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068B" w14:textId="29F00E5D" w:rsidR="00C17A9C" w:rsidRDefault="00D7355D">
      <w:pPr>
        <w:jc w:val="center"/>
      </w:pPr>
      <w:r w:rsidRPr="5CEBA5FE">
        <w:rPr>
          <w:rFonts w:cs="Arial"/>
          <w:b/>
          <w:bCs/>
          <w:sz w:val="36"/>
          <w:szCs w:val="36"/>
          <w:u w:val="single"/>
        </w:rPr>
        <w:t xml:space="preserve">Street Collection </w:t>
      </w:r>
      <w:r w:rsidR="002960F6">
        <w:rPr>
          <w:rFonts w:cs="Arial"/>
          <w:b/>
          <w:bCs/>
          <w:sz w:val="36"/>
          <w:szCs w:val="36"/>
          <w:u w:val="single"/>
        </w:rPr>
        <w:t>Permit a</w:t>
      </w:r>
      <w:r w:rsidRPr="5CEBA5FE">
        <w:rPr>
          <w:rFonts w:cs="Arial"/>
          <w:b/>
          <w:bCs/>
          <w:sz w:val="36"/>
          <w:szCs w:val="36"/>
          <w:u w:val="single"/>
        </w:rPr>
        <w:t>pplications</w:t>
      </w:r>
    </w:p>
    <w:p w14:paraId="7E2FEA7E" w14:textId="7F54664B" w:rsidR="00C17A9C" w:rsidRDefault="00D7355D">
      <w:pPr>
        <w:jc w:val="center"/>
        <w:rPr>
          <w:rFonts w:cs="Arial"/>
          <w:b/>
          <w:bCs/>
          <w:sz w:val="36"/>
          <w:u w:val="single"/>
        </w:rPr>
      </w:pPr>
      <w:r>
        <w:rPr>
          <w:rFonts w:cs="Arial"/>
          <w:b/>
          <w:bCs/>
          <w:sz w:val="36"/>
          <w:u w:val="single"/>
        </w:rPr>
        <w:t xml:space="preserve">Guidance to </w:t>
      </w:r>
      <w:r w:rsidR="002960F6">
        <w:rPr>
          <w:rFonts w:cs="Arial"/>
          <w:b/>
          <w:bCs/>
          <w:sz w:val="36"/>
          <w:u w:val="single"/>
        </w:rPr>
        <w:t>a</w:t>
      </w:r>
      <w:r>
        <w:rPr>
          <w:rFonts w:cs="Arial"/>
          <w:b/>
          <w:bCs/>
          <w:sz w:val="36"/>
          <w:u w:val="single"/>
        </w:rPr>
        <w:t>pplicants</w:t>
      </w:r>
    </w:p>
    <w:p w14:paraId="0F43E87A" w14:textId="77777777" w:rsidR="00C17A9C" w:rsidRDefault="00C17A9C">
      <w:pPr>
        <w:rPr>
          <w:rFonts w:cs="Arial"/>
          <w:szCs w:val="23"/>
        </w:rPr>
      </w:pPr>
    </w:p>
    <w:p w14:paraId="3B3A37CF" w14:textId="77777777" w:rsidR="00C17A9C" w:rsidRDefault="00C17A9C">
      <w:pPr>
        <w:rPr>
          <w:rFonts w:cs="Arial"/>
          <w:szCs w:val="23"/>
        </w:rPr>
      </w:pPr>
    </w:p>
    <w:p w14:paraId="437BCF79" w14:textId="77777777" w:rsidR="00C17A9C" w:rsidRDefault="00D7355D">
      <w:pPr>
        <w:rPr>
          <w:rFonts w:cs="Arial"/>
          <w:b/>
          <w:bCs/>
          <w:szCs w:val="23"/>
        </w:rPr>
      </w:pPr>
      <w:r>
        <w:rPr>
          <w:rFonts w:cs="Arial"/>
          <w:b/>
          <w:bCs/>
          <w:szCs w:val="23"/>
        </w:rPr>
        <w:t xml:space="preserve">1. </w:t>
      </w:r>
      <w:r>
        <w:rPr>
          <w:rFonts w:cs="Arial"/>
          <w:b/>
          <w:bCs/>
          <w:szCs w:val="23"/>
        </w:rPr>
        <w:tab/>
        <w:t xml:space="preserve">General </w:t>
      </w:r>
    </w:p>
    <w:p w14:paraId="7FD33589" w14:textId="77777777" w:rsidR="00C17A9C" w:rsidRDefault="00D7355D">
      <w:pPr>
        <w:ind w:left="720"/>
      </w:pPr>
      <w:r>
        <w:rPr>
          <w:rFonts w:cs="Arial"/>
          <w:szCs w:val="23"/>
        </w:rPr>
        <w:t xml:space="preserve">Before making your </w:t>
      </w:r>
      <w:proofErr w:type="gramStart"/>
      <w:r>
        <w:rPr>
          <w:rFonts w:cs="Arial"/>
          <w:szCs w:val="23"/>
        </w:rPr>
        <w:t>application</w:t>
      </w:r>
      <w:proofErr w:type="gramEnd"/>
      <w:r>
        <w:rPr>
          <w:rFonts w:cs="Arial"/>
          <w:szCs w:val="23"/>
        </w:rPr>
        <w:t xml:space="preserve"> you are advised to read the legislation. This can be found at </w:t>
      </w:r>
      <w:hyperlink r:id="rId10" w:history="1">
        <w:r>
          <w:rPr>
            <w:rStyle w:val="Hyperlink"/>
            <w:rFonts w:cs="Arial"/>
            <w:szCs w:val="23"/>
          </w:rPr>
          <w:t>www.medway.gov.uk</w:t>
        </w:r>
      </w:hyperlink>
      <w:r>
        <w:rPr>
          <w:rFonts w:cs="Arial"/>
          <w:szCs w:val="23"/>
        </w:rPr>
        <w:t xml:space="preserve"> or a hard copy is available from the Licensing Unit. </w:t>
      </w:r>
    </w:p>
    <w:p w14:paraId="64B9CE24" w14:textId="77777777" w:rsidR="00C17A9C" w:rsidRDefault="00C17A9C">
      <w:pPr>
        <w:rPr>
          <w:rFonts w:cs="Arial"/>
          <w:szCs w:val="23"/>
        </w:rPr>
      </w:pPr>
    </w:p>
    <w:p w14:paraId="47262135" w14:textId="77777777" w:rsidR="00C17A9C" w:rsidRDefault="00D7355D">
      <w:pPr>
        <w:rPr>
          <w:rFonts w:cs="Arial"/>
          <w:b/>
          <w:bCs/>
          <w:szCs w:val="23"/>
        </w:rPr>
      </w:pPr>
      <w:r>
        <w:rPr>
          <w:rFonts w:cs="Arial"/>
          <w:b/>
          <w:bCs/>
          <w:szCs w:val="23"/>
        </w:rPr>
        <w:t xml:space="preserve">2. </w:t>
      </w:r>
      <w:r>
        <w:rPr>
          <w:rFonts w:cs="Arial"/>
          <w:b/>
          <w:bCs/>
          <w:szCs w:val="23"/>
        </w:rPr>
        <w:tab/>
        <w:t xml:space="preserve">Applications </w:t>
      </w:r>
    </w:p>
    <w:p w14:paraId="1CD4B7D6" w14:textId="0E2CAB66" w:rsidR="00C17A9C" w:rsidRDefault="00D7355D">
      <w:pPr>
        <w:ind w:left="720"/>
      </w:pPr>
      <w:r>
        <w:rPr>
          <w:rFonts w:cs="Arial"/>
          <w:szCs w:val="23"/>
        </w:rPr>
        <w:t xml:space="preserve">You must make your application on the Council’s prescribed form which is available on the council website </w:t>
      </w:r>
      <w:hyperlink r:id="rId11" w:history="1">
        <w:r>
          <w:rPr>
            <w:rStyle w:val="Hyperlink"/>
            <w:rFonts w:cs="Arial"/>
            <w:szCs w:val="23"/>
          </w:rPr>
          <w:t>www.medway.gov.uk</w:t>
        </w:r>
      </w:hyperlink>
      <w:r>
        <w:rPr>
          <w:rFonts w:cs="Arial"/>
          <w:szCs w:val="23"/>
          <w:u w:val="single"/>
        </w:rPr>
        <w:t xml:space="preserve"> </w:t>
      </w:r>
      <w:r>
        <w:rPr>
          <w:rFonts w:cs="Arial"/>
          <w:szCs w:val="23"/>
        </w:rPr>
        <w:t>or by contacting the customer contact team 01634 333</w:t>
      </w:r>
      <w:r w:rsidR="002D6DFE">
        <w:rPr>
          <w:rFonts w:cs="Arial"/>
          <w:szCs w:val="23"/>
        </w:rPr>
        <w:t xml:space="preserve"> </w:t>
      </w:r>
      <w:r>
        <w:rPr>
          <w:rFonts w:cs="Arial"/>
          <w:szCs w:val="23"/>
        </w:rPr>
        <w:t>333.</w:t>
      </w:r>
    </w:p>
    <w:p w14:paraId="279D4E75" w14:textId="77777777" w:rsidR="00C17A9C" w:rsidRDefault="00C17A9C">
      <w:pPr>
        <w:ind w:left="720"/>
        <w:rPr>
          <w:rFonts w:cs="Arial"/>
          <w:szCs w:val="23"/>
        </w:rPr>
      </w:pPr>
    </w:p>
    <w:p w14:paraId="58D79D71" w14:textId="77777777" w:rsidR="00C17A9C" w:rsidRDefault="00D7355D">
      <w:pPr>
        <w:rPr>
          <w:rFonts w:cs="Arial"/>
          <w:b/>
          <w:bCs/>
          <w:szCs w:val="23"/>
        </w:rPr>
      </w:pPr>
      <w:r>
        <w:rPr>
          <w:rFonts w:cs="Arial"/>
          <w:b/>
          <w:bCs/>
          <w:szCs w:val="23"/>
        </w:rPr>
        <w:t xml:space="preserve">3. </w:t>
      </w:r>
      <w:r>
        <w:rPr>
          <w:rFonts w:cs="Arial"/>
          <w:b/>
          <w:bCs/>
          <w:szCs w:val="23"/>
        </w:rPr>
        <w:tab/>
        <w:t xml:space="preserve">Fees </w:t>
      </w:r>
    </w:p>
    <w:p w14:paraId="62BFE811" w14:textId="77777777" w:rsidR="00C17A9C" w:rsidRDefault="00D7355D">
      <w:pPr>
        <w:pStyle w:val="BodyTextIndent"/>
      </w:pPr>
      <w:r>
        <w:t>There is no fee in connection with this application.</w:t>
      </w:r>
    </w:p>
    <w:p w14:paraId="7736C337" w14:textId="77777777" w:rsidR="00C17A9C" w:rsidRDefault="00C17A9C">
      <w:pPr>
        <w:ind w:left="720"/>
        <w:rPr>
          <w:rFonts w:cs="Arial"/>
          <w:szCs w:val="23"/>
        </w:rPr>
      </w:pPr>
    </w:p>
    <w:p w14:paraId="0AEC1C88" w14:textId="6D26202D" w:rsidR="00C17A9C" w:rsidRDefault="00D7355D">
      <w:pPr>
        <w:numPr>
          <w:ilvl w:val="0"/>
          <w:numId w:val="1"/>
        </w:numPr>
        <w:tabs>
          <w:tab w:val="left" w:pos="720"/>
        </w:tabs>
        <w:ind w:left="720"/>
        <w:rPr>
          <w:rFonts w:cs="Arial"/>
          <w:b/>
          <w:bCs/>
          <w:szCs w:val="23"/>
        </w:rPr>
      </w:pPr>
      <w:r>
        <w:rPr>
          <w:rFonts w:cs="Arial"/>
          <w:b/>
          <w:bCs/>
          <w:szCs w:val="23"/>
        </w:rPr>
        <w:t xml:space="preserve">Limits on </w:t>
      </w:r>
      <w:r w:rsidR="002960F6">
        <w:rPr>
          <w:rFonts w:cs="Arial"/>
          <w:b/>
          <w:bCs/>
          <w:szCs w:val="23"/>
        </w:rPr>
        <w:t>s</w:t>
      </w:r>
      <w:r>
        <w:rPr>
          <w:rFonts w:cs="Arial"/>
          <w:b/>
          <w:bCs/>
          <w:szCs w:val="23"/>
        </w:rPr>
        <w:t xml:space="preserve">treet </w:t>
      </w:r>
      <w:r w:rsidR="002960F6">
        <w:rPr>
          <w:rFonts w:cs="Arial"/>
          <w:b/>
          <w:bCs/>
          <w:szCs w:val="23"/>
        </w:rPr>
        <w:t>c</w:t>
      </w:r>
      <w:r>
        <w:rPr>
          <w:rFonts w:cs="Arial"/>
          <w:b/>
          <w:bCs/>
          <w:szCs w:val="23"/>
        </w:rPr>
        <w:t>ollections</w:t>
      </w:r>
    </w:p>
    <w:p w14:paraId="1F0F3126" w14:textId="77777777" w:rsidR="00C17A9C" w:rsidRDefault="00D7355D">
      <w:pPr>
        <w:pStyle w:val="BodyTextIndent2"/>
        <w:ind w:left="720"/>
      </w:pPr>
      <w:r>
        <w:rPr>
          <w:lang w:val="en"/>
        </w:rPr>
        <w:t xml:space="preserve">Only one street collection permit will be issued for each town on any given day. Saturdays are particularly popular and are booked quickly.   We recommend that you contact the licensing team to ask whether </w:t>
      </w:r>
      <w:proofErr w:type="gramStart"/>
      <w:r>
        <w:rPr>
          <w:lang w:val="en"/>
        </w:rPr>
        <w:t>particular days</w:t>
      </w:r>
      <w:proofErr w:type="gramEnd"/>
      <w:r>
        <w:rPr>
          <w:lang w:val="en"/>
        </w:rPr>
        <w:t xml:space="preserve"> are available prior to making your application.</w:t>
      </w:r>
    </w:p>
    <w:p w14:paraId="24DD4AEF" w14:textId="77777777" w:rsidR="00C17A9C" w:rsidRDefault="00C17A9C">
      <w:pPr>
        <w:rPr>
          <w:rFonts w:cs="Arial"/>
          <w:b/>
          <w:bCs/>
          <w:szCs w:val="23"/>
        </w:rPr>
      </w:pPr>
    </w:p>
    <w:p w14:paraId="58907B47" w14:textId="13768DFF" w:rsidR="00C17A9C" w:rsidRDefault="00D7355D">
      <w:pPr>
        <w:numPr>
          <w:ilvl w:val="0"/>
          <w:numId w:val="1"/>
        </w:numPr>
        <w:tabs>
          <w:tab w:val="left" w:pos="720"/>
        </w:tabs>
        <w:ind w:left="720"/>
        <w:rPr>
          <w:rFonts w:cs="Arial"/>
          <w:b/>
          <w:bCs/>
          <w:szCs w:val="23"/>
        </w:rPr>
      </w:pPr>
      <w:r>
        <w:rPr>
          <w:rFonts w:cs="Arial"/>
          <w:b/>
          <w:bCs/>
          <w:szCs w:val="23"/>
        </w:rPr>
        <w:t xml:space="preserve">Timescales for submission of </w:t>
      </w:r>
      <w:r w:rsidR="002960F6">
        <w:rPr>
          <w:rFonts w:cs="Arial"/>
          <w:b/>
          <w:bCs/>
          <w:szCs w:val="23"/>
        </w:rPr>
        <w:t>a</w:t>
      </w:r>
      <w:r>
        <w:rPr>
          <w:rFonts w:cs="Arial"/>
          <w:b/>
          <w:bCs/>
          <w:szCs w:val="23"/>
        </w:rPr>
        <w:t>pplication</w:t>
      </w:r>
    </w:p>
    <w:p w14:paraId="39D6456F" w14:textId="77777777" w:rsidR="00C17A9C" w:rsidRDefault="00D7355D">
      <w:pPr>
        <w:ind w:left="720"/>
      </w:pPr>
      <w:r>
        <w:t>Your application must be received by the Council; at least 28 days prior to the date of the proposed collection.</w:t>
      </w:r>
    </w:p>
    <w:p w14:paraId="6C3289B7" w14:textId="77777777" w:rsidR="00C17A9C" w:rsidRDefault="00C17A9C">
      <w:pPr>
        <w:ind w:left="360"/>
        <w:rPr>
          <w:rFonts w:cs="Arial"/>
          <w:szCs w:val="23"/>
        </w:rPr>
      </w:pPr>
    </w:p>
    <w:p w14:paraId="69DA1BE0" w14:textId="0DB3331D" w:rsidR="00C17A9C" w:rsidRDefault="00D7355D">
      <w:pPr>
        <w:numPr>
          <w:ilvl w:val="0"/>
          <w:numId w:val="1"/>
        </w:numPr>
        <w:tabs>
          <w:tab w:val="left" w:pos="720"/>
        </w:tabs>
        <w:ind w:left="720"/>
        <w:rPr>
          <w:rFonts w:cs="Arial"/>
          <w:b/>
          <w:bCs/>
          <w:szCs w:val="23"/>
        </w:rPr>
      </w:pPr>
      <w:r>
        <w:rPr>
          <w:rFonts w:cs="Arial"/>
          <w:b/>
          <w:bCs/>
          <w:szCs w:val="23"/>
        </w:rPr>
        <w:t xml:space="preserve">Charitable </w:t>
      </w:r>
      <w:r w:rsidR="002960F6">
        <w:rPr>
          <w:rFonts w:cs="Arial"/>
          <w:b/>
          <w:bCs/>
          <w:szCs w:val="23"/>
        </w:rPr>
        <w:t>o</w:t>
      </w:r>
      <w:r>
        <w:rPr>
          <w:rFonts w:cs="Arial"/>
          <w:b/>
          <w:bCs/>
          <w:szCs w:val="23"/>
        </w:rPr>
        <w:t>rganisation</w:t>
      </w:r>
    </w:p>
    <w:p w14:paraId="6F6C5DE1" w14:textId="77777777" w:rsidR="00C17A9C" w:rsidRDefault="00D7355D">
      <w:pPr>
        <w:pStyle w:val="BodyTextIndent"/>
        <w:rPr>
          <w:rFonts w:cs="Times New Roman"/>
          <w:szCs w:val="24"/>
        </w:rPr>
      </w:pPr>
      <w:r>
        <w:rPr>
          <w:rFonts w:cs="Times New Roman"/>
          <w:szCs w:val="24"/>
        </w:rPr>
        <w:t>If you are not a member of the charitable organisation that you wish to collect money for, written permission from that charity for you to collect on their behalf should be included with the application.</w:t>
      </w:r>
    </w:p>
    <w:p w14:paraId="2B5A6418" w14:textId="77777777" w:rsidR="00C17A9C" w:rsidRDefault="00C17A9C"/>
    <w:p w14:paraId="45BEC12A" w14:textId="39D03FA8" w:rsidR="00C17A9C" w:rsidRDefault="00D7355D">
      <w:pPr>
        <w:rPr>
          <w:b/>
          <w:bCs/>
        </w:rPr>
      </w:pPr>
      <w:r>
        <w:rPr>
          <w:b/>
          <w:bCs/>
        </w:rPr>
        <w:t>7.</w:t>
      </w:r>
      <w:r>
        <w:rPr>
          <w:b/>
          <w:bCs/>
        </w:rPr>
        <w:tab/>
        <w:t xml:space="preserve">Site an </w:t>
      </w:r>
      <w:r w:rsidR="002960F6">
        <w:rPr>
          <w:b/>
          <w:bCs/>
        </w:rPr>
        <w:t>o</w:t>
      </w:r>
      <w:r>
        <w:rPr>
          <w:b/>
          <w:bCs/>
        </w:rPr>
        <w:t xml:space="preserve">bject in a </w:t>
      </w:r>
      <w:r w:rsidR="002960F6">
        <w:rPr>
          <w:b/>
          <w:bCs/>
        </w:rPr>
        <w:t>s</w:t>
      </w:r>
      <w:r>
        <w:rPr>
          <w:b/>
          <w:bCs/>
        </w:rPr>
        <w:t>treet</w:t>
      </w:r>
    </w:p>
    <w:p w14:paraId="420536EF" w14:textId="154B8B53" w:rsidR="00C17A9C" w:rsidRDefault="00D7355D">
      <w:pPr>
        <w:pStyle w:val="BodyTextIndent3"/>
      </w:pPr>
      <w:r>
        <w:rPr>
          <w:rFonts w:cs="Arial"/>
          <w:color w:val="000000"/>
          <w:szCs w:val="19"/>
          <w:lang w:val="en"/>
        </w:rPr>
        <w:t>The permit conveys no right to station a vehicle or other obstruction, for which specific permission should be sought</w:t>
      </w:r>
      <w:r>
        <w:rPr>
          <w:rFonts w:ascii="Tahoma" w:hAnsi="Tahoma" w:cs="Tahoma"/>
          <w:color w:val="000000"/>
          <w:sz w:val="19"/>
          <w:szCs w:val="19"/>
          <w:lang w:val="en"/>
        </w:rPr>
        <w:t xml:space="preserve">.  </w:t>
      </w:r>
      <w:r>
        <w:t xml:space="preserve">If you wish to site any object in the </w:t>
      </w:r>
      <w:proofErr w:type="gramStart"/>
      <w:r>
        <w:t>street</w:t>
      </w:r>
      <w:proofErr w:type="gramEnd"/>
      <w:r>
        <w:t xml:space="preserve"> you should obtain permission from Highways please telephone 01634 333</w:t>
      </w:r>
      <w:r w:rsidR="002D6DFE">
        <w:t xml:space="preserve"> </w:t>
      </w:r>
      <w:r>
        <w:t>333 and also the Town Centre Managers on 333</w:t>
      </w:r>
      <w:r w:rsidR="002D6DFE">
        <w:t xml:space="preserve"> </w:t>
      </w:r>
      <w:r>
        <w:t>333.</w:t>
      </w:r>
    </w:p>
    <w:p w14:paraId="5D193E06" w14:textId="77777777" w:rsidR="00C17A9C" w:rsidRDefault="00C17A9C">
      <w:pPr>
        <w:rPr>
          <w:rFonts w:cs="Arial"/>
          <w:szCs w:val="23"/>
        </w:rPr>
      </w:pPr>
    </w:p>
    <w:p w14:paraId="2C6D45CC" w14:textId="4B07C1A8" w:rsidR="00C17A9C" w:rsidRDefault="00D7355D">
      <w:pPr>
        <w:ind w:left="720" w:hanging="720"/>
        <w:rPr>
          <w:rFonts w:cs="Arial"/>
          <w:b/>
          <w:bCs/>
        </w:rPr>
      </w:pPr>
      <w:r>
        <w:rPr>
          <w:rFonts w:cs="Arial"/>
          <w:b/>
          <w:bCs/>
        </w:rPr>
        <w:t>8.</w:t>
      </w:r>
      <w:r>
        <w:rPr>
          <w:rFonts w:cs="Arial"/>
          <w:b/>
          <w:bCs/>
        </w:rPr>
        <w:tab/>
        <w:t xml:space="preserve">Statement of the </w:t>
      </w:r>
      <w:r w:rsidR="002960F6">
        <w:rPr>
          <w:rFonts w:cs="Arial"/>
          <w:b/>
          <w:bCs/>
        </w:rPr>
        <w:t>m</w:t>
      </w:r>
      <w:r>
        <w:rPr>
          <w:rFonts w:cs="Arial"/>
          <w:b/>
          <w:bCs/>
        </w:rPr>
        <w:t xml:space="preserve">onies </w:t>
      </w:r>
      <w:r w:rsidR="002960F6">
        <w:rPr>
          <w:rFonts w:cs="Arial"/>
          <w:b/>
          <w:bCs/>
        </w:rPr>
        <w:t>c</w:t>
      </w:r>
      <w:r>
        <w:rPr>
          <w:rFonts w:cs="Arial"/>
          <w:b/>
          <w:bCs/>
        </w:rPr>
        <w:t>ollected</w:t>
      </w:r>
    </w:p>
    <w:p w14:paraId="771B5FE0" w14:textId="77777777" w:rsidR="00C17A9C" w:rsidRDefault="00D7355D">
      <w:pPr>
        <w:pStyle w:val="BodyTextIndent"/>
        <w:rPr>
          <w:rFonts w:cs="Times New Roman"/>
          <w:szCs w:val="24"/>
        </w:rPr>
      </w:pPr>
      <w:r>
        <w:rPr>
          <w:rFonts w:cs="Times New Roman"/>
          <w:szCs w:val="24"/>
        </w:rPr>
        <w:t>Should your application be approved, you will be required to complete a statement of the monies collected which will be signed by the applicant and certified as correct by an accountant or other independent responsible person acceptable to the Council.  This must be sent to the above office no later than a month after the collection has taken place.  This is a legal requirement.</w:t>
      </w:r>
    </w:p>
    <w:p w14:paraId="7039FA20" w14:textId="77777777" w:rsidR="00C17A9C" w:rsidRDefault="00C17A9C">
      <w:pPr>
        <w:rPr>
          <w:rFonts w:cs="Arial"/>
        </w:rPr>
      </w:pPr>
    </w:p>
    <w:p w14:paraId="7B3D913C" w14:textId="6D0FBF7A" w:rsidR="00C17A9C" w:rsidRDefault="00D7355D">
      <w:pPr>
        <w:rPr>
          <w:rFonts w:cs="Arial"/>
          <w:b/>
          <w:bCs/>
          <w:szCs w:val="23"/>
        </w:rPr>
      </w:pPr>
      <w:r>
        <w:rPr>
          <w:rFonts w:cs="Arial"/>
          <w:b/>
          <w:bCs/>
          <w:szCs w:val="23"/>
        </w:rPr>
        <w:t>9.</w:t>
      </w:r>
      <w:r>
        <w:rPr>
          <w:rFonts w:cs="Arial"/>
          <w:b/>
          <w:bCs/>
          <w:szCs w:val="23"/>
        </w:rPr>
        <w:tab/>
        <w:t xml:space="preserve">Serving </w:t>
      </w:r>
      <w:r w:rsidR="003D74D1">
        <w:rPr>
          <w:rFonts w:cs="Arial"/>
          <w:b/>
          <w:bCs/>
          <w:szCs w:val="23"/>
        </w:rPr>
        <w:t>a</w:t>
      </w:r>
      <w:r>
        <w:rPr>
          <w:rFonts w:cs="Arial"/>
          <w:b/>
          <w:bCs/>
          <w:szCs w:val="23"/>
        </w:rPr>
        <w:t>pplication</w:t>
      </w:r>
    </w:p>
    <w:p w14:paraId="03F9B57E" w14:textId="77777777" w:rsidR="00C17A9C" w:rsidRDefault="00D7355D">
      <w:pPr>
        <w:ind w:left="720"/>
        <w:rPr>
          <w:rFonts w:cs="Arial"/>
        </w:rPr>
      </w:pPr>
      <w:r>
        <w:rPr>
          <w:rFonts w:cs="Arial"/>
        </w:rPr>
        <w:t xml:space="preserve">All original documentation must be sent to </w:t>
      </w:r>
    </w:p>
    <w:p w14:paraId="1DB45EA5" w14:textId="77777777" w:rsidR="00C17A9C" w:rsidRDefault="00C17A9C">
      <w:pPr>
        <w:ind w:left="720"/>
        <w:rPr>
          <w:rFonts w:cs="Arial"/>
          <w:sz w:val="16"/>
        </w:rPr>
      </w:pPr>
    </w:p>
    <w:p w14:paraId="40D785CC" w14:textId="06534E1C" w:rsidR="00C17A9C" w:rsidRDefault="00F367B6">
      <w:pPr>
        <w:ind w:left="720"/>
        <w:rPr>
          <w:rFonts w:cs="Arial"/>
        </w:rPr>
      </w:pPr>
      <w:r>
        <w:rPr>
          <w:rFonts w:cs="Arial"/>
        </w:rPr>
        <w:t>Gravesham and Medway Shared Licensing Service</w:t>
      </w:r>
    </w:p>
    <w:p w14:paraId="44E84BAF" w14:textId="1FC78F75" w:rsidR="00F367B6" w:rsidRDefault="00F367B6">
      <w:pPr>
        <w:ind w:left="720"/>
        <w:rPr>
          <w:rFonts w:cs="Arial"/>
        </w:rPr>
      </w:pPr>
      <w:r>
        <w:rPr>
          <w:rFonts w:cs="Arial"/>
        </w:rPr>
        <w:t>Civic Centre</w:t>
      </w:r>
    </w:p>
    <w:p w14:paraId="45D7349A" w14:textId="2C5C2AFD" w:rsidR="00F367B6" w:rsidRDefault="00F367B6">
      <w:pPr>
        <w:ind w:left="720"/>
        <w:rPr>
          <w:rFonts w:cs="Arial"/>
        </w:rPr>
      </w:pPr>
      <w:r>
        <w:rPr>
          <w:rFonts w:cs="Arial"/>
        </w:rPr>
        <w:t>Windmill Street</w:t>
      </w:r>
    </w:p>
    <w:p w14:paraId="66E9F6FC" w14:textId="35916861" w:rsidR="00F367B6" w:rsidRDefault="00F367B6">
      <w:pPr>
        <w:ind w:left="720"/>
        <w:rPr>
          <w:rFonts w:cs="Arial"/>
        </w:rPr>
      </w:pPr>
      <w:r>
        <w:rPr>
          <w:rFonts w:cs="Arial"/>
        </w:rPr>
        <w:t>Gravesend</w:t>
      </w:r>
    </w:p>
    <w:p w14:paraId="265E149A" w14:textId="4F95B6EF" w:rsidR="00F367B6" w:rsidRDefault="00F367B6">
      <w:pPr>
        <w:ind w:left="720"/>
        <w:rPr>
          <w:rFonts w:cs="Arial"/>
        </w:rPr>
      </w:pPr>
      <w:r>
        <w:rPr>
          <w:rFonts w:cs="Arial"/>
        </w:rPr>
        <w:t>Kent</w:t>
      </w:r>
    </w:p>
    <w:p w14:paraId="41894B4C" w14:textId="3CAB3211" w:rsidR="00F367B6" w:rsidRDefault="00F367B6">
      <w:pPr>
        <w:ind w:left="720"/>
        <w:rPr>
          <w:rFonts w:cs="Arial"/>
        </w:rPr>
      </w:pPr>
      <w:r>
        <w:rPr>
          <w:rFonts w:cs="Arial"/>
        </w:rPr>
        <w:t xml:space="preserve">DA12 1AU </w:t>
      </w:r>
    </w:p>
    <w:p w14:paraId="0EAC7A70" w14:textId="1CE7E77D" w:rsidR="00F367B6" w:rsidRDefault="009F5228">
      <w:pPr>
        <w:ind w:left="720"/>
      </w:pPr>
      <w:hyperlink r:id="rId12" w:history="1">
        <w:r w:rsidR="00F367B6" w:rsidRPr="00234358">
          <w:rPr>
            <w:rStyle w:val="Hyperlink"/>
            <w:rFonts w:cs="Arial"/>
          </w:rPr>
          <w:t>licensing@gravesham.gov.uk</w:t>
        </w:r>
      </w:hyperlink>
      <w:r w:rsidR="00F367B6">
        <w:rPr>
          <w:rFonts w:cs="Arial"/>
        </w:rPr>
        <w:t xml:space="preserve"> </w:t>
      </w:r>
    </w:p>
    <w:sectPr w:rsidR="00F367B6">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91C1" w14:textId="77777777" w:rsidR="000A188D" w:rsidRDefault="000A188D">
      <w:r>
        <w:separator/>
      </w:r>
    </w:p>
  </w:endnote>
  <w:endnote w:type="continuationSeparator" w:id="0">
    <w:p w14:paraId="44942EC5" w14:textId="77777777" w:rsidR="000A188D" w:rsidRDefault="000A188D">
      <w:r>
        <w:continuationSeparator/>
      </w:r>
    </w:p>
  </w:endnote>
  <w:endnote w:type="continuationNotice" w:id="1">
    <w:p w14:paraId="54142683" w14:textId="77777777" w:rsidR="000A188D" w:rsidRDefault="000A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298E" w14:textId="77777777" w:rsidR="000A188D" w:rsidRDefault="000A188D">
      <w:r>
        <w:rPr>
          <w:color w:val="000000"/>
        </w:rPr>
        <w:separator/>
      </w:r>
    </w:p>
  </w:footnote>
  <w:footnote w:type="continuationSeparator" w:id="0">
    <w:p w14:paraId="66F0361E" w14:textId="77777777" w:rsidR="000A188D" w:rsidRDefault="000A188D">
      <w:r>
        <w:continuationSeparator/>
      </w:r>
    </w:p>
  </w:footnote>
  <w:footnote w:type="continuationNotice" w:id="1">
    <w:p w14:paraId="7990F039" w14:textId="77777777" w:rsidR="000A188D" w:rsidRDefault="000A18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122CE"/>
    <w:multiLevelType w:val="multilevel"/>
    <w:tmpl w:val="C1B26520"/>
    <w:lvl w:ilvl="0">
      <w:start w:val="4"/>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9C"/>
    <w:rsid w:val="000A188D"/>
    <w:rsid w:val="002960F6"/>
    <w:rsid w:val="002D6DFE"/>
    <w:rsid w:val="0031248D"/>
    <w:rsid w:val="003D74D1"/>
    <w:rsid w:val="004F7517"/>
    <w:rsid w:val="0061531D"/>
    <w:rsid w:val="006904F4"/>
    <w:rsid w:val="009F5228"/>
    <w:rsid w:val="00BC2911"/>
    <w:rsid w:val="00C17A9C"/>
    <w:rsid w:val="00D7355D"/>
    <w:rsid w:val="00DB67AB"/>
    <w:rsid w:val="00E63F8A"/>
    <w:rsid w:val="00EE121B"/>
    <w:rsid w:val="00F367B6"/>
    <w:rsid w:val="5CEBA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4F9D9"/>
  <w15:docId w15:val="{05639D48-C236-4FE3-849A-F5F2D519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szCs w:val="24"/>
      <w:lang w:eastAsia="en-US"/>
    </w:rPr>
  </w:style>
  <w:style w:type="paragraph" w:styleId="Heading1">
    <w:name w:val="heading 1"/>
    <w:basedOn w:val="Normal"/>
    <w:next w:val="Normal"/>
    <w:uiPriority w:val="9"/>
    <w:qFormat/>
    <w:pPr>
      <w:keepNext/>
      <w:ind w:left="720"/>
      <w:outlineLvl w:val="0"/>
    </w:pPr>
    <w:rPr>
      <w:rFonts w:cs="Arial"/>
      <w:u w:val="single"/>
      <w:lang w:val="en"/>
    </w:rPr>
  </w:style>
  <w:style w:type="paragraph" w:styleId="Heading3">
    <w:name w:val="heading 3"/>
    <w:basedOn w:val="Normal"/>
    <w:uiPriority w:val="9"/>
    <w:semiHidden/>
    <w:unhideWhenUsed/>
    <w:qFormat/>
    <w:pPr>
      <w:spacing w:before="100" w:after="100"/>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ascii="Arial Unicode MS" w:eastAsia="Arial Unicode MS" w:hAnsi="Arial Unicode MS" w:cs="Arial Unicode MS"/>
    </w:rPr>
  </w:style>
  <w:style w:type="character" w:styleId="Hyperlink">
    <w:name w:val="Hyperlink"/>
    <w:basedOn w:val="DefaultParagraphFont"/>
    <w:rPr>
      <w:color w:val="0000FF"/>
      <w:u w:val="single"/>
    </w:rPr>
  </w:style>
  <w:style w:type="character" w:styleId="Strong">
    <w:name w:val="Strong"/>
    <w:basedOn w:val="DefaultParagraphFont"/>
    <w:rPr>
      <w:b/>
      <w:bC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BodyTextIndent">
    <w:name w:val="Body Text Indent"/>
    <w:basedOn w:val="Normal"/>
    <w:pPr>
      <w:ind w:left="720"/>
    </w:pPr>
    <w:rPr>
      <w:rFonts w:cs="Arial"/>
      <w:szCs w:val="23"/>
    </w:rPr>
  </w:style>
  <w:style w:type="paragraph" w:styleId="BodyTextIndent2">
    <w:name w:val="Body Text Indent 2"/>
    <w:basedOn w:val="Normal"/>
    <w:pPr>
      <w:ind w:left="360"/>
    </w:pPr>
  </w:style>
  <w:style w:type="paragraph" w:styleId="BodyText">
    <w:name w:val="Body Text"/>
    <w:basedOn w:val="Normal"/>
    <w:rPr>
      <w:rFonts w:cs="Arial"/>
      <w:b/>
      <w:bCs/>
      <w:color w:val="000000"/>
      <w:sz w:val="18"/>
      <w:szCs w:val="18"/>
    </w:rPr>
  </w:style>
  <w:style w:type="paragraph" w:styleId="BodyTextIndent3">
    <w:name w:val="Body Text Indent 3"/>
    <w:basedOn w:val="Normal"/>
    <w:pPr>
      <w:ind w:left="720"/>
      <w:jc w:val="both"/>
    </w:pPr>
  </w:style>
  <w:style w:type="paragraph" w:styleId="Header">
    <w:name w:val="header"/>
    <w:basedOn w:val="Normal"/>
    <w:link w:val="HeaderChar"/>
    <w:uiPriority w:val="99"/>
    <w:semiHidden/>
    <w:unhideWhenUsed/>
    <w:rsid w:val="00DB67AB"/>
    <w:pPr>
      <w:tabs>
        <w:tab w:val="center" w:pos="4513"/>
        <w:tab w:val="right" w:pos="9026"/>
      </w:tabs>
    </w:pPr>
  </w:style>
  <w:style w:type="character" w:customStyle="1" w:styleId="HeaderChar">
    <w:name w:val="Header Char"/>
    <w:basedOn w:val="DefaultParagraphFont"/>
    <w:link w:val="Header"/>
    <w:uiPriority w:val="99"/>
    <w:semiHidden/>
    <w:rsid w:val="00DB67AB"/>
    <w:rPr>
      <w:rFonts w:ascii="Arial" w:hAnsi="Arial"/>
      <w:sz w:val="24"/>
      <w:szCs w:val="24"/>
      <w:lang w:eastAsia="en-US"/>
    </w:rPr>
  </w:style>
  <w:style w:type="paragraph" w:styleId="Footer">
    <w:name w:val="footer"/>
    <w:basedOn w:val="Normal"/>
    <w:link w:val="FooterChar"/>
    <w:uiPriority w:val="99"/>
    <w:semiHidden/>
    <w:unhideWhenUsed/>
    <w:rsid w:val="00DB67AB"/>
    <w:pPr>
      <w:tabs>
        <w:tab w:val="center" w:pos="4513"/>
        <w:tab w:val="right" w:pos="9026"/>
      </w:tabs>
    </w:pPr>
  </w:style>
  <w:style w:type="character" w:customStyle="1" w:styleId="FooterChar">
    <w:name w:val="Footer Char"/>
    <w:basedOn w:val="DefaultParagraphFont"/>
    <w:link w:val="Footer"/>
    <w:uiPriority w:val="99"/>
    <w:semiHidden/>
    <w:rsid w:val="00DB67A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ensing@graves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way.gov.uk" TargetMode="External"/><Relationship Id="rId5" Type="http://schemas.openxmlformats.org/officeDocument/2006/relationships/styles" Target="styles.xml"/><Relationship Id="rId10" Type="http://schemas.openxmlformats.org/officeDocument/2006/relationships/hyperlink" Target="http://www.medwa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FA7BB957C6E04C88BB199E32B373D5" ma:contentTypeVersion="4" ma:contentTypeDescription="Create a new document." ma:contentTypeScope="" ma:versionID="6c945d981e05f91315c56f5df71ce781">
  <xsd:schema xmlns:xsd="http://www.w3.org/2001/XMLSchema" xmlns:xs="http://www.w3.org/2001/XMLSchema" xmlns:p="http://schemas.microsoft.com/office/2006/metadata/properties" xmlns:ns2="3ac8f148-7146-4116-894a-f4178056d2b6" targetNamespace="http://schemas.microsoft.com/office/2006/metadata/properties" ma:root="true" ma:fieldsID="1283e42298eb369452e70d5093153417" ns2:_="">
    <xsd:import namespace="3ac8f148-7146-4116-894a-f4178056d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8f148-7146-4116-894a-f4178056d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CB4F9-9803-4932-A800-C2939B5F12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6ABD5-E320-4905-9AB5-2C8AB27E873E}">
  <ds:schemaRefs>
    <ds:schemaRef ds:uri="http://schemas.microsoft.com/sharepoint/v3/contenttype/forms"/>
  </ds:schemaRefs>
</ds:datastoreItem>
</file>

<file path=customXml/itemProps3.xml><?xml version="1.0" encoding="utf-8"?>
<ds:datastoreItem xmlns:ds="http://schemas.openxmlformats.org/officeDocument/2006/customXml" ds:itemID="{75FA10B8-781A-445B-ADE2-012B1E3AA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8f148-7146-4116-894a-f4178056d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4</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Collections permit guidanceto applicants</dc:title>
  <dc:subject/>
  <dc:description/>
  <cp:lastModifiedBy>daviswilliams, sue</cp:lastModifiedBy>
  <cp:revision>2</cp:revision>
  <cp:lastPrinted>2022-02-10T13:04:00Z</cp:lastPrinted>
  <dcterms:created xsi:type="dcterms:W3CDTF">2022-02-11T13:15:00Z</dcterms:created>
  <dcterms:modified xsi:type="dcterms:W3CDTF">2022-02-11T13:15:00Z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0x010100E0FA7BB957C6E04C88BB199E32B373D5</vt:lpwstr>
  </property>
</Properties>
</file>