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F5B" w:rsidRDefault="00A42DE1" w:rsidP="00D80F5B">
      <w:pPr>
        <w:autoSpaceDE w:val="0"/>
        <w:autoSpaceDN w:val="0"/>
        <w:adjustRightInd w:val="0"/>
        <w:spacing w:after="0" w:line="240" w:lineRule="auto"/>
        <w:jc w:val="center"/>
        <w:rPr>
          <w:b/>
          <w:bCs/>
        </w:rPr>
      </w:pPr>
      <w:bookmarkStart w:id="0" w:name="_GoBack"/>
      <w:bookmarkEnd w:id="0"/>
      <w:r>
        <w:rPr>
          <w:b/>
          <w:bCs/>
        </w:rPr>
        <w:t>DISCRETIONARY BUSINESS R</w:t>
      </w:r>
      <w:r w:rsidR="00D80F5B">
        <w:rPr>
          <w:b/>
          <w:bCs/>
        </w:rPr>
        <w:t>ATE RELIEF POLICY</w:t>
      </w:r>
      <w:r w:rsidR="00B4525E">
        <w:rPr>
          <w:b/>
          <w:bCs/>
        </w:rPr>
        <w:t xml:space="preserve"> (REVALUATION RELIEF)</w:t>
      </w:r>
    </w:p>
    <w:p w:rsidR="006C4263" w:rsidRDefault="006C4263" w:rsidP="00D80F5B">
      <w:pPr>
        <w:autoSpaceDE w:val="0"/>
        <w:autoSpaceDN w:val="0"/>
        <w:adjustRightInd w:val="0"/>
        <w:spacing w:after="0" w:line="240" w:lineRule="auto"/>
        <w:jc w:val="center"/>
        <w:rPr>
          <w:b/>
          <w:bCs/>
        </w:rPr>
      </w:pPr>
    </w:p>
    <w:p w:rsidR="00D80F5B" w:rsidRDefault="00D80F5B" w:rsidP="00D80F5B">
      <w:pPr>
        <w:autoSpaceDE w:val="0"/>
        <w:autoSpaceDN w:val="0"/>
        <w:adjustRightInd w:val="0"/>
        <w:spacing w:after="0" w:line="240" w:lineRule="auto"/>
        <w:rPr>
          <w:b/>
          <w:bCs/>
        </w:rPr>
      </w:pPr>
    </w:p>
    <w:p w:rsidR="00D80F5B" w:rsidRDefault="00D80F5B" w:rsidP="00D80F5B">
      <w:pPr>
        <w:pStyle w:val="ListParagraph"/>
        <w:numPr>
          <w:ilvl w:val="0"/>
          <w:numId w:val="1"/>
        </w:numPr>
        <w:autoSpaceDE w:val="0"/>
        <w:autoSpaceDN w:val="0"/>
        <w:adjustRightInd w:val="0"/>
        <w:spacing w:after="0" w:line="240" w:lineRule="auto"/>
        <w:rPr>
          <w:b/>
          <w:bCs/>
        </w:rPr>
      </w:pPr>
      <w:r>
        <w:rPr>
          <w:b/>
          <w:bCs/>
        </w:rPr>
        <w:t>Background</w:t>
      </w:r>
    </w:p>
    <w:p w:rsidR="00D80F5B" w:rsidRDefault="00D80F5B" w:rsidP="00D80F5B">
      <w:pPr>
        <w:autoSpaceDE w:val="0"/>
        <w:autoSpaceDN w:val="0"/>
        <w:adjustRightInd w:val="0"/>
        <w:spacing w:after="0" w:line="240" w:lineRule="auto"/>
        <w:rPr>
          <w:b/>
          <w:bCs/>
        </w:rPr>
      </w:pPr>
    </w:p>
    <w:p w:rsidR="00D80F5B" w:rsidRDefault="008373CB" w:rsidP="008373CB">
      <w:pPr>
        <w:autoSpaceDE w:val="0"/>
        <w:autoSpaceDN w:val="0"/>
        <w:adjustRightInd w:val="0"/>
        <w:spacing w:after="0" w:line="240" w:lineRule="auto"/>
        <w:ind w:left="709" w:hanging="709"/>
        <w:rPr>
          <w:bCs/>
        </w:rPr>
      </w:pPr>
      <w:r>
        <w:rPr>
          <w:bCs/>
        </w:rPr>
        <w:t>1.1</w:t>
      </w:r>
      <w:r>
        <w:rPr>
          <w:bCs/>
        </w:rPr>
        <w:tab/>
      </w:r>
      <w:r w:rsidR="00D80F5B">
        <w:rPr>
          <w:bCs/>
        </w:rPr>
        <w:t xml:space="preserve">The </w:t>
      </w:r>
      <w:r w:rsidR="00A42DE1">
        <w:rPr>
          <w:bCs/>
        </w:rPr>
        <w:t>Government announced in the 2017</w:t>
      </w:r>
      <w:r w:rsidR="00D80F5B">
        <w:rPr>
          <w:bCs/>
        </w:rPr>
        <w:t xml:space="preserve"> </w:t>
      </w:r>
      <w:r w:rsidR="00A42DE1">
        <w:rPr>
          <w:bCs/>
        </w:rPr>
        <w:t xml:space="preserve">Spring Budget </w:t>
      </w:r>
      <w:r w:rsidR="00D80F5B">
        <w:rPr>
          <w:bCs/>
        </w:rPr>
        <w:t>Statement that it would</w:t>
      </w:r>
      <w:r w:rsidR="00A42DE1">
        <w:rPr>
          <w:bCs/>
        </w:rPr>
        <w:t xml:space="preserve"> provide </w:t>
      </w:r>
      <w:r w:rsidR="00A42DE1">
        <w:rPr>
          <w:lang w:val="en"/>
        </w:rPr>
        <w:t xml:space="preserve">a £300 million fund for local authorities to distribute over 4 years to help businesses facing rising business rates bills as a result of the revaluation. </w:t>
      </w:r>
    </w:p>
    <w:p w:rsidR="00D80F5B" w:rsidRDefault="00D80F5B" w:rsidP="00D80F5B">
      <w:pPr>
        <w:autoSpaceDE w:val="0"/>
        <w:autoSpaceDN w:val="0"/>
        <w:adjustRightInd w:val="0"/>
        <w:spacing w:after="0" w:line="240" w:lineRule="auto"/>
        <w:rPr>
          <w:bCs/>
        </w:rPr>
      </w:pPr>
    </w:p>
    <w:p w:rsidR="00D80F5B" w:rsidRDefault="008373CB" w:rsidP="008373CB">
      <w:pPr>
        <w:spacing w:after="0" w:line="240" w:lineRule="auto"/>
        <w:ind w:left="709" w:hanging="709"/>
      </w:pPr>
      <w:r>
        <w:rPr>
          <w:bCs/>
        </w:rPr>
        <w:t xml:space="preserve">1.2 </w:t>
      </w:r>
      <w:r>
        <w:rPr>
          <w:bCs/>
        </w:rPr>
        <w:tab/>
      </w:r>
      <w:r w:rsidR="00D80F5B">
        <w:rPr>
          <w:bCs/>
        </w:rPr>
        <w:t xml:space="preserve">As this is a temporary measure for the </w:t>
      </w:r>
      <w:r w:rsidR="00A42DE1">
        <w:rPr>
          <w:bCs/>
        </w:rPr>
        <w:t xml:space="preserve">financial years from </w:t>
      </w:r>
      <w:r w:rsidR="00D80F5B">
        <w:rPr>
          <w:bCs/>
        </w:rPr>
        <w:t xml:space="preserve">2017/18 </w:t>
      </w:r>
      <w:r w:rsidR="00A42DE1">
        <w:rPr>
          <w:bCs/>
        </w:rPr>
        <w:t xml:space="preserve">to </w:t>
      </w:r>
      <w:r w:rsidR="00D80F5B">
        <w:rPr>
          <w:bCs/>
        </w:rPr>
        <w:t>20</w:t>
      </w:r>
      <w:r w:rsidR="00A42DE1">
        <w:rPr>
          <w:bCs/>
        </w:rPr>
        <w:t>20</w:t>
      </w:r>
      <w:r w:rsidR="00D80F5B">
        <w:rPr>
          <w:bCs/>
        </w:rPr>
        <w:t>/</w:t>
      </w:r>
      <w:r w:rsidR="00A42DE1">
        <w:rPr>
          <w:bCs/>
        </w:rPr>
        <w:t>2</w:t>
      </w:r>
      <w:r w:rsidR="00D80F5B">
        <w:rPr>
          <w:bCs/>
        </w:rPr>
        <w:t xml:space="preserve">1 only, </w:t>
      </w:r>
      <w:r w:rsidR="00D80F5B">
        <w:t>the Government is not changing the rules on when a property becomes eligible for relief. Instead it is providing the relief by reimbursing local authorities that use their discretionary relief powers (under section 47 of the Local Government Finance Act 1988) to grant relief in</w:t>
      </w:r>
      <w:r w:rsidR="00A42DE1">
        <w:t xml:space="preserve"> accordance with their own locally devised scheme</w:t>
      </w:r>
      <w:r w:rsidR="00D80F5B">
        <w:t xml:space="preserve">. </w:t>
      </w:r>
    </w:p>
    <w:p w:rsidR="00D80F5B" w:rsidRDefault="00D80F5B" w:rsidP="00D80F5B">
      <w:pPr>
        <w:autoSpaceDE w:val="0"/>
        <w:autoSpaceDN w:val="0"/>
        <w:adjustRightInd w:val="0"/>
        <w:spacing w:after="0" w:line="240" w:lineRule="auto"/>
        <w:rPr>
          <w:bCs/>
        </w:rPr>
      </w:pPr>
    </w:p>
    <w:p w:rsidR="00D80F5B" w:rsidRDefault="008373CB" w:rsidP="008373CB">
      <w:pPr>
        <w:autoSpaceDE w:val="0"/>
        <w:autoSpaceDN w:val="0"/>
        <w:adjustRightInd w:val="0"/>
        <w:spacing w:after="0" w:line="240" w:lineRule="auto"/>
        <w:ind w:left="709" w:hanging="709"/>
        <w:rPr>
          <w:bCs/>
        </w:rPr>
      </w:pPr>
      <w:r>
        <w:rPr>
          <w:bCs/>
        </w:rPr>
        <w:t>1.3</w:t>
      </w:r>
      <w:r>
        <w:rPr>
          <w:bCs/>
        </w:rPr>
        <w:tab/>
      </w:r>
      <w:r w:rsidR="002343FE">
        <w:rPr>
          <w:bCs/>
        </w:rPr>
        <w:t xml:space="preserve">The grant is subject to the condition that billing authorities consult their major </w:t>
      </w:r>
      <w:proofErr w:type="spellStart"/>
      <w:r w:rsidR="002343FE">
        <w:rPr>
          <w:bCs/>
        </w:rPr>
        <w:t>precepting</w:t>
      </w:r>
      <w:proofErr w:type="spellEnd"/>
      <w:r w:rsidR="002343FE">
        <w:rPr>
          <w:bCs/>
        </w:rPr>
        <w:t xml:space="preserve"> authorities and, where applicable, their combined authority before adopting any scheme. There is also a condition that local authorities are required to pay back any excess grant paid to them following a year end reconciliation process. </w:t>
      </w:r>
    </w:p>
    <w:p w:rsidR="002343FE" w:rsidRDefault="002343FE" w:rsidP="008373CB">
      <w:pPr>
        <w:autoSpaceDE w:val="0"/>
        <w:autoSpaceDN w:val="0"/>
        <w:adjustRightInd w:val="0"/>
        <w:spacing w:after="0" w:line="240" w:lineRule="auto"/>
        <w:ind w:left="709" w:hanging="709"/>
        <w:rPr>
          <w:bCs/>
        </w:rPr>
      </w:pPr>
    </w:p>
    <w:p w:rsidR="002343FE" w:rsidRDefault="002343FE" w:rsidP="008373CB">
      <w:pPr>
        <w:autoSpaceDE w:val="0"/>
        <w:autoSpaceDN w:val="0"/>
        <w:adjustRightInd w:val="0"/>
        <w:spacing w:after="0" w:line="240" w:lineRule="auto"/>
        <w:ind w:left="709" w:hanging="709"/>
        <w:rPr>
          <w:bCs/>
        </w:rPr>
      </w:pPr>
      <w:r>
        <w:rPr>
          <w:bCs/>
        </w:rPr>
        <w:t>1.4</w:t>
      </w:r>
      <w:r>
        <w:rPr>
          <w:bCs/>
        </w:rPr>
        <w:tab/>
        <w:t>The Government has confirmed that Medway Council’s allocation of the fund is as follows:</w:t>
      </w:r>
    </w:p>
    <w:p w:rsidR="002343FE" w:rsidRDefault="002343FE" w:rsidP="008373CB">
      <w:pPr>
        <w:autoSpaceDE w:val="0"/>
        <w:autoSpaceDN w:val="0"/>
        <w:adjustRightInd w:val="0"/>
        <w:spacing w:after="0" w:line="240" w:lineRule="auto"/>
        <w:ind w:left="709" w:hanging="709"/>
        <w:rPr>
          <w:bCs/>
        </w:rPr>
      </w:pPr>
    </w:p>
    <w:p w:rsidR="002343FE" w:rsidRDefault="002343FE" w:rsidP="002343FE">
      <w:pPr>
        <w:pStyle w:val="ListParagraph"/>
        <w:numPr>
          <w:ilvl w:val="0"/>
          <w:numId w:val="8"/>
        </w:numPr>
        <w:autoSpaceDE w:val="0"/>
        <w:autoSpaceDN w:val="0"/>
        <w:adjustRightInd w:val="0"/>
        <w:spacing w:after="0" w:line="240" w:lineRule="auto"/>
        <w:rPr>
          <w:bCs/>
        </w:rPr>
      </w:pPr>
      <w:r w:rsidRPr="002343FE">
        <w:rPr>
          <w:bCs/>
        </w:rPr>
        <w:t>2017/18</w:t>
      </w:r>
      <w:r w:rsidR="00401197">
        <w:rPr>
          <w:bCs/>
        </w:rPr>
        <w:tab/>
        <w:t>£272 k</w:t>
      </w:r>
    </w:p>
    <w:p w:rsidR="002343FE" w:rsidRDefault="002343FE" w:rsidP="002343FE">
      <w:pPr>
        <w:pStyle w:val="ListParagraph"/>
        <w:numPr>
          <w:ilvl w:val="0"/>
          <w:numId w:val="8"/>
        </w:numPr>
        <w:autoSpaceDE w:val="0"/>
        <w:autoSpaceDN w:val="0"/>
        <w:adjustRightInd w:val="0"/>
        <w:spacing w:after="0" w:line="240" w:lineRule="auto"/>
        <w:rPr>
          <w:bCs/>
        </w:rPr>
      </w:pPr>
      <w:r>
        <w:rPr>
          <w:bCs/>
        </w:rPr>
        <w:t>2018/19</w:t>
      </w:r>
      <w:r>
        <w:rPr>
          <w:bCs/>
        </w:rPr>
        <w:tab/>
      </w:r>
      <w:r w:rsidR="00401197">
        <w:rPr>
          <w:bCs/>
        </w:rPr>
        <w:t>£132.5k</w:t>
      </w:r>
    </w:p>
    <w:p w:rsidR="002343FE" w:rsidRDefault="002343FE" w:rsidP="002343FE">
      <w:pPr>
        <w:pStyle w:val="ListParagraph"/>
        <w:numPr>
          <w:ilvl w:val="0"/>
          <w:numId w:val="8"/>
        </w:numPr>
        <w:autoSpaceDE w:val="0"/>
        <w:autoSpaceDN w:val="0"/>
        <w:adjustRightInd w:val="0"/>
        <w:spacing w:after="0" w:line="240" w:lineRule="auto"/>
        <w:rPr>
          <w:bCs/>
        </w:rPr>
      </w:pPr>
      <w:r>
        <w:rPr>
          <w:bCs/>
        </w:rPr>
        <w:t>2019/20</w:t>
      </w:r>
      <w:r>
        <w:rPr>
          <w:bCs/>
        </w:rPr>
        <w:tab/>
      </w:r>
      <w:r w:rsidR="00401197">
        <w:rPr>
          <w:bCs/>
        </w:rPr>
        <w:t>£  54.5k</w:t>
      </w:r>
    </w:p>
    <w:p w:rsidR="002343FE" w:rsidRDefault="002343FE" w:rsidP="002343FE">
      <w:pPr>
        <w:pStyle w:val="ListParagraph"/>
        <w:numPr>
          <w:ilvl w:val="0"/>
          <w:numId w:val="8"/>
        </w:numPr>
        <w:autoSpaceDE w:val="0"/>
        <w:autoSpaceDN w:val="0"/>
        <w:adjustRightInd w:val="0"/>
        <w:spacing w:after="0" w:line="240" w:lineRule="auto"/>
        <w:rPr>
          <w:bCs/>
        </w:rPr>
      </w:pPr>
      <w:r>
        <w:rPr>
          <w:bCs/>
        </w:rPr>
        <w:t>2020/21</w:t>
      </w:r>
      <w:r w:rsidR="00401197">
        <w:rPr>
          <w:bCs/>
        </w:rPr>
        <w:t xml:space="preserve">         £    8k</w:t>
      </w:r>
    </w:p>
    <w:p w:rsidR="002343FE" w:rsidRDefault="002343FE" w:rsidP="002343FE">
      <w:pPr>
        <w:autoSpaceDE w:val="0"/>
        <w:autoSpaceDN w:val="0"/>
        <w:adjustRightInd w:val="0"/>
        <w:spacing w:after="0" w:line="240" w:lineRule="auto"/>
        <w:ind w:left="709"/>
        <w:rPr>
          <w:bCs/>
        </w:rPr>
      </w:pPr>
    </w:p>
    <w:p w:rsidR="002343FE" w:rsidRDefault="002343FE" w:rsidP="002343FE">
      <w:pPr>
        <w:autoSpaceDE w:val="0"/>
        <w:autoSpaceDN w:val="0"/>
        <w:adjustRightInd w:val="0"/>
        <w:spacing w:after="0" w:line="240" w:lineRule="auto"/>
        <w:ind w:left="709"/>
        <w:rPr>
          <w:bCs/>
        </w:rPr>
      </w:pPr>
      <w:r>
        <w:rPr>
          <w:bCs/>
        </w:rPr>
        <w:t>This equates to the following amount of relief being awarded</w:t>
      </w:r>
    </w:p>
    <w:p w:rsidR="002343FE" w:rsidRDefault="002343FE" w:rsidP="002343FE">
      <w:pPr>
        <w:autoSpaceDE w:val="0"/>
        <w:autoSpaceDN w:val="0"/>
        <w:adjustRightInd w:val="0"/>
        <w:spacing w:after="0" w:line="240" w:lineRule="auto"/>
        <w:ind w:left="709"/>
        <w:rPr>
          <w:bCs/>
        </w:rPr>
      </w:pPr>
    </w:p>
    <w:p w:rsidR="002343FE" w:rsidRDefault="002343FE" w:rsidP="002343FE">
      <w:pPr>
        <w:pStyle w:val="ListParagraph"/>
        <w:numPr>
          <w:ilvl w:val="0"/>
          <w:numId w:val="8"/>
        </w:numPr>
        <w:autoSpaceDE w:val="0"/>
        <w:autoSpaceDN w:val="0"/>
        <w:adjustRightInd w:val="0"/>
        <w:spacing w:after="0" w:line="240" w:lineRule="auto"/>
        <w:rPr>
          <w:bCs/>
        </w:rPr>
      </w:pPr>
      <w:r w:rsidRPr="002343FE">
        <w:rPr>
          <w:bCs/>
        </w:rPr>
        <w:t>2017/18</w:t>
      </w:r>
      <w:r>
        <w:rPr>
          <w:bCs/>
        </w:rPr>
        <w:tab/>
        <w:t>£545</w:t>
      </w:r>
      <w:r w:rsidR="00401197">
        <w:rPr>
          <w:bCs/>
        </w:rPr>
        <w:t>k</w:t>
      </w:r>
    </w:p>
    <w:p w:rsidR="00401197" w:rsidRDefault="002343FE" w:rsidP="002343FE">
      <w:pPr>
        <w:pStyle w:val="ListParagraph"/>
        <w:numPr>
          <w:ilvl w:val="0"/>
          <w:numId w:val="8"/>
        </w:numPr>
        <w:autoSpaceDE w:val="0"/>
        <w:autoSpaceDN w:val="0"/>
        <w:adjustRightInd w:val="0"/>
        <w:spacing w:after="0" w:line="240" w:lineRule="auto"/>
        <w:rPr>
          <w:bCs/>
        </w:rPr>
      </w:pPr>
      <w:r w:rsidRPr="00401197">
        <w:rPr>
          <w:bCs/>
        </w:rPr>
        <w:t>2018/19</w:t>
      </w:r>
      <w:r w:rsidRPr="00401197">
        <w:rPr>
          <w:bCs/>
        </w:rPr>
        <w:tab/>
      </w:r>
      <w:r w:rsidR="00401197" w:rsidRPr="00401197">
        <w:rPr>
          <w:bCs/>
        </w:rPr>
        <w:t>£265</w:t>
      </w:r>
      <w:r w:rsidR="00401197">
        <w:rPr>
          <w:bCs/>
        </w:rPr>
        <w:t>k</w:t>
      </w:r>
    </w:p>
    <w:p w:rsidR="002343FE" w:rsidRPr="00401197" w:rsidRDefault="002343FE" w:rsidP="002343FE">
      <w:pPr>
        <w:pStyle w:val="ListParagraph"/>
        <w:numPr>
          <w:ilvl w:val="0"/>
          <w:numId w:val="8"/>
        </w:numPr>
        <w:autoSpaceDE w:val="0"/>
        <w:autoSpaceDN w:val="0"/>
        <w:adjustRightInd w:val="0"/>
        <w:spacing w:after="0" w:line="240" w:lineRule="auto"/>
        <w:rPr>
          <w:bCs/>
        </w:rPr>
      </w:pPr>
      <w:r w:rsidRPr="00401197">
        <w:rPr>
          <w:bCs/>
        </w:rPr>
        <w:t>2019/20</w:t>
      </w:r>
      <w:r w:rsidRPr="00401197">
        <w:rPr>
          <w:bCs/>
        </w:rPr>
        <w:tab/>
      </w:r>
      <w:r w:rsidR="00401197" w:rsidRPr="00401197">
        <w:rPr>
          <w:bCs/>
        </w:rPr>
        <w:t>£109</w:t>
      </w:r>
      <w:r w:rsidR="00401197">
        <w:rPr>
          <w:bCs/>
        </w:rPr>
        <w:t>k</w:t>
      </w:r>
    </w:p>
    <w:p w:rsidR="002343FE" w:rsidRDefault="002343FE" w:rsidP="002343FE">
      <w:pPr>
        <w:pStyle w:val="ListParagraph"/>
        <w:numPr>
          <w:ilvl w:val="0"/>
          <w:numId w:val="8"/>
        </w:numPr>
        <w:autoSpaceDE w:val="0"/>
        <w:autoSpaceDN w:val="0"/>
        <w:adjustRightInd w:val="0"/>
        <w:spacing w:after="0" w:line="240" w:lineRule="auto"/>
        <w:rPr>
          <w:bCs/>
        </w:rPr>
      </w:pPr>
      <w:r>
        <w:rPr>
          <w:bCs/>
        </w:rPr>
        <w:t>2020/21</w:t>
      </w:r>
      <w:r w:rsidR="00401197">
        <w:rPr>
          <w:bCs/>
        </w:rPr>
        <w:tab/>
        <w:t>£  16k</w:t>
      </w:r>
    </w:p>
    <w:p w:rsidR="002343FE" w:rsidRPr="002343FE" w:rsidRDefault="002343FE" w:rsidP="002343FE">
      <w:pPr>
        <w:autoSpaceDE w:val="0"/>
        <w:autoSpaceDN w:val="0"/>
        <w:adjustRightInd w:val="0"/>
        <w:spacing w:after="0" w:line="240" w:lineRule="auto"/>
        <w:ind w:left="709"/>
        <w:rPr>
          <w:bCs/>
        </w:rPr>
      </w:pPr>
    </w:p>
    <w:p w:rsidR="00BB72D7" w:rsidRDefault="00BB72D7" w:rsidP="00D80F5B">
      <w:pPr>
        <w:autoSpaceDE w:val="0"/>
        <w:autoSpaceDN w:val="0"/>
        <w:adjustRightInd w:val="0"/>
        <w:spacing w:after="0" w:line="240" w:lineRule="auto"/>
        <w:rPr>
          <w:bCs/>
        </w:rPr>
      </w:pPr>
    </w:p>
    <w:p w:rsidR="00BB72D7" w:rsidRDefault="008373CB" w:rsidP="008373CB">
      <w:pPr>
        <w:autoSpaceDE w:val="0"/>
        <w:autoSpaceDN w:val="0"/>
        <w:adjustRightInd w:val="0"/>
        <w:spacing w:after="0" w:line="240" w:lineRule="auto"/>
        <w:ind w:left="709" w:hanging="709"/>
        <w:rPr>
          <w:bCs/>
        </w:rPr>
      </w:pPr>
      <w:r>
        <w:rPr>
          <w:bCs/>
        </w:rPr>
        <w:t>1.</w:t>
      </w:r>
      <w:r w:rsidR="00B415F5">
        <w:rPr>
          <w:bCs/>
        </w:rPr>
        <w:t>5</w:t>
      </w:r>
      <w:r>
        <w:rPr>
          <w:bCs/>
        </w:rPr>
        <w:tab/>
      </w:r>
      <w:r w:rsidR="00BB72D7">
        <w:rPr>
          <w:bCs/>
        </w:rPr>
        <w:t xml:space="preserve">Cabinet agreed at its meeting on 5 September 2017 (decision </w:t>
      </w:r>
      <w:r w:rsidR="00C40927">
        <w:rPr>
          <w:bCs/>
        </w:rPr>
        <w:t>102/2017) to adopt a new</w:t>
      </w:r>
      <w:r w:rsidR="00BB72D7">
        <w:rPr>
          <w:bCs/>
        </w:rPr>
        <w:t xml:space="preserve"> discretionary rate relief scheme </w:t>
      </w:r>
      <w:r w:rsidR="00C40927">
        <w:rPr>
          <w:bCs/>
        </w:rPr>
        <w:t xml:space="preserve">to be met within Government funding limits, and agreed to delegate to the Chief Finance Officer, in consultation with the Portfolio Holder for Business Management, the detailed application of the scheme. </w:t>
      </w:r>
    </w:p>
    <w:p w:rsidR="006C4263" w:rsidRDefault="006C4263" w:rsidP="008373CB">
      <w:pPr>
        <w:autoSpaceDE w:val="0"/>
        <w:autoSpaceDN w:val="0"/>
        <w:adjustRightInd w:val="0"/>
        <w:spacing w:after="0" w:line="240" w:lineRule="auto"/>
        <w:ind w:left="709" w:hanging="709"/>
        <w:rPr>
          <w:bCs/>
        </w:rPr>
      </w:pPr>
    </w:p>
    <w:p w:rsidR="00BB72D7" w:rsidRDefault="00BB72D7" w:rsidP="00D80F5B">
      <w:pPr>
        <w:autoSpaceDE w:val="0"/>
        <w:autoSpaceDN w:val="0"/>
        <w:adjustRightInd w:val="0"/>
        <w:spacing w:after="0" w:line="240" w:lineRule="auto"/>
        <w:rPr>
          <w:bCs/>
        </w:rPr>
      </w:pPr>
    </w:p>
    <w:p w:rsidR="00BB72D7" w:rsidRDefault="00E10D5E" w:rsidP="00E10D5E">
      <w:pPr>
        <w:pStyle w:val="ListParagraph"/>
        <w:numPr>
          <w:ilvl w:val="0"/>
          <w:numId w:val="1"/>
        </w:numPr>
        <w:autoSpaceDE w:val="0"/>
        <w:autoSpaceDN w:val="0"/>
        <w:adjustRightInd w:val="0"/>
        <w:spacing w:after="0" w:line="240" w:lineRule="auto"/>
        <w:rPr>
          <w:b/>
          <w:bCs/>
        </w:rPr>
      </w:pPr>
      <w:r w:rsidRPr="00E10D5E">
        <w:rPr>
          <w:b/>
          <w:bCs/>
        </w:rPr>
        <w:lastRenderedPageBreak/>
        <w:t>Properties to benefit from relief</w:t>
      </w:r>
    </w:p>
    <w:p w:rsidR="00E10D5E" w:rsidRDefault="00E10D5E" w:rsidP="00E10D5E">
      <w:pPr>
        <w:autoSpaceDE w:val="0"/>
        <w:autoSpaceDN w:val="0"/>
        <w:adjustRightInd w:val="0"/>
        <w:spacing w:after="0" w:line="240" w:lineRule="auto"/>
        <w:rPr>
          <w:b/>
          <w:bCs/>
        </w:rPr>
      </w:pPr>
    </w:p>
    <w:p w:rsidR="009F2490" w:rsidRDefault="009F2490" w:rsidP="009F2490">
      <w:pPr>
        <w:pStyle w:val="NoSpacing"/>
      </w:pPr>
      <w:r>
        <w:t>2.1</w:t>
      </w:r>
      <w:r>
        <w:tab/>
        <w:t>The council has determined the following qualifying criteria:</w:t>
      </w:r>
    </w:p>
    <w:p w:rsidR="009F2490" w:rsidRDefault="009F2490" w:rsidP="009F2490">
      <w:pPr>
        <w:pStyle w:val="NoSpacing"/>
      </w:pPr>
    </w:p>
    <w:p w:rsidR="009F2490" w:rsidRDefault="009F2490" w:rsidP="009F2490">
      <w:pPr>
        <w:pStyle w:val="NoSpacing"/>
        <w:numPr>
          <w:ilvl w:val="0"/>
          <w:numId w:val="9"/>
        </w:numPr>
      </w:pPr>
      <w:r>
        <w:t xml:space="preserve">There has </w:t>
      </w:r>
      <w:r w:rsidR="00736590">
        <w:t xml:space="preserve">been </w:t>
      </w:r>
      <w:r>
        <w:t>an increase in business rates payable due to the revaluation</w:t>
      </w:r>
    </w:p>
    <w:p w:rsidR="009F2490" w:rsidRDefault="009F2490" w:rsidP="009F2490">
      <w:pPr>
        <w:pStyle w:val="NoSpacing"/>
        <w:numPr>
          <w:ilvl w:val="0"/>
          <w:numId w:val="9"/>
        </w:numPr>
      </w:pPr>
      <w:r>
        <w:t>The increase is greater than 1.5% and not less than £50</w:t>
      </w:r>
    </w:p>
    <w:p w:rsidR="009F2490" w:rsidRPr="00AB25D5" w:rsidRDefault="009F2490" w:rsidP="009F2490">
      <w:pPr>
        <w:pStyle w:val="NoSpacing"/>
        <w:numPr>
          <w:ilvl w:val="0"/>
          <w:numId w:val="9"/>
        </w:numPr>
      </w:pPr>
      <w:r w:rsidRPr="00AB25D5">
        <w:t>The property’s rateable value does not exceed £100,000</w:t>
      </w:r>
    </w:p>
    <w:p w:rsidR="009F2490" w:rsidRPr="00AB25D5" w:rsidRDefault="009F2490" w:rsidP="009F2490">
      <w:pPr>
        <w:pStyle w:val="NoSpacing"/>
        <w:numPr>
          <w:ilvl w:val="0"/>
          <w:numId w:val="9"/>
        </w:numPr>
      </w:pPr>
      <w:r w:rsidRPr="00AB25D5">
        <w:t>The ratepayer is a small or medium enterprise (i.e. less than 250 employees)</w:t>
      </w:r>
    </w:p>
    <w:p w:rsidR="009F2490" w:rsidRPr="00AB25D5" w:rsidRDefault="009F2490" w:rsidP="009F2490">
      <w:pPr>
        <w:pStyle w:val="NoSpacing"/>
        <w:numPr>
          <w:ilvl w:val="0"/>
          <w:numId w:val="9"/>
        </w:numPr>
      </w:pPr>
      <w:r w:rsidRPr="00AB25D5">
        <w:t xml:space="preserve">The property has been occupied continuously and by the same ratepayer since at least 31 March 2017 </w:t>
      </w:r>
    </w:p>
    <w:p w:rsidR="009F2490" w:rsidRDefault="009F2490" w:rsidP="009F2490">
      <w:pPr>
        <w:pStyle w:val="NoSpacing"/>
        <w:numPr>
          <w:ilvl w:val="0"/>
          <w:numId w:val="9"/>
        </w:numPr>
      </w:pPr>
      <w:r>
        <w:t>The following types of business are excluded from receiving relief:</w:t>
      </w:r>
    </w:p>
    <w:p w:rsidR="009F2490" w:rsidRDefault="009F2490" w:rsidP="009F2490">
      <w:pPr>
        <w:pStyle w:val="NoSpacing"/>
        <w:ind w:left="720"/>
      </w:pPr>
    </w:p>
    <w:p w:rsidR="009F2490" w:rsidRDefault="009F2490" w:rsidP="009F2490">
      <w:pPr>
        <w:pStyle w:val="NoSpacing"/>
        <w:numPr>
          <w:ilvl w:val="1"/>
          <w:numId w:val="9"/>
        </w:numPr>
      </w:pPr>
      <w:r>
        <w:t>Betting shops</w:t>
      </w:r>
    </w:p>
    <w:p w:rsidR="009F2490" w:rsidRDefault="009F2490" w:rsidP="009F2490">
      <w:pPr>
        <w:pStyle w:val="NoSpacing"/>
        <w:numPr>
          <w:ilvl w:val="1"/>
          <w:numId w:val="9"/>
        </w:numPr>
      </w:pPr>
      <w:r>
        <w:t>Amusement arcades</w:t>
      </w:r>
    </w:p>
    <w:p w:rsidR="009F2490" w:rsidRDefault="009F2490" w:rsidP="009F2490">
      <w:pPr>
        <w:pStyle w:val="NoSpacing"/>
        <w:numPr>
          <w:ilvl w:val="1"/>
          <w:numId w:val="9"/>
        </w:numPr>
      </w:pPr>
      <w:r>
        <w:t>Takeaways</w:t>
      </w:r>
    </w:p>
    <w:p w:rsidR="009F2490" w:rsidRDefault="009F2490" w:rsidP="009F2490">
      <w:pPr>
        <w:pStyle w:val="NoSpacing"/>
        <w:numPr>
          <w:ilvl w:val="1"/>
          <w:numId w:val="9"/>
        </w:numPr>
      </w:pPr>
      <w:r>
        <w:t>Off licences</w:t>
      </w:r>
    </w:p>
    <w:p w:rsidR="009F2490" w:rsidRDefault="009F2490" w:rsidP="009F2490">
      <w:pPr>
        <w:pStyle w:val="NoSpacing"/>
        <w:numPr>
          <w:ilvl w:val="1"/>
          <w:numId w:val="9"/>
        </w:numPr>
      </w:pPr>
      <w:r>
        <w:t>Public bodies (including local and central government, National Health Service, maintained schools, academy schools &amp; further/higher education institutions, police and fire services)</w:t>
      </w:r>
    </w:p>
    <w:p w:rsidR="009F2490" w:rsidRDefault="009F2490" w:rsidP="009F2490">
      <w:pPr>
        <w:pStyle w:val="NoSpacing"/>
        <w:ind w:left="1440"/>
      </w:pPr>
    </w:p>
    <w:p w:rsidR="009F2490" w:rsidRDefault="009F2490" w:rsidP="009F2490">
      <w:pPr>
        <w:pStyle w:val="NoSpacing"/>
        <w:numPr>
          <w:ilvl w:val="0"/>
          <w:numId w:val="9"/>
        </w:numPr>
      </w:pPr>
      <w:r>
        <w:lastRenderedPageBreak/>
        <w:t>The following types of property are excluded from receiving relief:</w:t>
      </w:r>
    </w:p>
    <w:p w:rsidR="00AA42A9" w:rsidRDefault="00AA42A9" w:rsidP="00AA42A9">
      <w:pPr>
        <w:pStyle w:val="NoSpacing"/>
        <w:ind w:left="720"/>
      </w:pPr>
    </w:p>
    <w:p w:rsidR="009F2490" w:rsidRDefault="009F2490" w:rsidP="009F2490">
      <w:pPr>
        <w:pStyle w:val="NoSpacing"/>
        <w:numPr>
          <w:ilvl w:val="1"/>
          <w:numId w:val="9"/>
        </w:numPr>
      </w:pPr>
      <w:r>
        <w:t>Advertising rights</w:t>
      </w:r>
    </w:p>
    <w:p w:rsidR="009F2490" w:rsidRDefault="009F2490" w:rsidP="009F2490">
      <w:pPr>
        <w:pStyle w:val="NoSpacing"/>
        <w:numPr>
          <w:ilvl w:val="1"/>
          <w:numId w:val="9"/>
        </w:numPr>
      </w:pPr>
      <w:r>
        <w:t>Communication stations</w:t>
      </w:r>
    </w:p>
    <w:p w:rsidR="009F2490" w:rsidRDefault="009F2490" w:rsidP="009F2490">
      <w:pPr>
        <w:pStyle w:val="NoSpacing"/>
        <w:ind w:left="720"/>
      </w:pPr>
    </w:p>
    <w:p w:rsidR="00E10D5E" w:rsidRDefault="00E10D5E" w:rsidP="00E10D5E">
      <w:pPr>
        <w:pStyle w:val="ListParagraph"/>
        <w:numPr>
          <w:ilvl w:val="0"/>
          <w:numId w:val="1"/>
        </w:numPr>
        <w:autoSpaceDE w:val="0"/>
        <w:autoSpaceDN w:val="0"/>
        <w:adjustRightInd w:val="0"/>
        <w:spacing w:after="0" w:line="240" w:lineRule="auto"/>
        <w:rPr>
          <w:b/>
          <w:bCs/>
        </w:rPr>
      </w:pPr>
      <w:r w:rsidRPr="00E10D5E">
        <w:rPr>
          <w:b/>
          <w:bCs/>
        </w:rPr>
        <w:t>Amount of relief to be paid</w:t>
      </w:r>
    </w:p>
    <w:p w:rsidR="00E10D5E" w:rsidRDefault="00E10D5E" w:rsidP="00E10D5E">
      <w:pPr>
        <w:autoSpaceDE w:val="0"/>
        <w:autoSpaceDN w:val="0"/>
        <w:adjustRightInd w:val="0"/>
        <w:spacing w:after="0" w:line="240" w:lineRule="auto"/>
        <w:rPr>
          <w:b/>
          <w:bCs/>
        </w:rPr>
      </w:pPr>
    </w:p>
    <w:p w:rsidR="007C0513" w:rsidRDefault="00E10D5E" w:rsidP="00E10D5E">
      <w:pPr>
        <w:autoSpaceDE w:val="0"/>
        <w:autoSpaceDN w:val="0"/>
        <w:adjustRightInd w:val="0"/>
        <w:spacing w:after="0" w:line="240" w:lineRule="auto"/>
        <w:rPr>
          <w:bCs/>
        </w:rPr>
      </w:pPr>
      <w:r>
        <w:rPr>
          <w:bCs/>
        </w:rPr>
        <w:t>3.1</w:t>
      </w:r>
      <w:r>
        <w:rPr>
          <w:bCs/>
        </w:rPr>
        <w:tab/>
        <w:t>The</w:t>
      </w:r>
      <w:r w:rsidR="00AA42A9">
        <w:rPr>
          <w:bCs/>
        </w:rPr>
        <w:t xml:space="preserve"> maximum award under this scheme is £1,2</w:t>
      </w:r>
      <w:r>
        <w:rPr>
          <w:bCs/>
        </w:rPr>
        <w:t xml:space="preserve">00 per annum for </w:t>
      </w:r>
      <w:r w:rsidR="00AA42A9">
        <w:rPr>
          <w:bCs/>
        </w:rPr>
        <w:t>2017/18</w:t>
      </w:r>
      <w:r w:rsidR="00736590">
        <w:rPr>
          <w:bCs/>
        </w:rPr>
        <w:t xml:space="preserve"> (but </w:t>
      </w:r>
      <w:r w:rsidR="007C0513">
        <w:rPr>
          <w:bCs/>
        </w:rPr>
        <w:t xml:space="preserve">  </w:t>
      </w:r>
    </w:p>
    <w:p w:rsidR="00E10D5E" w:rsidRDefault="007C0513" w:rsidP="00E10D5E">
      <w:pPr>
        <w:autoSpaceDE w:val="0"/>
        <w:autoSpaceDN w:val="0"/>
        <w:adjustRightInd w:val="0"/>
        <w:spacing w:after="0" w:line="240" w:lineRule="auto"/>
        <w:rPr>
          <w:bCs/>
        </w:rPr>
      </w:pPr>
      <w:r>
        <w:rPr>
          <w:bCs/>
        </w:rPr>
        <w:t xml:space="preserve">           </w:t>
      </w:r>
      <w:r w:rsidR="00736590">
        <w:rPr>
          <w:bCs/>
        </w:rPr>
        <w:t>see 3.4)</w:t>
      </w:r>
      <w:r w:rsidR="004B2AE6">
        <w:rPr>
          <w:bCs/>
        </w:rPr>
        <w:t xml:space="preserve"> and the amount of relief will not exceed the net 2017/18 rate liability</w:t>
      </w:r>
      <w:r>
        <w:rPr>
          <w:bCs/>
        </w:rPr>
        <w:t>)</w:t>
      </w:r>
      <w:r w:rsidR="004B2AE6">
        <w:rPr>
          <w:bCs/>
        </w:rPr>
        <w:t>.</w:t>
      </w:r>
    </w:p>
    <w:p w:rsidR="00E10D5E" w:rsidRDefault="00E10D5E" w:rsidP="00E10D5E">
      <w:pPr>
        <w:autoSpaceDE w:val="0"/>
        <w:autoSpaceDN w:val="0"/>
        <w:adjustRightInd w:val="0"/>
        <w:spacing w:after="0" w:line="240" w:lineRule="auto"/>
        <w:rPr>
          <w:bCs/>
        </w:rPr>
      </w:pPr>
    </w:p>
    <w:p w:rsidR="00E10D5E" w:rsidRDefault="00E10D5E" w:rsidP="00E10D5E">
      <w:pPr>
        <w:autoSpaceDE w:val="0"/>
        <w:autoSpaceDN w:val="0"/>
        <w:adjustRightInd w:val="0"/>
        <w:spacing w:after="0" w:line="240" w:lineRule="auto"/>
        <w:rPr>
          <w:color w:val="000000"/>
          <w:lang w:val="en-US"/>
        </w:rPr>
      </w:pPr>
      <w:r>
        <w:rPr>
          <w:bCs/>
        </w:rPr>
        <w:t>3.2</w:t>
      </w:r>
      <w:r>
        <w:rPr>
          <w:bCs/>
        </w:rPr>
        <w:tab/>
        <w:t xml:space="preserve">Eligibility </w:t>
      </w:r>
      <w:r>
        <w:rPr>
          <w:color w:val="000000"/>
          <w:lang w:val="en-US"/>
        </w:rPr>
        <w:t xml:space="preserve">for the relief and the relief itself will be assessed and calculated on a </w:t>
      </w:r>
    </w:p>
    <w:p w:rsidR="00E10D5E" w:rsidRDefault="00E10D5E" w:rsidP="00E10D5E">
      <w:pPr>
        <w:autoSpaceDE w:val="0"/>
        <w:autoSpaceDN w:val="0"/>
        <w:adjustRightInd w:val="0"/>
        <w:spacing w:after="0" w:line="240" w:lineRule="auto"/>
        <w:rPr>
          <w:color w:val="000000"/>
          <w:lang w:val="en-US"/>
        </w:rPr>
      </w:pPr>
      <w:r>
        <w:rPr>
          <w:color w:val="000000"/>
          <w:lang w:val="en-US"/>
        </w:rPr>
        <w:t xml:space="preserve">   </w:t>
      </w:r>
      <w:r>
        <w:rPr>
          <w:color w:val="000000"/>
          <w:lang w:val="en-US"/>
        </w:rPr>
        <w:tab/>
      </w:r>
      <w:proofErr w:type="gramStart"/>
      <w:r>
        <w:rPr>
          <w:color w:val="000000"/>
          <w:lang w:val="en-US"/>
        </w:rPr>
        <w:t>daily</w:t>
      </w:r>
      <w:proofErr w:type="gramEnd"/>
      <w:r>
        <w:rPr>
          <w:color w:val="000000"/>
          <w:lang w:val="en-US"/>
        </w:rPr>
        <w:t xml:space="preserve"> basis.</w:t>
      </w:r>
    </w:p>
    <w:p w:rsidR="00432072" w:rsidRDefault="00432072" w:rsidP="00E10D5E">
      <w:pPr>
        <w:autoSpaceDE w:val="0"/>
        <w:autoSpaceDN w:val="0"/>
        <w:adjustRightInd w:val="0"/>
        <w:spacing w:after="0" w:line="240" w:lineRule="auto"/>
        <w:rPr>
          <w:color w:val="000000"/>
          <w:lang w:val="en-US"/>
        </w:rPr>
      </w:pPr>
    </w:p>
    <w:p w:rsidR="007C0513" w:rsidRDefault="00432072" w:rsidP="00E10D5E">
      <w:pPr>
        <w:autoSpaceDE w:val="0"/>
        <w:autoSpaceDN w:val="0"/>
        <w:adjustRightInd w:val="0"/>
        <w:spacing w:after="0" w:line="240" w:lineRule="auto"/>
        <w:rPr>
          <w:color w:val="000000"/>
          <w:lang w:val="en-US"/>
        </w:rPr>
      </w:pPr>
      <w:r>
        <w:rPr>
          <w:color w:val="000000"/>
          <w:lang w:val="en-US"/>
        </w:rPr>
        <w:t>3.3</w:t>
      </w:r>
      <w:r>
        <w:rPr>
          <w:color w:val="000000"/>
          <w:lang w:val="en-US"/>
        </w:rPr>
        <w:tab/>
      </w:r>
      <w:r w:rsidR="00A2670D">
        <w:rPr>
          <w:color w:val="000000"/>
          <w:lang w:val="en-US"/>
        </w:rPr>
        <w:t xml:space="preserve">Where there is an increase in the </w:t>
      </w:r>
      <w:proofErr w:type="spellStart"/>
      <w:r w:rsidR="00A2670D">
        <w:rPr>
          <w:color w:val="000000"/>
          <w:lang w:val="en-US"/>
        </w:rPr>
        <w:t>rateable</w:t>
      </w:r>
      <w:proofErr w:type="spellEnd"/>
      <w:r w:rsidR="00A2670D">
        <w:rPr>
          <w:color w:val="000000"/>
          <w:lang w:val="en-US"/>
        </w:rPr>
        <w:t xml:space="preserve"> value after 1 April 2017 no </w:t>
      </w:r>
    </w:p>
    <w:p w:rsidR="00B722FD" w:rsidRDefault="00A2670D" w:rsidP="00ED2EE7">
      <w:pPr>
        <w:autoSpaceDE w:val="0"/>
        <w:autoSpaceDN w:val="0"/>
        <w:adjustRightInd w:val="0"/>
        <w:spacing w:after="0" w:line="240" w:lineRule="auto"/>
        <w:ind w:left="720"/>
        <w:rPr>
          <w:color w:val="000000"/>
          <w:lang w:val="en-US"/>
        </w:rPr>
      </w:pPr>
      <w:proofErr w:type="gramStart"/>
      <w:r>
        <w:rPr>
          <w:color w:val="000000"/>
          <w:lang w:val="en-US"/>
        </w:rPr>
        <w:t>additional</w:t>
      </w:r>
      <w:proofErr w:type="gramEnd"/>
      <w:r>
        <w:rPr>
          <w:color w:val="000000"/>
          <w:lang w:val="en-US"/>
        </w:rPr>
        <w:t xml:space="preserve"> relief will be awarded</w:t>
      </w:r>
      <w:r w:rsidR="00E40BAC">
        <w:rPr>
          <w:color w:val="000000"/>
          <w:lang w:val="en-US"/>
        </w:rPr>
        <w:t>.</w:t>
      </w:r>
      <w:r w:rsidR="007C0513">
        <w:rPr>
          <w:color w:val="000000"/>
          <w:lang w:val="en-US"/>
        </w:rPr>
        <w:t xml:space="preserve"> </w:t>
      </w:r>
      <w:r w:rsidR="00E40BAC">
        <w:rPr>
          <w:color w:val="000000"/>
          <w:lang w:val="en-US"/>
        </w:rPr>
        <w:t xml:space="preserve">Where there is a reduction in the </w:t>
      </w:r>
      <w:proofErr w:type="spellStart"/>
      <w:r w:rsidR="00E40BAC">
        <w:rPr>
          <w:color w:val="000000"/>
          <w:lang w:val="en-US"/>
        </w:rPr>
        <w:t>rateable</w:t>
      </w:r>
      <w:proofErr w:type="spellEnd"/>
      <w:r w:rsidR="00E40BAC">
        <w:rPr>
          <w:color w:val="000000"/>
          <w:lang w:val="en-US"/>
        </w:rPr>
        <w:t xml:space="preserve"> value after 1 April 2017 relief will</w:t>
      </w:r>
      <w:r w:rsidR="007C0513">
        <w:rPr>
          <w:color w:val="000000"/>
          <w:lang w:val="en-US"/>
        </w:rPr>
        <w:t xml:space="preserve"> </w:t>
      </w:r>
      <w:r w:rsidR="00E40BAC">
        <w:rPr>
          <w:color w:val="000000"/>
          <w:lang w:val="en-US"/>
        </w:rPr>
        <w:t>not be withdrawn unless the amount of relief exceeds that year’s rate liability.</w:t>
      </w:r>
      <w:r>
        <w:rPr>
          <w:color w:val="000000"/>
          <w:lang w:val="en-US"/>
        </w:rPr>
        <w:t xml:space="preserve"> </w:t>
      </w:r>
    </w:p>
    <w:p w:rsidR="00ED2EE7" w:rsidRDefault="00ED2EE7" w:rsidP="00511803">
      <w:pPr>
        <w:tabs>
          <w:tab w:val="left" w:pos="426"/>
        </w:tabs>
        <w:autoSpaceDE w:val="0"/>
        <w:autoSpaceDN w:val="0"/>
        <w:adjustRightInd w:val="0"/>
        <w:spacing w:after="0" w:line="240" w:lineRule="auto"/>
        <w:ind w:left="720"/>
        <w:rPr>
          <w:color w:val="000000"/>
          <w:lang w:val="en-US"/>
        </w:rPr>
      </w:pPr>
    </w:p>
    <w:p w:rsidR="006C4263" w:rsidRPr="00E10D5E" w:rsidRDefault="00B722FD" w:rsidP="00DE1ED0">
      <w:pPr>
        <w:autoSpaceDE w:val="0"/>
        <w:autoSpaceDN w:val="0"/>
        <w:adjustRightInd w:val="0"/>
        <w:spacing w:after="0" w:line="240" w:lineRule="auto"/>
        <w:ind w:left="720" w:hanging="720"/>
        <w:rPr>
          <w:bCs/>
        </w:rPr>
      </w:pPr>
      <w:r>
        <w:rPr>
          <w:color w:val="000000"/>
          <w:lang w:val="en-US"/>
        </w:rPr>
        <w:t>3.4</w:t>
      </w:r>
      <w:r>
        <w:rPr>
          <w:color w:val="000000"/>
          <w:lang w:val="en-US"/>
        </w:rPr>
        <w:tab/>
      </w:r>
      <w:r w:rsidR="00DE1ED0">
        <w:rPr>
          <w:color w:val="000000"/>
          <w:lang w:val="en-US"/>
        </w:rPr>
        <w:t xml:space="preserve">It is the Council’s intention to </w:t>
      </w:r>
      <w:proofErr w:type="spellStart"/>
      <w:r w:rsidR="00DE1ED0">
        <w:rPr>
          <w:color w:val="000000"/>
          <w:lang w:val="en-US"/>
        </w:rPr>
        <w:t>maximise</w:t>
      </w:r>
      <w:proofErr w:type="spellEnd"/>
      <w:r w:rsidR="00DE1ED0">
        <w:rPr>
          <w:color w:val="000000"/>
          <w:lang w:val="en-US"/>
        </w:rPr>
        <w:t xml:space="preserve"> the award of this relief.  </w:t>
      </w:r>
      <w:r w:rsidR="00DE1ED0">
        <w:t xml:space="preserve">If after the initial award of relief, some of the </w:t>
      </w:r>
      <w:r w:rsidR="00DE1ED0">
        <w:lastRenderedPageBreak/>
        <w:t>funds remain available, the council will consider a second award of relief.  The amount of such relief will be determined by the level of funds remaining.  If an additional award is to be made ratepayers will be notified prior to 31 March 2018.</w:t>
      </w:r>
    </w:p>
    <w:p w:rsidR="00D80F5B" w:rsidRPr="000F3656" w:rsidRDefault="00D80F5B" w:rsidP="00D80F5B">
      <w:pPr>
        <w:autoSpaceDE w:val="0"/>
        <w:autoSpaceDN w:val="0"/>
        <w:adjustRightInd w:val="0"/>
        <w:spacing w:after="0" w:line="240" w:lineRule="auto"/>
        <w:rPr>
          <w:b/>
          <w:bCs/>
        </w:rPr>
      </w:pPr>
    </w:p>
    <w:p w:rsidR="00D80F5B" w:rsidRDefault="000F3656" w:rsidP="000F3656">
      <w:pPr>
        <w:pStyle w:val="ListParagraph"/>
        <w:numPr>
          <w:ilvl w:val="0"/>
          <w:numId w:val="1"/>
        </w:numPr>
        <w:autoSpaceDE w:val="0"/>
        <w:autoSpaceDN w:val="0"/>
        <w:adjustRightInd w:val="0"/>
        <w:spacing w:after="0" w:line="240" w:lineRule="auto"/>
        <w:rPr>
          <w:b/>
          <w:bCs/>
        </w:rPr>
      </w:pPr>
      <w:r w:rsidRPr="000F3656">
        <w:rPr>
          <w:b/>
          <w:bCs/>
        </w:rPr>
        <w:t>Process for awarding relief</w:t>
      </w:r>
    </w:p>
    <w:p w:rsidR="000F3656" w:rsidRDefault="000F3656" w:rsidP="000F3656">
      <w:pPr>
        <w:autoSpaceDE w:val="0"/>
        <w:autoSpaceDN w:val="0"/>
        <w:adjustRightInd w:val="0"/>
        <w:spacing w:after="0" w:line="240" w:lineRule="auto"/>
        <w:rPr>
          <w:b/>
          <w:bCs/>
        </w:rPr>
      </w:pPr>
    </w:p>
    <w:p w:rsidR="000F3656" w:rsidRDefault="000F3656" w:rsidP="000F3656">
      <w:pPr>
        <w:autoSpaceDE w:val="0"/>
        <w:autoSpaceDN w:val="0"/>
        <w:adjustRightInd w:val="0"/>
        <w:spacing w:after="0" w:line="240" w:lineRule="auto"/>
        <w:ind w:left="720" w:hanging="720"/>
        <w:rPr>
          <w:rStyle w:val="Hyperlink"/>
          <w:bCs/>
        </w:rPr>
      </w:pPr>
      <w:r>
        <w:rPr>
          <w:bCs/>
        </w:rPr>
        <w:t>4.1</w:t>
      </w:r>
      <w:r>
        <w:rPr>
          <w:bCs/>
        </w:rPr>
        <w:tab/>
        <w:t>There is</w:t>
      </w:r>
      <w:r w:rsidR="00B722FD">
        <w:rPr>
          <w:bCs/>
        </w:rPr>
        <w:t xml:space="preserve"> no application form. Medway Council will award relief to those properties it believes are eligible. S</w:t>
      </w:r>
      <w:r>
        <w:rPr>
          <w:bCs/>
        </w:rPr>
        <w:t>hould</w:t>
      </w:r>
      <w:r w:rsidR="00B722FD">
        <w:rPr>
          <w:bCs/>
        </w:rPr>
        <w:t xml:space="preserve"> a ratepayer</w:t>
      </w:r>
      <w:r>
        <w:rPr>
          <w:bCs/>
        </w:rPr>
        <w:t xml:space="preserve"> </w:t>
      </w:r>
      <w:r w:rsidR="00B722FD">
        <w:rPr>
          <w:bCs/>
        </w:rPr>
        <w:t xml:space="preserve">believe they are eligible but have not been awarded relief they should contact the Council </w:t>
      </w:r>
      <w:r>
        <w:rPr>
          <w:bCs/>
        </w:rPr>
        <w:t xml:space="preserve">e-mailing the business rates team at </w:t>
      </w:r>
      <w:hyperlink r:id="rId5" w:history="1">
        <w:r w:rsidR="006C4263" w:rsidRPr="00FD2207">
          <w:rPr>
            <w:rStyle w:val="Hyperlink"/>
            <w:bCs/>
          </w:rPr>
          <w:t>rates@medway.gov.uk</w:t>
        </w:r>
      </w:hyperlink>
      <w:r w:rsidR="00D03D6D">
        <w:rPr>
          <w:rStyle w:val="Hyperlink"/>
          <w:bCs/>
        </w:rPr>
        <w:t>.</w:t>
      </w:r>
    </w:p>
    <w:p w:rsidR="006A70B8" w:rsidRDefault="006A70B8" w:rsidP="000F3656">
      <w:pPr>
        <w:autoSpaceDE w:val="0"/>
        <w:autoSpaceDN w:val="0"/>
        <w:adjustRightInd w:val="0"/>
        <w:spacing w:after="0" w:line="240" w:lineRule="auto"/>
        <w:ind w:left="720" w:hanging="720"/>
        <w:rPr>
          <w:rStyle w:val="Hyperlink"/>
          <w:bCs/>
        </w:rPr>
      </w:pPr>
    </w:p>
    <w:p w:rsidR="006A70B8" w:rsidRDefault="006A70B8" w:rsidP="000F3656">
      <w:pPr>
        <w:autoSpaceDE w:val="0"/>
        <w:autoSpaceDN w:val="0"/>
        <w:adjustRightInd w:val="0"/>
        <w:spacing w:after="0" w:line="240" w:lineRule="auto"/>
        <w:ind w:left="720" w:hanging="720"/>
        <w:rPr>
          <w:rStyle w:val="Hyperlink"/>
          <w:bCs/>
          <w:color w:val="auto"/>
          <w:u w:val="none"/>
        </w:rPr>
      </w:pPr>
      <w:r w:rsidRPr="00D03D6D">
        <w:rPr>
          <w:rStyle w:val="Hyperlink"/>
          <w:bCs/>
          <w:color w:val="auto"/>
          <w:u w:val="none"/>
        </w:rPr>
        <w:t>4.2</w:t>
      </w:r>
      <w:r w:rsidRPr="00D03D6D">
        <w:rPr>
          <w:rStyle w:val="Hyperlink"/>
          <w:bCs/>
          <w:color w:val="auto"/>
          <w:u w:val="none"/>
        </w:rPr>
        <w:tab/>
        <w:t>No award of relief will be made in respect of any financial</w:t>
      </w:r>
      <w:r w:rsidR="007C0513" w:rsidRPr="00D03D6D">
        <w:rPr>
          <w:rStyle w:val="Hyperlink"/>
          <w:bCs/>
          <w:color w:val="auto"/>
          <w:u w:val="none"/>
        </w:rPr>
        <w:t xml:space="preserve"> year</w:t>
      </w:r>
      <w:r w:rsidRPr="00D03D6D">
        <w:rPr>
          <w:rStyle w:val="Hyperlink"/>
          <w:bCs/>
          <w:color w:val="auto"/>
          <w:u w:val="none"/>
        </w:rPr>
        <w:t xml:space="preserve"> after the end of that financial year</w:t>
      </w:r>
      <w:r w:rsidR="00A11D01" w:rsidRPr="00D03D6D">
        <w:rPr>
          <w:rStyle w:val="Hyperlink"/>
          <w:bCs/>
          <w:color w:val="auto"/>
          <w:u w:val="none"/>
        </w:rPr>
        <w:t>.</w:t>
      </w:r>
    </w:p>
    <w:p w:rsidR="00ED2EE7" w:rsidRPr="00D03D6D" w:rsidRDefault="00ED2EE7" w:rsidP="000F3656">
      <w:pPr>
        <w:autoSpaceDE w:val="0"/>
        <w:autoSpaceDN w:val="0"/>
        <w:adjustRightInd w:val="0"/>
        <w:spacing w:after="0" w:line="240" w:lineRule="auto"/>
        <w:ind w:left="720" w:hanging="720"/>
        <w:rPr>
          <w:rStyle w:val="Hyperlink"/>
          <w:bCs/>
          <w:u w:val="none"/>
        </w:rPr>
      </w:pPr>
    </w:p>
    <w:p w:rsidR="004B2AE6" w:rsidRDefault="004B2AE6" w:rsidP="000F3656">
      <w:pPr>
        <w:autoSpaceDE w:val="0"/>
        <w:autoSpaceDN w:val="0"/>
        <w:adjustRightInd w:val="0"/>
        <w:spacing w:after="0" w:line="240" w:lineRule="auto"/>
        <w:ind w:left="720" w:hanging="720"/>
        <w:rPr>
          <w:rStyle w:val="Hyperlink"/>
          <w:bCs/>
        </w:rPr>
      </w:pPr>
    </w:p>
    <w:p w:rsidR="004B2AE6" w:rsidRPr="00ED2EE7" w:rsidRDefault="004B2AE6" w:rsidP="00D03D6D">
      <w:pPr>
        <w:pStyle w:val="ListParagraph"/>
        <w:numPr>
          <w:ilvl w:val="0"/>
          <w:numId w:val="1"/>
        </w:numPr>
        <w:autoSpaceDE w:val="0"/>
        <w:autoSpaceDN w:val="0"/>
        <w:adjustRightInd w:val="0"/>
        <w:spacing w:after="0" w:line="240" w:lineRule="auto"/>
        <w:rPr>
          <w:rStyle w:val="Hyperlink"/>
          <w:b/>
          <w:bCs/>
          <w:color w:val="auto"/>
          <w:u w:val="none"/>
        </w:rPr>
      </w:pPr>
      <w:r w:rsidRPr="00ED2EE7">
        <w:rPr>
          <w:rStyle w:val="Hyperlink"/>
          <w:b/>
          <w:bCs/>
          <w:color w:val="auto"/>
          <w:u w:val="none"/>
        </w:rPr>
        <w:t>Relief for future years</w:t>
      </w:r>
    </w:p>
    <w:p w:rsidR="004B2AE6" w:rsidRPr="00ED2EE7" w:rsidRDefault="004B2AE6" w:rsidP="000F3656">
      <w:pPr>
        <w:autoSpaceDE w:val="0"/>
        <w:autoSpaceDN w:val="0"/>
        <w:adjustRightInd w:val="0"/>
        <w:spacing w:after="0" w:line="240" w:lineRule="auto"/>
        <w:ind w:left="720" w:hanging="720"/>
        <w:rPr>
          <w:rStyle w:val="Hyperlink"/>
          <w:b/>
          <w:bCs/>
          <w:color w:val="auto"/>
          <w:u w:val="none"/>
        </w:rPr>
      </w:pPr>
    </w:p>
    <w:p w:rsidR="004B2AE6" w:rsidRPr="00ED2EE7" w:rsidRDefault="00D03D6D" w:rsidP="000F3656">
      <w:pPr>
        <w:autoSpaceDE w:val="0"/>
        <w:autoSpaceDN w:val="0"/>
        <w:adjustRightInd w:val="0"/>
        <w:spacing w:after="0" w:line="240" w:lineRule="auto"/>
        <w:ind w:left="720" w:hanging="720"/>
        <w:rPr>
          <w:rStyle w:val="Hyperlink"/>
          <w:bCs/>
          <w:color w:val="auto"/>
          <w:u w:val="none"/>
        </w:rPr>
      </w:pPr>
      <w:r w:rsidRPr="00ED2EE7">
        <w:rPr>
          <w:rStyle w:val="Hyperlink"/>
          <w:bCs/>
          <w:color w:val="auto"/>
          <w:u w:val="none"/>
        </w:rPr>
        <w:t>5</w:t>
      </w:r>
      <w:r w:rsidR="00677F03">
        <w:rPr>
          <w:rStyle w:val="Hyperlink"/>
          <w:bCs/>
          <w:color w:val="auto"/>
          <w:u w:val="none"/>
        </w:rPr>
        <w:t>.</w:t>
      </w:r>
      <w:r w:rsidRPr="00ED2EE7">
        <w:rPr>
          <w:rStyle w:val="Hyperlink"/>
          <w:bCs/>
          <w:color w:val="auto"/>
          <w:u w:val="none"/>
        </w:rPr>
        <w:t>1</w:t>
      </w:r>
      <w:r w:rsidRPr="00ED2EE7">
        <w:rPr>
          <w:rStyle w:val="Hyperlink"/>
          <w:bCs/>
          <w:color w:val="auto"/>
          <w:u w:val="none"/>
        </w:rPr>
        <w:tab/>
      </w:r>
      <w:r w:rsidR="004B2AE6" w:rsidRPr="00ED2EE7">
        <w:rPr>
          <w:rStyle w:val="Hyperlink"/>
          <w:bCs/>
          <w:color w:val="auto"/>
          <w:u w:val="none"/>
        </w:rPr>
        <w:t>The amount of relief awarded in the following three years (2018/19, 2019/20 and 2020/21</w:t>
      </w:r>
      <w:r w:rsidR="00B415F5" w:rsidRPr="00ED2EE7">
        <w:rPr>
          <w:rStyle w:val="Hyperlink"/>
          <w:bCs/>
          <w:color w:val="auto"/>
          <w:u w:val="none"/>
        </w:rPr>
        <w:t>)</w:t>
      </w:r>
      <w:r w:rsidR="004B2AE6" w:rsidRPr="00ED2EE7">
        <w:rPr>
          <w:rStyle w:val="Hyperlink"/>
          <w:bCs/>
          <w:color w:val="auto"/>
          <w:u w:val="none"/>
        </w:rPr>
        <w:t xml:space="preserve"> will be determined by </w:t>
      </w:r>
      <w:r w:rsidR="00B415F5" w:rsidRPr="00ED2EE7">
        <w:rPr>
          <w:rStyle w:val="Hyperlink"/>
          <w:bCs/>
          <w:color w:val="auto"/>
          <w:u w:val="none"/>
        </w:rPr>
        <w:t xml:space="preserve">dividing </w:t>
      </w:r>
      <w:r w:rsidR="004B2AE6" w:rsidRPr="00ED2EE7">
        <w:rPr>
          <w:rStyle w:val="Hyperlink"/>
          <w:bCs/>
          <w:color w:val="auto"/>
          <w:u w:val="none"/>
        </w:rPr>
        <w:t xml:space="preserve">the amount of </w:t>
      </w:r>
      <w:r w:rsidR="00B415F5" w:rsidRPr="00ED2EE7">
        <w:rPr>
          <w:rStyle w:val="Hyperlink"/>
          <w:bCs/>
          <w:color w:val="auto"/>
          <w:u w:val="none"/>
        </w:rPr>
        <w:t>Government funding allocated for that year (see 1.4) by the number of businesses that continue to satisfy the criteria in 2.1</w:t>
      </w:r>
      <w:r w:rsidR="00E40BAC" w:rsidRPr="00ED2EE7">
        <w:rPr>
          <w:rStyle w:val="Hyperlink"/>
          <w:bCs/>
          <w:color w:val="auto"/>
          <w:u w:val="none"/>
        </w:rPr>
        <w:t>, but will not exceed the rate liability for that financial year.</w:t>
      </w:r>
    </w:p>
    <w:p w:rsidR="00A11D01" w:rsidRPr="00ED2EE7" w:rsidRDefault="00A11D01" w:rsidP="000F3656">
      <w:pPr>
        <w:autoSpaceDE w:val="0"/>
        <w:autoSpaceDN w:val="0"/>
        <w:adjustRightInd w:val="0"/>
        <w:spacing w:after="0" w:line="240" w:lineRule="auto"/>
        <w:ind w:left="720" w:hanging="720"/>
        <w:rPr>
          <w:rStyle w:val="Hyperlink"/>
          <w:bCs/>
          <w:color w:val="auto"/>
          <w:u w:val="none"/>
        </w:rPr>
      </w:pPr>
    </w:p>
    <w:p w:rsidR="00A11D01" w:rsidRPr="00ED2EE7" w:rsidRDefault="00D03D6D" w:rsidP="000F3656">
      <w:pPr>
        <w:autoSpaceDE w:val="0"/>
        <w:autoSpaceDN w:val="0"/>
        <w:adjustRightInd w:val="0"/>
        <w:spacing w:after="0" w:line="240" w:lineRule="auto"/>
        <w:ind w:left="720" w:hanging="720"/>
        <w:rPr>
          <w:bCs/>
        </w:rPr>
      </w:pPr>
      <w:r w:rsidRPr="00ED2EE7">
        <w:rPr>
          <w:rStyle w:val="Hyperlink"/>
          <w:bCs/>
          <w:color w:val="auto"/>
          <w:u w:val="none"/>
        </w:rPr>
        <w:lastRenderedPageBreak/>
        <w:t>5.2</w:t>
      </w:r>
      <w:r w:rsidRPr="00ED2EE7">
        <w:rPr>
          <w:rStyle w:val="Hyperlink"/>
          <w:bCs/>
          <w:color w:val="auto"/>
          <w:u w:val="none"/>
        </w:rPr>
        <w:tab/>
      </w:r>
      <w:r w:rsidR="00A11D01" w:rsidRPr="00ED2EE7">
        <w:rPr>
          <w:rStyle w:val="Hyperlink"/>
          <w:bCs/>
          <w:color w:val="auto"/>
          <w:u w:val="none"/>
        </w:rPr>
        <w:t xml:space="preserve">Where the amount of </w:t>
      </w:r>
      <w:r w:rsidR="00A2670D" w:rsidRPr="00ED2EE7">
        <w:rPr>
          <w:rStyle w:val="Hyperlink"/>
          <w:bCs/>
          <w:color w:val="auto"/>
          <w:u w:val="none"/>
        </w:rPr>
        <w:t xml:space="preserve">eligible </w:t>
      </w:r>
      <w:r w:rsidR="00A11D01" w:rsidRPr="00ED2EE7">
        <w:rPr>
          <w:rStyle w:val="Hyperlink"/>
          <w:bCs/>
          <w:color w:val="auto"/>
          <w:u w:val="none"/>
        </w:rPr>
        <w:t xml:space="preserve">relief is </w:t>
      </w:r>
      <w:r w:rsidR="00A2670D" w:rsidRPr="00ED2EE7">
        <w:rPr>
          <w:rStyle w:val="Hyperlink"/>
          <w:bCs/>
          <w:color w:val="auto"/>
          <w:u w:val="none"/>
        </w:rPr>
        <w:t xml:space="preserve">determined to be </w:t>
      </w:r>
      <w:r w:rsidR="00A11D01" w:rsidRPr="00ED2EE7">
        <w:rPr>
          <w:rStyle w:val="Hyperlink"/>
          <w:bCs/>
          <w:color w:val="auto"/>
          <w:u w:val="none"/>
        </w:rPr>
        <w:t>less than £50.00, no relief will be awarded.</w:t>
      </w:r>
    </w:p>
    <w:p w:rsidR="006C4263" w:rsidRDefault="006C4263" w:rsidP="000F3656">
      <w:pPr>
        <w:autoSpaceDE w:val="0"/>
        <w:autoSpaceDN w:val="0"/>
        <w:adjustRightInd w:val="0"/>
        <w:spacing w:after="0" w:line="240" w:lineRule="auto"/>
        <w:ind w:left="720" w:hanging="720"/>
        <w:rPr>
          <w:bCs/>
        </w:rPr>
      </w:pPr>
    </w:p>
    <w:p w:rsidR="000F3656" w:rsidRDefault="000F3656" w:rsidP="000F3656">
      <w:pPr>
        <w:pStyle w:val="ListParagraph"/>
        <w:numPr>
          <w:ilvl w:val="0"/>
          <w:numId w:val="1"/>
        </w:numPr>
        <w:autoSpaceDE w:val="0"/>
        <w:autoSpaceDN w:val="0"/>
        <w:adjustRightInd w:val="0"/>
        <w:spacing w:after="0" w:line="240" w:lineRule="auto"/>
        <w:rPr>
          <w:b/>
          <w:bCs/>
        </w:rPr>
      </w:pPr>
      <w:r>
        <w:rPr>
          <w:b/>
          <w:bCs/>
        </w:rPr>
        <w:t>State Aid relief</w:t>
      </w:r>
    </w:p>
    <w:p w:rsidR="000F3656" w:rsidRDefault="000F3656" w:rsidP="000F3656">
      <w:pPr>
        <w:autoSpaceDE w:val="0"/>
        <w:autoSpaceDN w:val="0"/>
        <w:adjustRightInd w:val="0"/>
        <w:spacing w:after="0" w:line="240" w:lineRule="auto"/>
        <w:rPr>
          <w:b/>
          <w:bCs/>
        </w:rPr>
      </w:pPr>
    </w:p>
    <w:p w:rsidR="00D03D6D" w:rsidRDefault="00D03D6D" w:rsidP="00D03D6D">
      <w:pPr>
        <w:pStyle w:val="ListParagraph"/>
        <w:numPr>
          <w:ilvl w:val="1"/>
          <w:numId w:val="10"/>
        </w:numPr>
        <w:autoSpaceDE w:val="0"/>
        <w:autoSpaceDN w:val="0"/>
        <w:adjustRightInd w:val="0"/>
      </w:pPr>
      <w:r>
        <w:t xml:space="preserve"> </w:t>
      </w:r>
      <w:r>
        <w:tab/>
      </w:r>
      <w:r w:rsidR="005A3DDB">
        <w:t>State Aid is support from public bodies which has the potential to distort</w:t>
      </w:r>
      <w:r w:rsidR="00C37525">
        <w:t xml:space="preserve">    </w:t>
      </w:r>
      <w:r>
        <w:t xml:space="preserve"> </w:t>
      </w:r>
    </w:p>
    <w:p w:rsidR="00D03D6D" w:rsidRDefault="00D03D6D" w:rsidP="00D03D6D">
      <w:pPr>
        <w:pStyle w:val="ListParagraph"/>
        <w:autoSpaceDE w:val="0"/>
        <w:autoSpaceDN w:val="0"/>
        <w:adjustRightInd w:val="0"/>
        <w:ind w:left="360"/>
      </w:pPr>
      <w:r>
        <w:t xml:space="preserve">      </w:t>
      </w:r>
      <w:proofErr w:type="gramStart"/>
      <w:r w:rsidR="005A3DDB">
        <w:t>competition</w:t>
      </w:r>
      <w:proofErr w:type="gramEnd"/>
      <w:r w:rsidR="005A3DDB">
        <w:t xml:space="preserve"> and </w:t>
      </w:r>
      <w:r w:rsidR="00E40BAC">
        <w:t>a</w:t>
      </w:r>
      <w:r w:rsidR="005A3DDB">
        <w:t>ffect trade between member states of the European Union.</w:t>
      </w:r>
    </w:p>
    <w:p w:rsidR="00D03D6D" w:rsidRDefault="00D03D6D" w:rsidP="00D03D6D">
      <w:pPr>
        <w:pStyle w:val="ListParagraph"/>
        <w:autoSpaceDE w:val="0"/>
        <w:autoSpaceDN w:val="0"/>
        <w:adjustRightInd w:val="0"/>
        <w:ind w:left="360"/>
      </w:pPr>
    </w:p>
    <w:p w:rsidR="005A3DDB" w:rsidRDefault="005A3DDB" w:rsidP="00D03D6D">
      <w:pPr>
        <w:pStyle w:val="ListParagraph"/>
        <w:numPr>
          <w:ilvl w:val="1"/>
          <w:numId w:val="10"/>
        </w:numPr>
        <w:autoSpaceDE w:val="0"/>
        <w:autoSpaceDN w:val="0"/>
        <w:adjustRightInd w:val="0"/>
      </w:pPr>
      <w:r>
        <w:t xml:space="preserve">     Any form of discretionary rate relief may amount to State Aid. </w:t>
      </w:r>
    </w:p>
    <w:p w:rsidR="005A3DDB" w:rsidRDefault="005A3DDB" w:rsidP="005A3DDB">
      <w:pPr>
        <w:pStyle w:val="ListParagraph"/>
        <w:autoSpaceDE w:val="0"/>
        <w:autoSpaceDN w:val="0"/>
        <w:adjustRightInd w:val="0"/>
        <w:spacing w:after="0" w:line="240" w:lineRule="auto"/>
        <w:ind w:left="360"/>
      </w:pPr>
    </w:p>
    <w:p w:rsidR="00D03D6D" w:rsidRDefault="00D03D6D" w:rsidP="00D03D6D">
      <w:pPr>
        <w:pStyle w:val="ListParagraph"/>
        <w:numPr>
          <w:ilvl w:val="1"/>
          <w:numId w:val="10"/>
        </w:numPr>
        <w:tabs>
          <w:tab w:val="left" w:pos="709"/>
        </w:tabs>
        <w:autoSpaceDE w:val="0"/>
        <w:autoSpaceDN w:val="0"/>
        <w:adjustRightInd w:val="0"/>
        <w:spacing w:after="0" w:line="240" w:lineRule="auto"/>
      </w:pPr>
      <w:r>
        <w:t xml:space="preserve"> </w:t>
      </w:r>
      <w:r>
        <w:tab/>
      </w:r>
      <w:r w:rsidR="005A3DDB">
        <w:t xml:space="preserve">State Aid is generally prohibited, but there are exceptions and aid is allowed </w:t>
      </w:r>
      <w:r>
        <w:t xml:space="preserve"> </w:t>
      </w:r>
    </w:p>
    <w:p w:rsidR="00D03D6D" w:rsidRDefault="00D03D6D" w:rsidP="00D03D6D">
      <w:pPr>
        <w:tabs>
          <w:tab w:val="left" w:pos="709"/>
        </w:tabs>
        <w:autoSpaceDE w:val="0"/>
        <w:autoSpaceDN w:val="0"/>
        <w:adjustRightInd w:val="0"/>
        <w:spacing w:after="0" w:line="240" w:lineRule="auto"/>
      </w:pPr>
      <w:r>
        <w:t xml:space="preserve">           </w:t>
      </w:r>
      <w:proofErr w:type="gramStart"/>
      <w:r w:rsidR="005A3DDB">
        <w:t>under</w:t>
      </w:r>
      <w:proofErr w:type="gramEnd"/>
      <w:r w:rsidR="005A3DDB">
        <w:t xml:space="preserve"> the ‘de-</w:t>
      </w:r>
      <w:proofErr w:type="spellStart"/>
      <w:r w:rsidR="005A3DDB">
        <w:t>minimis</w:t>
      </w:r>
      <w:proofErr w:type="spellEnd"/>
      <w:r w:rsidR="005A3DDB">
        <w:t xml:space="preserve">’ rules. For most businesses this currently means </w:t>
      </w:r>
      <w:r>
        <w:t xml:space="preserve"> </w:t>
      </w:r>
    </w:p>
    <w:p w:rsidR="005A3DDB" w:rsidRDefault="00D03D6D" w:rsidP="00D03D6D">
      <w:pPr>
        <w:tabs>
          <w:tab w:val="left" w:pos="709"/>
        </w:tabs>
        <w:autoSpaceDE w:val="0"/>
        <w:autoSpaceDN w:val="0"/>
        <w:adjustRightInd w:val="0"/>
        <w:spacing w:after="0" w:line="240" w:lineRule="auto"/>
      </w:pPr>
      <w:r>
        <w:t xml:space="preserve">           </w:t>
      </w:r>
      <w:r w:rsidR="005A3DDB">
        <w:t>€200,000 over 3 years from ALL sources.</w:t>
      </w:r>
    </w:p>
    <w:p w:rsidR="005A3DDB" w:rsidRDefault="005A3DDB" w:rsidP="005A3DDB">
      <w:pPr>
        <w:pStyle w:val="ListParagraph"/>
      </w:pPr>
    </w:p>
    <w:p w:rsidR="005A3DDB" w:rsidRDefault="005A3DDB" w:rsidP="00D03D6D">
      <w:pPr>
        <w:pStyle w:val="ListParagraph"/>
        <w:numPr>
          <w:ilvl w:val="1"/>
          <w:numId w:val="10"/>
        </w:numPr>
        <w:tabs>
          <w:tab w:val="left" w:pos="709"/>
        </w:tabs>
        <w:autoSpaceDE w:val="0"/>
        <w:autoSpaceDN w:val="0"/>
        <w:adjustRightInd w:val="0"/>
        <w:spacing w:after="0" w:line="240" w:lineRule="auto"/>
        <w:ind w:left="709" w:hanging="709"/>
      </w:pPr>
      <w:r>
        <w:t xml:space="preserve">The Council </w:t>
      </w:r>
      <w:r w:rsidR="00B43434">
        <w:t xml:space="preserve">may </w:t>
      </w:r>
      <w:r>
        <w:t>require an applicant to demonstrate their compliance with these legal requirements and any permitted exemptions. Each case will be considered based on the ratepayer’s indi</w:t>
      </w:r>
      <w:r w:rsidR="00345211">
        <w:t>vidual circumstances in full co</w:t>
      </w:r>
      <w:r>
        <w:t>ns</w:t>
      </w:r>
      <w:r w:rsidR="00345211">
        <w:t>ideration of the state aid rules.</w:t>
      </w:r>
    </w:p>
    <w:p w:rsidR="006C4263" w:rsidRDefault="006C4263" w:rsidP="006C4263">
      <w:pPr>
        <w:pStyle w:val="ListParagraph"/>
      </w:pPr>
    </w:p>
    <w:p w:rsidR="006C4263" w:rsidRDefault="006C4263" w:rsidP="006C4263">
      <w:pPr>
        <w:pStyle w:val="ListParagraph"/>
      </w:pPr>
    </w:p>
    <w:p w:rsidR="000F3656" w:rsidRDefault="00FE62C5" w:rsidP="00FE62C5">
      <w:pPr>
        <w:pStyle w:val="ListParagraph"/>
        <w:numPr>
          <w:ilvl w:val="0"/>
          <w:numId w:val="1"/>
        </w:numPr>
        <w:autoSpaceDE w:val="0"/>
        <w:autoSpaceDN w:val="0"/>
        <w:adjustRightInd w:val="0"/>
        <w:spacing w:after="0" w:line="240" w:lineRule="auto"/>
        <w:rPr>
          <w:b/>
          <w:bCs/>
        </w:rPr>
      </w:pPr>
      <w:r w:rsidRPr="00FE62C5">
        <w:rPr>
          <w:b/>
          <w:bCs/>
        </w:rPr>
        <w:lastRenderedPageBreak/>
        <w:t>Appeals</w:t>
      </w:r>
    </w:p>
    <w:p w:rsidR="00FE62C5" w:rsidRDefault="00FE62C5" w:rsidP="00FE62C5">
      <w:pPr>
        <w:autoSpaceDE w:val="0"/>
        <w:autoSpaceDN w:val="0"/>
        <w:adjustRightInd w:val="0"/>
        <w:spacing w:after="0" w:line="240" w:lineRule="auto"/>
        <w:rPr>
          <w:b/>
          <w:bCs/>
        </w:rPr>
      </w:pPr>
    </w:p>
    <w:p w:rsidR="00FE62C5" w:rsidRPr="00D03D6D" w:rsidRDefault="00FE62C5" w:rsidP="00D03D6D">
      <w:pPr>
        <w:pStyle w:val="ListParagraph"/>
        <w:numPr>
          <w:ilvl w:val="1"/>
          <w:numId w:val="12"/>
        </w:numPr>
        <w:spacing w:after="0" w:line="240" w:lineRule="auto"/>
        <w:ind w:left="709" w:hanging="709"/>
        <w:rPr>
          <w:bCs/>
        </w:rPr>
      </w:pPr>
      <w:r w:rsidRPr="00B463C2">
        <w:t>Appeals against a refusal to grant relief will be dealt with as follows:</w:t>
      </w:r>
    </w:p>
    <w:p w:rsidR="007C7809" w:rsidRPr="00FE62C5" w:rsidRDefault="007C7809" w:rsidP="007C7809">
      <w:pPr>
        <w:pStyle w:val="ListParagraph"/>
        <w:spacing w:after="0" w:line="240" w:lineRule="auto"/>
        <w:ind w:left="709"/>
        <w:rPr>
          <w:bCs/>
        </w:rPr>
      </w:pPr>
    </w:p>
    <w:p w:rsidR="00FE62C5" w:rsidRPr="00FE62C5" w:rsidRDefault="00FE62C5" w:rsidP="00FE62C5">
      <w:pPr>
        <w:numPr>
          <w:ilvl w:val="0"/>
          <w:numId w:val="6"/>
        </w:numPr>
        <w:autoSpaceDE w:val="0"/>
        <w:autoSpaceDN w:val="0"/>
        <w:adjustRightInd w:val="0"/>
        <w:spacing w:after="0" w:line="240" w:lineRule="auto"/>
        <w:rPr>
          <w:bCs/>
        </w:rPr>
      </w:pPr>
      <w:r w:rsidRPr="00B463C2">
        <w:t>Initial review by the Revenu</w:t>
      </w:r>
      <w:r>
        <w:t>es and Benefits Service Manager</w:t>
      </w:r>
    </w:p>
    <w:p w:rsidR="00FE62C5" w:rsidRPr="00FE62C5" w:rsidRDefault="00FE62C5" w:rsidP="00FE62C5">
      <w:pPr>
        <w:numPr>
          <w:ilvl w:val="0"/>
          <w:numId w:val="6"/>
        </w:numPr>
        <w:autoSpaceDE w:val="0"/>
        <w:autoSpaceDN w:val="0"/>
        <w:adjustRightInd w:val="0"/>
        <w:spacing w:after="0" w:line="240" w:lineRule="auto"/>
        <w:rPr>
          <w:bCs/>
        </w:rPr>
      </w:pPr>
      <w:r w:rsidRPr="00B463C2">
        <w:t>Second stage review by the Chief Finance Officer</w:t>
      </w:r>
    </w:p>
    <w:sectPr w:rsidR="00FE62C5" w:rsidRPr="00FE62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15B05"/>
    <w:multiLevelType w:val="multilevel"/>
    <w:tmpl w:val="1ABA9B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50649D8"/>
    <w:multiLevelType w:val="multilevel"/>
    <w:tmpl w:val="4516D9F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7742F5"/>
    <w:multiLevelType w:val="multilevel"/>
    <w:tmpl w:val="4B5C9780"/>
    <w:lvl w:ilvl="0">
      <w:start w:val="1"/>
      <w:numFmt w:val="decimal"/>
      <w:lvlText w:val="%1."/>
      <w:lvlJc w:val="left"/>
      <w:pPr>
        <w:ind w:left="720" w:hanging="360"/>
      </w:pPr>
    </w:lvl>
    <w:lvl w:ilvl="1">
      <w:start w:val="5"/>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 w15:restartNumberingAfterBreak="0">
    <w:nsid w:val="202435DC"/>
    <w:multiLevelType w:val="hybridMultilevel"/>
    <w:tmpl w:val="DE748BE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2AD02308"/>
    <w:multiLevelType w:val="hybridMultilevel"/>
    <w:tmpl w:val="28D27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A842F7"/>
    <w:multiLevelType w:val="multilevel"/>
    <w:tmpl w:val="8AAA45C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31C12CB"/>
    <w:multiLevelType w:val="multilevel"/>
    <w:tmpl w:val="5F1042A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33978FC"/>
    <w:multiLevelType w:val="multilevel"/>
    <w:tmpl w:val="4EFA54F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CB47BC7"/>
    <w:multiLevelType w:val="multilevel"/>
    <w:tmpl w:val="99DC182A"/>
    <w:lvl w:ilvl="0">
      <w:start w:val="2"/>
      <w:numFmt w:val="decimal"/>
      <w:lvlText w:val="%1"/>
      <w:lvlJc w:val="left"/>
      <w:pPr>
        <w:ind w:left="525" w:hanging="525"/>
      </w:pPr>
    </w:lvl>
    <w:lvl w:ilvl="1">
      <w:start w:val="4"/>
      <w:numFmt w:val="decimal"/>
      <w:lvlText w:val="%1.%2"/>
      <w:lvlJc w:val="left"/>
      <w:pPr>
        <w:ind w:left="525" w:hanging="525"/>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71922FFA"/>
    <w:multiLevelType w:val="hybridMultilevel"/>
    <w:tmpl w:val="81643BC4"/>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0" w15:restartNumberingAfterBreak="0">
    <w:nsid w:val="73C35A89"/>
    <w:multiLevelType w:val="hybridMultilevel"/>
    <w:tmpl w:val="953204C4"/>
    <w:lvl w:ilvl="0" w:tplc="ED5C71EC">
      <w:start w:val="8"/>
      <w:numFmt w:val="bullet"/>
      <w:lvlText w:val="-"/>
      <w:lvlJc w:val="left"/>
      <w:pPr>
        <w:ind w:left="1125" w:hanging="360"/>
      </w:pPr>
      <w:rPr>
        <w:rFonts w:ascii="Arial" w:eastAsia="Times New Roman" w:hAnsi="Arial" w:cs="Aria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1" w15:restartNumberingAfterBreak="0">
    <w:nsid w:val="7D1A2A29"/>
    <w:multiLevelType w:val="multilevel"/>
    <w:tmpl w:val="2DB6124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2"/>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0"/>
  </w:num>
  <w:num w:numId="6">
    <w:abstractNumId w:val="3"/>
  </w:num>
  <w:num w:numId="7">
    <w:abstractNumId w:val="5"/>
  </w:num>
  <w:num w:numId="8">
    <w:abstractNumId w:val="9"/>
  </w:num>
  <w:num w:numId="9">
    <w:abstractNumId w:val="4"/>
  </w:num>
  <w:num w:numId="10">
    <w:abstractNumId w:val="7"/>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F5B"/>
    <w:rsid w:val="000F3656"/>
    <w:rsid w:val="00181F7A"/>
    <w:rsid w:val="00194509"/>
    <w:rsid w:val="001A7DF9"/>
    <w:rsid w:val="002343FE"/>
    <w:rsid w:val="00345211"/>
    <w:rsid w:val="00401197"/>
    <w:rsid w:val="00421CFE"/>
    <w:rsid w:val="00426F38"/>
    <w:rsid w:val="00432072"/>
    <w:rsid w:val="0044567E"/>
    <w:rsid w:val="004B2AE6"/>
    <w:rsid w:val="00511803"/>
    <w:rsid w:val="005A3DDB"/>
    <w:rsid w:val="00677F03"/>
    <w:rsid w:val="006A70B8"/>
    <w:rsid w:val="006B0CB3"/>
    <w:rsid w:val="006C4263"/>
    <w:rsid w:val="00734D23"/>
    <w:rsid w:val="00736590"/>
    <w:rsid w:val="007C0513"/>
    <w:rsid w:val="007C7809"/>
    <w:rsid w:val="008373CB"/>
    <w:rsid w:val="009F2490"/>
    <w:rsid w:val="00A11D01"/>
    <w:rsid w:val="00A2670D"/>
    <w:rsid w:val="00A42DE1"/>
    <w:rsid w:val="00A96C70"/>
    <w:rsid w:val="00AA42A9"/>
    <w:rsid w:val="00AF463C"/>
    <w:rsid w:val="00B415F5"/>
    <w:rsid w:val="00B43434"/>
    <w:rsid w:val="00B4525E"/>
    <w:rsid w:val="00B722FD"/>
    <w:rsid w:val="00BB72D7"/>
    <w:rsid w:val="00C37525"/>
    <w:rsid w:val="00C40927"/>
    <w:rsid w:val="00D03D6D"/>
    <w:rsid w:val="00D60DD7"/>
    <w:rsid w:val="00D80F5B"/>
    <w:rsid w:val="00DE1ED0"/>
    <w:rsid w:val="00E10D5E"/>
    <w:rsid w:val="00E40BAC"/>
    <w:rsid w:val="00ED2EE7"/>
    <w:rsid w:val="00FE62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28B2EF-0A96-4B8D-9F3F-156974EA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F5B"/>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F5B"/>
    <w:pPr>
      <w:ind w:left="720"/>
      <w:contextualSpacing/>
    </w:pPr>
  </w:style>
  <w:style w:type="character" w:styleId="Hyperlink">
    <w:name w:val="Hyperlink"/>
    <w:basedOn w:val="DefaultParagraphFont"/>
    <w:uiPriority w:val="99"/>
    <w:unhideWhenUsed/>
    <w:rsid w:val="006C4263"/>
    <w:rPr>
      <w:color w:val="0000FF" w:themeColor="hyperlink"/>
      <w:u w:val="single"/>
    </w:rPr>
  </w:style>
  <w:style w:type="paragraph" w:styleId="NoSpacing">
    <w:name w:val="No Spacing"/>
    <w:uiPriority w:val="1"/>
    <w:qFormat/>
    <w:rsid w:val="009F2490"/>
    <w:pPr>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4B2A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A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711862">
      <w:bodyDiv w:val="1"/>
      <w:marLeft w:val="0"/>
      <w:marRight w:val="0"/>
      <w:marTop w:val="0"/>
      <w:marBottom w:val="0"/>
      <w:divBdr>
        <w:top w:val="none" w:sz="0" w:space="0" w:color="auto"/>
        <w:left w:val="none" w:sz="0" w:space="0" w:color="auto"/>
        <w:bottom w:val="none" w:sz="0" w:space="0" w:color="auto"/>
        <w:right w:val="none" w:sz="0" w:space="0" w:color="auto"/>
      </w:divBdr>
    </w:div>
    <w:div w:id="18593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tes@medway.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802</Words>
  <Characters>4578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Poulson</dc:creator>
  <cp:lastModifiedBy>johnson, ian</cp:lastModifiedBy>
  <cp:revision>2</cp:revision>
  <dcterms:created xsi:type="dcterms:W3CDTF">2018-10-16T13:34:00Z</dcterms:created>
  <dcterms:modified xsi:type="dcterms:W3CDTF">2018-10-16T13:34:00Z</dcterms:modified>
</cp:coreProperties>
</file>