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723"/>
        <w:gridCol w:w="180"/>
        <w:gridCol w:w="1440"/>
        <w:gridCol w:w="107"/>
        <w:gridCol w:w="1333"/>
        <w:gridCol w:w="720"/>
        <w:gridCol w:w="1594"/>
      </w:tblGrid>
      <w:tr w:rsidR="004D4385" w:rsidTr="00340B1C"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>
              <w:rPr>
                <w:rFonts w:cs="Arial"/>
                <w:i/>
                <w:iCs/>
                <w:sz w:val="20"/>
              </w:rPr>
              <w:t>Name / description of the issue being assessed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5456B5" w:rsidRDefault="005456B5" w:rsidP="00A568F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5456B5">
              <w:rPr>
                <w:rFonts w:asciiTheme="minorHAnsi" w:hAnsiTheme="minorHAnsi"/>
                <w:sz w:val="22"/>
                <w:szCs w:val="22"/>
              </w:rPr>
              <w:t>Leaseholder Service Charge Arrears Policy</w:t>
            </w:r>
          </w:p>
        </w:tc>
      </w:tr>
      <w:tr w:rsidR="004D4385" w:rsidTr="00340B1C"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rFonts w:cs="Arial"/>
                <w:i/>
                <w:iCs/>
                <w:sz w:val="20"/>
              </w:rPr>
              <w:t>Date the DIA is completed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905402" w:rsidP="00E67519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Published </w:t>
            </w:r>
            <w:r w:rsidR="005456B5" w:rsidRPr="005456B5">
              <w:rPr>
                <w:sz w:val="20"/>
                <w:szCs w:val="20"/>
              </w:rPr>
              <w:t>12th October 2018</w:t>
            </w:r>
          </w:p>
          <w:p w:rsidR="00905402" w:rsidRPr="00B007C0" w:rsidRDefault="00905402" w:rsidP="00E67519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July 2020</w:t>
            </w:r>
          </w:p>
        </w:tc>
      </w:tr>
      <w:tr w:rsidR="004D4385" w:rsidTr="00340B1C"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LEAD OFFICER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rFonts w:cs="Arial"/>
                <w:i/>
                <w:iCs/>
                <w:sz w:val="20"/>
              </w:rPr>
              <w:t>Name, title and dept of person responsible for carrying out the DIA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004365" w:rsidRPr="00B007C0" w:rsidRDefault="00905402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Katherine Bishop – Policy and Partnership Manager</w:t>
            </w:r>
          </w:p>
        </w:tc>
      </w:tr>
      <w:tr w:rsidR="004D4385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C664C2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Summary description of the proposed change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What is the change to policy / service / new project that is being proposed?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i/>
                <w:iCs/>
                <w:sz w:val="20"/>
              </w:rPr>
              <w:t>How does it compare with the current situation?</w:t>
            </w:r>
          </w:p>
        </w:tc>
      </w:tr>
      <w:tr w:rsidR="004D4385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905402" w:rsidRPr="00905402" w:rsidRDefault="00905402" w:rsidP="00905402">
            <w:pPr>
              <w:rPr>
                <w:rFonts w:asciiTheme="minorHAnsi" w:hAnsiTheme="minorHAnsi"/>
                <w:sz w:val="22"/>
                <w:szCs w:val="22"/>
              </w:rPr>
            </w:pPr>
            <w:r w:rsidRPr="00905402">
              <w:rPr>
                <w:rFonts w:asciiTheme="minorHAnsi" w:hAnsiTheme="minorHAnsi"/>
                <w:sz w:val="22"/>
                <w:szCs w:val="22"/>
              </w:rPr>
              <w:t>The Leasehold Service Charge Arrears policy sets out the way in which Medway Council’s Housing Services will manage leaseholder debt in a firm but fair way to maximise the income it collects.</w:t>
            </w:r>
            <w:bookmarkStart w:id="0" w:name="_GoBack"/>
            <w:bookmarkEnd w:id="0"/>
          </w:p>
          <w:p w:rsidR="00905402" w:rsidRPr="00905402" w:rsidRDefault="00905402" w:rsidP="0090540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04365" w:rsidRPr="00FA1E0E" w:rsidRDefault="00905402" w:rsidP="00905402">
            <w:pPr>
              <w:rPr>
                <w:sz w:val="22"/>
                <w:szCs w:val="22"/>
              </w:rPr>
            </w:pPr>
            <w:r w:rsidRPr="00905402">
              <w:rPr>
                <w:rFonts w:asciiTheme="minorHAnsi" w:hAnsiTheme="minorHAnsi"/>
                <w:sz w:val="22"/>
                <w:szCs w:val="22"/>
              </w:rPr>
              <w:t>The policy will ensure that a consistent approach is taken whilst taking into account individual circumstances.</w:t>
            </w:r>
          </w:p>
        </w:tc>
      </w:tr>
      <w:tr w:rsidR="004D4385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C664C2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Summary of evidence used to support this assessment  </w:t>
            </w:r>
          </w:p>
          <w:p w:rsidR="004D4385" w:rsidRDefault="004D4385" w:rsidP="008F3510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Eg: Feedback from consultation, performance information, service user records etc.</w:t>
            </w:r>
          </w:p>
          <w:p w:rsidR="004D4385" w:rsidRDefault="004D4385" w:rsidP="008F3510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i/>
                <w:iCs/>
                <w:sz w:val="20"/>
              </w:rPr>
              <w:t>Eg: Comparison of service user profile with Medway Community Profile</w:t>
            </w:r>
            <w:r>
              <w:rPr>
                <w:sz w:val="20"/>
              </w:rPr>
              <w:t xml:space="preserve"> </w:t>
            </w:r>
          </w:p>
        </w:tc>
      </w:tr>
      <w:tr w:rsidR="004D4385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AC2788" w:rsidRDefault="00AC2788" w:rsidP="00F27FEC">
            <w:pPr>
              <w:pStyle w:val="Default"/>
              <w:rPr>
                <w:sz w:val="20"/>
                <w:szCs w:val="20"/>
              </w:rPr>
            </w:pPr>
          </w:p>
          <w:p w:rsidR="00FA1E0E" w:rsidRPr="0000206E" w:rsidRDefault="0000206E" w:rsidP="00496B1C">
            <w:pPr>
              <w:pStyle w:val="Default"/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>As of 31/03/2020 there were 216</w:t>
            </w:r>
            <w:r w:rsidR="00905402" w:rsidRPr="0090540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 xml:space="preserve"> leaseholders.</w:t>
            </w:r>
          </w:p>
        </w:tc>
      </w:tr>
      <w:tr w:rsidR="004D4385" w:rsidTr="00340B1C">
        <w:trPr>
          <w:cantSplit/>
        </w:trPr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  <w:vAlign w:val="center"/>
          </w:tcPr>
          <w:p w:rsidR="004D4385" w:rsidRDefault="004D4385" w:rsidP="00D2415A">
            <w:pPr>
              <w:pStyle w:val="Heading2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What is the likely impact of the proposed change?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Is it likely to :</w:t>
            </w:r>
          </w:p>
          <w:p w:rsidR="004D4385" w:rsidRDefault="004D4385" w:rsidP="008F3510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Adversely impact on one or more of the protected characteristic groups? </w:t>
            </w:r>
          </w:p>
          <w:p w:rsidR="004D4385" w:rsidRDefault="004D4385" w:rsidP="008F3510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Advance equality of opportunity for one or more of the protected characteristic groups?</w:t>
            </w:r>
          </w:p>
          <w:p w:rsidR="004D4385" w:rsidRDefault="004D4385" w:rsidP="00D2415A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i/>
                <w:iCs/>
              </w:rPr>
            </w:pPr>
            <w:r>
              <w:rPr>
                <w:i/>
                <w:iCs/>
                <w:sz w:val="20"/>
              </w:rPr>
              <w:t>Foster good relations between people who share a protected characteristic and those who don’t?</w:t>
            </w:r>
          </w:p>
        </w:tc>
      </w:tr>
      <w:tr w:rsidR="004D4385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Protected characteristic groups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Adverse impact</w:t>
            </w: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Advance equality</w:t>
            </w: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Foster good relations</w:t>
            </w:r>
          </w:p>
        </w:tc>
      </w:tr>
      <w:tr w:rsidR="004D4385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 xml:space="preserve">Age 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Disabilty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</w:rPr>
              <w:t>Gender reassignment</w:t>
            </w:r>
            <w:r w:rsidR="00020F25">
              <w:rPr>
                <w:rFonts w:cs="Arial"/>
                <w:b/>
                <w:bCs/>
                <w:noProof/>
                <w:sz w:val="22"/>
                <w:lang w:val="en-US"/>
              </w:rPr>
              <w:t xml:space="preserve"> 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rPr>
          <w:trHeight w:val="538"/>
        </w:trPr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</w:rPr>
              <w:t>Marriage/civil partnership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pStyle w:val="Heading9"/>
              <w:jc w:val="center"/>
              <w:rPr>
                <w:rFonts w:cs="Arial"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Pr="00020F2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Pregnancy/maternity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pStyle w:val="Heading9"/>
              <w:jc w:val="center"/>
              <w:rPr>
                <w:rFonts w:cs="Arial"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Race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Pr="00020F25" w:rsidRDefault="00020F25" w:rsidP="00020F25">
            <w:pPr>
              <w:pStyle w:val="Heading6"/>
              <w:rPr>
                <w:rFonts w:cs="Arial"/>
              </w:rPr>
            </w:pPr>
            <w:r>
              <w:rPr>
                <w:rFonts w:cs="Arial"/>
              </w:rPr>
              <w:t>Religion/belief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Sex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Sexual orientation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Other (eg low income groups)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905402" w:rsidRDefault="00905402">
            <w:pPr>
              <w:jc w:val="center"/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</w:pPr>
            <w:r w:rsidRPr="00905402">
              <w:rPr>
                <w:rFonts w:cs="Arial"/>
                <w:b/>
                <w:bCs/>
                <w:i/>
                <w:iCs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905402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  <w:r w:rsidRPr="00905402">
              <w:rPr>
                <w:b/>
                <w:bCs/>
                <w:i/>
                <w:iCs/>
                <w:sz w:val="16"/>
              </w:rPr>
              <w:sym w:font="Wingdings" w:char="F0FC"/>
            </w: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D2415A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Summary of the likely impacts </w:t>
            </w:r>
          </w:p>
          <w:p w:rsidR="004D4385" w:rsidRDefault="004D4385" w:rsidP="008F3510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Who will be affected?</w:t>
            </w:r>
          </w:p>
          <w:p w:rsidR="004D4385" w:rsidRDefault="004D4385" w:rsidP="008F3510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sz w:val="16"/>
              </w:rPr>
            </w:pPr>
            <w:r>
              <w:rPr>
                <w:i/>
                <w:iCs/>
                <w:sz w:val="20"/>
              </w:rPr>
              <w:t>How will they be affected?</w:t>
            </w:r>
            <w:r>
              <w:rPr>
                <w:sz w:val="20"/>
              </w:rPr>
              <w:t xml:space="preserve"> </w:t>
            </w:r>
          </w:p>
        </w:tc>
      </w:tr>
      <w:tr w:rsidR="004D4385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905402" w:rsidRPr="00905402" w:rsidRDefault="00905402" w:rsidP="00905402">
            <w:pPr>
              <w:rPr>
                <w:sz w:val="20"/>
                <w:szCs w:val="20"/>
              </w:rPr>
            </w:pPr>
          </w:p>
          <w:p w:rsidR="00905402" w:rsidRPr="00DC2A4E" w:rsidRDefault="00905402" w:rsidP="00905402">
            <w:pPr>
              <w:rPr>
                <w:rFonts w:asciiTheme="minorHAnsi" w:hAnsiTheme="minorHAnsi"/>
                <w:sz w:val="22"/>
                <w:szCs w:val="22"/>
              </w:rPr>
            </w:pPr>
            <w:r w:rsidRPr="00DC2A4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This policy will be applied universally to all leaseholders. </w:t>
            </w:r>
          </w:p>
          <w:p w:rsidR="00905402" w:rsidRPr="00DC2A4E" w:rsidRDefault="00905402" w:rsidP="0090540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05402" w:rsidRPr="00DC2A4E" w:rsidRDefault="00905402" w:rsidP="0090540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C2A4E">
              <w:rPr>
                <w:rFonts w:asciiTheme="minorHAnsi" w:hAnsiTheme="minorHAnsi"/>
                <w:b/>
                <w:sz w:val="22"/>
                <w:szCs w:val="22"/>
              </w:rPr>
              <w:t>Low income groups</w:t>
            </w:r>
          </w:p>
          <w:p w:rsidR="00905402" w:rsidRPr="00DC2A4E" w:rsidRDefault="00905402" w:rsidP="00905402">
            <w:pPr>
              <w:rPr>
                <w:rFonts w:asciiTheme="minorHAnsi" w:hAnsiTheme="minorHAnsi"/>
                <w:sz w:val="22"/>
                <w:szCs w:val="22"/>
              </w:rPr>
            </w:pPr>
            <w:r w:rsidRPr="00DC2A4E">
              <w:rPr>
                <w:rFonts w:asciiTheme="minorHAnsi" w:hAnsiTheme="minorHAnsi"/>
                <w:sz w:val="22"/>
                <w:szCs w:val="22"/>
              </w:rPr>
              <w:t>The policy may have some adverse impact on low income groups that cannot pay their arrears as action may be taken against them.</w:t>
            </w:r>
          </w:p>
          <w:p w:rsidR="00905402" w:rsidRPr="00DC2A4E" w:rsidRDefault="00905402" w:rsidP="0090540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05402" w:rsidRPr="00DC2A4E" w:rsidRDefault="00905402" w:rsidP="00905402">
            <w:pPr>
              <w:rPr>
                <w:rFonts w:asciiTheme="minorHAnsi" w:hAnsiTheme="minorHAnsi"/>
                <w:sz w:val="22"/>
                <w:szCs w:val="22"/>
              </w:rPr>
            </w:pPr>
            <w:r w:rsidRPr="00DC2A4E">
              <w:rPr>
                <w:rFonts w:asciiTheme="minorHAnsi" w:hAnsiTheme="minorHAnsi"/>
                <w:sz w:val="22"/>
                <w:szCs w:val="22"/>
              </w:rPr>
              <w:t>However the policy may also advance equality for low income groups by providing;</w:t>
            </w:r>
          </w:p>
          <w:p w:rsidR="00905402" w:rsidRPr="00DC2A4E" w:rsidRDefault="00905402" w:rsidP="00905402">
            <w:pPr>
              <w:rPr>
                <w:rFonts w:asciiTheme="minorHAnsi" w:hAnsiTheme="minorHAnsi"/>
                <w:sz w:val="22"/>
                <w:szCs w:val="22"/>
              </w:rPr>
            </w:pPr>
            <w:r w:rsidRPr="00DC2A4E">
              <w:rPr>
                <w:rFonts w:asciiTheme="minorHAnsi" w:hAnsiTheme="minorHAnsi"/>
                <w:sz w:val="22"/>
                <w:szCs w:val="22"/>
              </w:rPr>
              <w:t>•Leaseholders with information and support they need to maximise their income and prevent or minimise their debt.</w:t>
            </w:r>
          </w:p>
          <w:p w:rsidR="00905402" w:rsidRPr="00DC2A4E" w:rsidRDefault="00905402" w:rsidP="00905402">
            <w:pPr>
              <w:rPr>
                <w:rFonts w:asciiTheme="minorHAnsi" w:hAnsiTheme="minorHAnsi"/>
                <w:sz w:val="22"/>
                <w:szCs w:val="22"/>
              </w:rPr>
            </w:pPr>
            <w:r w:rsidRPr="00DC2A4E">
              <w:rPr>
                <w:rFonts w:asciiTheme="minorHAnsi" w:hAnsiTheme="minorHAnsi"/>
                <w:sz w:val="22"/>
                <w:szCs w:val="22"/>
              </w:rPr>
              <w:t>•offer service charge loans, where applicable, as per legislation.</w:t>
            </w:r>
          </w:p>
          <w:p w:rsidR="00905402" w:rsidRPr="00DC2A4E" w:rsidRDefault="00905402" w:rsidP="00905402">
            <w:pPr>
              <w:rPr>
                <w:rFonts w:asciiTheme="minorHAnsi" w:hAnsiTheme="minorHAnsi"/>
                <w:sz w:val="22"/>
                <w:szCs w:val="22"/>
              </w:rPr>
            </w:pPr>
            <w:r w:rsidRPr="00DC2A4E">
              <w:rPr>
                <w:rFonts w:asciiTheme="minorHAnsi" w:hAnsiTheme="minorHAnsi"/>
                <w:sz w:val="22"/>
                <w:szCs w:val="22"/>
              </w:rPr>
              <w:t>•ensure leaseholders are provided with the statement of outgoings and expenses.</w:t>
            </w:r>
          </w:p>
          <w:p w:rsidR="00D234CB" w:rsidRPr="00905402" w:rsidRDefault="00905402" w:rsidP="00905402">
            <w:pPr>
              <w:rPr>
                <w:rFonts w:asciiTheme="minorHAnsi" w:hAnsiTheme="minorHAnsi"/>
                <w:sz w:val="20"/>
                <w:szCs w:val="20"/>
              </w:rPr>
            </w:pPr>
            <w:r w:rsidRPr="00DC2A4E">
              <w:rPr>
                <w:rFonts w:asciiTheme="minorHAnsi" w:hAnsiTheme="minorHAnsi"/>
                <w:sz w:val="22"/>
                <w:szCs w:val="22"/>
              </w:rPr>
              <w:t>•provide a wide variety of payment methods</w:t>
            </w:r>
            <w:r w:rsidRPr="0090540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D4385" w:rsidRPr="00DF3C64" w:rsidRDefault="004D4385" w:rsidP="00496B1C">
            <w:pPr>
              <w:rPr>
                <w:sz w:val="22"/>
                <w:szCs w:val="22"/>
              </w:rPr>
            </w:pPr>
          </w:p>
        </w:tc>
      </w:tr>
      <w:tr w:rsidR="004D4385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D2415A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What actions can be taken to mitigate likely adverse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</w:rPr>
              <w:t>impacts, improve equality of opportunity or foster good relations?</w:t>
            </w:r>
          </w:p>
          <w:p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Are there alternative providers?</w:t>
            </w:r>
          </w:p>
          <w:p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What alternative ways can the Council provide the service?</w:t>
            </w:r>
          </w:p>
          <w:p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i/>
                <w:iCs/>
                <w:sz w:val="20"/>
              </w:rPr>
              <w:t>Can demand for services be managed differently?</w:t>
            </w:r>
          </w:p>
        </w:tc>
      </w:tr>
      <w:tr w:rsidR="004D4385" w:rsidTr="00340B1C">
        <w:trPr>
          <w:cantSplit/>
        </w:trPr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DC2A4E" w:rsidRPr="00DC2A4E" w:rsidRDefault="00DC2A4E" w:rsidP="00DC2A4E">
            <w:pPr>
              <w:pStyle w:val="Header"/>
              <w:rPr>
                <w:rFonts w:asciiTheme="minorHAnsi" w:hAnsiTheme="minorHAnsi"/>
                <w:sz w:val="22"/>
                <w:szCs w:val="22"/>
              </w:rPr>
            </w:pPr>
            <w:r w:rsidRPr="00DC2A4E">
              <w:rPr>
                <w:rFonts w:asciiTheme="minorHAnsi" w:hAnsiTheme="minorHAnsi"/>
                <w:b/>
                <w:sz w:val="22"/>
                <w:szCs w:val="22"/>
              </w:rPr>
              <w:t>Advice and dealing with debt</w:t>
            </w:r>
            <w:r w:rsidRPr="00DC2A4E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DC2A4E" w:rsidRPr="00DC2A4E" w:rsidRDefault="00DC2A4E" w:rsidP="00DC2A4E">
            <w:pPr>
              <w:pStyle w:val="Header"/>
              <w:rPr>
                <w:rFonts w:asciiTheme="minorHAnsi" w:hAnsiTheme="minorHAnsi"/>
                <w:sz w:val="22"/>
                <w:szCs w:val="22"/>
              </w:rPr>
            </w:pPr>
          </w:p>
          <w:p w:rsidR="00DC2A4E" w:rsidRPr="00DC2A4E" w:rsidRDefault="00DC2A4E" w:rsidP="00DC2A4E">
            <w:pPr>
              <w:pStyle w:val="Header"/>
              <w:rPr>
                <w:rFonts w:asciiTheme="minorHAnsi" w:hAnsiTheme="minorHAnsi"/>
                <w:sz w:val="22"/>
                <w:szCs w:val="22"/>
              </w:rPr>
            </w:pPr>
            <w:r w:rsidRPr="00DC2A4E">
              <w:rPr>
                <w:rFonts w:asciiTheme="minorHAnsi" w:hAnsiTheme="minorHAnsi"/>
                <w:sz w:val="22"/>
                <w:szCs w:val="22"/>
              </w:rPr>
              <w:t>Medway Council will ensure leaseholders have the information and support they need to maximise their income and prevent or minimise their debt.</w:t>
            </w:r>
          </w:p>
          <w:p w:rsidR="00DC2A4E" w:rsidRPr="00DC2A4E" w:rsidRDefault="00DC2A4E" w:rsidP="00DC2A4E">
            <w:pPr>
              <w:pStyle w:val="Header"/>
              <w:rPr>
                <w:rFonts w:asciiTheme="minorHAnsi" w:hAnsiTheme="minorHAnsi"/>
                <w:sz w:val="22"/>
                <w:szCs w:val="22"/>
              </w:rPr>
            </w:pPr>
          </w:p>
          <w:p w:rsidR="00DC2A4E" w:rsidRPr="00DC2A4E" w:rsidRDefault="00DC2A4E" w:rsidP="00DC2A4E">
            <w:pPr>
              <w:pStyle w:val="Header"/>
              <w:rPr>
                <w:rFonts w:asciiTheme="minorHAnsi" w:hAnsiTheme="minorHAnsi"/>
                <w:sz w:val="22"/>
                <w:szCs w:val="22"/>
              </w:rPr>
            </w:pPr>
            <w:r w:rsidRPr="00DC2A4E">
              <w:rPr>
                <w:rFonts w:asciiTheme="minorHAnsi" w:hAnsiTheme="minorHAnsi"/>
                <w:sz w:val="22"/>
                <w:szCs w:val="22"/>
              </w:rPr>
              <w:t>Medway Council Housing Services will signpost leaseholders suffering financial hardship to our partners at the Citizen’s Advice Bureau and Shelter.</w:t>
            </w:r>
          </w:p>
          <w:p w:rsidR="00DC2A4E" w:rsidRPr="00DC2A4E" w:rsidRDefault="00DC2A4E" w:rsidP="00DC2A4E">
            <w:pPr>
              <w:pStyle w:val="Header"/>
              <w:rPr>
                <w:rFonts w:asciiTheme="minorHAnsi" w:hAnsiTheme="minorHAnsi"/>
                <w:sz w:val="22"/>
                <w:szCs w:val="22"/>
              </w:rPr>
            </w:pPr>
          </w:p>
          <w:p w:rsidR="00DC2A4E" w:rsidRPr="00DC2A4E" w:rsidRDefault="00DC2A4E" w:rsidP="00DC2A4E">
            <w:pPr>
              <w:pStyle w:val="Header"/>
              <w:rPr>
                <w:rFonts w:asciiTheme="minorHAnsi" w:hAnsiTheme="minorHAnsi"/>
                <w:sz w:val="22"/>
                <w:szCs w:val="22"/>
              </w:rPr>
            </w:pPr>
            <w:r w:rsidRPr="00DC2A4E">
              <w:rPr>
                <w:rFonts w:asciiTheme="minorHAnsi" w:hAnsiTheme="minorHAnsi"/>
                <w:sz w:val="22"/>
                <w:szCs w:val="22"/>
              </w:rPr>
              <w:lastRenderedPageBreak/>
              <w:t>Leaseholders will where possible be offered an affordable repayment plan in order to clear any outstanding service charges.</w:t>
            </w:r>
          </w:p>
          <w:p w:rsidR="00DC2A4E" w:rsidRPr="00DC2A4E" w:rsidRDefault="00DC2A4E" w:rsidP="00DC2A4E">
            <w:pPr>
              <w:pStyle w:val="Header"/>
              <w:rPr>
                <w:rFonts w:asciiTheme="minorHAnsi" w:hAnsiTheme="minorHAnsi"/>
                <w:sz w:val="22"/>
                <w:szCs w:val="22"/>
              </w:rPr>
            </w:pPr>
          </w:p>
          <w:p w:rsidR="00DC2A4E" w:rsidRPr="00DC2A4E" w:rsidRDefault="00DC2A4E" w:rsidP="00DC2A4E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r w:rsidRPr="00DC2A4E">
              <w:rPr>
                <w:rFonts w:asciiTheme="minorHAnsi" w:hAnsiTheme="minorHAnsi"/>
                <w:b/>
                <w:sz w:val="22"/>
                <w:szCs w:val="22"/>
              </w:rPr>
              <w:t>Service Charge Loans Policy.</w:t>
            </w:r>
          </w:p>
          <w:p w:rsidR="00DC2A4E" w:rsidRPr="00DC2A4E" w:rsidRDefault="00DC2A4E" w:rsidP="00DC2A4E">
            <w:pPr>
              <w:pStyle w:val="Header"/>
              <w:rPr>
                <w:rFonts w:asciiTheme="minorHAnsi" w:hAnsiTheme="minorHAnsi"/>
                <w:sz w:val="22"/>
                <w:szCs w:val="22"/>
              </w:rPr>
            </w:pPr>
          </w:p>
          <w:p w:rsidR="00D53704" w:rsidRPr="000E26D3" w:rsidRDefault="00DC2A4E" w:rsidP="00DC2A4E">
            <w:pPr>
              <w:pStyle w:val="Header"/>
              <w:rPr>
                <w:sz w:val="20"/>
                <w:szCs w:val="20"/>
              </w:rPr>
            </w:pPr>
            <w:r w:rsidRPr="00DC2A4E">
              <w:rPr>
                <w:rFonts w:asciiTheme="minorHAnsi" w:hAnsiTheme="minorHAnsi"/>
                <w:sz w:val="22"/>
                <w:szCs w:val="22"/>
              </w:rPr>
              <w:t>Medway Council will offer service charge loans, where applicable, as per the Service Charge Loans Policy</w:t>
            </w:r>
            <w:r w:rsidRPr="00DC2A4E">
              <w:rPr>
                <w:sz w:val="20"/>
                <w:szCs w:val="20"/>
              </w:rPr>
              <w:t>.</w:t>
            </w:r>
          </w:p>
          <w:p w:rsidR="00246DA8" w:rsidRPr="00DF3C64" w:rsidRDefault="00246DA8" w:rsidP="00496B1C">
            <w:pPr>
              <w:pStyle w:val="Header"/>
              <w:rPr>
                <w:sz w:val="22"/>
                <w:szCs w:val="22"/>
              </w:rPr>
            </w:pPr>
          </w:p>
        </w:tc>
      </w:tr>
      <w:tr w:rsidR="004D4385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D2415A">
            <w:pPr>
              <w:pStyle w:val="Heading2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Action plan</w:t>
            </w:r>
          </w:p>
          <w:p w:rsidR="004D4385" w:rsidRDefault="004D4385" w:rsidP="008F3510">
            <w:pPr>
              <w:numPr>
                <w:ilvl w:val="0"/>
                <w:numId w:val="11"/>
              </w:num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Actions to mitigate adverse impact, improve equality of opportunity or foster good relations and/or obtain new evidence</w:t>
            </w:r>
          </w:p>
        </w:tc>
      </w:tr>
      <w:tr w:rsidR="004D4385" w:rsidTr="00340B1C"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Action</w:t>
            </w: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Lead</w:t>
            </w: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or review date</w:t>
            </w:r>
          </w:p>
        </w:tc>
      </w:tr>
      <w:tr w:rsidR="00601FE2" w:rsidTr="00340B1C"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601FE2" w:rsidRPr="00DC2A4E" w:rsidRDefault="00DC2A4E" w:rsidP="00A827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C2A4E">
              <w:rPr>
                <w:rFonts w:asciiTheme="minorHAnsi" w:hAnsiTheme="minorHAnsi" w:cs="Arial"/>
                <w:sz w:val="22"/>
                <w:szCs w:val="22"/>
              </w:rPr>
              <w:t>Monitor Complaints to identify any negative trends with regards to the Leaseholder Service Charge Arrears policy.</w:t>
            </w: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601FE2" w:rsidRPr="00DC2A4E" w:rsidRDefault="00DC2A4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C2A4E">
              <w:rPr>
                <w:rFonts w:asciiTheme="minorHAnsi" w:hAnsiTheme="minorHAnsi" w:cs="Arial"/>
                <w:sz w:val="22"/>
                <w:szCs w:val="22"/>
              </w:rPr>
              <w:t>Income Manager</w:t>
            </w: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601FE2" w:rsidRPr="003A15D8" w:rsidRDefault="00DC2A4E" w:rsidP="00E0333B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November 2020</w:t>
            </w:r>
          </w:p>
        </w:tc>
      </w:tr>
      <w:tr w:rsidR="004D4385" w:rsidTr="00340B1C"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A8276D" w:rsidRDefault="004D4385" w:rsidP="00A827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876AD9" w:rsidRDefault="004D4385" w:rsidP="00DC2A4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3A15D8" w:rsidRDefault="004D4385" w:rsidP="00E0333B">
            <w:pPr>
              <w:rPr>
                <w:rFonts w:cs="Arial"/>
                <w:sz w:val="20"/>
                <w:szCs w:val="22"/>
              </w:rPr>
            </w:pPr>
          </w:p>
        </w:tc>
      </w:tr>
      <w:tr w:rsidR="004D4385" w:rsidTr="00340B1C"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876AD9" w:rsidRDefault="004D438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5E7FCC" w:rsidRDefault="004D43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3A15D8" w:rsidRDefault="004D4385" w:rsidP="00601FE2">
            <w:pPr>
              <w:rPr>
                <w:rFonts w:cs="Arial"/>
                <w:sz w:val="20"/>
                <w:szCs w:val="22"/>
              </w:rPr>
            </w:pPr>
          </w:p>
        </w:tc>
      </w:tr>
      <w:tr w:rsidR="004D4385" w:rsidTr="00340B1C"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9B23C0" w:rsidRDefault="004D4385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9B23C0" w:rsidRDefault="004D438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9B23C0" w:rsidRDefault="004D4385">
            <w:pPr>
              <w:jc w:val="center"/>
              <w:rPr>
                <w:rFonts w:cs="Arial"/>
                <w:sz w:val="20"/>
              </w:rPr>
            </w:pPr>
          </w:p>
        </w:tc>
      </w:tr>
      <w:tr w:rsidR="004D4385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D2415A">
            <w:pPr>
              <w:pStyle w:val="Heading2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recommendation by the lead officer should be stated below. This  may be: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to proceed with the change, implementing </w:t>
            </w:r>
            <w:r w:rsidR="00435E08">
              <w:rPr>
                <w:i/>
                <w:iCs/>
                <w:sz w:val="20"/>
              </w:rPr>
              <w:t>the A</w:t>
            </w:r>
            <w:r>
              <w:rPr>
                <w:i/>
                <w:iCs/>
                <w:sz w:val="20"/>
              </w:rPr>
              <w:t>ction</w:t>
            </w:r>
            <w:r w:rsidR="00435E08">
              <w:rPr>
                <w:i/>
                <w:iCs/>
                <w:sz w:val="20"/>
              </w:rPr>
              <w:t xml:space="preserve"> P</w:t>
            </w:r>
            <w:r>
              <w:rPr>
                <w:i/>
                <w:iCs/>
                <w:sz w:val="20"/>
              </w:rPr>
              <w:t>lan if appropriate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consider alternatives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gather further evidence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i/>
                <w:iCs/>
                <w:sz w:val="20"/>
              </w:rPr>
              <w:t>If the recommendation is to proceed with the change and there are no actions that can be taken to mitigate likely adverse impact, it is important to state why.</w:t>
            </w:r>
          </w:p>
        </w:tc>
      </w:tr>
      <w:tr w:rsidR="004D4385" w:rsidTr="00340B1C">
        <w:trPr>
          <w:cantSplit/>
        </w:trPr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DC2A4E" w:rsidRDefault="00DC2A4E" w:rsidP="00DC2A4E">
            <w:pPr>
              <w:tabs>
                <w:tab w:val="left" w:pos="1155"/>
              </w:tabs>
              <w:rPr>
                <w:rFonts w:asciiTheme="minorHAnsi" w:hAnsiTheme="minorHAnsi"/>
                <w:sz w:val="22"/>
                <w:szCs w:val="22"/>
              </w:rPr>
            </w:pPr>
            <w:r w:rsidRPr="00DC2A4E">
              <w:rPr>
                <w:rFonts w:asciiTheme="minorHAnsi" w:hAnsiTheme="minorHAnsi"/>
                <w:sz w:val="22"/>
                <w:szCs w:val="22"/>
              </w:rPr>
              <w:lastRenderedPageBreak/>
              <w:t>To proceed with the implementation of the revised policy.</w:t>
            </w:r>
          </w:p>
        </w:tc>
      </w:tr>
      <w:tr w:rsidR="004D4385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D2415A">
            <w:pPr>
              <w:pStyle w:val="Heading2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 xml:space="preserve">Authorisation 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authorising officer is consenting that:</w:t>
            </w:r>
          </w:p>
          <w:p w:rsidR="004D4385" w:rsidRDefault="004D4385" w:rsidP="008F3510">
            <w:pPr>
              <w:pStyle w:val="Header"/>
              <w:numPr>
                <w:ilvl w:val="0"/>
                <w:numId w:val="15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recommendation can be implemented</w:t>
            </w:r>
          </w:p>
          <w:p w:rsidR="004D4385" w:rsidRDefault="004D4385" w:rsidP="008F3510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sufficient evidence has been obtained and appropriate mitigation is planned</w:t>
            </w:r>
          </w:p>
          <w:p w:rsidR="004D4385" w:rsidRDefault="004D4385" w:rsidP="008F3510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</w:rPr>
              <w:t xml:space="preserve">the Action Plan will be incorporated into </w:t>
            </w:r>
            <w:r w:rsidR="00435E08">
              <w:rPr>
                <w:i/>
                <w:iCs/>
                <w:sz w:val="20"/>
              </w:rPr>
              <w:t>the relevant S</w:t>
            </w:r>
            <w:r>
              <w:rPr>
                <w:i/>
                <w:iCs/>
                <w:sz w:val="20"/>
              </w:rPr>
              <w:t xml:space="preserve">ervice </w:t>
            </w:r>
            <w:r w:rsidR="00435E08">
              <w:rPr>
                <w:i/>
                <w:iCs/>
                <w:sz w:val="20"/>
              </w:rPr>
              <w:t>P</w:t>
            </w:r>
            <w:r>
              <w:rPr>
                <w:i/>
                <w:iCs/>
                <w:sz w:val="20"/>
              </w:rPr>
              <w:t xml:space="preserve">lan and monitored </w:t>
            </w:r>
          </w:p>
        </w:tc>
      </w:tr>
      <w:tr w:rsidR="004D4385" w:rsidTr="00340B1C">
        <w:tc>
          <w:tcPr>
            <w:tcW w:w="26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</w:t>
            </w:r>
            <w:r w:rsidR="00530FBA">
              <w:rPr>
                <w:rFonts w:cs="Arial"/>
                <w:b/>
                <w:bCs/>
              </w:rPr>
              <w:t>uthorising Officer</w:t>
            </w:r>
          </w:p>
          <w:p w:rsidR="004D4385" w:rsidRDefault="004D4385">
            <w:pPr>
              <w:rPr>
                <w:rFonts w:cs="Arial"/>
                <w:b/>
                <w:bCs/>
              </w:rPr>
            </w:pPr>
          </w:p>
        </w:tc>
        <w:tc>
          <w:tcPr>
            <w:tcW w:w="6097" w:type="dxa"/>
            <w:gridSpan w:val="7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865498" w:rsidRDefault="00530FBA" w:rsidP="00F607A8">
            <w:pPr>
              <w:pStyle w:val="CommentText"/>
              <w:rPr>
                <w:rFonts w:cs="Arial"/>
                <w:b/>
                <w:bCs/>
                <w:sz w:val="24"/>
                <w:szCs w:val="24"/>
              </w:rPr>
            </w:pPr>
            <w:r w:rsidRPr="00530FBA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:rsidR="00DC2A4E" w:rsidRPr="00340B1C" w:rsidRDefault="00DC2A4E" w:rsidP="00F607A8">
            <w:pPr>
              <w:pStyle w:val="CommentTex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Mark Breathwick</w:t>
            </w:r>
          </w:p>
        </w:tc>
      </w:tr>
      <w:tr w:rsidR="004D4385" w:rsidTr="00340B1C">
        <w:tc>
          <w:tcPr>
            <w:tcW w:w="26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Date </w:t>
            </w:r>
          </w:p>
        </w:tc>
        <w:tc>
          <w:tcPr>
            <w:tcW w:w="6097" w:type="dxa"/>
            <w:gridSpan w:val="7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865498" w:rsidRDefault="004D4385" w:rsidP="00496B1C">
            <w:pPr>
              <w:pStyle w:val="CommentText"/>
              <w:rPr>
                <w:rFonts w:cs="Arial"/>
                <w:b/>
                <w:bCs/>
              </w:rPr>
            </w:pPr>
          </w:p>
        </w:tc>
      </w:tr>
    </w:tbl>
    <w:p w:rsidR="004D4385" w:rsidRDefault="004D4385">
      <w:pPr>
        <w:rPr>
          <w:rFonts w:cs="Arial"/>
          <w:b/>
          <w:bCs/>
          <w:iCs/>
          <w:sz w:val="16"/>
          <w:szCs w:val="16"/>
        </w:rPr>
      </w:pPr>
    </w:p>
    <w:sectPr w:rsidR="004D4385">
      <w:headerReference w:type="default" r:id="rId8"/>
      <w:footerReference w:type="default" r:id="rId9"/>
      <w:type w:val="continuous"/>
      <w:pgSz w:w="11906" w:h="16838"/>
      <w:pgMar w:top="198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096" w:rsidRDefault="00276096">
      <w:r>
        <w:separator/>
      </w:r>
    </w:p>
  </w:endnote>
  <w:endnote w:type="continuationSeparator" w:id="0">
    <w:p w:rsidR="00276096" w:rsidRDefault="0027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88" w:rsidRDefault="00FC5588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206E">
      <w:rPr>
        <w:rStyle w:val="PageNumber"/>
        <w:noProof/>
      </w:rPr>
      <w:t>1</w:t>
    </w:r>
    <w:r>
      <w:rPr>
        <w:rStyle w:val="PageNumber"/>
      </w:rPr>
      <w:fldChar w:fldCharType="end"/>
    </w:r>
  </w:p>
  <w:p w:rsidR="00FC5588" w:rsidRDefault="00FC5588" w:rsidP="00F607A8">
    <w:pPr>
      <w:pStyle w:val="Footer"/>
      <w:rPr>
        <w:sz w:val="16"/>
      </w:rPr>
    </w:pPr>
  </w:p>
  <w:p w:rsidR="00FC5588" w:rsidRDefault="00FC55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096" w:rsidRDefault="00276096">
      <w:r>
        <w:separator/>
      </w:r>
    </w:p>
  </w:footnote>
  <w:footnote w:type="continuationSeparator" w:id="0">
    <w:p w:rsidR="00276096" w:rsidRDefault="0027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88" w:rsidRDefault="00A673E2">
    <w:pPr>
      <w:pStyle w:val="Header"/>
      <w:jc w:val="center"/>
      <w:rPr>
        <w:b/>
        <w:bCs/>
        <w:sz w:val="44"/>
      </w:rPr>
    </w:pPr>
    <w:r>
      <w:rPr>
        <w:noProof/>
        <w:sz w:val="44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in;margin-top:-35.4pt;width:2in;height:87.75pt;z-index:251657216">
          <v:imagedata r:id="rId1" o:title=""/>
          <w10:wrap type="square"/>
        </v:shape>
        <o:OLEObject Type="Embed" ProgID="Word.Picture.8" ShapeID="_x0000_s2049" DrawAspect="Content" ObjectID="_1657351445" r:id="rId2"/>
      </w:object>
    </w:r>
    <w:r w:rsidR="00FC5588">
      <w:rPr>
        <w:b/>
        <w:bCs/>
        <w:sz w:val="44"/>
      </w:rPr>
      <w:t>Diversity</w:t>
    </w:r>
  </w:p>
  <w:p w:rsidR="00FC5588" w:rsidRDefault="00C664C2">
    <w:pPr>
      <w:pStyle w:val="Header"/>
      <w:jc w:val="center"/>
      <w:rPr>
        <w:b/>
        <w:bCs/>
        <w:sz w:val="36"/>
      </w:rPr>
    </w:pPr>
    <w:r>
      <w:rPr>
        <w:b/>
        <w:bCs/>
        <w:sz w:val="44"/>
      </w:rPr>
      <w:t xml:space="preserve"> Impact A</w:t>
    </w:r>
    <w:r w:rsidR="00FC5588">
      <w:rPr>
        <w:b/>
        <w:bCs/>
        <w:sz w:val="44"/>
      </w:rPr>
      <w:t xml:space="preserve">ssessment </w:t>
    </w:r>
  </w:p>
  <w:p w:rsidR="00FC5588" w:rsidRDefault="00FC5588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615F"/>
    <w:multiLevelType w:val="hybridMultilevel"/>
    <w:tmpl w:val="64D6F7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0603F"/>
    <w:multiLevelType w:val="hybridMultilevel"/>
    <w:tmpl w:val="46BAD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978A6"/>
    <w:multiLevelType w:val="hybridMultilevel"/>
    <w:tmpl w:val="D12C1F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02C9"/>
    <w:multiLevelType w:val="hybridMultilevel"/>
    <w:tmpl w:val="0AE422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F1D6D"/>
    <w:multiLevelType w:val="hybridMultilevel"/>
    <w:tmpl w:val="2B6885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C4007"/>
    <w:multiLevelType w:val="hybridMultilevel"/>
    <w:tmpl w:val="2386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62388"/>
    <w:multiLevelType w:val="hybridMultilevel"/>
    <w:tmpl w:val="8B1EA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848D6"/>
    <w:multiLevelType w:val="hybridMultilevel"/>
    <w:tmpl w:val="FA986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F17EE"/>
    <w:multiLevelType w:val="hybridMultilevel"/>
    <w:tmpl w:val="63DC59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FD65E7"/>
    <w:multiLevelType w:val="hybridMultilevel"/>
    <w:tmpl w:val="41387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B5A88"/>
    <w:multiLevelType w:val="hybridMultilevel"/>
    <w:tmpl w:val="A0FEA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02219"/>
    <w:multiLevelType w:val="hybridMultilevel"/>
    <w:tmpl w:val="C79C6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B54504"/>
    <w:multiLevelType w:val="hybridMultilevel"/>
    <w:tmpl w:val="AC46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EEA075E"/>
    <w:multiLevelType w:val="hybridMultilevel"/>
    <w:tmpl w:val="A5DC7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4682E"/>
    <w:multiLevelType w:val="hybridMultilevel"/>
    <w:tmpl w:val="05029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44AE"/>
    <w:multiLevelType w:val="hybridMultilevel"/>
    <w:tmpl w:val="3E7A6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55273"/>
    <w:multiLevelType w:val="hybridMultilevel"/>
    <w:tmpl w:val="77F21E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A7DD9"/>
    <w:multiLevelType w:val="hybridMultilevel"/>
    <w:tmpl w:val="8B7A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725622F7"/>
    <w:multiLevelType w:val="hybridMultilevel"/>
    <w:tmpl w:val="52ACF4EE"/>
    <w:lvl w:ilvl="0" w:tplc="054224F2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75AF7BE7"/>
    <w:multiLevelType w:val="hybridMultilevel"/>
    <w:tmpl w:val="441AE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21183"/>
    <w:multiLevelType w:val="hybridMultilevel"/>
    <w:tmpl w:val="08982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42364"/>
    <w:multiLevelType w:val="hybridMultilevel"/>
    <w:tmpl w:val="CE24DD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33099A"/>
    <w:multiLevelType w:val="hybridMultilevel"/>
    <w:tmpl w:val="EAFE9018"/>
    <w:lvl w:ilvl="0" w:tplc="E9AA9F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1"/>
  </w:num>
  <w:num w:numId="5">
    <w:abstractNumId w:val="10"/>
  </w:num>
  <w:num w:numId="6">
    <w:abstractNumId w:val="9"/>
  </w:num>
  <w:num w:numId="7">
    <w:abstractNumId w:val="14"/>
  </w:num>
  <w:num w:numId="8">
    <w:abstractNumId w:val="8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21"/>
  </w:num>
  <w:num w:numId="14">
    <w:abstractNumId w:val="2"/>
  </w:num>
  <w:num w:numId="15">
    <w:abstractNumId w:val="16"/>
  </w:num>
  <w:num w:numId="16">
    <w:abstractNumId w:val="15"/>
  </w:num>
  <w:num w:numId="17">
    <w:abstractNumId w:val="12"/>
  </w:num>
  <w:num w:numId="18">
    <w:abstractNumId w:val="18"/>
  </w:num>
  <w:num w:numId="19">
    <w:abstractNumId w:val="17"/>
  </w:num>
  <w:num w:numId="20">
    <w:abstractNumId w:val="5"/>
  </w:num>
  <w:num w:numId="21">
    <w:abstractNumId w:val="22"/>
  </w:num>
  <w:num w:numId="22">
    <w:abstractNumId w:val="20"/>
  </w:num>
  <w:num w:numId="23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noPunctuationKerning/>
  <w:characterSpacingControl w:val="doNotCompress"/>
  <w:hdrShapeDefaults>
    <o:shapedefaults v:ext="edit" spidmax="2050">
      <o:colormru v:ext="edit" colors="#99cef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6C"/>
    <w:rsid w:val="0000206E"/>
    <w:rsid w:val="00004365"/>
    <w:rsid w:val="0000455F"/>
    <w:rsid w:val="00020F25"/>
    <w:rsid w:val="00020F30"/>
    <w:rsid w:val="00024A8D"/>
    <w:rsid w:val="00026D4D"/>
    <w:rsid w:val="00031054"/>
    <w:rsid w:val="00060444"/>
    <w:rsid w:val="000607A3"/>
    <w:rsid w:val="00084BE7"/>
    <w:rsid w:val="000930A0"/>
    <w:rsid w:val="000A0724"/>
    <w:rsid w:val="000D353C"/>
    <w:rsid w:val="000E06F2"/>
    <w:rsid w:val="000E26D3"/>
    <w:rsid w:val="000E5F40"/>
    <w:rsid w:val="00101834"/>
    <w:rsid w:val="00102B52"/>
    <w:rsid w:val="001210BF"/>
    <w:rsid w:val="0014197D"/>
    <w:rsid w:val="00144D74"/>
    <w:rsid w:val="00183266"/>
    <w:rsid w:val="00190989"/>
    <w:rsid w:val="001A4E5B"/>
    <w:rsid w:val="001B0B35"/>
    <w:rsid w:val="001E65E4"/>
    <w:rsid w:val="001F28E6"/>
    <w:rsid w:val="002166ED"/>
    <w:rsid w:val="00246DA8"/>
    <w:rsid w:val="00276096"/>
    <w:rsid w:val="0027719A"/>
    <w:rsid w:val="00286ECE"/>
    <w:rsid w:val="002A6511"/>
    <w:rsid w:val="002C4642"/>
    <w:rsid w:val="00316942"/>
    <w:rsid w:val="00326934"/>
    <w:rsid w:val="00333CDF"/>
    <w:rsid w:val="00340B1C"/>
    <w:rsid w:val="00352A91"/>
    <w:rsid w:val="00363061"/>
    <w:rsid w:val="00364AB8"/>
    <w:rsid w:val="0039383B"/>
    <w:rsid w:val="003A15D8"/>
    <w:rsid w:val="003A5EFB"/>
    <w:rsid w:val="003D3059"/>
    <w:rsid w:val="00422C8C"/>
    <w:rsid w:val="00435E08"/>
    <w:rsid w:val="00452741"/>
    <w:rsid w:val="00461867"/>
    <w:rsid w:val="00490069"/>
    <w:rsid w:val="00496B1C"/>
    <w:rsid w:val="004B0811"/>
    <w:rsid w:val="004B7403"/>
    <w:rsid w:val="004C027F"/>
    <w:rsid w:val="004C5F24"/>
    <w:rsid w:val="004D4385"/>
    <w:rsid w:val="004E0D45"/>
    <w:rsid w:val="00503624"/>
    <w:rsid w:val="00515D85"/>
    <w:rsid w:val="00516F2C"/>
    <w:rsid w:val="00530FBA"/>
    <w:rsid w:val="005456B5"/>
    <w:rsid w:val="00577515"/>
    <w:rsid w:val="00580B90"/>
    <w:rsid w:val="005869E4"/>
    <w:rsid w:val="00593001"/>
    <w:rsid w:val="005E7FCC"/>
    <w:rsid w:val="005F304D"/>
    <w:rsid w:val="005F338B"/>
    <w:rsid w:val="005F632D"/>
    <w:rsid w:val="00601FE2"/>
    <w:rsid w:val="0060431F"/>
    <w:rsid w:val="00604BDB"/>
    <w:rsid w:val="00605419"/>
    <w:rsid w:val="006562E0"/>
    <w:rsid w:val="00675341"/>
    <w:rsid w:val="006A3E77"/>
    <w:rsid w:val="006C3318"/>
    <w:rsid w:val="006C49B7"/>
    <w:rsid w:val="006F59FB"/>
    <w:rsid w:val="0070353D"/>
    <w:rsid w:val="0072377E"/>
    <w:rsid w:val="0073676F"/>
    <w:rsid w:val="0074150B"/>
    <w:rsid w:val="00763C4C"/>
    <w:rsid w:val="0077036C"/>
    <w:rsid w:val="00775CD2"/>
    <w:rsid w:val="00794D07"/>
    <w:rsid w:val="007B4631"/>
    <w:rsid w:val="007C1BFB"/>
    <w:rsid w:val="007F0486"/>
    <w:rsid w:val="007F4D47"/>
    <w:rsid w:val="00814E17"/>
    <w:rsid w:val="00827160"/>
    <w:rsid w:val="00844D2F"/>
    <w:rsid w:val="00863259"/>
    <w:rsid w:val="00865498"/>
    <w:rsid w:val="00876AD9"/>
    <w:rsid w:val="00891F80"/>
    <w:rsid w:val="008B70B6"/>
    <w:rsid w:val="008F3510"/>
    <w:rsid w:val="00902190"/>
    <w:rsid w:val="00905402"/>
    <w:rsid w:val="00916A29"/>
    <w:rsid w:val="00923ADC"/>
    <w:rsid w:val="00932367"/>
    <w:rsid w:val="00947BC3"/>
    <w:rsid w:val="009B23C0"/>
    <w:rsid w:val="009E0F99"/>
    <w:rsid w:val="009F4206"/>
    <w:rsid w:val="009F7CE7"/>
    <w:rsid w:val="00A132C9"/>
    <w:rsid w:val="00A31A78"/>
    <w:rsid w:val="00A40075"/>
    <w:rsid w:val="00A568F6"/>
    <w:rsid w:val="00A65810"/>
    <w:rsid w:val="00A8276D"/>
    <w:rsid w:val="00A8486C"/>
    <w:rsid w:val="00A92EFF"/>
    <w:rsid w:val="00AC2788"/>
    <w:rsid w:val="00AD501B"/>
    <w:rsid w:val="00AD6563"/>
    <w:rsid w:val="00AE2381"/>
    <w:rsid w:val="00B007C0"/>
    <w:rsid w:val="00B2460E"/>
    <w:rsid w:val="00B41FA0"/>
    <w:rsid w:val="00B80191"/>
    <w:rsid w:val="00BB14D2"/>
    <w:rsid w:val="00BD2660"/>
    <w:rsid w:val="00BD6F89"/>
    <w:rsid w:val="00C14E55"/>
    <w:rsid w:val="00C36C5B"/>
    <w:rsid w:val="00C414A3"/>
    <w:rsid w:val="00C42D74"/>
    <w:rsid w:val="00C60D40"/>
    <w:rsid w:val="00C664C2"/>
    <w:rsid w:val="00CA3AE0"/>
    <w:rsid w:val="00CF5308"/>
    <w:rsid w:val="00CF754B"/>
    <w:rsid w:val="00D104DC"/>
    <w:rsid w:val="00D234CB"/>
    <w:rsid w:val="00D2415A"/>
    <w:rsid w:val="00D53704"/>
    <w:rsid w:val="00D73E8B"/>
    <w:rsid w:val="00D8382E"/>
    <w:rsid w:val="00D92D05"/>
    <w:rsid w:val="00DC1DDD"/>
    <w:rsid w:val="00DC2A4E"/>
    <w:rsid w:val="00DD6070"/>
    <w:rsid w:val="00DE369A"/>
    <w:rsid w:val="00DF3C64"/>
    <w:rsid w:val="00E0333B"/>
    <w:rsid w:val="00E175FF"/>
    <w:rsid w:val="00E22006"/>
    <w:rsid w:val="00E2337E"/>
    <w:rsid w:val="00E34721"/>
    <w:rsid w:val="00E34A78"/>
    <w:rsid w:val="00E377A5"/>
    <w:rsid w:val="00E42BB6"/>
    <w:rsid w:val="00E4438E"/>
    <w:rsid w:val="00E5714B"/>
    <w:rsid w:val="00E67087"/>
    <w:rsid w:val="00E67519"/>
    <w:rsid w:val="00EA43BC"/>
    <w:rsid w:val="00EC1382"/>
    <w:rsid w:val="00EC76D7"/>
    <w:rsid w:val="00ED57E1"/>
    <w:rsid w:val="00F17777"/>
    <w:rsid w:val="00F22CE8"/>
    <w:rsid w:val="00F27FEC"/>
    <w:rsid w:val="00F425F9"/>
    <w:rsid w:val="00F607A8"/>
    <w:rsid w:val="00F865C9"/>
    <w:rsid w:val="00FA1E0E"/>
    <w:rsid w:val="00FB2AD3"/>
    <w:rsid w:val="00FB6D0B"/>
    <w:rsid w:val="00FC5588"/>
    <w:rsid w:val="00FD37C9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9cef3"/>
    </o:shapedefaults>
    <o:shapelayout v:ext="edit">
      <o:idmap v:ext="edit" data="1"/>
    </o:shapelayout>
  </w:shapeDefaults>
  <w:decimalSymbol w:val="."/>
  <w:listSeparator w:val=","/>
  <w14:docId w14:val="57B29261"/>
  <w15:chartTrackingRefBased/>
  <w15:docId w15:val="{C97ACA64-6C6A-4B73-8529-BF30C47C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080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framePr w:w="10260" w:h="4500" w:hSpace="180" w:wrap="around" w:vAnchor="text" w:hAnchor="page" w:x="829" w:y="5611"/>
      <w:outlineLvl w:val="7"/>
    </w:pPr>
    <w:rPr>
      <w:rFonts w:cs="Arial"/>
      <w:b/>
      <w:bCs/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jc w:val="center"/>
    </w:pPr>
    <w:rPr>
      <w:b/>
      <w:sz w:val="22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cs="Arial"/>
      <w:b/>
      <w:bCs/>
      <w:sz w:val="22"/>
      <w:szCs w:val="29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"/>
    </w:pPr>
    <w:rPr>
      <w:sz w:val="22"/>
    </w:rPr>
  </w:style>
  <w:style w:type="paragraph" w:styleId="BodyTextIndent3">
    <w:name w:val="Body Text Indent 3"/>
    <w:basedOn w:val="Normal"/>
    <w:semiHidden/>
    <w:pPr>
      <w:ind w:left="720" w:hanging="720"/>
    </w:pPr>
    <w:rPr>
      <w:rFonts w:cs="Arial"/>
    </w:rPr>
  </w:style>
  <w:style w:type="paragraph" w:customStyle="1" w:styleId="sub-heading">
    <w:name w:val="sub-heading"/>
    <w:basedOn w:val="Normal"/>
    <w:next w:val="Normal"/>
    <w:autoRedefine/>
    <w:rPr>
      <w:rFonts w:cs="Arial"/>
      <w:lang w:val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B6D0B"/>
  </w:style>
  <w:style w:type="paragraph" w:styleId="Title">
    <w:name w:val="Title"/>
    <w:basedOn w:val="Normal"/>
    <w:link w:val="TitleChar"/>
    <w:qFormat/>
    <w:rsid w:val="00FB6D0B"/>
    <w:pPr>
      <w:tabs>
        <w:tab w:val="center" w:pos="4510"/>
        <w:tab w:val="right" w:pos="9000"/>
      </w:tabs>
      <w:jc w:val="center"/>
    </w:pPr>
    <w:rPr>
      <w:rFonts w:cs="Arial"/>
      <w:b/>
      <w:bCs/>
      <w:sz w:val="28"/>
      <w:szCs w:val="28"/>
      <w:lang w:eastAsia="en-GB"/>
    </w:rPr>
  </w:style>
  <w:style w:type="character" w:customStyle="1" w:styleId="TitleChar">
    <w:name w:val="Title Char"/>
    <w:link w:val="Title"/>
    <w:rsid w:val="00FB6D0B"/>
    <w:rPr>
      <w:rFonts w:ascii="Arial" w:hAnsi="Arial" w:cs="Arial"/>
      <w:b/>
      <w:bCs/>
      <w:sz w:val="28"/>
      <w:szCs w:val="28"/>
    </w:rPr>
  </w:style>
  <w:style w:type="paragraph" w:styleId="ListParagraph">
    <w:name w:val="List Paragraph"/>
    <w:basedOn w:val="Normal"/>
    <w:qFormat/>
    <w:rsid w:val="00FB6D0B"/>
    <w:pPr>
      <w:spacing w:after="200" w:line="276" w:lineRule="auto"/>
      <w:ind w:left="720"/>
    </w:pPr>
    <w:rPr>
      <w:rFonts w:cs="Arial"/>
      <w:lang w:eastAsia="en-GB"/>
    </w:rPr>
  </w:style>
  <w:style w:type="character" w:customStyle="1" w:styleId="BalloonTextChar">
    <w:name w:val="Balloon Text Char"/>
    <w:semiHidden/>
    <w:rsid w:val="00FB6D0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B6D0B"/>
    <w:pPr>
      <w:spacing w:after="200" w:line="276" w:lineRule="auto"/>
      <w:jc w:val="center"/>
    </w:pPr>
    <w:rPr>
      <w:rFonts w:cs="Arial"/>
      <w:b/>
      <w:bCs/>
      <w:sz w:val="28"/>
      <w:lang w:eastAsia="en-GB"/>
    </w:rPr>
  </w:style>
  <w:style w:type="character" w:customStyle="1" w:styleId="SubtitleChar">
    <w:name w:val="Subtitle Char"/>
    <w:link w:val="Subtitle"/>
    <w:rsid w:val="00FB6D0B"/>
    <w:rPr>
      <w:rFonts w:ascii="Arial" w:hAnsi="Arial" w:cs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6D0B"/>
    <w:pPr>
      <w:spacing w:after="200" w:line="276" w:lineRule="auto"/>
    </w:pPr>
    <w:rPr>
      <w:rFonts w:cs="Arial"/>
      <w:b/>
      <w:bCs/>
      <w:lang w:eastAsia="en-GB"/>
    </w:rPr>
  </w:style>
  <w:style w:type="character" w:customStyle="1" w:styleId="CommentTextChar">
    <w:name w:val="Comment Text Char"/>
    <w:link w:val="CommentText"/>
    <w:semiHidden/>
    <w:rsid w:val="00FB6D0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semiHidden/>
    <w:rsid w:val="00FB6D0B"/>
    <w:rPr>
      <w:rFonts w:ascii="Arial" w:hAnsi="Arial" w:cs="Arial"/>
      <w:b/>
      <w:bCs/>
      <w:lang w:eastAsia="en-US"/>
    </w:rPr>
  </w:style>
  <w:style w:type="paragraph" w:styleId="NoSpacing">
    <w:name w:val="No Spacing"/>
    <w:qFormat/>
    <w:rsid w:val="00FB6D0B"/>
    <w:rPr>
      <w:rFonts w:ascii="Arial" w:hAnsi="Arial"/>
      <w:sz w:val="24"/>
      <w:szCs w:val="22"/>
      <w:lang w:eastAsia="en-US"/>
    </w:rPr>
  </w:style>
  <w:style w:type="paragraph" w:styleId="Caption">
    <w:name w:val="caption"/>
    <w:basedOn w:val="Normal"/>
    <w:next w:val="Normal"/>
    <w:qFormat/>
    <w:rsid w:val="00FB6D0B"/>
    <w:pPr>
      <w:spacing w:after="200" w:line="276" w:lineRule="auto"/>
    </w:pPr>
    <w:rPr>
      <w:rFonts w:cs="Arial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FB6D0B"/>
    <w:pPr>
      <w:spacing w:after="200" w:line="276" w:lineRule="auto"/>
    </w:pPr>
    <w:rPr>
      <w:rFonts w:cs="Arial"/>
      <w:sz w:val="20"/>
      <w:szCs w:val="20"/>
      <w:lang w:eastAsia="en-GB"/>
    </w:rPr>
  </w:style>
  <w:style w:type="character" w:customStyle="1" w:styleId="FootnoteTextChar">
    <w:name w:val="Footnote Text Char"/>
    <w:link w:val="FootnoteText"/>
    <w:semiHidden/>
    <w:rsid w:val="00FB6D0B"/>
    <w:rPr>
      <w:rFonts w:ascii="Arial" w:hAnsi="Arial" w:cs="Arial"/>
    </w:rPr>
  </w:style>
  <w:style w:type="character" w:styleId="FootnoteReference">
    <w:name w:val="footnote reference"/>
    <w:semiHidden/>
    <w:rsid w:val="00FB6D0B"/>
    <w:rPr>
      <w:vertAlign w:val="superscript"/>
    </w:rPr>
  </w:style>
  <w:style w:type="table" w:styleId="TableGrid">
    <w:name w:val="Table Grid"/>
    <w:basedOn w:val="TableNormal"/>
    <w:uiPriority w:val="59"/>
    <w:rsid w:val="00FB6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15C3-857F-42F1-A9D8-66650B9F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3618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4241</CharactersWithSpaces>
  <SharedDoc>false</SharedDoc>
  <HLinks>
    <vt:vector size="30" baseType="variant">
      <vt:variant>
        <vt:i4>4980795</vt:i4>
      </vt:variant>
      <vt:variant>
        <vt:i4>12</vt:i4>
      </vt:variant>
      <vt:variant>
        <vt:i4>0</vt:i4>
      </vt:variant>
      <vt:variant>
        <vt:i4>5</vt:i4>
      </vt:variant>
      <vt:variant>
        <vt:lpwstr>mailto:corppi@medway.gov.uk</vt:lpwstr>
      </vt:variant>
      <vt:variant>
        <vt:lpwstr/>
      </vt:variant>
      <vt:variant>
        <vt:i4>6815825</vt:i4>
      </vt:variant>
      <vt:variant>
        <vt:i4>9</vt:i4>
      </vt:variant>
      <vt:variant>
        <vt:i4>0</vt:i4>
      </vt:variant>
      <vt:variant>
        <vt:i4>5</vt:i4>
      </vt:variant>
      <vt:variant>
        <vt:lpwstr>mailto:david.whiting@medway.gov.uk</vt:lpwstr>
      </vt:variant>
      <vt:variant>
        <vt:lpwstr/>
      </vt:variant>
      <vt:variant>
        <vt:i4>4980795</vt:i4>
      </vt:variant>
      <vt:variant>
        <vt:i4>6</vt:i4>
      </vt:variant>
      <vt:variant>
        <vt:i4>0</vt:i4>
      </vt:variant>
      <vt:variant>
        <vt:i4>5</vt:i4>
      </vt:variant>
      <vt:variant>
        <vt:lpwstr>mailto:corppi@medway.gov.uk</vt:lpwstr>
      </vt:variant>
      <vt:variant>
        <vt:lpwstr/>
      </vt:variant>
      <vt:variant>
        <vt:i4>7667717</vt:i4>
      </vt:variant>
      <vt:variant>
        <vt:i4>3</vt:i4>
      </vt:variant>
      <vt:variant>
        <vt:i4>0</vt:i4>
      </vt:variant>
      <vt:variant>
        <vt:i4>5</vt:i4>
      </vt:variant>
      <vt:variant>
        <vt:lpwstr>mailto:chrismckenzie@medway.gov.uk</vt:lpwstr>
      </vt:variant>
      <vt:variant>
        <vt:lpwstr/>
      </vt:variant>
      <vt:variant>
        <vt:i4>4522108</vt:i4>
      </vt:variant>
      <vt:variant>
        <vt:i4>0</vt:i4>
      </vt:variant>
      <vt:variant>
        <vt:i4>0</vt:i4>
      </vt:variant>
      <vt:variant>
        <vt:i4>5</vt:i4>
      </vt:variant>
      <vt:variant>
        <vt:lpwstr>mailto:annamarie.lawrence@medway.gov.uk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sims, aisling</cp:lastModifiedBy>
  <cp:revision>2</cp:revision>
  <cp:lastPrinted>2020-03-06T14:26:00Z</cp:lastPrinted>
  <dcterms:created xsi:type="dcterms:W3CDTF">2020-07-27T09:38:00Z</dcterms:created>
  <dcterms:modified xsi:type="dcterms:W3CDTF">2020-07-27T09:38:00Z</dcterms:modified>
</cp:coreProperties>
</file>