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C362" w14:textId="77777777" w:rsidR="008C3080" w:rsidRDefault="00F466A0" w:rsidP="00AA150F">
      <w:pPr>
        <w:pStyle w:val="Title"/>
      </w:pPr>
      <w:r>
        <w:t>Pet Policy</w:t>
      </w:r>
    </w:p>
    <w:p w14:paraId="73457ABD" w14:textId="77777777" w:rsidR="00AA150F" w:rsidRDefault="00AA150F" w:rsidP="00AA150F"/>
    <w:p w14:paraId="4B82937B" w14:textId="77777777" w:rsidR="00AA150F" w:rsidRDefault="00AA150F" w:rsidP="00AA150F">
      <w:pPr>
        <w:pStyle w:val="Heading1"/>
        <w:numPr>
          <w:ilvl w:val="0"/>
          <w:numId w:val="1"/>
        </w:numPr>
      </w:pPr>
      <w:r>
        <w:t>Introduction</w:t>
      </w:r>
    </w:p>
    <w:p w14:paraId="6B60A208" w14:textId="77777777" w:rsidR="00AA150F" w:rsidRPr="00F466A0" w:rsidRDefault="00F466A0" w:rsidP="00F466A0">
      <w:pPr>
        <w:widowControl w:val="0"/>
        <w:numPr>
          <w:ilvl w:val="1"/>
          <w:numId w:val="1"/>
        </w:numPr>
        <w:autoSpaceDE w:val="0"/>
        <w:autoSpaceDN w:val="0"/>
        <w:adjustRightInd w:val="0"/>
        <w:spacing w:after="0" w:line="240" w:lineRule="auto"/>
        <w:rPr>
          <w:rFonts w:ascii="Arial" w:hAnsi="Arial" w:cs="Arial"/>
          <w:bCs/>
        </w:rPr>
      </w:pPr>
      <w:r w:rsidRPr="00C02AFE">
        <w:rPr>
          <w:rFonts w:ascii="Arial" w:hAnsi="Arial" w:cs="Arial"/>
        </w:rPr>
        <w:t xml:space="preserve">This policy sets out Medway Council Housing Services (the Council’s) approach to </w:t>
      </w:r>
      <w:r>
        <w:rPr>
          <w:rFonts w:ascii="Arial" w:hAnsi="Arial" w:cs="Arial"/>
        </w:rPr>
        <w:t xml:space="preserve">allowing tenants to keep </w:t>
      </w:r>
      <w:r w:rsidRPr="00C02AFE">
        <w:rPr>
          <w:rFonts w:ascii="Arial" w:hAnsi="Arial" w:cs="Arial"/>
        </w:rPr>
        <w:t xml:space="preserve">pets </w:t>
      </w:r>
      <w:r>
        <w:rPr>
          <w:rFonts w:ascii="Arial" w:hAnsi="Arial" w:cs="Arial"/>
        </w:rPr>
        <w:t xml:space="preserve">in Council owned homes. </w:t>
      </w:r>
    </w:p>
    <w:p w14:paraId="753510A1" w14:textId="77777777" w:rsidR="00AA150F" w:rsidRDefault="00AA150F" w:rsidP="00AA150F">
      <w:pPr>
        <w:pStyle w:val="Heading1"/>
        <w:numPr>
          <w:ilvl w:val="0"/>
          <w:numId w:val="1"/>
        </w:numPr>
      </w:pPr>
      <w:r>
        <w:t>Purpose</w:t>
      </w:r>
    </w:p>
    <w:p w14:paraId="0FCBD6EB"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rPr>
      </w:pPr>
      <w:r>
        <w:rPr>
          <w:rFonts w:ascii="Arial" w:hAnsi="Arial" w:cs="Arial"/>
        </w:rPr>
        <w:t>The aim</w:t>
      </w:r>
      <w:r w:rsidRPr="00A7017E">
        <w:rPr>
          <w:rFonts w:ascii="Arial" w:hAnsi="Arial" w:cs="Arial"/>
        </w:rPr>
        <w:t xml:space="preserve"> of the </w:t>
      </w:r>
      <w:r>
        <w:rPr>
          <w:rFonts w:ascii="Arial" w:hAnsi="Arial" w:cs="Arial"/>
        </w:rPr>
        <w:t>Pet Po</w:t>
      </w:r>
      <w:r w:rsidRPr="00A7017E">
        <w:rPr>
          <w:rFonts w:ascii="Arial" w:hAnsi="Arial" w:cs="Arial"/>
        </w:rPr>
        <w:t xml:space="preserve">licy </w:t>
      </w:r>
      <w:r>
        <w:rPr>
          <w:rFonts w:ascii="Arial" w:hAnsi="Arial" w:cs="Arial"/>
        </w:rPr>
        <w:t>is</w:t>
      </w:r>
      <w:r w:rsidRPr="00A7017E">
        <w:rPr>
          <w:rFonts w:ascii="Arial" w:hAnsi="Arial" w:cs="Arial"/>
        </w:rPr>
        <w:t xml:space="preserve"> to ensure </w:t>
      </w:r>
      <w:proofErr w:type="gramStart"/>
      <w:r w:rsidRPr="00A7017E">
        <w:rPr>
          <w:rFonts w:ascii="Arial" w:hAnsi="Arial" w:cs="Arial"/>
        </w:rPr>
        <w:t>that;</w:t>
      </w:r>
      <w:proofErr w:type="gramEnd"/>
    </w:p>
    <w:p w14:paraId="1A00B48A"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Pr>
          <w:rFonts w:ascii="Arial" w:hAnsi="Arial" w:cs="Arial"/>
        </w:rPr>
        <w:t>p</w:t>
      </w:r>
      <w:r w:rsidRPr="00A7017E">
        <w:rPr>
          <w:rFonts w:ascii="Arial" w:hAnsi="Arial" w:cs="Arial"/>
        </w:rPr>
        <w:t xml:space="preserve">ets are kept in line with the terms of this </w:t>
      </w:r>
      <w:proofErr w:type="gramStart"/>
      <w:r w:rsidRPr="00A7017E">
        <w:rPr>
          <w:rFonts w:ascii="Arial" w:hAnsi="Arial" w:cs="Arial"/>
        </w:rPr>
        <w:t>policy;</w:t>
      </w:r>
      <w:proofErr w:type="gramEnd"/>
    </w:p>
    <w:p w14:paraId="281ACA55" w14:textId="77777777" w:rsidR="00AA150F" w:rsidRPr="00F466A0"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Pr>
          <w:rFonts w:ascii="Arial" w:hAnsi="Arial" w:cs="Arial"/>
        </w:rPr>
        <w:t>c</w:t>
      </w:r>
      <w:r w:rsidRPr="00A7017E">
        <w:rPr>
          <w:rFonts w:ascii="Arial" w:hAnsi="Arial" w:cs="Arial"/>
        </w:rPr>
        <w:t xml:space="preserve">omplaints about nuisance </w:t>
      </w:r>
      <w:r>
        <w:rPr>
          <w:rFonts w:ascii="Arial" w:hAnsi="Arial" w:cs="Arial"/>
        </w:rPr>
        <w:t xml:space="preserve">pets </w:t>
      </w:r>
      <w:r w:rsidRPr="00A7017E">
        <w:rPr>
          <w:rFonts w:ascii="Arial" w:hAnsi="Arial" w:cs="Arial"/>
        </w:rPr>
        <w:t>are dealt w</w:t>
      </w:r>
      <w:r>
        <w:rPr>
          <w:rFonts w:ascii="Arial" w:hAnsi="Arial" w:cs="Arial"/>
        </w:rPr>
        <w:t xml:space="preserve">ith efficiently and effectively. </w:t>
      </w:r>
    </w:p>
    <w:p w14:paraId="26D0DB33" w14:textId="77777777" w:rsidR="00AA150F" w:rsidRDefault="00AA150F" w:rsidP="00AA150F">
      <w:pPr>
        <w:pStyle w:val="Heading1"/>
        <w:numPr>
          <w:ilvl w:val="0"/>
          <w:numId w:val="1"/>
        </w:numPr>
      </w:pPr>
      <w:r>
        <w:t>Scope</w:t>
      </w:r>
    </w:p>
    <w:p w14:paraId="3575EF79" w14:textId="77777777" w:rsidR="00F466A0" w:rsidRPr="00480073" w:rsidRDefault="00F466A0" w:rsidP="00F466A0">
      <w:pPr>
        <w:widowControl w:val="0"/>
        <w:numPr>
          <w:ilvl w:val="1"/>
          <w:numId w:val="1"/>
        </w:numPr>
        <w:autoSpaceDE w:val="0"/>
        <w:autoSpaceDN w:val="0"/>
        <w:adjustRightInd w:val="0"/>
        <w:spacing w:after="0" w:line="240" w:lineRule="auto"/>
        <w:rPr>
          <w:rFonts w:ascii="Arial" w:hAnsi="Arial" w:cs="Arial"/>
        </w:rPr>
      </w:pPr>
      <w:r w:rsidRPr="00480073">
        <w:rPr>
          <w:rFonts w:ascii="Arial" w:hAnsi="Arial" w:cs="Arial"/>
        </w:rPr>
        <w:t>This policy applies to all tenure and occupancy types.</w:t>
      </w:r>
    </w:p>
    <w:p w14:paraId="0870B46D" w14:textId="77777777" w:rsidR="00AA150F" w:rsidRDefault="00AA150F" w:rsidP="00AA150F">
      <w:pPr>
        <w:pStyle w:val="Heading1"/>
        <w:numPr>
          <w:ilvl w:val="0"/>
          <w:numId w:val="1"/>
        </w:numPr>
      </w:pPr>
      <w:r>
        <w:t>Legislation and Guidance</w:t>
      </w:r>
    </w:p>
    <w:p w14:paraId="66C6674D" w14:textId="77777777" w:rsidR="00F466A0" w:rsidRPr="00480073" w:rsidRDefault="00F466A0" w:rsidP="00F466A0">
      <w:pPr>
        <w:widowControl w:val="0"/>
        <w:numPr>
          <w:ilvl w:val="1"/>
          <w:numId w:val="1"/>
        </w:numPr>
        <w:autoSpaceDE w:val="0"/>
        <w:autoSpaceDN w:val="0"/>
        <w:adjustRightInd w:val="0"/>
        <w:spacing w:after="0" w:line="240" w:lineRule="auto"/>
        <w:rPr>
          <w:rFonts w:ascii="Arial" w:hAnsi="Arial" w:cs="Arial"/>
          <w:b/>
        </w:rPr>
      </w:pPr>
      <w:r w:rsidRPr="00480073">
        <w:rPr>
          <w:rFonts w:ascii="Arial" w:hAnsi="Arial" w:cs="Arial"/>
          <w:b/>
        </w:rPr>
        <w:t>External</w:t>
      </w:r>
    </w:p>
    <w:p w14:paraId="6475ED88"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sidRPr="00A7017E">
        <w:rPr>
          <w:rFonts w:ascii="Arial" w:hAnsi="Arial" w:cs="Arial"/>
        </w:rPr>
        <w:t>Dangerous Dogs Act 1991 s.3</w:t>
      </w:r>
    </w:p>
    <w:p w14:paraId="1B265E37"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sidRPr="00A7017E">
        <w:rPr>
          <w:rFonts w:ascii="Arial" w:hAnsi="Arial" w:cs="Arial"/>
        </w:rPr>
        <w:t>Environmental Protection Act 1990 (EPA)/ Clean Neighbourhoods and Environment Act 2005 (CNEA)</w:t>
      </w:r>
    </w:p>
    <w:p w14:paraId="29F9155C"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sidRPr="00A7017E">
        <w:rPr>
          <w:rFonts w:ascii="Arial" w:hAnsi="Arial" w:cs="Arial"/>
        </w:rPr>
        <w:t>Animal Welfare Act 2006</w:t>
      </w:r>
    </w:p>
    <w:p w14:paraId="53B538CC" w14:textId="77777777" w:rsidR="00F466A0" w:rsidRPr="00EA6BCE" w:rsidRDefault="00F466A0" w:rsidP="00F466A0">
      <w:pPr>
        <w:rPr>
          <w:rFonts w:ascii="Arial" w:hAnsi="Arial" w:cs="Arial"/>
          <w:sz w:val="18"/>
        </w:rPr>
      </w:pPr>
    </w:p>
    <w:p w14:paraId="6A50C3CC"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b/>
        </w:rPr>
      </w:pPr>
      <w:r w:rsidRPr="00A7017E">
        <w:rPr>
          <w:rFonts w:ascii="Arial" w:hAnsi="Arial" w:cs="Arial"/>
          <w:b/>
        </w:rPr>
        <w:t>Internal</w:t>
      </w:r>
    </w:p>
    <w:p w14:paraId="37745335"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sidRPr="00A7017E">
        <w:rPr>
          <w:rFonts w:ascii="Arial" w:hAnsi="Arial" w:cs="Arial"/>
        </w:rPr>
        <w:t>Tenancy Management Policy</w:t>
      </w:r>
    </w:p>
    <w:p w14:paraId="04A8F9E4" w14:textId="77777777" w:rsidR="00F466A0"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sidRPr="00A7017E">
        <w:rPr>
          <w:rFonts w:ascii="Arial" w:hAnsi="Arial" w:cs="Arial"/>
        </w:rPr>
        <w:t>ASB Policy</w:t>
      </w:r>
    </w:p>
    <w:p w14:paraId="618746F0"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rPr>
          <w:rFonts w:ascii="Arial" w:hAnsi="Arial" w:cs="Arial"/>
        </w:rPr>
      </w:pPr>
      <w:r>
        <w:rPr>
          <w:rFonts w:ascii="Arial" w:hAnsi="Arial" w:cs="Arial"/>
        </w:rPr>
        <w:t>Medway Council tenancy agreement(s)</w:t>
      </w:r>
    </w:p>
    <w:p w14:paraId="1DB95E59" w14:textId="77777777" w:rsidR="00AA150F" w:rsidRDefault="00AA150F" w:rsidP="00AA150F">
      <w:pPr>
        <w:pStyle w:val="Heading1"/>
        <w:numPr>
          <w:ilvl w:val="0"/>
          <w:numId w:val="1"/>
        </w:numPr>
      </w:pPr>
      <w:r>
        <w:t>Policy</w:t>
      </w:r>
    </w:p>
    <w:p w14:paraId="6B654B27" w14:textId="77777777" w:rsidR="00F466A0" w:rsidRDefault="00F466A0" w:rsidP="00F466A0">
      <w:pPr>
        <w:pStyle w:val="ListParagraph"/>
        <w:widowControl w:val="0"/>
        <w:numPr>
          <w:ilvl w:val="1"/>
          <w:numId w:val="1"/>
        </w:numPr>
        <w:autoSpaceDE w:val="0"/>
        <w:autoSpaceDN w:val="0"/>
        <w:adjustRightInd w:val="0"/>
        <w:spacing w:after="0" w:line="240" w:lineRule="auto"/>
        <w:ind w:left="567" w:hanging="283"/>
        <w:rPr>
          <w:rFonts w:ascii="Arial" w:hAnsi="Arial" w:cs="Arial"/>
        </w:rPr>
      </w:pPr>
      <w:r w:rsidRPr="00F466A0">
        <w:rPr>
          <w:rFonts w:ascii="Arial" w:hAnsi="Arial" w:cs="Arial"/>
        </w:rPr>
        <w:t xml:space="preserve">Housing Services allows tenants to keep pets in line with the conditions set out in this policy. </w:t>
      </w:r>
    </w:p>
    <w:p w14:paraId="28011AAB" w14:textId="77777777" w:rsidR="00F466A0" w:rsidRDefault="00F466A0" w:rsidP="00F466A0">
      <w:pPr>
        <w:pStyle w:val="ListParagraph"/>
        <w:widowControl w:val="0"/>
        <w:autoSpaceDE w:val="0"/>
        <w:autoSpaceDN w:val="0"/>
        <w:adjustRightInd w:val="0"/>
        <w:spacing w:after="0" w:line="240" w:lineRule="auto"/>
        <w:ind w:left="567"/>
        <w:rPr>
          <w:rFonts w:ascii="Arial" w:hAnsi="Arial" w:cs="Arial"/>
        </w:rPr>
      </w:pPr>
    </w:p>
    <w:p w14:paraId="4D68E391" w14:textId="77777777" w:rsidR="00F466A0" w:rsidRPr="00F466A0" w:rsidRDefault="00F466A0" w:rsidP="00F466A0">
      <w:pPr>
        <w:pStyle w:val="ListParagraph"/>
        <w:widowControl w:val="0"/>
        <w:numPr>
          <w:ilvl w:val="1"/>
          <w:numId w:val="1"/>
        </w:numPr>
        <w:autoSpaceDE w:val="0"/>
        <w:autoSpaceDN w:val="0"/>
        <w:adjustRightInd w:val="0"/>
        <w:spacing w:after="0" w:line="240" w:lineRule="auto"/>
        <w:ind w:left="567" w:hanging="283"/>
        <w:rPr>
          <w:rFonts w:ascii="Arial" w:hAnsi="Arial" w:cs="Arial"/>
        </w:rPr>
      </w:pPr>
      <w:r w:rsidRPr="00F466A0">
        <w:rPr>
          <w:rFonts w:ascii="Arial" w:hAnsi="Arial" w:cs="Arial"/>
        </w:rPr>
        <w:t>Tenants are not allowed to keep pets within the boundaries of their property until written permission has been granted.</w:t>
      </w:r>
    </w:p>
    <w:p w14:paraId="4BEF1C86" w14:textId="77777777" w:rsidR="00F466A0" w:rsidRPr="00F20C4B" w:rsidRDefault="00F466A0" w:rsidP="00F466A0">
      <w:pPr>
        <w:widowControl w:val="0"/>
        <w:autoSpaceDE w:val="0"/>
        <w:autoSpaceDN w:val="0"/>
        <w:adjustRightInd w:val="0"/>
        <w:ind w:left="567"/>
        <w:rPr>
          <w:rFonts w:ascii="Arial" w:hAnsi="Arial" w:cs="Arial"/>
          <w:sz w:val="18"/>
        </w:rPr>
      </w:pPr>
    </w:p>
    <w:p w14:paraId="2F261B45" w14:textId="77777777" w:rsidR="00F466A0" w:rsidRPr="00CD775C" w:rsidRDefault="00F466A0" w:rsidP="00083EBC">
      <w:pPr>
        <w:pStyle w:val="Heading2"/>
      </w:pPr>
      <w:r w:rsidRPr="00CD775C">
        <w:t>Getting permission to keep a pet</w:t>
      </w:r>
    </w:p>
    <w:p w14:paraId="63F0F0B1" w14:textId="77777777" w:rsidR="000702DA" w:rsidRDefault="000702DA" w:rsidP="000702DA">
      <w:pPr>
        <w:widowControl w:val="0"/>
        <w:autoSpaceDE w:val="0"/>
        <w:autoSpaceDN w:val="0"/>
        <w:adjustRightInd w:val="0"/>
        <w:spacing w:after="0" w:line="240" w:lineRule="auto"/>
        <w:rPr>
          <w:rFonts w:ascii="Arial" w:hAnsi="Arial" w:cs="Arial"/>
        </w:rPr>
      </w:pPr>
    </w:p>
    <w:p w14:paraId="2D4EB335" w14:textId="77777777" w:rsidR="00F466A0" w:rsidRPr="00A7017E"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sidRPr="00A7017E">
        <w:rPr>
          <w:rFonts w:ascii="Arial" w:hAnsi="Arial" w:cs="Arial"/>
        </w:rPr>
        <w:t xml:space="preserve">Applicants for housing are asked to indicate on their </w:t>
      </w:r>
      <w:proofErr w:type="spellStart"/>
      <w:r w:rsidRPr="00A7017E">
        <w:rPr>
          <w:rFonts w:ascii="Arial" w:hAnsi="Arial" w:cs="Arial"/>
        </w:rPr>
        <w:t>Homechoice</w:t>
      </w:r>
      <w:proofErr w:type="spellEnd"/>
      <w:r w:rsidRPr="00A7017E">
        <w:rPr>
          <w:rFonts w:ascii="Arial" w:hAnsi="Arial" w:cs="Arial"/>
        </w:rPr>
        <w:t xml:space="preserve"> application form if they currently keep/intend to keep a pet. This will not prejudice </w:t>
      </w:r>
      <w:r>
        <w:rPr>
          <w:rFonts w:ascii="Arial" w:hAnsi="Arial" w:cs="Arial"/>
        </w:rPr>
        <w:t xml:space="preserve">an </w:t>
      </w:r>
      <w:r w:rsidRPr="00A7017E">
        <w:rPr>
          <w:rFonts w:ascii="Arial" w:hAnsi="Arial" w:cs="Arial"/>
        </w:rPr>
        <w:t>application unless the applicant intends to keep a pet for which permission will not be granted</w:t>
      </w:r>
      <w:r w:rsidRPr="00E22905">
        <w:rPr>
          <w:rFonts w:ascii="Arial" w:hAnsi="Arial" w:cs="Arial"/>
        </w:rPr>
        <w:t>.</w:t>
      </w:r>
    </w:p>
    <w:p w14:paraId="3F3DCA3A" w14:textId="77777777" w:rsidR="00F466A0" w:rsidRPr="00F20C4B" w:rsidRDefault="00F466A0" w:rsidP="00F466A0">
      <w:pPr>
        <w:widowControl w:val="0"/>
        <w:autoSpaceDE w:val="0"/>
        <w:autoSpaceDN w:val="0"/>
        <w:adjustRightInd w:val="0"/>
        <w:ind w:left="567"/>
        <w:rPr>
          <w:rFonts w:ascii="Arial" w:hAnsi="Arial" w:cs="Arial"/>
          <w:sz w:val="18"/>
        </w:rPr>
      </w:pPr>
    </w:p>
    <w:p w14:paraId="4083E1F8" w14:textId="77777777" w:rsidR="00F466A0" w:rsidRPr="00A7017E" w:rsidRDefault="000702DA" w:rsidP="00F466A0">
      <w:pPr>
        <w:widowControl w:val="0"/>
        <w:numPr>
          <w:ilvl w:val="1"/>
          <w:numId w:val="1"/>
        </w:numPr>
        <w:autoSpaceDE w:val="0"/>
        <w:autoSpaceDN w:val="0"/>
        <w:adjustRightInd w:val="0"/>
        <w:spacing w:after="0" w:line="240" w:lineRule="auto"/>
        <w:ind w:left="567" w:hanging="567"/>
        <w:rPr>
          <w:rFonts w:ascii="Arial" w:hAnsi="Arial" w:cs="Arial"/>
        </w:rPr>
      </w:pPr>
      <w:r>
        <w:rPr>
          <w:rFonts w:ascii="Arial" w:hAnsi="Arial" w:cs="Arial"/>
        </w:rPr>
        <w:t xml:space="preserve">All </w:t>
      </w:r>
      <w:r w:rsidR="00F466A0">
        <w:rPr>
          <w:rFonts w:ascii="Arial" w:hAnsi="Arial" w:cs="Arial"/>
        </w:rPr>
        <w:t xml:space="preserve">Tenants must ask </w:t>
      </w:r>
      <w:r w:rsidR="00F466A0" w:rsidRPr="00A7017E">
        <w:rPr>
          <w:rFonts w:ascii="Arial" w:hAnsi="Arial" w:cs="Arial"/>
        </w:rPr>
        <w:t xml:space="preserve">permission </w:t>
      </w:r>
      <w:r w:rsidR="00F466A0" w:rsidRPr="00E22905">
        <w:rPr>
          <w:rFonts w:ascii="Arial" w:hAnsi="Arial" w:cs="Arial"/>
        </w:rPr>
        <w:t>in writing</w:t>
      </w:r>
      <w:r w:rsidR="00F466A0" w:rsidRPr="00A7017E">
        <w:rPr>
          <w:rFonts w:ascii="Arial" w:hAnsi="Arial" w:cs="Arial"/>
        </w:rPr>
        <w:t xml:space="preserve"> f</w:t>
      </w:r>
      <w:r w:rsidR="00F466A0" w:rsidRPr="00E22905">
        <w:rPr>
          <w:rFonts w:ascii="Arial" w:hAnsi="Arial" w:cs="Arial"/>
        </w:rPr>
        <w:t xml:space="preserve">rom Housing Services </w:t>
      </w:r>
      <w:r w:rsidR="00F466A0" w:rsidRPr="00A7017E">
        <w:rPr>
          <w:rFonts w:ascii="Arial" w:hAnsi="Arial" w:cs="Arial"/>
        </w:rPr>
        <w:t>to keep</w:t>
      </w:r>
      <w:r>
        <w:rPr>
          <w:rFonts w:ascii="Arial" w:hAnsi="Arial" w:cs="Arial"/>
        </w:rPr>
        <w:t xml:space="preserve"> </w:t>
      </w:r>
      <w:proofErr w:type="gramStart"/>
      <w:r>
        <w:rPr>
          <w:rFonts w:ascii="Arial" w:hAnsi="Arial" w:cs="Arial"/>
        </w:rPr>
        <w:t xml:space="preserve">permitted </w:t>
      </w:r>
      <w:r w:rsidR="00F466A0" w:rsidRPr="00A7017E">
        <w:rPr>
          <w:rFonts w:ascii="Arial" w:hAnsi="Arial" w:cs="Arial"/>
        </w:rPr>
        <w:t xml:space="preserve"> pets</w:t>
      </w:r>
      <w:proofErr w:type="gramEnd"/>
      <w:r w:rsidR="00F466A0" w:rsidRPr="00A7017E">
        <w:rPr>
          <w:rFonts w:ascii="Arial" w:hAnsi="Arial" w:cs="Arial"/>
        </w:rPr>
        <w:t xml:space="preserve"> in all circumstances</w:t>
      </w:r>
      <w:r w:rsidR="00F466A0">
        <w:rPr>
          <w:rFonts w:ascii="Arial" w:hAnsi="Arial" w:cs="Arial"/>
        </w:rPr>
        <w:t xml:space="preserve">. This </w:t>
      </w:r>
      <w:r w:rsidR="00F466A0" w:rsidRPr="00A7017E">
        <w:rPr>
          <w:rFonts w:ascii="Arial" w:hAnsi="Arial" w:cs="Arial"/>
        </w:rPr>
        <w:t>allow</w:t>
      </w:r>
      <w:r w:rsidR="00F466A0">
        <w:rPr>
          <w:rFonts w:ascii="Arial" w:hAnsi="Arial" w:cs="Arial"/>
        </w:rPr>
        <w:t>s</w:t>
      </w:r>
      <w:r w:rsidR="00F466A0" w:rsidRPr="00A7017E">
        <w:rPr>
          <w:rFonts w:ascii="Arial" w:hAnsi="Arial" w:cs="Arial"/>
        </w:rPr>
        <w:t xml:space="preserve"> Housing Services to ensure animals </w:t>
      </w:r>
      <w:r w:rsidR="00F466A0">
        <w:rPr>
          <w:rFonts w:ascii="Arial" w:hAnsi="Arial" w:cs="Arial"/>
        </w:rPr>
        <w:t xml:space="preserve">are being kept </w:t>
      </w:r>
      <w:r w:rsidR="00F466A0" w:rsidRPr="00A7017E">
        <w:rPr>
          <w:rFonts w:ascii="Arial" w:hAnsi="Arial" w:cs="Arial"/>
        </w:rPr>
        <w:t>within the terms of the Council’s pet policy.</w:t>
      </w:r>
    </w:p>
    <w:p w14:paraId="1E80CB33" w14:textId="77777777" w:rsidR="00F466A0" w:rsidRPr="008B7657" w:rsidRDefault="00F466A0" w:rsidP="00F466A0">
      <w:pPr>
        <w:pStyle w:val="ListParagraph"/>
        <w:rPr>
          <w:rFonts w:ascii="Arial" w:hAnsi="Arial" w:cs="Arial"/>
          <w:sz w:val="18"/>
        </w:rPr>
      </w:pPr>
    </w:p>
    <w:p w14:paraId="4E0030C7" w14:textId="77777777" w:rsidR="00F466A0"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Pr>
          <w:rFonts w:ascii="Arial" w:hAnsi="Arial" w:cs="Arial"/>
        </w:rPr>
        <w:t xml:space="preserve">New tenants </w:t>
      </w:r>
      <w:r w:rsidRPr="00A7017E">
        <w:rPr>
          <w:rFonts w:ascii="Arial" w:hAnsi="Arial" w:cs="Arial"/>
        </w:rPr>
        <w:t xml:space="preserve">should </w:t>
      </w:r>
      <w:r>
        <w:rPr>
          <w:rFonts w:ascii="Arial" w:hAnsi="Arial" w:cs="Arial"/>
        </w:rPr>
        <w:t xml:space="preserve">register pets </w:t>
      </w:r>
      <w:r w:rsidRPr="00A7017E">
        <w:rPr>
          <w:rFonts w:ascii="Arial" w:hAnsi="Arial" w:cs="Arial"/>
        </w:rPr>
        <w:t>during the tenancy sign up.</w:t>
      </w:r>
      <w:r>
        <w:rPr>
          <w:rFonts w:ascii="Arial" w:hAnsi="Arial" w:cs="Arial"/>
        </w:rPr>
        <w:t xml:space="preserve"> E</w:t>
      </w:r>
      <w:r w:rsidRPr="00A7017E">
        <w:rPr>
          <w:rFonts w:ascii="Arial" w:hAnsi="Arial" w:cs="Arial"/>
        </w:rPr>
        <w:t xml:space="preserve">xisting tenants </w:t>
      </w:r>
      <w:r>
        <w:rPr>
          <w:rFonts w:ascii="Arial" w:hAnsi="Arial" w:cs="Arial"/>
        </w:rPr>
        <w:t>are</w:t>
      </w:r>
      <w:r w:rsidRPr="00A7017E">
        <w:rPr>
          <w:rFonts w:ascii="Arial" w:hAnsi="Arial" w:cs="Arial"/>
        </w:rPr>
        <w:t xml:space="preserve"> required to complete and submit a pet registration for</w:t>
      </w:r>
      <w:r>
        <w:rPr>
          <w:rFonts w:ascii="Arial" w:hAnsi="Arial" w:cs="Arial"/>
        </w:rPr>
        <w:t xml:space="preserve">m when </w:t>
      </w:r>
      <w:r w:rsidRPr="00A7017E">
        <w:rPr>
          <w:rFonts w:ascii="Arial" w:hAnsi="Arial" w:cs="Arial"/>
        </w:rPr>
        <w:t>requesting permission for a new pet.</w:t>
      </w:r>
    </w:p>
    <w:p w14:paraId="785C268B" w14:textId="77777777" w:rsidR="00DB60EF" w:rsidRDefault="00DB60EF" w:rsidP="00DB60EF">
      <w:pPr>
        <w:pStyle w:val="ListParagraph"/>
        <w:rPr>
          <w:rFonts w:ascii="Arial" w:hAnsi="Arial" w:cs="Arial"/>
        </w:rPr>
      </w:pPr>
    </w:p>
    <w:p w14:paraId="023FA40D" w14:textId="77777777" w:rsidR="00DB60EF" w:rsidRPr="00A7017E" w:rsidRDefault="00DB60EF" w:rsidP="00DB60EF">
      <w:pPr>
        <w:widowControl w:val="0"/>
        <w:numPr>
          <w:ilvl w:val="1"/>
          <w:numId w:val="1"/>
        </w:numPr>
        <w:autoSpaceDE w:val="0"/>
        <w:autoSpaceDN w:val="0"/>
        <w:adjustRightInd w:val="0"/>
        <w:spacing w:after="0" w:line="240" w:lineRule="auto"/>
        <w:rPr>
          <w:rFonts w:ascii="Arial" w:hAnsi="Arial" w:cs="Arial"/>
        </w:rPr>
      </w:pPr>
      <w:r w:rsidRPr="00DB60EF">
        <w:rPr>
          <w:rFonts w:ascii="Arial" w:hAnsi="Arial" w:cs="Arial"/>
        </w:rPr>
        <w:t>In all cases new and existing tenants must register each individual pet that they wish to keep in their property.</w:t>
      </w:r>
    </w:p>
    <w:p w14:paraId="5E853C72" w14:textId="77777777" w:rsidR="00F466A0" w:rsidRPr="00E53064" w:rsidRDefault="00F466A0" w:rsidP="00F466A0">
      <w:pPr>
        <w:widowControl w:val="0"/>
        <w:autoSpaceDE w:val="0"/>
        <w:autoSpaceDN w:val="0"/>
        <w:adjustRightInd w:val="0"/>
        <w:ind w:left="567"/>
        <w:rPr>
          <w:rFonts w:ascii="Arial" w:hAnsi="Arial" w:cs="Arial"/>
          <w:sz w:val="18"/>
        </w:rPr>
      </w:pPr>
    </w:p>
    <w:p w14:paraId="386CC453" w14:textId="77777777" w:rsidR="00F466A0"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sidRPr="00A7017E">
        <w:rPr>
          <w:rFonts w:ascii="Arial" w:hAnsi="Arial" w:cs="Arial"/>
        </w:rPr>
        <w:t xml:space="preserve">Tenants must register each individual pet that they wish </w:t>
      </w:r>
      <w:proofErr w:type="gramStart"/>
      <w:r w:rsidRPr="00A7017E">
        <w:rPr>
          <w:rFonts w:ascii="Arial" w:hAnsi="Arial" w:cs="Arial"/>
        </w:rPr>
        <w:t>keep</w:t>
      </w:r>
      <w:proofErr w:type="gramEnd"/>
      <w:r w:rsidRPr="00A7017E">
        <w:rPr>
          <w:rFonts w:ascii="Arial" w:hAnsi="Arial" w:cs="Arial"/>
        </w:rPr>
        <w:t xml:space="preserve"> in their property</w:t>
      </w:r>
      <w:r>
        <w:rPr>
          <w:rFonts w:ascii="Arial" w:hAnsi="Arial" w:cs="Arial"/>
        </w:rPr>
        <w:t>.</w:t>
      </w:r>
    </w:p>
    <w:p w14:paraId="3FB465A4" w14:textId="77777777" w:rsidR="00F466A0" w:rsidRPr="007820E6" w:rsidRDefault="00F466A0" w:rsidP="00F466A0">
      <w:pPr>
        <w:pStyle w:val="ListParagraph"/>
        <w:ind w:left="0"/>
        <w:rPr>
          <w:rFonts w:ascii="Arial" w:hAnsi="Arial" w:cs="Arial"/>
          <w:sz w:val="18"/>
        </w:rPr>
      </w:pPr>
    </w:p>
    <w:p w14:paraId="06AC14FB" w14:textId="77777777" w:rsidR="00F466A0" w:rsidRPr="00381C40"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Once</w:t>
      </w:r>
      <w:r w:rsidRPr="00381C40">
        <w:rPr>
          <w:rFonts w:ascii="Arial" w:hAnsi="Arial" w:cs="Arial"/>
        </w:rPr>
        <w:t xml:space="preserve"> given, permission may be withdrawn by </w:t>
      </w:r>
      <w:r>
        <w:rPr>
          <w:rFonts w:ascii="Arial" w:hAnsi="Arial" w:cs="Arial"/>
        </w:rPr>
        <w:t>Medway Council</w:t>
      </w:r>
      <w:r w:rsidRPr="00381C40">
        <w:rPr>
          <w:rFonts w:ascii="Arial" w:hAnsi="Arial" w:cs="Arial"/>
        </w:rPr>
        <w:t xml:space="preserve"> without notice if the animal causes a nuisance or annoyance.</w:t>
      </w:r>
    </w:p>
    <w:p w14:paraId="12AD90D7" w14:textId="77777777" w:rsidR="00F466A0" w:rsidRPr="008B7657" w:rsidRDefault="00F466A0" w:rsidP="00F466A0">
      <w:pPr>
        <w:pStyle w:val="ListParagraph"/>
        <w:ind w:left="0"/>
        <w:rPr>
          <w:rFonts w:ascii="Arial" w:hAnsi="Arial" w:cs="Arial"/>
          <w:sz w:val="18"/>
        </w:rPr>
      </w:pPr>
    </w:p>
    <w:p w14:paraId="279A4FAA" w14:textId="77777777" w:rsidR="00F466A0" w:rsidRPr="00F876D9" w:rsidRDefault="00F466A0" w:rsidP="00083EBC">
      <w:pPr>
        <w:pStyle w:val="Heading2"/>
      </w:pPr>
      <w:r w:rsidRPr="00F876D9">
        <w:t xml:space="preserve">Types </w:t>
      </w:r>
      <w:r>
        <w:t xml:space="preserve">and number </w:t>
      </w:r>
      <w:r w:rsidRPr="00F876D9">
        <w:t>of pets allowed in a property</w:t>
      </w:r>
    </w:p>
    <w:p w14:paraId="65EEF224" w14:textId="77777777" w:rsidR="00F466A0"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sidRPr="00E22905">
        <w:rPr>
          <w:rFonts w:ascii="Arial" w:hAnsi="Arial" w:cs="Arial"/>
        </w:rPr>
        <w:t>There are different levels of permission</w:t>
      </w:r>
      <w:r>
        <w:rPr>
          <w:rFonts w:ascii="Arial" w:hAnsi="Arial" w:cs="Arial"/>
        </w:rPr>
        <w:t xml:space="preserve"> for </w:t>
      </w:r>
      <w:proofErr w:type="gramStart"/>
      <w:r>
        <w:rPr>
          <w:rFonts w:ascii="Arial" w:hAnsi="Arial" w:cs="Arial"/>
        </w:rPr>
        <w:t>pets</w:t>
      </w:r>
      <w:proofErr w:type="gramEnd"/>
      <w:r>
        <w:rPr>
          <w:rFonts w:ascii="Arial" w:hAnsi="Arial" w:cs="Arial"/>
        </w:rPr>
        <w:t xml:space="preserve"> </w:t>
      </w:r>
      <w:r w:rsidRPr="00E22905">
        <w:rPr>
          <w:rFonts w:ascii="Arial" w:hAnsi="Arial" w:cs="Arial"/>
        </w:rPr>
        <w:t>dependent upon the type of property and this is divided</w:t>
      </w:r>
      <w:r>
        <w:rPr>
          <w:rFonts w:ascii="Arial" w:hAnsi="Arial" w:cs="Arial"/>
        </w:rPr>
        <w:t xml:space="preserve"> into the following categories:</w:t>
      </w:r>
    </w:p>
    <w:p w14:paraId="1ACC3090"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Homes for Independent Living.</w:t>
      </w:r>
    </w:p>
    <w:p w14:paraId="266FC3DB"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Bed sits/one bed flats</w:t>
      </w:r>
      <w:r>
        <w:rPr>
          <w:rFonts w:ascii="Arial" w:hAnsi="Arial" w:cs="Arial"/>
        </w:rPr>
        <w:t>/bungalows</w:t>
      </w:r>
      <w:r w:rsidRPr="00A7017E">
        <w:rPr>
          <w:rFonts w:ascii="Arial" w:hAnsi="Arial" w:cs="Arial"/>
        </w:rPr>
        <w:t xml:space="preserve">. </w:t>
      </w:r>
    </w:p>
    <w:p w14:paraId="28B95D3C"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2/3 bed flats/maisonettes</w:t>
      </w:r>
      <w:r>
        <w:rPr>
          <w:rFonts w:ascii="Arial" w:hAnsi="Arial" w:cs="Arial"/>
        </w:rPr>
        <w:t>/bungalows</w:t>
      </w:r>
      <w:r w:rsidRPr="00A7017E">
        <w:rPr>
          <w:rFonts w:ascii="Arial" w:hAnsi="Arial" w:cs="Arial"/>
        </w:rPr>
        <w:t xml:space="preserve"> and houses. </w:t>
      </w:r>
    </w:p>
    <w:p w14:paraId="6A3A94DF" w14:textId="77777777" w:rsidR="00F466A0" w:rsidRPr="00E53064" w:rsidRDefault="00F466A0" w:rsidP="00F466A0">
      <w:pPr>
        <w:pStyle w:val="Default"/>
        <w:tabs>
          <w:tab w:val="num" w:pos="960"/>
        </w:tabs>
        <w:rPr>
          <w:color w:val="auto"/>
          <w:sz w:val="18"/>
        </w:rPr>
      </w:pPr>
    </w:p>
    <w:p w14:paraId="646E1330" w14:textId="77777777" w:rsidR="00F466A0"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sidRPr="009E1CFA">
        <w:rPr>
          <w:rFonts w:ascii="Arial" w:hAnsi="Arial" w:cs="Arial"/>
        </w:rPr>
        <w:t xml:space="preserve">However, Housing Services will always take into consideration the suitability of </w:t>
      </w:r>
      <w:r>
        <w:rPr>
          <w:rFonts w:ascii="Arial" w:hAnsi="Arial" w:cs="Arial"/>
        </w:rPr>
        <w:t>an individual property</w:t>
      </w:r>
      <w:r w:rsidRPr="009E1CFA">
        <w:rPr>
          <w:rFonts w:ascii="Arial" w:hAnsi="Arial" w:cs="Arial"/>
        </w:rPr>
        <w:t xml:space="preserve"> before </w:t>
      </w:r>
      <w:r>
        <w:rPr>
          <w:rFonts w:ascii="Arial" w:hAnsi="Arial" w:cs="Arial"/>
        </w:rPr>
        <w:t>gra</w:t>
      </w:r>
      <w:r w:rsidR="00B42695">
        <w:rPr>
          <w:rFonts w:ascii="Arial" w:hAnsi="Arial" w:cs="Arial"/>
        </w:rPr>
        <w:t>nting permission to keep a pet.</w:t>
      </w:r>
    </w:p>
    <w:p w14:paraId="6DE31305" w14:textId="77777777" w:rsidR="00B42695" w:rsidRPr="00B42695" w:rsidRDefault="00B42695" w:rsidP="00F466A0">
      <w:pPr>
        <w:widowControl w:val="0"/>
        <w:numPr>
          <w:ilvl w:val="1"/>
          <w:numId w:val="1"/>
        </w:numPr>
        <w:autoSpaceDE w:val="0"/>
        <w:autoSpaceDN w:val="0"/>
        <w:adjustRightInd w:val="0"/>
        <w:spacing w:after="0" w:line="240" w:lineRule="auto"/>
        <w:ind w:left="567" w:hanging="567"/>
        <w:rPr>
          <w:rFonts w:ascii="Arial" w:hAnsi="Arial" w:cs="Arial"/>
        </w:rPr>
      </w:pPr>
      <w:r w:rsidRPr="00B42695">
        <w:rPr>
          <w:rFonts w:ascii="Arial" w:hAnsi="Arial" w:cs="Arial"/>
        </w:rPr>
        <w:t>As and when Local Letting Plans come into place these will supersede the ruling of pets within this policy.</w:t>
      </w:r>
    </w:p>
    <w:p w14:paraId="3B5D86F3" w14:textId="77777777" w:rsidR="00F466A0" w:rsidRPr="008B7657" w:rsidRDefault="00F466A0" w:rsidP="00F466A0">
      <w:pPr>
        <w:ind w:left="481"/>
        <w:rPr>
          <w:rFonts w:ascii="Arial" w:hAnsi="Arial" w:cs="Arial"/>
          <w:b/>
          <w:sz w:val="18"/>
          <w:lang w:val="en-US"/>
        </w:rPr>
      </w:pPr>
    </w:p>
    <w:p w14:paraId="0E0EF3EB" w14:textId="77777777" w:rsidR="00F466A0" w:rsidRPr="00E53064" w:rsidRDefault="00F466A0" w:rsidP="00083EBC">
      <w:pPr>
        <w:pStyle w:val="Heading2"/>
      </w:pPr>
      <w:r w:rsidRPr="00E53064">
        <w:t>Permitted pets for Homes for Independent Living</w:t>
      </w:r>
    </w:p>
    <w:p w14:paraId="6EB03777"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proofErr w:type="gramStart"/>
      <w:r w:rsidRPr="00A7017E">
        <w:rPr>
          <w:rFonts w:ascii="Arial" w:hAnsi="Arial" w:cs="Arial"/>
        </w:rPr>
        <w:t>Small caged</w:t>
      </w:r>
      <w:proofErr w:type="gramEnd"/>
      <w:r w:rsidRPr="00A7017E">
        <w:rPr>
          <w:rFonts w:ascii="Arial" w:hAnsi="Arial" w:cs="Arial"/>
        </w:rPr>
        <w:t xml:space="preserve"> birds</w:t>
      </w:r>
    </w:p>
    <w:p w14:paraId="794CB9CD"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Pr>
          <w:rFonts w:ascii="Arial" w:hAnsi="Arial" w:cs="Arial"/>
        </w:rPr>
        <w:t>Fish</w:t>
      </w:r>
    </w:p>
    <w:p w14:paraId="0F80EB21"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Care dogs (for example, guide dog for the sight impaired or a hearing dog)</w:t>
      </w:r>
    </w:p>
    <w:p w14:paraId="5FC91BFD" w14:textId="77777777" w:rsidR="00F466A0" w:rsidRPr="008B7657" w:rsidRDefault="00F466A0" w:rsidP="00F466A0">
      <w:pPr>
        <w:widowControl w:val="0"/>
        <w:autoSpaceDE w:val="0"/>
        <w:autoSpaceDN w:val="0"/>
        <w:adjustRightInd w:val="0"/>
        <w:ind w:left="567"/>
        <w:rPr>
          <w:rFonts w:ascii="Arial" w:hAnsi="Arial" w:cs="Arial"/>
          <w:sz w:val="18"/>
        </w:rPr>
      </w:pPr>
    </w:p>
    <w:p w14:paraId="4143B24B" w14:textId="77777777" w:rsidR="00F466A0" w:rsidRPr="00C86C39" w:rsidRDefault="00F466A0" w:rsidP="00083EBC">
      <w:pPr>
        <w:pStyle w:val="Heading2"/>
      </w:pPr>
      <w:r w:rsidRPr="00C86C39">
        <w:t xml:space="preserve">Permitted pets for </w:t>
      </w:r>
      <w:proofErr w:type="gramStart"/>
      <w:r w:rsidRPr="00C86C39">
        <w:t>1 bedroom</w:t>
      </w:r>
      <w:proofErr w:type="gramEnd"/>
      <w:r w:rsidRPr="00C86C39">
        <w:t xml:space="preserve"> bed flats/maisonettes/bungalows.</w:t>
      </w:r>
    </w:p>
    <w:p w14:paraId="5D1BCAF9"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proofErr w:type="gramStart"/>
      <w:r w:rsidRPr="00A7017E">
        <w:rPr>
          <w:rFonts w:ascii="Arial" w:hAnsi="Arial" w:cs="Arial"/>
        </w:rPr>
        <w:t>Small caged</w:t>
      </w:r>
      <w:proofErr w:type="gramEnd"/>
      <w:r w:rsidRPr="00A7017E">
        <w:rPr>
          <w:rFonts w:ascii="Arial" w:hAnsi="Arial" w:cs="Arial"/>
        </w:rPr>
        <w:t xml:space="preserve"> birds/small mammals (excluding rabbits and guinea pigs unless the tenant is subject to the sole use of a garden)</w:t>
      </w:r>
      <w:r>
        <w:rPr>
          <w:rFonts w:ascii="Arial" w:hAnsi="Arial" w:cs="Arial"/>
        </w:rPr>
        <w:t>.</w:t>
      </w:r>
    </w:p>
    <w:p w14:paraId="0E46A999"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Fish in an aquarium</w:t>
      </w:r>
      <w:r>
        <w:rPr>
          <w:rFonts w:ascii="Arial" w:hAnsi="Arial" w:cs="Arial"/>
        </w:rPr>
        <w:t>.</w:t>
      </w:r>
    </w:p>
    <w:p w14:paraId="47E4FEB7"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Caged reptiles (not venomous)</w:t>
      </w:r>
      <w:r>
        <w:rPr>
          <w:rFonts w:ascii="Arial" w:hAnsi="Arial" w:cs="Arial"/>
        </w:rPr>
        <w:t>.</w:t>
      </w:r>
    </w:p>
    <w:p w14:paraId="370C8BCC"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Caged insects/spiders (not venomous)</w:t>
      </w:r>
      <w:r>
        <w:rPr>
          <w:rFonts w:ascii="Arial" w:hAnsi="Arial" w:cs="Arial"/>
        </w:rPr>
        <w:t>.</w:t>
      </w:r>
    </w:p>
    <w:p w14:paraId="775BD85D"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r>
        <w:rPr>
          <w:rFonts w:ascii="Arial" w:hAnsi="Arial" w:cs="Arial"/>
        </w:rPr>
        <w:t>Dogs max 1</w:t>
      </w:r>
      <w:r w:rsidRPr="00A7017E">
        <w:rPr>
          <w:rFonts w:ascii="Arial" w:hAnsi="Arial" w:cs="Arial"/>
        </w:rPr>
        <w:t xml:space="preserve"> subject to sole use of garden</w:t>
      </w:r>
      <w:r>
        <w:rPr>
          <w:rFonts w:ascii="Arial" w:hAnsi="Arial" w:cs="Arial"/>
        </w:rPr>
        <w:t>.</w:t>
      </w:r>
    </w:p>
    <w:p w14:paraId="19885E06" w14:textId="77777777" w:rsidR="00F466A0" w:rsidRPr="009E1CFA" w:rsidRDefault="00F466A0" w:rsidP="00083EBC">
      <w:pPr>
        <w:widowControl w:val="0"/>
        <w:tabs>
          <w:tab w:val="left" w:pos="851"/>
        </w:tabs>
        <w:autoSpaceDE w:val="0"/>
        <w:autoSpaceDN w:val="0"/>
        <w:adjustRightInd w:val="0"/>
        <w:spacing w:after="0" w:line="240" w:lineRule="auto"/>
        <w:rPr>
          <w:rFonts w:ascii="Arial" w:hAnsi="Arial" w:cs="Arial"/>
        </w:rPr>
      </w:pPr>
      <w:r>
        <w:rPr>
          <w:rFonts w:ascii="Arial" w:hAnsi="Arial" w:cs="Arial"/>
        </w:rPr>
        <w:t xml:space="preserve">Cats </w:t>
      </w:r>
      <w:r w:rsidRPr="00A7017E">
        <w:rPr>
          <w:rFonts w:ascii="Arial" w:hAnsi="Arial" w:cs="Arial"/>
        </w:rPr>
        <w:t xml:space="preserve">max </w:t>
      </w:r>
      <w:r>
        <w:rPr>
          <w:rFonts w:ascii="Arial" w:hAnsi="Arial" w:cs="Arial"/>
        </w:rPr>
        <w:t>1</w:t>
      </w:r>
    </w:p>
    <w:p w14:paraId="1F8BD7EF" w14:textId="77777777" w:rsidR="00F466A0" w:rsidRPr="008B7657" w:rsidRDefault="00F466A0" w:rsidP="00F466A0">
      <w:pPr>
        <w:pStyle w:val="Default"/>
        <w:tabs>
          <w:tab w:val="num" w:pos="960"/>
        </w:tabs>
        <w:rPr>
          <w:bCs/>
          <w:sz w:val="18"/>
          <w:lang w:val="en-GB"/>
        </w:rPr>
      </w:pPr>
    </w:p>
    <w:p w14:paraId="52E7B7CD" w14:textId="77777777" w:rsidR="00F466A0" w:rsidRPr="00C86C39" w:rsidRDefault="00F466A0" w:rsidP="00083EBC">
      <w:pPr>
        <w:pStyle w:val="Heading2"/>
      </w:pPr>
      <w:r w:rsidRPr="00C86C39">
        <w:t>Permitted pets of 2/3 bed flats/maisonettes</w:t>
      </w:r>
      <w:r>
        <w:t>/</w:t>
      </w:r>
      <w:r w:rsidRPr="00C86C39">
        <w:t>bungalows.</w:t>
      </w:r>
    </w:p>
    <w:p w14:paraId="1E83145B" w14:textId="77777777" w:rsidR="00F466A0" w:rsidRPr="00C86C39" w:rsidRDefault="00F466A0" w:rsidP="00083EBC">
      <w:pPr>
        <w:widowControl w:val="0"/>
        <w:tabs>
          <w:tab w:val="left" w:pos="851"/>
        </w:tabs>
        <w:autoSpaceDE w:val="0"/>
        <w:autoSpaceDN w:val="0"/>
        <w:adjustRightInd w:val="0"/>
        <w:spacing w:after="0" w:line="240" w:lineRule="auto"/>
        <w:rPr>
          <w:rFonts w:ascii="Arial" w:hAnsi="Arial" w:cs="Arial"/>
        </w:rPr>
      </w:pPr>
      <w:proofErr w:type="gramStart"/>
      <w:r w:rsidRPr="00A7017E">
        <w:rPr>
          <w:rFonts w:ascii="Arial" w:hAnsi="Arial" w:cs="Arial"/>
        </w:rPr>
        <w:t>Small caged</w:t>
      </w:r>
      <w:proofErr w:type="gramEnd"/>
      <w:r w:rsidRPr="00A7017E">
        <w:rPr>
          <w:rFonts w:ascii="Arial" w:hAnsi="Arial" w:cs="Arial"/>
        </w:rPr>
        <w:t xml:space="preserve"> birds/small mammals (excluding rabbits and guinea pigs unless the tenant is subject to the sole use of a garden</w:t>
      </w:r>
      <w:r>
        <w:rPr>
          <w:rFonts w:ascii="Arial" w:hAnsi="Arial" w:cs="Arial"/>
        </w:rPr>
        <w:t>).</w:t>
      </w:r>
    </w:p>
    <w:p w14:paraId="25B0BB94" w14:textId="77777777" w:rsidR="00F466A0" w:rsidRPr="00C86C39"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Fish in an aquarium</w:t>
      </w:r>
      <w:r>
        <w:rPr>
          <w:rFonts w:ascii="Arial" w:hAnsi="Arial" w:cs="Arial"/>
        </w:rPr>
        <w:t>.</w:t>
      </w:r>
    </w:p>
    <w:p w14:paraId="0818F26A" w14:textId="77777777" w:rsidR="00F466A0" w:rsidRPr="00C86C39"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Caged reptiles (not venomous)</w:t>
      </w:r>
      <w:r>
        <w:rPr>
          <w:rFonts w:ascii="Arial" w:hAnsi="Arial" w:cs="Arial"/>
        </w:rPr>
        <w:t>.</w:t>
      </w:r>
    </w:p>
    <w:p w14:paraId="40187139"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Caged insects/spiders (not venomous</w:t>
      </w:r>
      <w:r>
        <w:rPr>
          <w:rFonts w:ascii="Arial" w:hAnsi="Arial" w:cs="Arial"/>
        </w:rPr>
        <w:t>.</w:t>
      </w:r>
    </w:p>
    <w:p w14:paraId="04BC71B3"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Dogs</w:t>
      </w:r>
      <w:r>
        <w:rPr>
          <w:rFonts w:ascii="Arial" w:hAnsi="Arial" w:cs="Arial"/>
        </w:rPr>
        <w:t xml:space="preserve"> </w:t>
      </w:r>
      <w:r w:rsidRPr="00A7017E">
        <w:rPr>
          <w:rFonts w:ascii="Arial" w:hAnsi="Arial" w:cs="Arial"/>
        </w:rPr>
        <w:t xml:space="preserve">max </w:t>
      </w:r>
      <w:r>
        <w:rPr>
          <w:rFonts w:ascii="Arial" w:hAnsi="Arial" w:cs="Arial"/>
        </w:rPr>
        <w:t xml:space="preserve">2 </w:t>
      </w:r>
      <w:r w:rsidRPr="00A7017E">
        <w:rPr>
          <w:rFonts w:ascii="Arial" w:hAnsi="Arial" w:cs="Arial"/>
        </w:rPr>
        <w:t>subject to sole use of garden</w:t>
      </w:r>
      <w:r>
        <w:rPr>
          <w:rFonts w:ascii="Arial" w:hAnsi="Arial" w:cs="Arial"/>
        </w:rPr>
        <w:t>.</w:t>
      </w:r>
    </w:p>
    <w:p w14:paraId="4C629946"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Pr>
          <w:rFonts w:ascii="Arial" w:hAnsi="Arial" w:cs="Arial"/>
        </w:rPr>
        <w:t xml:space="preserve">Cats </w:t>
      </w:r>
      <w:r w:rsidRPr="00A7017E">
        <w:rPr>
          <w:rFonts w:ascii="Arial" w:hAnsi="Arial" w:cs="Arial"/>
        </w:rPr>
        <w:t>max 2 subject to sole use of garden</w:t>
      </w:r>
      <w:r>
        <w:rPr>
          <w:rFonts w:ascii="Arial" w:hAnsi="Arial" w:cs="Arial"/>
        </w:rPr>
        <w:t xml:space="preserve"> or max 1 if no use of a garden.</w:t>
      </w:r>
    </w:p>
    <w:p w14:paraId="7D9EE393" w14:textId="77777777" w:rsidR="00F466A0" w:rsidRPr="008B7657" w:rsidRDefault="00F466A0" w:rsidP="00F466A0">
      <w:pPr>
        <w:widowControl w:val="0"/>
        <w:autoSpaceDE w:val="0"/>
        <w:autoSpaceDN w:val="0"/>
        <w:adjustRightInd w:val="0"/>
        <w:ind w:left="1080"/>
        <w:rPr>
          <w:rFonts w:ascii="Arial" w:hAnsi="Arial" w:cs="Arial"/>
          <w:sz w:val="18"/>
        </w:rPr>
      </w:pPr>
    </w:p>
    <w:p w14:paraId="538D73BD" w14:textId="77777777" w:rsidR="00F466A0" w:rsidRPr="004414A5" w:rsidRDefault="00F466A0" w:rsidP="00083EBC">
      <w:pPr>
        <w:pStyle w:val="Heading2"/>
      </w:pPr>
      <w:r w:rsidRPr="004414A5">
        <w:t>Permitted pets for houses</w:t>
      </w:r>
    </w:p>
    <w:p w14:paraId="749E04E1"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proofErr w:type="gramStart"/>
      <w:r w:rsidRPr="00A7017E">
        <w:rPr>
          <w:rFonts w:ascii="Arial" w:hAnsi="Arial" w:cs="Arial"/>
        </w:rPr>
        <w:t>Small caged</w:t>
      </w:r>
      <w:proofErr w:type="gramEnd"/>
      <w:r w:rsidRPr="00A7017E">
        <w:rPr>
          <w:rFonts w:ascii="Arial" w:hAnsi="Arial" w:cs="Arial"/>
        </w:rPr>
        <w:t xml:space="preserve"> birds/ small mammals (excluding rabbits and guinea pigs unless the tenant is subject to the sole use of a garden)</w:t>
      </w:r>
      <w:r>
        <w:rPr>
          <w:rFonts w:ascii="Arial" w:hAnsi="Arial" w:cs="Arial"/>
        </w:rPr>
        <w:t>.</w:t>
      </w:r>
    </w:p>
    <w:p w14:paraId="6D2E292A"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Fish in an aquarium</w:t>
      </w:r>
      <w:r>
        <w:rPr>
          <w:rFonts w:ascii="Arial" w:hAnsi="Arial" w:cs="Arial"/>
        </w:rPr>
        <w:t>.</w:t>
      </w:r>
    </w:p>
    <w:p w14:paraId="1EEE3329"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Caged reptiles (not venomous)</w:t>
      </w:r>
      <w:r>
        <w:rPr>
          <w:rFonts w:ascii="Arial" w:hAnsi="Arial" w:cs="Arial"/>
        </w:rPr>
        <w:t>.</w:t>
      </w:r>
    </w:p>
    <w:p w14:paraId="332D6BF6"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lastRenderedPageBreak/>
        <w:t>Caged insects/spiders (not venomous)</w:t>
      </w:r>
      <w:r>
        <w:rPr>
          <w:rFonts w:ascii="Arial" w:hAnsi="Arial" w:cs="Arial"/>
        </w:rPr>
        <w:t>.</w:t>
      </w:r>
    </w:p>
    <w:p w14:paraId="70937B74"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Pr>
          <w:rFonts w:ascii="Arial" w:hAnsi="Arial" w:cs="Arial"/>
        </w:rPr>
        <w:t xml:space="preserve">Dogs </w:t>
      </w:r>
      <w:r w:rsidRPr="00A7017E">
        <w:rPr>
          <w:rFonts w:ascii="Arial" w:hAnsi="Arial" w:cs="Arial"/>
        </w:rPr>
        <w:t xml:space="preserve">max </w:t>
      </w:r>
      <w:r>
        <w:rPr>
          <w:rFonts w:ascii="Arial" w:hAnsi="Arial" w:cs="Arial"/>
        </w:rPr>
        <w:t>2</w:t>
      </w:r>
      <w:r w:rsidRPr="00A7017E">
        <w:rPr>
          <w:rFonts w:ascii="Arial" w:hAnsi="Arial" w:cs="Arial"/>
        </w:rPr>
        <w:t xml:space="preserve"> subject to sole use of garden</w:t>
      </w:r>
    </w:p>
    <w:p w14:paraId="64F40F18"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Cats</w:t>
      </w:r>
      <w:r>
        <w:rPr>
          <w:rFonts w:ascii="Arial" w:hAnsi="Arial" w:cs="Arial"/>
        </w:rPr>
        <w:t xml:space="preserve"> </w:t>
      </w:r>
      <w:r w:rsidRPr="00A7017E">
        <w:rPr>
          <w:rFonts w:ascii="Arial" w:hAnsi="Arial" w:cs="Arial"/>
        </w:rPr>
        <w:t>max 2 subject to sole use of garden</w:t>
      </w:r>
      <w:r>
        <w:rPr>
          <w:rFonts w:ascii="Arial" w:hAnsi="Arial" w:cs="Arial"/>
        </w:rPr>
        <w:t xml:space="preserve"> or max 1 if no use of a garden.</w:t>
      </w:r>
    </w:p>
    <w:p w14:paraId="01F3F299" w14:textId="77777777" w:rsidR="00F466A0" w:rsidRPr="004414A5"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Pigeons and birds of prey subject to conditions.</w:t>
      </w:r>
    </w:p>
    <w:p w14:paraId="06AE9A1F" w14:textId="77777777" w:rsidR="00F466A0" w:rsidRPr="008B7657" w:rsidRDefault="00F466A0" w:rsidP="00F466A0">
      <w:pPr>
        <w:widowControl w:val="0"/>
        <w:tabs>
          <w:tab w:val="left" w:pos="851"/>
        </w:tabs>
        <w:autoSpaceDE w:val="0"/>
        <w:autoSpaceDN w:val="0"/>
        <w:adjustRightInd w:val="0"/>
        <w:rPr>
          <w:rFonts w:ascii="Arial" w:hAnsi="Arial" w:cs="Arial"/>
          <w:sz w:val="18"/>
        </w:rPr>
      </w:pPr>
    </w:p>
    <w:p w14:paraId="735B5620" w14:textId="77777777" w:rsidR="00F466A0" w:rsidRPr="004414A5" w:rsidRDefault="00F466A0" w:rsidP="00083EBC">
      <w:pPr>
        <w:pStyle w:val="Heading2"/>
      </w:pPr>
      <w:r w:rsidRPr="004414A5">
        <w:t xml:space="preserve">Permission to keep the following animals will not be granted under any </w:t>
      </w:r>
      <w:r>
        <w:t>c</w:t>
      </w:r>
      <w:r w:rsidRPr="004414A5">
        <w:t>ircumstances</w:t>
      </w:r>
    </w:p>
    <w:p w14:paraId="120409AC"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Dogs listed on the Dangerous Dogs Act 1991</w:t>
      </w:r>
      <w:r>
        <w:rPr>
          <w:rFonts w:ascii="Arial" w:hAnsi="Arial" w:cs="Arial"/>
        </w:rPr>
        <w:t>.</w:t>
      </w:r>
    </w:p>
    <w:p w14:paraId="3FF3C002"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Livestock</w:t>
      </w:r>
      <w:r>
        <w:rPr>
          <w:rFonts w:ascii="Arial" w:hAnsi="Arial" w:cs="Arial"/>
        </w:rPr>
        <w:t>.</w:t>
      </w:r>
    </w:p>
    <w:p w14:paraId="0519F33B" w14:textId="77777777" w:rsidR="00F466A0" w:rsidRPr="00A7017E"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Endangered species</w:t>
      </w:r>
      <w:r>
        <w:rPr>
          <w:rFonts w:ascii="Arial" w:hAnsi="Arial" w:cs="Arial"/>
        </w:rPr>
        <w:t>.</w:t>
      </w:r>
    </w:p>
    <w:p w14:paraId="4F94E47E" w14:textId="77777777" w:rsidR="00F466A0" w:rsidRDefault="00F466A0" w:rsidP="00083EBC">
      <w:pPr>
        <w:widowControl w:val="0"/>
        <w:tabs>
          <w:tab w:val="left" w:pos="851"/>
        </w:tabs>
        <w:autoSpaceDE w:val="0"/>
        <w:autoSpaceDN w:val="0"/>
        <w:adjustRightInd w:val="0"/>
        <w:spacing w:after="0" w:line="240" w:lineRule="auto"/>
        <w:rPr>
          <w:rFonts w:ascii="Arial" w:hAnsi="Arial" w:cs="Arial"/>
        </w:rPr>
      </w:pPr>
      <w:r w:rsidRPr="00A7017E">
        <w:rPr>
          <w:rFonts w:ascii="Arial" w:hAnsi="Arial" w:cs="Arial"/>
        </w:rPr>
        <w:t>Animals listed on the Dangerous Wild Animals Act 1976.</w:t>
      </w:r>
    </w:p>
    <w:p w14:paraId="1E0E893F" w14:textId="77777777" w:rsidR="00F466A0" w:rsidRPr="008B7657" w:rsidRDefault="00F466A0" w:rsidP="00F466A0">
      <w:pPr>
        <w:widowControl w:val="0"/>
        <w:tabs>
          <w:tab w:val="left" w:pos="851"/>
        </w:tabs>
        <w:autoSpaceDE w:val="0"/>
        <w:autoSpaceDN w:val="0"/>
        <w:adjustRightInd w:val="0"/>
        <w:ind w:left="851"/>
        <w:rPr>
          <w:rFonts w:ascii="Arial" w:hAnsi="Arial" w:cs="Arial"/>
          <w:sz w:val="18"/>
        </w:rPr>
      </w:pPr>
    </w:p>
    <w:p w14:paraId="2EB3F6B3" w14:textId="77777777" w:rsidR="00F466A0" w:rsidRPr="00604B76" w:rsidRDefault="00F466A0" w:rsidP="00083EBC">
      <w:pPr>
        <w:pStyle w:val="Heading2"/>
      </w:pPr>
      <w:r w:rsidRPr="00604B76">
        <w:t xml:space="preserve">Rules </w:t>
      </w:r>
      <w:r>
        <w:t>for keeping</w:t>
      </w:r>
      <w:r w:rsidRPr="00604B76">
        <w:t xml:space="preserve"> pets</w:t>
      </w:r>
    </w:p>
    <w:p w14:paraId="490C0F70" w14:textId="77777777" w:rsidR="00F466A0" w:rsidRPr="004414A5" w:rsidRDefault="00F466A0" w:rsidP="00F466A0">
      <w:pPr>
        <w:widowControl w:val="0"/>
        <w:numPr>
          <w:ilvl w:val="1"/>
          <w:numId w:val="1"/>
        </w:numPr>
        <w:autoSpaceDE w:val="0"/>
        <w:autoSpaceDN w:val="0"/>
        <w:adjustRightInd w:val="0"/>
        <w:spacing w:after="0" w:line="240" w:lineRule="auto"/>
        <w:ind w:left="567" w:hanging="567"/>
        <w:rPr>
          <w:rFonts w:ascii="Arial" w:hAnsi="Arial" w:cs="Arial"/>
        </w:rPr>
      </w:pPr>
      <w:r w:rsidRPr="004414A5">
        <w:rPr>
          <w:rFonts w:ascii="Arial" w:hAnsi="Arial" w:cs="Arial"/>
        </w:rPr>
        <w:t>Where permission is</w:t>
      </w:r>
      <w:r>
        <w:rPr>
          <w:rFonts w:ascii="Arial" w:hAnsi="Arial" w:cs="Arial"/>
        </w:rPr>
        <w:t xml:space="preserve"> given for any type of pet, </w:t>
      </w:r>
      <w:r w:rsidRPr="004414A5">
        <w:rPr>
          <w:rFonts w:ascii="Arial" w:hAnsi="Arial" w:cs="Arial"/>
        </w:rPr>
        <w:t>tenant</w:t>
      </w:r>
      <w:r>
        <w:rPr>
          <w:rFonts w:ascii="Arial" w:hAnsi="Arial" w:cs="Arial"/>
        </w:rPr>
        <w:t>s</w:t>
      </w:r>
      <w:r w:rsidRPr="004414A5">
        <w:rPr>
          <w:rFonts w:ascii="Arial" w:hAnsi="Arial" w:cs="Arial"/>
        </w:rPr>
        <w:t xml:space="preserve"> must fulfil the following conditions:</w:t>
      </w:r>
    </w:p>
    <w:p w14:paraId="6EB9106E"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P</w:t>
      </w:r>
      <w:r w:rsidRPr="00A7017E">
        <w:rPr>
          <w:rFonts w:ascii="Arial" w:hAnsi="Arial" w:cs="Arial"/>
        </w:rPr>
        <w:t>ets must be kept in proper care in accordance with the Animal Welfare Act 2006.</w:t>
      </w:r>
    </w:p>
    <w:p w14:paraId="4CB83682"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C</w:t>
      </w:r>
      <w:r w:rsidRPr="00A7017E">
        <w:rPr>
          <w:rFonts w:ascii="Arial" w:hAnsi="Arial" w:cs="Arial"/>
        </w:rPr>
        <w:t>ontrol of pets and those visit</w:t>
      </w:r>
      <w:r>
        <w:rPr>
          <w:rFonts w:ascii="Arial" w:hAnsi="Arial" w:cs="Arial"/>
        </w:rPr>
        <w:t>ing the property are the tenant’s</w:t>
      </w:r>
      <w:r w:rsidRPr="00A7017E">
        <w:rPr>
          <w:rFonts w:ascii="Arial" w:hAnsi="Arial" w:cs="Arial"/>
        </w:rPr>
        <w:t xml:space="preserve"> responsibility.</w:t>
      </w:r>
    </w:p>
    <w:p w14:paraId="520FFE74"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Pets must not cause nuisance to neighbours, staff and/or visitors</w:t>
      </w:r>
      <w:r>
        <w:rPr>
          <w:rFonts w:ascii="Arial" w:hAnsi="Arial" w:cs="Arial"/>
        </w:rPr>
        <w:t xml:space="preserve"> (see 5.22)</w:t>
      </w:r>
      <w:r w:rsidRPr="00A7017E">
        <w:rPr>
          <w:rFonts w:ascii="Arial" w:hAnsi="Arial" w:cs="Arial"/>
        </w:rPr>
        <w:t>.</w:t>
      </w:r>
    </w:p>
    <w:p w14:paraId="4AA19131"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Pets must not be kept in communal areas, including stairwells.</w:t>
      </w:r>
    </w:p>
    <w:p w14:paraId="334BD19A"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 xml:space="preserve">Pets must not be allowed to foul in public or communal areas. If in any circumstance this does occur the person responsible for the pet must clear up any fouling immediately. </w:t>
      </w:r>
    </w:p>
    <w:p w14:paraId="7EB4E1C0"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Pets must not damage the property. Any damage caused by a tenant(s) pet to their own, or another tenants property will b</w:t>
      </w:r>
      <w:r>
        <w:rPr>
          <w:rFonts w:ascii="Arial" w:hAnsi="Arial" w:cs="Arial"/>
        </w:rPr>
        <w:t xml:space="preserve">e the responsibility of the </w:t>
      </w:r>
      <w:proofErr w:type="gramStart"/>
      <w:r>
        <w:rPr>
          <w:rFonts w:ascii="Arial" w:hAnsi="Arial" w:cs="Arial"/>
        </w:rPr>
        <w:t>pets</w:t>
      </w:r>
      <w:proofErr w:type="gramEnd"/>
      <w:r>
        <w:rPr>
          <w:rFonts w:ascii="Arial" w:hAnsi="Arial" w:cs="Arial"/>
        </w:rPr>
        <w:t xml:space="preserve"> </w:t>
      </w:r>
      <w:r w:rsidRPr="00A7017E">
        <w:rPr>
          <w:rFonts w:ascii="Arial" w:hAnsi="Arial" w:cs="Arial"/>
        </w:rPr>
        <w:t>owner. The cost of rep</w:t>
      </w:r>
      <w:r>
        <w:rPr>
          <w:rFonts w:ascii="Arial" w:hAnsi="Arial" w:cs="Arial"/>
        </w:rPr>
        <w:t>air may be recharged to the pet’s</w:t>
      </w:r>
      <w:r w:rsidRPr="00A7017E">
        <w:rPr>
          <w:rFonts w:ascii="Arial" w:hAnsi="Arial" w:cs="Arial"/>
        </w:rPr>
        <w:t xml:space="preserve"> owner.</w:t>
      </w:r>
    </w:p>
    <w:p w14:paraId="7C4576A9"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 xml:space="preserve">Relevant </w:t>
      </w:r>
      <w:r w:rsidRPr="00A7017E">
        <w:rPr>
          <w:rFonts w:ascii="Arial" w:hAnsi="Arial" w:cs="Arial"/>
        </w:rPr>
        <w:t>animals must be micro chipped to aid identification.</w:t>
      </w:r>
    </w:p>
    <w:p w14:paraId="0FE6319A" w14:textId="77777777" w:rsidR="00F466A0" w:rsidRPr="00F83269"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F83269">
        <w:rPr>
          <w:rFonts w:ascii="Arial" w:hAnsi="Arial" w:cs="Arial"/>
        </w:rPr>
        <w:t>Animals must not be used for commercial breeding purposes and it is recommended that animals are neutered to prevent breeding.</w:t>
      </w:r>
    </w:p>
    <w:p w14:paraId="0D098C55" w14:textId="77777777" w:rsidR="00F466A0" w:rsidRPr="00F83269"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Tenants must not leave any pet alone or unattended overnight or for long periods of time.</w:t>
      </w:r>
      <w:r w:rsidRPr="00F83269">
        <w:rPr>
          <w:rFonts w:ascii="Arial" w:hAnsi="Arial" w:cs="Arial"/>
          <w:i/>
        </w:rPr>
        <w:t xml:space="preserve"> </w:t>
      </w:r>
    </w:p>
    <w:p w14:paraId="425952E0" w14:textId="77777777" w:rsidR="00F466A0" w:rsidRPr="008B7657" w:rsidRDefault="00F466A0" w:rsidP="00F466A0">
      <w:pPr>
        <w:widowControl w:val="0"/>
        <w:tabs>
          <w:tab w:val="left" w:pos="851"/>
        </w:tabs>
        <w:autoSpaceDE w:val="0"/>
        <w:autoSpaceDN w:val="0"/>
        <w:adjustRightInd w:val="0"/>
        <w:ind w:left="851"/>
        <w:rPr>
          <w:rFonts w:ascii="Arial" w:hAnsi="Arial" w:cs="Arial"/>
          <w:sz w:val="18"/>
        </w:rPr>
      </w:pPr>
    </w:p>
    <w:p w14:paraId="77CD257A" w14:textId="77777777" w:rsidR="00F466A0" w:rsidRPr="00A7017E" w:rsidRDefault="00F466A0" w:rsidP="00083EBC">
      <w:pPr>
        <w:pStyle w:val="Heading2"/>
      </w:pPr>
      <w:r>
        <w:t>A</w:t>
      </w:r>
      <w:r w:rsidRPr="00A7017E">
        <w:t>ddition</w:t>
      </w:r>
      <w:r>
        <w:t>al rules for keeping dogs</w:t>
      </w:r>
    </w:p>
    <w:p w14:paraId="1423ABD0" w14:textId="77777777" w:rsidR="00F466A0" w:rsidRDefault="00F466A0" w:rsidP="00F466A0">
      <w:pPr>
        <w:widowControl w:val="0"/>
        <w:numPr>
          <w:ilvl w:val="1"/>
          <w:numId w:val="1"/>
        </w:numPr>
        <w:autoSpaceDE w:val="0"/>
        <w:autoSpaceDN w:val="0"/>
        <w:adjustRightInd w:val="0"/>
        <w:spacing w:after="0" w:line="240" w:lineRule="auto"/>
        <w:ind w:left="672" w:hanging="672"/>
        <w:rPr>
          <w:rFonts w:ascii="Arial" w:hAnsi="Arial" w:cs="Arial"/>
        </w:rPr>
      </w:pPr>
      <w:r>
        <w:rPr>
          <w:rFonts w:ascii="Arial" w:hAnsi="Arial" w:cs="Arial"/>
        </w:rPr>
        <w:t>D</w:t>
      </w:r>
      <w:r w:rsidRPr="008071A2">
        <w:rPr>
          <w:rFonts w:ascii="Arial" w:hAnsi="Arial" w:cs="Arial"/>
        </w:rPr>
        <w:t xml:space="preserve">ogs may </w:t>
      </w:r>
      <w:r>
        <w:rPr>
          <w:rFonts w:ascii="Arial" w:hAnsi="Arial" w:cs="Arial"/>
        </w:rPr>
        <w:t xml:space="preserve">only </w:t>
      </w:r>
      <w:r w:rsidRPr="008071A2">
        <w:rPr>
          <w:rFonts w:ascii="Arial" w:hAnsi="Arial" w:cs="Arial"/>
        </w:rPr>
        <w:t>be kept in a house or flat/maisonette</w:t>
      </w:r>
      <w:r>
        <w:rPr>
          <w:rFonts w:ascii="Arial" w:hAnsi="Arial" w:cs="Arial"/>
        </w:rPr>
        <w:t>/bungalow</w:t>
      </w:r>
      <w:r w:rsidRPr="008071A2">
        <w:rPr>
          <w:rFonts w:ascii="Arial" w:hAnsi="Arial" w:cs="Arial"/>
        </w:rPr>
        <w:t xml:space="preserve"> if the property has sole use of a garden.</w:t>
      </w:r>
      <w:r>
        <w:rPr>
          <w:rFonts w:ascii="Arial" w:hAnsi="Arial" w:cs="Arial"/>
        </w:rPr>
        <w:t xml:space="preserve"> </w:t>
      </w:r>
      <w:r w:rsidRPr="008071A2">
        <w:rPr>
          <w:rFonts w:ascii="Arial" w:hAnsi="Arial" w:cs="Arial"/>
        </w:rPr>
        <w:t xml:space="preserve">Permission for a dog will not be given if the property does not have a garden or has a shared garden. Tenants who are registered blind/disabled and who need a care dog are the only exception to this rule. </w:t>
      </w:r>
    </w:p>
    <w:p w14:paraId="37831305" w14:textId="77777777" w:rsidR="00F466A0" w:rsidRPr="008B7657" w:rsidRDefault="00F466A0" w:rsidP="00F466A0">
      <w:pPr>
        <w:widowControl w:val="0"/>
        <w:autoSpaceDE w:val="0"/>
        <w:autoSpaceDN w:val="0"/>
        <w:adjustRightInd w:val="0"/>
        <w:ind w:left="567"/>
        <w:rPr>
          <w:rFonts w:ascii="Arial" w:hAnsi="Arial" w:cs="Arial"/>
          <w:sz w:val="18"/>
        </w:rPr>
      </w:pPr>
    </w:p>
    <w:p w14:paraId="3A7D7318" w14:textId="77777777" w:rsidR="00F466A0"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sidRPr="00A7017E">
        <w:rPr>
          <w:rFonts w:ascii="Arial" w:hAnsi="Arial" w:cs="Arial"/>
        </w:rPr>
        <w:t>Tenants that keep a care dog are required to register the dog with Housing Services</w:t>
      </w:r>
      <w:r>
        <w:rPr>
          <w:rFonts w:ascii="Arial" w:hAnsi="Arial" w:cs="Arial"/>
        </w:rPr>
        <w:t xml:space="preserve"> at the point of sign up</w:t>
      </w:r>
      <w:r w:rsidRPr="00A7017E">
        <w:rPr>
          <w:rFonts w:ascii="Arial" w:hAnsi="Arial" w:cs="Arial"/>
        </w:rPr>
        <w:t>.</w:t>
      </w:r>
    </w:p>
    <w:p w14:paraId="79B5361C" w14:textId="77777777" w:rsidR="00F466A0" w:rsidRPr="008B7657" w:rsidRDefault="00F466A0" w:rsidP="00F466A0">
      <w:pPr>
        <w:widowControl w:val="0"/>
        <w:autoSpaceDE w:val="0"/>
        <w:autoSpaceDN w:val="0"/>
        <w:adjustRightInd w:val="0"/>
        <w:ind w:left="644"/>
        <w:rPr>
          <w:rFonts w:ascii="Arial" w:hAnsi="Arial" w:cs="Arial"/>
          <w:sz w:val="18"/>
        </w:rPr>
      </w:pPr>
    </w:p>
    <w:p w14:paraId="37E9BA92" w14:textId="77777777" w:rsidR="00F466A0" w:rsidRPr="00A7017E"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sidRPr="00A7017E">
        <w:rPr>
          <w:rFonts w:ascii="Arial" w:hAnsi="Arial" w:cs="Arial"/>
        </w:rPr>
        <w:t xml:space="preserve">Where permission </w:t>
      </w:r>
      <w:r>
        <w:rPr>
          <w:rFonts w:ascii="Arial" w:hAnsi="Arial" w:cs="Arial"/>
        </w:rPr>
        <w:t xml:space="preserve">for a dog </w:t>
      </w:r>
      <w:r w:rsidRPr="00A7017E">
        <w:rPr>
          <w:rFonts w:ascii="Arial" w:hAnsi="Arial" w:cs="Arial"/>
        </w:rPr>
        <w:t>is granted</w:t>
      </w:r>
      <w:r>
        <w:rPr>
          <w:rFonts w:ascii="Arial" w:hAnsi="Arial" w:cs="Arial"/>
        </w:rPr>
        <w:t xml:space="preserve"> the following applies</w:t>
      </w:r>
      <w:r w:rsidRPr="00A7017E">
        <w:rPr>
          <w:rFonts w:ascii="Arial" w:hAnsi="Arial" w:cs="Arial"/>
        </w:rPr>
        <w:t>:</w:t>
      </w:r>
    </w:p>
    <w:p w14:paraId="1CA74A2F" w14:textId="77777777" w:rsidR="00F466A0" w:rsidRPr="00381C4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T</w:t>
      </w:r>
      <w:r w:rsidRPr="00381C40">
        <w:rPr>
          <w:rFonts w:ascii="Arial" w:hAnsi="Arial" w:cs="Arial"/>
        </w:rPr>
        <w:t>enant</w:t>
      </w:r>
      <w:r>
        <w:rPr>
          <w:rFonts w:ascii="Arial" w:hAnsi="Arial" w:cs="Arial"/>
        </w:rPr>
        <w:t>s</w:t>
      </w:r>
      <w:r w:rsidRPr="00381C40">
        <w:rPr>
          <w:rFonts w:ascii="Arial" w:hAnsi="Arial" w:cs="Arial"/>
        </w:rPr>
        <w:t xml:space="preserve"> must not keep a dog in a</w:t>
      </w:r>
      <w:r>
        <w:rPr>
          <w:rFonts w:ascii="Arial" w:hAnsi="Arial" w:cs="Arial"/>
        </w:rPr>
        <w:t xml:space="preserve"> Medway</w:t>
      </w:r>
      <w:r w:rsidRPr="00381C40">
        <w:rPr>
          <w:rFonts w:ascii="Arial" w:hAnsi="Arial" w:cs="Arial"/>
        </w:rPr>
        <w:t xml:space="preserve"> Council property if the dog is a dangerous dog as defined in the Dangerous Dogs Act 1991s3. </w:t>
      </w:r>
    </w:p>
    <w:p w14:paraId="58D5AA11" w14:textId="77777777" w:rsidR="00F466A0" w:rsidRPr="00381C4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381C40">
        <w:rPr>
          <w:rFonts w:ascii="Arial" w:hAnsi="Arial" w:cs="Arial"/>
        </w:rPr>
        <w:t>Dogs must be kept on a lead in communal areas and must not enter children’s play areas.</w:t>
      </w:r>
    </w:p>
    <w:p w14:paraId="17EA2279" w14:textId="77777777" w:rsidR="00F466A0" w:rsidRPr="00381C4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381C40">
        <w:rPr>
          <w:rFonts w:ascii="Arial" w:hAnsi="Arial" w:cs="Arial"/>
        </w:rPr>
        <w:t>Dogs must never be allowed outside the boundaries of the tenant’s property on their own</w:t>
      </w:r>
      <w:r>
        <w:rPr>
          <w:rFonts w:ascii="Arial" w:hAnsi="Arial" w:cs="Arial"/>
        </w:rPr>
        <w:t>,</w:t>
      </w:r>
      <w:r w:rsidRPr="00381C40">
        <w:rPr>
          <w:rFonts w:ascii="Arial" w:hAnsi="Arial" w:cs="Arial"/>
        </w:rPr>
        <w:t xml:space="preserve"> this includes communal balconies and stairwells.</w:t>
      </w:r>
    </w:p>
    <w:p w14:paraId="0C393CB3" w14:textId="77777777" w:rsidR="00F466A0" w:rsidRPr="00381C4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T</w:t>
      </w:r>
      <w:r w:rsidRPr="00381C40">
        <w:rPr>
          <w:rFonts w:ascii="Arial" w:hAnsi="Arial" w:cs="Arial"/>
        </w:rPr>
        <w:t>enant</w:t>
      </w:r>
      <w:r>
        <w:rPr>
          <w:rFonts w:ascii="Arial" w:hAnsi="Arial" w:cs="Arial"/>
        </w:rPr>
        <w:t>s</w:t>
      </w:r>
      <w:r w:rsidRPr="00381C40">
        <w:rPr>
          <w:rFonts w:ascii="Arial" w:hAnsi="Arial" w:cs="Arial"/>
        </w:rPr>
        <w:t xml:space="preserve"> must not chai</w:t>
      </w:r>
      <w:r>
        <w:rPr>
          <w:rFonts w:ascii="Arial" w:hAnsi="Arial" w:cs="Arial"/>
        </w:rPr>
        <w:t xml:space="preserve">n or tether dogs on any Medway Council </w:t>
      </w:r>
      <w:r w:rsidRPr="00381C40">
        <w:rPr>
          <w:rFonts w:ascii="Arial" w:hAnsi="Arial" w:cs="Arial"/>
        </w:rPr>
        <w:t>owned land.</w:t>
      </w:r>
    </w:p>
    <w:p w14:paraId="0ADA501C" w14:textId="77777777" w:rsidR="00F466A0" w:rsidRPr="00381C4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Pr>
          <w:rFonts w:ascii="Arial" w:hAnsi="Arial" w:cs="Arial"/>
        </w:rPr>
        <w:t xml:space="preserve">Tenants must </w:t>
      </w:r>
      <w:r w:rsidRPr="00381C40">
        <w:rPr>
          <w:rFonts w:ascii="Arial" w:hAnsi="Arial" w:cs="Arial"/>
        </w:rPr>
        <w:t>comply with current legislation</w:t>
      </w:r>
      <w:r>
        <w:rPr>
          <w:rFonts w:ascii="Arial" w:hAnsi="Arial" w:cs="Arial"/>
        </w:rPr>
        <w:t>;</w:t>
      </w:r>
      <w:r w:rsidRPr="00381C40">
        <w:rPr>
          <w:rFonts w:ascii="Arial" w:hAnsi="Arial" w:cs="Arial"/>
        </w:rPr>
        <w:t xml:space="preserve"> dogs must wear a collar and name</w:t>
      </w:r>
      <w:r>
        <w:rPr>
          <w:rFonts w:ascii="Arial" w:hAnsi="Arial" w:cs="Arial"/>
        </w:rPr>
        <w:t xml:space="preserve"> </w:t>
      </w:r>
      <w:r w:rsidRPr="00381C40">
        <w:rPr>
          <w:rFonts w:ascii="Arial" w:hAnsi="Arial" w:cs="Arial"/>
        </w:rPr>
        <w:t>tag.</w:t>
      </w:r>
    </w:p>
    <w:p w14:paraId="743FF4AC" w14:textId="77777777" w:rsidR="00F466A0" w:rsidRPr="008B7657" w:rsidRDefault="00F466A0" w:rsidP="00F466A0">
      <w:pPr>
        <w:widowControl w:val="0"/>
        <w:autoSpaceDE w:val="0"/>
        <w:autoSpaceDN w:val="0"/>
        <w:adjustRightInd w:val="0"/>
        <w:ind w:left="720"/>
        <w:rPr>
          <w:rStyle w:val="A3"/>
          <w:rFonts w:ascii="Arial" w:hAnsi="Arial" w:cs="Arial"/>
          <w:sz w:val="18"/>
          <w:szCs w:val="24"/>
        </w:rPr>
      </w:pPr>
    </w:p>
    <w:p w14:paraId="549A54A8" w14:textId="77777777" w:rsidR="00F466A0" w:rsidRPr="00381C40" w:rsidRDefault="00F466A0" w:rsidP="00083EBC">
      <w:pPr>
        <w:pStyle w:val="Heading2"/>
      </w:pPr>
      <w:r w:rsidRPr="00381C40">
        <w:lastRenderedPageBreak/>
        <w:t>Pet nuisance</w:t>
      </w:r>
    </w:p>
    <w:p w14:paraId="3FAE99B5" w14:textId="77777777" w:rsidR="00F466A0" w:rsidRPr="00982394"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Pet nuisance includes a</w:t>
      </w:r>
      <w:r w:rsidRPr="00982394">
        <w:rPr>
          <w:rFonts w:ascii="Arial" w:hAnsi="Arial" w:cs="Arial"/>
        </w:rPr>
        <w:t xml:space="preserve"> range of</w:t>
      </w:r>
      <w:r>
        <w:rPr>
          <w:rFonts w:ascii="Arial" w:hAnsi="Arial" w:cs="Arial"/>
        </w:rPr>
        <w:t xml:space="preserve"> behaviours</w:t>
      </w:r>
      <w:r w:rsidRPr="00982394">
        <w:rPr>
          <w:rFonts w:ascii="Arial" w:hAnsi="Arial" w:cs="Arial"/>
        </w:rPr>
        <w:t xml:space="preserve"> </w:t>
      </w:r>
      <w:r>
        <w:rPr>
          <w:rFonts w:ascii="Arial" w:hAnsi="Arial" w:cs="Arial"/>
        </w:rPr>
        <w:t xml:space="preserve">including </w:t>
      </w:r>
      <w:r w:rsidRPr="00982394">
        <w:rPr>
          <w:rFonts w:ascii="Arial" w:hAnsi="Arial" w:cs="Arial"/>
        </w:rPr>
        <w:t xml:space="preserve">the following situations (this is not an exhaustive list): </w:t>
      </w:r>
    </w:p>
    <w:p w14:paraId="284B8514"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Roaming and unattended animals</w:t>
      </w:r>
      <w:r>
        <w:rPr>
          <w:rFonts w:ascii="Arial" w:hAnsi="Arial" w:cs="Arial"/>
        </w:rPr>
        <w:t>.</w:t>
      </w:r>
    </w:p>
    <w:p w14:paraId="743D1F50"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 xml:space="preserve">Pets fouling in neighbour(s) gardens </w:t>
      </w:r>
      <w:r>
        <w:rPr>
          <w:rFonts w:ascii="Arial" w:hAnsi="Arial" w:cs="Arial"/>
        </w:rPr>
        <w:t xml:space="preserve">or </w:t>
      </w:r>
      <w:r w:rsidRPr="00A7017E">
        <w:rPr>
          <w:rFonts w:ascii="Arial" w:hAnsi="Arial" w:cs="Arial"/>
        </w:rPr>
        <w:t>communal areas</w:t>
      </w:r>
      <w:r>
        <w:rPr>
          <w:rFonts w:ascii="Arial" w:hAnsi="Arial" w:cs="Arial"/>
        </w:rPr>
        <w:t>.</w:t>
      </w:r>
    </w:p>
    <w:p w14:paraId="67E7321A"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Excessive noise</w:t>
      </w:r>
      <w:r>
        <w:rPr>
          <w:rFonts w:ascii="Arial" w:hAnsi="Arial" w:cs="Arial"/>
        </w:rPr>
        <w:t>.</w:t>
      </w:r>
    </w:p>
    <w:p w14:paraId="2B79FAF8"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Over-population of animals in a household</w:t>
      </w:r>
      <w:r>
        <w:rPr>
          <w:rFonts w:ascii="Arial" w:hAnsi="Arial" w:cs="Arial"/>
        </w:rPr>
        <w:t>.</w:t>
      </w:r>
    </w:p>
    <w:p w14:paraId="019DC8AD" w14:textId="77777777" w:rsidR="00F466A0" w:rsidRPr="00A7017E"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Unpleasant odours</w:t>
      </w:r>
    </w:p>
    <w:p w14:paraId="1D283A64" w14:textId="77777777" w:rsidR="00F466A0" w:rsidRDefault="00F466A0" w:rsidP="00F466A0">
      <w:pPr>
        <w:widowControl w:val="0"/>
        <w:numPr>
          <w:ilvl w:val="2"/>
          <w:numId w:val="1"/>
        </w:numPr>
        <w:tabs>
          <w:tab w:val="left" w:pos="851"/>
        </w:tabs>
        <w:autoSpaceDE w:val="0"/>
        <w:autoSpaceDN w:val="0"/>
        <w:adjustRightInd w:val="0"/>
        <w:spacing w:after="0" w:line="240" w:lineRule="auto"/>
        <w:ind w:left="851" w:hanging="851"/>
        <w:rPr>
          <w:rFonts w:ascii="Arial" w:hAnsi="Arial" w:cs="Arial"/>
        </w:rPr>
      </w:pPr>
      <w:r w:rsidRPr="00A7017E">
        <w:rPr>
          <w:rFonts w:ascii="Arial" w:hAnsi="Arial" w:cs="Arial"/>
        </w:rPr>
        <w:t>Aggressive animals (threatening or harmful behavio</w:t>
      </w:r>
      <w:r>
        <w:rPr>
          <w:rFonts w:ascii="Arial" w:hAnsi="Arial" w:cs="Arial"/>
        </w:rPr>
        <w:t>u</w:t>
      </w:r>
      <w:r w:rsidRPr="00A7017E">
        <w:rPr>
          <w:rFonts w:ascii="Arial" w:hAnsi="Arial" w:cs="Arial"/>
        </w:rPr>
        <w:t>r directed toward another individual, including dog</w:t>
      </w:r>
      <w:r>
        <w:rPr>
          <w:rFonts w:ascii="Arial" w:hAnsi="Arial" w:cs="Arial"/>
        </w:rPr>
        <w:t>-</w:t>
      </w:r>
      <w:r w:rsidRPr="00A7017E">
        <w:rPr>
          <w:rFonts w:ascii="Arial" w:hAnsi="Arial" w:cs="Arial"/>
        </w:rPr>
        <w:t>on</w:t>
      </w:r>
      <w:r>
        <w:rPr>
          <w:rFonts w:ascii="Arial" w:hAnsi="Arial" w:cs="Arial"/>
        </w:rPr>
        <w:t>-</w:t>
      </w:r>
      <w:r w:rsidRPr="00A7017E">
        <w:rPr>
          <w:rFonts w:ascii="Arial" w:hAnsi="Arial" w:cs="Arial"/>
        </w:rPr>
        <w:t>dog aggression, aggression toward people, and aggression toward other animals. Aggression can include threat displays, lunging, growling, snarling, snapping, and biting</w:t>
      </w:r>
      <w:r>
        <w:rPr>
          <w:rFonts w:ascii="Arial" w:hAnsi="Arial" w:cs="Arial"/>
        </w:rPr>
        <w:t>).</w:t>
      </w:r>
    </w:p>
    <w:p w14:paraId="2B54C1E2" w14:textId="77777777" w:rsidR="00F466A0" w:rsidRPr="00A7017E"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T</w:t>
      </w:r>
      <w:r w:rsidRPr="00A7017E">
        <w:rPr>
          <w:rFonts w:ascii="Arial" w:hAnsi="Arial" w:cs="Arial"/>
        </w:rPr>
        <w:t>enants who exper</w:t>
      </w:r>
      <w:r>
        <w:rPr>
          <w:rFonts w:ascii="Arial" w:hAnsi="Arial" w:cs="Arial"/>
        </w:rPr>
        <w:t>ience nuisance from a neighbour</w:t>
      </w:r>
      <w:r w:rsidRPr="00A7017E">
        <w:rPr>
          <w:rFonts w:ascii="Arial" w:hAnsi="Arial" w:cs="Arial"/>
        </w:rPr>
        <w:t>s pe</w:t>
      </w:r>
      <w:r>
        <w:rPr>
          <w:rFonts w:ascii="Arial" w:hAnsi="Arial" w:cs="Arial"/>
        </w:rPr>
        <w:t xml:space="preserve">t, or </w:t>
      </w:r>
      <w:proofErr w:type="gramStart"/>
      <w:r>
        <w:rPr>
          <w:rFonts w:ascii="Arial" w:hAnsi="Arial" w:cs="Arial"/>
        </w:rPr>
        <w:t>consider  a</w:t>
      </w:r>
      <w:proofErr w:type="gramEnd"/>
      <w:r>
        <w:rPr>
          <w:rFonts w:ascii="Arial" w:hAnsi="Arial" w:cs="Arial"/>
        </w:rPr>
        <w:t xml:space="preserve"> neighbours</w:t>
      </w:r>
      <w:r w:rsidRPr="00A7017E">
        <w:rPr>
          <w:rFonts w:ascii="Arial" w:hAnsi="Arial" w:cs="Arial"/>
        </w:rPr>
        <w:t xml:space="preserve"> pet is not being adequately cared for</w:t>
      </w:r>
      <w:r>
        <w:rPr>
          <w:rFonts w:ascii="Arial" w:hAnsi="Arial" w:cs="Arial"/>
        </w:rPr>
        <w:t>,</w:t>
      </w:r>
      <w:r w:rsidRPr="00A7017E">
        <w:rPr>
          <w:rFonts w:ascii="Arial" w:hAnsi="Arial" w:cs="Arial"/>
        </w:rPr>
        <w:t xml:space="preserve"> are encouraged to report their concerns to their Housing Officer.</w:t>
      </w:r>
    </w:p>
    <w:p w14:paraId="6D9EB8E1" w14:textId="77777777" w:rsidR="00F466A0" w:rsidRPr="008B7657" w:rsidRDefault="00F466A0" w:rsidP="00F466A0">
      <w:pPr>
        <w:ind w:left="660"/>
        <w:rPr>
          <w:rFonts w:ascii="Arial" w:hAnsi="Arial" w:cs="Arial"/>
          <w:sz w:val="18"/>
        </w:rPr>
      </w:pPr>
    </w:p>
    <w:p w14:paraId="7D2773A7" w14:textId="77777777" w:rsidR="00F466A0"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C</w:t>
      </w:r>
      <w:r w:rsidRPr="00982394">
        <w:rPr>
          <w:rFonts w:ascii="Arial" w:hAnsi="Arial" w:cs="Arial"/>
        </w:rPr>
        <w:t xml:space="preserve">omplaints made will be dealt with through the Anti-social Behaviour (ASB) procedure in accordance with Housing Services ASB policy. </w:t>
      </w:r>
    </w:p>
    <w:p w14:paraId="6D8CC314" w14:textId="77777777" w:rsidR="00F466A0" w:rsidRPr="008B7657" w:rsidRDefault="00F466A0" w:rsidP="00F466A0">
      <w:pPr>
        <w:rPr>
          <w:rFonts w:ascii="Arial" w:hAnsi="Arial" w:cs="Arial"/>
          <w:sz w:val="18"/>
        </w:rPr>
      </w:pPr>
    </w:p>
    <w:p w14:paraId="4C24C862" w14:textId="77777777" w:rsidR="00F466A0"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 xml:space="preserve">If a pet is the cause of persistent anti-social behaviour, permission to keep the pet may be withdrawn and legal action taken against the tenancy may be taken. </w:t>
      </w:r>
    </w:p>
    <w:p w14:paraId="3A2823A8" w14:textId="77777777" w:rsidR="00F466A0" w:rsidRPr="008B7657" w:rsidRDefault="00F466A0" w:rsidP="00F466A0">
      <w:pPr>
        <w:widowControl w:val="0"/>
        <w:autoSpaceDE w:val="0"/>
        <w:autoSpaceDN w:val="0"/>
        <w:adjustRightInd w:val="0"/>
        <w:ind w:left="644"/>
        <w:rPr>
          <w:rFonts w:ascii="Arial" w:hAnsi="Arial" w:cs="Arial"/>
          <w:sz w:val="18"/>
        </w:rPr>
      </w:pPr>
    </w:p>
    <w:p w14:paraId="30ECA585" w14:textId="77777777" w:rsidR="00F466A0" w:rsidRDefault="00F466A0" w:rsidP="00F466A0">
      <w:pPr>
        <w:widowControl w:val="0"/>
        <w:numPr>
          <w:ilvl w:val="1"/>
          <w:numId w:val="1"/>
        </w:numPr>
        <w:autoSpaceDE w:val="0"/>
        <w:autoSpaceDN w:val="0"/>
        <w:adjustRightInd w:val="0"/>
        <w:spacing w:after="0" w:line="240" w:lineRule="auto"/>
        <w:ind w:hanging="644"/>
        <w:rPr>
          <w:rFonts w:ascii="Arial" w:hAnsi="Arial" w:cs="Arial"/>
        </w:rPr>
      </w:pPr>
      <w:r>
        <w:rPr>
          <w:rFonts w:ascii="Arial" w:hAnsi="Arial" w:cs="Arial"/>
        </w:rPr>
        <w:t xml:space="preserve">If Housing Services consider </w:t>
      </w:r>
      <w:r w:rsidRPr="00A7017E">
        <w:rPr>
          <w:rFonts w:ascii="Arial" w:hAnsi="Arial" w:cs="Arial"/>
        </w:rPr>
        <w:t>a pet is not being adequately cared for,</w:t>
      </w:r>
      <w:r>
        <w:rPr>
          <w:rFonts w:ascii="Arial" w:hAnsi="Arial" w:cs="Arial"/>
        </w:rPr>
        <w:t xml:space="preserve"> it will be reported to the proper authorities.</w:t>
      </w:r>
    </w:p>
    <w:p w14:paraId="0196AFB8"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0CDFD580"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rPr>
      </w:pPr>
      <w:r w:rsidRPr="00A7017E">
        <w:rPr>
          <w:rFonts w:ascii="Arial" w:hAnsi="Arial" w:cs="Arial"/>
        </w:rPr>
        <w:t>The Assistant Director of Physical and Cultural R</w:t>
      </w:r>
      <w:r>
        <w:rPr>
          <w:rFonts w:ascii="Arial" w:hAnsi="Arial" w:cs="Arial"/>
        </w:rPr>
        <w:t xml:space="preserve">egeneration retains </w:t>
      </w:r>
      <w:r w:rsidRPr="00A7017E">
        <w:rPr>
          <w:rFonts w:ascii="Arial" w:hAnsi="Arial" w:cs="Arial"/>
        </w:rPr>
        <w:t xml:space="preserve">overall responsibility for the implementation of this policy. </w:t>
      </w:r>
    </w:p>
    <w:p w14:paraId="020E5710" w14:textId="77777777" w:rsidR="00F466A0" w:rsidRPr="00E74A5C" w:rsidRDefault="00F466A0" w:rsidP="00F466A0">
      <w:pPr>
        <w:widowControl w:val="0"/>
        <w:autoSpaceDE w:val="0"/>
        <w:autoSpaceDN w:val="0"/>
        <w:adjustRightInd w:val="0"/>
        <w:ind w:left="644"/>
        <w:rPr>
          <w:rFonts w:ascii="Arial" w:hAnsi="Arial" w:cs="Arial"/>
          <w:sz w:val="20"/>
        </w:rPr>
      </w:pPr>
    </w:p>
    <w:p w14:paraId="7B2EAB55"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rPr>
      </w:pPr>
      <w:r w:rsidRPr="00A7017E">
        <w:rPr>
          <w:rFonts w:ascii="Arial" w:hAnsi="Arial" w:cs="Arial"/>
        </w:rPr>
        <w:t>The Housing Manager is responsible for the operational delivery of this policy and the associated procedures. This includes responsibility for monitoring and reviewing, staff awareness and training, policy development and communication to tenants.</w:t>
      </w:r>
    </w:p>
    <w:p w14:paraId="486FCC03" w14:textId="77777777" w:rsidR="00CB11CD" w:rsidRPr="00CB11CD" w:rsidRDefault="00CB11CD" w:rsidP="00CB11CD"/>
    <w:p w14:paraId="03F26616"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0543090D"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rPr>
      </w:pPr>
      <w:r w:rsidRPr="00A7017E">
        <w:rPr>
          <w:rFonts w:ascii="Arial" w:hAnsi="Arial" w:cs="Arial"/>
        </w:rPr>
        <w:t>Regular monitoring will take place to ensure that Housing Services is dealing with pet registra</w:t>
      </w:r>
      <w:r>
        <w:rPr>
          <w:rFonts w:ascii="Arial" w:hAnsi="Arial" w:cs="Arial"/>
        </w:rPr>
        <w:t>tions in line with this policy.</w:t>
      </w:r>
    </w:p>
    <w:p w14:paraId="77BEEDE5" w14:textId="77777777" w:rsidR="00F466A0" w:rsidRPr="008B7657" w:rsidRDefault="00F466A0" w:rsidP="00F466A0">
      <w:pPr>
        <w:widowControl w:val="0"/>
        <w:autoSpaceDE w:val="0"/>
        <w:autoSpaceDN w:val="0"/>
        <w:adjustRightInd w:val="0"/>
        <w:ind w:left="644"/>
        <w:rPr>
          <w:rFonts w:ascii="Arial" w:hAnsi="Arial" w:cs="Arial"/>
          <w:sz w:val="18"/>
        </w:rPr>
      </w:pPr>
    </w:p>
    <w:p w14:paraId="72B9508A" w14:textId="77777777" w:rsidR="00F466A0" w:rsidRPr="00A7017E" w:rsidRDefault="00F466A0" w:rsidP="00F466A0">
      <w:pPr>
        <w:widowControl w:val="0"/>
        <w:numPr>
          <w:ilvl w:val="1"/>
          <w:numId w:val="1"/>
        </w:numPr>
        <w:autoSpaceDE w:val="0"/>
        <w:autoSpaceDN w:val="0"/>
        <w:adjustRightInd w:val="0"/>
        <w:spacing w:after="0" w:line="240" w:lineRule="auto"/>
        <w:rPr>
          <w:rFonts w:ascii="Arial" w:hAnsi="Arial" w:cs="Arial"/>
        </w:rPr>
      </w:pPr>
      <w:r w:rsidRPr="00A7017E">
        <w:rPr>
          <w:rFonts w:ascii="Arial" w:hAnsi="Arial" w:cs="Arial"/>
        </w:rPr>
        <w:t>In cases where ASB complaints are made, in relation to pets or otherwise, performance will be monitored each month to ensure that complaints are responded to on time</w:t>
      </w:r>
      <w:r>
        <w:rPr>
          <w:rFonts w:ascii="Arial" w:hAnsi="Arial" w:cs="Arial"/>
        </w:rPr>
        <w:t>;</w:t>
      </w:r>
      <w:r w:rsidRPr="00A7017E">
        <w:rPr>
          <w:rFonts w:ascii="Arial" w:hAnsi="Arial" w:cs="Arial"/>
        </w:rPr>
        <w:t xml:space="preserve"> resolved appropriately and that the complainant is satisfied with the outcome.</w:t>
      </w:r>
    </w:p>
    <w:p w14:paraId="4A53C321" w14:textId="77777777" w:rsidR="00F466A0" w:rsidRPr="008B7657" w:rsidRDefault="00F466A0" w:rsidP="00F466A0">
      <w:pPr>
        <w:widowControl w:val="0"/>
        <w:autoSpaceDE w:val="0"/>
        <w:autoSpaceDN w:val="0"/>
        <w:adjustRightInd w:val="0"/>
        <w:ind w:left="644"/>
        <w:rPr>
          <w:rFonts w:ascii="Arial" w:hAnsi="Arial" w:cs="Arial"/>
          <w:sz w:val="18"/>
        </w:rPr>
      </w:pPr>
    </w:p>
    <w:p w14:paraId="0A71B2B7" w14:textId="77777777" w:rsidR="00F466A0" w:rsidRPr="005611F7" w:rsidRDefault="00F466A0" w:rsidP="00F466A0">
      <w:pPr>
        <w:widowControl w:val="0"/>
        <w:numPr>
          <w:ilvl w:val="1"/>
          <w:numId w:val="1"/>
        </w:numPr>
        <w:autoSpaceDE w:val="0"/>
        <w:autoSpaceDN w:val="0"/>
        <w:adjustRightInd w:val="0"/>
        <w:spacing w:after="0" w:line="240" w:lineRule="auto"/>
        <w:rPr>
          <w:rFonts w:ascii="Arial" w:hAnsi="Arial" w:cs="Arial"/>
        </w:rPr>
      </w:pPr>
      <w:r w:rsidRPr="00A7017E">
        <w:rPr>
          <w:rFonts w:ascii="Arial" w:hAnsi="Arial" w:cs="Arial"/>
        </w:rPr>
        <w:t>This policy will be reviewed on a biennial basis or in line with legislative or regulatory changes.</w:t>
      </w:r>
    </w:p>
    <w:p w14:paraId="46E1D545" w14:textId="77777777" w:rsidR="00CB11CD" w:rsidRDefault="00CB11CD" w:rsidP="00CB11CD">
      <w:pPr>
        <w:pStyle w:val="BodyText"/>
        <w:tabs>
          <w:tab w:val="left" w:pos="540"/>
        </w:tabs>
        <w:ind w:left="720"/>
        <w:rPr>
          <w:lang w:val="en-GB"/>
        </w:rPr>
      </w:pPr>
    </w:p>
    <w:p w14:paraId="60BF9A25" w14:textId="77777777" w:rsidR="00CB11CD" w:rsidRDefault="00CB11CD" w:rsidP="00AA150F">
      <w:pPr>
        <w:rPr>
          <w:rFonts w:ascii="Arial" w:eastAsia="Times New Roman" w:hAnsi="Arial" w:cs="Arial"/>
          <w:sz w:val="24"/>
          <w:szCs w:val="24"/>
        </w:rPr>
      </w:pPr>
    </w:p>
    <w:p w14:paraId="318974BA" w14:textId="77777777" w:rsidR="00AA150F" w:rsidRDefault="00F466A0" w:rsidP="00AA150F">
      <w:r>
        <w:t xml:space="preserve">This version published: </w:t>
      </w:r>
      <w:r w:rsidR="00B42695">
        <w:t>October 2020</w:t>
      </w:r>
    </w:p>
    <w:p w14:paraId="014FE402" w14:textId="77777777" w:rsidR="00AA150F" w:rsidRDefault="00B42695" w:rsidP="00AA150F">
      <w:r>
        <w:lastRenderedPageBreak/>
        <w:t>Next review due: October</w:t>
      </w:r>
      <w:r w:rsidR="00F466A0">
        <w:t xml:space="preserve"> 2022</w:t>
      </w:r>
    </w:p>
    <w:p w14:paraId="70EACB6F"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79E2" w14:textId="77777777" w:rsidR="000302BB" w:rsidRDefault="000302BB" w:rsidP="004B135C">
      <w:pPr>
        <w:spacing w:after="0" w:line="240" w:lineRule="auto"/>
      </w:pPr>
      <w:r>
        <w:separator/>
      </w:r>
    </w:p>
  </w:endnote>
  <w:endnote w:type="continuationSeparator" w:id="0">
    <w:p w14:paraId="0B52717E" w14:textId="77777777" w:rsidR="000302BB" w:rsidRDefault="000302BB"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368AB470"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60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0EF">
              <w:rPr>
                <w:b/>
                <w:bCs/>
                <w:noProof/>
              </w:rPr>
              <w:t>5</w:t>
            </w:r>
            <w:r>
              <w:rPr>
                <w:b/>
                <w:bCs/>
                <w:sz w:val="24"/>
                <w:szCs w:val="24"/>
              </w:rPr>
              <w:fldChar w:fldCharType="end"/>
            </w:r>
          </w:p>
        </w:sdtContent>
      </w:sdt>
    </w:sdtContent>
  </w:sdt>
  <w:p w14:paraId="0238EF27"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8B14C" w14:textId="77777777" w:rsidR="000302BB" w:rsidRDefault="000302BB" w:rsidP="004B135C">
      <w:pPr>
        <w:spacing w:after="0" w:line="240" w:lineRule="auto"/>
      </w:pPr>
      <w:r>
        <w:separator/>
      </w:r>
    </w:p>
  </w:footnote>
  <w:footnote w:type="continuationSeparator" w:id="0">
    <w:p w14:paraId="26FD7B72" w14:textId="77777777" w:rsidR="000302BB" w:rsidRDefault="000302BB"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2223B18D"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A434F3B8"/>
    <w:lvl w:ilvl="0">
      <w:start w:val="1"/>
      <w:numFmt w:val="decimal"/>
      <w:lvlText w:val="%1."/>
      <w:lvlJc w:val="left"/>
      <w:pPr>
        <w:ind w:left="481" w:hanging="360"/>
      </w:p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841" w:hanging="720"/>
      </w:pPr>
      <w:rPr>
        <w:rFonts w:hint="default"/>
        <w:b w:val="0"/>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3" w15:restartNumberingAfterBreak="0">
    <w:nsid w:val="736F496B"/>
    <w:multiLevelType w:val="multilevel"/>
    <w:tmpl w:val="8EB431BE"/>
    <w:lvl w:ilvl="0">
      <w:start w:val="5"/>
      <w:numFmt w:val="decimal"/>
      <w:lvlText w:val="%1"/>
      <w:lvlJc w:val="left"/>
      <w:pPr>
        <w:ind w:left="660" w:hanging="660"/>
      </w:pPr>
      <w:rPr>
        <w:rFonts w:hint="default"/>
      </w:rPr>
    </w:lvl>
    <w:lvl w:ilvl="1">
      <w:start w:val="15"/>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302BB"/>
    <w:rsid w:val="00046942"/>
    <w:rsid w:val="000702DA"/>
    <w:rsid w:val="00072269"/>
    <w:rsid w:val="00072657"/>
    <w:rsid w:val="000807B1"/>
    <w:rsid w:val="00083EBC"/>
    <w:rsid w:val="002F0FCD"/>
    <w:rsid w:val="0039161F"/>
    <w:rsid w:val="004B135C"/>
    <w:rsid w:val="004E1AEF"/>
    <w:rsid w:val="00612008"/>
    <w:rsid w:val="007062ED"/>
    <w:rsid w:val="00835EB0"/>
    <w:rsid w:val="00850BDE"/>
    <w:rsid w:val="008B0E10"/>
    <w:rsid w:val="00906BE9"/>
    <w:rsid w:val="00A36E66"/>
    <w:rsid w:val="00AA150F"/>
    <w:rsid w:val="00B42695"/>
    <w:rsid w:val="00CB11CD"/>
    <w:rsid w:val="00DB60EF"/>
    <w:rsid w:val="00F466A0"/>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F11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3E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customStyle="1" w:styleId="Default">
    <w:name w:val="Default"/>
    <w:rsid w:val="00F466A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3">
    <w:name w:val="A3"/>
    <w:rsid w:val="00F466A0"/>
    <w:rPr>
      <w:color w:val="211D1E"/>
      <w:szCs w:val="20"/>
    </w:rPr>
  </w:style>
  <w:style w:type="character" w:customStyle="1" w:styleId="Heading2Char">
    <w:name w:val="Heading 2 Char"/>
    <w:basedOn w:val="DefaultParagraphFont"/>
    <w:link w:val="Heading2"/>
    <w:uiPriority w:val="9"/>
    <w:rsid w:val="00083E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424976"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424976"/>
    <w:rsid w:val="00605B72"/>
    <w:rsid w:val="008C692B"/>
    <w:rsid w:val="00AD3732"/>
    <w:rsid w:val="00D7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robyn</cp:lastModifiedBy>
  <cp:revision>2</cp:revision>
  <cp:lastPrinted>2020-06-22T14:09:00Z</cp:lastPrinted>
  <dcterms:created xsi:type="dcterms:W3CDTF">2020-11-17T15:47:00Z</dcterms:created>
  <dcterms:modified xsi:type="dcterms:W3CDTF">2020-11-17T15:47:00Z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