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ED4C69" w14:paraId="5443B9C2" w14:textId="77777777" w:rsidTr="00ED4C69">
        <w:trPr>
          <w:trHeight w:val="859"/>
        </w:trPr>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25D84F83" w14:textId="77777777" w:rsidR="00ED4C69" w:rsidRDefault="00ED4C69" w:rsidP="00ED4C69">
            <w:pPr>
              <w:pStyle w:val="Header"/>
              <w:tabs>
                <w:tab w:val="clear" w:pos="4153"/>
                <w:tab w:val="clear" w:pos="8306"/>
              </w:tabs>
              <w:rPr>
                <w:b/>
                <w:bCs/>
              </w:rPr>
            </w:pPr>
            <w:r>
              <w:rPr>
                <w:b/>
                <w:bCs/>
              </w:rPr>
              <w:t>TITLE</w:t>
            </w:r>
          </w:p>
          <w:p w14:paraId="766F21D7" w14:textId="77777777" w:rsidR="00ED4C69" w:rsidRDefault="00ED4C69" w:rsidP="00ED4C69">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14:paraId="2072195D" w14:textId="77777777" w:rsidR="00ED4C69" w:rsidRPr="0096300B" w:rsidRDefault="00ED4C69" w:rsidP="00ED4C69">
            <w:pPr>
              <w:pStyle w:val="Header"/>
              <w:tabs>
                <w:tab w:val="clear" w:pos="4153"/>
                <w:tab w:val="clear" w:pos="8306"/>
              </w:tabs>
              <w:rPr>
                <w:rFonts w:asciiTheme="minorHAnsi" w:hAnsiTheme="minorHAnsi"/>
                <w:sz w:val="22"/>
                <w:szCs w:val="22"/>
              </w:rPr>
            </w:pPr>
            <w:r w:rsidRPr="0096300B">
              <w:rPr>
                <w:rFonts w:asciiTheme="minorHAnsi" w:hAnsiTheme="minorHAnsi"/>
                <w:sz w:val="22"/>
                <w:szCs w:val="22"/>
              </w:rPr>
              <w:t>Safeguarding Vulnerable Adults Policy</w:t>
            </w:r>
          </w:p>
        </w:tc>
      </w:tr>
      <w:tr w:rsidR="00ED4C69" w14:paraId="289479E1" w14:textId="77777777"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453A316D" w14:textId="77777777" w:rsidR="00ED4C69" w:rsidRDefault="00ED4C69" w:rsidP="00ED4C69">
            <w:pPr>
              <w:pStyle w:val="Header"/>
              <w:tabs>
                <w:tab w:val="clear" w:pos="4153"/>
                <w:tab w:val="clear" w:pos="8306"/>
              </w:tabs>
              <w:rPr>
                <w:b/>
                <w:bCs/>
              </w:rPr>
            </w:pPr>
            <w:r>
              <w:rPr>
                <w:b/>
                <w:bCs/>
              </w:rPr>
              <w:t xml:space="preserve">DATE </w:t>
            </w:r>
          </w:p>
          <w:p w14:paraId="6486F64A" w14:textId="77777777" w:rsidR="00ED4C69" w:rsidRDefault="00ED4C69" w:rsidP="00ED4C69">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14:paraId="28A370F7" w14:textId="77777777" w:rsidR="00ED4C69" w:rsidRPr="0096300B" w:rsidRDefault="0096300B" w:rsidP="00ED4C69">
            <w:pPr>
              <w:pStyle w:val="Header"/>
              <w:tabs>
                <w:tab w:val="clear" w:pos="4153"/>
                <w:tab w:val="clear" w:pos="8306"/>
              </w:tabs>
              <w:rPr>
                <w:rFonts w:asciiTheme="minorHAnsi" w:hAnsiTheme="minorHAnsi"/>
                <w:sz w:val="22"/>
                <w:szCs w:val="22"/>
              </w:rPr>
            </w:pPr>
            <w:r w:rsidRPr="0096300B">
              <w:rPr>
                <w:rFonts w:asciiTheme="minorHAnsi" w:hAnsiTheme="minorHAnsi"/>
                <w:sz w:val="22"/>
                <w:szCs w:val="22"/>
              </w:rPr>
              <w:t>Published in</w:t>
            </w:r>
            <w:r w:rsidR="00ED4C69" w:rsidRPr="0096300B">
              <w:rPr>
                <w:rFonts w:asciiTheme="minorHAnsi" w:hAnsiTheme="minorHAnsi"/>
                <w:sz w:val="22"/>
                <w:szCs w:val="22"/>
              </w:rPr>
              <w:t xml:space="preserve"> January 2018</w:t>
            </w:r>
          </w:p>
          <w:p w14:paraId="03E5F92A" w14:textId="0E745FE8" w:rsidR="0096300B" w:rsidRPr="0096300B" w:rsidRDefault="0096300B" w:rsidP="00ED4C69">
            <w:pPr>
              <w:pStyle w:val="Header"/>
              <w:tabs>
                <w:tab w:val="clear" w:pos="4153"/>
                <w:tab w:val="clear" w:pos="8306"/>
              </w:tabs>
              <w:rPr>
                <w:rFonts w:asciiTheme="minorHAnsi" w:hAnsiTheme="minorHAnsi"/>
                <w:sz w:val="20"/>
                <w:szCs w:val="20"/>
              </w:rPr>
            </w:pPr>
            <w:r w:rsidRPr="0096300B">
              <w:rPr>
                <w:rFonts w:asciiTheme="minorHAnsi" w:hAnsiTheme="minorHAnsi"/>
                <w:sz w:val="22"/>
                <w:szCs w:val="22"/>
              </w:rPr>
              <w:t xml:space="preserve">Reviewed in </w:t>
            </w:r>
            <w:r w:rsidR="00D124D9">
              <w:rPr>
                <w:rFonts w:asciiTheme="minorHAnsi" w:hAnsiTheme="minorHAnsi"/>
                <w:sz w:val="22"/>
                <w:szCs w:val="22"/>
              </w:rPr>
              <w:t xml:space="preserve"> October 2020</w:t>
            </w:r>
          </w:p>
        </w:tc>
      </w:tr>
      <w:tr w:rsidR="00ED4C69" w14:paraId="111C6B71" w14:textId="77777777"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63147A5D" w14:textId="77777777" w:rsidR="00ED4C69" w:rsidRDefault="00ED4C69" w:rsidP="00ED4C69">
            <w:pPr>
              <w:pStyle w:val="Header"/>
              <w:tabs>
                <w:tab w:val="clear" w:pos="4153"/>
                <w:tab w:val="clear" w:pos="8306"/>
              </w:tabs>
              <w:rPr>
                <w:b/>
                <w:bCs/>
              </w:rPr>
            </w:pPr>
            <w:r>
              <w:rPr>
                <w:b/>
                <w:bCs/>
              </w:rPr>
              <w:t>LEAD OFFICER</w:t>
            </w:r>
          </w:p>
          <w:p w14:paraId="23A72285" w14:textId="77777777" w:rsidR="00ED4C69" w:rsidRDefault="00ED4C69" w:rsidP="00ED4C69">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14:paraId="5DE40EE6" w14:textId="77777777" w:rsidR="00ED4C69" w:rsidRPr="0096300B" w:rsidRDefault="0096300B" w:rsidP="00ED4C69">
            <w:pPr>
              <w:pStyle w:val="Header"/>
              <w:tabs>
                <w:tab w:val="clear" w:pos="4153"/>
                <w:tab w:val="clear" w:pos="8306"/>
              </w:tabs>
              <w:rPr>
                <w:rFonts w:asciiTheme="minorHAnsi" w:hAnsiTheme="minorHAnsi"/>
                <w:sz w:val="22"/>
                <w:szCs w:val="22"/>
              </w:rPr>
            </w:pPr>
            <w:r w:rsidRPr="0096300B">
              <w:rPr>
                <w:rFonts w:asciiTheme="minorHAnsi" w:hAnsiTheme="minorHAnsi"/>
                <w:sz w:val="22"/>
                <w:szCs w:val="22"/>
              </w:rPr>
              <w:t>Katherine Bishop</w:t>
            </w:r>
            <w:r w:rsidR="00ED4C69" w:rsidRPr="0096300B">
              <w:rPr>
                <w:rFonts w:asciiTheme="minorHAnsi" w:hAnsiTheme="minorHAnsi"/>
                <w:sz w:val="22"/>
                <w:szCs w:val="22"/>
              </w:rPr>
              <w:t xml:space="preserve"> – Policy and Partnerships Manager</w:t>
            </w:r>
          </w:p>
        </w:tc>
      </w:tr>
      <w:tr w:rsidR="00ED4C69" w14:paraId="032BC916"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0A529862" w14:textId="77777777" w:rsidR="00ED4C69" w:rsidRDefault="00ED4C69" w:rsidP="00ED4C69">
            <w:pPr>
              <w:pStyle w:val="Header"/>
              <w:numPr>
                <w:ilvl w:val="0"/>
                <w:numId w:val="23"/>
              </w:numPr>
              <w:tabs>
                <w:tab w:val="clear" w:pos="4153"/>
                <w:tab w:val="clear" w:pos="8306"/>
              </w:tabs>
              <w:rPr>
                <w:b/>
                <w:bCs/>
              </w:rPr>
            </w:pPr>
            <w:r>
              <w:rPr>
                <w:b/>
                <w:bCs/>
              </w:rPr>
              <w:t>Summary description of the proposed change</w:t>
            </w:r>
          </w:p>
          <w:p w14:paraId="1DACA246" w14:textId="77777777" w:rsidR="00ED4C69" w:rsidRDefault="00ED4C69" w:rsidP="00ED4C69">
            <w:pPr>
              <w:pStyle w:val="Header"/>
              <w:numPr>
                <w:ilvl w:val="0"/>
                <w:numId w:val="12"/>
              </w:numPr>
              <w:tabs>
                <w:tab w:val="clear" w:pos="4153"/>
                <w:tab w:val="clear" w:pos="8306"/>
              </w:tabs>
              <w:rPr>
                <w:i/>
                <w:iCs/>
                <w:sz w:val="20"/>
              </w:rPr>
            </w:pPr>
            <w:r>
              <w:rPr>
                <w:i/>
                <w:iCs/>
                <w:sz w:val="20"/>
              </w:rPr>
              <w:t>What is the change to policy / service / new project that is being proposed?</w:t>
            </w:r>
          </w:p>
          <w:p w14:paraId="02DA1387" w14:textId="77777777" w:rsidR="00ED4C69" w:rsidRDefault="00ED4C69" w:rsidP="00ED4C69">
            <w:pPr>
              <w:pStyle w:val="Header"/>
              <w:numPr>
                <w:ilvl w:val="0"/>
                <w:numId w:val="12"/>
              </w:numPr>
              <w:tabs>
                <w:tab w:val="clear" w:pos="4153"/>
                <w:tab w:val="clear" w:pos="8306"/>
              </w:tabs>
              <w:rPr>
                <w:b/>
                <w:bCs/>
              </w:rPr>
            </w:pPr>
            <w:r>
              <w:rPr>
                <w:i/>
                <w:iCs/>
                <w:sz w:val="20"/>
              </w:rPr>
              <w:t>How does it compare with the current situation?</w:t>
            </w:r>
          </w:p>
        </w:tc>
      </w:tr>
      <w:tr w:rsidR="00ED4C69" w14:paraId="1574D073"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41CDF675" w14:textId="77777777" w:rsidR="00ED4C69" w:rsidRPr="0096300B" w:rsidRDefault="00ED4C69" w:rsidP="00ED4C69">
            <w:pPr>
              <w:rPr>
                <w:rFonts w:asciiTheme="minorHAnsi" w:hAnsiTheme="minorHAnsi"/>
                <w:sz w:val="22"/>
                <w:szCs w:val="22"/>
              </w:rPr>
            </w:pPr>
            <w:r w:rsidRPr="0096300B">
              <w:rPr>
                <w:rFonts w:asciiTheme="minorHAnsi" w:hAnsiTheme="minorHAnsi"/>
                <w:sz w:val="22"/>
                <w:szCs w:val="22"/>
              </w:rPr>
              <w:t xml:space="preserve">Under the Care Act 2014 the Local Authority has a duty to ensure that adults at risk are able to live their lives in safety, free from abuse and neglect. The Safeguarding Vulnerable Adults Policy has been updated to ensure that it reflects the current Safeguarding Vulnerable Adults policy process. There have been no significant policy changes.  </w:t>
            </w:r>
          </w:p>
        </w:tc>
      </w:tr>
      <w:tr w:rsidR="00ED4C69" w14:paraId="3D154261"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3D6D97D4" w14:textId="77777777" w:rsidR="00ED4C69" w:rsidRDefault="00ED4C69" w:rsidP="00ED4C69">
            <w:pPr>
              <w:pStyle w:val="Header"/>
              <w:numPr>
                <w:ilvl w:val="0"/>
                <w:numId w:val="23"/>
              </w:numPr>
              <w:tabs>
                <w:tab w:val="clear" w:pos="4153"/>
                <w:tab w:val="clear" w:pos="8306"/>
              </w:tabs>
              <w:rPr>
                <w:b/>
                <w:bCs/>
              </w:rPr>
            </w:pPr>
            <w:r>
              <w:rPr>
                <w:b/>
                <w:bCs/>
              </w:rPr>
              <w:t xml:space="preserve">Summary of evidence used to support this assessment  </w:t>
            </w:r>
          </w:p>
          <w:p w14:paraId="306687DE" w14:textId="77777777" w:rsidR="00ED4C69" w:rsidRDefault="00ED4C69" w:rsidP="00ED4C69">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14:paraId="6877200B" w14:textId="77777777" w:rsidR="00ED4C69" w:rsidRDefault="00ED4C69" w:rsidP="00ED4C69">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ED4C69" w14:paraId="09E5ABC2"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73A04ACB" w14:textId="77777777" w:rsidR="00ED4C69" w:rsidRPr="00ED4C69" w:rsidRDefault="00ED4C69" w:rsidP="00ED4C69">
            <w:pPr>
              <w:pStyle w:val="Default"/>
              <w:rPr>
                <w:sz w:val="22"/>
                <w:szCs w:val="22"/>
              </w:rPr>
            </w:pPr>
          </w:p>
          <w:p w14:paraId="6762397E" w14:textId="21900134" w:rsidR="00ED4C69" w:rsidRPr="0096300B" w:rsidRDefault="00ED4C69" w:rsidP="00ED4C69">
            <w:pPr>
              <w:pStyle w:val="Default"/>
              <w:rPr>
                <w:rFonts w:asciiTheme="minorHAnsi" w:hAnsiTheme="minorHAnsi"/>
                <w:sz w:val="22"/>
                <w:szCs w:val="22"/>
              </w:rPr>
            </w:pPr>
            <w:r w:rsidRPr="0096300B">
              <w:rPr>
                <w:rFonts w:asciiTheme="minorHAnsi" w:hAnsiTheme="minorHAnsi"/>
                <w:sz w:val="22"/>
                <w:szCs w:val="22"/>
              </w:rPr>
              <w:t>Number of lead tenants in Homes for Independent Living Schemes = 28</w:t>
            </w:r>
            <w:r w:rsidR="00D124D9">
              <w:rPr>
                <w:rFonts w:asciiTheme="minorHAnsi" w:hAnsiTheme="minorHAnsi"/>
                <w:sz w:val="22"/>
                <w:szCs w:val="22"/>
              </w:rPr>
              <w:t>0</w:t>
            </w:r>
            <w:r w:rsidRPr="0096300B">
              <w:rPr>
                <w:rFonts w:asciiTheme="minorHAnsi" w:hAnsiTheme="minorHAnsi"/>
                <w:sz w:val="22"/>
                <w:szCs w:val="22"/>
              </w:rPr>
              <w:t xml:space="preserve">. </w:t>
            </w:r>
          </w:p>
          <w:p w14:paraId="3E447868" w14:textId="77777777" w:rsidR="00ED4C69" w:rsidRPr="0096300B" w:rsidRDefault="00ED4C69" w:rsidP="00ED4C69">
            <w:pPr>
              <w:pStyle w:val="Default"/>
              <w:rPr>
                <w:rFonts w:asciiTheme="minorHAnsi" w:hAnsiTheme="minorHAnsi"/>
                <w:sz w:val="22"/>
                <w:szCs w:val="22"/>
              </w:rPr>
            </w:pPr>
          </w:p>
          <w:p w14:paraId="63CBFB41" w14:textId="68673BCA" w:rsidR="00ED4C69" w:rsidRPr="0096300B" w:rsidRDefault="00ED4C69" w:rsidP="00ED4C69">
            <w:pPr>
              <w:pStyle w:val="Default"/>
              <w:rPr>
                <w:rFonts w:asciiTheme="minorHAnsi" w:hAnsiTheme="minorHAnsi"/>
                <w:sz w:val="22"/>
                <w:szCs w:val="22"/>
              </w:rPr>
            </w:pPr>
            <w:r w:rsidRPr="0096300B">
              <w:rPr>
                <w:rFonts w:asciiTheme="minorHAnsi" w:hAnsiTheme="minorHAnsi"/>
                <w:sz w:val="22"/>
                <w:szCs w:val="22"/>
              </w:rPr>
              <w:t>According to records 24 (8.4%) of these lead tenants have a disability.</w:t>
            </w:r>
          </w:p>
          <w:p w14:paraId="2372E5C6" w14:textId="77777777" w:rsidR="00ED4C69" w:rsidRDefault="00ED4C69" w:rsidP="00ED4C69">
            <w:pPr>
              <w:pStyle w:val="Default"/>
              <w:rPr>
                <w:b/>
                <w:bCs/>
              </w:rPr>
            </w:pPr>
          </w:p>
        </w:tc>
      </w:tr>
      <w:tr w:rsidR="00ED4C69" w14:paraId="0B309AC8" w14:textId="77777777"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14:paraId="4AFAE840" w14:textId="77777777" w:rsidR="00ED4C69" w:rsidRDefault="00ED4C69" w:rsidP="00ED4C69">
            <w:pPr>
              <w:pStyle w:val="Heading2"/>
              <w:numPr>
                <w:ilvl w:val="0"/>
                <w:numId w:val="23"/>
              </w:numPr>
              <w:rPr>
                <w:sz w:val="24"/>
              </w:rPr>
            </w:pPr>
            <w:r>
              <w:rPr>
                <w:sz w:val="24"/>
              </w:rPr>
              <w:t>What is the likely impact of the proposed change?</w:t>
            </w:r>
          </w:p>
          <w:p w14:paraId="16ACB0A0" w14:textId="77777777" w:rsidR="00ED4C69" w:rsidRDefault="00ED4C69" w:rsidP="00ED4C69">
            <w:pPr>
              <w:pStyle w:val="Header"/>
              <w:tabs>
                <w:tab w:val="clear" w:pos="4153"/>
                <w:tab w:val="clear" w:pos="8306"/>
              </w:tabs>
              <w:rPr>
                <w:i/>
                <w:iCs/>
                <w:sz w:val="20"/>
              </w:rPr>
            </w:pPr>
            <w:r>
              <w:rPr>
                <w:i/>
                <w:iCs/>
                <w:sz w:val="20"/>
              </w:rPr>
              <w:t>Is it likely to :</w:t>
            </w:r>
          </w:p>
          <w:p w14:paraId="7A00A7A3" w14:textId="77777777" w:rsidR="00ED4C69" w:rsidRDefault="00ED4C69" w:rsidP="00ED4C69">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14:paraId="062C1D4B" w14:textId="77777777" w:rsidR="00ED4C69" w:rsidRDefault="00ED4C69" w:rsidP="00ED4C69">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14:paraId="656C6A23" w14:textId="77777777" w:rsidR="00ED4C69" w:rsidRDefault="00ED4C69" w:rsidP="00ED4C69">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ED4C69" w14:paraId="5E921B2F"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62AEAADE" w14:textId="77777777" w:rsidR="00ED4C69" w:rsidRDefault="00ED4C69" w:rsidP="00ED4C69">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61DDFA09" w14:textId="77777777" w:rsidR="00ED4C69" w:rsidRDefault="00ED4C69" w:rsidP="00ED4C69">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14:paraId="1BCE20FC" w14:textId="77777777" w:rsidR="00ED4C69" w:rsidRDefault="00ED4C69" w:rsidP="00ED4C69">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4DD424BC" w14:textId="77777777" w:rsidR="00ED4C69" w:rsidRDefault="00ED4C69" w:rsidP="00ED4C69">
            <w:pPr>
              <w:rPr>
                <w:rFonts w:cs="Arial"/>
                <w:b/>
                <w:bCs/>
                <w:noProof/>
                <w:sz w:val="22"/>
                <w:lang w:val="en-US"/>
              </w:rPr>
            </w:pPr>
            <w:r>
              <w:rPr>
                <w:rFonts w:cs="Arial"/>
                <w:b/>
                <w:bCs/>
                <w:noProof/>
                <w:sz w:val="22"/>
                <w:lang w:val="en-US"/>
              </w:rPr>
              <w:t>Foster good relations</w:t>
            </w:r>
          </w:p>
        </w:tc>
      </w:tr>
      <w:tr w:rsidR="00ED4C69" w14:paraId="52318419"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2629C094" w14:textId="77777777" w:rsidR="00ED4C69" w:rsidRDefault="00ED4C69" w:rsidP="00ED4C69">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2ACDB3D3"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30787920" w14:textId="77777777" w:rsidR="00ED4C69" w:rsidRDefault="00ED4C69" w:rsidP="00ED4C69">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18CB8171" w14:textId="77777777" w:rsidR="00ED4C69" w:rsidRDefault="00ED4C69" w:rsidP="00ED4C69">
            <w:pPr>
              <w:jc w:val="center"/>
              <w:rPr>
                <w:rFonts w:cs="Arial"/>
                <w:b/>
                <w:bCs/>
                <w:noProof/>
                <w:lang w:val="en-US"/>
              </w:rPr>
            </w:pPr>
          </w:p>
        </w:tc>
      </w:tr>
      <w:tr w:rsidR="00ED4C69" w14:paraId="03F8FA27"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50A587D3" w14:textId="77777777" w:rsidR="00ED4C69" w:rsidRDefault="00ED4C69" w:rsidP="00ED4C69">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79589432"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563A4D9B" w14:textId="77777777" w:rsidR="00ED4C69" w:rsidRDefault="00ED4C69" w:rsidP="00ED4C69">
            <w:pPr>
              <w:jc w:val="center"/>
              <w:rPr>
                <w:rFonts w:cs="Arial"/>
                <w:b/>
                <w:bC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15C00E80" w14:textId="77777777" w:rsidR="00ED4C69" w:rsidRDefault="00ED4C69" w:rsidP="00ED4C69">
            <w:pPr>
              <w:jc w:val="center"/>
              <w:rPr>
                <w:rFonts w:cs="Arial"/>
                <w:b/>
                <w:bCs/>
                <w:noProof/>
                <w:lang w:val="en-US"/>
              </w:rPr>
            </w:pPr>
          </w:p>
        </w:tc>
      </w:tr>
      <w:tr w:rsidR="00ED4C69" w14:paraId="1C2FEFDA"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01A15FBF" w14:textId="77777777" w:rsidR="00ED4C69" w:rsidRDefault="00ED4C69" w:rsidP="00ED4C69">
            <w:pPr>
              <w:rPr>
                <w:rFonts w:cs="Arial"/>
                <w:b/>
                <w:bCs/>
                <w:noProof/>
                <w:sz w:val="22"/>
                <w:lang w:val="en-US"/>
              </w:rPr>
            </w:pPr>
            <w:r>
              <w:rPr>
                <w:rFonts w:cs="Arial"/>
                <w:b/>
                <w:bCs/>
                <w:sz w:val="22"/>
              </w:rPr>
              <w:t>Gender reassignment</w:t>
            </w:r>
            <w:r>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26E2D0FE"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6678795D" w14:textId="77777777" w:rsidR="00ED4C69" w:rsidRDefault="00ED4C69" w:rsidP="00ED4C69">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36D4C901" w14:textId="77777777" w:rsidR="00ED4C69" w:rsidRDefault="00ED4C69" w:rsidP="00ED4C69">
            <w:pPr>
              <w:jc w:val="center"/>
              <w:rPr>
                <w:rFonts w:cs="Arial"/>
                <w:b/>
                <w:bCs/>
                <w:noProof/>
                <w:lang w:val="en-US"/>
              </w:rPr>
            </w:pPr>
          </w:p>
        </w:tc>
      </w:tr>
      <w:tr w:rsidR="00ED4C69" w14:paraId="5D2279F5" w14:textId="77777777"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7611326B" w14:textId="77777777" w:rsidR="00ED4C69" w:rsidRDefault="00ED4C69" w:rsidP="00ED4C69">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0CC823DE"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7514ABD3" w14:textId="77777777" w:rsidR="00ED4C69" w:rsidRDefault="00ED4C69" w:rsidP="00ED4C69">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3510B5FD" w14:textId="77777777" w:rsidR="00ED4C69" w:rsidRDefault="00ED4C69" w:rsidP="00ED4C69">
            <w:pPr>
              <w:jc w:val="center"/>
              <w:rPr>
                <w:rFonts w:cs="Arial"/>
                <w:b/>
                <w:bCs/>
                <w:noProof/>
                <w:lang w:val="en-US"/>
              </w:rPr>
            </w:pPr>
          </w:p>
        </w:tc>
      </w:tr>
      <w:tr w:rsidR="00ED4C69" w14:paraId="30C8383A"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0EAD9E0C" w14:textId="77777777" w:rsidR="00ED4C69" w:rsidRPr="00020F25" w:rsidRDefault="00ED4C69" w:rsidP="00ED4C69">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3594F75F"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2EE2B627" w14:textId="77777777" w:rsidR="00ED4C69" w:rsidRDefault="00ED4C69" w:rsidP="00ED4C69">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4A72CA50" w14:textId="77777777" w:rsidR="00ED4C69" w:rsidRDefault="00ED4C69" w:rsidP="00ED4C69">
            <w:pPr>
              <w:jc w:val="center"/>
              <w:rPr>
                <w:rFonts w:cs="Arial"/>
                <w:b/>
                <w:bCs/>
                <w:noProof/>
                <w:lang w:val="en-US"/>
              </w:rPr>
            </w:pPr>
          </w:p>
        </w:tc>
      </w:tr>
      <w:tr w:rsidR="00ED4C69" w14:paraId="58EBECB3"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0C21E8C2" w14:textId="77777777" w:rsidR="00ED4C69" w:rsidRDefault="00ED4C69" w:rsidP="00ED4C69">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0BEB0C3C"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5340FE49" w14:textId="77777777" w:rsidR="00ED4C69" w:rsidRDefault="00ED4C69" w:rsidP="00ED4C69">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7F6821F7" w14:textId="77777777" w:rsidR="00ED4C69" w:rsidRDefault="00ED4C69" w:rsidP="00ED4C69">
            <w:pPr>
              <w:jc w:val="center"/>
              <w:rPr>
                <w:rFonts w:cs="Arial"/>
                <w:b/>
                <w:bCs/>
                <w:noProof/>
                <w:lang w:val="en-US"/>
              </w:rPr>
            </w:pPr>
          </w:p>
        </w:tc>
      </w:tr>
      <w:tr w:rsidR="00ED4C69" w14:paraId="7CC37CC3"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6DE4857D" w14:textId="77777777" w:rsidR="00ED4C69" w:rsidRPr="00020F25" w:rsidRDefault="00ED4C69" w:rsidP="00ED4C69">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72E1ECEA"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604ACB69" w14:textId="77777777" w:rsidR="00ED4C69" w:rsidRDefault="00ED4C69" w:rsidP="00ED4C69">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306A6578" w14:textId="77777777" w:rsidR="00ED4C69" w:rsidRDefault="00ED4C69" w:rsidP="00ED4C69">
            <w:pPr>
              <w:jc w:val="center"/>
              <w:rPr>
                <w:rFonts w:cs="Arial"/>
                <w:b/>
                <w:bCs/>
                <w:noProof/>
                <w:lang w:val="en-US"/>
              </w:rPr>
            </w:pPr>
          </w:p>
        </w:tc>
      </w:tr>
      <w:tr w:rsidR="00ED4C69" w14:paraId="7995F0ED"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729652AD" w14:textId="77777777" w:rsidR="00ED4C69" w:rsidRDefault="00ED4C69" w:rsidP="00ED4C69">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0BEEB136"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5F11098E" w14:textId="77777777" w:rsidR="00ED4C69" w:rsidRDefault="00ED4C69" w:rsidP="00ED4C69">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2BA87B7B" w14:textId="77777777" w:rsidR="00ED4C69" w:rsidRDefault="00ED4C69" w:rsidP="00ED4C69">
            <w:pPr>
              <w:jc w:val="center"/>
              <w:rPr>
                <w:rFonts w:cs="Arial"/>
                <w:b/>
                <w:bCs/>
                <w:noProof/>
                <w:lang w:val="en-US"/>
              </w:rPr>
            </w:pPr>
          </w:p>
        </w:tc>
      </w:tr>
      <w:tr w:rsidR="00ED4C69" w14:paraId="757E24B2"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0848ACBC" w14:textId="77777777" w:rsidR="00ED4C69" w:rsidRDefault="00ED4C69" w:rsidP="00ED4C69">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67176CDB"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08B7EF1E" w14:textId="77777777" w:rsidR="00ED4C69" w:rsidRDefault="00ED4C69" w:rsidP="00ED4C69">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135D1869" w14:textId="77777777" w:rsidR="00ED4C69" w:rsidRDefault="00ED4C69" w:rsidP="00ED4C69">
            <w:pPr>
              <w:jc w:val="center"/>
              <w:rPr>
                <w:rFonts w:cs="Arial"/>
                <w:b/>
                <w:bCs/>
                <w:noProof/>
                <w:lang w:val="en-US"/>
              </w:rPr>
            </w:pPr>
          </w:p>
        </w:tc>
      </w:tr>
      <w:tr w:rsidR="00ED4C69" w14:paraId="147BFE5B"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0352B57B" w14:textId="77777777" w:rsidR="00ED4C69" w:rsidRDefault="00ED4C69" w:rsidP="00ED4C69">
            <w:pPr>
              <w:rPr>
                <w:rFonts w:cs="Arial"/>
                <w:b/>
                <w:bCs/>
                <w:sz w:val="22"/>
              </w:rPr>
            </w:pPr>
            <w:r>
              <w:rPr>
                <w:rFonts w:cs="Arial"/>
                <w:b/>
                <w:bCs/>
                <w:sz w:val="22"/>
              </w:rPr>
              <w:lastRenderedPageBreak/>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1708EA0E" w14:textId="77777777" w:rsidR="00ED4C69" w:rsidRDefault="00ED4C69" w:rsidP="00ED4C69">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4C07E1AC" w14:textId="77777777" w:rsidR="00ED4C69" w:rsidRDefault="00ED4C69" w:rsidP="00ED4C69">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65695202" w14:textId="77777777" w:rsidR="00ED4C69" w:rsidRDefault="00ED4C69" w:rsidP="00ED4C69">
            <w:pPr>
              <w:jc w:val="center"/>
              <w:rPr>
                <w:rFonts w:cs="Arial"/>
                <w:b/>
                <w:bCs/>
                <w:noProof/>
                <w:lang w:val="en-US"/>
              </w:rPr>
            </w:pPr>
          </w:p>
        </w:tc>
      </w:tr>
      <w:tr w:rsidR="00ED4C69" w14:paraId="6D8BB7EA"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73D9A48C" w14:textId="77777777" w:rsidR="00ED4C69" w:rsidRDefault="00ED4C69" w:rsidP="00ED4C69">
            <w:pPr>
              <w:pStyle w:val="Header"/>
              <w:numPr>
                <w:ilvl w:val="0"/>
                <w:numId w:val="23"/>
              </w:numPr>
              <w:tabs>
                <w:tab w:val="clear" w:pos="4153"/>
                <w:tab w:val="clear" w:pos="8306"/>
              </w:tabs>
              <w:rPr>
                <w:b/>
                <w:bCs/>
              </w:rPr>
            </w:pPr>
            <w:r>
              <w:rPr>
                <w:b/>
                <w:bCs/>
              </w:rPr>
              <w:t xml:space="preserve">Summary of the likely impacts </w:t>
            </w:r>
          </w:p>
          <w:p w14:paraId="7F8A979A" w14:textId="77777777" w:rsidR="00ED4C69" w:rsidRDefault="00ED4C69" w:rsidP="00ED4C69">
            <w:pPr>
              <w:pStyle w:val="Header"/>
              <w:numPr>
                <w:ilvl w:val="0"/>
                <w:numId w:val="10"/>
              </w:numPr>
              <w:tabs>
                <w:tab w:val="clear" w:pos="4153"/>
                <w:tab w:val="clear" w:pos="8306"/>
              </w:tabs>
              <w:rPr>
                <w:i/>
                <w:iCs/>
                <w:sz w:val="20"/>
              </w:rPr>
            </w:pPr>
            <w:r>
              <w:rPr>
                <w:i/>
                <w:iCs/>
                <w:sz w:val="20"/>
              </w:rPr>
              <w:t>Who will be affected?</w:t>
            </w:r>
          </w:p>
          <w:p w14:paraId="02E6DBD2" w14:textId="77777777" w:rsidR="00ED4C69" w:rsidRDefault="00ED4C69" w:rsidP="00ED4C69">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ED4C69" w14:paraId="497E71E4"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241B87CB" w14:textId="5B6DA2D3" w:rsidR="00ED4C69" w:rsidRPr="0096300B" w:rsidRDefault="00ED4C69" w:rsidP="00ED4C69">
            <w:pPr>
              <w:rPr>
                <w:rFonts w:asciiTheme="minorHAnsi" w:hAnsiTheme="minorHAnsi"/>
                <w:sz w:val="22"/>
                <w:szCs w:val="22"/>
              </w:rPr>
            </w:pPr>
            <w:r w:rsidRPr="0096300B">
              <w:rPr>
                <w:rFonts w:asciiTheme="minorHAnsi" w:hAnsiTheme="minorHAnsi"/>
                <w:sz w:val="22"/>
                <w:szCs w:val="22"/>
              </w:rPr>
              <w:t>It has not been identifie</w:t>
            </w:r>
            <w:r w:rsidR="00012867">
              <w:rPr>
                <w:rFonts w:asciiTheme="minorHAnsi" w:hAnsiTheme="minorHAnsi"/>
                <w:sz w:val="22"/>
                <w:szCs w:val="22"/>
              </w:rPr>
              <w:t>d</w:t>
            </w:r>
            <w:r w:rsidRPr="0096300B">
              <w:rPr>
                <w:rFonts w:asciiTheme="minorHAnsi" w:hAnsiTheme="minorHAnsi"/>
                <w:sz w:val="22"/>
                <w:szCs w:val="22"/>
              </w:rPr>
              <w:t xml:space="preserve"> that this policy will have a negative impact on any of the protected characteristics. The Safeguarding Vulnerable Adults Policy applies to all residents within the Homes for Independent Living Schemes and is implemented to ensure vulnerable residents are protected and given any additional support they require.</w:t>
            </w:r>
          </w:p>
          <w:p w14:paraId="4F3543FF" w14:textId="77777777" w:rsidR="00ED4C69" w:rsidRPr="00DF3C64" w:rsidRDefault="00ED4C69" w:rsidP="00ED4C69">
            <w:pPr>
              <w:rPr>
                <w:sz w:val="22"/>
                <w:szCs w:val="22"/>
              </w:rPr>
            </w:pPr>
          </w:p>
        </w:tc>
      </w:tr>
      <w:tr w:rsidR="00ED4C69" w14:paraId="59D1ACF2"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12E41305" w14:textId="77777777" w:rsidR="00ED4C69" w:rsidRDefault="00ED4C69" w:rsidP="00ED4C69">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14:paraId="52BA5C77" w14:textId="77777777" w:rsidR="00ED4C69" w:rsidRDefault="00ED4C69" w:rsidP="00ED4C69">
            <w:pPr>
              <w:pStyle w:val="Header"/>
              <w:numPr>
                <w:ilvl w:val="0"/>
                <w:numId w:val="11"/>
              </w:numPr>
              <w:tabs>
                <w:tab w:val="clear" w:pos="4153"/>
                <w:tab w:val="clear" w:pos="8306"/>
              </w:tabs>
              <w:rPr>
                <w:i/>
                <w:iCs/>
                <w:sz w:val="20"/>
              </w:rPr>
            </w:pPr>
            <w:r>
              <w:rPr>
                <w:i/>
                <w:iCs/>
                <w:sz w:val="20"/>
              </w:rPr>
              <w:t>Are there alternative providers?</w:t>
            </w:r>
          </w:p>
          <w:p w14:paraId="527A1D2B" w14:textId="77777777" w:rsidR="00ED4C69" w:rsidRDefault="00ED4C69" w:rsidP="00ED4C69">
            <w:pPr>
              <w:pStyle w:val="Header"/>
              <w:numPr>
                <w:ilvl w:val="0"/>
                <w:numId w:val="11"/>
              </w:numPr>
              <w:tabs>
                <w:tab w:val="clear" w:pos="4153"/>
                <w:tab w:val="clear" w:pos="8306"/>
              </w:tabs>
              <w:rPr>
                <w:i/>
                <w:iCs/>
                <w:sz w:val="20"/>
              </w:rPr>
            </w:pPr>
            <w:r>
              <w:rPr>
                <w:i/>
                <w:iCs/>
                <w:sz w:val="20"/>
              </w:rPr>
              <w:t>What alternative ways can the Council provide the service?</w:t>
            </w:r>
          </w:p>
          <w:p w14:paraId="31BDCF97" w14:textId="77777777" w:rsidR="00ED4C69" w:rsidRDefault="00ED4C69" w:rsidP="00ED4C69">
            <w:pPr>
              <w:pStyle w:val="Header"/>
              <w:numPr>
                <w:ilvl w:val="0"/>
                <w:numId w:val="11"/>
              </w:numPr>
              <w:tabs>
                <w:tab w:val="clear" w:pos="4153"/>
                <w:tab w:val="clear" w:pos="8306"/>
              </w:tabs>
              <w:rPr>
                <w:b/>
                <w:bCs/>
              </w:rPr>
            </w:pPr>
            <w:r>
              <w:rPr>
                <w:i/>
                <w:iCs/>
                <w:sz w:val="20"/>
              </w:rPr>
              <w:t>Can demand for services be managed differently?</w:t>
            </w:r>
          </w:p>
        </w:tc>
      </w:tr>
      <w:tr w:rsidR="00ED4C69" w14:paraId="524C914D" w14:textId="77777777"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5BE498A1" w14:textId="77777777" w:rsidR="00ED4C69" w:rsidRPr="0096300B" w:rsidRDefault="00ED4C69" w:rsidP="00ED4C69">
            <w:pPr>
              <w:pStyle w:val="Header"/>
              <w:rPr>
                <w:rFonts w:asciiTheme="minorHAnsi" w:hAnsiTheme="minorHAnsi"/>
                <w:sz w:val="22"/>
                <w:szCs w:val="22"/>
              </w:rPr>
            </w:pPr>
            <w:r w:rsidRPr="0096300B">
              <w:rPr>
                <w:rFonts w:asciiTheme="minorHAnsi" w:hAnsiTheme="minorHAnsi"/>
                <w:sz w:val="22"/>
                <w:szCs w:val="22"/>
              </w:rPr>
              <w:t xml:space="preserve">The policy itself has already included mitigating actions to address any additional requirements may have. In order to protect adults in Homes for Independent Living Schemes who have Learning Difficulties/Disabilities and Adults with Cognitive or Communication Difficulties/Disabilities the following steps will be taken: </w:t>
            </w:r>
          </w:p>
          <w:p w14:paraId="6BC034B9" w14:textId="77777777" w:rsidR="00ED4C69" w:rsidRPr="0096300B" w:rsidRDefault="00ED4C69" w:rsidP="00ED4C69">
            <w:pPr>
              <w:pStyle w:val="Header"/>
              <w:rPr>
                <w:rFonts w:asciiTheme="minorHAnsi" w:hAnsiTheme="minorHAnsi"/>
                <w:sz w:val="22"/>
                <w:szCs w:val="22"/>
              </w:rPr>
            </w:pPr>
          </w:p>
          <w:p w14:paraId="47B38E0D" w14:textId="77777777" w:rsidR="00ED4C69" w:rsidRPr="0096300B" w:rsidRDefault="00ED4C69" w:rsidP="00ED4C69">
            <w:pPr>
              <w:pStyle w:val="Header"/>
              <w:rPr>
                <w:rFonts w:asciiTheme="minorHAnsi" w:hAnsiTheme="minorHAnsi"/>
                <w:sz w:val="22"/>
                <w:szCs w:val="22"/>
              </w:rPr>
            </w:pPr>
            <w:r w:rsidRPr="0096300B">
              <w:rPr>
                <w:rFonts w:asciiTheme="minorHAnsi" w:hAnsiTheme="minorHAnsi"/>
                <w:sz w:val="22"/>
                <w:szCs w:val="22"/>
              </w:rPr>
              <w:t>•</w:t>
            </w:r>
            <w:r w:rsidRPr="0096300B">
              <w:rPr>
                <w:rFonts w:asciiTheme="minorHAnsi" w:hAnsiTheme="minorHAnsi"/>
                <w:sz w:val="22"/>
                <w:szCs w:val="22"/>
              </w:rPr>
              <w:tab/>
              <w:t xml:space="preserve">Particular care will be taken to ensure that the adult’s communication needs are addressed. Ensure appropriate interpreters or sign language translators are available. Speech and language specialist assessment may be indicated where the adult’s communication and comprehension of language is not clear. </w:t>
            </w:r>
          </w:p>
          <w:p w14:paraId="4E5D517A" w14:textId="77777777" w:rsidR="00ED4C69" w:rsidRPr="0096300B" w:rsidRDefault="00ED4C69" w:rsidP="00ED4C69">
            <w:pPr>
              <w:pStyle w:val="Header"/>
              <w:rPr>
                <w:rFonts w:asciiTheme="minorHAnsi" w:hAnsiTheme="minorHAnsi"/>
                <w:sz w:val="22"/>
                <w:szCs w:val="22"/>
              </w:rPr>
            </w:pPr>
            <w:r w:rsidRPr="0096300B">
              <w:rPr>
                <w:rFonts w:asciiTheme="minorHAnsi" w:hAnsiTheme="minorHAnsi"/>
                <w:sz w:val="22"/>
                <w:szCs w:val="22"/>
              </w:rPr>
              <w:t>•</w:t>
            </w:r>
            <w:r w:rsidRPr="0096300B">
              <w:rPr>
                <w:rFonts w:asciiTheme="minorHAnsi" w:hAnsiTheme="minorHAnsi"/>
                <w:sz w:val="22"/>
                <w:szCs w:val="22"/>
              </w:rPr>
              <w:tab/>
              <w:t xml:space="preserve">The adult will be enabled to make informed choice about their participation in the safeguarding process and an independent advocate should be appointed if they are likely to struggle to understand the process and if they have no suitable representative. </w:t>
            </w:r>
          </w:p>
          <w:p w14:paraId="6D0B9D78" w14:textId="77777777" w:rsidR="00ED4C69" w:rsidRPr="0096300B" w:rsidRDefault="00ED4C69" w:rsidP="00ED4C69">
            <w:pPr>
              <w:pStyle w:val="Header"/>
              <w:rPr>
                <w:rFonts w:asciiTheme="minorHAnsi" w:hAnsiTheme="minorHAnsi"/>
                <w:sz w:val="22"/>
                <w:szCs w:val="22"/>
              </w:rPr>
            </w:pPr>
            <w:r w:rsidRPr="0096300B">
              <w:rPr>
                <w:rFonts w:asciiTheme="minorHAnsi" w:hAnsiTheme="minorHAnsi"/>
                <w:sz w:val="22"/>
                <w:szCs w:val="22"/>
              </w:rPr>
              <w:t>•</w:t>
            </w:r>
            <w:r w:rsidRPr="0096300B">
              <w:rPr>
                <w:rFonts w:asciiTheme="minorHAnsi" w:hAnsiTheme="minorHAnsi"/>
                <w:sz w:val="22"/>
                <w:szCs w:val="22"/>
              </w:rPr>
              <w:tab/>
              <w:t xml:space="preserve">Interviews will be planned to take into account the adult’s method of communication and individual need. </w:t>
            </w:r>
          </w:p>
          <w:p w14:paraId="71A4F0DD" w14:textId="77777777" w:rsidR="00ED4C69" w:rsidRPr="0096300B" w:rsidRDefault="00ED4C69" w:rsidP="00ED4C69">
            <w:pPr>
              <w:pStyle w:val="Header"/>
              <w:rPr>
                <w:rFonts w:asciiTheme="minorHAnsi" w:hAnsiTheme="minorHAnsi"/>
                <w:sz w:val="22"/>
                <w:szCs w:val="22"/>
              </w:rPr>
            </w:pPr>
            <w:r w:rsidRPr="0096300B">
              <w:rPr>
                <w:rFonts w:asciiTheme="minorHAnsi" w:hAnsiTheme="minorHAnsi"/>
                <w:sz w:val="22"/>
                <w:szCs w:val="22"/>
              </w:rPr>
              <w:t xml:space="preserve">•The development of a safeguarding plan will give due regard to any therapeutic services or additional support that is needed by the adult. </w:t>
            </w:r>
          </w:p>
          <w:p w14:paraId="5FB93A41" w14:textId="77777777" w:rsidR="00ED4C69" w:rsidRPr="0096300B" w:rsidRDefault="00ED4C69" w:rsidP="00ED4C69">
            <w:pPr>
              <w:pStyle w:val="Header"/>
              <w:rPr>
                <w:rFonts w:asciiTheme="minorHAnsi" w:hAnsiTheme="minorHAnsi"/>
                <w:sz w:val="22"/>
                <w:szCs w:val="22"/>
              </w:rPr>
            </w:pPr>
          </w:p>
          <w:p w14:paraId="5FFCC613" w14:textId="77777777" w:rsidR="00ED4C69" w:rsidRPr="0096300B" w:rsidRDefault="00ED4C69" w:rsidP="00ED4C69">
            <w:pPr>
              <w:pStyle w:val="Header"/>
              <w:rPr>
                <w:rFonts w:asciiTheme="minorHAnsi" w:hAnsiTheme="minorHAnsi"/>
                <w:sz w:val="22"/>
                <w:szCs w:val="22"/>
              </w:rPr>
            </w:pPr>
            <w:r w:rsidRPr="0096300B">
              <w:rPr>
                <w:rFonts w:asciiTheme="minorHAnsi" w:hAnsiTheme="minorHAnsi"/>
                <w:sz w:val="22"/>
                <w:szCs w:val="22"/>
              </w:rPr>
              <w:t xml:space="preserve">An Independent Mental Capacity Advocate (IMCA) identified within the Mental Capacity Act 2005 must be instructed for people lacking capacity who have no one else who it would be appropriate to consult whenever: </w:t>
            </w:r>
          </w:p>
          <w:p w14:paraId="7F47A768" w14:textId="77777777" w:rsidR="00ED4C69" w:rsidRPr="0096300B" w:rsidRDefault="00ED4C69" w:rsidP="00ED4C69">
            <w:pPr>
              <w:pStyle w:val="Header"/>
              <w:rPr>
                <w:rFonts w:asciiTheme="minorHAnsi" w:hAnsiTheme="minorHAnsi"/>
                <w:sz w:val="22"/>
                <w:szCs w:val="22"/>
              </w:rPr>
            </w:pPr>
            <w:r w:rsidRPr="0096300B">
              <w:rPr>
                <w:rFonts w:asciiTheme="minorHAnsi" w:hAnsiTheme="minorHAnsi"/>
                <w:sz w:val="22"/>
                <w:szCs w:val="22"/>
              </w:rPr>
              <w:t>•An NHS body is proposing to provide serious medical treatment</w:t>
            </w:r>
          </w:p>
          <w:p w14:paraId="7AEE3F2F" w14:textId="77777777" w:rsidR="00ED4C69" w:rsidRPr="0096300B" w:rsidRDefault="00ED4C69" w:rsidP="00ED4C69">
            <w:pPr>
              <w:pStyle w:val="Header"/>
              <w:rPr>
                <w:rFonts w:asciiTheme="minorHAnsi" w:hAnsiTheme="minorHAnsi"/>
                <w:sz w:val="22"/>
                <w:szCs w:val="22"/>
              </w:rPr>
            </w:pPr>
            <w:r w:rsidRPr="0096300B">
              <w:rPr>
                <w:rFonts w:asciiTheme="minorHAnsi" w:hAnsiTheme="minorHAnsi"/>
                <w:sz w:val="22"/>
                <w:szCs w:val="22"/>
              </w:rPr>
              <w:t>•CAN NHS body or Medway Council is proposing to arrange accommodation (or a change of accommodation) in hospital or a care home and the person will stay in hospital longer than 28 days or in the care home longer than 8 weeks.</w:t>
            </w:r>
          </w:p>
          <w:p w14:paraId="20FAD866" w14:textId="77777777" w:rsidR="00ED4C69" w:rsidRPr="0096300B" w:rsidRDefault="00ED4C69" w:rsidP="00ED4C69">
            <w:pPr>
              <w:pStyle w:val="Header"/>
              <w:rPr>
                <w:rFonts w:asciiTheme="minorHAnsi" w:hAnsiTheme="minorHAnsi"/>
                <w:sz w:val="22"/>
                <w:szCs w:val="22"/>
              </w:rPr>
            </w:pPr>
          </w:p>
        </w:tc>
      </w:tr>
      <w:tr w:rsidR="00ED4C69" w14:paraId="0B46101F"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5E6F256A" w14:textId="77777777" w:rsidR="00ED4C69" w:rsidRDefault="00ED4C69" w:rsidP="00ED4C69">
            <w:pPr>
              <w:pStyle w:val="Heading2"/>
              <w:numPr>
                <w:ilvl w:val="0"/>
                <w:numId w:val="23"/>
              </w:numPr>
              <w:rPr>
                <w:sz w:val="24"/>
              </w:rPr>
            </w:pPr>
            <w:r>
              <w:rPr>
                <w:sz w:val="24"/>
              </w:rPr>
              <w:t>Action plan</w:t>
            </w:r>
          </w:p>
          <w:p w14:paraId="68FB49AB" w14:textId="77777777" w:rsidR="00ED4C69" w:rsidRDefault="00ED4C69" w:rsidP="00ED4C69">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ED4C69" w14:paraId="55AF1708"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14:paraId="19E5376D" w14:textId="77777777" w:rsidR="00ED4C69" w:rsidRDefault="00ED4C69" w:rsidP="00ED4C69">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098C12FD" w14:textId="77777777" w:rsidR="00ED4C69" w:rsidRDefault="00ED4C69" w:rsidP="00ED4C69">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14:paraId="5DC124D6" w14:textId="77777777" w:rsidR="00ED4C69" w:rsidRDefault="00ED4C69" w:rsidP="00ED4C69">
            <w:pPr>
              <w:jc w:val="center"/>
              <w:rPr>
                <w:rFonts w:cs="Arial"/>
                <w:b/>
                <w:bCs/>
              </w:rPr>
            </w:pPr>
            <w:r>
              <w:rPr>
                <w:rFonts w:cs="Arial"/>
                <w:b/>
                <w:bCs/>
              </w:rPr>
              <w:t>Deadline or review date</w:t>
            </w:r>
          </w:p>
        </w:tc>
      </w:tr>
      <w:tr w:rsidR="00ED4C69" w14:paraId="4CCF3CD6"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14:paraId="39138053" w14:textId="77777777" w:rsidR="00ED4C69" w:rsidRPr="0096300B" w:rsidRDefault="00ED4C69" w:rsidP="00ED4C69">
            <w:pPr>
              <w:rPr>
                <w:rFonts w:asciiTheme="minorHAnsi" w:hAnsiTheme="minorHAnsi" w:cs="Arial"/>
                <w:sz w:val="22"/>
                <w:szCs w:val="22"/>
              </w:rPr>
            </w:pPr>
            <w:r w:rsidRPr="0096300B">
              <w:rPr>
                <w:rFonts w:asciiTheme="minorHAnsi" w:hAnsiTheme="minorHAnsi" w:cs="Arial"/>
                <w:sz w:val="22"/>
                <w:szCs w:val="22"/>
              </w:rPr>
              <w:t>Monitor complaints to identify any with regards to the Vulnerable Adults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3C2EB1A4" w14:textId="77777777" w:rsidR="00ED4C69" w:rsidRPr="0096300B" w:rsidRDefault="00ED4C69" w:rsidP="00ED4C69">
            <w:pPr>
              <w:jc w:val="center"/>
              <w:rPr>
                <w:rFonts w:asciiTheme="minorHAnsi" w:hAnsiTheme="minorHAnsi" w:cs="Arial"/>
                <w:sz w:val="20"/>
                <w:szCs w:val="20"/>
              </w:rPr>
            </w:pPr>
            <w:r w:rsidRPr="0096300B">
              <w:rPr>
                <w:rFonts w:asciiTheme="minorHAnsi" w:hAnsiTheme="minorHAnsi" w:cs="Arial"/>
                <w:sz w:val="20"/>
                <w:szCs w:val="20"/>
              </w:rPr>
              <w:t>HFIL Team Leader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14:paraId="6661B0F9" w14:textId="77777777" w:rsidR="00ED4C69" w:rsidRPr="0096300B" w:rsidRDefault="00ED4C69" w:rsidP="00ED4C69">
            <w:pPr>
              <w:rPr>
                <w:rFonts w:asciiTheme="minorHAnsi" w:hAnsiTheme="minorHAnsi" w:cs="Arial"/>
                <w:sz w:val="20"/>
                <w:szCs w:val="22"/>
              </w:rPr>
            </w:pPr>
            <w:r w:rsidRPr="0096300B">
              <w:rPr>
                <w:rFonts w:asciiTheme="minorHAnsi" w:hAnsiTheme="minorHAnsi" w:cs="Arial"/>
                <w:sz w:val="20"/>
                <w:szCs w:val="22"/>
              </w:rPr>
              <w:t>Ongoing</w:t>
            </w:r>
          </w:p>
        </w:tc>
      </w:tr>
      <w:tr w:rsidR="00ED4C69" w14:paraId="28212FDA"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14:paraId="455DCBA9" w14:textId="77777777" w:rsidR="00ED4C69" w:rsidRPr="00A8276D" w:rsidRDefault="00ED4C69" w:rsidP="00ED4C69">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3A5AFE24" w14:textId="77777777" w:rsidR="00ED4C69" w:rsidRPr="00876AD9" w:rsidRDefault="00ED4C69" w:rsidP="00ED4C69">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14:paraId="4FD48C8F" w14:textId="77777777" w:rsidR="00ED4C69" w:rsidRPr="003A15D8" w:rsidRDefault="00ED4C69" w:rsidP="00ED4C69">
            <w:pPr>
              <w:rPr>
                <w:rFonts w:cs="Arial"/>
                <w:sz w:val="20"/>
                <w:szCs w:val="22"/>
              </w:rPr>
            </w:pPr>
          </w:p>
        </w:tc>
      </w:tr>
      <w:tr w:rsidR="00ED4C69" w14:paraId="32303F05"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14:paraId="1C35993C" w14:textId="77777777" w:rsidR="00ED4C69" w:rsidRPr="00876AD9" w:rsidRDefault="00ED4C69" w:rsidP="00ED4C69">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4F4460DF" w14:textId="77777777" w:rsidR="00ED4C69" w:rsidRPr="005E7FCC" w:rsidRDefault="00ED4C69" w:rsidP="00ED4C69">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14:paraId="0D452F32" w14:textId="77777777" w:rsidR="00ED4C69" w:rsidRPr="003A15D8" w:rsidRDefault="00ED4C69" w:rsidP="00ED4C69">
            <w:pPr>
              <w:rPr>
                <w:rFonts w:cs="Arial"/>
                <w:sz w:val="20"/>
                <w:szCs w:val="22"/>
              </w:rPr>
            </w:pPr>
          </w:p>
        </w:tc>
      </w:tr>
      <w:tr w:rsidR="00ED4C69" w14:paraId="5AC0FBBB"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14:paraId="7FEE82F2" w14:textId="77777777" w:rsidR="00ED4C69" w:rsidRPr="009B23C0" w:rsidRDefault="00ED4C69" w:rsidP="00ED4C69">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7C227FD6" w14:textId="77777777" w:rsidR="00ED4C69" w:rsidRPr="009B23C0" w:rsidRDefault="00ED4C69" w:rsidP="00ED4C69">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14:paraId="528F33BF" w14:textId="77777777" w:rsidR="00ED4C69" w:rsidRPr="009B23C0" w:rsidRDefault="00ED4C69" w:rsidP="00ED4C69">
            <w:pPr>
              <w:jc w:val="center"/>
              <w:rPr>
                <w:rFonts w:cs="Arial"/>
                <w:sz w:val="20"/>
              </w:rPr>
            </w:pPr>
          </w:p>
        </w:tc>
      </w:tr>
      <w:tr w:rsidR="00ED4C69" w14:paraId="2A2A90C7"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38860A81" w14:textId="77777777" w:rsidR="00ED4C69" w:rsidRDefault="00ED4C69" w:rsidP="00ED4C69">
            <w:pPr>
              <w:pStyle w:val="Heading2"/>
              <w:numPr>
                <w:ilvl w:val="0"/>
                <w:numId w:val="23"/>
              </w:numPr>
              <w:rPr>
                <w:sz w:val="24"/>
              </w:rPr>
            </w:pPr>
            <w:r>
              <w:rPr>
                <w:sz w:val="24"/>
              </w:rPr>
              <w:t>Recommendation</w:t>
            </w:r>
          </w:p>
          <w:p w14:paraId="094DBAFA" w14:textId="77777777" w:rsidR="00ED4C69" w:rsidRDefault="00ED4C69" w:rsidP="00ED4C69">
            <w:pPr>
              <w:pStyle w:val="Header"/>
              <w:tabs>
                <w:tab w:val="clear" w:pos="4153"/>
                <w:tab w:val="clear" w:pos="8306"/>
              </w:tabs>
              <w:rPr>
                <w:i/>
                <w:iCs/>
                <w:sz w:val="20"/>
              </w:rPr>
            </w:pPr>
            <w:r>
              <w:rPr>
                <w:i/>
                <w:iCs/>
                <w:sz w:val="20"/>
              </w:rPr>
              <w:t>The recommendation by the lead officer should be stated below. This  may be:</w:t>
            </w:r>
          </w:p>
          <w:p w14:paraId="060AC092" w14:textId="77777777" w:rsidR="00ED4C69" w:rsidRDefault="00ED4C69" w:rsidP="00ED4C69">
            <w:pPr>
              <w:pStyle w:val="Header"/>
              <w:numPr>
                <w:ilvl w:val="0"/>
                <w:numId w:val="12"/>
              </w:numPr>
              <w:tabs>
                <w:tab w:val="clear" w:pos="4153"/>
                <w:tab w:val="clear" w:pos="8306"/>
              </w:tabs>
              <w:rPr>
                <w:i/>
                <w:iCs/>
                <w:sz w:val="20"/>
              </w:rPr>
            </w:pPr>
            <w:r>
              <w:rPr>
                <w:i/>
                <w:iCs/>
                <w:sz w:val="20"/>
              </w:rPr>
              <w:t>to proceed with the change, implementing the Action Plan if appropriate</w:t>
            </w:r>
          </w:p>
          <w:p w14:paraId="658A59E8" w14:textId="77777777" w:rsidR="00ED4C69" w:rsidRDefault="00ED4C69" w:rsidP="00ED4C69">
            <w:pPr>
              <w:pStyle w:val="Header"/>
              <w:numPr>
                <w:ilvl w:val="0"/>
                <w:numId w:val="12"/>
              </w:numPr>
              <w:tabs>
                <w:tab w:val="clear" w:pos="4153"/>
                <w:tab w:val="clear" w:pos="8306"/>
              </w:tabs>
              <w:rPr>
                <w:i/>
                <w:iCs/>
                <w:sz w:val="20"/>
              </w:rPr>
            </w:pPr>
            <w:r>
              <w:rPr>
                <w:i/>
                <w:iCs/>
                <w:sz w:val="20"/>
              </w:rPr>
              <w:t>consider alternatives</w:t>
            </w:r>
          </w:p>
          <w:p w14:paraId="07A81451" w14:textId="77777777" w:rsidR="00ED4C69" w:rsidRDefault="00ED4C69" w:rsidP="00ED4C69">
            <w:pPr>
              <w:pStyle w:val="Header"/>
              <w:numPr>
                <w:ilvl w:val="0"/>
                <w:numId w:val="12"/>
              </w:numPr>
              <w:tabs>
                <w:tab w:val="clear" w:pos="4153"/>
                <w:tab w:val="clear" w:pos="8306"/>
              </w:tabs>
              <w:rPr>
                <w:i/>
                <w:iCs/>
                <w:sz w:val="20"/>
              </w:rPr>
            </w:pPr>
            <w:r>
              <w:rPr>
                <w:i/>
                <w:iCs/>
                <w:sz w:val="20"/>
              </w:rPr>
              <w:t>gather further evidence</w:t>
            </w:r>
          </w:p>
          <w:p w14:paraId="562024A4" w14:textId="77777777" w:rsidR="00ED4C69" w:rsidRDefault="00ED4C69" w:rsidP="00ED4C69">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ED4C69" w14:paraId="46F7F479" w14:textId="77777777"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3E00FD08" w14:textId="77777777" w:rsidR="00ED4C69" w:rsidRPr="0096300B" w:rsidRDefault="0096300B" w:rsidP="00ED4C69">
            <w:pPr>
              <w:rPr>
                <w:rFonts w:asciiTheme="minorHAnsi" w:hAnsiTheme="minorHAnsi"/>
                <w:sz w:val="22"/>
                <w:szCs w:val="22"/>
              </w:rPr>
            </w:pPr>
            <w:r>
              <w:rPr>
                <w:rFonts w:asciiTheme="minorHAnsi" w:hAnsiTheme="minorHAnsi"/>
                <w:sz w:val="22"/>
                <w:szCs w:val="22"/>
              </w:rPr>
              <w:t>c</w:t>
            </w:r>
          </w:p>
        </w:tc>
      </w:tr>
      <w:tr w:rsidR="00ED4C69" w14:paraId="458F7546"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316A9442" w14:textId="77777777" w:rsidR="00ED4C69" w:rsidRDefault="00ED4C69" w:rsidP="00ED4C69">
            <w:pPr>
              <w:pStyle w:val="Heading2"/>
              <w:numPr>
                <w:ilvl w:val="0"/>
                <w:numId w:val="23"/>
              </w:numPr>
              <w:rPr>
                <w:sz w:val="24"/>
              </w:rPr>
            </w:pPr>
            <w:r>
              <w:rPr>
                <w:sz w:val="24"/>
              </w:rPr>
              <w:t xml:space="preserve">Authorisation </w:t>
            </w:r>
          </w:p>
          <w:p w14:paraId="60C67AB2" w14:textId="77777777" w:rsidR="00ED4C69" w:rsidRDefault="00ED4C69" w:rsidP="00ED4C69">
            <w:pPr>
              <w:pStyle w:val="Header"/>
              <w:tabs>
                <w:tab w:val="clear" w:pos="4153"/>
                <w:tab w:val="clear" w:pos="8306"/>
              </w:tabs>
              <w:rPr>
                <w:i/>
                <w:iCs/>
                <w:sz w:val="20"/>
              </w:rPr>
            </w:pPr>
            <w:r>
              <w:rPr>
                <w:i/>
                <w:iCs/>
                <w:sz w:val="20"/>
              </w:rPr>
              <w:t>The authorising officer is consenting that:</w:t>
            </w:r>
          </w:p>
          <w:p w14:paraId="395DECE2" w14:textId="77777777" w:rsidR="00ED4C69" w:rsidRDefault="00ED4C69" w:rsidP="00ED4C69">
            <w:pPr>
              <w:pStyle w:val="Header"/>
              <w:numPr>
                <w:ilvl w:val="0"/>
                <w:numId w:val="15"/>
              </w:numPr>
              <w:tabs>
                <w:tab w:val="clear" w:pos="4153"/>
                <w:tab w:val="clear" w:pos="8306"/>
              </w:tabs>
              <w:rPr>
                <w:i/>
                <w:iCs/>
                <w:sz w:val="20"/>
              </w:rPr>
            </w:pPr>
            <w:r>
              <w:rPr>
                <w:i/>
                <w:iCs/>
                <w:sz w:val="20"/>
              </w:rPr>
              <w:t>the recommendation can be implemented</w:t>
            </w:r>
          </w:p>
          <w:p w14:paraId="63557B5B" w14:textId="77777777" w:rsidR="00ED4C69" w:rsidRDefault="00ED4C69" w:rsidP="00ED4C69">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14:paraId="616A496B" w14:textId="77777777" w:rsidR="00ED4C69" w:rsidRDefault="00ED4C69" w:rsidP="00ED4C69">
            <w:pPr>
              <w:numPr>
                <w:ilvl w:val="0"/>
                <w:numId w:val="14"/>
              </w:numPr>
              <w:rPr>
                <w:rFonts w:cs="Arial"/>
                <w:b/>
                <w:bCs/>
                <w:sz w:val="20"/>
                <w:szCs w:val="20"/>
              </w:rPr>
            </w:pPr>
            <w:r>
              <w:rPr>
                <w:i/>
                <w:iCs/>
                <w:sz w:val="20"/>
              </w:rPr>
              <w:t xml:space="preserve">the Action Plan will be incorporated into the relevant Service Plan and monitored </w:t>
            </w:r>
          </w:p>
        </w:tc>
      </w:tr>
      <w:tr w:rsidR="00ED4C69" w14:paraId="6A51E4F9" w14:textId="77777777"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14:paraId="2B92CB62" w14:textId="77777777" w:rsidR="00ED4C69" w:rsidRDefault="00ED4C69" w:rsidP="00ED4C69">
            <w:pPr>
              <w:rPr>
                <w:rFonts w:cs="Arial"/>
                <w:b/>
                <w:bCs/>
              </w:rPr>
            </w:pPr>
            <w:r>
              <w:rPr>
                <w:rFonts w:cs="Arial"/>
                <w:b/>
                <w:bCs/>
              </w:rPr>
              <w:t>Authorising Officer</w:t>
            </w:r>
          </w:p>
          <w:p w14:paraId="399136FC" w14:textId="77777777" w:rsidR="00ED4C69" w:rsidRDefault="00ED4C69" w:rsidP="00ED4C69">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14:paraId="12F726DC" w14:textId="77777777" w:rsidR="00ED4C69" w:rsidRDefault="00ED4C69" w:rsidP="00ED4C69">
            <w:pPr>
              <w:pStyle w:val="CommentText"/>
              <w:rPr>
                <w:rFonts w:cs="Arial"/>
                <w:b/>
                <w:bCs/>
                <w:sz w:val="24"/>
                <w:szCs w:val="24"/>
              </w:rPr>
            </w:pPr>
            <w:r w:rsidRPr="00530FBA">
              <w:rPr>
                <w:rFonts w:cs="Arial"/>
                <w:b/>
                <w:bCs/>
                <w:sz w:val="24"/>
                <w:szCs w:val="24"/>
              </w:rPr>
              <w:t xml:space="preserve"> </w:t>
            </w:r>
          </w:p>
          <w:p w14:paraId="2E9A7A13" w14:textId="77777777" w:rsidR="00ED4C69" w:rsidRDefault="00ED4C69" w:rsidP="00ED4C69">
            <w:pPr>
              <w:pStyle w:val="CommentText"/>
              <w:rPr>
                <w:rFonts w:cs="Arial"/>
                <w:b/>
                <w:bCs/>
                <w:sz w:val="24"/>
                <w:szCs w:val="24"/>
              </w:rPr>
            </w:pPr>
          </w:p>
          <w:p w14:paraId="7749EE8F" w14:textId="77777777" w:rsidR="00ED4C69" w:rsidRPr="00340B1C" w:rsidRDefault="00ED4C69" w:rsidP="00ED4C69">
            <w:pPr>
              <w:pStyle w:val="CommentText"/>
              <w:rPr>
                <w:rFonts w:cs="Arial"/>
                <w:b/>
                <w:bCs/>
                <w:sz w:val="24"/>
                <w:szCs w:val="24"/>
              </w:rPr>
            </w:pPr>
            <w:r>
              <w:rPr>
                <w:rFonts w:cs="Arial"/>
                <w:b/>
                <w:bCs/>
                <w:sz w:val="24"/>
                <w:szCs w:val="24"/>
              </w:rPr>
              <w:t>Mark Breathwick</w:t>
            </w:r>
          </w:p>
        </w:tc>
      </w:tr>
      <w:tr w:rsidR="00ED4C69" w14:paraId="44FE6E60" w14:textId="77777777"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14:paraId="62CA1C91" w14:textId="77777777" w:rsidR="00ED4C69" w:rsidRDefault="00ED4C69" w:rsidP="00ED4C69">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14:paraId="7EB6C708" w14:textId="1BD4DF09" w:rsidR="00ED4C69" w:rsidRPr="00865498" w:rsidRDefault="00F96622" w:rsidP="00ED4C69">
            <w:pPr>
              <w:pStyle w:val="CommentText"/>
              <w:rPr>
                <w:rFonts w:cs="Arial"/>
                <w:b/>
                <w:bCs/>
              </w:rPr>
            </w:pPr>
            <w:r>
              <w:rPr>
                <w:rFonts w:cs="Arial"/>
                <w:b/>
                <w:bCs/>
              </w:rPr>
              <w:t>October 2022</w:t>
            </w:r>
            <w:bookmarkStart w:id="0" w:name="_GoBack"/>
            <w:bookmarkEnd w:id="0"/>
          </w:p>
        </w:tc>
      </w:tr>
    </w:tbl>
    <w:p w14:paraId="6FDD2513" w14:textId="77777777"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67B31" w14:textId="77777777" w:rsidR="00276096" w:rsidRDefault="00276096">
      <w:r>
        <w:separator/>
      </w:r>
    </w:p>
  </w:endnote>
  <w:endnote w:type="continuationSeparator" w:id="0">
    <w:p w14:paraId="1DAF7FD2" w14:textId="77777777"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361B" w14:textId="5013C873"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96622">
      <w:rPr>
        <w:rStyle w:val="PageNumber"/>
        <w:noProof/>
      </w:rPr>
      <w:t>3</w:t>
    </w:r>
    <w:r>
      <w:rPr>
        <w:rStyle w:val="PageNumber"/>
      </w:rPr>
      <w:fldChar w:fldCharType="end"/>
    </w:r>
  </w:p>
  <w:p w14:paraId="1828ADAF" w14:textId="77777777" w:rsidR="00FC5588" w:rsidRDefault="00FC5588" w:rsidP="00F607A8">
    <w:pPr>
      <w:pStyle w:val="Footer"/>
      <w:rPr>
        <w:sz w:val="16"/>
      </w:rPr>
    </w:pPr>
  </w:p>
  <w:p w14:paraId="6B9BE06C" w14:textId="77777777"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3FB1" w14:textId="77777777" w:rsidR="00276096" w:rsidRDefault="00276096">
      <w:r>
        <w:separator/>
      </w:r>
    </w:p>
  </w:footnote>
  <w:footnote w:type="continuationSeparator" w:id="0">
    <w:p w14:paraId="5DB22C45" w14:textId="77777777"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E752" w14:textId="77777777" w:rsidR="00FC5588" w:rsidRDefault="00F96622">
    <w:pPr>
      <w:pStyle w:val="Header"/>
      <w:jc w:val="center"/>
      <w:rPr>
        <w:b/>
        <w:bCs/>
        <w:sz w:val="44"/>
      </w:rPr>
    </w:pPr>
    <w:r>
      <w:rPr>
        <w:noProof/>
        <w:sz w:val="44"/>
        <w:lang w:val="en-US"/>
      </w:rPr>
      <w:object w:dxaOrig="1440" w:dyaOrig="1440" w14:anchorId="049D4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63734694" r:id="rId2"/>
      </w:object>
    </w:r>
    <w:r w:rsidR="00FC5588">
      <w:rPr>
        <w:b/>
        <w:bCs/>
        <w:sz w:val="44"/>
      </w:rPr>
      <w:t>Diversity</w:t>
    </w:r>
  </w:p>
  <w:p w14:paraId="3AD1063D" w14:textId="77777777" w:rsidR="00FC5588" w:rsidRDefault="00C664C2">
    <w:pPr>
      <w:pStyle w:val="Header"/>
      <w:jc w:val="center"/>
      <w:rPr>
        <w:b/>
        <w:bCs/>
        <w:sz w:val="36"/>
      </w:rPr>
    </w:pPr>
    <w:r>
      <w:rPr>
        <w:b/>
        <w:bCs/>
        <w:sz w:val="44"/>
      </w:rPr>
      <w:t xml:space="preserve"> Impact A</w:t>
    </w:r>
    <w:r w:rsidR="00FC5588">
      <w:rPr>
        <w:b/>
        <w:bCs/>
        <w:sz w:val="44"/>
      </w:rPr>
      <w:t xml:space="preserve">ssessment </w:t>
    </w:r>
  </w:p>
  <w:p w14:paraId="7FE916A4" w14:textId="77777777"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12867"/>
    <w:rsid w:val="00020F25"/>
    <w:rsid w:val="00020F30"/>
    <w:rsid w:val="00024A8D"/>
    <w:rsid w:val="00026D4D"/>
    <w:rsid w:val="00031054"/>
    <w:rsid w:val="00060444"/>
    <w:rsid w:val="000607A3"/>
    <w:rsid w:val="00084BE7"/>
    <w:rsid w:val="000930A0"/>
    <w:rsid w:val="000A0724"/>
    <w:rsid w:val="000D353C"/>
    <w:rsid w:val="000E06F2"/>
    <w:rsid w:val="000E26D3"/>
    <w:rsid w:val="000E5F40"/>
    <w:rsid w:val="00101834"/>
    <w:rsid w:val="00102B52"/>
    <w:rsid w:val="001210BF"/>
    <w:rsid w:val="0014197D"/>
    <w:rsid w:val="00144D74"/>
    <w:rsid w:val="00183266"/>
    <w:rsid w:val="00190989"/>
    <w:rsid w:val="001A4E5B"/>
    <w:rsid w:val="001B0B35"/>
    <w:rsid w:val="001E65E4"/>
    <w:rsid w:val="001F28E6"/>
    <w:rsid w:val="002166ED"/>
    <w:rsid w:val="00246DA8"/>
    <w:rsid w:val="00276096"/>
    <w:rsid w:val="0027719A"/>
    <w:rsid w:val="00286ECE"/>
    <w:rsid w:val="002A6511"/>
    <w:rsid w:val="002C4642"/>
    <w:rsid w:val="00316942"/>
    <w:rsid w:val="00326934"/>
    <w:rsid w:val="00333CDF"/>
    <w:rsid w:val="00340B1C"/>
    <w:rsid w:val="00352A91"/>
    <w:rsid w:val="00363061"/>
    <w:rsid w:val="00364AB8"/>
    <w:rsid w:val="0039383B"/>
    <w:rsid w:val="003A15D8"/>
    <w:rsid w:val="003A5EFB"/>
    <w:rsid w:val="003D3059"/>
    <w:rsid w:val="00422C8C"/>
    <w:rsid w:val="00435E08"/>
    <w:rsid w:val="00452741"/>
    <w:rsid w:val="00461867"/>
    <w:rsid w:val="00496B1C"/>
    <w:rsid w:val="004B0811"/>
    <w:rsid w:val="004B7403"/>
    <w:rsid w:val="004C027F"/>
    <w:rsid w:val="004C5F24"/>
    <w:rsid w:val="004D4385"/>
    <w:rsid w:val="004E0D45"/>
    <w:rsid w:val="00503624"/>
    <w:rsid w:val="00515D85"/>
    <w:rsid w:val="00516F2C"/>
    <w:rsid w:val="00530FBA"/>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A3E77"/>
    <w:rsid w:val="006C3318"/>
    <w:rsid w:val="006C49B7"/>
    <w:rsid w:val="006F59FB"/>
    <w:rsid w:val="0070353D"/>
    <w:rsid w:val="0072377E"/>
    <w:rsid w:val="0073676F"/>
    <w:rsid w:val="0074150B"/>
    <w:rsid w:val="00763C4C"/>
    <w:rsid w:val="0077036C"/>
    <w:rsid w:val="00775CD2"/>
    <w:rsid w:val="00794D07"/>
    <w:rsid w:val="007B4631"/>
    <w:rsid w:val="007C1BFB"/>
    <w:rsid w:val="007F0486"/>
    <w:rsid w:val="007F4D47"/>
    <w:rsid w:val="00814E17"/>
    <w:rsid w:val="00827160"/>
    <w:rsid w:val="00844D2F"/>
    <w:rsid w:val="00863259"/>
    <w:rsid w:val="00865498"/>
    <w:rsid w:val="00876AD9"/>
    <w:rsid w:val="00891F80"/>
    <w:rsid w:val="008B70B6"/>
    <w:rsid w:val="008F3510"/>
    <w:rsid w:val="00902190"/>
    <w:rsid w:val="00916A29"/>
    <w:rsid w:val="00923ADC"/>
    <w:rsid w:val="00932367"/>
    <w:rsid w:val="00947BC3"/>
    <w:rsid w:val="0096300B"/>
    <w:rsid w:val="009B23C0"/>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2460E"/>
    <w:rsid w:val="00B41FA0"/>
    <w:rsid w:val="00B80191"/>
    <w:rsid w:val="00BB14D2"/>
    <w:rsid w:val="00BD2660"/>
    <w:rsid w:val="00BD6F89"/>
    <w:rsid w:val="00C14E55"/>
    <w:rsid w:val="00C36C5B"/>
    <w:rsid w:val="00C414A3"/>
    <w:rsid w:val="00C42D74"/>
    <w:rsid w:val="00C60D40"/>
    <w:rsid w:val="00C664C2"/>
    <w:rsid w:val="00CA3AE0"/>
    <w:rsid w:val="00CF5308"/>
    <w:rsid w:val="00CF754B"/>
    <w:rsid w:val="00D104DC"/>
    <w:rsid w:val="00D124D9"/>
    <w:rsid w:val="00D234CB"/>
    <w:rsid w:val="00D2415A"/>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43BC"/>
    <w:rsid w:val="00EC1382"/>
    <w:rsid w:val="00EC76D7"/>
    <w:rsid w:val="00ED4C69"/>
    <w:rsid w:val="00ED57E1"/>
    <w:rsid w:val="00F17777"/>
    <w:rsid w:val="00F22CE8"/>
    <w:rsid w:val="00F27FEC"/>
    <w:rsid w:val="00F425F9"/>
    <w:rsid w:val="00F607A8"/>
    <w:rsid w:val="00F865C9"/>
    <w:rsid w:val="00F96622"/>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1D39C808"/>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ED4C6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B0E8-8D3D-4ECE-960B-28410512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5090</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aisling sims</cp:lastModifiedBy>
  <cp:revision>3</cp:revision>
  <cp:lastPrinted>2020-03-06T14:26:00Z</cp:lastPrinted>
  <dcterms:created xsi:type="dcterms:W3CDTF">2020-09-30T14:22:00Z</dcterms:created>
  <dcterms:modified xsi:type="dcterms:W3CDTF">2020-10-09T06:45:00Z</dcterms:modified>
</cp:coreProperties>
</file>