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F94A7" w14:textId="729C3807" w:rsidR="00DF2F01" w:rsidRDefault="00217400" w:rsidP="00217400">
      <w:pPr>
        <w:pStyle w:val="Heading1"/>
      </w:pPr>
      <w:r w:rsidRPr="00217400">
        <w:t>Schools’ Forum agenda pack 15 January 2019</w:t>
      </w:r>
    </w:p>
    <w:p w14:paraId="6E1E52C3" w14:textId="1C59E42D" w:rsidR="00217400" w:rsidRDefault="00217400" w:rsidP="00217400"/>
    <w:p w14:paraId="6B30ECE1" w14:textId="4B080910"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Venue: Strood Academy, Carnation Road, Strood, Rochester, Kent, ME2 2SX</w:t>
      </w:r>
    </w:p>
    <w:p w14:paraId="0E507C30" w14:textId="77777777" w:rsidR="00217400" w:rsidRDefault="00217400" w:rsidP="00217400">
      <w:pPr>
        <w:autoSpaceDE w:val="0"/>
        <w:autoSpaceDN w:val="0"/>
        <w:adjustRightInd w:val="0"/>
        <w:spacing w:after="0" w:line="240" w:lineRule="auto"/>
        <w:rPr>
          <w:rFonts w:ascii="ArialMT" w:hAnsi="ArialMT" w:cs="ArialMT"/>
          <w:sz w:val="24"/>
          <w:szCs w:val="24"/>
        </w:rPr>
      </w:pPr>
    </w:p>
    <w:p w14:paraId="4EFC63FB" w14:textId="40B8FAF4"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Time: 4:00pm to 6:00pm</w:t>
      </w:r>
    </w:p>
    <w:p w14:paraId="1380415A" w14:textId="77777777" w:rsidR="00217400" w:rsidRDefault="00217400" w:rsidP="00217400">
      <w:pPr>
        <w:autoSpaceDE w:val="0"/>
        <w:autoSpaceDN w:val="0"/>
        <w:adjustRightInd w:val="0"/>
        <w:spacing w:after="0" w:line="240" w:lineRule="auto"/>
        <w:rPr>
          <w:rFonts w:ascii="ArialMT" w:hAnsi="ArialMT" w:cs="ArialMT"/>
          <w:sz w:val="24"/>
          <w:szCs w:val="24"/>
        </w:rPr>
      </w:pPr>
    </w:p>
    <w:p w14:paraId="439471EB" w14:textId="3A57E3F3" w:rsidR="00217400" w:rsidRDefault="00217400" w:rsidP="002D267A">
      <w:pPr>
        <w:pStyle w:val="Heading2"/>
      </w:pPr>
      <w:r>
        <w:t>Agenda</w:t>
      </w:r>
    </w:p>
    <w:p w14:paraId="58D0BB57" w14:textId="77777777" w:rsidR="00217400" w:rsidRDefault="00217400" w:rsidP="00217400">
      <w:pPr>
        <w:autoSpaceDE w:val="0"/>
        <w:autoSpaceDN w:val="0"/>
        <w:adjustRightInd w:val="0"/>
        <w:spacing w:after="0" w:line="240" w:lineRule="auto"/>
        <w:rPr>
          <w:rFonts w:ascii="ArialMT" w:hAnsi="ArialMT" w:cs="ArialMT"/>
          <w:sz w:val="24"/>
          <w:szCs w:val="24"/>
        </w:rPr>
      </w:pPr>
    </w:p>
    <w:p w14:paraId="30E32721"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1. Apologies</w:t>
      </w:r>
    </w:p>
    <w:p w14:paraId="1560DFE7"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2. Declarations of Interest.</w:t>
      </w:r>
    </w:p>
    <w:p w14:paraId="407A5C43"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Minutes from the previous meeting.</w:t>
      </w:r>
    </w:p>
    <w:p w14:paraId="31324AC9"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4. Matters arising from previous meeting – Fair Access Placement Programme.</w:t>
      </w:r>
    </w:p>
    <w:p w14:paraId="716BCFB1"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Funding Support Business Cases</w:t>
      </w:r>
    </w:p>
    <w:p w14:paraId="500BAEDD"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6. 2018- 19 Revised Dedicated Schools Grant Allocation</w:t>
      </w:r>
    </w:p>
    <w:p w14:paraId="6B402DF9"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7. Round 2 Schools Block: 2018-19 Centrally Retained Forecast</w:t>
      </w:r>
    </w:p>
    <w:p w14:paraId="1830938F"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8. 2019-20 Initial Dedicated Schools Grant Allocation</w:t>
      </w:r>
    </w:p>
    <w:p w14:paraId="1A999038"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9. Finial 2019-20 Centrally Retained &amp; De-delegated Budgets</w:t>
      </w:r>
    </w:p>
    <w:p w14:paraId="103E81D3" w14:textId="77777777"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10. 2019-20 Final Schools and Academy Funding Formula</w:t>
      </w:r>
    </w:p>
    <w:p w14:paraId="49072816" w14:textId="1BC177B9" w:rsidR="00217400" w:rsidRDefault="00217400" w:rsidP="00217400">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11. Date, </w:t>
      </w:r>
      <w:proofErr w:type="gramStart"/>
      <w:r>
        <w:rPr>
          <w:rFonts w:ascii="ArialMT" w:hAnsi="ArialMT" w:cs="ArialMT"/>
          <w:sz w:val="24"/>
          <w:szCs w:val="24"/>
        </w:rPr>
        <w:t>time</w:t>
      </w:r>
      <w:proofErr w:type="gramEnd"/>
      <w:r>
        <w:rPr>
          <w:rFonts w:ascii="ArialMT" w:hAnsi="ArialMT" w:cs="ArialMT"/>
          <w:sz w:val="24"/>
          <w:szCs w:val="24"/>
        </w:rPr>
        <w:t xml:space="preserve"> and venue of the next meeting.</w:t>
      </w:r>
    </w:p>
    <w:p w14:paraId="681AB8C4" w14:textId="77777777" w:rsidR="00217400" w:rsidRDefault="00217400" w:rsidP="00217400">
      <w:pPr>
        <w:autoSpaceDE w:val="0"/>
        <w:autoSpaceDN w:val="0"/>
        <w:adjustRightInd w:val="0"/>
        <w:spacing w:after="0" w:line="240" w:lineRule="auto"/>
        <w:rPr>
          <w:rFonts w:ascii="ArialMT" w:hAnsi="ArialMT" w:cs="ArialMT"/>
          <w:sz w:val="24"/>
          <w:szCs w:val="24"/>
        </w:rPr>
      </w:pPr>
    </w:p>
    <w:p w14:paraId="3F934407" w14:textId="7CA222C0" w:rsidR="00217400" w:rsidRDefault="00217400" w:rsidP="002D267A">
      <w:pPr>
        <w:pStyle w:val="Heading2"/>
      </w:pPr>
      <w:r>
        <w:t>WIFI Password:</w:t>
      </w:r>
      <w:r>
        <w:br w:type="page"/>
      </w:r>
    </w:p>
    <w:p w14:paraId="3E187096" w14:textId="77777777" w:rsidR="00217400" w:rsidRDefault="00217400" w:rsidP="00217400">
      <w:pPr>
        <w:pStyle w:val="Heading1"/>
      </w:pPr>
      <w:r>
        <w:lastRenderedPageBreak/>
        <w:t>Minutes of Schools’ Forum Meeting</w:t>
      </w:r>
    </w:p>
    <w:p w14:paraId="731C0ECA" w14:textId="47ED90D6" w:rsidR="00217400" w:rsidRDefault="00217400" w:rsidP="00217400">
      <w:pPr>
        <w:pStyle w:val="Heading1"/>
      </w:pPr>
      <w:r>
        <w:t>21</w:t>
      </w:r>
      <w:r>
        <w:rPr>
          <w:sz w:val="19"/>
          <w:szCs w:val="19"/>
        </w:rPr>
        <w:t xml:space="preserve"> </w:t>
      </w:r>
      <w:r>
        <w:t>November 2018</w:t>
      </w:r>
    </w:p>
    <w:p w14:paraId="7FDA43F8" w14:textId="736E8650" w:rsidR="00217400" w:rsidRDefault="00217400" w:rsidP="00217400"/>
    <w:p w14:paraId="37832161" w14:textId="5D88457A"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Date and time: </w:t>
      </w:r>
      <w:r>
        <w:rPr>
          <w:rFonts w:ascii="Carlito" w:hAnsi="Carlito" w:cs="Carlito"/>
        </w:rPr>
        <w:t>21/11/18 04:00 pm to: 21/11/18 06:00 pm</w:t>
      </w:r>
    </w:p>
    <w:p w14:paraId="4FDE3D80" w14:textId="77777777" w:rsidR="00217400" w:rsidRPr="00217400" w:rsidRDefault="00217400" w:rsidP="00217400">
      <w:pPr>
        <w:autoSpaceDE w:val="0"/>
        <w:autoSpaceDN w:val="0"/>
        <w:adjustRightInd w:val="0"/>
        <w:spacing w:after="0" w:line="240" w:lineRule="auto"/>
        <w:rPr>
          <w:rFonts w:ascii="Carlito-Bold" w:hAnsi="Carlito-Bold" w:cs="Carlito-Bold"/>
          <w:b/>
          <w:bCs/>
        </w:rPr>
      </w:pPr>
    </w:p>
    <w:p w14:paraId="3CA44D1F" w14:textId="7777777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Present: </w:t>
      </w:r>
      <w:r>
        <w:rPr>
          <w:rFonts w:ascii="Carlito" w:hAnsi="Carlito" w:cs="Carlito"/>
        </w:rPr>
        <w:t>Peter Martin, Paul Jackson, Maria Beaney. Julia Harris. Kathy Sexton. Kim Gunn,</w:t>
      </w:r>
    </w:p>
    <w:p w14:paraId="062F71A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Clive Mailing, Barbara Fincham. Kathy Sexton, Steve Geary, David Watkins, Karen</w:t>
      </w:r>
    </w:p>
    <w:p w14:paraId="65281A3D" w14:textId="1BEA2BB9"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White and Paul Jackson.</w:t>
      </w:r>
    </w:p>
    <w:p w14:paraId="019C11FB" w14:textId="77777777" w:rsidR="00217400" w:rsidRDefault="00217400" w:rsidP="00217400">
      <w:pPr>
        <w:autoSpaceDE w:val="0"/>
        <w:autoSpaceDN w:val="0"/>
        <w:adjustRightInd w:val="0"/>
        <w:spacing w:after="0" w:line="240" w:lineRule="auto"/>
        <w:rPr>
          <w:rFonts w:ascii="Carlito" w:hAnsi="Carlito" w:cs="Carlito"/>
        </w:rPr>
      </w:pPr>
    </w:p>
    <w:p w14:paraId="4E8378B1" w14:textId="5B6A7F62" w:rsidR="00217400" w:rsidRDefault="00217400" w:rsidP="00217400">
      <w:pPr>
        <w:autoSpaceDE w:val="0"/>
        <w:autoSpaceDN w:val="0"/>
        <w:adjustRightInd w:val="0"/>
        <w:spacing w:after="0" w:line="240" w:lineRule="auto"/>
        <w:rPr>
          <w:rFonts w:ascii="Carlito-Bold" w:hAnsi="Carlito-Bold" w:cs="Carlito-Bold"/>
          <w:b/>
          <w:bCs/>
        </w:rPr>
      </w:pPr>
      <w:r>
        <w:rPr>
          <w:rFonts w:ascii="Carlito-Bold" w:hAnsi="Carlito-Bold" w:cs="Carlito-Bold"/>
          <w:b/>
          <w:bCs/>
        </w:rPr>
        <w:t>Location:</w:t>
      </w:r>
    </w:p>
    <w:p w14:paraId="1FA5AB18" w14:textId="77777777" w:rsidR="00217400" w:rsidRDefault="00217400" w:rsidP="00217400">
      <w:pPr>
        <w:autoSpaceDE w:val="0"/>
        <w:autoSpaceDN w:val="0"/>
        <w:adjustRightInd w:val="0"/>
        <w:spacing w:after="0" w:line="240" w:lineRule="auto"/>
        <w:rPr>
          <w:rFonts w:ascii="Carlito-Bold" w:hAnsi="Carlito-Bold" w:cs="Carlito-Bold"/>
          <w:b/>
          <w:bCs/>
        </w:rPr>
      </w:pPr>
    </w:p>
    <w:p w14:paraId="0C9F7832" w14:textId="1D4BB8C8" w:rsidR="00217400" w:rsidRPr="00217400" w:rsidRDefault="00217400" w:rsidP="00217400">
      <w:pPr>
        <w:autoSpaceDE w:val="0"/>
        <w:autoSpaceDN w:val="0"/>
        <w:adjustRightInd w:val="0"/>
        <w:spacing w:after="0" w:line="240" w:lineRule="auto"/>
        <w:rPr>
          <w:rFonts w:ascii="Carlito-Bold" w:hAnsi="Carlito-Bold" w:cs="Carlito-Bold"/>
          <w:b/>
          <w:bCs/>
        </w:rPr>
      </w:pPr>
      <w:r>
        <w:rPr>
          <w:rFonts w:ascii="Carlito-Bold" w:hAnsi="Carlito-Bold" w:cs="Carlito-Bold"/>
          <w:b/>
          <w:bCs/>
        </w:rPr>
        <w:t xml:space="preserve">Clerk: </w:t>
      </w:r>
      <w:r>
        <w:rPr>
          <w:rFonts w:ascii="Carlito" w:hAnsi="Carlito" w:cs="Carlito"/>
        </w:rPr>
        <w:t>Strood Academy, Carnation Road, Strood, Rochester, Kent, ME2 2SX</w:t>
      </w:r>
    </w:p>
    <w:p w14:paraId="5CD2C31F" w14:textId="7CFC876D"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Sarah Phillipson</w:t>
      </w:r>
    </w:p>
    <w:p w14:paraId="7EE45854" w14:textId="77777777" w:rsidR="00217400" w:rsidRDefault="00217400" w:rsidP="00217400">
      <w:pPr>
        <w:autoSpaceDE w:val="0"/>
        <w:autoSpaceDN w:val="0"/>
        <w:adjustRightInd w:val="0"/>
        <w:spacing w:after="0" w:line="240" w:lineRule="auto"/>
        <w:rPr>
          <w:rFonts w:ascii="Carlito" w:hAnsi="Carlito" w:cs="Carlito"/>
        </w:rPr>
      </w:pPr>
    </w:p>
    <w:p w14:paraId="1C945581" w14:textId="4E27C3B8" w:rsidR="00217400" w:rsidRDefault="00217400" w:rsidP="002D267A">
      <w:pPr>
        <w:pStyle w:val="Heading2"/>
      </w:pPr>
      <w:r>
        <w:t>Discussion</w:t>
      </w:r>
    </w:p>
    <w:p w14:paraId="668C4927" w14:textId="77777777" w:rsidR="00217400" w:rsidRPr="00217400" w:rsidRDefault="00217400" w:rsidP="00217400">
      <w:pPr>
        <w:rPr>
          <w:lang w:val="en-US"/>
        </w:rPr>
      </w:pPr>
    </w:p>
    <w:p w14:paraId="01A0F628" w14:textId="77777777" w:rsidR="00217400" w:rsidRDefault="00217400" w:rsidP="0021740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1. Apologies</w:t>
      </w:r>
    </w:p>
    <w:p w14:paraId="17100A2A" w14:textId="2EDF38CF"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Martin Daniels - apologies given and agreed</w:t>
      </w:r>
    </w:p>
    <w:p w14:paraId="4493164B" w14:textId="77777777" w:rsidR="00217400" w:rsidRDefault="00217400" w:rsidP="00217400">
      <w:pPr>
        <w:autoSpaceDE w:val="0"/>
        <w:autoSpaceDN w:val="0"/>
        <w:adjustRightInd w:val="0"/>
        <w:spacing w:after="0" w:line="240" w:lineRule="auto"/>
        <w:rPr>
          <w:rFonts w:ascii="Carlito" w:hAnsi="Carlito" w:cs="Carlito"/>
        </w:rPr>
      </w:pPr>
    </w:p>
    <w:p w14:paraId="5D62B87C" w14:textId="77777777" w:rsidR="00217400" w:rsidRDefault="00217400" w:rsidP="0021740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2. Declarations of Interest.</w:t>
      </w:r>
    </w:p>
    <w:p w14:paraId="2F4C607A" w14:textId="59CB24D2"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None.</w:t>
      </w:r>
    </w:p>
    <w:p w14:paraId="61506381" w14:textId="77777777" w:rsidR="00217400" w:rsidRDefault="00217400" w:rsidP="00217400">
      <w:pPr>
        <w:autoSpaceDE w:val="0"/>
        <w:autoSpaceDN w:val="0"/>
        <w:adjustRightInd w:val="0"/>
        <w:spacing w:after="0" w:line="240" w:lineRule="auto"/>
        <w:rPr>
          <w:rFonts w:ascii="Carlito" w:hAnsi="Carlito" w:cs="Carlito"/>
        </w:rPr>
      </w:pPr>
    </w:p>
    <w:p w14:paraId="201DE803" w14:textId="77777777" w:rsidR="00217400" w:rsidRDefault="00217400" w:rsidP="0021740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3. Minutes from the last meeting.</w:t>
      </w:r>
    </w:p>
    <w:p w14:paraId="365A7DB4" w14:textId="6406362F"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Accurate and agreed.</w:t>
      </w:r>
    </w:p>
    <w:p w14:paraId="5D599F9C" w14:textId="77777777" w:rsidR="00217400" w:rsidRDefault="00217400" w:rsidP="00217400">
      <w:pPr>
        <w:autoSpaceDE w:val="0"/>
        <w:autoSpaceDN w:val="0"/>
        <w:adjustRightInd w:val="0"/>
        <w:spacing w:after="0" w:line="240" w:lineRule="auto"/>
        <w:rPr>
          <w:rFonts w:ascii="Carlito" w:hAnsi="Carlito" w:cs="Carlito"/>
        </w:rPr>
      </w:pPr>
    </w:p>
    <w:p w14:paraId="48952839" w14:textId="77777777" w:rsidR="00217400" w:rsidRDefault="00217400" w:rsidP="00217400">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4. DSG Reserves.</w:t>
      </w:r>
    </w:p>
    <w:p w14:paraId="1D34F7A3"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MB updated the members on the DSG Reserves, noting the following points:</w:t>
      </w:r>
    </w:p>
    <w:p w14:paraId="140CF565"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In 2013/14 the method for disturbing and allocating the Dedicated Schools Grant (DSG) changed. At</w:t>
      </w:r>
    </w:p>
    <w:p w14:paraId="502EDA9D"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this time the Schools Forum had reserve balances totalling £2.740m and approved the funding of a</w:t>
      </w:r>
    </w:p>
    <w:p w14:paraId="30859858" w14:textId="524D0B26"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number of key projects designed to improve education across Medway.</w:t>
      </w:r>
    </w:p>
    <w:p w14:paraId="70B184B9" w14:textId="77777777" w:rsidR="00217400" w:rsidRDefault="00217400" w:rsidP="00217400">
      <w:pPr>
        <w:autoSpaceDE w:val="0"/>
        <w:autoSpaceDN w:val="0"/>
        <w:adjustRightInd w:val="0"/>
        <w:spacing w:after="0" w:line="240" w:lineRule="auto"/>
        <w:rPr>
          <w:rFonts w:ascii="Carlito" w:hAnsi="Carlito" w:cs="Carlito"/>
        </w:rPr>
      </w:pPr>
    </w:p>
    <w:p w14:paraId="1032439C"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As </w:t>
      </w:r>
      <w:proofErr w:type="gramStart"/>
      <w:r>
        <w:rPr>
          <w:rFonts w:ascii="Carlito" w:hAnsi="Carlito" w:cs="Carlito"/>
        </w:rPr>
        <w:t>at</w:t>
      </w:r>
      <w:proofErr w:type="gramEnd"/>
      <w:r>
        <w:rPr>
          <w:rFonts w:ascii="Carlito" w:hAnsi="Carlito" w:cs="Carlito"/>
        </w:rPr>
        <w:t xml:space="preserve"> 31 March 2018, the forum has agreed 11 projects totalling £2.703m with a residual £37,863 of</w:t>
      </w:r>
    </w:p>
    <w:p w14:paraId="735870C4"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funding which </w:t>
      </w:r>
      <w:proofErr w:type="gramStart"/>
      <w:r>
        <w:rPr>
          <w:rFonts w:ascii="Carlito" w:hAnsi="Carlito" w:cs="Carlito"/>
        </w:rPr>
        <w:t>still remains</w:t>
      </w:r>
      <w:proofErr w:type="gramEnd"/>
      <w:r>
        <w:rPr>
          <w:rFonts w:ascii="Carlito" w:hAnsi="Carlito" w:cs="Carlito"/>
        </w:rPr>
        <w:t xml:space="preserve"> uncommitted and is available for future projects. Of the 11 projects</w:t>
      </w:r>
    </w:p>
    <w:p w14:paraId="22EAF8C7" w14:textId="653D97D4"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agreed the last project (teacher recruitment) finishes at the end 2018/19.</w:t>
      </w:r>
    </w:p>
    <w:p w14:paraId="11D2D626" w14:textId="77777777" w:rsidR="00217400" w:rsidRDefault="00217400" w:rsidP="00217400">
      <w:pPr>
        <w:autoSpaceDE w:val="0"/>
        <w:autoSpaceDN w:val="0"/>
        <w:adjustRightInd w:val="0"/>
        <w:spacing w:after="0" w:line="240" w:lineRule="auto"/>
        <w:rPr>
          <w:rFonts w:ascii="Carlito" w:hAnsi="Carlito" w:cs="Carlito"/>
        </w:rPr>
      </w:pPr>
    </w:p>
    <w:p w14:paraId="2B56C196"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From April 2013 any in year over or underspends will be recouped from future years (biannually)</w:t>
      </w:r>
    </w:p>
    <w:p w14:paraId="3A4D626C"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DSG allocations before the schools and academies individual budgets are set unless agreed</w:t>
      </w:r>
    </w:p>
    <w:p w14:paraId="45C59549" w14:textId="606E265A"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otherwise by the school’s forum.</w:t>
      </w:r>
    </w:p>
    <w:p w14:paraId="7CC22D86" w14:textId="77777777" w:rsidR="00217400" w:rsidRDefault="00217400" w:rsidP="00217400">
      <w:pPr>
        <w:autoSpaceDE w:val="0"/>
        <w:autoSpaceDN w:val="0"/>
        <w:adjustRightInd w:val="0"/>
        <w:spacing w:after="0" w:line="240" w:lineRule="auto"/>
        <w:rPr>
          <w:rFonts w:ascii="Carlito" w:hAnsi="Carlito" w:cs="Carlito"/>
        </w:rPr>
      </w:pPr>
    </w:p>
    <w:p w14:paraId="47FCF95F"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MB outlined the current reserve levels explaining that at the end of the 2016-17 financial year, the</w:t>
      </w:r>
    </w:p>
    <w:p w14:paraId="4EF781E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school block DSG underspent by £432,000. At their meeting on 10 July 2017, members agreed to</w:t>
      </w:r>
    </w:p>
    <w:p w14:paraId="083F9DAA"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earmark this funding for future school improvement schemes and asked for a special meeting in</w:t>
      </w:r>
    </w:p>
    <w:p w14:paraId="7223A9C3" w14:textId="3F750478" w:rsidR="00217400" w:rsidRDefault="00217400" w:rsidP="00217400">
      <w:pPr>
        <w:rPr>
          <w:rFonts w:ascii="Carlito" w:hAnsi="Carlito" w:cs="Carlito"/>
        </w:rPr>
      </w:pPr>
      <w:r>
        <w:rPr>
          <w:rFonts w:ascii="Carlito" w:hAnsi="Carlito" w:cs="Carlito"/>
        </w:rPr>
        <w:t>November to allocate this funding.</w:t>
      </w:r>
      <w:r>
        <w:rPr>
          <w:rFonts w:ascii="Carlito" w:hAnsi="Carlito" w:cs="Carlito"/>
        </w:rPr>
        <w:br w:type="page"/>
      </w:r>
    </w:p>
    <w:p w14:paraId="555526C2"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lastRenderedPageBreak/>
        <w:t>The funding available for school improvement projects is now £469,863. Members were asked to</w:t>
      </w:r>
    </w:p>
    <w:p w14:paraId="3EBCB91E"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approve or reject funding bids </w:t>
      </w:r>
      <w:proofErr w:type="gramStart"/>
      <w:r>
        <w:rPr>
          <w:rFonts w:ascii="Carlito" w:hAnsi="Carlito" w:cs="Carlito"/>
        </w:rPr>
        <w:t>later on</w:t>
      </w:r>
      <w:proofErr w:type="gramEnd"/>
      <w:r>
        <w:rPr>
          <w:rFonts w:ascii="Carlito" w:hAnsi="Carlito" w:cs="Carlito"/>
        </w:rPr>
        <w:t xml:space="preserve"> this agenda but are asked to remember this funding is a one</w:t>
      </w:r>
    </w:p>
    <w:p w14:paraId="6916892A" w14:textId="498813DB"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off and will not be available again once it has been fully committed or spent.</w:t>
      </w:r>
    </w:p>
    <w:p w14:paraId="046EA5BC" w14:textId="77777777" w:rsidR="00217400" w:rsidRDefault="00217400" w:rsidP="00217400">
      <w:pPr>
        <w:autoSpaceDE w:val="0"/>
        <w:autoSpaceDN w:val="0"/>
        <w:adjustRightInd w:val="0"/>
        <w:spacing w:after="0" w:line="240" w:lineRule="auto"/>
        <w:rPr>
          <w:rFonts w:ascii="Carlito" w:hAnsi="Carlito" w:cs="Carlito"/>
        </w:rPr>
      </w:pPr>
    </w:p>
    <w:p w14:paraId="2099053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If some of this funding </w:t>
      </w:r>
      <w:proofErr w:type="gramStart"/>
      <w:r>
        <w:rPr>
          <w:rFonts w:ascii="Carlito" w:hAnsi="Carlito" w:cs="Carlito"/>
        </w:rPr>
        <w:t>still remains</w:t>
      </w:r>
      <w:proofErr w:type="gramEnd"/>
      <w:r>
        <w:rPr>
          <w:rFonts w:ascii="Carlito" w:hAnsi="Carlito" w:cs="Carlito"/>
        </w:rPr>
        <w:t xml:space="preserve"> uncommitted after this meeting it will roll forward in reserves</w:t>
      </w:r>
    </w:p>
    <w:p w14:paraId="296A23F1" w14:textId="23D8C35D"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until the Schools Forum have agreed to commit the funds.</w:t>
      </w:r>
    </w:p>
    <w:p w14:paraId="4DCB84C0" w14:textId="77777777" w:rsidR="00217400" w:rsidRDefault="00217400" w:rsidP="00217400">
      <w:pPr>
        <w:autoSpaceDE w:val="0"/>
        <w:autoSpaceDN w:val="0"/>
        <w:adjustRightInd w:val="0"/>
        <w:spacing w:after="0" w:line="240" w:lineRule="auto"/>
        <w:rPr>
          <w:rFonts w:ascii="Carlito" w:hAnsi="Carlito" w:cs="Carlito"/>
        </w:rPr>
      </w:pPr>
    </w:p>
    <w:p w14:paraId="67F18BEC" w14:textId="13B09BE9" w:rsidR="00217400" w:rsidRDefault="00217400" w:rsidP="002D267A">
      <w:pPr>
        <w:pStyle w:val="Heading2"/>
      </w:pPr>
      <w:r>
        <w:t>Action for the Schools Forum</w:t>
      </w:r>
    </w:p>
    <w:p w14:paraId="7959EB2B" w14:textId="77777777" w:rsidR="00217400" w:rsidRDefault="00217400" w:rsidP="00217400">
      <w:pPr>
        <w:autoSpaceDE w:val="0"/>
        <w:autoSpaceDN w:val="0"/>
        <w:adjustRightInd w:val="0"/>
        <w:spacing w:after="0" w:line="240" w:lineRule="auto"/>
        <w:rPr>
          <w:rFonts w:ascii="Carlito" w:hAnsi="Carlito" w:cs="Carlito"/>
        </w:rPr>
      </w:pPr>
    </w:p>
    <w:p w14:paraId="3891BF7E"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The Schools Forum is asked to agree what percentage of school block DSG funding if any should be</w:t>
      </w:r>
    </w:p>
    <w:p w14:paraId="4A6C07AF"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earmarked for:</w:t>
      </w:r>
    </w:p>
    <w:p w14:paraId="2D6FA648"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 School improvement bids?</w:t>
      </w:r>
    </w:p>
    <w:p w14:paraId="2F4AEC9A"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b) Carried forward in reserves for future years projects?</w:t>
      </w:r>
    </w:p>
    <w:p w14:paraId="68639E9E" w14:textId="6F6E7322"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c) Added to the 2019-20 school funding formula funding allocation</w:t>
      </w:r>
    </w:p>
    <w:p w14:paraId="7B43DC41" w14:textId="77777777" w:rsidR="00217400" w:rsidRDefault="00217400" w:rsidP="00217400">
      <w:pPr>
        <w:autoSpaceDE w:val="0"/>
        <w:autoSpaceDN w:val="0"/>
        <w:adjustRightInd w:val="0"/>
        <w:spacing w:after="0" w:line="240" w:lineRule="auto"/>
        <w:rPr>
          <w:rFonts w:ascii="Carlito" w:hAnsi="Carlito" w:cs="Carlito"/>
        </w:rPr>
      </w:pPr>
    </w:p>
    <w:p w14:paraId="50C908F6"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Chair pointed out to the forum members that high needs support in Medway is likely to need to</w:t>
      </w:r>
    </w:p>
    <w:p w14:paraId="4B699EFB" w14:textId="7565A205"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support going forward, so it was suggested that a strong reserve should be marked for this.</w:t>
      </w:r>
    </w:p>
    <w:p w14:paraId="5705961F" w14:textId="77777777" w:rsidR="00217400" w:rsidRDefault="00217400" w:rsidP="00217400">
      <w:pPr>
        <w:autoSpaceDE w:val="0"/>
        <w:autoSpaceDN w:val="0"/>
        <w:adjustRightInd w:val="0"/>
        <w:spacing w:after="0" w:line="240" w:lineRule="auto"/>
        <w:rPr>
          <w:rFonts w:ascii="Carlito" w:hAnsi="Carlito" w:cs="Carlito"/>
        </w:rPr>
      </w:pPr>
    </w:p>
    <w:p w14:paraId="2E04E651"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DW inputted to the forum members, he explained projected overspend of £1.2 million overspend for</w:t>
      </w:r>
    </w:p>
    <w:p w14:paraId="0D0470D2"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Medway with a final figure becoming clearer in January 2019. He further explained that there had</w:t>
      </w:r>
    </w:p>
    <w:p w14:paraId="7E68CF06"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been a 55% increase of Children with SEN needs and so this had created an added pressure to meet</w:t>
      </w:r>
    </w:p>
    <w:p w14:paraId="15DB15DD" w14:textId="0C5D0A4B"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these pupils </w:t>
      </w:r>
      <w:proofErr w:type="gramStart"/>
      <w:r>
        <w:rPr>
          <w:rFonts w:ascii="Carlito" w:hAnsi="Carlito" w:cs="Carlito"/>
        </w:rPr>
        <w:t>needs</w:t>
      </w:r>
      <w:proofErr w:type="gramEnd"/>
      <w:r>
        <w:rPr>
          <w:rFonts w:ascii="Carlito" w:hAnsi="Carlito" w:cs="Carlito"/>
        </w:rPr>
        <w:t>.</w:t>
      </w:r>
    </w:p>
    <w:p w14:paraId="6860895B" w14:textId="77777777" w:rsidR="00217400" w:rsidRDefault="00217400" w:rsidP="00217400">
      <w:pPr>
        <w:autoSpaceDE w:val="0"/>
        <w:autoSpaceDN w:val="0"/>
        <w:adjustRightInd w:val="0"/>
        <w:spacing w:after="0" w:line="240" w:lineRule="auto"/>
        <w:rPr>
          <w:rFonts w:ascii="Carlito" w:hAnsi="Carlito" w:cs="Carlito"/>
        </w:rPr>
      </w:pPr>
    </w:p>
    <w:p w14:paraId="10E27C5B" w14:textId="5A82450B"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It was noted to members that there are two LA projects under way.</w:t>
      </w:r>
    </w:p>
    <w:p w14:paraId="529FA0CB" w14:textId="77777777" w:rsidR="00217400" w:rsidRDefault="00217400" w:rsidP="00217400">
      <w:pPr>
        <w:autoSpaceDE w:val="0"/>
        <w:autoSpaceDN w:val="0"/>
        <w:adjustRightInd w:val="0"/>
        <w:spacing w:after="0" w:line="240" w:lineRule="auto"/>
        <w:rPr>
          <w:rFonts w:ascii="Carlito" w:hAnsi="Carlito" w:cs="Carlito"/>
        </w:rPr>
      </w:pPr>
    </w:p>
    <w:p w14:paraId="5BC963F5"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1. LA Submitted a </w:t>
      </w:r>
      <w:proofErr w:type="spellStart"/>
      <w:r>
        <w:rPr>
          <w:rFonts w:ascii="Carlito" w:hAnsi="Carlito" w:cs="Carlito"/>
        </w:rPr>
        <w:t>a</w:t>
      </w:r>
      <w:proofErr w:type="spellEnd"/>
      <w:r>
        <w:rPr>
          <w:rFonts w:ascii="Carlito" w:hAnsi="Carlito" w:cs="Carlito"/>
        </w:rPr>
        <w:t xml:space="preserve"> bid for SEND schools. The </w:t>
      </w:r>
      <w:proofErr w:type="gramStart"/>
      <w:r>
        <w:rPr>
          <w:rFonts w:ascii="Carlito" w:hAnsi="Carlito" w:cs="Carlito"/>
        </w:rPr>
        <w:t>results</w:t>
      </w:r>
      <w:proofErr w:type="gramEnd"/>
      <w:r>
        <w:rPr>
          <w:rFonts w:ascii="Carlito" w:hAnsi="Carlito" w:cs="Carlito"/>
        </w:rPr>
        <w:t xml:space="preserve"> of this bid is due in Jan 2019 from the DfE. If</w:t>
      </w:r>
    </w:p>
    <w:p w14:paraId="580C90FC" w14:textId="50E877DE"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this is successful the LA would be aiming for a 2021/22 completion date.</w:t>
      </w:r>
    </w:p>
    <w:p w14:paraId="014B5D9D" w14:textId="77777777" w:rsidR="00217400" w:rsidRDefault="00217400" w:rsidP="00217400">
      <w:pPr>
        <w:autoSpaceDE w:val="0"/>
        <w:autoSpaceDN w:val="0"/>
        <w:adjustRightInd w:val="0"/>
        <w:spacing w:after="0" w:line="240" w:lineRule="auto"/>
        <w:rPr>
          <w:rFonts w:ascii="Carlito" w:hAnsi="Carlito" w:cs="Carlito"/>
        </w:rPr>
      </w:pPr>
    </w:p>
    <w:p w14:paraId="7522EB5C"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2. LA -is also in the process of applying to build a SEND school (Cornwallis land adjacent to the</w:t>
      </w:r>
    </w:p>
    <w:p w14:paraId="57AC2421"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cemetery.) Approximately £25 million budget - This proposal is with the Government cabinet.</w:t>
      </w:r>
    </w:p>
    <w:p w14:paraId="6172D901" w14:textId="77777777" w:rsidR="00217400" w:rsidRDefault="00217400" w:rsidP="00217400">
      <w:pPr>
        <w:autoSpaceDE w:val="0"/>
        <w:autoSpaceDN w:val="0"/>
        <w:adjustRightInd w:val="0"/>
        <w:spacing w:after="0" w:line="240" w:lineRule="auto"/>
        <w:rPr>
          <w:rFonts w:ascii="Carlito" w:hAnsi="Carlito" w:cs="Carlito"/>
        </w:rPr>
      </w:pPr>
    </w:p>
    <w:p w14:paraId="01F2DBA3" w14:textId="4352FAF8"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LA recommended to the members to allocate £400k into a reserve for high needs, and £70k for</w:t>
      </w:r>
    </w:p>
    <w:p w14:paraId="5CE0A0EE" w14:textId="0DFBE9A9"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school improvement projects.</w:t>
      </w:r>
    </w:p>
    <w:p w14:paraId="143FBA42" w14:textId="77777777" w:rsidR="00217400" w:rsidRDefault="00217400" w:rsidP="00217400">
      <w:pPr>
        <w:autoSpaceDE w:val="0"/>
        <w:autoSpaceDN w:val="0"/>
        <w:adjustRightInd w:val="0"/>
        <w:spacing w:after="0" w:line="240" w:lineRule="auto"/>
        <w:rPr>
          <w:rFonts w:ascii="Carlito" w:hAnsi="Carlito" w:cs="Carlito"/>
        </w:rPr>
      </w:pPr>
    </w:p>
    <w:p w14:paraId="308AA474" w14:textId="77777777" w:rsidR="00217400" w:rsidRDefault="00217400" w:rsidP="00217400">
      <w:pPr>
        <w:autoSpaceDE w:val="0"/>
        <w:autoSpaceDN w:val="0"/>
        <w:adjustRightInd w:val="0"/>
        <w:spacing w:after="0" w:line="240" w:lineRule="auto"/>
        <w:rPr>
          <w:rFonts w:ascii="Carlito-Bold" w:hAnsi="Carlito-Bold" w:cs="Carlito-Bold"/>
          <w:b/>
          <w:bCs/>
        </w:rPr>
      </w:pPr>
      <w:r>
        <w:rPr>
          <w:rFonts w:ascii="Carlito-Bold" w:hAnsi="Carlito-Bold" w:cs="Carlito-Bold"/>
          <w:b/>
          <w:bCs/>
        </w:rPr>
        <w:t>Q- What is happening with Year 11 agreement as the Schools forum had previously agreed at to</w:t>
      </w:r>
    </w:p>
    <w:p w14:paraId="51D3C663" w14:textId="7777777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fund this project up until Aug 2018/19. Will this be continuing as this has a cost of £68k a year? </w:t>
      </w:r>
      <w:r>
        <w:rPr>
          <w:rFonts w:ascii="Carlito" w:hAnsi="Carlito" w:cs="Carlito"/>
        </w:rPr>
        <w:t>A -</w:t>
      </w:r>
    </w:p>
    <w:p w14:paraId="446EB26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Members discussed this funding agreement and there was a slight confusion over when this</w:t>
      </w:r>
    </w:p>
    <w:p w14:paraId="65BF35F1" w14:textId="6BD942DA"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agreement was due to finish.</w:t>
      </w:r>
    </w:p>
    <w:p w14:paraId="08E68CFA" w14:textId="77777777" w:rsidR="00217400" w:rsidRDefault="00217400" w:rsidP="00217400">
      <w:pPr>
        <w:autoSpaceDE w:val="0"/>
        <w:autoSpaceDN w:val="0"/>
        <w:adjustRightInd w:val="0"/>
        <w:spacing w:after="0" w:line="240" w:lineRule="auto"/>
        <w:rPr>
          <w:rFonts w:ascii="Carlito" w:hAnsi="Carlito" w:cs="Carlito"/>
        </w:rPr>
      </w:pPr>
    </w:p>
    <w:p w14:paraId="7385498C" w14:textId="0FBAF5F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Task </w:t>
      </w:r>
      <w:r>
        <w:rPr>
          <w:rFonts w:ascii="Carlito" w:hAnsi="Carlito" w:cs="Carlito"/>
        </w:rPr>
        <w:t>- MB to find the minutes regarding the ongoing year 11 agreement.</w:t>
      </w:r>
    </w:p>
    <w:p w14:paraId="127ABF7A" w14:textId="77777777" w:rsidR="00217400" w:rsidRDefault="00217400" w:rsidP="00217400">
      <w:pPr>
        <w:autoSpaceDE w:val="0"/>
        <w:autoSpaceDN w:val="0"/>
        <w:adjustRightInd w:val="0"/>
        <w:spacing w:after="0" w:line="240" w:lineRule="auto"/>
        <w:rPr>
          <w:rFonts w:ascii="Carlito" w:hAnsi="Carlito" w:cs="Carlito"/>
        </w:rPr>
      </w:pPr>
    </w:p>
    <w:p w14:paraId="5B636862" w14:textId="7777777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Task </w:t>
      </w:r>
      <w:r>
        <w:rPr>
          <w:rFonts w:ascii="Carlito" w:hAnsi="Carlito" w:cs="Carlito"/>
        </w:rPr>
        <w:t>– MB. KG and PJ -members asked for more information regarding the contents of the Year 11</w:t>
      </w:r>
    </w:p>
    <w:p w14:paraId="0739525A" w14:textId="33676EE2" w:rsidR="00217400" w:rsidRDefault="00217400" w:rsidP="00217400">
      <w:pPr>
        <w:rPr>
          <w:rFonts w:ascii="Carlito" w:hAnsi="Carlito" w:cs="Carlito"/>
        </w:rPr>
      </w:pPr>
      <w:r>
        <w:rPr>
          <w:rFonts w:ascii="Carlito" w:hAnsi="Carlito" w:cs="Carlito"/>
        </w:rPr>
        <w:t>project and how it works.</w:t>
      </w:r>
      <w:r>
        <w:rPr>
          <w:rFonts w:ascii="Carlito" w:hAnsi="Carlito" w:cs="Carlito"/>
        </w:rPr>
        <w:br w:type="page"/>
      </w:r>
    </w:p>
    <w:p w14:paraId="5B874985" w14:textId="7777777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lastRenderedPageBreak/>
        <w:t xml:space="preserve">Decision - </w:t>
      </w:r>
      <w:r>
        <w:rPr>
          <w:rFonts w:ascii="Carlito" w:hAnsi="Carlito" w:cs="Carlito"/>
        </w:rPr>
        <w:t>Members voted and agree to keep a general reserve for the school forum of £330k for</w:t>
      </w:r>
    </w:p>
    <w:p w14:paraId="701C5A0A"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future use.</w:t>
      </w:r>
    </w:p>
    <w:p w14:paraId="0AB732F6" w14:textId="507F0E6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Decision </w:t>
      </w:r>
      <w:r>
        <w:rPr>
          <w:rFonts w:ascii="Carlito" w:hAnsi="Carlito" w:cs="Carlito"/>
        </w:rPr>
        <w:t xml:space="preserve">- £70k kept if needed for the ongoing </w:t>
      </w:r>
      <w:proofErr w:type="gramStart"/>
      <w:r>
        <w:rPr>
          <w:rFonts w:ascii="Carlito" w:hAnsi="Carlito" w:cs="Carlito"/>
        </w:rPr>
        <w:t>11 year</w:t>
      </w:r>
      <w:proofErr w:type="gramEnd"/>
      <w:r>
        <w:rPr>
          <w:rFonts w:ascii="Carlito" w:hAnsi="Carlito" w:cs="Carlito"/>
        </w:rPr>
        <w:t xml:space="preserve"> agreement.</w:t>
      </w:r>
    </w:p>
    <w:p w14:paraId="355877AF" w14:textId="77777777" w:rsidR="00217400" w:rsidRDefault="00217400" w:rsidP="00217400">
      <w:pPr>
        <w:autoSpaceDE w:val="0"/>
        <w:autoSpaceDN w:val="0"/>
        <w:adjustRightInd w:val="0"/>
        <w:spacing w:after="0" w:line="240" w:lineRule="auto"/>
        <w:rPr>
          <w:rFonts w:ascii="Carlito" w:hAnsi="Carlito" w:cs="Carlito"/>
        </w:rPr>
      </w:pPr>
    </w:p>
    <w:p w14:paraId="312ACEA0" w14:textId="1DF44E7E" w:rsidR="00217400" w:rsidRDefault="00217400" w:rsidP="002D267A">
      <w:pPr>
        <w:pStyle w:val="Heading2"/>
      </w:pPr>
      <w:r>
        <w:t>5. Request for Funding: Mental Health</w:t>
      </w:r>
    </w:p>
    <w:p w14:paraId="4073EA0D" w14:textId="77777777" w:rsidR="00217400" w:rsidRPr="00217400" w:rsidRDefault="00217400" w:rsidP="00217400">
      <w:pPr>
        <w:rPr>
          <w:lang w:val="en-US"/>
        </w:rPr>
      </w:pPr>
    </w:p>
    <w:p w14:paraId="52459FFF" w14:textId="39E6C9FE"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Mental Health.</w:t>
      </w:r>
    </w:p>
    <w:p w14:paraId="65DFE3DF" w14:textId="77777777" w:rsidR="00217400" w:rsidRDefault="00217400" w:rsidP="00217400">
      <w:pPr>
        <w:autoSpaceDE w:val="0"/>
        <w:autoSpaceDN w:val="0"/>
        <w:adjustRightInd w:val="0"/>
        <w:spacing w:after="0" w:line="240" w:lineRule="auto"/>
        <w:rPr>
          <w:rFonts w:ascii="Carlito" w:hAnsi="Carlito" w:cs="Carlito"/>
        </w:rPr>
      </w:pPr>
    </w:p>
    <w:p w14:paraId="5417EB9A"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This scheme was devised by the MELA, Medway Secondary Heads Association and NAHT to develop</w:t>
      </w:r>
    </w:p>
    <w:p w14:paraId="34B6575A"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practitioners’ skills and leadership capacity in trauma and mental Health in Medway Schools. The</w:t>
      </w:r>
    </w:p>
    <w:p w14:paraId="5241DA75"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requests ask for funding over 3 years totalling £30,154 with the full scheme details outlined as the</w:t>
      </w:r>
    </w:p>
    <w:p w14:paraId="43668E46" w14:textId="5935D09B"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Project:</w:t>
      </w:r>
    </w:p>
    <w:p w14:paraId="0090A80C" w14:textId="77777777" w:rsidR="00217400" w:rsidRDefault="00217400" w:rsidP="00217400">
      <w:pPr>
        <w:autoSpaceDE w:val="0"/>
        <w:autoSpaceDN w:val="0"/>
        <w:adjustRightInd w:val="0"/>
        <w:spacing w:after="0" w:line="240" w:lineRule="auto"/>
        <w:rPr>
          <w:rFonts w:ascii="Carlito" w:hAnsi="Carlito" w:cs="Carlito"/>
        </w:rPr>
      </w:pPr>
    </w:p>
    <w:p w14:paraId="506CF01E"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Year 1 - Develop practitioners’ skills and leadership capacity in Trauma and Mental Health in</w:t>
      </w:r>
    </w:p>
    <w:p w14:paraId="7E447CD2" w14:textId="488B90C0"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Medway Schools.</w:t>
      </w:r>
    </w:p>
    <w:p w14:paraId="2D3CFF07" w14:textId="77777777" w:rsidR="00217400" w:rsidRDefault="00217400" w:rsidP="00217400">
      <w:pPr>
        <w:autoSpaceDE w:val="0"/>
        <w:autoSpaceDN w:val="0"/>
        <w:adjustRightInd w:val="0"/>
        <w:spacing w:after="0" w:line="240" w:lineRule="auto"/>
        <w:rPr>
          <w:rFonts w:ascii="Carlito" w:hAnsi="Carlito" w:cs="Carlito"/>
        </w:rPr>
      </w:pPr>
    </w:p>
    <w:p w14:paraId="247580E6" w14:textId="1810765A"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Year 2 - Zone support for schools 5 days release focusing on developing.</w:t>
      </w:r>
    </w:p>
    <w:p w14:paraId="4A99271F" w14:textId="77777777" w:rsidR="00217400" w:rsidRDefault="00217400" w:rsidP="00217400">
      <w:pPr>
        <w:autoSpaceDE w:val="0"/>
        <w:autoSpaceDN w:val="0"/>
        <w:adjustRightInd w:val="0"/>
        <w:spacing w:after="0" w:line="240" w:lineRule="auto"/>
        <w:rPr>
          <w:rFonts w:ascii="Carlito" w:hAnsi="Carlito" w:cs="Carlito"/>
        </w:rPr>
      </w:pPr>
    </w:p>
    <w:p w14:paraId="4ADEADBA" w14:textId="707EB49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Year 3 - MTSA to allocate SLE status for on-going support (capacity)</w:t>
      </w:r>
    </w:p>
    <w:p w14:paraId="47E2E703" w14:textId="77777777" w:rsidR="00217400" w:rsidRDefault="00217400" w:rsidP="00217400">
      <w:pPr>
        <w:autoSpaceDE w:val="0"/>
        <w:autoSpaceDN w:val="0"/>
        <w:adjustRightInd w:val="0"/>
        <w:spacing w:after="0" w:line="240" w:lineRule="auto"/>
        <w:rPr>
          <w:rFonts w:ascii="Carlito" w:hAnsi="Carlito" w:cs="Carlito"/>
        </w:rPr>
      </w:pPr>
    </w:p>
    <w:p w14:paraId="5BBB9EEC"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Funds Required £30,154- Course Cost £1,959 for validated 12 days training and travel costs to</w:t>
      </w:r>
    </w:p>
    <w:p w14:paraId="47CCA238" w14:textId="66C53621"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London.</w:t>
      </w:r>
    </w:p>
    <w:p w14:paraId="36BA7A3D" w14:textId="77777777" w:rsidR="00217400" w:rsidRDefault="00217400" w:rsidP="00217400">
      <w:pPr>
        <w:autoSpaceDE w:val="0"/>
        <w:autoSpaceDN w:val="0"/>
        <w:adjustRightInd w:val="0"/>
        <w:spacing w:after="0" w:line="240" w:lineRule="auto"/>
        <w:rPr>
          <w:rFonts w:ascii="Carlito" w:hAnsi="Carlito" w:cs="Carlito"/>
        </w:rPr>
      </w:pPr>
    </w:p>
    <w:p w14:paraId="10781A0F" w14:textId="2AF03F5E" w:rsidR="00217400" w:rsidRDefault="00217400" w:rsidP="00217400">
      <w:pPr>
        <w:pStyle w:val="Heading3"/>
      </w:pPr>
      <w:r>
        <w:t>Detailed breakdown:</w:t>
      </w:r>
    </w:p>
    <w:p w14:paraId="5DBBBE61" w14:textId="77777777" w:rsidR="00217400" w:rsidRDefault="00217400" w:rsidP="00217400">
      <w:pPr>
        <w:autoSpaceDE w:val="0"/>
        <w:autoSpaceDN w:val="0"/>
        <w:adjustRightInd w:val="0"/>
        <w:spacing w:after="0" w:line="240" w:lineRule="auto"/>
        <w:rPr>
          <w:rFonts w:ascii="Carlito" w:hAnsi="Carlito" w:cs="Carlito"/>
        </w:rPr>
      </w:pPr>
    </w:p>
    <w:p w14:paraId="6A8C7183" w14:textId="4D499845"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8 places with 75% of the course funded (£1,469.25) costing</w:t>
      </w:r>
      <w:r>
        <w:rPr>
          <w:rFonts w:ascii="Carlito" w:hAnsi="Carlito" w:cs="Carlito"/>
        </w:rPr>
        <w:tab/>
      </w:r>
      <w:r>
        <w:rPr>
          <w:rFonts w:ascii="Carlito" w:hAnsi="Carlito" w:cs="Carlito"/>
        </w:rPr>
        <w:tab/>
        <w:t>£11,754</w:t>
      </w:r>
    </w:p>
    <w:p w14:paraId="28EB940B"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Travel costs for 12 days training per place (Medway to Islington)</w:t>
      </w:r>
    </w:p>
    <w:p w14:paraId="709B4196" w14:textId="4EABD8B0"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£24.00/person/trip</w:t>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t>£2,400</w:t>
      </w:r>
    </w:p>
    <w:p w14:paraId="0F2FFE4C"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5 days per Practitioner to support schools including delivering training</w:t>
      </w:r>
    </w:p>
    <w:p w14:paraId="3F3B652E" w14:textId="2D64AB52"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(£150 max) </w:t>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t>£6,000</w:t>
      </w:r>
    </w:p>
    <w:p w14:paraId="64A558B2" w14:textId="7A87D58A"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Other </w:t>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t>£10,000</w:t>
      </w:r>
    </w:p>
    <w:p w14:paraId="36488D57" w14:textId="64D05752" w:rsidR="00217400" w:rsidRDefault="00217400" w:rsidP="00217400">
      <w:pPr>
        <w:autoSpaceDE w:val="0"/>
        <w:autoSpaceDN w:val="0"/>
        <w:adjustRightInd w:val="0"/>
        <w:spacing w:after="0" w:line="240" w:lineRule="auto"/>
        <w:rPr>
          <w:rFonts w:ascii="Carlito-Bold" w:hAnsi="Carlito-Bold" w:cs="Carlito-Bold"/>
        </w:rPr>
      </w:pPr>
      <w:r>
        <w:rPr>
          <w:rFonts w:ascii="Carlito" w:hAnsi="Carlito" w:cs="Carlito"/>
        </w:rPr>
        <w:t xml:space="preserve">Total: </w:t>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Pr>
          <w:rFonts w:ascii="Carlito" w:hAnsi="Carlito" w:cs="Carlito"/>
        </w:rPr>
        <w:tab/>
      </w:r>
      <w:r w:rsidRPr="00217400">
        <w:rPr>
          <w:rFonts w:ascii="Carlito-Bold" w:hAnsi="Carlito-Bold" w:cs="Carlito-Bold"/>
        </w:rPr>
        <w:t>£30,154</w:t>
      </w:r>
    </w:p>
    <w:p w14:paraId="27B2DFD3" w14:textId="77777777" w:rsidR="00217400" w:rsidRDefault="00217400" w:rsidP="00217400">
      <w:pPr>
        <w:autoSpaceDE w:val="0"/>
        <w:autoSpaceDN w:val="0"/>
        <w:adjustRightInd w:val="0"/>
        <w:spacing w:after="0" w:line="240" w:lineRule="auto"/>
        <w:rPr>
          <w:rFonts w:ascii="Carlito-Bold" w:hAnsi="Carlito-Bold" w:cs="Carlito-Bold"/>
          <w:b/>
          <w:bCs/>
        </w:rPr>
      </w:pPr>
    </w:p>
    <w:p w14:paraId="186312EE"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 Liability clause was explained that if approved applicant fails to complete the course, the home</w:t>
      </w:r>
    </w:p>
    <w:p w14:paraId="2BDA0383"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school will be liable for the 75% contribution. If the practitioner leaves the authority up to two years</w:t>
      </w:r>
    </w:p>
    <w:p w14:paraId="65C58444" w14:textId="14415EDF"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after completing the course, the school will be liable for 50% in Year One and 25% in Year 2.</w:t>
      </w:r>
    </w:p>
    <w:p w14:paraId="2AE153D9" w14:textId="77777777" w:rsidR="00217400" w:rsidRDefault="00217400" w:rsidP="00217400">
      <w:pPr>
        <w:autoSpaceDE w:val="0"/>
        <w:autoSpaceDN w:val="0"/>
        <w:adjustRightInd w:val="0"/>
        <w:spacing w:after="0" w:line="240" w:lineRule="auto"/>
        <w:rPr>
          <w:rFonts w:ascii="Carlito" w:hAnsi="Carlito" w:cs="Carlito"/>
        </w:rPr>
      </w:pPr>
    </w:p>
    <w:p w14:paraId="65701013"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Fund Allocation is for 8 primary places (per geographical zone) and 4 secondary places (per</w:t>
      </w:r>
    </w:p>
    <w:p w14:paraId="17258DE9" w14:textId="215A8693"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geographical zone)</w:t>
      </w:r>
    </w:p>
    <w:p w14:paraId="28E9679B" w14:textId="77777777" w:rsidR="00217400" w:rsidRDefault="00217400" w:rsidP="00217400">
      <w:pPr>
        <w:autoSpaceDE w:val="0"/>
        <w:autoSpaceDN w:val="0"/>
        <w:adjustRightInd w:val="0"/>
        <w:spacing w:after="0" w:line="240" w:lineRule="auto"/>
        <w:rPr>
          <w:rFonts w:ascii="Carlito" w:hAnsi="Carlito" w:cs="Carlito"/>
        </w:rPr>
      </w:pPr>
    </w:p>
    <w:p w14:paraId="16C1D16E"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It was explained that the desired outcome was 12 zone-based Trauma and Mental Health Informed</w:t>
      </w:r>
    </w:p>
    <w:p w14:paraId="248C1BC4"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Schools Practitioners. 12 teachers (8 primary and 4 secondary) qualified mental health practitioners,</w:t>
      </w:r>
    </w:p>
    <w:p w14:paraId="2E11E786"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who will be able to support pupils across the authority with regards mental </w:t>
      </w:r>
      <w:proofErr w:type="gramStart"/>
      <w:r>
        <w:rPr>
          <w:rFonts w:ascii="Carlito" w:hAnsi="Carlito" w:cs="Carlito"/>
        </w:rPr>
        <w:t>health.</w:t>
      </w:r>
      <w:proofErr w:type="gramEnd"/>
      <w:r>
        <w:rPr>
          <w:rFonts w:ascii="Carlito" w:hAnsi="Carlito" w:cs="Carlito"/>
        </w:rPr>
        <w:t xml:space="preserve"> This would give</w:t>
      </w:r>
    </w:p>
    <w:p w14:paraId="7FEBD7CB"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support to colleagues and add leadership capacity in a key area. It was explained it would improve</w:t>
      </w:r>
    </w:p>
    <w:p w14:paraId="15C277F7"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inclusion within local schools, provide mental health support for pupils as a first stop shop and</w:t>
      </w:r>
    </w:p>
    <w:p w14:paraId="2215A04E" w14:textId="19B7FA65" w:rsidR="00217400" w:rsidRDefault="00217400" w:rsidP="00217400">
      <w:pPr>
        <w:rPr>
          <w:rFonts w:ascii="Carlito" w:hAnsi="Carlito" w:cs="Carlito"/>
        </w:rPr>
      </w:pPr>
      <w:r>
        <w:rPr>
          <w:rFonts w:ascii="Carlito" w:hAnsi="Carlito" w:cs="Carlito"/>
        </w:rPr>
        <w:t>Reduce Exclusions while adding to capacity to SSG.</w:t>
      </w:r>
      <w:r>
        <w:rPr>
          <w:rFonts w:ascii="Carlito" w:hAnsi="Carlito" w:cs="Carlito"/>
        </w:rPr>
        <w:br w:type="page"/>
      </w:r>
    </w:p>
    <w:p w14:paraId="024D21E0"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lastRenderedPageBreak/>
        <w:t>The Course Outline was discussed it was noted that the funding would give Practical skills-based</w:t>
      </w:r>
    </w:p>
    <w:p w14:paraId="641944EC"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training course supported by over 1000 evidence-based research studies, designed to inform and</w:t>
      </w:r>
    </w:p>
    <w:p w14:paraId="3875F491"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empower school staff to help vulnerable children and most importantly how to feel supported and</w:t>
      </w:r>
    </w:p>
    <w:p w14:paraId="20343F8F"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nurtured in the process. The course aims to enable staff to respond effectively to vulnerable</w:t>
      </w:r>
    </w:p>
    <w:p w14:paraId="0F772579" w14:textId="111B1BE2"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children and those who have suffered a trauma or have a mental health issue.</w:t>
      </w:r>
    </w:p>
    <w:p w14:paraId="58095B68" w14:textId="77777777" w:rsidR="00217400" w:rsidRDefault="00217400" w:rsidP="00217400">
      <w:pPr>
        <w:autoSpaceDE w:val="0"/>
        <w:autoSpaceDN w:val="0"/>
        <w:adjustRightInd w:val="0"/>
        <w:spacing w:after="0" w:line="240" w:lineRule="auto"/>
        <w:rPr>
          <w:rFonts w:ascii="Carlito" w:hAnsi="Carlito" w:cs="Carlito"/>
        </w:rPr>
      </w:pPr>
    </w:p>
    <w:p w14:paraId="68E5423C"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The psychologist led supervision element of the course, provides practitioners with key insights and</w:t>
      </w:r>
    </w:p>
    <w:p w14:paraId="3E2AE93D"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skills as well as vital support and encouragement. Delegates will learn to use ‘Motional’ – </w:t>
      </w:r>
      <w:proofErr w:type="gramStart"/>
      <w:r>
        <w:rPr>
          <w:rFonts w:ascii="Carlito" w:hAnsi="Carlito" w:cs="Carlito"/>
        </w:rPr>
        <w:t>an online</w:t>
      </w:r>
      <w:proofErr w:type="gramEnd"/>
    </w:p>
    <w:p w14:paraId="0F42A327" w14:textId="7A04885C"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tool for assessing, improving, and measuring change in emotional health and wellbeing.</w:t>
      </w:r>
    </w:p>
    <w:p w14:paraId="1AF01AA0" w14:textId="77777777" w:rsidR="00217400" w:rsidRDefault="00217400" w:rsidP="00217400">
      <w:pPr>
        <w:autoSpaceDE w:val="0"/>
        <w:autoSpaceDN w:val="0"/>
        <w:adjustRightInd w:val="0"/>
        <w:spacing w:after="0" w:line="240" w:lineRule="auto"/>
        <w:rPr>
          <w:rFonts w:ascii="Carlito" w:hAnsi="Carlito" w:cs="Carlito"/>
        </w:rPr>
      </w:pPr>
    </w:p>
    <w:p w14:paraId="0A79C86B"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It explained that this would be particularly useful to schools because of the evidence it provides of</w:t>
      </w:r>
    </w:p>
    <w:p w14:paraId="7D0A5BA7" w14:textId="083A2081"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non-academic improvement with individual students and across different groups of students.</w:t>
      </w:r>
    </w:p>
    <w:p w14:paraId="38FDA711" w14:textId="77777777" w:rsidR="00217400" w:rsidRDefault="00217400" w:rsidP="00217400">
      <w:pPr>
        <w:autoSpaceDE w:val="0"/>
        <w:autoSpaceDN w:val="0"/>
        <w:adjustRightInd w:val="0"/>
        <w:spacing w:after="0" w:line="240" w:lineRule="auto"/>
        <w:rPr>
          <w:rFonts w:ascii="Carlito" w:hAnsi="Carlito" w:cs="Carlito"/>
        </w:rPr>
      </w:pPr>
    </w:p>
    <w:p w14:paraId="116B0B02"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The course Aims and Objectives were noted to be: - to train school staff and community staff to be</w:t>
      </w:r>
    </w:p>
    <w:p w14:paraId="52921096" w14:textId="75FF0579"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mental health literate, and trauma-informed practitioners, who </w:t>
      </w:r>
      <w:proofErr w:type="gramStart"/>
      <w:r>
        <w:rPr>
          <w:rFonts w:ascii="Carlito" w:hAnsi="Carlito" w:cs="Carlito"/>
        </w:rPr>
        <w:t>are able to</w:t>
      </w:r>
      <w:proofErr w:type="gramEnd"/>
      <w:r>
        <w:rPr>
          <w:rFonts w:ascii="Carlito" w:hAnsi="Carlito" w:cs="Carlito"/>
        </w:rPr>
        <w:t>: -</w:t>
      </w:r>
    </w:p>
    <w:p w14:paraId="5381EC0A" w14:textId="77777777" w:rsidR="00217400" w:rsidRDefault="00217400" w:rsidP="00217400">
      <w:pPr>
        <w:autoSpaceDE w:val="0"/>
        <w:autoSpaceDN w:val="0"/>
        <w:adjustRightInd w:val="0"/>
        <w:spacing w:after="0" w:line="240" w:lineRule="auto"/>
        <w:rPr>
          <w:rFonts w:ascii="Carlito" w:hAnsi="Carlito" w:cs="Carlito"/>
        </w:rPr>
      </w:pPr>
    </w:p>
    <w:p w14:paraId="4893218F" w14:textId="3A4929DA"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Work with other school staff / community workers</w:t>
      </w:r>
    </w:p>
    <w:p w14:paraId="23D77174" w14:textId="77777777" w:rsidR="00217400" w:rsidRDefault="00217400" w:rsidP="00217400">
      <w:pPr>
        <w:autoSpaceDE w:val="0"/>
        <w:autoSpaceDN w:val="0"/>
        <w:adjustRightInd w:val="0"/>
        <w:spacing w:after="0" w:line="240" w:lineRule="auto"/>
        <w:rPr>
          <w:rFonts w:ascii="Carlito" w:hAnsi="Carlito" w:cs="Carlito"/>
        </w:rPr>
      </w:pPr>
    </w:p>
    <w:p w14:paraId="4F7B4756"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Work to increase the protective factors and ‘safety cues’ in the school culture to prevent</w:t>
      </w:r>
    </w:p>
    <w:p w14:paraId="476C86A8"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adverse childhood experiences from becoming long term mental, physical and societal health</w:t>
      </w:r>
    </w:p>
    <w:p w14:paraId="2976C1C2" w14:textId="1B284024"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problems</w:t>
      </w:r>
    </w:p>
    <w:p w14:paraId="7231661D" w14:textId="77777777" w:rsidR="00217400" w:rsidRDefault="00217400" w:rsidP="00217400">
      <w:pPr>
        <w:autoSpaceDE w:val="0"/>
        <w:autoSpaceDN w:val="0"/>
        <w:adjustRightInd w:val="0"/>
        <w:spacing w:after="0" w:line="240" w:lineRule="auto"/>
        <w:rPr>
          <w:rFonts w:ascii="Carlito" w:hAnsi="Carlito" w:cs="Carlito"/>
        </w:rPr>
      </w:pPr>
    </w:p>
    <w:p w14:paraId="4BF40A70"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Enable staff to think psychologically about pupils and make empathic responses as</w:t>
      </w:r>
    </w:p>
    <w:p w14:paraId="6C415828" w14:textId="7C004C2C"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Appropriate</w:t>
      </w:r>
    </w:p>
    <w:p w14:paraId="3CAEC8A7" w14:textId="77777777" w:rsidR="00217400" w:rsidRDefault="00217400" w:rsidP="00217400">
      <w:pPr>
        <w:autoSpaceDE w:val="0"/>
        <w:autoSpaceDN w:val="0"/>
        <w:adjustRightInd w:val="0"/>
        <w:spacing w:after="0" w:line="240" w:lineRule="auto"/>
        <w:rPr>
          <w:rFonts w:ascii="Carlito" w:hAnsi="Carlito" w:cs="Carlito"/>
        </w:rPr>
      </w:pPr>
    </w:p>
    <w:p w14:paraId="21DFDED5"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Support staff to relate to children in ways that enable them to move from blocked trust to</w:t>
      </w:r>
    </w:p>
    <w:p w14:paraId="2474653A" w14:textId="48992C16"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Trust</w:t>
      </w:r>
    </w:p>
    <w:p w14:paraId="23F711B8" w14:textId="77777777" w:rsidR="00217400" w:rsidRDefault="00217400" w:rsidP="00217400">
      <w:pPr>
        <w:autoSpaceDE w:val="0"/>
        <w:autoSpaceDN w:val="0"/>
        <w:adjustRightInd w:val="0"/>
        <w:spacing w:after="0" w:line="240" w:lineRule="auto"/>
        <w:rPr>
          <w:rFonts w:ascii="Carlito" w:hAnsi="Carlito" w:cs="Carlito"/>
        </w:rPr>
      </w:pPr>
    </w:p>
    <w:p w14:paraId="205C1F5D"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Educate staff to understand when challenging behaviour and explosive outbursts are likely</w:t>
      </w:r>
    </w:p>
    <w:p w14:paraId="092BFC98" w14:textId="373D3158"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to be trauma triggers and how to calm children</w:t>
      </w:r>
    </w:p>
    <w:p w14:paraId="419ABF48" w14:textId="77777777" w:rsidR="00217400" w:rsidRDefault="00217400" w:rsidP="00217400">
      <w:pPr>
        <w:autoSpaceDE w:val="0"/>
        <w:autoSpaceDN w:val="0"/>
        <w:adjustRightInd w:val="0"/>
        <w:spacing w:after="0" w:line="240" w:lineRule="auto"/>
        <w:rPr>
          <w:rFonts w:ascii="Carlito" w:hAnsi="Carlito" w:cs="Carlito"/>
        </w:rPr>
      </w:pPr>
    </w:p>
    <w:p w14:paraId="77860378"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Using accessible language, support staff with the brain science and psychological research on</w:t>
      </w:r>
    </w:p>
    <w:p w14:paraId="6B4011E5" w14:textId="68A8FD7A"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child mental health problems and their impact on quality of life and learning</w:t>
      </w:r>
    </w:p>
    <w:p w14:paraId="361126BC" w14:textId="77777777" w:rsidR="00217400" w:rsidRDefault="00217400" w:rsidP="00217400">
      <w:pPr>
        <w:autoSpaceDE w:val="0"/>
        <w:autoSpaceDN w:val="0"/>
        <w:adjustRightInd w:val="0"/>
        <w:spacing w:after="0" w:line="240" w:lineRule="auto"/>
        <w:rPr>
          <w:rFonts w:ascii="Carlito" w:hAnsi="Carlito" w:cs="Carlito"/>
        </w:rPr>
      </w:pPr>
    </w:p>
    <w:p w14:paraId="13FB6F6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Educate staff about what children need in their relationships with adults, so they don’t suffer</w:t>
      </w:r>
    </w:p>
    <w:p w14:paraId="2FEDD44E" w14:textId="4B07C5F9"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misdiagnosis, </w:t>
      </w:r>
      <w:proofErr w:type="gramStart"/>
      <w:r>
        <w:rPr>
          <w:rFonts w:ascii="Carlito" w:hAnsi="Carlito" w:cs="Carlito"/>
        </w:rPr>
        <w:t>distress</w:t>
      </w:r>
      <w:proofErr w:type="gramEnd"/>
      <w:r>
        <w:rPr>
          <w:rFonts w:ascii="Carlito" w:hAnsi="Carlito" w:cs="Carlito"/>
        </w:rPr>
        <w:t xml:space="preserve"> or additional trauma in the school environment</w:t>
      </w:r>
    </w:p>
    <w:p w14:paraId="0442CCD5" w14:textId="77777777" w:rsidR="00217400" w:rsidRDefault="00217400" w:rsidP="00217400">
      <w:pPr>
        <w:autoSpaceDE w:val="0"/>
        <w:autoSpaceDN w:val="0"/>
        <w:adjustRightInd w:val="0"/>
        <w:spacing w:after="0" w:line="240" w:lineRule="auto"/>
        <w:rPr>
          <w:rFonts w:ascii="Carlito" w:hAnsi="Carlito" w:cs="Carlito"/>
        </w:rPr>
      </w:pPr>
    </w:p>
    <w:p w14:paraId="51F680E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Support staff in ways that prevent them suffering from high levels of stress, developing</w:t>
      </w:r>
    </w:p>
    <w:p w14:paraId="78BC5CE8" w14:textId="11B8C606"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secondary trauma and leaving the profession as a result.</w:t>
      </w:r>
    </w:p>
    <w:p w14:paraId="789181F5" w14:textId="77777777" w:rsidR="00217400" w:rsidRDefault="00217400" w:rsidP="00217400">
      <w:pPr>
        <w:autoSpaceDE w:val="0"/>
        <w:autoSpaceDN w:val="0"/>
        <w:adjustRightInd w:val="0"/>
        <w:spacing w:after="0" w:line="240" w:lineRule="auto"/>
        <w:rPr>
          <w:rFonts w:ascii="Carlito" w:hAnsi="Carlito" w:cs="Carlito"/>
        </w:rPr>
      </w:pPr>
    </w:p>
    <w:p w14:paraId="6D45308E"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It was explained that Candidates applications would be welcome from each zone. (date to be</w:t>
      </w:r>
    </w:p>
    <w:p w14:paraId="1264B698"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agreed) and that the Heads’ Panel will consider applications and invite candidates for interview.</w:t>
      </w:r>
    </w:p>
    <w:p w14:paraId="3CBD9433"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There are 12 places allocated as described above. It was noted there would be a taster day on the</w:t>
      </w:r>
    </w:p>
    <w:p w14:paraId="4FEB3E18"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24th November Taster Date (expectation that candidates would attend) and the starting date would</w:t>
      </w:r>
    </w:p>
    <w:p w14:paraId="0EBA0932" w14:textId="01339389"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be January 2019.</w:t>
      </w:r>
    </w:p>
    <w:p w14:paraId="32AFA83E" w14:textId="77777777" w:rsidR="00217400" w:rsidRDefault="00217400" w:rsidP="00217400">
      <w:pPr>
        <w:autoSpaceDE w:val="0"/>
        <w:autoSpaceDN w:val="0"/>
        <w:adjustRightInd w:val="0"/>
        <w:spacing w:after="0" w:line="240" w:lineRule="auto"/>
        <w:rPr>
          <w:rFonts w:ascii="Carlito" w:hAnsi="Carlito" w:cs="Carlito"/>
        </w:rPr>
      </w:pPr>
    </w:p>
    <w:p w14:paraId="420DBC8C" w14:textId="11FF7AEA" w:rsidR="00217400" w:rsidRPr="00217400" w:rsidRDefault="00217400" w:rsidP="00217400">
      <w:r>
        <w:rPr>
          <w:rFonts w:ascii="Carlito" w:hAnsi="Carlito" w:cs="Carlito"/>
        </w:rPr>
        <w:t>https://www.artspsychotherapy.org/join/1-taster-days-evenings</w:t>
      </w:r>
    </w:p>
    <w:p w14:paraId="1F90BA5C" w14:textId="0A859619" w:rsidR="00217400" w:rsidRDefault="00217400" w:rsidP="00217400">
      <w:r>
        <w:br w:type="page"/>
      </w:r>
    </w:p>
    <w:p w14:paraId="5C777B9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lastRenderedPageBreak/>
        <w:t>The liability clause was discussed, as there were concerns regarding holding the schools to account.</w:t>
      </w:r>
    </w:p>
    <w:p w14:paraId="6ECD96B6"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It was suggested that there is a reward to stay in the school as opposed to a fee for leaving. It was</w:t>
      </w:r>
    </w:p>
    <w:p w14:paraId="601BC72A"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felt that the important factor was getting these persons trained and enable </w:t>
      </w:r>
      <w:proofErr w:type="spellStart"/>
      <w:r>
        <w:rPr>
          <w:rFonts w:ascii="Carlito" w:hAnsi="Carlito" w:cs="Carlito"/>
        </w:rPr>
        <w:t>the</w:t>
      </w:r>
      <w:proofErr w:type="spellEnd"/>
      <w:r>
        <w:rPr>
          <w:rFonts w:ascii="Carlito" w:hAnsi="Carlito" w:cs="Carlito"/>
        </w:rPr>
        <w:t xml:space="preserve"> </w:t>
      </w:r>
      <w:proofErr w:type="spellStart"/>
      <w:r>
        <w:rPr>
          <w:rFonts w:ascii="Carlito" w:hAnsi="Carlito" w:cs="Carlito"/>
        </w:rPr>
        <w:t>to</w:t>
      </w:r>
      <w:proofErr w:type="spellEnd"/>
      <w:r>
        <w:rPr>
          <w:rFonts w:ascii="Carlito" w:hAnsi="Carlito" w:cs="Carlito"/>
        </w:rPr>
        <w:t xml:space="preserve"> training to roll</w:t>
      </w:r>
    </w:p>
    <w:p w14:paraId="24B48AA0" w14:textId="73206ACE"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out.</w:t>
      </w:r>
    </w:p>
    <w:p w14:paraId="3DAE641C" w14:textId="77777777" w:rsidR="00217400" w:rsidRDefault="00217400" w:rsidP="00217400">
      <w:pPr>
        <w:autoSpaceDE w:val="0"/>
        <w:autoSpaceDN w:val="0"/>
        <w:adjustRightInd w:val="0"/>
        <w:spacing w:after="0" w:line="240" w:lineRule="auto"/>
        <w:rPr>
          <w:rFonts w:ascii="Carlito" w:hAnsi="Carlito" w:cs="Carlito"/>
        </w:rPr>
      </w:pPr>
    </w:p>
    <w:p w14:paraId="3D36D2F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Members discussed that there were a </w:t>
      </w:r>
      <w:proofErr w:type="gramStart"/>
      <w:r>
        <w:rPr>
          <w:rFonts w:ascii="Carlito" w:hAnsi="Carlito" w:cs="Carlito"/>
        </w:rPr>
        <w:t>concerns</w:t>
      </w:r>
      <w:proofErr w:type="gramEnd"/>
      <w:r>
        <w:rPr>
          <w:rFonts w:ascii="Carlito" w:hAnsi="Carlito" w:cs="Carlito"/>
        </w:rPr>
        <w:t xml:space="preserve"> regarding the attractiveness of attending this</w:t>
      </w:r>
    </w:p>
    <w:p w14:paraId="7B4872CB"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training given the amount of work going forward for these members of staff, and how </w:t>
      </w:r>
      <w:proofErr w:type="spellStart"/>
      <w:r>
        <w:rPr>
          <w:rFonts w:ascii="Carlito" w:hAnsi="Carlito" w:cs="Carlito"/>
        </w:rPr>
        <w:t>releasble</w:t>
      </w:r>
      <w:proofErr w:type="spellEnd"/>
    </w:p>
    <w:p w14:paraId="2568DBDF"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would the members of staff be, to move around all the schools when they are members of staff </w:t>
      </w:r>
      <w:proofErr w:type="gramStart"/>
      <w:r>
        <w:rPr>
          <w:rFonts w:ascii="Carlito" w:hAnsi="Carlito" w:cs="Carlito"/>
        </w:rPr>
        <w:t>in</w:t>
      </w:r>
      <w:proofErr w:type="gramEnd"/>
    </w:p>
    <w:p w14:paraId="42C7B2E2"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their own schools. Members discussed which members of staff would be best suited to take the</w:t>
      </w:r>
    </w:p>
    <w:p w14:paraId="02265CC6" w14:textId="66436900"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training.</w:t>
      </w:r>
    </w:p>
    <w:p w14:paraId="4320153E" w14:textId="77777777" w:rsidR="00217400" w:rsidRDefault="00217400" w:rsidP="00217400">
      <w:pPr>
        <w:autoSpaceDE w:val="0"/>
        <w:autoSpaceDN w:val="0"/>
        <w:adjustRightInd w:val="0"/>
        <w:spacing w:after="0" w:line="240" w:lineRule="auto"/>
        <w:rPr>
          <w:rFonts w:ascii="Carlito" w:hAnsi="Carlito" w:cs="Carlito"/>
        </w:rPr>
      </w:pPr>
    </w:p>
    <w:p w14:paraId="14C1D526" w14:textId="40DBC91C"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The mental health of staff was then discussed.</w:t>
      </w:r>
    </w:p>
    <w:p w14:paraId="4ABF0BFE" w14:textId="77777777" w:rsidR="00217400" w:rsidRDefault="00217400" w:rsidP="00217400">
      <w:pPr>
        <w:autoSpaceDE w:val="0"/>
        <w:autoSpaceDN w:val="0"/>
        <w:adjustRightInd w:val="0"/>
        <w:spacing w:after="0" w:line="240" w:lineRule="auto"/>
        <w:rPr>
          <w:rFonts w:ascii="Carlito" w:hAnsi="Carlito" w:cs="Carlito"/>
        </w:rPr>
      </w:pPr>
    </w:p>
    <w:p w14:paraId="6B1AD5A4"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JH noted to the members that the Trade union also offers staff training for mental health support.</w:t>
      </w:r>
    </w:p>
    <w:p w14:paraId="7F82E651"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There are no supply costs for this. A working party was suggested. Mela and </w:t>
      </w:r>
      <w:proofErr w:type="spellStart"/>
      <w:r>
        <w:rPr>
          <w:rFonts w:ascii="Carlito" w:hAnsi="Carlito" w:cs="Carlito"/>
        </w:rPr>
        <w:t>medway</w:t>
      </w:r>
      <w:proofErr w:type="spellEnd"/>
      <w:r>
        <w:rPr>
          <w:rFonts w:ascii="Carlito" w:hAnsi="Carlito" w:cs="Carlito"/>
        </w:rPr>
        <w:t xml:space="preserve"> heads could be</w:t>
      </w:r>
    </w:p>
    <w:p w14:paraId="5BCAA770" w14:textId="1E3BDA6E"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asked to join this, working party.</w:t>
      </w:r>
    </w:p>
    <w:p w14:paraId="7937688D" w14:textId="77777777" w:rsidR="00217400" w:rsidRDefault="00217400" w:rsidP="00217400">
      <w:pPr>
        <w:autoSpaceDE w:val="0"/>
        <w:autoSpaceDN w:val="0"/>
        <w:adjustRightInd w:val="0"/>
        <w:spacing w:after="0" w:line="240" w:lineRule="auto"/>
        <w:rPr>
          <w:rFonts w:ascii="Carlito" w:hAnsi="Carlito" w:cs="Carlito"/>
        </w:rPr>
      </w:pPr>
    </w:p>
    <w:p w14:paraId="088650D4" w14:textId="7777777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Task - KG – </w:t>
      </w:r>
      <w:r>
        <w:rPr>
          <w:rFonts w:ascii="Carlito" w:hAnsi="Carlito" w:cs="Carlito"/>
        </w:rPr>
        <w:t>to approach MELA and Medway Secondary Heads Association and to arrange a working</w:t>
      </w:r>
    </w:p>
    <w:p w14:paraId="23D78007" w14:textId="5DB2EB12"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party to review the mental health program proposal before any agreement on funding can be made.</w:t>
      </w:r>
    </w:p>
    <w:p w14:paraId="33F10980" w14:textId="77777777" w:rsidR="00217400" w:rsidRDefault="00217400" w:rsidP="00217400">
      <w:pPr>
        <w:autoSpaceDE w:val="0"/>
        <w:autoSpaceDN w:val="0"/>
        <w:adjustRightInd w:val="0"/>
        <w:spacing w:after="0" w:line="240" w:lineRule="auto"/>
        <w:rPr>
          <w:rFonts w:ascii="Carlito" w:hAnsi="Carlito" w:cs="Carlito"/>
        </w:rPr>
      </w:pPr>
    </w:p>
    <w:p w14:paraId="1D574A10" w14:textId="77777777" w:rsidR="00217400" w:rsidRDefault="00217400" w:rsidP="00217400">
      <w:pPr>
        <w:autoSpaceDE w:val="0"/>
        <w:autoSpaceDN w:val="0"/>
        <w:adjustRightInd w:val="0"/>
        <w:spacing w:after="0" w:line="240" w:lineRule="auto"/>
        <w:rPr>
          <w:rFonts w:ascii="Carlito" w:hAnsi="Carlito" w:cs="Carlito"/>
        </w:rPr>
      </w:pPr>
      <w:r>
        <w:rPr>
          <w:rFonts w:ascii="Carlito-Bold" w:hAnsi="Carlito-Bold" w:cs="Carlito-Bold"/>
          <w:b/>
          <w:bCs/>
        </w:rPr>
        <w:t xml:space="preserve">Decision – </w:t>
      </w:r>
      <w:r>
        <w:rPr>
          <w:rFonts w:ascii="Carlito" w:hAnsi="Carlito" w:cs="Carlito"/>
        </w:rPr>
        <w:t>All members voted and agreed the £30k funding, but noted that they would like to see in</w:t>
      </w:r>
    </w:p>
    <w:p w14:paraId="38C10029" w14:textId="410645EC"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more detail how this program would work.</w:t>
      </w:r>
    </w:p>
    <w:p w14:paraId="28B54115" w14:textId="77777777" w:rsidR="00217400" w:rsidRDefault="00217400" w:rsidP="00217400">
      <w:pPr>
        <w:autoSpaceDE w:val="0"/>
        <w:autoSpaceDN w:val="0"/>
        <w:adjustRightInd w:val="0"/>
        <w:spacing w:after="0" w:line="240" w:lineRule="auto"/>
        <w:rPr>
          <w:rFonts w:ascii="Carlito" w:hAnsi="Carlito" w:cs="Carlito"/>
        </w:rPr>
      </w:pPr>
    </w:p>
    <w:p w14:paraId="5F2FEF26" w14:textId="77777777" w:rsidR="00217400" w:rsidRDefault="00217400" w:rsidP="002D267A">
      <w:pPr>
        <w:pStyle w:val="Heading2"/>
      </w:pPr>
      <w:r>
        <w:t>6. Request for Funding: Exclusion Training Medway Heads and Governors</w:t>
      </w:r>
    </w:p>
    <w:p w14:paraId="4CF65EDE" w14:textId="77777777" w:rsidR="00217400" w:rsidRDefault="00217400" w:rsidP="00217400">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This scheme was devised by the MELA, Medway Secondary Heads Association and NAHT to</w:t>
      </w:r>
    </w:p>
    <w:p w14:paraId="22A2513A" w14:textId="4C938C8A" w:rsidR="00217400" w:rsidRDefault="00217400" w:rsidP="00217400">
      <w:pPr>
        <w:autoSpaceDE w:val="0"/>
        <w:autoSpaceDN w:val="0"/>
        <w:adjustRightInd w:val="0"/>
        <w:spacing w:after="0" w:line="240" w:lineRule="auto"/>
        <w:rPr>
          <w:rFonts w:ascii="Carlito" w:hAnsi="Carlito" w:cs="Carlito"/>
          <w:sz w:val="24"/>
          <w:szCs w:val="24"/>
        </w:rPr>
      </w:pPr>
      <w:r>
        <w:rPr>
          <w:rFonts w:ascii="Carlito" w:hAnsi="Carlito" w:cs="Carlito"/>
          <w:sz w:val="24"/>
          <w:szCs w:val="24"/>
        </w:rPr>
        <w:t>understand exclusion by senior leaders and governors from a legal perspective.</w:t>
      </w:r>
    </w:p>
    <w:p w14:paraId="53837295" w14:textId="77777777" w:rsidR="00217400" w:rsidRDefault="00217400" w:rsidP="00217400">
      <w:pPr>
        <w:autoSpaceDE w:val="0"/>
        <w:autoSpaceDN w:val="0"/>
        <w:adjustRightInd w:val="0"/>
        <w:spacing w:after="0" w:line="240" w:lineRule="auto"/>
        <w:rPr>
          <w:rFonts w:ascii="Carlito" w:hAnsi="Carlito" w:cs="Carlito"/>
          <w:sz w:val="24"/>
          <w:szCs w:val="24"/>
        </w:rPr>
      </w:pPr>
    </w:p>
    <w:p w14:paraId="4812EB19"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It was explained that the requests ask for funding </w:t>
      </w:r>
      <w:proofErr w:type="spellStart"/>
      <w:r>
        <w:rPr>
          <w:rFonts w:ascii="Carlito" w:hAnsi="Carlito" w:cs="Carlito"/>
        </w:rPr>
        <w:t>totaling</w:t>
      </w:r>
      <w:proofErr w:type="spellEnd"/>
      <w:r>
        <w:rPr>
          <w:rFonts w:ascii="Carlito" w:hAnsi="Carlito" w:cs="Carlito"/>
        </w:rPr>
        <w:t xml:space="preserve"> £20,000 with the full scheme details</w:t>
      </w:r>
    </w:p>
    <w:p w14:paraId="18D1ED6F" w14:textId="74CF9FE8"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outlined as: -</w:t>
      </w:r>
    </w:p>
    <w:p w14:paraId="5C36890E" w14:textId="77777777" w:rsidR="00217400" w:rsidRDefault="00217400" w:rsidP="00217400">
      <w:pPr>
        <w:autoSpaceDE w:val="0"/>
        <w:autoSpaceDN w:val="0"/>
        <w:adjustRightInd w:val="0"/>
        <w:spacing w:after="0" w:line="240" w:lineRule="auto"/>
        <w:rPr>
          <w:rFonts w:ascii="Carlito" w:hAnsi="Carlito" w:cs="Carlito"/>
        </w:rPr>
      </w:pPr>
    </w:p>
    <w:p w14:paraId="488E7C83" w14:textId="3334CF01"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Project - Supporting Exclusions reduction in Medway</w:t>
      </w:r>
    </w:p>
    <w:p w14:paraId="0BF628F1" w14:textId="77777777" w:rsidR="00217400" w:rsidRDefault="00217400" w:rsidP="00217400">
      <w:pPr>
        <w:autoSpaceDE w:val="0"/>
        <w:autoSpaceDN w:val="0"/>
        <w:adjustRightInd w:val="0"/>
        <w:spacing w:after="0" w:line="240" w:lineRule="auto"/>
        <w:rPr>
          <w:rFonts w:ascii="Carlito" w:hAnsi="Carlito" w:cs="Carlito"/>
        </w:rPr>
      </w:pPr>
    </w:p>
    <w:p w14:paraId="1D4B887B"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With an aim to raising the understanding of exclusions from a legal perspective aimed at Senior</w:t>
      </w:r>
    </w:p>
    <w:p w14:paraId="75BF96D2" w14:textId="7D8D554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Leadership and Governors.</w:t>
      </w:r>
    </w:p>
    <w:p w14:paraId="320D79AF" w14:textId="77777777" w:rsidR="00217400" w:rsidRDefault="00217400" w:rsidP="00217400">
      <w:pPr>
        <w:autoSpaceDE w:val="0"/>
        <w:autoSpaceDN w:val="0"/>
        <w:adjustRightInd w:val="0"/>
        <w:spacing w:after="0" w:line="240" w:lineRule="auto"/>
        <w:rPr>
          <w:rFonts w:ascii="Carlito" w:hAnsi="Carlito" w:cs="Carlito"/>
        </w:rPr>
      </w:pPr>
    </w:p>
    <w:p w14:paraId="5209E2B6" w14:textId="77777777" w:rsidR="00217400" w:rsidRDefault="00217400" w:rsidP="00217400">
      <w:pPr>
        <w:pStyle w:val="Heading3"/>
      </w:pPr>
      <w:r>
        <w:t>Breakdown</w:t>
      </w:r>
    </w:p>
    <w:p w14:paraId="604B33A9" w14:textId="2ED68394"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Exclusion Expert (barrister) </w:t>
      </w:r>
      <w:r>
        <w:rPr>
          <w:rFonts w:ascii="Carlito" w:hAnsi="Carlito" w:cs="Carlito"/>
        </w:rPr>
        <w:tab/>
      </w:r>
      <w:r>
        <w:rPr>
          <w:rFonts w:ascii="Carlito" w:hAnsi="Carlito" w:cs="Carlito"/>
        </w:rPr>
        <w:tab/>
        <w:t xml:space="preserve">40 </w:t>
      </w:r>
      <w:proofErr w:type="gramStart"/>
      <w:r>
        <w:rPr>
          <w:rFonts w:ascii="Carlito" w:hAnsi="Carlito" w:cs="Carlito"/>
        </w:rPr>
        <w:t>places :</w:t>
      </w:r>
      <w:proofErr w:type="gramEnd"/>
      <w:r>
        <w:rPr>
          <w:rFonts w:ascii="Carlito" w:hAnsi="Carlito" w:cs="Carlito"/>
        </w:rPr>
        <w:t xml:space="preserve"> </w:t>
      </w:r>
      <w:r>
        <w:rPr>
          <w:rFonts w:ascii="Carlito" w:hAnsi="Carlito" w:cs="Carlito"/>
        </w:rPr>
        <w:tab/>
      </w:r>
      <w:r>
        <w:rPr>
          <w:rFonts w:ascii="Carlito" w:hAnsi="Carlito" w:cs="Carlito"/>
        </w:rPr>
        <w:tab/>
        <w:t>£2,995 (minimum)</w:t>
      </w:r>
    </w:p>
    <w:p w14:paraId="4009C88A" w14:textId="0B1FBC97" w:rsidR="00217400" w:rsidRDefault="00217400" w:rsidP="00217400">
      <w:pPr>
        <w:autoSpaceDE w:val="0"/>
        <w:autoSpaceDN w:val="0"/>
        <w:adjustRightInd w:val="0"/>
        <w:spacing w:after="0" w:line="240" w:lineRule="auto"/>
        <w:ind w:left="2880" w:firstLine="720"/>
        <w:rPr>
          <w:rFonts w:ascii="Carlito" w:hAnsi="Carlito" w:cs="Carlito"/>
        </w:rPr>
      </w:pPr>
      <w:r>
        <w:rPr>
          <w:rFonts w:ascii="Carlito" w:hAnsi="Carlito" w:cs="Carlito"/>
        </w:rPr>
        <w:t xml:space="preserve">100 places: </w:t>
      </w:r>
      <w:r>
        <w:rPr>
          <w:rFonts w:ascii="Carlito" w:hAnsi="Carlito" w:cs="Carlito"/>
        </w:rPr>
        <w:tab/>
      </w:r>
      <w:r>
        <w:rPr>
          <w:rFonts w:ascii="Carlito" w:hAnsi="Carlito" w:cs="Carlito"/>
        </w:rPr>
        <w:tab/>
        <w:t>£8,395</w:t>
      </w:r>
    </w:p>
    <w:p w14:paraId="525F306C" w14:textId="78232BFB" w:rsidR="00217400" w:rsidRDefault="00217400" w:rsidP="00217400">
      <w:pPr>
        <w:autoSpaceDE w:val="0"/>
        <w:autoSpaceDN w:val="0"/>
        <w:adjustRightInd w:val="0"/>
        <w:spacing w:after="0" w:line="240" w:lineRule="auto"/>
        <w:ind w:left="2880" w:firstLine="720"/>
        <w:rPr>
          <w:rFonts w:ascii="Carlito" w:hAnsi="Carlito" w:cs="Carlito"/>
        </w:rPr>
      </w:pPr>
      <w:r>
        <w:rPr>
          <w:rFonts w:ascii="Carlito" w:hAnsi="Carlito" w:cs="Carlito"/>
        </w:rPr>
        <w:t xml:space="preserve">200 places: </w:t>
      </w:r>
      <w:r>
        <w:rPr>
          <w:rFonts w:ascii="Carlito" w:hAnsi="Carlito" w:cs="Carlito"/>
        </w:rPr>
        <w:tab/>
      </w:r>
      <w:r>
        <w:rPr>
          <w:rFonts w:ascii="Carlito" w:hAnsi="Carlito" w:cs="Carlito"/>
        </w:rPr>
        <w:tab/>
        <w:t>£15,895</w:t>
      </w:r>
    </w:p>
    <w:p w14:paraId="785B302B" w14:textId="77777777" w:rsidR="00217400" w:rsidRDefault="00217400" w:rsidP="00217400">
      <w:pPr>
        <w:autoSpaceDE w:val="0"/>
        <w:autoSpaceDN w:val="0"/>
        <w:adjustRightInd w:val="0"/>
        <w:spacing w:after="0" w:line="240" w:lineRule="auto"/>
        <w:ind w:left="2880" w:firstLine="720"/>
        <w:rPr>
          <w:rFonts w:ascii="Carlito" w:hAnsi="Carlito" w:cs="Carlito"/>
        </w:rPr>
      </w:pPr>
    </w:p>
    <w:p w14:paraId="28D1745B"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It was noted that Non-attenders will be charged for price of the place (£100), which would be</w:t>
      </w:r>
    </w:p>
    <w:p w14:paraId="066987BA"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returned to Schools Forum funds. Schools Forum funds would be returned if minimum take up of 40</w:t>
      </w:r>
    </w:p>
    <w:p w14:paraId="198894AF" w14:textId="5D53E8B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 xml:space="preserve">places </w:t>
      </w:r>
      <w:proofErr w:type="gramStart"/>
      <w:r>
        <w:rPr>
          <w:rFonts w:ascii="Carlito" w:hAnsi="Carlito" w:cs="Carlito"/>
        </w:rPr>
        <w:t>is</w:t>
      </w:r>
      <w:proofErr w:type="gramEnd"/>
      <w:r>
        <w:rPr>
          <w:rFonts w:ascii="Carlito" w:hAnsi="Carlito" w:cs="Carlito"/>
        </w:rPr>
        <w:t xml:space="preserve"> not reached.</w:t>
      </w:r>
    </w:p>
    <w:p w14:paraId="7713A180" w14:textId="77777777" w:rsidR="00217400" w:rsidRDefault="00217400" w:rsidP="00217400">
      <w:pPr>
        <w:autoSpaceDE w:val="0"/>
        <w:autoSpaceDN w:val="0"/>
        <w:adjustRightInd w:val="0"/>
        <w:spacing w:after="0" w:line="240" w:lineRule="auto"/>
        <w:rPr>
          <w:rFonts w:ascii="Carlito" w:hAnsi="Carlito" w:cs="Carlito"/>
        </w:rPr>
      </w:pPr>
    </w:p>
    <w:p w14:paraId="27BCB433"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Outcome - Senior leaders and Governors will have a thorough understanding of exclusion from a</w:t>
      </w:r>
    </w:p>
    <w:p w14:paraId="0D59CBF7"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legal perspective, including supporting the needs of pupils in school, both diagnosed and</w:t>
      </w:r>
    </w:p>
    <w:p w14:paraId="48F2887D" w14:textId="77777777" w:rsidR="00217400" w:rsidRDefault="00217400" w:rsidP="00217400">
      <w:pPr>
        <w:autoSpaceDE w:val="0"/>
        <w:autoSpaceDN w:val="0"/>
        <w:adjustRightInd w:val="0"/>
        <w:spacing w:after="0" w:line="240" w:lineRule="auto"/>
        <w:rPr>
          <w:rFonts w:ascii="Carlito" w:hAnsi="Carlito" w:cs="Carlito"/>
        </w:rPr>
      </w:pPr>
      <w:r>
        <w:rPr>
          <w:rFonts w:ascii="Carlito" w:hAnsi="Carlito" w:cs="Carlito"/>
        </w:rPr>
        <w:t>undiagnosed. This high-quality leadership training would complement the current Exclusions project</w:t>
      </w:r>
    </w:p>
    <w:p w14:paraId="41DBEB33" w14:textId="53D9B96A" w:rsidR="00217400" w:rsidRDefault="00217400" w:rsidP="00217400">
      <w:pPr>
        <w:rPr>
          <w:rFonts w:ascii="Carlito" w:hAnsi="Carlito" w:cs="Carlito"/>
        </w:rPr>
      </w:pPr>
      <w:r>
        <w:rPr>
          <w:rFonts w:ascii="Carlito" w:hAnsi="Carlito" w:cs="Carlito"/>
        </w:rPr>
        <w:t>running in Medway, supporting exclusion reduction. Increase leadership capacity to support schools</w:t>
      </w:r>
      <w:r>
        <w:rPr>
          <w:rFonts w:ascii="Carlito" w:hAnsi="Carlito" w:cs="Carlito"/>
        </w:rPr>
        <w:br w:type="page"/>
      </w:r>
    </w:p>
    <w:p w14:paraId="09FC87DD"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lastRenderedPageBreak/>
        <w:t>with challenging pupils. Increase the pool of trained leaders who can sit on ISR panels for the</w:t>
      </w:r>
    </w:p>
    <w:p w14:paraId="37F4EFCC" w14:textId="1E1353ED"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authority.</w:t>
      </w:r>
    </w:p>
    <w:p w14:paraId="668762FE" w14:textId="77777777" w:rsidR="00EA0279" w:rsidRDefault="00EA0279" w:rsidP="00EA0279">
      <w:pPr>
        <w:autoSpaceDE w:val="0"/>
        <w:autoSpaceDN w:val="0"/>
        <w:adjustRightInd w:val="0"/>
        <w:spacing w:after="0" w:line="240" w:lineRule="auto"/>
        <w:rPr>
          <w:rFonts w:ascii="Carlito" w:hAnsi="Carlito" w:cs="Carlito"/>
        </w:rPr>
      </w:pPr>
    </w:p>
    <w:p w14:paraId="4AA02CA8"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 xml:space="preserve">It was noted that the Expert supporting this training was Tanya </w:t>
      </w:r>
      <w:proofErr w:type="spellStart"/>
      <w:r>
        <w:rPr>
          <w:rFonts w:ascii="Carlito" w:hAnsi="Carlito" w:cs="Carlito"/>
        </w:rPr>
        <w:t>Callman</w:t>
      </w:r>
      <w:proofErr w:type="spellEnd"/>
      <w:r>
        <w:rPr>
          <w:rFonts w:ascii="Carlito" w:hAnsi="Carlito" w:cs="Carlito"/>
        </w:rPr>
        <w:t xml:space="preserve"> Barrister MA </w:t>
      </w:r>
      <w:proofErr w:type="spellStart"/>
      <w:r>
        <w:rPr>
          <w:rFonts w:ascii="Carlito" w:hAnsi="Carlito" w:cs="Carlito"/>
        </w:rPr>
        <w:t>Cantab</w:t>
      </w:r>
      <w:proofErr w:type="spellEnd"/>
      <w:r>
        <w:rPr>
          <w:rFonts w:ascii="Carlito" w:hAnsi="Carlito" w:cs="Carlito"/>
        </w:rPr>
        <w:t>,</w:t>
      </w:r>
    </w:p>
    <w:p w14:paraId="7DDE057D"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Exhibitioner at Peterhouse, Cambridge</w:t>
      </w:r>
    </w:p>
    <w:p w14:paraId="49859228"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Consultant Editor to the Education Title of Halsbury’s Laws of England, (Fifth Edition), published</w:t>
      </w:r>
    </w:p>
    <w:p w14:paraId="2444EB37" w14:textId="72ED9771"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September 2015</w:t>
      </w:r>
    </w:p>
    <w:p w14:paraId="1FD7BCD8" w14:textId="77777777" w:rsidR="00EA0279" w:rsidRDefault="00EA0279" w:rsidP="00EA0279">
      <w:pPr>
        <w:autoSpaceDE w:val="0"/>
        <w:autoSpaceDN w:val="0"/>
        <w:adjustRightInd w:val="0"/>
        <w:spacing w:after="0" w:line="240" w:lineRule="auto"/>
        <w:rPr>
          <w:rFonts w:ascii="Carlito" w:hAnsi="Carlito" w:cs="Carlito"/>
        </w:rPr>
      </w:pPr>
    </w:p>
    <w:p w14:paraId="030058ED"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Tanya was called to the Bar in 1993 and practised as a barrister at the Chambers of Lord Campbell of</w:t>
      </w:r>
    </w:p>
    <w:p w14:paraId="3F603B90"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 xml:space="preserve">Alloway QC, 2 Kings Bench Walk, Temple. In 2007, she set up </w:t>
      </w:r>
      <w:proofErr w:type="spellStart"/>
      <w:r>
        <w:rPr>
          <w:rFonts w:ascii="Carlito" w:hAnsi="Carlito" w:cs="Carlito"/>
        </w:rPr>
        <w:t>Edulaw</w:t>
      </w:r>
      <w:proofErr w:type="spellEnd"/>
      <w:r>
        <w:rPr>
          <w:rFonts w:ascii="Carlito" w:hAnsi="Carlito" w:cs="Carlito"/>
        </w:rPr>
        <w:t xml:space="preserve"> Training, a bespoke lecturing</w:t>
      </w:r>
    </w:p>
    <w:p w14:paraId="69D9D762" w14:textId="32746870"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business providing training on education law.</w:t>
      </w:r>
    </w:p>
    <w:p w14:paraId="36D74C7B" w14:textId="77777777" w:rsidR="00EA0279" w:rsidRDefault="00EA0279" w:rsidP="00EA0279">
      <w:pPr>
        <w:autoSpaceDE w:val="0"/>
        <w:autoSpaceDN w:val="0"/>
        <w:adjustRightInd w:val="0"/>
        <w:spacing w:after="0" w:line="240" w:lineRule="auto"/>
        <w:rPr>
          <w:rFonts w:ascii="Carlito" w:hAnsi="Carlito" w:cs="Carlito"/>
        </w:rPr>
      </w:pPr>
    </w:p>
    <w:p w14:paraId="6528B3CD"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 xml:space="preserve">In 2012, Tanya founded </w:t>
      </w:r>
      <w:proofErr w:type="spellStart"/>
      <w:r>
        <w:rPr>
          <w:rFonts w:ascii="Carlito" w:hAnsi="Carlito" w:cs="Carlito"/>
        </w:rPr>
        <w:t>Edulaw</w:t>
      </w:r>
      <w:proofErr w:type="spellEnd"/>
      <w:r>
        <w:rPr>
          <w:rFonts w:ascii="Carlito" w:hAnsi="Carlito" w:cs="Carlito"/>
        </w:rPr>
        <w:t xml:space="preserve"> Chambers, alongside Senior Clerk Sally Collyer. Tanya practices as a</w:t>
      </w:r>
    </w:p>
    <w:p w14:paraId="65869A35"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sole practitioner at the Bar. She also accepts public access instructions. Tanya has appeared regularly</w:t>
      </w:r>
    </w:p>
    <w:p w14:paraId="77D6E22E"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before all types of Courts and Tribunals advising local authorities on a wide range of education law</w:t>
      </w:r>
    </w:p>
    <w:p w14:paraId="09AFF361"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and policy issues. She has also acted for parents and children as well as for many independent</w:t>
      </w:r>
    </w:p>
    <w:p w14:paraId="3E187CAC" w14:textId="7C9DE292"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schools and academies.</w:t>
      </w:r>
    </w:p>
    <w:p w14:paraId="5009FDB7" w14:textId="77777777" w:rsidR="00EA0279" w:rsidRDefault="00EA0279" w:rsidP="00EA0279">
      <w:pPr>
        <w:autoSpaceDE w:val="0"/>
        <w:autoSpaceDN w:val="0"/>
        <w:adjustRightInd w:val="0"/>
        <w:spacing w:after="0" w:line="240" w:lineRule="auto"/>
        <w:rPr>
          <w:rFonts w:ascii="Carlito" w:hAnsi="Carlito" w:cs="Carlito"/>
        </w:rPr>
      </w:pPr>
    </w:p>
    <w:p w14:paraId="4C73A14F"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 xml:space="preserve">Tanya has been recognised as a leading practitioner in education law by </w:t>
      </w:r>
      <w:proofErr w:type="gramStart"/>
      <w:r>
        <w:rPr>
          <w:rFonts w:ascii="Carlito" w:hAnsi="Carlito" w:cs="Carlito"/>
        </w:rPr>
        <w:t>both of the main</w:t>
      </w:r>
      <w:proofErr w:type="gramEnd"/>
      <w:r>
        <w:rPr>
          <w:rFonts w:ascii="Carlito" w:hAnsi="Carlito" w:cs="Carlito"/>
        </w:rPr>
        <w:t xml:space="preserve"> legal</w:t>
      </w:r>
    </w:p>
    <w:p w14:paraId="0B0030D7"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directories, “Chambers &amp; Partners” and “Legal 500”. She represented the City of Westminster in the</w:t>
      </w:r>
    </w:p>
    <w:p w14:paraId="215E531E"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first case of an appeal from the decision of the (then) Special Educational Needs Tribunal (S v Special</w:t>
      </w:r>
    </w:p>
    <w:p w14:paraId="3AA7636A"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Educational Needs Tribunal and the City of Westminster) – taking the case ultimately to the Court of</w:t>
      </w:r>
    </w:p>
    <w:p w14:paraId="429DB838" w14:textId="2A5726EE"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Appeal.</w:t>
      </w:r>
    </w:p>
    <w:p w14:paraId="6C7D3CF1" w14:textId="77777777" w:rsidR="00EA0279" w:rsidRDefault="00EA0279" w:rsidP="00EA0279">
      <w:pPr>
        <w:autoSpaceDE w:val="0"/>
        <w:autoSpaceDN w:val="0"/>
        <w:adjustRightInd w:val="0"/>
        <w:spacing w:after="0" w:line="240" w:lineRule="auto"/>
        <w:rPr>
          <w:rFonts w:ascii="Carlito" w:hAnsi="Carlito" w:cs="Carlito"/>
        </w:rPr>
      </w:pPr>
    </w:p>
    <w:p w14:paraId="37B10699"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Tanya was formerly Consultant Editor of Education, Public Law and the Individual, the journal which</w:t>
      </w:r>
    </w:p>
    <w:p w14:paraId="1D56F5A6"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she founded and she is a member of the Practical Law Company Public Sector Consultation Board.</w:t>
      </w:r>
    </w:p>
    <w:p w14:paraId="2C1AA185"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A founder member of the Advisory Group for the National Autistic Society ’s Advocacy for Education</w:t>
      </w:r>
    </w:p>
    <w:p w14:paraId="14B33858"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Service, Tanya has also been involved with a range of educational and special educational needs</w:t>
      </w:r>
    </w:p>
    <w:p w14:paraId="3A855752"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charities. She was co-Chair of an access advisory group on disability issues. She regularly Chairs the</w:t>
      </w:r>
    </w:p>
    <w:p w14:paraId="2873A5FA" w14:textId="1B97EA81"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Education Law Association’s annual conferences.</w:t>
      </w:r>
    </w:p>
    <w:p w14:paraId="2E0C2191" w14:textId="77777777" w:rsidR="00EA0279" w:rsidRDefault="00EA0279" w:rsidP="00EA0279">
      <w:pPr>
        <w:autoSpaceDE w:val="0"/>
        <w:autoSpaceDN w:val="0"/>
        <w:adjustRightInd w:val="0"/>
        <w:spacing w:after="0" w:line="240" w:lineRule="auto"/>
        <w:rPr>
          <w:rFonts w:ascii="Carlito" w:hAnsi="Carlito" w:cs="Carlito"/>
        </w:rPr>
      </w:pPr>
    </w:p>
    <w:p w14:paraId="77B342B5"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Tanya has appeared on Legal Network Television, presented a paper at the Institute of Advanced</w:t>
      </w:r>
    </w:p>
    <w:p w14:paraId="33130042" w14:textId="22709530"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Legal Studies, written for Judicial Review and contributed course material for the Open University.</w:t>
      </w:r>
    </w:p>
    <w:p w14:paraId="54182049" w14:textId="77777777" w:rsidR="00EA0279" w:rsidRDefault="00EA0279" w:rsidP="00EA0279">
      <w:pPr>
        <w:autoSpaceDE w:val="0"/>
        <w:autoSpaceDN w:val="0"/>
        <w:adjustRightInd w:val="0"/>
        <w:spacing w:after="0" w:line="240" w:lineRule="auto"/>
        <w:rPr>
          <w:rFonts w:ascii="Carlito" w:hAnsi="Carlito" w:cs="Carlito"/>
        </w:rPr>
      </w:pPr>
    </w:p>
    <w:p w14:paraId="7AFDAA08"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Course Outline In this in-depth day, attendees will cover the following:</w:t>
      </w:r>
    </w:p>
    <w:p w14:paraId="7070EEBD" w14:textId="4E49A488" w:rsidR="00EA0279" w:rsidRPr="00EA0279" w:rsidRDefault="00EA0279" w:rsidP="00EA0279">
      <w:pPr>
        <w:pStyle w:val="ListParagraph"/>
        <w:numPr>
          <w:ilvl w:val="0"/>
          <w:numId w:val="4"/>
        </w:numPr>
        <w:autoSpaceDE w:val="0"/>
        <w:autoSpaceDN w:val="0"/>
        <w:adjustRightInd w:val="0"/>
        <w:spacing w:after="0" w:line="240" w:lineRule="auto"/>
        <w:rPr>
          <w:rFonts w:ascii="Carlito" w:hAnsi="Carlito" w:cs="Carlito"/>
        </w:rPr>
      </w:pPr>
      <w:r w:rsidRPr="00EA0279">
        <w:rPr>
          <w:rFonts w:ascii="Carlito" w:hAnsi="Carlito" w:cs="Carlito"/>
        </w:rPr>
        <w:t>The mechanics of exclusions in detail</w:t>
      </w:r>
    </w:p>
    <w:p w14:paraId="3783AFFD" w14:textId="557A6A4A" w:rsidR="00EA0279" w:rsidRPr="00EA0279" w:rsidRDefault="00EA0279" w:rsidP="00EA0279">
      <w:pPr>
        <w:pStyle w:val="ListParagraph"/>
        <w:numPr>
          <w:ilvl w:val="0"/>
          <w:numId w:val="4"/>
        </w:numPr>
        <w:autoSpaceDE w:val="0"/>
        <w:autoSpaceDN w:val="0"/>
        <w:adjustRightInd w:val="0"/>
        <w:spacing w:after="0" w:line="240" w:lineRule="auto"/>
        <w:rPr>
          <w:rFonts w:ascii="Carlito" w:hAnsi="Carlito" w:cs="Carlito"/>
        </w:rPr>
      </w:pPr>
      <w:r w:rsidRPr="00EA0279">
        <w:rPr>
          <w:rFonts w:ascii="Carlito" w:hAnsi="Carlito" w:cs="Carlito"/>
        </w:rPr>
        <w:t>A detailed look at the 2017 exclusions guidance and how the school can “get it right first</w:t>
      </w:r>
    </w:p>
    <w:p w14:paraId="520342F8" w14:textId="77777777" w:rsidR="00EA0279" w:rsidRPr="00EA0279" w:rsidRDefault="00EA0279" w:rsidP="00EA0279">
      <w:pPr>
        <w:pStyle w:val="ListParagraph"/>
        <w:autoSpaceDE w:val="0"/>
        <w:autoSpaceDN w:val="0"/>
        <w:adjustRightInd w:val="0"/>
        <w:spacing w:after="0" w:line="240" w:lineRule="auto"/>
        <w:rPr>
          <w:rFonts w:ascii="Carlito" w:hAnsi="Carlito" w:cs="Carlito"/>
        </w:rPr>
      </w:pPr>
      <w:r w:rsidRPr="00EA0279">
        <w:rPr>
          <w:rFonts w:ascii="Carlito" w:hAnsi="Carlito" w:cs="Carlito"/>
        </w:rPr>
        <w:t>time”</w:t>
      </w:r>
    </w:p>
    <w:p w14:paraId="622CF790" w14:textId="4863705C" w:rsidR="00EA0279" w:rsidRPr="00EA0279" w:rsidRDefault="00EA0279" w:rsidP="00EA0279">
      <w:pPr>
        <w:pStyle w:val="ListParagraph"/>
        <w:numPr>
          <w:ilvl w:val="0"/>
          <w:numId w:val="1"/>
        </w:numPr>
        <w:autoSpaceDE w:val="0"/>
        <w:autoSpaceDN w:val="0"/>
        <w:adjustRightInd w:val="0"/>
        <w:spacing w:after="0" w:line="240" w:lineRule="auto"/>
        <w:rPr>
          <w:rFonts w:ascii="Carlito" w:hAnsi="Carlito" w:cs="Carlito"/>
        </w:rPr>
      </w:pPr>
      <w:r w:rsidRPr="00EA0279">
        <w:rPr>
          <w:rFonts w:ascii="Carlito" w:hAnsi="Carlito" w:cs="Carlito"/>
        </w:rPr>
        <w:t>The role of Heads and governors in the exclusions process</w:t>
      </w:r>
    </w:p>
    <w:p w14:paraId="7222367C" w14:textId="6EDD1D89" w:rsidR="00EA0279" w:rsidRPr="00EA0279" w:rsidRDefault="00EA0279" w:rsidP="00EA0279">
      <w:pPr>
        <w:pStyle w:val="ListParagraph"/>
        <w:numPr>
          <w:ilvl w:val="0"/>
          <w:numId w:val="1"/>
        </w:numPr>
        <w:autoSpaceDE w:val="0"/>
        <w:autoSpaceDN w:val="0"/>
        <w:adjustRightInd w:val="0"/>
        <w:spacing w:after="0" w:line="240" w:lineRule="auto"/>
        <w:rPr>
          <w:rFonts w:ascii="Carlito" w:hAnsi="Carlito" w:cs="Carlito"/>
        </w:rPr>
      </w:pPr>
      <w:r w:rsidRPr="00EA0279">
        <w:rPr>
          <w:rFonts w:ascii="Carlito" w:hAnsi="Carlito" w:cs="Carlito"/>
        </w:rPr>
        <w:t>How to avoid legal challenges</w:t>
      </w:r>
    </w:p>
    <w:p w14:paraId="259137D2" w14:textId="0771CB5E" w:rsidR="00EA0279" w:rsidRPr="00EA0279" w:rsidRDefault="00EA0279" w:rsidP="00EA0279">
      <w:pPr>
        <w:pStyle w:val="ListParagraph"/>
        <w:numPr>
          <w:ilvl w:val="0"/>
          <w:numId w:val="1"/>
        </w:numPr>
        <w:autoSpaceDE w:val="0"/>
        <w:autoSpaceDN w:val="0"/>
        <w:adjustRightInd w:val="0"/>
        <w:spacing w:after="0" w:line="240" w:lineRule="auto"/>
        <w:rPr>
          <w:rFonts w:ascii="Carlito" w:hAnsi="Carlito" w:cs="Carlito"/>
        </w:rPr>
      </w:pPr>
      <w:r w:rsidRPr="00EA0279">
        <w:rPr>
          <w:rFonts w:ascii="Carlito" w:hAnsi="Carlito" w:cs="Carlito"/>
        </w:rPr>
        <w:t>Issues which schools need to think about to future-proof themselves against legal challenges</w:t>
      </w:r>
    </w:p>
    <w:p w14:paraId="4F174808" w14:textId="77777777" w:rsidR="00EA0279" w:rsidRPr="00EA0279" w:rsidRDefault="00EA0279" w:rsidP="00EA0279">
      <w:pPr>
        <w:pStyle w:val="ListParagraph"/>
        <w:autoSpaceDE w:val="0"/>
        <w:autoSpaceDN w:val="0"/>
        <w:adjustRightInd w:val="0"/>
        <w:spacing w:after="0" w:line="240" w:lineRule="auto"/>
        <w:rPr>
          <w:rFonts w:ascii="Carlito" w:hAnsi="Carlito" w:cs="Carlito"/>
        </w:rPr>
      </w:pPr>
      <w:r w:rsidRPr="00EA0279">
        <w:rPr>
          <w:rFonts w:ascii="Carlito" w:hAnsi="Carlito" w:cs="Carlito"/>
        </w:rPr>
        <w:t>e.g. the kind of information they gather, what should be in policies</w:t>
      </w:r>
    </w:p>
    <w:p w14:paraId="4B334574" w14:textId="09A1CA17" w:rsidR="00EA0279" w:rsidRPr="00EA0279" w:rsidRDefault="00EA0279" w:rsidP="00EA0279">
      <w:pPr>
        <w:pStyle w:val="ListParagraph"/>
        <w:numPr>
          <w:ilvl w:val="0"/>
          <w:numId w:val="1"/>
        </w:numPr>
        <w:autoSpaceDE w:val="0"/>
        <w:autoSpaceDN w:val="0"/>
        <w:adjustRightInd w:val="0"/>
        <w:spacing w:after="0" w:line="240" w:lineRule="auto"/>
        <w:rPr>
          <w:rFonts w:ascii="Carlito" w:hAnsi="Carlito" w:cs="Carlito"/>
        </w:rPr>
      </w:pPr>
      <w:r w:rsidRPr="00EA0279">
        <w:rPr>
          <w:rFonts w:ascii="Carlito" w:hAnsi="Carlito" w:cs="Carlito"/>
        </w:rPr>
        <w:t>What the governors need to do at the PDC meetings</w:t>
      </w:r>
    </w:p>
    <w:p w14:paraId="08FC5839" w14:textId="6CE6097A" w:rsidR="00EA0279" w:rsidRPr="00EA0279" w:rsidRDefault="00EA0279" w:rsidP="00EA0279">
      <w:pPr>
        <w:pStyle w:val="ListParagraph"/>
        <w:numPr>
          <w:ilvl w:val="0"/>
          <w:numId w:val="1"/>
        </w:numPr>
        <w:autoSpaceDE w:val="0"/>
        <w:autoSpaceDN w:val="0"/>
        <w:adjustRightInd w:val="0"/>
        <w:spacing w:after="0" w:line="240" w:lineRule="auto"/>
        <w:rPr>
          <w:rFonts w:ascii="Carlito" w:hAnsi="Carlito" w:cs="Carlito"/>
        </w:rPr>
      </w:pPr>
      <w:r w:rsidRPr="00EA0279">
        <w:rPr>
          <w:rFonts w:ascii="Carlito" w:hAnsi="Carlito" w:cs="Carlito"/>
        </w:rPr>
        <w:t>What can happen at an IRP in outline and how to be prepared for (and ideally avoid) the</w:t>
      </w:r>
    </w:p>
    <w:p w14:paraId="53D13775" w14:textId="77777777" w:rsidR="00EA0279" w:rsidRPr="00EA0279" w:rsidRDefault="00EA0279" w:rsidP="00EA0279">
      <w:pPr>
        <w:pStyle w:val="ListParagraph"/>
        <w:autoSpaceDE w:val="0"/>
        <w:autoSpaceDN w:val="0"/>
        <w:adjustRightInd w:val="0"/>
        <w:spacing w:after="0" w:line="240" w:lineRule="auto"/>
        <w:rPr>
          <w:rFonts w:ascii="Carlito" w:hAnsi="Carlito" w:cs="Carlito"/>
        </w:rPr>
      </w:pPr>
      <w:r w:rsidRPr="00EA0279">
        <w:rPr>
          <w:rFonts w:ascii="Carlito" w:hAnsi="Carlito" w:cs="Carlito"/>
        </w:rPr>
        <w:t>possibility of an IRP</w:t>
      </w:r>
    </w:p>
    <w:p w14:paraId="1C49588D" w14:textId="0E004898" w:rsidR="00EA0279" w:rsidRDefault="00EA0279" w:rsidP="00EA0279">
      <w:pPr>
        <w:pStyle w:val="ListParagraph"/>
        <w:numPr>
          <w:ilvl w:val="0"/>
          <w:numId w:val="1"/>
        </w:numPr>
        <w:autoSpaceDE w:val="0"/>
        <w:autoSpaceDN w:val="0"/>
        <w:adjustRightInd w:val="0"/>
        <w:spacing w:after="0" w:line="240" w:lineRule="auto"/>
        <w:rPr>
          <w:rFonts w:ascii="Carlito" w:hAnsi="Carlito" w:cs="Carlito"/>
        </w:rPr>
      </w:pPr>
      <w:r w:rsidRPr="00EA0279">
        <w:rPr>
          <w:rFonts w:ascii="Carlito" w:hAnsi="Carlito" w:cs="Carlito"/>
        </w:rPr>
        <w:t>What can happen after an IRP.</w:t>
      </w:r>
    </w:p>
    <w:p w14:paraId="3BEDA970" w14:textId="77777777" w:rsidR="00EA0279" w:rsidRPr="00EA0279" w:rsidRDefault="00EA0279" w:rsidP="00EA0279">
      <w:pPr>
        <w:autoSpaceDE w:val="0"/>
        <w:autoSpaceDN w:val="0"/>
        <w:adjustRightInd w:val="0"/>
        <w:spacing w:after="0" w:line="240" w:lineRule="auto"/>
        <w:rPr>
          <w:rFonts w:ascii="Carlito" w:hAnsi="Carlito" w:cs="Carlito"/>
        </w:rPr>
      </w:pPr>
    </w:p>
    <w:p w14:paraId="44D6D2EB"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In addition, they would cover:</w:t>
      </w:r>
    </w:p>
    <w:p w14:paraId="006655F8" w14:textId="5EBEDF7E" w:rsidR="00EA0279" w:rsidRPr="00EA0279" w:rsidRDefault="00EA0279" w:rsidP="00EA0279">
      <w:pPr>
        <w:pStyle w:val="ListParagraph"/>
        <w:numPr>
          <w:ilvl w:val="0"/>
          <w:numId w:val="1"/>
        </w:numPr>
        <w:autoSpaceDE w:val="0"/>
        <w:autoSpaceDN w:val="0"/>
        <w:adjustRightInd w:val="0"/>
        <w:spacing w:after="0" w:line="240" w:lineRule="auto"/>
        <w:rPr>
          <w:rFonts w:ascii="Carlito" w:hAnsi="Carlito" w:cs="Carlito"/>
        </w:rPr>
      </w:pPr>
      <w:r w:rsidRPr="00EA0279">
        <w:rPr>
          <w:rFonts w:ascii="Carlito" w:hAnsi="Carlito" w:cs="Carlito"/>
        </w:rPr>
        <w:t xml:space="preserve">How the Equality Act impacts on exclusions, </w:t>
      </w:r>
      <w:proofErr w:type="gramStart"/>
      <w:r w:rsidRPr="00EA0279">
        <w:rPr>
          <w:rFonts w:ascii="Carlito" w:hAnsi="Carlito" w:cs="Carlito"/>
        </w:rPr>
        <w:t>in particular trying</w:t>
      </w:r>
      <w:proofErr w:type="gramEnd"/>
      <w:r w:rsidRPr="00EA0279">
        <w:rPr>
          <w:rFonts w:ascii="Carlito" w:hAnsi="Carlito" w:cs="Carlito"/>
        </w:rPr>
        <w:t xml:space="preserve"> to avoid claims of disability</w:t>
      </w:r>
    </w:p>
    <w:p w14:paraId="62AB06D9" w14:textId="7EE353D4" w:rsidR="00EA0279" w:rsidRDefault="00EA0279" w:rsidP="00EA0279">
      <w:pPr>
        <w:ind w:firstLine="720"/>
        <w:rPr>
          <w:rFonts w:ascii="Carlito" w:hAnsi="Carlito" w:cs="Carlito"/>
        </w:rPr>
      </w:pPr>
      <w:r>
        <w:rPr>
          <w:rFonts w:ascii="Carlito" w:hAnsi="Carlito" w:cs="Carlito"/>
        </w:rPr>
        <w:t>discrimination in the exclusions process.</w:t>
      </w:r>
      <w:r>
        <w:rPr>
          <w:rFonts w:ascii="Carlito" w:hAnsi="Carlito" w:cs="Carlito"/>
        </w:rPr>
        <w:br w:type="page"/>
      </w:r>
    </w:p>
    <w:p w14:paraId="38DC4D91" w14:textId="0C43E4C0" w:rsidR="00EA0279" w:rsidRPr="00EA0279" w:rsidRDefault="00EA0279" w:rsidP="00EA0279">
      <w:pPr>
        <w:pStyle w:val="ListParagraph"/>
        <w:numPr>
          <w:ilvl w:val="0"/>
          <w:numId w:val="1"/>
        </w:numPr>
        <w:autoSpaceDE w:val="0"/>
        <w:autoSpaceDN w:val="0"/>
        <w:adjustRightInd w:val="0"/>
        <w:spacing w:after="0" w:line="240" w:lineRule="auto"/>
        <w:rPr>
          <w:rFonts w:ascii="Carlito" w:eastAsia="OpenSymbol" w:hAnsi="Carlito" w:cs="Carlito"/>
        </w:rPr>
      </w:pPr>
      <w:r w:rsidRPr="00EA0279">
        <w:rPr>
          <w:rFonts w:ascii="Carlito" w:eastAsia="OpenSymbol" w:hAnsi="Carlito" w:cs="Carlito"/>
        </w:rPr>
        <w:lastRenderedPageBreak/>
        <w:t>an overview of other government guidance on relevant matters that impact on exclusions,</w:t>
      </w:r>
    </w:p>
    <w:p w14:paraId="76988DA9" w14:textId="42235EA2" w:rsidR="00EA0279" w:rsidRDefault="00EA0279" w:rsidP="00EA0279">
      <w:pPr>
        <w:autoSpaceDE w:val="0"/>
        <w:autoSpaceDN w:val="0"/>
        <w:adjustRightInd w:val="0"/>
        <w:spacing w:after="0" w:line="240" w:lineRule="auto"/>
        <w:ind w:firstLine="720"/>
        <w:rPr>
          <w:rFonts w:ascii="Carlito" w:eastAsia="OpenSymbol" w:hAnsi="Carlito" w:cs="Carlito"/>
        </w:rPr>
      </w:pPr>
      <w:r>
        <w:rPr>
          <w:rFonts w:ascii="Carlito" w:eastAsia="OpenSymbol" w:hAnsi="Carlito" w:cs="Carlito"/>
        </w:rPr>
        <w:t xml:space="preserve">such as activities outside the school gate etc., bullying, </w:t>
      </w:r>
      <w:proofErr w:type="gramStart"/>
      <w:r>
        <w:rPr>
          <w:rFonts w:ascii="Carlito" w:eastAsia="OpenSymbol" w:hAnsi="Carlito" w:cs="Carlito"/>
        </w:rPr>
        <w:t>behaviour</w:t>
      </w:r>
      <w:proofErr w:type="gramEnd"/>
      <w:r>
        <w:rPr>
          <w:rFonts w:ascii="Carlito" w:eastAsia="OpenSymbol" w:hAnsi="Carlito" w:cs="Carlito"/>
        </w:rPr>
        <w:t xml:space="preserve"> and discipline etc.</w:t>
      </w:r>
    </w:p>
    <w:p w14:paraId="61F2324F" w14:textId="77777777" w:rsidR="00EA0279" w:rsidRDefault="00EA0279" w:rsidP="00EA0279">
      <w:pPr>
        <w:autoSpaceDE w:val="0"/>
        <w:autoSpaceDN w:val="0"/>
        <w:adjustRightInd w:val="0"/>
        <w:spacing w:after="0" w:line="240" w:lineRule="auto"/>
        <w:rPr>
          <w:rFonts w:ascii="Carlito" w:eastAsia="OpenSymbol" w:hAnsi="Carlito" w:cs="Carlito"/>
        </w:rPr>
      </w:pPr>
    </w:p>
    <w:p w14:paraId="557F925E"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Aims and Objectives of this course was explained as -By covering all the above matters, this would</w:t>
      </w:r>
    </w:p>
    <w:p w14:paraId="1A1EF14C"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ensure that the training also covers the mandatory training requirements in case the Heads (or</w:t>
      </w:r>
    </w:p>
    <w:p w14:paraId="301BBF96" w14:textId="2380E92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governors) would like to sit on an IRP after the event</w:t>
      </w:r>
    </w:p>
    <w:p w14:paraId="237D3897" w14:textId="77777777" w:rsidR="00EA0279" w:rsidRDefault="00EA0279" w:rsidP="00EA0279">
      <w:pPr>
        <w:autoSpaceDE w:val="0"/>
        <w:autoSpaceDN w:val="0"/>
        <w:adjustRightInd w:val="0"/>
        <w:spacing w:after="0" w:line="240" w:lineRule="auto"/>
        <w:rPr>
          <w:rFonts w:ascii="Carlito" w:eastAsia="OpenSymbol" w:hAnsi="Carlito" w:cs="Carlito"/>
        </w:rPr>
      </w:pPr>
    </w:p>
    <w:p w14:paraId="3391A234" w14:textId="15F0ADE8"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Applications for the course will be welcomed from all SLT including governors. Start date June 2019.</w:t>
      </w:r>
    </w:p>
    <w:p w14:paraId="4D4C67D6" w14:textId="77777777" w:rsidR="00EA0279" w:rsidRDefault="00EA0279" w:rsidP="00EA0279">
      <w:pPr>
        <w:autoSpaceDE w:val="0"/>
        <w:autoSpaceDN w:val="0"/>
        <w:adjustRightInd w:val="0"/>
        <w:spacing w:after="0" w:line="240" w:lineRule="auto"/>
        <w:rPr>
          <w:rFonts w:ascii="Carlito" w:eastAsia="OpenSymbol" w:hAnsi="Carlito" w:cs="Carlito"/>
        </w:rPr>
      </w:pPr>
    </w:p>
    <w:p w14:paraId="75086E05"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Members discussed LA Inclusion program which is ongoing and now is showing to have an impact on</w:t>
      </w:r>
    </w:p>
    <w:p w14:paraId="5F719A72"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 xml:space="preserve">the number of exclusions. It was explained that Lyn </w:t>
      </w:r>
      <w:proofErr w:type="spellStart"/>
      <w:r>
        <w:rPr>
          <w:rFonts w:ascii="Carlito" w:eastAsia="OpenSymbol" w:hAnsi="Carlito" w:cs="Carlito"/>
        </w:rPr>
        <w:t>Symms</w:t>
      </w:r>
      <w:proofErr w:type="spellEnd"/>
      <w:r>
        <w:rPr>
          <w:rFonts w:ascii="Carlito" w:eastAsia="OpenSymbol" w:hAnsi="Carlito" w:cs="Carlito"/>
        </w:rPr>
        <w:t xml:space="preserve"> offers training regarding the actual</w:t>
      </w:r>
    </w:p>
    <w:p w14:paraId="243EDF28"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exclusion process for Governors and Heads, while this training is aiming to cover the process of</w:t>
      </w:r>
    </w:p>
    <w:p w14:paraId="1B03CFE9" w14:textId="07384C52"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independent review appeal. The members discussed the benefits of this training.</w:t>
      </w:r>
    </w:p>
    <w:p w14:paraId="15D49585" w14:textId="77777777" w:rsidR="00EA0279" w:rsidRDefault="00EA0279" w:rsidP="00EA0279">
      <w:pPr>
        <w:autoSpaceDE w:val="0"/>
        <w:autoSpaceDN w:val="0"/>
        <w:adjustRightInd w:val="0"/>
        <w:spacing w:after="0" w:line="240" w:lineRule="auto"/>
        <w:rPr>
          <w:rFonts w:ascii="Carlito" w:eastAsia="OpenSymbol" w:hAnsi="Carlito" w:cs="Carlito"/>
        </w:rPr>
      </w:pPr>
    </w:p>
    <w:p w14:paraId="7C4BD0F8"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Bold" w:eastAsia="OpenSymbol" w:hAnsi="Carlito-Bold" w:cs="Carlito-Bold"/>
          <w:b/>
          <w:bCs/>
        </w:rPr>
        <w:t xml:space="preserve">Decision - </w:t>
      </w:r>
      <w:r>
        <w:rPr>
          <w:rFonts w:ascii="Carlito" w:eastAsia="OpenSymbol" w:hAnsi="Carlito" w:cs="Carlito"/>
        </w:rPr>
        <w:t>Members agreed to spend £20k. - All members voted and agreed. Forum members asked</w:t>
      </w:r>
    </w:p>
    <w:p w14:paraId="039CA432" w14:textId="1778DDD8"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to be updated on this training along with a monitoring of attendance.</w:t>
      </w:r>
    </w:p>
    <w:p w14:paraId="12E368BC" w14:textId="77777777" w:rsidR="00EA0279" w:rsidRDefault="00EA0279" w:rsidP="00EA0279">
      <w:pPr>
        <w:autoSpaceDE w:val="0"/>
        <w:autoSpaceDN w:val="0"/>
        <w:adjustRightInd w:val="0"/>
        <w:spacing w:after="0" w:line="240" w:lineRule="auto"/>
        <w:rPr>
          <w:rFonts w:ascii="Carlito" w:eastAsia="OpenSymbol" w:hAnsi="Carlito" w:cs="Carlito"/>
        </w:rPr>
      </w:pPr>
    </w:p>
    <w:p w14:paraId="2B53CD6F" w14:textId="4102BD14" w:rsidR="00EA0279" w:rsidRDefault="00EA0279" w:rsidP="002D267A">
      <w:pPr>
        <w:pStyle w:val="Heading2"/>
        <w:rPr>
          <w:rFonts w:eastAsia="OpenSymbol"/>
        </w:rPr>
      </w:pPr>
      <w:r>
        <w:rPr>
          <w:rFonts w:eastAsia="OpenSymbol"/>
        </w:rPr>
        <w:t>7. Request for Funding: School CPD Release</w:t>
      </w:r>
    </w:p>
    <w:p w14:paraId="211C7572" w14:textId="77777777" w:rsidR="00EA0279" w:rsidRPr="00EA0279" w:rsidRDefault="00EA0279" w:rsidP="00EA0279">
      <w:pPr>
        <w:rPr>
          <w:lang w:val="en-US"/>
        </w:rPr>
      </w:pPr>
    </w:p>
    <w:p w14:paraId="48FCE8CD" w14:textId="5BD24D56"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Outlined by KS on behalf of MELA zones.</w:t>
      </w:r>
    </w:p>
    <w:p w14:paraId="2DEDBB8D" w14:textId="77777777" w:rsidR="00EA0279" w:rsidRDefault="00EA0279" w:rsidP="00EA0279">
      <w:pPr>
        <w:autoSpaceDE w:val="0"/>
        <w:autoSpaceDN w:val="0"/>
        <w:adjustRightInd w:val="0"/>
        <w:spacing w:after="0" w:line="240" w:lineRule="auto"/>
        <w:rPr>
          <w:rFonts w:ascii="Carlito" w:eastAsia="OpenSymbol" w:hAnsi="Carlito" w:cs="Carlito"/>
        </w:rPr>
      </w:pPr>
    </w:p>
    <w:p w14:paraId="297BD345"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The Members discussed the School CPD release funding which requests £20,000 to be used to fund</w:t>
      </w:r>
    </w:p>
    <w:p w14:paraId="0E64CCE5"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 xml:space="preserve">cross </w:t>
      </w:r>
      <w:proofErr w:type="gramStart"/>
      <w:r>
        <w:rPr>
          <w:rFonts w:ascii="Carlito" w:eastAsia="OpenSymbol" w:hAnsi="Carlito" w:cs="Carlito"/>
        </w:rPr>
        <w:t>school working</w:t>
      </w:r>
      <w:proofErr w:type="gramEnd"/>
      <w:r>
        <w:rPr>
          <w:rFonts w:ascii="Carlito" w:eastAsia="OpenSymbol" w:hAnsi="Carlito" w:cs="Carlito"/>
        </w:rPr>
        <w:t xml:space="preserve"> and other School Improvement projects for the schools in each zone- £5,000</w:t>
      </w:r>
    </w:p>
    <w:p w14:paraId="4C1523F7" w14:textId="1440EBDD"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per zone.</w:t>
      </w:r>
    </w:p>
    <w:p w14:paraId="19A53662" w14:textId="77777777" w:rsidR="00EA0279" w:rsidRDefault="00EA0279" w:rsidP="00EA0279">
      <w:pPr>
        <w:autoSpaceDE w:val="0"/>
        <w:autoSpaceDN w:val="0"/>
        <w:adjustRightInd w:val="0"/>
        <w:spacing w:after="0" w:line="240" w:lineRule="auto"/>
        <w:rPr>
          <w:rFonts w:ascii="Carlito" w:eastAsia="OpenSymbol" w:hAnsi="Carlito" w:cs="Carlito"/>
        </w:rPr>
      </w:pPr>
    </w:p>
    <w:p w14:paraId="62118C1A"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 xml:space="preserve">Schools will be able to demonstrate examples of cross </w:t>
      </w:r>
      <w:proofErr w:type="gramStart"/>
      <w:r>
        <w:rPr>
          <w:rFonts w:ascii="Carlito" w:eastAsia="OpenSymbol" w:hAnsi="Carlito" w:cs="Carlito"/>
        </w:rPr>
        <w:t>school working</w:t>
      </w:r>
      <w:proofErr w:type="gramEnd"/>
      <w:r>
        <w:rPr>
          <w:rFonts w:ascii="Carlito" w:eastAsia="OpenSymbol" w:hAnsi="Carlito" w:cs="Carlito"/>
        </w:rPr>
        <w:t xml:space="preserve"> to raise standards in their</w:t>
      </w:r>
    </w:p>
    <w:p w14:paraId="5638A553" w14:textId="722410CF"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individual Zones and ultimately across Medway.</w:t>
      </w:r>
    </w:p>
    <w:p w14:paraId="6CA5D2C7" w14:textId="77777777" w:rsidR="00EA0279" w:rsidRDefault="00EA0279" w:rsidP="00EA0279">
      <w:pPr>
        <w:autoSpaceDE w:val="0"/>
        <w:autoSpaceDN w:val="0"/>
        <w:adjustRightInd w:val="0"/>
        <w:spacing w:after="0" w:line="240" w:lineRule="auto"/>
        <w:rPr>
          <w:rFonts w:ascii="Carlito" w:eastAsia="OpenSymbol" w:hAnsi="Carlito" w:cs="Carlito"/>
        </w:rPr>
      </w:pPr>
    </w:p>
    <w:p w14:paraId="562B3FDC"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School leaders have the capacity to release staff for good quality school improvement work during</w:t>
      </w:r>
    </w:p>
    <w:p w14:paraId="543DCB8A"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the school working day without any financial short falls being incurred. Any CPD pertaining to school</w:t>
      </w:r>
    </w:p>
    <w:p w14:paraId="61B64732"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improvement can be financed wholly or in part using the economies of scale on the zones rather</w:t>
      </w:r>
    </w:p>
    <w:p w14:paraId="28D62FBE" w14:textId="3094069E"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than schools paying individually</w:t>
      </w:r>
    </w:p>
    <w:p w14:paraId="39CEABA6" w14:textId="77777777" w:rsidR="00EA0279" w:rsidRDefault="00EA0279" w:rsidP="00EA0279">
      <w:pPr>
        <w:autoSpaceDE w:val="0"/>
        <w:autoSpaceDN w:val="0"/>
        <w:adjustRightInd w:val="0"/>
        <w:spacing w:after="0" w:line="240" w:lineRule="auto"/>
        <w:rPr>
          <w:rFonts w:ascii="Carlito" w:eastAsia="OpenSymbol" w:hAnsi="Carlito" w:cs="Carlito"/>
        </w:rPr>
      </w:pPr>
    </w:p>
    <w:p w14:paraId="3BF2590D"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Inclusive of all schools regardless of individual financial situations however can only be utilised for</w:t>
      </w:r>
    </w:p>
    <w:p w14:paraId="5B4F1712"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schools working across the zone together not for individual projects or school priorities. It was noted</w:t>
      </w:r>
    </w:p>
    <w:p w14:paraId="0434F518" w14:textId="489BC763"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 xml:space="preserve">that this funding would give 25 </w:t>
      </w:r>
      <w:proofErr w:type="spellStart"/>
      <w:r>
        <w:rPr>
          <w:rFonts w:ascii="Carlito" w:eastAsia="OpenSymbol" w:hAnsi="Carlito" w:cs="Carlito"/>
        </w:rPr>
        <w:t>days</w:t>
      </w:r>
      <w:proofErr w:type="spellEnd"/>
      <w:r>
        <w:rPr>
          <w:rFonts w:ascii="Carlito" w:eastAsia="OpenSymbol" w:hAnsi="Carlito" w:cs="Carlito"/>
        </w:rPr>
        <w:t xml:space="preserve"> CPD release time per zone.</w:t>
      </w:r>
    </w:p>
    <w:p w14:paraId="1B3CF0C4" w14:textId="77777777" w:rsidR="00EA0279" w:rsidRDefault="00EA0279" w:rsidP="00EA0279">
      <w:pPr>
        <w:autoSpaceDE w:val="0"/>
        <w:autoSpaceDN w:val="0"/>
        <w:adjustRightInd w:val="0"/>
        <w:spacing w:after="0" w:line="240" w:lineRule="auto"/>
        <w:rPr>
          <w:rFonts w:ascii="Carlito" w:eastAsia="OpenSymbol" w:hAnsi="Carlito" w:cs="Carlito"/>
        </w:rPr>
      </w:pPr>
    </w:p>
    <w:p w14:paraId="7EAB4E3D" w14:textId="0BED53D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It was explained that this would benefit all schools on the 4 MELA Zones.</w:t>
      </w:r>
    </w:p>
    <w:p w14:paraId="2AB62145" w14:textId="77777777" w:rsidR="00EA0279" w:rsidRDefault="00EA0279" w:rsidP="00EA0279">
      <w:pPr>
        <w:autoSpaceDE w:val="0"/>
        <w:autoSpaceDN w:val="0"/>
        <w:adjustRightInd w:val="0"/>
        <w:spacing w:after="0" w:line="240" w:lineRule="auto"/>
        <w:rPr>
          <w:rFonts w:ascii="Carlito" w:eastAsia="OpenSymbol" w:hAnsi="Carlito" w:cs="Carlito"/>
        </w:rPr>
      </w:pPr>
    </w:p>
    <w:p w14:paraId="0CE58707"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Bold" w:eastAsia="OpenSymbol" w:hAnsi="Carlito-Bold" w:cs="Carlito-Bold"/>
          <w:b/>
          <w:bCs/>
        </w:rPr>
        <w:t xml:space="preserve">Q – Are the SLEs not already doing this? </w:t>
      </w:r>
      <w:r>
        <w:rPr>
          <w:rFonts w:ascii="Carlito" w:eastAsia="OpenSymbol" w:hAnsi="Carlito" w:cs="Carlito"/>
        </w:rPr>
        <w:t>A - SLEs could be used as a part of this funding program.</w:t>
      </w:r>
    </w:p>
    <w:p w14:paraId="5C79DD99"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Members discussed the existing support and the level of statutory service available, and whether or</w:t>
      </w:r>
    </w:p>
    <w:p w14:paraId="4A37306A" w14:textId="28271674"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not the schools could easily access this.</w:t>
      </w:r>
    </w:p>
    <w:p w14:paraId="7E95376E" w14:textId="77777777" w:rsidR="00EA0279" w:rsidRDefault="00EA0279" w:rsidP="00EA0279">
      <w:pPr>
        <w:autoSpaceDE w:val="0"/>
        <w:autoSpaceDN w:val="0"/>
        <w:adjustRightInd w:val="0"/>
        <w:spacing w:after="0" w:line="240" w:lineRule="auto"/>
        <w:rPr>
          <w:rFonts w:ascii="Carlito" w:eastAsia="OpenSymbol" w:hAnsi="Carlito" w:cs="Carlito"/>
        </w:rPr>
      </w:pPr>
    </w:p>
    <w:p w14:paraId="424939AF"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Bold" w:eastAsia="OpenSymbol" w:hAnsi="Carlito-Bold" w:cs="Carlito-Bold"/>
          <w:b/>
          <w:bCs/>
        </w:rPr>
        <w:t xml:space="preserve">Task: </w:t>
      </w:r>
      <w:r>
        <w:rPr>
          <w:rFonts w:ascii="Carlito" w:eastAsia="OpenSymbol" w:hAnsi="Carlito" w:cs="Carlito"/>
        </w:rPr>
        <w:t>DM - Members asked for teaching schools to come to the zone meetings to discuss the detail,</w:t>
      </w:r>
    </w:p>
    <w:p w14:paraId="0E36CCFD" w14:textId="3D7C6841" w:rsidR="00EA0279" w:rsidRDefault="00EA0279" w:rsidP="00EA0279">
      <w:pPr>
        <w:autoSpaceDE w:val="0"/>
        <w:autoSpaceDN w:val="0"/>
        <w:adjustRightInd w:val="0"/>
        <w:spacing w:after="0" w:line="240" w:lineRule="auto"/>
        <w:rPr>
          <w:rFonts w:ascii="Carlito" w:eastAsia="OpenSymbol" w:hAnsi="Carlito" w:cs="Carlito"/>
        </w:rPr>
      </w:pPr>
      <w:r>
        <w:rPr>
          <w:rFonts w:ascii="Carlito" w:eastAsia="OpenSymbol" w:hAnsi="Carlito" w:cs="Carlito"/>
        </w:rPr>
        <w:t>along with the school improvement team.</w:t>
      </w:r>
    </w:p>
    <w:p w14:paraId="68B851AA" w14:textId="77777777" w:rsidR="00EA0279" w:rsidRDefault="00EA0279" w:rsidP="00EA0279">
      <w:pPr>
        <w:autoSpaceDE w:val="0"/>
        <w:autoSpaceDN w:val="0"/>
        <w:adjustRightInd w:val="0"/>
        <w:spacing w:after="0" w:line="240" w:lineRule="auto"/>
        <w:rPr>
          <w:rFonts w:ascii="Carlito" w:eastAsia="OpenSymbol" w:hAnsi="Carlito" w:cs="Carlito"/>
        </w:rPr>
      </w:pPr>
    </w:p>
    <w:p w14:paraId="6762B44A" w14:textId="77777777" w:rsidR="00EA0279" w:rsidRDefault="00EA0279" w:rsidP="00EA0279">
      <w:pPr>
        <w:autoSpaceDE w:val="0"/>
        <w:autoSpaceDN w:val="0"/>
        <w:adjustRightInd w:val="0"/>
        <w:spacing w:after="0" w:line="240" w:lineRule="auto"/>
        <w:rPr>
          <w:rFonts w:ascii="Carlito" w:eastAsia="OpenSymbol" w:hAnsi="Carlito" w:cs="Carlito"/>
        </w:rPr>
      </w:pPr>
      <w:r>
        <w:rPr>
          <w:rFonts w:ascii="Carlito-Bold" w:eastAsia="OpenSymbol" w:hAnsi="Carlito-Bold" w:cs="Carlito-Bold"/>
          <w:b/>
          <w:bCs/>
        </w:rPr>
        <w:t xml:space="preserve">Decision - </w:t>
      </w:r>
      <w:r>
        <w:rPr>
          <w:rFonts w:ascii="Carlito" w:eastAsia="OpenSymbol" w:hAnsi="Carlito" w:cs="Carlito"/>
        </w:rPr>
        <w:t xml:space="preserve">Members agreed in </w:t>
      </w:r>
      <w:proofErr w:type="gramStart"/>
      <w:r>
        <w:rPr>
          <w:rFonts w:ascii="Carlito" w:eastAsia="OpenSymbol" w:hAnsi="Carlito" w:cs="Carlito"/>
        </w:rPr>
        <w:t>principal</w:t>
      </w:r>
      <w:proofErr w:type="gramEnd"/>
      <w:r>
        <w:rPr>
          <w:rFonts w:ascii="Carlito" w:eastAsia="OpenSymbol" w:hAnsi="Carlito" w:cs="Carlito"/>
        </w:rPr>
        <w:t xml:space="preserve"> to fund £20k for one year - starting Jan 2019 but members</w:t>
      </w:r>
    </w:p>
    <w:p w14:paraId="7213D85C" w14:textId="66000711" w:rsidR="00EA0279" w:rsidRDefault="00EA0279" w:rsidP="00EA0279">
      <w:pPr>
        <w:ind w:firstLine="720"/>
        <w:rPr>
          <w:rFonts w:ascii="Carlito" w:eastAsia="OpenSymbol" w:hAnsi="Carlito" w:cs="Carlito"/>
        </w:rPr>
      </w:pPr>
      <w:r>
        <w:rPr>
          <w:rFonts w:ascii="Carlito" w:eastAsia="OpenSymbol" w:hAnsi="Carlito" w:cs="Carlito"/>
        </w:rPr>
        <w:t>asked of more details regarding the format of the program.</w:t>
      </w:r>
      <w:r>
        <w:rPr>
          <w:rFonts w:ascii="Carlito" w:eastAsia="OpenSymbol" w:hAnsi="Carlito" w:cs="Carlito"/>
        </w:rPr>
        <w:br w:type="page"/>
      </w:r>
    </w:p>
    <w:p w14:paraId="05F8DF34" w14:textId="1350EB5C" w:rsidR="00EA0279" w:rsidRDefault="00EA0279" w:rsidP="002D267A">
      <w:pPr>
        <w:pStyle w:val="Heading2"/>
      </w:pPr>
      <w:r>
        <w:lastRenderedPageBreak/>
        <w:t>8. AOB</w:t>
      </w:r>
    </w:p>
    <w:p w14:paraId="2261D874" w14:textId="77777777" w:rsidR="00EA0279" w:rsidRPr="00EA0279" w:rsidRDefault="00EA0279" w:rsidP="00EA0279">
      <w:pPr>
        <w:rPr>
          <w:lang w:val="en-US"/>
        </w:rPr>
      </w:pPr>
    </w:p>
    <w:p w14:paraId="3797930D" w14:textId="77777777"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Forum Membership - Secondary representation for Head teachers waiting for nominations MB will</w:t>
      </w:r>
    </w:p>
    <w:p w14:paraId="4CF13D4B" w14:textId="1EB99E2E"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 xml:space="preserve">bring this data to the </w:t>
      </w:r>
      <w:proofErr w:type="gramStart"/>
      <w:r>
        <w:rPr>
          <w:rFonts w:ascii="Carlito" w:hAnsi="Carlito" w:cs="Carlito"/>
        </w:rPr>
        <w:t>15th</w:t>
      </w:r>
      <w:proofErr w:type="gramEnd"/>
      <w:r>
        <w:rPr>
          <w:rFonts w:ascii="Carlito" w:hAnsi="Carlito" w:cs="Carlito"/>
        </w:rPr>
        <w:t xml:space="preserve"> Jan meeting.</w:t>
      </w:r>
    </w:p>
    <w:p w14:paraId="51F5FB7D" w14:textId="77777777" w:rsidR="00EA0279" w:rsidRDefault="00EA0279" w:rsidP="00EA0279">
      <w:pPr>
        <w:autoSpaceDE w:val="0"/>
        <w:autoSpaceDN w:val="0"/>
        <w:adjustRightInd w:val="0"/>
        <w:spacing w:after="0" w:line="240" w:lineRule="auto"/>
        <w:rPr>
          <w:rFonts w:ascii="Carlito" w:hAnsi="Carlito" w:cs="Carlito"/>
        </w:rPr>
      </w:pPr>
    </w:p>
    <w:p w14:paraId="5DC94029" w14:textId="64BDCDC3"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 xml:space="preserve">Primary representation has been nominated and now will need to </w:t>
      </w:r>
      <w:proofErr w:type="spellStart"/>
      <w:proofErr w:type="gramStart"/>
      <w:r>
        <w:rPr>
          <w:rFonts w:ascii="Carlito" w:hAnsi="Carlito" w:cs="Carlito"/>
        </w:rPr>
        <w:t>voted</w:t>
      </w:r>
      <w:proofErr w:type="spellEnd"/>
      <w:proofErr w:type="gramEnd"/>
      <w:r>
        <w:rPr>
          <w:rFonts w:ascii="Carlito" w:hAnsi="Carlito" w:cs="Carlito"/>
        </w:rPr>
        <w:t xml:space="preserve"> by the schools.</w:t>
      </w:r>
    </w:p>
    <w:p w14:paraId="608BAC7F" w14:textId="77777777" w:rsidR="00EA0279" w:rsidRDefault="00EA0279" w:rsidP="00EA0279">
      <w:pPr>
        <w:autoSpaceDE w:val="0"/>
        <w:autoSpaceDN w:val="0"/>
        <w:adjustRightInd w:val="0"/>
        <w:spacing w:after="0" w:line="240" w:lineRule="auto"/>
        <w:rPr>
          <w:rFonts w:ascii="Carlito" w:hAnsi="Carlito" w:cs="Carlito"/>
        </w:rPr>
      </w:pPr>
    </w:p>
    <w:p w14:paraId="0CAF3D8A" w14:textId="77777777" w:rsidR="00EA0279" w:rsidRDefault="00EA0279" w:rsidP="00EA0279">
      <w:pPr>
        <w:autoSpaceDE w:val="0"/>
        <w:autoSpaceDN w:val="0"/>
        <w:adjustRightInd w:val="0"/>
        <w:spacing w:after="0" w:line="240" w:lineRule="auto"/>
        <w:rPr>
          <w:rFonts w:ascii="Carlito" w:hAnsi="Carlito" w:cs="Carlito"/>
        </w:rPr>
      </w:pPr>
      <w:r>
        <w:rPr>
          <w:rFonts w:ascii="Carlito-Bold" w:hAnsi="Carlito-Bold" w:cs="Carlito-Bold"/>
          <w:b/>
          <w:bCs/>
        </w:rPr>
        <w:t xml:space="preserve">Task - </w:t>
      </w:r>
      <w:r>
        <w:rPr>
          <w:rFonts w:ascii="Carlito" w:hAnsi="Carlito" w:cs="Carlito"/>
        </w:rPr>
        <w:t>MB to arrange nominations for primary representation in the school’s forum to be voted</w:t>
      </w:r>
    </w:p>
    <w:p w14:paraId="39D8860A" w14:textId="69656B3C"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upon. (One school, one vote)</w:t>
      </w:r>
    </w:p>
    <w:p w14:paraId="72CFDA99" w14:textId="77777777" w:rsidR="00EA0279" w:rsidRDefault="00EA0279" w:rsidP="00EA0279">
      <w:pPr>
        <w:autoSpaceDE w:val="0"/>
        <w:autoSpaceDN w:val="0"/>
        <w:adjustRightInd w:val="0"/>
        <w:spacing w:after="0" w:line="240" w:lineRule="auto"/>
        <w:rPr>
          <w:rFonts w:ascii="Carlito" w:hAnsi="Carlito" w:cs="Carlito"/>
        </w:rPr>
      </w:pPr>
    </w:p>
    <w:p w14:paraId="429AFC3C" w14:textId="7DE7D167" w:rsidR="00EA0279" w:rsidRDefault="00EA0279" w:rsidP="002D267A">
      <w:pPr>
        <w:pStyle w:val="Heading2"/>
      </w:pPr>
      <w:r>
        <w:t xml:space="preserve">9. Date, </w:t>
      </w:r>
      <w:proofErr w:type="gramStart"/>
      <w:r>
        <w:t>time</w:t>
      </w:r>
      <w:proofErr w:type="gramEnd"/>
      <w:r>
        <w:t xml:space="preserve"> and venue of the next meeting.</w:t>
      </w:r>
    </w:p>
    <w:p w14:paraId="4159470B" w14:textId="77777777" w:rsidR="00EA0279" w:rsidRPr="00EA0279" w:rsidRDefault="00EA0279" w:rsidP="00EA0279">
      <w:pPr>
        <w:rPr>
          <w:lang w:val="en-US"/>
        </w:rPr>
      </w:pPr>
    </w:p>
    <w:p w14:paraId="4ECB5207" w14:textId="70C17232"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15 Jan 2018</w:t>
      </w:r>
    </w:p>
    <w:p w14:paraId="4846EB70" w14:textId="77777777" w:rsidR="00EA0279" w:rsidRDefault="00EA0279" w:rsidP="00EA0279">
      <w:pPr>
        <w:autoSpaceDE w:val="0"/>
        <w:autoSpaceDN w:val="0"/>
        <w:adjustRightInd w:val="0"/>
        <w:spacing w:after="0" w:line="240" w:lineRule="auto"/>
        <w:rPr>
          <w:rFonts w:ascii="Carlito" w:hAnsi="Carlito" w:cs="Carlito"/>
        </w:rPr>
      </w:pPr>
    </w:p>
    <w:p w14:paraId="6916B447" w14:textId="63C30A84"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I confirm as Chairman of the Governing Body this is a factual representation of the meeting.</w:t>
      </w:r>
    </w:p>
    <w:p w14:paraId="4C775A32" w14:textId="77777777" w:rsidR="00EA0279" w:rsidRDefault="00EA0279" w:rsidP="00EA0279">
      <w:pPr>
        <w:autoSpaceDE w:val="0"/>
        <w:autoSpaceDN w:val="0"/>
        <w:adjustRightInd w:val="0"/>
        <w:spacing w:after="0" w:line="240" w:lineRule="auto"/>
        <w:rPr>
          <w:rFonts w:ascii="Carlito" w:hAnsi="Carlito" w:cs="Carlito"/>
        </w:rPr>
      </w:pPr>
    </w:p>
    <w:p w14:paraId="270EEA8D" w14:textId="19CC0DC1"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Sign……………………………………</w:t>
      </w:r>
    </w:p>
    <w:p w14:paraId="44385392" w14:textId="77777777" w:rsidR="00EA0279" w:rsidRDefault="00EA0279" w:rsidP="00EA0279">
      <w:pPr>
        <w:autoSpaceDE w:val="0"/>
        <w:autoSpaceDN w:val="0"/>
        <w:adjustRightInd w:val="0"/>
        <w:spacing w:after="0" w:line="240" w:lineRule="auto"/>
        <w:rPr>
          <w:rFonts w:ascii="Carlito" w:hAnsi="Carlito" w:cs="Carlito"/>
        </w:rPr>
      </w:pPr>
    </w:p>
    <w:p w14:paraId="0248E623" w14:textId="3FEAD331" w:rsidR="00EA0279" w:rsidRDefault="00EA0279" w:rsidP="00EA0279">
      <w:pPr>
        <w:autoSpaceDE w:val="0"/>
        <w:autoSpaceDN w:val="0"/>
        <w:adjustRightInd w:val="0"/>
        <w:spacing w:after="0" w:line="240" w:lineRule="auto"/>
        <w:rPr>
          <w:rFonts w:ascii="Carlito" w:hAnsi="Carlito" w:cs="Carlito"/>
        </w:rPr>
      </w:pPr>
      <w:r>
        <w:rPr>
          <w:rFonts w:ascii="Carlito" w:hAnsi="Carlito" w:cs="Carlito"/>
        </w:rPr>
        <w:t>Date ……………………………………</w:t>
      </w:r>
    </w:p>
    <w:p w14:paraId="2EB4DFC2" w14:textId="77777777" w:rsidR="00EA0279" w:rsidRDefault="00EA0279" w:rsidP="00EA0279">
      <w:pPr>
        <w:autoSpaceDE w:val="0"/>
        <w:autoSpaceDN w:val="0"/>
        <w:adjustRightInd w:val="0"/>
        <w:spacing w:after="0" w:line="240" w:lineRule="auto"/>
        <w:rPr>
          <w:rFonts w:ascii="Carlito" w:hAnsi="Carlito" w:cs="Carlito"/>
        </w:rPr>
      </w:pPr>
    </w:p>
    <w:p w14:paraId="41B1880F" w14:textId="2B4BC8F3" w:rsidR="00EA0279" w:rsidRDefault="00EA0279" w:rsidP="002D267A">
      <w:pPr>
        <w:pStyle w:val="Heading2"/>
      </w:pPr>
      <w:r>
        <w:t>Actions Arising</w:t>
      </w:r>
    </w:p>
    <w:tbl>
      <w:tblPr>
        <w:tblStyle w:val="TableGrid"/>
        <w:tblW w:w="0" w:type="auto"/>
        <w:tblLook w:val="04A0" w:firstRow="1" w:lastRow="0" w:firstColumn="1" w:lastColumn="0" w:noHBand="0" w:noVBand="1"/>
      </w:tblPr>
      <w:tblGrid>
        <w:gridCol w:w="7225"/>
        <w:gridCol w:w="1791"/>
      </w:tblGrid>
      <w:tr w:rsidR="00EA0279" w14:paraId="58269A92" w14:textId="77777777" w:rsidTr="00EA0279">
        <w:tc>
          <w:tcPr>
            <w:tcW w:w="7225" w:type="dxa"/>
          </w:tcPr>
          <w:p w14:paraId="1A89C9C8" w14:textId="4A457D5D" w:rsidR="00EA0279" w:rsidRDefault="00EA0279" w:rsidP="002D267A">
            <w:pPr>
              <w:pStyle w:val="Heading2"/>
              <w:outlineLvl w:val="1"/>
            </w:pPr>
            <w:r>
              <w:t>Action</w:t>
            </w:r>
          </w:p>
        </w:tc>
        <w:tc>
          <w:tcPr>
            <w:tcW w:w="1791" w:type="dxa"/>
          </w:tcPr>
          <w:p w14:paraId="66170E35" w14:textId="77777777" w:rsidR="00EA0279" w:rsidRDefault="00EA0279" w:rsidP="002D267A">
            <w:pPr>
              <w:pStyle w:val="Heading2"/>
              <w:outlineLvl w:val="1"/>
            </w:pPr>
            <w:r>
              <w:t>Complete by</w:t>
            </w:r>
          </w:p>
          <w:p w14:paraId="330EC19E" w14:textId="77777777" w:rsidR="00EA0279" w:rsidRDefault="00EA0279" w:rsidP="002D267A">
            <w:pPr>
              <w:pStyle w:val="Heading2"/>
              <w:outlineLvl w:val="1"/>
            </w:pPr>
          </w:p>
        </w:tc>
      </w:tr>
      <w:tr w:rsidR="00EA0279" w14:paraId="5010AEA2" w14:textId="77777777" w:rsidTr="00EA0279">
        <w:tc>
          <w:tcPr>
            <w:tcW w:w="7225" w:type="dxa"/>
          </w:tcPr>
          <w:p w14:paraId="5C04BA83" w14:textId="16D84431" w:rsidR="00EA0279" w:rsidRDefault="00EA0279" w:rsidP="00EA0279">
            <w:pPr>
              <w:rPr>
                <w:lang w:val="en-US"/>
              </w:rPr>
            </w:pPr>
            <w:r>
              <w:rPr>
                <w:rFonts w:ascii="Carlito-Bold" w:hAnsi="Carlito-Bold" w:cs="Carlito-Bold"/>
                <w:b/>
                <w:bCs/>
              </w:rPr>
              <w:t xml:space="preserve">Task </w:t>
            </w:r>
            <w:r>
              <w:rPr>
                <w:rFonts w:ascii="Carlito" w:hAnsi="Carlito" w:cs="Carlito"/>
              </w:rPr>
              <w:t>- MB to find the minutes regarding the ongoing year 11 agreement.</w:t>
            </w:r>
          </w:p>
        </w:tc>
        <w:tc>
          <w:tcPr>
            <w:tcW w:w="1791" w:type="dxa"/>
          </w:tcPr>
          <w:p w14:paraId="3C742DE0" w14:textId="43A65A13" w:rsidR="00EA0279" w:rsidRDefault="00EA0279" w:rsidP="00EA0279">
            <w:pPr>
              <w:rPr>
                <w:lang w:val="en-US"/>
              </w:rPr>
            </w:pPr>
            <w:r>
              <w:rPr>
                <w:lang w:val="en-US"/>
              </w:rPr>
              <w:t>MB</w:t>
            </w:r>
          </w:p>
        </w:tc>
      </w:tr>
      <w:tr w:rsidR="00EA0279" w14:paraId="1746CE48" w14:textId="77777777" w:rsidTr="00EA0279">
        <w:tc>
          <w:tcPr>
            <w:tcW w:w="7225" w:type="dxa"/>
          </w:tcPr>
          <w:p w14:paraId="5323952E" w14:textId="77777777" w:rsidR="00EA0279" w:rsidRDefault="00EA0279" w:rsidP="00EA0279">
            <w:pPr>
              <w:autoSpaceDE w:val="0"/>
              <w:autoSpaceDN w:val="0"/>
              <w:adjustRightInd w:val="0"/>
              <w:rPr>
                <w:rFonts w:ascii="Carlito" w:hAnsi="Carlito" w:cs="Carlito"/>
              </w:rPr>
            </w:pPr>
            <w:r>
              <w:rPr>
                <w:rFonts w:ascii="Carlito-Bold" w:hAnsi="Carlito-Bold" w:cs="Carlito-Bold"/>
                <w:b/>
                <w:bCs/>
              </w:rPr>
              <w:t xml:space="preserve">Task </w:t>
            </w:r>
            <w:r>
              <w:rPr>
                <w:rFonts w:ascii="Carlito" w:hAnsi="Carlito" w:cs="Carlito"/>
              </w:rPr>
              <w:t>– MB. KG and PJ - members asked for more information regarding the</w:t>
            </w:r>
          </w:p>
          <w:p w14:paraId="2B0868E6" w14:textId="1A38CA72" w:rsidR="00EA0279" w:rsidRPr="00EA0279" w:rsidRDefault="00EA0279" w:rsidP="00EA0279">
            <w:pPr>
              <w:autoSpaceDE w:val="0"/>
              <w:autoSpaceDN w:val="0"/>
              <w:adjustRightInd w:val="0"/>
              <w:rPr>
                <w:rFonts w:ascii="Carlito" w:hAnsi="Carlito" w:cs="Carlito"/>
              </w:rPr>
            </w:pPr>
            <w:r>
              <w:rPr>
                <w:rFonts w:ascii="Carlito" w:hAnsi="Carlito" w:cs="Carlito"/>
              </w:rPr>
              <w:t>contents of the 11year agreement project and how it works.</w:t>
            </w:r>
          </w:p>
        </w:tc>
        <w:tc>
          <w:tcPr>
            <w:tcW w:w="1791" w:type="dxa"/>
          </w:tcPr>
          <w:p w14:paraId="19CE057C" w14:textId="77777777" w:rsidR="00EA0279" w:rsidRDefault="00EA0279" w:rsidP="00EA0279">
            <w:pPr>
              <w:autoSpaceDE w:val="0"/>
              <w:autoSpaceDN w:val="0"/>
              <w:adjustRightInd w:val="0"/>
              <w:rPr>
                <w:rFonts w:ascii="Carlito" w:hAnsi="Carlito" w:cs="Carlito"/>
              </w:rPr>
            </w:pPr>
            <w:r>
              <w:rPr>
                <w:rFonts w:ascii="Carlito" w:hAnsi="Carlito" w:cs="Carlito"/>
              </w:rPr>
              <w:t>MB, KG, PJ</w:t>
            </w:r>
          </w:p>
          <w:p w14:paraId="7CAD168B" w14:textId="77777777" w:rsidR="00EA0279" w:rsidRDefault="00EA0279" w:rsidP="00EA0279">
            <w:pPr>
              <w:rPr>
                <w:lang w:val="en-US"/>
              </w:rPr>
            </w:pPr>
          </w:p>
        </w:tc>
      </w:tr>
      <w:tr w:rsidR="00EA0279" w14:paraId="6A1DB521" w14:textId="77777777" w:rsidTr="00EA0279">
        <w:tc>
          <w:tcPr>
            <w:tcW w:w="7225" w:type="dxa"/>
          </w:tcPr>
          <w:p w14:paraId="2687FD23" w14:textId="77777777" w:rsidR="00EA0279" w:rsidRDefault="00EA0279" w:rsidP="00EA0279">
            <w:pPr>
              <w:autoSpaceDE w:val="0"/>
              <w:autoSpaceDN w:val="0"/>
              <w:adjustRightInd w:val="0"/>
              <w:rPr>
                <w:rFonts w:ascii="Carlito" w:hAnsi="Carlito" w:cs="Carlito"/>
              </w:rPr>
            </w:pPr>
            <w:r>
              <w:rPr>
                <w:rFonts w:ascii="Carlito-Bold" w:hAnsi="Carlito-Bold" w:cs="Carlito-Bold"/>
                <w:b/>
                <w:bCs/>
              </w:rPr>
              <w:t xml:space="preserve">Task: KG – </w:t>
            </w:r>
            <w:r>
              <w:rPr>
                <w:rFonts w:ascii="Carlito" w:hAnsi="Carlito" w:cs="Carlito"/>
              </w:rPr>
              <w:t>to approach MELA and Medway Secondary Heads Association</w:t>
            </w:r>
          </w:p>
          <w:p w14:paraId="4A06F02C" w14:textId="77777777" w:rsidR="00EA0279" w:rsidRDefault="00EA0279" w:rsidP="00EA0279">
            <w:pPr>
              <w:autoSpaceDE w:val="0"/>
              <w:autoSpaceDN w:val="0"/>
              <w:adjustRightInd w:val="0"/>
              <w:rPr>
                <w:rFonts w:ascii="Carlito" w:hAnsi="Carlito" w:cs="Carlito"/>
              </w:rPr>
            </w:pPr>
            <w:r>
              <w:rPr>
                <w:rFonts w:ascii="Carlito" w:hAnsi="Carlito" w:cs="Carlito"/>
              </w:rPr>
              <w:t>and to arrange a working party to review the mental health program</w:t>
            </w:r>
          </w:p>
          <w:p w14:paraId="07389444" w14:textId="77777777" w:rsidR="00EA0279" w:rsidRDefault="00EA0279" w:rsidP="00EA0279">
            <w:pPr>
              <w:autoSpaceDE w:val="0"/>
              <w:autoSpaceDN w:val="0"/>
              <w:adjustRightInd w:val="0"/>
              <w:rPr>
                <w:rFonts w:ascii="Carlito" w:hAnsi="Carlito" w:cs="Carlito"/>
              </w:rPr>
            </w:pPr>
            <w:r>
              <w:rPr>
                <w:rFonts w:ascii="Carlito" w:hAnsi="Carlito" w:cs="Carlito"/>
              </w:rPr>
              <w:t>proposal.</w:t>
            </w:r>
          </w:p>
          <w:p w14:paraId="12645655" w14:textId="77777777" w:rsidR="00EA0279" w:rsidRDefault="00EA0279" w:rsidP="00EA0279">
            <w:pPr>
              <w:rPr>
                <w:lang w:val="en-US"/>
              </w:rPr>
            </w:pPr>
          </w:p>
        </w:tc>
        <w:tc>
          <w:tcPr>
            <w:tcW w:w="1791" w:type="dxa"/>
          </w:tcPr>
          <w:p w14:paraId="34688455" w14:textId="77777777" w:rsidR="00EA0279" w:rsidRDefault="00EA0279" w:rsidP="00EA0279">
            <w:pPr>
              <w:autoSpaceDE w:val="0"/>
              <w:autoSpaceDN w:val="0"/>
              <w:adjustRightInd w:val="0"/>
              <w:rPr>
                <w:rFonts w:ascii="Carlito" w:hAnsi="Carlito" w:cs="Carlito"/>
                <w:sz w:val="20"/>
                <w:szCs w:val="20"/>
              </w:rPr>
            </w:pPr>
            <w:r>
              <w:rPr>
                <w:rFonts w:ascii="Carlito" w:hAnsi="Carlito" w:cs="Carlito"/>
                <w:sz w:val="20"/>
                <w:szCs w:val="20"/>
              </w:rPr>
              <w:t>KG</w:t>
            </w:r>
          </w:p>
          <w:p w14:paraId="2E50BADE" w14:textId="77777777" w:rsidR="00EA0279" w:rsidRDefault="00EA0279" w:rsidP="00EA0279">
            <w:pPr>
              <w:rPr>
                <w:lang w:val="en-US"/>
              </w:rPr>
            </w:pPr>
          </w:p>
        </w:tc>
      </w:tr>
      <w:tr w:rsidR="00EA0279" w14:paraId="3A25C29D" w14:textId="77777777" w:rsidTr="00EA0279">
        <w:tc>
          <w:tcPr>
            <w:tcW w:w="7225" w:type="dxa"/>
          </w:tcPr>
          <w:p w14:paraId="14C969E6" w14:textId="77777777" w:rsidR="00EA0279" w:rsidRDefault="00EA0279" w:rsidP="00EA0279">
            <w:pPr>
              <w:autoSpaceDE w:val="0"/>
              <w:autoSpaceDN w:val="0"/>
              <w:adjustRightInd w:val="0"/>
              <w:rPr>
                <w:rFonts w:ascii="Carlito" w:hAnsi="Carlito" w:cs="Carlito"/>
              </w:rPr>
            </w:pPr>
            <w:r>
              <w:rPr>
                <w:rFonts w:ascii="Carlito-Bold" w:hAnsi="Carlito-Bold" w:cs="Carlito-Bold"/>
                <w:b/>
                <w:bCs/>
              </w:rPr>
              <w:t xml:space="preserve">Task: </w:t>
            </w:r>
            <w:r>
              <w:rPr>
                <w:rFonts w:ascii="Carlito" w:hAnsi="Carlito" w:cs="Carlito"/>
              </w:rPr>
              <w:t>DM - Members asked for teaching schools to come to the zone</w:t>
            </w:r>
          </w:p>
          <w:p w14:paraId="0DF04DA3" w14:textId="77777777" w:rsidR="00EA0279" w:rsidRDefault="00EA0279" w:rsidP="00EA0279">
            <w:pPr>
              <w:autoSpaceDE w:val="0"/>
              <w:autoSpaceDN w:val="0"/>
              <w:adjustRightInd w:val="0"/>
              <w:rPr>
                <w:rFonts w:ascii="Carlito" w:hAnsi="Carlito" w:cs="Carlito"/>
              </w:rPr>
            </w:pPr>
            <w:r>
              <w:rPr>
                <w:rFonts w:ascii="Carlito" w:hAnsi="Carlito" w:cs="Carlito"/>
              </w:rPr>
              <w:t>meetings to discuss the details of the CPD training proposal, along with the</w:t>
            </w:r>
          </w:p>
          <w:p w14:paraId="56DF18B7" w14:textId="77777777" w:rsidR="00EA0279" w:rsidRDefault="00EA0279" w:rsidP="00EA0279">
            <w:pPr>
              <w:autoSpaceDE w:val="0"/>
              <w:autoSpaceDN w:val="0"/>
              <w:adjustRightInd w:val="0"/>
              <w:rPr>
                <w:rFonts w:ascii="Carlito" w:hAnsi="Carlito" w:cs="Carlito"/>
              </w:rPr>
            </w:pPr>
            <w:r>
              <w:rPr>
                <w:rFonts w:ascii="Carlito" w:hAnsi="Carlito" w:cs="Carlito"/>
              </w:rPr>
              <w:t>school improvement team.</w:t>
            </w:r>
          </w:p>
          <w:p w14:paraId="10BAB511" w14:textId="77777777" w:rsidR="00EA0279" w:rsidRDefault="00EA0279" w:rsidP="00EA0279">
            <w:pPr>
              <w:rPr>
                <w:lang w:val="en-US"/>
              </w:rPr>
            </w:pPr>
          </w:p>
        </w:tc>
        <w:tc>
          <w:tcPr>
            <w:tcW w:w="1791" w:type="dxa"/>
          </w:tcPr>
          <w:p w14:paraId="47730545" w14:textId="77777777" w:rsidR="00EA0279" w:rsidRDefault="00EA0279" w:rsidP="00EA0279">
            <w:pPr>
              <w:autoSpaceDE w:val="0"/>
              <w:autoSpaceDN w:val="0"/>
              <w:adjustRightInd w:val="0"/>
              <w:rPr>
                <w:rFonts w:ascii="Carlito" w:hAnsi="Carlito" w:cs="Carlito"/>
                <w:sz w:val="20"/>
                <w:szCs w:val="20"/>
              </w:rPr>
            </w:pPr>
            <w:r>
              <w:rPr>
                <w:rFonts w:ascii="Carlito" w:hAnsi="Carlito" w:cs="Carlito"/>
                <w:sz w:val="20"/>
                <w:szCs w:val="20"/>
              </w:rPr>
              <w:t>DM</w:t>
            </w:r>
          </w:p>
          <w:p w14:paraId="65C10D3D" w14:textId="77777777" w:rsidR="00EA0279" w:rsidRDefault="00EA0279" w:rsidP="00EA0279">
            <w:pPr>
              <w:rPr>
                <w:lang w:val="en-US"/>
              </w:rPr>
            </w:pPr>
          </w:p>
        </w:tc>
      </w:tr>
      <w:tr w:rsidR="00EA0279" w14:paraId="44165E07" w14:textId="77777777" w:rsidTr="00EA0279">
        <w:tc>
          <w:tcPr>
            <w:tcW w:w="7225" w:type="dxa"/>
          </w:tcPr>
          <w:p w14:paraId="5AE15415" w14:textId="77777777" w:rsidR="00EA0279" w:rsidRDefault="00EA0279" w:rsidP="00EA0279">
            <w:pPr>
              <w:autoSpaceDE w:val="0"/>
              <w:autoSpaceDN w:val="0"/>
              <w:adjustRightInd w:val="0"/>
              <w:rPr>
                <w:rFonts w:ascii="Carlito" w:hAnsi="Carlito" w:cs="Carlito"/>
              </w:rPr>
            </w:pPr>
            <w:r>
              <w:rPr>
                <w:rFonts w:ascii="Carlito-Bold" w:hAnsi="Carlito-Bold" w:cs="Carlito-Bold"/>
                <w:b/>
                <w:bCs/>
              </w:rPr>
              <w:t xml:space="preserve">Task - </w:t>
            </w:r>
            <w:r>
              <w:rPr>
                <w:rFonts w:ascii="Carlito" w:hAnsi="Carlito" w:cs="Carlito"/>
              </w:rPr>
              <w:t>MB to arrange nominations for primary representation in the school’s</w:t>
            </w:r>
          </w:p>
          <w:p w14:paraId="11639887" w14:textId="77777777" w:rsidR="00EA0279" w:rsidRDefault="00EA0279" w:rsidP="00EA0279">
            <w:pPr>
              <w:autoSpaceDE w:val="0"/>
              <w:autoSpaceDN w:val="0"/>
              <w:adjustRightInd w:val="0"/>
              <w:rPr>
                <w:rFonts w:ascii="Carlito" w:hAnsi="Carlito" w:cs="Carlito"/>
              </w:rPr>
            </w:pPr>
            <w:r>
              <w:rPr>
                <w:rFonts w:ascii="Carlito" w:hAnsi="Carlito" w:cs="Carlito"/>
              </w:rPr>
              <w:t>forum to be voted upon.</w:t>
            </w:r>
          </w:p>
          <w:p w14:paraId="55A7D8A0" w14:textId="77777777" w:rsidR="00EA0279" w:rsidRDefault="00EA0279" w:rsidP="00EA0279">
            <w:pPr>
              <w:rPr>
                <w:lang w:val="en-US"/>
              </w:rPr>
            </w:pPr>
          </w:p>
        </w:tc>
        <w:tc>
          <w:tcPr>
            <w:tcW w:w="1791" w:type="dxa"/>
          </w:tcPr>
          <w:p w14:paraId="232E58EE" w14:textId="6ED8995E" w:rsidR="00EA0279" w:rsidRDefault="00EA0279" w:rsidP="00EA0279">
            <w:pPr>
              <w:rPr>
                <w:lang w:val="en-US"/>
              </w:rPr>
            </w:pPr>
            <w:r>
              <w:rPr>
                <w:lang w:val="en-US"/>
              </w:rPr>
              <w:t>MB</w:t>
            </w:r>
          </w:p>
        </w:tc>
      </w:tr>
    </w:tbl>
    <w:p w14:paraId="71228846" w14:textId="77777777" w:rsidR="00EA0279" w:rsidRDefault="00EA0279" w:rsidP="002D267A">
      <w:pPr>
        <w:pStyle w:val="Heading2"/>
      </w:pPr>
      <w:r>
        <w:br w:type="page"/>
      </w:r>
      <w:r>
        <w:lastRenderedPageBreak/>
        <w:t>Agenda Item 4: Year 11 Fair Access Placement Programme</w:t>
      </w:r>
    </w:p>
    <w:p w14:paraId="662D6955" w14:textId="77777777" w:rsidR="00EA0279" w:rsidRDefault="00EA0279" w:rsidP="00EA0279">
      <w:pPr>
        <w:autoSpaceDE w:val="0"/>
        <w:autoSpaceDN w:val="0"/>
        <w:adjustRightInd w:val="0"/>
        <w:spacing w:after="0" w:line="240" w:lineRule="auto"/>
      </w:pPr>
    </w:p>
    <w:p w14:paraId="7A540C41" w14:textId="1BCC7AD4" w:rsidR="00EA0279" w:rsidRDefault="00EA0279" w:rsidP="00EA0279">
      <w:pPr>
        <w:pStyle w:val="Heading3"/>
      </w:pPr>
      <w:r>
        <w:t>1 Background Information</w:t>
      </w:r>
    </w:p>
    <w:p w14:paraId="0E90DD27" w14:textId="77777777" w:rsidR="00EA0279" w:rsidRPr="00EA0279" w:rsidRDefault="00EA0279" w:rsidP="00EA0279"/>
    <w:p w14:paraId="05670E0E"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1.1. In October 2014, the Schools Forum agreed to support the introduction of a</w:t>
      </w:r>
    </w:p>
    <w:p w14:paraId="5D92ED0D"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programme for the placement of Year 11 pupils in Medway secondary schools with the</w:t>
      </w:r>
    </w:p>
    <w:p w14:paraId="689CEDE0"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participation of The Will Adams Centre. This agreement included funding to support</w:t>
      </w:r>
    </w:p>
    <w:p w14:paraId="675EA8A1" w14:textId="6680D53E"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the administration and quality assurance costs for the one year.</w:t>
      </w:r>
    </w:p>
    <w:p w14:paraId="77818E93"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p>
    <w:p w14:paraId="357804CD"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1.2. The secondary schools and Local Authority officers undertook a review of the</w:t>
      </w:r>
    </w:p>
    <w:p w14:paraId="585CFDEB"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programme following successful completion of the initial pilot period. The review</w:t>
      </w:r>
    </w:p>
    <w:p w14:paraId="02860B39"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concluded that the programme had met its agreed objectives and should continue and</w:t>
      </w:r>
    </w:p>
    <w:p w14:paraId="6B693DEE" w14:textId="4047A28D"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the Schools Forum approved additional funding for future academic years.</w:t>
      </w:r>
    </w:p>
    <w:p w14:paraId="1733CC86"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p>
    <w:p w14:paraId="3F79C475" w14:textId="2CD92DCC" w:rsidR="00EA0279" w:rsidRDefault="00EA0279" w:rsidP="00EA0279">
      <w:pPr>
        <w:pStyle w:val="Heading3"/>
      </w:pPr>
      <w:r>
        <w:t>2 Fair Access Placement Programme.</w:t>
      </w:r>
    </w:p>
    <w:p w14:paraId="22BEC8D9" w14:textId="77777777" w:rsidR="00EA0279" w:rsidRPr="00EA0279" w:rsidRDefault="00EA0279" w:rsidP="00EA0279"/>
    <w:p w14:paraId="3D7283C3"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2.1 This scheme was devised by Medway Council and the Secondary Heads</w:t>
      </w:r>
    </w:p>
    <w:p w14:paraId="6D359FB6" w14:textId="0C2BE93A"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Association to speed up the school admission process for students new to the area.</w:t>
      </w:r>
    </w:p>
    <w:p w14:paraId="0B9F18FC"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p>
    <w:p w14:paraId="3D3CFB15"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2.2 Students are placed and taught in a mainstream environment within 3 weeks and</w:t>
      </w:r>
    </w:p>
    <w:p w14:paraId="6779391B"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championed by Will </w:t>
      </w:r>
      <w:proofErr w:type="gramStart"/>
      <w:r>
        <w:rPr>
          <w:rFonts w:ascii="Carlito" w:hAnsi="Carlito" w:cs="Carlito"/>
          <w:color w:val="000000"/>
          <w:sz w:val="24"/>
          <w:szCs w:val="24"/>
        </w:rPr>
        <w:t>Adams</w:t>
      </w:r>
      <w:proofErr w:type="gramEnd"/>
      <w:r>
        <w:rPr>
          <w:rFonts w:ascii="Carlito" w:hAnsi="Carlito" w:cs="Carlito"/>
          <w:color w:val="000000"/>
          <w:sz w:val="24"/>
          <w:szCs w:val="24"/>
        </w:rPr>
        <w:t xml:space="preserve"> staff thereby offering them the same opportunities as</w:t>
      </w:r>
    </w:p>
    <w:p w14:paraId="3090B0E7" w14:textId="718E36E3"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other young people in Medway. The school employee’s additional staffing resource.</w:t>
      </w:r>
    </w:p>
    <w:p w14:paraId="77DC9D45"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p>
    <w:p w14:paraId="39DF5D91"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2.3 The Schools Forum funded the 2016/17 academic year, with Medway Secondary</w:t>
      </w:r>
    </w:p>
    <w:p w14:paraId="491560BD" w14:textId="658A552D" w:rsidR="00EA0279" w:rsidRDefault="00EA0279" w:rsidP="00EA0279">
      <w:pPr>
        <w:autoSpaceDE w:val="0"/>
        <w:autoSpaceDN w:val="0"/>
        <w:adjustRightInd w:val="0"/>
        <w:spacing w:after="0" w:line="240" w:lineRule="auto"/>
        <w:rPr>
          <w:rFonts w:ascii="Carlito" w:hAnsi="Carlito" w:cs="Carlito"/>
          <w:color w:val="000000"/>
          <w:sz w:val="24"/>
          <w:szCs w:val="24"/>
        </w:rPr>
      </w:pPr>
      <w:proofErr w:type="gramStart"/>
      <w:r>
        <w:rPr>
          <w:rFonts w:ascii="Carlito" w:hAnsi="Carlito" w:cs="Carlito"/>
          <w:color w:val="000000"/>
          <w:sz w:val="24"/>
          <w:szCs w:val="24"/>
        </w:rPr>
        <w:t>Heads</w:t>
      </w:r>
      <w:proofErr w:type="gramEnd"/>
      <w:r>
        <w:rPr>
          <w:rFonts w:ascii="Carlito" w:hAnsi="Carlito" w:cs="Carlito"/>
          <w:color w:val="000000"/>
          <w:sz w:val="24"/>
          <w:szCs w:val="24"/>
        </w:rPr>
        <w:t xml:space="preserve"> part funding the programme for the 2017/18 academic year.</w:t>
      </w:r>
    </w:p>
    <w:p w14:paraId="06F29BF5"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p>
    <w:p w14:paraId="542CFD10"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2.4 However there appears to be some confusion on who approved to pay for the</w:t>
      </w:r>
    </w:p>
    <w:p w14:paraId="5CF536D0"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2018/19 academic year? The secondary School Forum members believe the Schools</w:t>
      </w:r>
    </w:p>
    <w:p w14:paraId="4644A7E6"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Forum agreed to fund the programme whist the primary and other school forum</w:t>
      </w:r>
    </w:p>
    <w:p w14:paraId="52E9F054"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members believe the Medway Secondary Heads are funding the 2018/19 academic</w:t>
      </w:r>
    </w:p>
    <w:p w14:paraId="73B5B52F"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year. The Schools Forum minutes of 10 January 2018 are not clear on who agreed to</w:t>
      </w:r>
    </w:p>
    <w:p w14:paraId="1CF4B0C8" w14:textId="2455BC1B"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fund the 18/19 academic year. They state:</w:t>
      </w:r>
    </w:p>
    <w:p w14:paraId="081E10D5"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p>
    <w:p w14:paraId="722EA0ED"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 w:hAnsi="Carlito" w:cs="Carlito"/>
          <w:sz w:val="24"/>
          <w:szCs w:val="24"/>
        </w:rPr>
        <w:t>“</w:t>
      </w:r>
      <w:r w:rsidRPr="00EA0279">
        <w:rPr>
          <w:rFonts w:ascii="Carlito-Italic" w:hAnsi="Carlito-Italic" w:cs="Carlito-Italic"/>
          <w:i/>
          <w:iCs/>
          <w:sz w:val="24"/>
          <w:szCs w:val="24"/>
        </w:rPr>
        <w:t>The question has been raised if there is funding available in 2018/19 and 2019/20.</w:t>
      </w:r>
    </w:p>
    <w:p w14:paraId="01E08DC0"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Italic" w:hAnsi="Carlito-Italic" w:cs="Carlito-Italic"/>
          <w:i/>
          <w:iCs/>
          <w:sz w:val="24"/>
          <w:szCs w:val="24"/>
        </w:rPr>
        <w:t>17/18 academic £30k funding by Secondary Heads.</w:t>
      </w:r>
    </w:p>
    <w:p w14:paraId="1EAAB6B9"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Italic" w:hAnsi="Carlito-Italic" w:cs="Carlito-Italic"/>
          <w:i/>
          <w:iCs/>
          <w:sz w:val="24"/>
          <w:szCs w:val="24"/>
        </w:rPr>
        <w:t xml:space="preserve">The money stays with schools where the children are on the </w:t>
      </w:r>
      <w:proofErr w:type="gramStart"/>
      <w:r w:rsidRPr="00EA0279">
        <w:rPr>
          <w:rFonts w:ascii="Carlito-Italic" w:hAnsi="Carlito-Italic" w:cs="Carlito-Italic"/>
          <w:i/>
          <w:iCs/>
          <w:sz w:val="24"/>
          <w:szCs w:val="24"/>
        </w:rPr>
        <w:t>roll</w:t>
      </w:r>
      <w:proofErr w:type="gramEnd"/>
      <w:r w:rsidRPr="00EA0279">
        <w:rPr>
          <w:rFonts w:ascii="Carlito-Italic" w:hAnsi="Carlito-Italic" w:cs="Carlito-Italic"/>
          <w:i/>
          <w:iCs/>
          <w:sz w:val="24"/>
          <w:szCs w:val="24"/>
        </w:rPr>
        <w:t xml:space="preserve"> but the children go</w:t>
      </w:r>
    </w:p>
    <w:p w14:paraId="1630A4FD"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Italic" w:hAnsi="Carlito-Italic" w:cs="Carlito-Italic"/>
          <w:i/>
          <w:iCs/>
          <w:sz w:val="24"/>
          <w:szCs w:val="24"/>
        </w:rPr>
        <w:t>to mainstream school. If the children are not on a school roll there is no funding for</w:t>
      </w:r>
    </w:p>
    <w:p w14:paraId="51EA9DB4" w14:textId="77777777" w:rsidR="00EA0279" w:rsidRDefault="00EA0279" w:rsidP="002D267A">
      <w:pPr>
        <w:pStyle w:val="Heading2"/>
      </w:pPr>
      <w:r w:rsidRPr="00EA0279">
        <w:t>them.</w:t>
      </w:r>
    </w:p>
    <w:p w14:paraId="0CEF0A3F" w14:textId="77777777" w:rsidR="00EA0279" w:rsidRDefault="00EA0279" w:rsidP="002D267A">
      <w:pPr>
        <w:pStyle w:val="Heading2"/>
      </w:pPr>
    </w:p>
    <w:p w14:paraId="1E0D30CA"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Italic" w:hAnsi="Carlito-Italic" w:cs="Carlito-Italic"/>
          <w:i/>
          <w:iCs/>
          <w:sz w:val="24"/>
          <w:szCs w:val="24"/>
        </w:rPr>
        <w:t>Cannot be funded through the funding formula but could be funded via a</w:t>
      </w:r>
    </w:p>
    <w:p w14:paraId="7B15748B"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Italic" w:hAnsi="Carlito-Italic" w:cs="Carlito-Italic"/>
          <w:i/>
          <w:iCs/>
          <w:sz w:val="24"/>
          <w:szCs w:val="24"/>
        </w:rPr>
        <w:t>contingency.</w:t>
      </w:r>
    </w:p>
    <w:p w14:paraId="0124FD6C"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Italic" w:hAnsi="Carlito-Italic" w:cs="Carlito-Italic"/>
          <w:i/>
          <w:iCs/>
          <w:sz w:val="24"/>
          <w:szCs w:val="24"/>
        </w:rPr>
        <w:t xml:space="preserve">If </w:t>
      </w:r>
      <w:proofErr w:type="gramStart"/>
      <w:r w:rsidRPr="00EA0279">
        <w:rPr>
          <w:rFonts w:ascii="Carlito-Italic" w:hAnsi="Carlito-Italic" w:cs="Carlito-Italic"/>
          <w:i/>
          <w:iCs/>
          <w:sz w:val="24"/>
          <w:szCs w:val="24"/>
        </w:rPr>
        <w:t>schools</w:t>
      </w:r>
      <w:proofErr w:type="gramEnd"/>
      <w:r w:rsidRPr="00EA0279">
        <w:rPr>
          <w:rFonts w:ascii="Carlito-Italic" w:hAnsi="Carlito-Italic" w:cs="Carlito-Italic"/>
          <w:i/>
          <w:iCs/>
          <w:sz w:val="24"/>
          <w:szCs w:val="24"/>
        </w:rPr>
        <w:t xml:space="preserve"> forum has a balance to cater for it and it could it be used?</w:t>
      </w:r>
    </w:p>
    <w:p w14:paraId="031AD4B5" w14:textId="77777777" w:rsidR="00EA0279" w:rsidRPr="00EA0279" w:rsidRDefault="00EA0279" w:rsidP="00EA0279">
      <w:pPr>
        <w:autoSpaceDE w:val="0"/>
        <w:autoSpaceDN w:val="0"/>
        <w:adjustRightInd w:val="0"/>
        <w:spacing w:after="0" w:line="240" w:lineRule="auto"/>
        <w:rPr>
          <w:rFonts w:ascii="Carlito-Italic" w:hAnsi="Carlito-Italic" w:cs="Carlito-Italic"/>
          <w:i/>
          <w:iCs/>
          <w:sz w:val="24"/>
          <w:szCs w:val="24"/>
        </w:rPr>
      </w:pPr>
      <w:r w:rsidRPr="00EA0279">
        <w:rPr>
          <w:rFonts w:ascii="Carlito-Italic" w:hAnsi="Carlito-Italic" w:cs="Carlito-Italic"/>
          <w:i/>
          <w:iCs/>
          <w:sz w:val="24"/>
          <w:szCs w:val="24"/>
        </w:rPr>
        <w:t xml:space="preserve">A discussion took place as to whether to fund the Year 11 Fair </w:t>
      </w:r>
      <w:proofErr w:type="gramStart"/>
      <w:r w:rsidRPr="00EA0279">
        <w:rPr>
          <w:rFonts w:ascii="Carlito-Italic" w:hAnsi="Carlito-Italic" w:cs="Carlito-Italic"/>
          <w:i/>
          <w:iCs/>
          <w:sz w:val="24"/>
          <w:szCs w:val="24"/>
        </w:rPr>
        <w:t>Access</w:t>
      </w:r>
      <w:proofErr w:type="gramEnd"/>
      <w:r w:rsidRPr="00EA0279">
        <w:rPr>
          <w:rFonts w:ascii="Carlito-Italic" w:hAnsi="Carlito-Italic" w:cs="Carlito-Italic"/>
          <w:i/>
          <w:iCs/>
          <w:sz w:val="24"/>
          <w:szCs w:val="24"/>
        </w:rPr>
        <w:t xml:space="preserve"> but it needs to</w:t>
      </w:r>
    </w:p>
    <w:p w14:paraId="0A17426C" w14:textId="77777777" w:rsidR="00EA0279" w:rsidRDefault="00EA0279" w:rsidP="002D267A">
      <w:pPr>
        <w:pStyle w:val="Heading2"/>
      </w:pPr>
      <w:r w:rsidRPr="00EA0279">
        <w:t>be done before July. “</w:t>
      </w:r>
      <w:r>
        <w:br w:type="page"/>
      </w:r>
    </w:p>
    <w:p w14:paraId="4A318B3D"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Bold" w:hAnsi="Carlito-Bold" w:cs="Carlito-Bold"/>
          <w:b/>
          <w:bCs/>
          <w:color w:val="000000"/>
          <w:sz w:val="24"/>
          <w:szCs w:val="24"/>
        </w:rPr>
        <w:lastRenderedPageBreak/>
        <w:t xml:space="preserve">2.5 </w:t>
      </w:r>
      <w:r>
        <w:rPr>
          <w:rFonts w:ascii="Carlito" w:hAnsi="Carlito" w:cs="Carlito"/>
          <w:color w:val="000000"/>
          <w:sz w:val="24"/>
          <w:szCs w:val="24"/>
        </w:rPr>
        <w:t>The school has incurred additional cost to employee the staffing resource to carry</w:t>
      </w:r>
    </w:p>
    <w:p w14:paraId="69B77FEB"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out this programme and as the School forum has a moral responsibility to ensure the</w:t>
      </w:r>
    </w:p>
    <w:p w14:paraId="3FB355A1" w14:textId="77777777" w:rsidR="00EA0279" w:rsidRDefault="00EA0279" w:rsidP="00EA0279">
      <w:pPr>
        <w:autoSpaceDE w:val="0"/>
        <w:autoSpaceDN w:val="0"/>
        <w:adjustRightInd w:val="0"/>
        <w:spacing w:after="0" w:line="240" w:lineRule="auto"/>
        <w:rPr>
          <w:rFonts w:ascii="Carlito-Bold" w:hAnsi="Carlito-Bold" w:cs="Carlito-Bold"/>
          <w:b/>
          <w:bCs/>
          <w:color w:val="000000"/>
          <w:sz w:val="24"/>
          <w:szCs w:val="24"/>
        </w:rPr>
      </w:pPr>
      <w:r>
        <w:rPr>
          <w:rFonts w:ascii="Carlito" w:hAnsi="Carlito" w:cs="Carlito"/>
          <w:color w:val="000000"/>
          <w:sz w:val="24"/>
          <w:szCs w:val="24"/>
        </w:rPr>
        <w:t xml:space="preserve">school does not face financial difficulties </w:t>
      </w:r>
      <w:proofErr w:type="gramStart"/>
      <w:r>
        <w:rPr>
          <w:rFonts w:ascii="Carlito" w:hAnsi="Carlito" w:cs="Carlito"/>
          <w:color w:val="000000"/>
          <w:sz w:val="24"/>
          <w:szCs w:val="24"/>
        </w:rPr>
        <w:t>as a result of</w:t>
      </w:r>
      <w:proofErr w:type="gramEnd"/>
      <w:r>
        <w:rPr>
          <w:rFonts w:ascii="Carlito" w:hAnsi="Carlito" w:cs="Carlito"/>
          <w:color w:val="000000"/>
          <w:sz w:val="24"/>
          <w:szCs w:val="24"/>
        </w:rPr>
        <w:t xml:space="preserve"> this confusion. </w:t>
      </w:r>
      <w:r>
        <w:rPr>
          <w:rFonts w:ascii="Carlito-Bold" w:hAnsi="Carlito-Bold" w:cs="Carlito-Bold"/>
          <w:b/>
          <w:bCs/>
          <w:color w:val="000000"/>
          <w:sz w:val="24"/>
          <w:szCs w:val="24"/>
        </w:rPr>
        <w:t>The Schools</w:t>
      </w:r>
    </w:p>
    <w:p w14:paraId="5DE8D39C" w14:textId="77777777" w:rsidR="00EA0279" w:rsidRDefault="00EA0279" w:rsidP="00EA0279">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Forum are asked to fund the programme for the 2018/19 academic year at a cost of</w:t>
      </w:r>
    </w:p>
    <w:p w14:paraId="480AE482" w14:textId="6C332E64"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Bold" w:hAnsi="Carlito-Bold" w:cs="Carlito-Bold"/>
          <w:b/>
          <w:bCs/>
          <w:color w:val="000000"/>
          <w:sz w:val="24"/>
          <w:szCs w:val="24"/>
        </w:rPr>
        <w:t xml:space="preserve">£68,000. </w:t>
      </w:r>
      <w:r>
        <w:rPr>
          <w:rFonts w:ascii="Carlito" w:hAnsi="Carlito" w:cs="Carlito"/>
          <w:color w:val="000000"/>
          <w:sz w:val="24"/>
          <w:szCs w:val="24"/>
        </w:rPr>
        <w:t>All members are eligible to vote.</w:t>
      </w:r>
    </w:p>
    <w:p w14:paraId="0287ACD7" w14:textId="77777777" w:rsidR="00DB23E3" w:rsidRDefault="00DB23E3" w:rsidP="00EA0279">
      <w:pPr>
        <w:autoSpaceDE w:val="0"/>
        <w:autoSpaceDN w:val="0"/>
        <w:adjustRightInd w:val="0"/>
        <w:spacing w:after="0" w:line="240" w:lineRule="auto"/>
        <w:rPr>
          <w:rFonts w:ascii="Carlito" w:hAnsi="Carlito" w:cs="Carlito"/>
          <w:color w:val="000000"/>
          <w:sz w:val="24"/>
          <w:szCs w:val="24"/>
        </w:rPr>
      </w:pPr>
    </w:p>
    <w:p w14:paraId="64ED2B16"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2.6 If approved the 2018/19 academic year will be the last year the Schools Forum</w:t>
      </w:r>
    </w:p>
    <w:p w14:paraId="799ADF5A"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agrees to fund the scheme. If the scheme continues thereafter it will need to be</w:t>
      </w:r>
    </w:p>
    <w:p w14:paraId="45778345" w14:textId="29FE66FC"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funded by Medway Secondary Heads.</w:t>
      </w:r>
    </w:p>
    <w:p w14:paraId="1FC191D7" w14:textId="77777777" w:rsidR="00DB23E3" w:rsidRDefault="00DB23E3" w:rsidP="00EA0279">
      <w:pPr>
        <w:autoSpaceDE w:val="0"/>
        <w:autoSpaceDN w:val="0"/>
        <w:adjustRightInd w:val="0"/>
        <w:spacing w:after="0" w:line="240" w:lineRule="auto"/>
        <w:rPr>
          <w:rFonts w:ascii="Carlito" w:hAnsi="Carlito" w:cs="Carlito"/>
          <w:color w:val="000000"/>
          <w:sz w:val="24"/>
          <w:szCs w:val="24"/>
        </w:rPr>
      </w:pPr>
    </w:p>
    <w:p w14:paraId="14F3C669" w14:textId="6004A9BD" w:rsidR="00EA0279" w:rsidRDefault="00EA0279" w:rsidP="00EA0279">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3 The Schools Forum</w:t>
      </w:r>
    </w:p>
    <w:p w14:paraId="2DF0A030" w14:textId="77777777" w:rsidR="00DB23E3" w:rsidRDefault="00DB23E3" w:rsidP="00EA0279">
      <w:pPr>
        <w:autoSpaceDE w:val="0"/>
        <w:autoSpaceDN w:val="0"/>
        <w:adjustRightInd w:val="0"/>
        <w:spacing w:after="0" w:line="240" w:lineRule="auto"/>
        <w:rPr>
          <w:rFonts w:ascii="Carlito-Bold" w:hAnsi="Carlito-Bold" w:cs="Carlito-Bold"/>
          <w:b/>
          <w:bCs/>
          <w:color w:val="000000"/>
          <w:sz w:val="24"/>
          <w:szCs w:val="24"/>
        </w:rPr>
      </w:pPr>
    </w:p>
    <w:p w14:paraId="670F638A"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3.1 The Schools Forum are asked to </w:t>
      </w:r>
      <w:r>
        <w:rPr>
          <w:rFonts w:ascii="Carlito-Bold" w:hAnsi="Carlito-Bold" w:cs="Carlito-Bold"/>
          <w:b/>
          <w:bCs/>
          <w:color w:val="000000"/>
          <w:sz w:val="24"/>
          <w:szCs w:val="24"/>
        </w:rPr>
        <w:t xml:space="preserve">APPROVE </w:t>
      </w:r>
      <w:r>
        <w:rPr>
          <w:rFonts w:ascii="Carlito" w:hAnsi="Carlito" w:cs="Carlito"/>
          <w:color w:val="000000"/>
          <w:sz w:val="24"/>
          <w:szCs w:val="24"/>
        </w:rPr>
        <w:t xml:space="preserve">or </w:t>
      </w:r>
      <w:r>
        <w:rPr>
          <w:rFonts w:ascii="Carlito-Bold" w:hAnsi="Carlito-Bold" w:cs="Carlito-Bold"/>
          <w:b/>
          <w:bCs/>
          <w:color w:val="000000"/>
          <w:sz w:val="24"/>
          <w:szCs w:val="24"/>
        </w:rPr>
        <w:t xml:space="preserve">REJECT </w:t>
      </w:r>
      <w:r>
        <w:rPr>
          <w:rFonts w:ascii="Carlito" w:hAnsi="Carlito" w:cs="Carlito"/>
          <w:color w:val="000000"/>
          <w:sz w:val="24"/>
          <w:szCs w:val="24"/>
        </w:rPr>
        <w:t>the proposal to fund the</w:t>
      </w:r>
    </w:p>
    <w:p w14:paraId="546A8437" w14:textId="033E13D4"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2018/19 academic year fair access programme at a cost of 68,000?</w:t>
      </w:r>
    </w:p>
    <w:p w14:paraId="7F8B5CF1" w14:textId="77777777" w:rsidR="00DB23E3" w:rsidRDefault="00DB23E3" w:rsidP="00EA0279">
      <w:pPr>
        <w:autoSpaceDE w:val="0"/>
        <w:autoSpaceDN w:val="0"/>
        <w:adjustRightInd w:val="0"/>
        <w:spacing w:after="0" w:line="240" w:lineRule="auto"/>
        <w:rPr>
          <w:rFonts w:ascii="Carlito" w:hAnsi="Carlito" w:cs="Carlito"/>
          <w:color w:val="000000"/>
          <w:sz w:val="24"/>
          <w:szCs w:val="24"/>
        </w:rPr>
      </w:pPr>
    </w:p>
    <w:p w14:paraId="155F1F14" w14:textId="77777777" w:rsidR="00EA0279" w:rsidRDefault="00EA0279" w:rsidP="00EA0279">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Report Authors:</w:t>
      </w:r>
    </w:p>
    <w:p w14:paraId="7D3807B9"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Maria Beaney</w:t>
      </w:r>
    </w:p>
    <w:p w14:paraId="698D2CA8" w14:textId="77777777" w:rsidR="00EA0279" w:rsidRDefault="00EA0279" w:rsidP="00EA0279">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Finance Business Partner – Children’s Services, Schools and Education.</w:t>
      </w:r>
    </w:p>
    <w:p w14:paraId="67F70AF6" w14:textId="0C8819CE" w:rsidR="00EA0279" w:rsidRDefault="00DB23E3" w:rsidP="00EA0279">
      <w:pPr>
        <w:autoSpaceDE w:val="0"/>
        <w:autoSpaceDN w:val="0"/>
        <w:adjustRightInd w:val="0"/>
        <w:spacing w:after="0" w:line="240" w:lineRule="auto"/>
        <w:rPr>
          <w:rFonts w:ascii="Carlito" w:hAnsi="Carlito" w:cs="Carlito"/>
          <w:color w:val="0000FF"/>
          <w:sz w:val="24"/>
          <w:szCs w:val="24"/>
        </w:rPr>
      </w:pPr>
      <w:hyperlink r:id="rId7" w:history="1">
        <w:r w:rsidRPr="00C96962">
          <w:rPr>
            <w:rStyle w:val="Hyperlink"/>
            <w:rFonts w:ascii="Carlito" w:hAnsi="Carlito" w:cs="Carlito"/>
            <w:sz w:val="24"/>
            <w:szCs w:val="24"/>
          </w:rPr>
          <w:t>Maria.Beaney@medway.gov.uk</w:t>
        </w:r>
      </w:hyperlink>
    </w:p>
    <w:p w14:paraId="0B694008" w14:textId="5C52B2D9" w:rsidR="00DB23E3" w:rsidRDefault="00DB23E3" w:rsidP="00EA0279">
      <w:pPr>
        <w:autoSpaceDE w:val="0"/>
        <w:autoSpaceDN w:val="0"/>
        <w:adjustRightInd w:val="0"/>
        <w:spacing w:after="0" w:line="240" w:lineRule="auto"/>
        <w:rPr>
          <w:rFonts w:ascii="Carlito" w:hAnsi="Carlito" w:cs="Carlito"/>
          <w:color w:val="0000FF"/>
          <w:sz w:val="24"/>
          <w:szCs w:val="24"/>
        </w:rPr>
      </w:pPr>
    </w:p>
    <w:p w14:paraId="6BA425D1" w14:textId="77777777" w:rsidR="00DB23E3" w:rsidRDefault="00DB23E3" w:rsidP="00EA0279">
      <w:pPr>
        <w:autoSpaceDE w:val="0"/>
        <w:autoSpaceDN w:val="0"/>
        <w:adjustRightInd w:val="0"/>
        <w:spacing w:after="0" w:line="240" w:lineRule="auto"/>
        <w:rPr>
          <w:rFonts w:ascii="Carlito" w:hAnsi="Carlito" w:cs="Carlito"/>
          <w:color w:val="0000FF"/>
          <w:sz w:val="24"/>
          <w:szCs w:val="24"/>
        </w:rPr>
      </w:pPr>
    </w:p>
    <w:p w14:paraId="6F6A9399" w14:textId="66AD3A55" w:rsidR="00DB23E3" w:rsidRDefault="00EA0279" w:rsidP="00EA0279">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Background:</w:t>
      </w:r>
    </w:p>
    <w:p w14:paraId="4FE485B5" w14:textId="77777777" w:rsidR="00DB23E3" w:rsidRDefault="00EA0279" w:rsidP="002D267A">
      <w:pPr>
        <w:pStyle w:val="Heading2"/>
      </w:pPr>
      <w:r>
        <w:t>10 January 2018: Item 4 – Year 11 Fair Access.</w:t>
      </w:r>
      <w:r w:rsidR="00DB23E3">
        <w:br w:type="page"/>
      </w:r>
    </w:p>
    <w:p w14:paraId="4DF9BA48" w14:textId="0B45264A" w:rsidR="00DB23E3" w:rsidRDefault="00DB23E3" w:rsidP="00DB23E3">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Appendix 1</w:t>
      </w:r>
    </w:p>
    <w:p w14:paraId="76DA9DE6" w14:textId="77777777" w:rsidR="00DB23E3" w:rsidRDefault="00DB23E3" w:rsidP="00DB23E3">
      <w:pPr>
        <w:autoSpaceDE w:val="0"/>
        <w:autoSpaceDN w:val="0"/>
        <w:adjustRightInd w:val="0"/>
        <w:spacing w:after="0" w:line="240" w:lineRule="auto"/>
        <w:rPr>
          <w:rFonts w:ascii="ArialMT" w:hAnsi="ArialMT" w:cs="ArialMT"/>
          <w:sz w:val="24"/>
          <w:szCs w:val="24"/>
        </w:rPr>
      </w:pPr>
    </w:p>
    <w:p w14:paraId="006C2AE9" w14:textId="1F62F99A" w:rsidR="00DB23E3" w:rsidRDefault="00DB23E3" w:rsidP="002D267A">
      <w:pPr>
        <w:pStyle w:val="Heading2"/>
      </w:pPr>
      <w:r>
        <w:t>Year 11 Placement Scheme</w:t>
      </w:r>
    </w:p>
    <w:p w14:paraId="330E5646" w14:textId="77777777" w:rsidR="00DB23E3" w:rsidRPr="00DB23E3" w:rsidRDefault="00DB23E3" w:rsidP="00DB23E3">
      <w:pPr>
        <w:rPr>
          <w:lang w:val="en-US"/>
        </w:rPr>
      </w:pPr>
    </w:p>
    <w:p w14:paraId="50B6DC73" w14:textId="77777777" w:rsidR="00DB23E3" w:rsidRDefault="00DB23E3" w:rsidP="00DB23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Year 11 Placement scheme was devised by Medway Council and Secondary</w:t>
      </w:r>
    </w:p>
    <w:p w14:paraId="1233FD46" w14:textId="77777777" w:rsidR="00DB23E3" w:rsidRDefault="00DB23E3" w:rsidP="00DB23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Headteachers to speed up the process of school admission for students new to the</w:t>
      </w:r>
    </w:p>
    <w:p w14:paraId="6F882F08" w14:textId="77777777" w:rsidR="00DB23E3" w:rsidRDefault="00DB23E3" w:rsidP="00DB23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area. Students are now placed within 3 weeks and championed by Will </w:t>
      </w:r>
      <w:proofErr w:type="gramStart"/>
      <w:r>
        <w:rPr>
          <w:rFonts w:ascii="ArialMT" w:hAnsi="ArialMT" w:cs="ArialMT"/>
          <w:sz w:val="24"/>
          <w:szCs w:val="24"/>
        </w:rPr>
        <w:t>Adams</w:t>
      </w:r>
      <w:proofErr w:type="gramEnd"/>
      <w:r>
        <w:rPr>
          <w:rFonts w:ascii="ArialMT" w:hAnsi="ArialMT" w:cs="ArialMT"/>
          <w:sz w:val="24"/>
          <w:szCs w:val="24"/>
        </w:rPr>
        <w:t xml:space="preserve"> staff</w:t>
      </w:r>
    </w:p>
    <w:p w14:paraId="5681467B" w14:textId="77777777" w:rsidR="00DB23E3" w:rsidRDefault="00DB23E3" w:rsidP="00DB23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whilst taught in a mainstream environment, offering them the same opportunities as</w:t>
      </w:r>
    </w:p>
    <w:p w14:paraId="3879D133" w14:textId="4810804A" w:rsidR="00DB23E3" w:rsidRDefault="00DB23E3" w:rsidP="00DB23E3">
      <w:pPr>
        <w:autoSpaceDE w:val="0"/>
        <w:autoSpaceDN w:val="0"/>
        <w:adjustRightInd w:val="0"/>
        <w:spacing w:after="0" w:line="240" w:lineRule="auto"/>
        <w:rPr>
          <w:rFonts w:ascii="ArialMT" w:hAnsi="ArialMT" w:cs="ArialMT"/>
          <w:sz w:val="24"/>
          <w:szCs w:val="24"/>
        </w:rPr>
      </w:pPr>
      <w:r>
        <w:rPr>
          <w:rFonts w:ascii="ArialMT" w:hAnsi="ArialMT" w:cs="ArialMT"/>
          <w:sz w:val="24"/>
          <w:szCs w:val="24"/>
        </w:rPr>
        <w:t>other young people in Medway.</w:t>
      </w:r>
    </w:p>
    <w:p w14:paraId="3C166DF3" w14:textId="77777777" w:rsidR="00DB23E3" w:rsidRDefault="00DB23E3" w:rsidP="00DB23E3">
      <w:pPr>
        <w:autoSpaceDE w:val="0"/>
        <w:autoSpaceDN w:val="0"/>
        <w:adjustRightInd w:val="0"/>
        <w:spacing w:after="0" w:line="240" w:lineRule="auto"/>
        <w:rPr>
          <w:rFonts w:ascii="ArialMT" w:hAnsi="ArialMT" w:cs="ArialMT"/>
          <w:sz w:val="24"/>
          <w:szCs w:val="24"/>
        </w:rPr>
      </w:pPr>
    </w:p>
    <w:p w14:paraId="345B5650" w14:textId="58CC856D" w:rsidR="00DB23E3" w:rsidRDefault="00DB23E3" w:rsidP="002D267A">
      <w:pPr>
        <w:pStyle w:val="Heading2"/>
      </w:pPr>
      <w:r>
        <w:t>Scheme advantages for the school:</w:t>
      </w:r>
    </w:p>
    <w:p w14:paraId="39278A54" w14:textId="77777777" w:rsidR="00DB23E3" w:rsidRPr="00DB23E3" w:rsidRDefault="00DB23E3" w:rsidP="00DB23E3">
      <w:pPr>
        <w:rPr>
          <w:lang w:val="en-US"/>
        </w:rPr>
      </w:pPr>
    </w:p>
    <w:p w14:paraId="2F0B0B2A" w14:textId="1FF3988E"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New year 10 (term 6) and year 11 casual admissions will not have an impact on</w:t>
      </w:r>
    </w:p>
    <w:p w14:paraId="55B80467" w14:textId="77777777" w:rsidR="00DB23E3" w:rsidRPr="00DB23E3" w:rsidRDefault="00DB23E3" w:rsidP="00DB23E3">
      <w:pPr>
        <w:pStyle w:val="ListParagraph"/>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the school’s exam or attendance figures.</w:t>
      </w:r>
    </w:p>
    <w:p w14:paraId="0F8DBB76" w14:textId="6395E4C2"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More support is available for these students which means they can be</w:t>
      </w:r>
    </w:p>
    <w:p w14:paraId="4B5D61C0" w14:textId="3B445772" w:rsidR="00DB23E3" w:rsidRDefault="00DB23E3" w:rsidP="00DB23E3">
      <w:pPr>
        <w:pStyle w:val="ListParagraph"/>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immediately accessed.</w:t>
      </w:r>
    </w:p>
    <w:p w14:paraId="47DB93D8" w14:textId="77777777" w:rsidR="00DB23E3" w:rsidRPr="00DB23E3" w:rsidRDefault="00DB23E3" w:rsidP="00DB23E3">
      <w:pPr>
        <w:pStyle w:val="ListParagraph"/>
        <w:autoSpaceDE w:val="0"/>
        <w:autoSpaceDN w:val="0"/>
        <w:adjustRightInd w:val="0"/>
        <w:spacing w:after="0" w:line="240" w:lineRule="auto"/>
        <w:rPr>
          <w:rFonts w:ascii="ArialMT" w:hAnsi="ArialMT" w:cs="ArialMT"/>
          <w:sz w:val="24"/>
          <w:szCs w:val="24"/>
        </w:rPr>
      </w:pPr>
    </w:p>
    <w:p w14:paraId="587BF251" w14:textId="77777777" w:rsidR="00DB23E3" w:rsidRDefault="00DB23E3" w:rsidP="002D267A">
      <w:pPr>
        <w:pStyle w:val="Heading2"/>
      </w:pPr>
      <w:r>
        <w:t>Scheme advantages for the students:</w:t>
      </w:r>
    </w:p>
    <w:p w14:paraId="260BF906" w14:textId="13140FBD"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 xml:space="preserve">Students will be placed more quickly and receive less disruption to </w:t>
      </w:r>
      <w:proofErr w:type="gramStart"/>
      <w:r w:rsidRPr="00DB23E3">
        <w:rPr>
          <w:rFonts w:ascii="ArialMT" w:hAnsi="ArialMT" w:cs="ArialMT"/>
          <w:sz w:val="24"/>
          <w:szCs w:val="24"/>
        </w:rPr>
        <w:t>their</w:t>
      </w:r>
      <w:proofErr w:type="gramEnd"/>
    </w:p>
    <w:p w14:paraId="345D2EBA" w14:textId="77777777" w:rsidR="00DB23E3" w:rsidRPr="00DB23E3" w:rsidRDefault="00DB23E3" w:rsidP="00DB23E3">
      <w:pPr>
        <w:pStyle w:val="ListParagraph"/>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education.</w:t>
      </w:r>
    </w:p>
    <w:p w14:paraId="75D65D59" w14:textId="54005C73"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Additional support for the student is available if required which can be</w:t>
      </w:r>
    </w:p>
    <w:p w14:paraId="3BC81FFC" w14:textId="0906752D" w:rsidR="00DB23E3" w:rsidRDefault="00DB23E3" w:rsidP="00DB23E3">
      <w:pPr>
        <w:pStyle w:val="ListParagraph"/>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immediately accessed.</w:t>
      </w:r>
    </w:p>
    <w:p w14:paraId="57C9EB97" w14:textId="77777777" w:rsidR="00DB23E3" w:rsidRPr="00DB23E3" w:rsidRDefault="00DB23E3" w:rsidP="00DB23E3">
      <w:pPr>
        <w:pStyle w:val="ListParagraph"/>
        <w:autoSpaceDE w:val="0"/>
        <w:autoSpaceDN w:val="0"/>
        <w:adjustRightInd w:val="0"/>
        <w:spacing w:after="0" w:line="240" w:lineRule="auto"/>
        <w:rPr>
          <w:rFonts w:ascii="ArialMT" w:hAnsi="ArialMT" w:cs="ArialMT"/>
          <w:sz w:val="24"/>
          <w:szCs w:val="24"/>
        </w:rPr>
      </w:pPr>
    </w:p>
    <w:p w14:paraId="077FDBBE" w14:textId="4E9C47A8" w:rsidR="00DB23E3" w:rsidRDefault="00DB23E3" w:rsidP="002D267A">
      <w:pPr>
        <w:pStyle w:val="Heading2"/>
      </w:pPr>
      <w:r>
        <w:t>For a yearly investment of £68,000. The year 11 placement coordinator offers:</w:t>
      </w:r>
    </w:p>
    <w:p w14:paraId="5C75CA27" w14:textId="77777777" w:rsidR="00DB23E3" w:rsidRPr="00DB23E3" w:rsidRDefault="00DB23E3" w:rsidP="00DB23E3">
      <w:pPr>
        <w:rPr>
          <w:lang w:val="en-US"/>
        </w:rPr>
      </w:pPr>
    </w:p>
    <w:p w14:paraId="4F1DCFA7" w14:textId="4B894812"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Attend Pre-admission</w:t>
      </w:r>
    </w:p>
    <w:p w14:paraId="45B42C62" w14:textId="360E3481"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Attend any other relevant meetings</w:t>
      </w:r>
    </w:p>
    <w:p w14:paraId="2C1788F7" w14:textId="3E136EBA"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Liaise with previous establishment</w:t>
      </w:r>
    </w:p>
    <w:p w14:paraId="1DEE2BA6" w14:textId="34B57572"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Monitoring attendance and liaise with parents where necessary</w:t>
      </w:r>
    </w:p>
    <w:p w14:paraId="550D3075" w14:textId="0991749C"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1:1 mentoring of students</w:t>
      </w:r>
    </w:p>
    <w:p w14:paraId="7608D856" w14:textId="3758CDAD"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Additional student ‘in class’ support or assistance with work</w:t>
      </w:r>
    </w:p>
    <w:p w14:paraId="4C60414B" w14:textId="5517CE2B"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Extra support for parents/carers (including home visits)</w:t>
      </w:r>
    </w:p>
    <w:p w14:paraId="23B5C35F" w14:textId="78DFB974"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Assistance with investigating alternative packages</w:t>
      </w:r>
    </w:p>
    <w:p w14:paraId="0F14E749" w14:textId="6F7D7749"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Completion of referrals to outside agencies</w:t>
      </w:r>
    </w:p>
    <w:p w14:paraId="2FF991D8" w14:textId="03AF59CA"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Liaise with outside agencies</w:t>
      </w:r>
    </w:p>
    <w:p w14:paraId="145CD966" w14:textId="2D2A08B5" w:rsidR="00DB23E3" w:rsidRPr="00DB23E3" w:rsidRDefault="00DB23E3" w:rsidP="00DB23E3">
      <w:pPr>
        <w:pStyle w:val="ListParagraph"/>
        <w:numPr>
          <w:ilvl w:val="0"/>
          <w:numId w:val="1"/>
        </w:numPr>
        <w:autoSpaceDE w:val="0"/>
        <w:autoSpaceDN w:val="0"/>
        <w:adjustRightInd w:val="0"/>
        <w:spacing w:after="0" w:line="240" w:lineRule="auto"/>
        <w:rPr>
          <w:rFonts w:ascii="ArialMT" w:hAnsi="ArialMT" w:cs="ArialMT"/>
          <w:sz w:val="24"/>
          <w:szCs w:val="24"/>
        </w:rPr>
      </w:pPr>
      <w:r w:rsidRPr="00DB23E3">
        <w:rPr>
          <w:rFonts w:ascii="ArialMT" w:hAnsi="ArialMT" w:cs="ArialMT"/>
          <w:sz w:val="24"/>
          <w:szCs w:val="24"/>
        </w:rPr>
        <w:t>Advice on post 16 pathways</w:t>
      </w:r>
    </w:p>
    <w:p w14:paraId="0638902B" w14:textId="77777777" w:rsidR="00DB23E3" w:rsidRPr="00DB23E3" w:rsidRDefault="00DB23E3" w:rsidP="002D267A">
      <w:pPr>
        <w:pStyle w:val="Heading2"/>
        <w:numPr>
          <w:ilvl w:val="0"/>
          <w:numId w:val="1"/>
        </w:numPr>
        <w:rPr>
          <w:rFonts w:ascii="Carlito-Italic" w:hAnsi="Carlito-Italic" w:cs="Carlito-Italic"/>
          <w:i/>
          <w:iCs/>
        </w:rPr>
      </w:pPr>
      <w:r>
        <w:t>Anything can be asked for and will do if possible</w:t>
      </w:r>
    </w:p>
    <w:p w14:paraId="34B59A61" w14:textId="1B12F8C0" w:rsidR="00DB23E3" w:rsidRDefault="00DB23E3" w:rsidP="002D267A">
      <w:pPr>
        <w:pStyle w:val="Heading2"/>
      </w:pPr>
      <w:r>
        <w:rPr>
          <w:rFonts w:ascii="ArialMT" w:hAnsi="ArialMT" w:cs="ArialMT"/>
        </w:rPr>
        <w:br w:type="page"/>
      </w:r>
      <w:r w:rsidRPr="00DB23E3">
        <w:lastRenderedPageBreak/>
        <w:t>Schools Forum 19 January 2019</w:t>
      </w:r>
    </w:p>
    <w:p w14:paraId="41DDA7EE" w14:textId="77777777" w:rsidR="00DB23E3" w:rsidRPr="00DB23E3" w:rsidRDefault="00DB23E3" w:rsidP="00DB23E3">
      <w:pPr>
        <w:rPr>
          <w:lang w:val="en-US"/>
        </w:rPr>
      </w:pPr>
    </w:p>
    <w:p w14:paraId="35F03B27" w14:textId="77777777" w:rsidR="00DB23E3" w:rsidRDefault="00DB23E3" w:rsidP="002D267A">
      <w:pPr>
        <w:pStyle w:val="Heading2"/>
      </w:pPr>
      <w:r>
        <w:t>Agenda Item 5:</w:t>
      </w:r>
    </w:p>
    <w:p w14:paraId="2A1C1390" w14:textId="6F80288E" w:rsidR="00EA0279" w:rsidRDefault="00DB23E3" w:rsidP="002D267A">
      <w:pPr>
        <w:pStyle w:val="Heading2"/>
      </w:pPr>
      <w:r>
        <w:t>Funding Support Business Cases.</w:t>
      </w:r>
    </w:p>
    <w:p w14:paraId="22A0BA49" w14:textId="2E97305A" w:rsidR="00DB23E3" w:rsidRDefault="00DB23E3" w:rsidP="00DB23E3">
      <w:pPr>
        <w:rPr>
          <w:lang w:val="en-US"/>
        </w:rPr>
      </w:pPr>
    </w:p>
    <w:p w14:paraId="1C1DE4EA" w14:textId="51A82441" w:rsidR="00DB23E3" w:rsidRDefault="00DB23E3" w:rsidP="002D267A">
      <w:pPr>
        <w:pStyle w:val="Heading2"/>
      </w:pPr>
      <w:r>
        <w:t>1 Background Information</w:t>
      </w:r>
    </w:p>
    <w:p w14:paraId="3A83A469" w14:textId="77777777" w:rsidR="00DB23E3" w:rsidRPr="00DB23E3" w:rsidRDefault="00DB23E3" w:rsidP="00DB23E3">
      <w:pPr>
        <w:rPr>
          <w:lang w:val="en-US"/>
        </w:rPr>
      </w:pPr>
    </w:p>
    <w:p w14:paraId="41E395F0"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rPr>
        <w:t xml:space="preserve">1.1 </w:t>
      </w:r>
      <w:r>
        <w:rPr>
          <w:rFonts w:ascii="Carlito" w:hAnsi="Carlito" w:cs="Carlito"/>
          <w:color w:val="000000"/>
          <w:sz w:val="24"/>
          <w:szCs w:val="24"/>
        </w:rPr>
        <w:t>The Schools Block Dedicated Schools Grant (DSG) funds budgets delegated to schools/academies (via</w:t>
      </w:r>
    </w:p>
    <w:p w14:paraId="52FBE31D" w14:textId="67471EF8"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the funding formula) and funding retained by the Local Authority (LA) to support schools.</w:t>
      </w:r>
    </w:p>
    <w:p w14:paraId="2E7BED3B"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03BE4D10" w14:textId="0C7CD7A2"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rPr>
        <w:t xml:space="preserve">1.2 </w:t>
      </w:r>
      <w:r>
        <w:rPr>
          <w:rFonts w:ascii="Carlito" w:hAnsi="Carlito" w:cs="Carlito"/>
          <w:color w:val="000000"/>
          <w:sz w:val="24"/>
          <w:szCs w:val="24"/>
        </w:rPr>
        <w:t>The Schools’ Forum is required to approve the centrally retained budgets to support schools. In July 2018, the Schools Forum approved the Schools in Financial difficulty due to class sizes policy. This policy requests a business case to support the September 2019 class are approved as part of the budget setting process in January each year.</w:t>
      </w:r>
    </w:p>
    <w:p w14:paraId="2C690AD7"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369F06FA" w14:textId="54D19B4B"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1.3 The schools Forum also approve the growth funding new classes on a </w:t>
      </w:r>
      <w:proofErr w:type="gramStart"/>
      <w:r>
        <w:rPr>
          <w:rFonts w:ascii="Carlito" w:hAnsi="Carlito" w:cs="Carlito"/>
          <w:color w:val="000000"/>
          <w:sz w:val="24"/>
          <w:szCs w:val="24"/>
        </w:rPr>
        <w:t>school by school</w:t>
      </w:r>
      <w:proofErr w:type="gramEnd"/>
      <w:r>
        <w:rPr>
          <w:rFonts w:ascii="Carlito" w:hAnsi="Carlito" w:cs="Carlito"/>
          <w:color w:val="000000"/>
          <w:sz w:val="24"/>
          <w:szCs w:val="24"/>
        </w:rPr>
        <w:t xml:space="preserve"> basis.</w:t>
      </w:r>
    </w:p>
    <w:p w14:paraId="083F6723"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0DDB6616" w14:textId="6179CCDE" w:rsidR="00DB23E3" w:rsidRDefault="00DB23E3" w:rsidP="002D267A">
      <w:pPr>
        <w:pStyle w:val="Heading2"/>
      </w:pPr>
      <w:r>
        <w:t>2. New Class Funding.</w:t>
      </w:r>
    </w:p>
    <w:p w14:paraId="18B547D4" w14:textId="77777777" w:rsidR="00DB23E3" w:rsidRPr="00DB23E3" w:rsidRDefault="00DB23E3" w:rsidP="00DB23E3">
      <w:pPr>
        <w:rPr>
          <w:lang w:val="en-US"/>
        </w:rPr>
      </w:pPr>
    </w:p>
    <w:p w14:paraId="2DEEFA65" w14:textId="48E1A05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2.1 The Schools’ Forum have previously decided that the following support </w:t>
      </w:r>
      <w:proofErr w:type="gramStart"/>
      <w:r>
        <w:rPr>
          <w:rFonts w:ascii="Carlito" w:hAnsi="Carlito" w:cs="Carlito"/>
          <w:color w:val="000000"/>
          <w:sz w:val="24"/>
          <w:szCs w:val="24"/>
        </w:rPr>
        <w:t>( see</w:t>
      </w:r>
      <w:proofErr w:type="gramEnd"/>
      <w:r>
        <w:rPr>
          <w:rFonts w:ascii="Carlito" w:hAnsi="Carlito" w:cs="Carlito"/>
          <w:color w:val="000000"/>
          <w:sz w:val="24"/>
          <w:szCs w:val="24"/>
        </w:rPr>
        <w:t xml:space="preserve"> below) should be given to schools/academies with PAN increases in order to allow the PAN changes to *to be embedded through the school/academy funding system.</w:t>
      </w:r>
    </w:p>
    <w:p w14:paraId="12D11009"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4408C4A4" w14:textId="57FDFEF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Infant </w:t>
      </w:r>
      <w:r>
        <w:rPr>
          <w:rFonts w:ascii="Carlito" w:hAnsi="Carlito" w:cs="Carlito"/>
          <w:color w:val="000000"/>
          <w:sz w:val="24"/>
          <w:szCs w:val="24"/>
        </w:rPr>
        <w:tab/>
      </w:r>
      <w:r>
        <w:rPr>
          <w:rFonts w:ascii="Carlito" w:hAnsi="Carlito" w:cs="Carlito"/>
          <w:color w:val="000000"/>
          <w:sz w:val="24"/>
          <w:szCs w:val="24"/>
        </w:rPr>
        <w:tab/>
      </w:r>
      <w:r>
        <w:rPr>
          <w:rFonts w:ascii="Carlito" w:hAnsi="Carlito" w:cs="Carlito"/>
          <w:color w:val="000000"/>
          <w:sz w:val="24"/>
          <w:szCs w:val="24"/>
        </w:rPr>
        <w:tab/>
        <w:t>3 years maximum support</w:t>
      </w:r>
    </w:p>
    <w:p w14:paraId="1F6C9A27" w14:textId="402D6888"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Junior </w:t>
      </w:r>
      <w:r>
        <w:rPr>
          <w:rFonts w:ascii="Carlito" w:hAnsi="Carlito" w:cs="Carlito"/>
          <w:color w:val="000000"/>
          <w:sz w:val="24"/>
          <w:szCs w:val="24"/>
        </w:rPr>
        <w:tab/>
      </w:r>
      <w:r>
        <w:rPr>
          <w:rFonts w:ascii="Carlito" w:hAnsi="Carlito" w:cs="Carlito"/>
          <w:color w:val="000000"/>
          <w:sz w:val="24"/>
          <w:szCs w:val="24"/>
        </w:rPr>
        <w:tab/>
      </w:r>
      <w:r>
        <w:rPr>
          <w:rFonts w:ascii="Carlito" w:hAnsi="Carlito" w:cs="Carlito"/>
          <w:color w:val="000000"/>
          <w:sz w:val="24"/>
          <w:szCs w:val="24"/>
        </w:rPr>
        <w:tab/>
        <w:t>4 years maximum support</w:t>
      </w:r>
    </w:p>
    <w:p w14:paraId="24628417" w14:textId="64654710"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Primary </w:t>
      </w:r>
      <w:r>
        <w:rPr>
          <w:rFonts w:ascii="Carlito" w:hAnsi="Carlito" w:cs="Carlito"/>
          <w:color w:val="000000"/>
          <w:sz w:val="24"/>
          <w:szCs w:val="24"/>
        </w:rPr>
        <w:tab/>
      </w:r>
      <w:r>
        <w:rPr>
          <w:rFonts w:ascii="Carlito" w:hAnsi="Carlito" w:cs="Carlito"/>
          <w:color w:val="000000"/>
          <w:sz w:val="24"/>
          <w:szCs w:val="24"/>
        </w:rPr>
        <w:tab/>
        <w:t>7 years maximum support</w:t>
      </w:r>
    </w:p>
    <w:p w14:paraId="7272297D" w14:textId="7A471A2C"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Secondary </w:t>
      </w:r>
      <w:r>
        <w:rPr>
          <w:rFonts w:ascii="Carlito" w:hAnsi="Carlito" w:cs="Carlito"/>
          <w:color w:val="000000"/>
          <w:sz w:val="24"/>
          <w:szCs w:val="24"/>
        </w:rPr>
        <w:tab/>
      </w:r>
      <w:r>
        <w:rPr>
          <w:rFonts w:ascii="Carlito" w:hAnsi="Carlito" w:cs="Carlito"/>
          <w:color w:val="000000"/>
          <w:sz w:val="24"/>
          <w:szCs w:val="24"/>
        </w:rPr>
        <w:tab/>
        <w:t>5 years maximum support</w:t>
      </w:r>
    </w:p>
    <w:p w14:paraId="14C406E5"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64E48955" w14:textId="68AF8F81"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2.2 This support would cease as soon as capacity is reached or if a change is made back to the original PAN or PAN reduction.</w:t>
      </w:r>
    </w:p>
    <w:p w14:paraId="32213BEE"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5E853AD8" w14:textId="32EFD1FA"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r>
        <w:rPr>
          <w:rFonts w:ascii="Carlito" w:hAnsi="Carlito" w:cs="Carlito"/>
          <w:color w:val="000000"/>
          <w:sz w:val="24"/>
          <w:szCs w:val="24"/>
        </w:rPr>
        <w:t xml:space="preserve">2.3 Included in the 2018/19 budget setting was a new class funding payment for Greenacre School subject to their approval to release the funding on assurance of the new class. </w:t>
      </w:r>
      <w:r>
        <w:rPr>
          <w:rFonts w:ascii="Carlito-Bold" w:hAnsi="Carlito-Bold" w:cs="Carlito-Bold"/>
          <w:b/>
          <w:bCs/>
          <w:color w:val="000000"/>
          <w:sz w:val="24"/>
          <w:szCs w:val="24"/>
        </w:rPr>
        <w:t>The LA are now</w:t>
      </w:r>
      <w:r>
        <w:rPr>
          <w:rFonts w:ascii="Carlito" w:hAnsi="Carlito" w:cs="Carlito"/>
          <w:color w:val="000000"/>
          <w:sz w:val="24"/>
          <w:szCs w:val="24"/>
        </w:rPr>
        <w:t xml:space="preserve"> </w:t>
      </w:r>
      <w:r>
        <w:rPr>
          <w:rFonts w:ascii="Carlito-Bold" w:hAnsi="Carlito-Bold" w:cs="Carlito-Bold"/>
          <w:b/>
          <w:bCs/>
          <w:color w:val="000000"/>
          <w:sz w:val="24"/>
          <w:szCs w:val="24"/>
        </w:rPr>
        <w:t xml:space="preserve">requesting approval to pay this </w:t>
      </w:r>
      <w:proofErr w:type="gramStart"/>
      <w:r>
        <w:rPr>
          <w:rFonts w:ascii="Carlito-Bold" w:hAnsi="Carlito-Bold" w:cs="Carlito-Bold"/>
          <w:b/>
          <w:bCs/>
          <w:color w:val="000000"/>
          <w:sz w:val="24"/>
          <w:szCs w:val="24"/>
        </w:rPr>
        <w:t>one off</w:t>
      </w:r>
      <w:proofErr w:type="gramEnd"/>
      <w:r>
        <w:rPr>
          <w:rFonts w:ascii="Carlito-Bold" w:hAnsi="Carlito-Bold" w:cs="Carlito-Bold"/>
          <w:b/>
          <w:bCs/>
          <w:color w:val="000000"/>
          <w:sz w:val="24"/>
          <w:szCs w:val="24"/>
        </w:rPr>
        <w:t xml:space="preserve"> funding of £55,000.</w:t>
      </w:r>
    </w:p>
    <w:p w14:paraId="355728C1" w14:textId="77777777" w:rsidR="00DB23E3" w:rsidRPr="00DB23E3" w:rsidRDefault="00DB23E3" w:rsidP="00DB23E3">
      <w:pPr>
        <w:autoSpaceDE w:val="0"/>
        <w:autoSpaceDN w:val="0"/>
        <w:adjustRightInd w:val="0"/>
        <w:spacing w:after="0" w:line="240" w:lineRule="auto"/>
        <w:rPr>
          <w:rFonts w:ascii="Carlito" w:hAnsi="Carlito" w:cs="Carlito"/>
          <w:color w:val="000000"/>
          <w:sz w:val="24"/>
          <w:szCs w:val="24"/>
        </w:rPr>
      </w:pPr>
    </w:p>
    <w:p w14:paraId="382F55B3" w14:textId="6BC35225"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3. Schools in Financial Difficulty due to Class sizes – Small Class Sizes.</w:t>
      </w:r>
    </w:p>
    <w:p w14:paraId="3F335412" w14:textId="77777777"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p>
    <w:p w14:paraId="52921748" w14:textId="17600F59"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3.1 The Schools in Financial Difficulty due to Class sizes policy was introduced to provide stability for those schools whose numbers in key stage 2 are less than 2/3’s full.</w:t>
      </w:r>
    </w:p>
    <w:p w14:paraId="5B399323"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499405F7"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3.2 Ongoing Support for schools which have been agreed previously is as follows:</w:t>
      </w:r>
    </w:p>
    <w:p w14:paraId="4EB5A248" w14:textId="6E84A1D1" w:rsidR="00DB23E3" w:rsidRPr="00DB23E3" w:rsidRDefault="00DB23E3" w:rsidP="00DB23E3">
      <w:pPr>
        <w:pStyle w:val="ListParagraph"/>
        <w:numPr>
          <w:ilvl w:val="0"/>
          <w:numId w:val="5"/>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Crest – Business Case is attached at Appendix 1.</w:t>
      </w:r>
    </w:p>
    <w:p w14:paraId="291F7DEC"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Support is requested for </w:t>
      </w:r>
      <w:proofErr w:type="gramStart"/>
      <w:r>
        <w:rPr>
          <w:rFonts w:ascii="Carlito" w:hAnsi="Carlito" w:cs="Carlito"/>
          <w:color w:val="000000"/>
          <w:sz w:val="24"/>
          <w:szCs w:val="24"/>
        </w:rPr>
        <w:t>two year</w:t>
      </w:r>
      <w:proofErr w:type="gramEnd"/>
      <w:r>
        <w:rPr>
          <w:rFonts w:ascii="Carlito" w:hAnsi="Carlito" w:cs="Carlito"/>
          <w:color w:val="000000"/>
          <w:sz w:val="24"/>
          <w:szCs w:val="24"/>
        </w:rPr>
        <w:t xml:space="preserve"> groups at a total cost of £110,000. This is support for last</w:t>
      </w:r>
    </w:p>
    <w:p w14:paraId="382E9170"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lastRenderedPageBreak/>
        <w:t>years, Year R class which is moving into year 1 and the new year R class for September 2019.</w:t>
      </w:r>
    </w:p>
    <w:p w14:paraId="6D8E5332" w14:textId="3584630D"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r>
        <w:rPr>
          <w:rFonts w:ascii="Carlito" w:hAnsi="Carlito" w:cs="Carlito"/>
          <w:color w:val="000000"/>
          <w:sz w:val="24"/>
          <w:szCs w:val="24"/>
        </w:rPr>
        <w:t xml:space="preserve">Support was approved in July for the 2018/19 academic year. </w:t>
      </w:r>
      <w:r>
        <w:rPr>
          <w:rFonts w:ascii="Carlito-Bold" w:hAnsi="Carlito-Bold" w:cs="Carlito-Bold"/>
          <w:b/>
          <w:bCs/>
          <w:color w:val="000000"/>
          <w:sz w:val="24"/>
          <w:szCs w:val="24"/>
        </w:rPr>
        <w:t>Suggest funding is approved.</w:t>
      </w:r>
    </w:p>
    <w:p w14:paraId="32D8CB95" w14:textId="77777777"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p>
    <w:p w14:paraId="081A9962" w14:textId="7898749F" w:rsidR="00DB23E3" w:rsidRPr="00DB23E3" w:rsidRDefault="00DB23E3" w:rsidP="00DB23E3">
      <w:pPr>
        <w:pStyle w:val="ListParagraph"/>
        <w:numPr>
          <w:ilvl w:val="0"/>
          <w:numId w:val="5"/>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Hempstead Infants - Business Case is attached at Appendix 2</w:t>
      </w:r>
    </w:p>
    <w:p w14:paraId="00299759" w14:textId="7E2BC2C5"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r>
        <w:rPr>
          <w:rFonts w:ascii="Carlito" w:hAnsi="Carlito" w:cs="Carlito"/>
          <w:color w:val="000000"/>
          <w:sz w:val="24"/>
          <w:szCs w:val="24"/>
        </w:rPr>
        <w:t xml:space="preserve">Support is requested for one year group at a total cost of £55,000. This is support for last years, Year R class which is moving into year 1 from September 2019. Pupil numbers have recovered sufficiently for September 2019. Support was approved in July for the 2018/19 academic year. </w:t>
      </w:r>
      <w:r>
        <w:rPr>
          <w:rFonts w:ascii="Carlito-Bold" w:hAnsi="Carlito-Bold" w:cs="Carlito-Bold"/>
          <w:b/>
          <w:bCs/>
          <w:color w:val="000000"/>
          <w:sz w:val="24"/>
          <w:szCs w:val="24"/>
        </w:rPr>
        <w:t>Suggest funding is approved.</w:t>
      </w:r>
    </w:p>
    <w:p w14:paraId="6FDBEEC2" w14:textId="77777777" w:rsidR="00DB23E3" w:rsidRPr="00DB23E3" w:rsidRDefault="00DB23E3" w:rsidP="00DB23E3">
      <w:pPr>
        <w:autoSpaceDE w:val="0"/>
        <w:autoSpaceDN w:val="0"/>
        <w:adjustRightInd w:val="0"/>
        <w:spacing w:after="0" w:line="240" w:lineRule="auto"/>
        <w:rPr>
          <w:rFonts w:ascii="Carlito" w:hAnsi="Carlito" w:cs="Carlito"/>
          <w:color w:val="000000"/>
          <w:sz w:val="24"/>
          <w:szCs w:val="24"/>
        </w:rPr>
      </w:pPr>
    </w:p>
    <w:p w14:paraId="50A65906" w14:textId="79EFEA71"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3.2 New Support for schools which have not been agreed previously but now met the criteria and wish to apply:</w:t>
      </w:r>
    </w:p>
    <w:p w14:paraId="18B229B4" w14:textId="579FD2CF" w:rsidR="00DB23E3" w:rsidRPr="00DB23E3" w:rsidRDefault="00DB23E3" w:rsidP="00DB23E3">
      <w:pPr>
        <w:pStyle w:val="ListParagraph"/>
        <w:numPr>
          <w:ilvl w:val="0"/>
          <w:numId w:val="5"/>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Warren Wood – Business Case is attached at Appendix 3.</w:t>
      </w:r>
    </w:p>
    <w:p w14:paraId="05F68ECC"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Support is requested for </w:t>
      </w:r>
      <w:proofErr w:type="gramStart"/>
      <w:r>
        <w:rPr>
          <w:rFonts w:ascii="Carlito" w:hAnsi="Carlito" w:cs="Carlito"/>
          <w:color w:val="000000"/>
          <w:sz w:val="24"/>
          <w:szCs w:val="24"/>
        </w:rPr>
        <w:t>two year</w:t>
      </w:r>
      <w:proofErr w:type="gramEnd"/>
      <w:r>
        <w:rPr>
          <w:rFonts w:ascii="Carlito" w:hAnsi="Carlito" w:cs="Carlito"/>
          <w:color w:val="000000"/>
          <w:sz w:val="24"/>
          <w:szCs w:val="24"/>
        </w:rPr>
        <w:t xml:space="preserve"> groups at a total cost of £110,000. This is support for last</w:t>
      </w:r>
    </w:p>
    <w:p w14:paraId="30B4ACA0" w14:textId="5A76482B" w:rsidR="00DB23E3" w:rsidRP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years, Year R class funding not requested previously which is moving into year 1 and the new year R class for September 2019. One of these classes will be funded by the 2018/19 budget. </w:t>
      </w:r>
      <w:r>
        <w:rPr>
          <w:rFonts w:ascii="Carlito-Bold" w:hAnsi="Carlito-Bold" w:cs="Carlito-Bold"/>
          <w:b/>
          <w:bCs/>
          <w:color w:val="000000"/>
          <w:sz w:val="24"/>
          <w:szCs w:val="24"/>
        </w:rPr>
        <w:t>Suggest funding is approved.</w:t>
      </w:r>
    </w:p>
    <w:p w14:paraId="65AAF4C4" w14:textId="5C28DFEC" w:rsidR="00DB23E3" w:rsidRPr="00DB23E3" w:rsidRDefault="00DB23E3" w:rsidP="00DB23E3">
      <w:pPr>
        <w:pStyle w:val="ListParagraph"/>
        <w:numPr>
          <w:ilvl w:val="0"/>
          <w:numId w:val="5"/>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Park Wood Infants – Business Case is attached at Appendix 4.</w:t>
      </w:r>
      <w:r>
        <w:rPr>
          <w:rFonts w:ascii="Carlito" w:hAnsi="Carlito" w:cs="Carlito"/>
          <w:color w:val="000000"/>
          <w:sz w:val="24"/>
          <w:szCs w:val="24"/>
        </w:rPr>
        <w:t xml:space="preserve"> </w:t>
      </w:r>
      <w:r w:rsidRPr="00DB23E3">
        <w:rPr>
          <w:rFonts w:ascii="Carlito" w:hAnsi="Carlito" w:cs="Carlito"/>
          <w:color w:val="000000"/>
          <w:sz w:val="24"/>
          <w:szCs w:val="24"/>
        </w:rPr>
        <w:t>Support is requested for one year group at a total cost of £55,000. This is support for the new</w:t>
      </w:r>
      <w:r>
        <w:rPr>
          <w:rFonts w:ascii="Carlito" w:hAnsi="Carlito" w:cs="Carlito"/>
          <w:color w:val="000000"/>
          <w:sz w:val="24"/>
          <w:szCs w:val="24"/>
        </w:rPr>
        <w:t xml:space="preserve"> </w:t>
      </w:r>
      <w:r w:rsidRPr="00DB23E3">
        <w:rPr>
          <w:rFonts w:ascii="Carlito" w:hAnsi="Carlito" w:cs="Carlito"/>
          <w:color w:val="000000"/>
          <w:sz w:val="24"/>
          <w:szCs w:val="24"/>
        </w:rPr>
        <w:t>year R class from September 2019.</w:t>
      </w:r>
      <w:r>
        <w:rPr>
          <w:rFonts w:ascii="Carlito" w:hAnsi="Carlito" w:cs="Carlito"/>
          <w:color w:val="000000"/>
          <w:sz w:val="24"/>
          <w:szCs w:val="24"/>
        </w:rPr>
        <w:t xml:space="preserve"> </w:t>
      </w:r>
      <w:r w:rsidRPr="00DB23E3">
        <w:rPr>
          <w:rFonts w:ascii="Carlito-Bold" w:hAnsi="Carlito-Bold" w:cs="Carlito-Bold"/>
          <w:b/>
          <w:bCs/>
          <w:color w:val="000000"/>
          <w:sz w:val="24"/>
          <w:szCs w:val="24"/>
        </w:rPr>
        <w:t>Suggest funding is approved.</w:t>
      </w:r>
    </w:p>
    <w:p w14:paraId="40B33C6E" w14:textId="71F21DB4" w:rsidR="00DB23E3" w:rsidRPr="00DB23E3" w:rsidRDefault="00DB23E3" w:rsidP="00DB23E3">
      <w:pPr>
        <w:pStyle w:val="ListParagraph"/>
        <w:numPr>
          <w:ilvl w:val="0"/>
          <w:numId w:val="5"/>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Luton Infants – Business Case is attached at Appendix 5.</w:t>
      </w:r>
      <w:r>
        <w:rPr>
          <w:rFonts w:ascii="Carlito" w:hAnsi="Carlito" w:cs="Carlito"/>
          <w:color w:val="000000"/>
          <w:sz w:val="24"/>
          <w:szCs w:val="24"/>
        </w:rPr>
        <w:t xml:space="preserve"> </w:t>
      </w:r>
      <w:r w:rsidRPr="00DB23E3">
        <w:rPr>
          <w:rFonts w:ascii="Carlito" w:hAnsi="Carlito" w:cs="Carlito"/>
          <w:color w:val="000000"/>
          <w:sz w:val="24"/>
          <w:szCs w:val="24"/>
        </w:rPr>
        <w:t>Support is requested for one year group at a total cost of £55,000. This is support for the new</w:t>
      </w:r>
      <w:r>
        <w:rPr>
          <w:rFonts w:ascii="Carlito" w:hAnsi="Carlito" w:cs="Carlito"/>
          <w:color w:val="000000"/>
          <w:sz w:val="24"/>
          <w:szCs w:val="24"/>
        </w:rPr>
        <w:t xml:space="preserve"> </w:t>
      </w:r>
      <w:r w:rsidRPr="00DB23E3">
        <w:rPr>
          <w:rFonts w:ascii="Carlito" w:hAnsi="Carlito" w:cs="Carlito"/>
          <w:color w:val="000000"/>
          <w:sz w:val="24"/>
          <w:szCs w:val="24"/>
        </w:rPr>
        <w:t>year R class from September 2019.</w:t>
      </w:r>
      <w:r>
        <w:rPr>
          <w:rFonts w:ascii="Carlito" w:hAnsi="Carlito" w:cs="Carlito"/>
          <w:color w:val="000000"/>
          <w:sz w:val="24"/>
          <w:szCs w:val="24"/>
        </w:rPr>
        <w:t xml:space="preserve"> </w:t>
      </w:r>
      <w:r w:rsidRPr="00DB23E3">
        <w:rPr>
          <w:rFonts w:ascii="Carlito-Bold" w:hAnsi="Carlito-Bold" w:cs="Carlito-Bold"/>
          <w:b/>
          <w:bCs/>
          <w:color w:val="000000"/>
          <w:sz w:val="24"/>
          <w:szCs w:val="24"/>
        </w:rPr>
        <w:t>Suggest funding is approved.</w:t>
      </w:r>
    </w:p>
    <w:p w14:paraId="3B2EE004" w14:textId="34257096" w:rsidR="00DB23E3" w:rsidRPr="00DB23E3" w:rsidRDefault="00DB23E3" w:rsidP="00DB23E3">
      <w:pPr>
        <w:pStyle w:val="ListParagraph"/>
        <w:numPr>
          <w:ilvl w:val="0"/>
          <w:numId w:val="5"/>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Oaklands – Business Case is attached at Appendix 6.</w:t>
      </w:r>
      <w:r>
        <w:rPr>
          <w:rFonts w:ascii="Carlito" w:hAnsi="Carlito" w:cs="Carlito"/>
          <w:color w:val="000000"/>
          <w:sz w:val="24"/>
          <w:szCs w:val="24"/>
        </w:rPr>
        <w:t xml:space="preserve"> </w:t>
      </w:r>
      <w:r w:rsidRPr="00DB23E3">
        <w:rPr>
          <w:rFonts w:ascii="Carlito" w:hAnsi="Carlito" w:cs="Carlito"/>
          <w:color w:val="000000"/>
          <w:sz w:val="24"/>
          <w:szCs w:val="24"/>
        </w:rPr>
        <w:t>Support is requested for one year group at a total cost of £55,000. This is support for the new</w:t>
      </w:r>
      <w:r>
        <w:rPr>
          <w:rFonts w:ascii="Carlito" w:hAnsi="Carlito" w:cs="Carlito"/>
          <w:color w:val="000000"/>
          <w:sz w:val="24"/>
          <w:szCs w:val="24"/>
        </w:rPr>
        <w:t xml:space="preserve"> </w:t>
      </w:r>
      <w:r w:rsidRPr="00DB23E3">
        <w:rPr>
          <w:rFonts w:ascii="Carlito" w:hAnsi="Carlito" w:cs="Carlito"/>
          <w:color w:val="000000"/>
          <w:sz w:val="24"/>
          <w:szCs w:val="24"/>
        </w:rPr>
        <w:t>year R class from September 2019.</w:t>
      </w:r>
      <w:r>
        <w:rPr>
          <w:rFonts w:ascii="Carlito" w:hAnsi="Carlito" w:cs="Carlito"/>
          <w:color w:val="000000"/>
          <w:sz w:val="24"/>
          <w:szCs w:val="24"/>
        </w:rPr>
        <w:t xml:space="preserve"> </w:t>
      </w:r>
      <w:r w:rsidRPr="00DB23E3">
        <w:rPr>
          <w:rFonts w:ascii="Carlito-Bold" w:hAnsi="Carlito-Bold" w:cs="Carlito-Bold"/>
          <w:b/>
          <w:bCs/>
          <w:color w:val="000000"/>
          <w:sz w:val="24"/>
          <w:szCs w:val="24"/>
        </w:rPr>
        <w:t>Suggest funding is approved.</w:t>
      </w:r>
    </w:p>
    <w:p w14:paraId="1B5CE863" w14:textId="77777777" w:rsidR="00DB23E3" w:rsidRPr="00DB23E3" w:rsidRDefault="00DB23E3" w:rsidP="00DB23E3">
      <w:pPr>
        <w:pStyle w:val="ListParagraph"/>
        <w:autoSpaceDE w:val="0"/>
        <w:autoSpaceDN w:val="0"/>
        <w:adjustRightInd w:val="0"/>
        <w:spacing w:after="0" w:line="240" w:lineRule="auto"/>
        <w:rPr>
          <w:rFonts w:ascii="Carlito" w:hAnsi="Carlito" w:cs="Carlito"/>
          <w:color w:val="000000"/>
          <w:sz w:val="24"/>
          <w:szCs w:val="24"/>
        </w:rPr>
      </w:pPr>
    </w:p>
    <w:p w14:paraId="1ECAF1FC" w14:textId="4A3EDDA1"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3.3 If all the classes above are approved a total funding requirement of £330,000 will be required in 2019/20 as part of the contingency growth fund budget.</w:t>
      </w:r>
    </w:p>
    <w:p w14:paraId="68C93E74"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6AB20F7C" w14:textId="0B6DE799"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4 The Schools Forum</w:t>
      </w:r>
    </w:p>
    <w:p w14:paraId="125A8AF0" w14:textId="77777777"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p>
    <w:p w14:paraId="4C08F810"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4.1 The Schools Forum is asked to APPROVE or REJECT:</w:t>
      </w:r>
    </w:p>
    <w:p w14:paraId="1059EEBE" w14:textId="14F85426" w:rsidR="00DB23E3" w:rsidRPr="00DB23E3" w:rsidRDefault="00DB23E3" w:rsidP="00DB23E3">
      <w:pPr>
        <w:pStyle w:val="ListParagraph"/>
        <w:numPr>
          <w:ilvl w:val="0"/>
          <w:numId w:val="6"/>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The new class funding for Greenacre School - £55,000. Budget agreed in January 2017 as per</w:t>
      </w:r>
      <w:r>
        <w:rPr>
          <w:rFonts w:ascii="Carlito" w:hAnsi="Carlito" w:cs="Carlito"/>
          <w:color w:val="000000"/>
          <w:sz w:val="24"/>
          <w:szCs w:val="24"/>
        </w:rPr>
        <w:t xml:space="preserve"> </w:t>
      </w:r>
      <w:r w:rsidRPr="00DB23E3">
        <w:rPr>
          <w:rFonts w:ascii="Carlito" w:hAnsi="Carlito" w:cs="Carlito"/>
          <w:color w:val="000000"/>
          <w:sz w:val="24"/>
          <w:szCs w:val="24"/>
        </w:rPr>
        <w:t>section 2.63 above.</w:t>
      </w:r>
    </w:p>
    <w:p w14:paraId="6650133E" w14:textId="4A0A8A3D" w:rsidR="00DB23E3" w:rsidRPr="00DB23E3" w:rsidRDefault="00DB23E3" w:rsidP="00DB23E3">
      <w:pPr>
        <w:pStyle w:val="ListParagraph"/>
        <w:numPr>
          <w:ilvl w:val="0"/>
          <w:numId w:val="6"/>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Ongoing small class funding for Crest Infants at £110,000 for 2019/20 as per section 3.2</w:t>
      </w:r>
      <w:r>
        <w:rPr>
          <w:rFonts w:ascii="Carlito" w:hAnsi="Carlito" w:cs="Carlito"/>
          <w:color w:val="000000"/>
          <w:sz w:val="24"/>
          <w:szCs w:val="24"/>
        </w:rPr>
        <w:t xml:space="preserve"> </w:t>
      </w:r>
      <w:r w:rsidRPr="00DB23E3">
        <w:rPr>
          <w:rFonts w:ascii="Carlito" w:hAnsi="Carlito" w:cs="Carlito"/>
          <w:color w:val="000000"/>
          <w:sz w:val="24"/>
          <w:szCs w:val="24"/>
        </w:rPr>
        <w:t>above?</w:t>
      </w:r>
    </w:p>
    <w:p w14:paraId="5F26B522" w14:textId="7B277452" w:rsidR="00DB23E3" w:rsidRPr="00DB23E3" w:rsidRDefault="00DB23E3" w:rsidP="00DB23E3">
      <w:pPr>
        <w:pStyle w:val="ListParagraph"/>
        <w:numPr>
          <w:ilvl w:val="0"/>
          <w:numId w:val="6"/>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Ongoing small class funding for Hempstead Infants at £55,000 for 2019/20 as per section 3.2</w:t>
      </w:r>
      <w:r>
        <w:rPr>
          <w:rFonts w:ascii="Carlito" w:hAnsi="Carlito" w:cs="Carlito"/>
          <w:color w:val="000000"/>
          <w:sz w:val="24"/>
          <w:szCs w:val="24"/>
        </w:rPr>
        <w:t xml:space="preserve"> </w:t>
      </w:r>
      <w:r w:rsidRPr="00DB23E3">
        <w:rPr>
          <w:rFonts w:ascii="Carlito" w:hAnsi="Carlito" w:cs="Carlito"/>
          <w:color w:val="000000"/>
          <w:sz w:val="24"/>
          <w:szCs w:val="24"/>
        </w:rPr>
        <w:t>above?</w:t>
      </w:r>
    </w:p>
    <w:p w14:paraId="6E8D1057" w14:textId="4FAFB072" w:rsidR="00DB23E3" w:rsidRPr="00DB23E3" w:rsidRDefault="00DB23E3" w:rsidP="00DB23E3">
      <w:pPr>
        <w:pStyle w:val="ListParagraph"/>
        <w:numPr>
          <w:ilvl w:val="0"/>
          <w:numId w:val="6"/>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New small class funding for Warren Wood at £110,000 for 2019/20 as per section 3.3</w:t>
      </w:r>
      <w:r>
        <w:rPr>
          <w:rFonts w:ascii="Carlito" w:hAnsi="Carlito" w:cs="Carlito"/>
          <w:color w:val="000000"/>
          <w:sz w:val="24"/>
          <w:szCs w:val="24"/>
        </w:rPr>
        <w:t xml:space="preserve"> </w:t>
      </w:r>
      <w:r w:rsidRPr="00DB23E3">
        <w:rPr>
          <w:rFonts w:ascii="Carlito" w:hAnsi="Carlito" w:cs="Carlito"/>
          <w:color w:val="000000"/>
          <w:sz w:val="24"/>
          <w:szCs w:val="24"/>
        </w:rPr>
        <w:t>above?</w:t>
      </w:r>
    </w:p>
    <w:p w14:paraId="31DC33B5" w14:textId="015DDDDF" w:rsidR="00DB23E3" w:rsidRPr="00DB23E3" w:rsidRDefault="00DB23E3" w:rsidP="00DB23E3">
      <w:pPr>
        <w:pStyle w:val="ListParagraph"/>
        <w:numPr>
          <w:ilvl w:val="0"/>
          <w:numId w:val="6"/>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New small class funding for Parkwood Infants at £55,000 for 2019/20 as per section 3.3</w:t>
      </w:r>
      <w:r>
        <w:rPr>
          <w:rFonts w:ascii="Carlito" w:hAnsi="Carlito" w:cs="Carlito"/>
          <w:color w:val="000000"/>
          <w:sz w:val="24"/>
          <w:szCs w:val="24"/>
        </w:rPr>
        <w:t xml:space="preserve"> </w:t>
      </w:r>
      <w:r w:rsidRPr="00DB23E3">
        <w:rPr>
          <w:rFonts w:ascii="Carlito" w:hAnsi="Carlito" w:cs="Carlito"/>
          <w:color w:val="000000"/>
          <w:sz w:val="24"/>
          <w:szCs w:val="24"/>
        </w:rPr>
        <w:t>above?</w:t>
      </w:r>
    </w:p>
    <w:p w14:paraId="67B871D4" w14:textId="157AB4B9" w:rsidR="00DB23E3" w:rsidRPr="00DB23E3" w:rsidRDefault="00DB23E3" w:rsidP="00DB23E3">
      <w:pPr>
        <w:pStyle w:val="ListParagraph"/>
        <w:numPr>
          <w:ilvl w:val="0"/>
          <w:numId w:val="6"/>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New small class funding for Luton Infants at £55,000 for 2019/20 as per section 3.3 above?</w:t>
      </w:r>
    </w:p>
    <w:p w14:paraId="29F3D25F" w14:textId="6A027948" w:rsidR="00DB23E3" w:rsidRPr="00DB23E3" w:rsidRDefault="00DB23E3" w:rsidP="00DB23E3">
      <w:pPr>
        <w:pStyle w:val="ListParagraph"/>
        <w:numPr>
          <w:ilvl w:val="0"/>
          <w:numId w:val="6"/>
        </w:numPr>
        <w:autoSpaceDE w:val="0"/>
        <w:autoSpaceDN w:val="0"/>
        <w:adjustRightInd w:val="0"/>
        <w:spacing w:after="0" w:line="240" w:lineRule="auto"/>
        <w:rPr>
          <w:rFonts w:ascii="Carlito" w:hAnsi="Carlito" w:cs="Carlito"/>
          <w:color w:val="000000"/>
          <w:sz w:val="24"/>
          <w:szCs w:val="24"/>
        </w:rPr>
      </w:pPr>
      <w:r w:rsidRPr="00DB23E3">
        <w:rPr>
          <w:rFonts w:ascii="Carlito" w:hAnsi="Carlito" w:cs="Carlito"/>
          <w:color w:val="000000"/>
          <w:sz w:val="24"/>
          <w:szCs w:val="24"/>
        </w:rPr>
        <w:t>New small class funding for Oaklands at £55,000 for 2019/20 as per section 3.3 above?</w:t>
      </w:r>
    </w:p>
    <w:p w14:paraId="09DA3FC3" w14:textId="77777777"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Report Authors:</w:t>
      </w:r>
    </w:p>
    <w:p w14:paraId="14CCC6A0"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lastRenderedPageBreak/>
        <w:t>Maria Beaney</w:t>
      </w:r>
    </w:p>
    <w:p w14:paraId="0EECB71A"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Finance Business Partner – Children’s Services, Education and Schools</w:t>
      </w:r>
    </w:p>
    <w:p w14:paraId="2A392528" w14:textId="12B52AB6" w:rsidR="00DB23E3" w:rsidRDefault="00DB23E3" w:rsidP="00DB23E3">
      <w:pPr>
        <w:autoSpaceDE w:val="0"/>
        <w:autoSpaceDN w:val="0"/>
        <w:adjustRightInd w:val="0"/>
        <w:spacing w:after="0" w:line="240" w:lineRule="auto"/>
        <w:rPr>
          <w:rFonts w:ascii="Carlito" w:hAnsi="Carlito" w:cs="Carlito"/>
          <w:color w:val="0000FF"/>
          <w:sz w:val="24"/>
          <w:szCs w:val="24"/>
        </w:rPr>
      </w:pPr>
      <w:hyperlink r:id="rId8" w:history="1">
        <w:r w:rsidRPr="00C96962">
          <w:rPr>
            <w:rStyle w:val="Hyperlink"/>
            <w:rFonts w:ascii="Carlito" w:hAnsi="Carlito" w:cs="Carlito"/>
            <w:sz w:val="24"/>
            <w:szCs w:val="24"/>
          </w:rPr>
          <w:t>Maria.Beaney@medway.gov.uk</w:t>
        </w:r>
      </w:hyperlink>
    </w:p>
    <w:p w14:paraId="097970B9" w14:textId="77777777" w:rsidR="00DB23E3" w:rsidRDefault="00DB23E3" w:rsidP="00DB23E3">
      <w:pPr>
        <w:autoSpaceDE w:val="0"/>
        <w:autoSpaceDN w:val="0"/>
        <w:adjustRightInd w:val="0"/>
        <w:spacing w:after="0" w:line="240" w:lineRule="auto"/>
        <w:rPr>
          <w:rFonts w:ascii="Carlito" w:hAnsi="Carlito" w:cs="Carlito"/>
          <w:color w:val="0000FF"/>
          <w:sz w:val="24"/>
          <w:szCs w:val="24"/>
        </w:rPr>
      </w:pPr>
    </w:p>
    <w:p w14:paraId="6D5338A9" w14:textId="77777777" w:rsidR="00DB23E3" w:rsidRDefault="00DB23E3" w:rsidP="00DB23E3">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Background:</w:t>
      </w:r>
    </w:p>
    <w:p w14:paraId="2CB19006" w14:textId="54454C80" w:rsidR="00DB23E3" w:rsidRDefault="00DB23E3" w:rsidP="00DB23E3">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Schools Forum: 04 July 2018 – Confidential Business Case</w:t>
      </w:r>
    </w:p>
    <w:p w14:paraId="0194A4A5" w14:textId="77777777" w:rsidR="00DB23E3" w:rsidRDefault="00DB23E3" w:rsidP="00DB23E3">
      <w:pPr>
        <w:autoSpaceDE w:val="0"/>
        <w:autoSpaceDN w:val="0"/>
        <w:adjustRightInd w:val="0"/>
        <w:spacing w:after="0" w:line="240" w:lineRule="auto"/>
        <w:rPr>
          <w:rFonts w:ascii="Carlito" w:hAnsi="Carlito" w:cs="Carlito"/>
          <w:color w:val="000000"/>
          <w:sz w:val="24"/>
          <w:szCs w:val="24"/>
        </w:rPr>
      </w:pPr>
    </w:p>
    <w:p w14:paraId="7926C5B5" w14:textId="59E077BF" w:rsidR="00DB23E3" w:rsidRDefault="00DB23E3" w:rsidP="00DB23E3">
      <w:pPr>
        <w:rPr>
          <w:rFonts w:ascii="Carlito-Bold" w:hAnsi="Carlito-Bold" w:cs="Carlito-Bold"/>
          <w:b/>
          <w:bCs/>
          <w:color w:val="000000"/>
        </w:rPr>
      </w:pPr>
      <w:r>
        <w:rPr>
          <w:rFonts w:ascii="Carlito-Bold" w:hAnsi="Carlito-Bold" w:cs="Carlito-Bold"/>
          <w:b/>
          <w:bCs/>
          <w:color w:val="000000"/>
        </w:rPr>
        <w:t>Appendix 1 – 6 have been classified as confidential.</w:t>
      </w:r>
      <w:r>
        <w:rPr>
          <w:rFonts w:ascii="Carlito-Bold" w:hAnsi="Carlito-Bold" w:cs="Carlito-Bold"/>
          <w:b/>
          <w:bCs/>
          <w:color w:val="000000"/>
        </w:rPr>
        <w:br w:type="page"/>
      </w:r>
    </w:p>
    <w:p w14:paraId="32FFB462" w14:textId="77777777" w:rsidR="00DB23E3" w:rsidRDefault="00DB23E3" w:rsidP="002D267A">
      <w:pPr>
        <w:pStyle w:val="Heading2"/>
      </w:pPr>
      <w:r>
        <w:lastRenderedPageBreak/>
        <w:t>Agenda Item 6:</w:t>
      </w:r>
    </w:p>
    <w:p w14:paraId="135EB594" w14:textId="3CA15010" w:rsidR="00DB23E3" w:rsidRDefault="00DB23E3" w:rsidP="002D267A">
      <w:pPr>
        <w:pStyle w:val="Heading2"/>
      </w:pPr>
      <w:r>
        <w:t>2018-19 DSG Budget Allocation Update</w:t>
      </w:r>
    </w:p>
    <w:p w14:paraId="13895D5E" w14:textId="544896F8" w:rsidR="00DB23E3" w:rsidRDefault="00DB23E3" w:rsidP="00DB23E3">
      <w:pPr>
        <w:rPr>
          <w:lang w:val="en-US"/>
        </w:rPr>
      </w:pPr>
    </w:p>
    <w:p w14:paraId="7B675971" w14:textId="44291277" w:rsidR="00DB23E3" w:rsidRPr="00DB23E3" w:rsidRDefault="00DB23E3" w:rsidP="00DB23E3">
      <w:pPr>
        <w:pStyle w:val="ListParagraph"/>
        <w:numPr>
          <w:ilvl w:val="0"/>
          <w:numId w:val="7"/>
        </w:numPr>
        <w:autoSpaceDE w:val="0"/>
        <w:autoSpaceDN w:val="0"/>
        <w:adjustRightInd w:val="0"/>
        <w:spacing w:after="0" w:line="240" w:lineRule="auto"/>
        <w:rPr>
          <w:rFonts w:ascii="Carlito-Bold" w:hAnsi="Carlito-Bold" w:cs="Carlito-Bold"/>
          <w:b/>
          <w:bCs/>
          <w:sz w:val="24"/>
          <w:szCs w:val="24"/>
        </w:rPr>
      </w:pPr>
      <w:r w:rsidRPr="00DB23E3">
        <w:rPr>
          <w:rFonts w:ascii="Carlito-Bold" w:hAnsi="Carlito-Bold" w:cs="Carlito-Bold"/>
          <w:b/>
          <w:bCs/>
          <w:sz w:val="24"/>
          <w:szCs w:val="24"/>
        </w:rPr>
        <w:t>Background Information</w:t>
      </w:r>
    </w:p>
    <w:p w14:paraId="6CF312E7" w14:textId="77777777" w:rsidR="00DB23E3" w:rsidRPr="00DB23E3" w:rsidRDefault="00DB23E3" w:rsidP="00DB23E3">
      <w:pPr>
        <w:pStyle w:val="ListParagraph"/>
        <w:autoSpaceDE w:val="0"/>
        <w:autoSpaceDN w:val="0"/>
        <w:adjustRightInd w:val="0"/>
        <w:spacing w:after="0" w:line="240" w:lineRule="auto"/>
        <w:rPr>
          <w:rFonts w:ascii="Carlito-Bold" w:hAnsi="Carlito-Bold" w:cs="Carlito-Bold"/>
          <w:b/>
          <w:bCs/>
          <w:sz w:val="24"/>
          <w:szCs w:val="24"/>
        </w:rPr>
      </w:pPr>
    </w:p>
    <w:p w14:paraId="7B422646" w14:textId="2674CC0F" w:rsidR="00DB23E3" w:rsidRPr="00DB23E3" w:rsidRDefault="00DB23E3" w:rsidP="00DB23E3">
      <w:pPr>
        <w:pStyle w:val="ListParagraph"/>
        <w:numPr>
          <w:ilvl w:val="1"/>
          <w:numId w:val="7"/>
        </w:numPr>
        <w:autoSpaceDE w:val="0"/>
        <w:autoSpaceDN w:val="0"/>
        <w:adjustRightInd w:val="0"/>
        <w:spacing w:after="0" w:line="240" w:lineRule="auto"/>
        <w:rPr>
          <w:rFonts w:ascii="Carlito" w:hAnsi="Carlito" w:cs="Carlito"/>
          <w:sz w:val="24"/>
          <w:szCs w:val="24"/>
        </w:rPr>
      </w:pPr>
      <w:r w:rsidRPr="00DB23E3">
        <w:rPr>
          <w:rFonts w:ascii="Carlito" w:hAnsi="Carlito" w:cs="Carlito"/>
          <w:sz w:val="24"/>
          <w:szCs w:val="24"/>
        </w:rPr>
        <w:t>The Education and Skills Funding Agency (ESFA) requires all Local Authorities (LA) to provide information to its Schools’ Forum about its Dedicated Schools Grant (DSG) on a regular basis.</w:t>
      </w:r>
    </w:p>
    <w:p w14:paraId="550E7394" w14:textId="77777777" w:rsidR="00DB23E3" w:rsidRPr="00DB23E3" w:rsidRDefault="00DB23E3" w:rsidP="00DB23E3">
      <w:pPr>
        <w:pStyle w:val="ListParagraph"/>
        <w:autoSpaceDE w:val="0"/>
        <w:autoSpaceDN w:val="0"/>
        <w:adjustRightInd w:val="0"/>
        <w:spacing w:after="0" w:line="240" w:lineRule="auto"/>
        <w:rPr>
          <w:rFonts w:ascii="Carlito" w:hAnsi="Carlito" w:cs="Carlito"/>
          <w:sz w:val="24"/>
          <w:szCs w:val="24"/>
        </w:rPr>
      </w:pPr>
    </w:p>
    <w:p w14:paraId="33C3524D" w14:textId="7A25B4AB" w:rsidR="00DB23E3" w:rsidRPr="00DB23E3" w:rsidRDefault="00DB23E3" w:rsidP="00DB23E3">
      <w:pPr>
        <w:pStyle w:val="ListParagraph"/>
        <w:numPr>
          <w:ilvl w:val="1"/>
          <w:numId w:val="7"/>
        </w:numPr>
        <w:autoSpaceDE w:val="0"/>
        <w:autoSpaceDN w:val="0"/>
        <w:adjustRightInd w:val="0"/>
        <w:spacing w:after="0" w:line="240" w:lineRule="auto"/>
        <w:rPr>
          <w:rFonts w:ascii="Carlito" w:hAnsi="Carlito" w:cs="Carlito"/>
          <w:sz w:val="24"/>
          <w:szCs w:val="24"/>
        </w:rPr>
      </w:pPr>
      <w:r w:rsidRPr="00DB23E3">
        <w:rPr>
          <w:rFonts w:ascii="Carlito" w:hAnsi="Carlito" w:cs="Carlito"/>
          <w:sz w:val="24"/>
          <w:szCs w:val="24"/>
        </w:rPr>
        <w:t>The DSG consists of four notional funding blocks.</w:t>
      </w:r>
    </w:p>
    <w:p w14:paraId="1CD03248" w14:textId="77777777" w:rsidR="00DB23E3" w:rsidRPr="00DB23E3" w:rsidRDefault="00DB23E3" w:rsidP="00DB23E3">
      <w:pPr>
        <w:autoSpaceDE w:val="0"/>
        <w:autoSpaceDN w:val="0"/>
        <w:adjustRightInd w:val="0"/>
        <w:spacing w:after="0" w:line="240" w:lineRule="auto"/>
        <w:rPr>
          <w:rFonts w:ascii="Carlito" w:hAnsi="Carlito" w:cs="Carlito"/>
          <w:sz w:val="24"/>
          <w:szCs w:val="24"/>
        </w:rPr>
      </w:pPr>
    </w:p>
    <w:p w14:paraId="67392C03" w14:textId="77777777"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1) Schools Block – 99.5% mandatory pass through rate for schools and academies.</w:t>
      </w:r>
    </w:p>
    <w:p w14:paraId="175A5957" w14:textId="77777777"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2) High Needs Block</w:t>
      </w:r>
    </w:p>
    <w:p w14:paraId="002227D1" w14:textId="77777777"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3) Early Years Block – 95% mandatory pass through rate for schools, academies and early</w:t>
      </w:r>
    </w:p>
    <w:p w14:paraId="395E1BCC" w14:textId="77777777"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year’s providers.</w:t>
      </w:r>
    </w:p>
    <w:p w14:paraId="14B9E734" w14:textId="521CB8B3"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4) Central Services School Block – Funding to operate statutory services such as admissions and the </w:t>
      </w:r>
      <w:proofErr w:type="gramStart"/>
      <w:r>
        <w:rPr>
          <w:rFonts w:ascii="Carlito" w:hAnsi="Carlito" w:cs="Carlito"/>
          <w:sz w:val="24"/>
          <w:szCs w:val="24"/>
        </w:rPr>
        <w:t>schools</w:t>
      </w:r>
      <w:proofErr w:type="gramEnd"/>
      <w:r>
        <w:rPr>
          <w:rFonts w:ascii="Carlito" w:hAnsi="Carlito" w:cs="Carlito"/>
          <w:sz w:val="24"/>
          <w:szCs w:val="24"/>
        </w:rPr>
        <w:t xml:space="preserve"> forum.</w:t>
      </w:r>
    </w:p>
    <w:p w14:paraId="32E68C10" w14:textId="77777777" w:rsidR="00DB23E3" w:rsidRDefault="00DB23E3" w:rsidP="00DB23E3">
      <w:pPr>
        <w:autoSpaceDE w:val="0"/>
        <w:autoSpaceDN w:val="0"/>
        <w:adjustRightInd w:val="0"/>
        <w:spacing w:after="0" w:line="240" w:lineRule="auto"/>
        <w:rPr>
          <w:rFonts w:ascii="Carlito" w:hAnsi="Carlito" w:cs="Carlito"/>
          <w:sz w:val="24"/>
          <w:szCs w:val="24"/>
        </w:rPr>
      </w:pPr>
    </w:p>
    <w:p w14:paraId="5A1B5452" w14:textId="4EF47AAE"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1.3 The LA uses its DSG grant to fund educational activities across Medway either through direct payments to schools/academies, other educational providers or if approved centrally</w:t>
      </w:r>
    </w:p>
    <w:p w14:paraId="657EB005" w14:textId="77777777"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retained for education purposes. The LA’s retained DSG allocation is adjusted several times</w:t>
      </w:r>
    </w:p>
    <w:p w14:paraId="48338EAD" w14:textId="14135768"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throughout the year when maintained schools convert to academies.</w:t>
      </w:r>
    </w:p>
    <w:p w14:paraId="450CDD5D" w14:textId="77777777" w:rsidR="00DB23E3" w:rsidRDefault="00DB23E3" w:rsidP="00DB23E3">
      <w:pPr>
        <w:autoSpaceDE w:val="0"/>
        <w:autoSpaceDN w:val="0"/>
        <w:adjustRightInd w:val="0"/>
        <w:spacing w:after="0" w:line="240" w:lineRule="auto"/>
        <w:rPr>
          <w:rFonts w:ascii="Carlito" w:hAnsi="Carlito" w:cs="Carlito"/>
          <w:sz w:val="24"/>
          <w:szCs w:val="24"/>
        </w:rPr>
      </w:pPr>
    </w:p>
    <w:p w14:paraId="7CF55B09" w14:textId="4CBA6E3C" w:rsidR="00DB23E3" w:rsidRPr="00DB23E3" w:rsidRDefault="00DB23E3" w:rsidP="00DB23E3">
      <w:pPr>
        <w:pStyle w:val="ListParagraph"/>
        <w:numPr>
          <w:ilvl w:val="0"/>
          <w:numId w:val="7"/>
        </w:numPr>
        <w:autoSpaceDE w:val="0"/>
        <w:autoSpaceDN w:val="0"/>
        <w:adjustRightInd w:val="0"/>
        <w:spacing w:after="0" w:line="240" w:lineRule="auto"/>
        <w:rPr>
          <w:rFonts w:ascii="Carlito-Bold" w:hAnsi="Carlito-Bold" w:cs="Carlito-Bold"/>
          <w:b/>
          <w:bCs/>
          <w:sz w:val="24"/>
          <w:szCs w:val="24"/>
        </w:rPr>
      </w:pPr>
      <w:r w:rsidRPr="00DB23E3">
        <w:rPr>
          <w:rFonts w:ascii="Carlito-Bold" w:hAnsi="Carlito-Bold" w:cs="Carlito-Bold"/>
          <w:b/>
          <w:bCs/>
          <w:sz w:val="24"/>
          <w:szCs w:val="24"/>
        </w:rPr>
        <w:t>Current 2018 - 2019 DSG Allocation</w:t>
      </w:r>
    </w:p>
    <w:p w14:paraId="076870C2" w14:textId="77777777" w:rsidR="00DB23E3" w:rsidRPr="00DB23E3" w:rsidRDefault="00DB23E3" w:rsidP="00DB23E3">
      <w:pPr>
        <w:pStyle w:val="ListParagraph"/>
        <w:autoSpaceDE w:val="0"/>
        <w:autoSpaceDN w:val="0"/>
        <w:adjustRightInd w:val="0"/>
        <w:spacing w:after="0" w:line="240" w:lineRule="auto"/>
        <w:rPr>
          <w:rFonts w:ascii="Carlito-Bold" w:hAnsi="Carlito-Bold" w:cs="Carlito-Bold"/>
          <w:b/>
          <w:bCs/>
          <w:sz w:val="24"/>
          <w:szCs w:val="24"/>
        </w:rPr>
      </w:pPr>
    </w:p>
    <w:p w14:paraId="352B2978" w14:textId="0305299B" w:rsidR="00DB23E3" w:rsidRDefault="00DB23E3" w:rsidP="00DB23E3">
      <w:pPr>
        <w:autoSpaceDE w:val="0"/>
        <w:autoSpaceDN w:val="0"/>
        <w:adjustRightInd w:val="0"/>
        <w:spacing w:after="0" w:line="240" w:lineRule="auto"/>
        <w:rPr>
          <w:rFonts w:ascii="Carlito" w:hAnsi="Carlito" w:cs="Carlito"/>
          <w:sz w:val="24"/>
          <w:szCs w:val="24"/>
        </w:rPr>
      </w:pPr>
      <w:r>
        <w:rPr>
          <w:rFonts w:ascii="Carlito" w:hAnsi="Carlito" w:cs="Carlito"/>
          <w:sz w:val="24"/>
          <w:szCs w:val="24"/>
        </w:rPr>
        <w:t>2.1 The tables below outline the changes to Medway’s DSG allocation by the ESFA in December 2018.</w:t>
      </w:r>
    </w:p>
    <w:p w14:paraId="53E2A6A7" w14:textId="12E04D60" w:rsidR="00DB23E3" w:rsidRPr="00DB23E3" w:rsidRDefault="00DB23E3" w:rsidP="00DB23E3">
      <w:pPr>
        <w:pStyle w:val="ListParagraph"/>
        <w:numPr>
          <w:ilvl w:val="0"/>
          <w:numId w:val="8"/>
        </w:numPr>
        <w:autoSpaceDE w:val="0"/>
        <w:autoSpaceDN w:val="0"/>
        <w:adjustRightInd w:val="0"/>
        <w:spacing w:after="0" w:line="240" w:lineRule="auto"/>
        <w:rPr>
          <w:rFonts w:ascii="Carlito" w:hAnsi="Carlito" w:cs="Carlito"/>
          <w:sz w:val="24"/>
          <w:szCs w:val="24"/>
        </w:rPr>
      </w:pPr>
      <w:r w:rsidRPr="00DB23E3">
        <w:rPr>
          <w:rFonts w:ascii="Carlito" w:hAnsi="Carlito" w:cs="Carlito"/>
          <w:sz w:val="24"/>
          <w:szCs w:val="24"/>
        </w:rPr>
        <w:t>Table 1 outlines the allocations before academy deductions.</w:t>
      </w:r>
    </w:p>
    <w:p w14:paraId="39202824" w14:textId="7FB68E73" w:rsidR="00DB23E3" w:rsidRDefault="00DB23E3" w:rsidP="00DB23E3">
      <w:pPr>
        <w:pStyle w:val="ListParagraph"/>
        <w:numPr>
          <w:ilvl w:val="0"/>
          <w:numId w:val="8"/>
        </w:numPr>
        <w:autoSpaceDE w:val="0"/>
        <w:autoSpaceDN w:val="0"/>
        <w:adjustRightInd w:val="0"/>
        <w:spacing w:after="0" w:line="240" w:lineRule="auto"/>
        <w:rPr>
          <w:rFonts w:ascii="Carlito" w:hAnsi="Carlito" w:cs="Carlito"/>
          <w:sz w:val="24"/>
          <w:szCs w:val="24"/>
        </w:rPr>
      </w:pPr>
      <w:r w:rsidRPr="00DB23E3">
        <w:rPr>
          <w:rFonts w:ascii="Carlito" w:hAnsi="Carlito" w:cs="Carlito"/>
          <w:sz w:val="24"/>
          <w:szCs w:val="24"/>
        </w:rPr>
        <w:t>Table 2 outlines the LA’s retained allocation after academy deductions.</w:t>
      </w:r>
    </w:p>
    <w:p w14:paraId="1983C1B9" w14:textId="77777777" w:rsidR="00DB23E3" w:rsidRPr="00DB23E3" w:rsidRDefault="00DB23E3" w:rsidP="00DB23E3">
      <w:pPr>
        <w:pStyle w:val="ListParagraph"/>
        <w:autoSpaceDE w:val="0"/>
        <w:autoSpaceDN w:val="0"/>
        <w:adjustRightInd w:val="0"/>
        <w:spacing w:after="0" w:line="240" w:lineRule="auto"/>
        <w:rPr>
          <w:rFonts w:ascii="Carlito" w:hAnsi="Carlito" w:cs="Carlito"/>
          <w:sz w:val="24"/>
          <w:szCs w:val="24"/>
        </w:rPr>
      </w:pPr>
    </w:p>
    <w:p w14:paraId="7FD47B8F" w14:textId="6EAB9811" w:rsidR="00DB23E3" w:rsidRDefault="00DB23E3" w:rsidP="00DB23E3">
      <w:pPr>
        <w:rPr>
          <w:rFonts w:ascii="Carlito-Bold" w:hAnsi="Carlito-Bold" w:cs="Carlito-Bold"/>
          <w:b/>
          <w:bCs/>
          <w:sz w:val="24"/>
          <w:szCs w:val="24"/>
        </w:rPr>
      </w:pPr>
      <w:r>
        <w:rPr>
          <w:rFonts w:ascii="Carlito-Bold" w:hAnsi="Carlito-Bold" w:cs="Carlito-Bold"/>
          <w:b/>
          <w:bCs/>
          <w:sz w:val="24"/>
          <w:szCs w:val="24"/>
        </w:rPr>
        <w:t>Table 1 - 2018-2019 DSG Allocation before academy deductions.</w:t>
      </w:r>
    </w:p>
    <w:p w14:paraId="47F5B76A" w14:textId="388A456F" w:rsidR="00DB23E3" w:rsidRDefault="00DB23E3" w:rsidP="00DB23E3">
      <w:pPr>
        <w:rPr>
          <w:rFonts w:ascii="Carlito-Bold" w:hAnsi="Carlito-Bold" w:cs="Carlito-Bold"/>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B23E3" w14:paraId="025E9EC7" w14:textId="77777777" w:rsidTr="00DB23E3">
        <w:tc>
          <w:tcPr>
            <w:tcW w:w="2254" w:type="dxa"/>
          </w:tcPr>
          <w:p w14:paraId="2F82665B" w14:textId="77777777" w:rsidR="00DB23E3" w:rsidRDefault="00DB23E3" w:rsidP="00DB23E3">
            <w:pPr>
              <w:rPr>
                <w:lang w:val="en-US"/>
              </w:rPr>
            </w:pPr>
          </w:p>
        </w:tc>
        <w:tc>
          <w:tcPr>
            <w:tcW w:w="2254" w:type="dxa"/>
          </w:tcPr>
          <w:p w14:paraId="389D7206" w14:textId="3ADE84BD" w:rsidR="00DB23E3" w:rsidRDefault="00DB23E3" w:rsidP="00DB23E3">
            <w:pPr>
              <w:rPr>
                <w:lang w:val="en-US"/>
              </w:rPr>
            </w:pPr>
            <w:r>
              <w:rPr>
                <w:lang w:val="en-US"/>
              </w:rPr>
              <w:t>July allocation £m</w:t>
            </w:r>
          </w:p>
        </w:tc>
        <w:tc>
          <w:tcPr>
            <w:tcW w:w="2254" w:type="dxa"/>
          </w:tcPr>
          <w:p w14:paraId="0B2C162B" w14:textId="31388455" w:rsidR="00DB23E3" w:rsidRDefault="00DB23E3" w:rsidP="00DB23E3">
            <w:pPr>
              <w:rPr>
                <w:lang w:val="en-US"/>
              </w:rPr>
            </w:pPr>
            <w:r>
              <w:rPr>
                <w:lang w:val="en-US"/>
              </w:rPr>
              <w:t>December allocation £m</w:t>
            </w:r>
          </w:p>
        </w:tc>
        <w:tc>
          <w:tcPr>
            <w:tcW w:w="2254" w:type="dxa"/>
          </w:tcPr>
          <w:p w14:paraId="355B15C3" w14:textId="15236959" w:rsidR="00DB23E3" w:rsidRDefault="00DB23E3" w:rsidP="00DB23E3">
            <w:pPr>
              <w:rPr>
                <w:lang w:val="en-US"/>
              </w:rPr>
            </w:pPr>
            <w:r>
              <w:rPr>
                <w:lang w:val="en-US"/>
              </w:rPr>
              <w:t>Adjustment £m</w:t>
            </w:r>
          </w:p>
        </w:tc>
      </w:tr>
      <w:tr w:rsidR="00DB23E3" w14:paraId="39593609" w14:textId="77777777" w:rsidTr="00DB23E3">
        <w:tc>
          <w:tcPr>
            <w:tcW w:w="2254" w:type="dxa"/>
          </w:tcPr>
          <w:p w14:paraId="02FDEFF8" w14:textId="3643DF8C" w:rsidR="00DB23E3" w:rsidRDefault="00DB23E3" w:rsidP="00DB23E3">
            <w:pPr>
              <w:rPr>
                <w:lang w:val="en-US"/>
              </w:rPr>
            </w:pPr>
            <w:r>
              <w:rPr>
                <w:lang w:val="en-US"/>
              </w:rPr>
              <w:t>Schools Block</w:t>
            </w:r>
          </w:p>
        </w:tc>
        <w:tc>
          <w:tcPr>
            <w:tcW w:w="2254" w:type="dxa"/>
          </w:tcPr>
          <w:p w14:paraId="62EBAEFF" w14:textId="71F187B1" w:rsidR="00DB23E3" w:rsidRDefault="00DB23E3" w:rsidP="00DB23E3">
            <w:pPr>
              <w:rPr>
                <w:lang w:val="en-US"/>
              </w:rPr>
            </w:pPr>
            <w:r>
              <w:rPr>
                <w:lang w:val="en-US"/>
              </w:rPr>
              <w:t>174.775</w:t>
            </w:r>
          </w:p>
        </w:tc>
        <w:tc>
          <w:tcPr>
            <w:tcW w:w="2254" w:type="dxa"/>
          </w:tcPr>
          <w:p w14:paraId="06A55C6E" w14:textId="48B43602" w:rsidR="00DB23E3" w:rsidRDefault="00DB23E3" w:rsidP="00DB23E3">
            <w:pPr>
              <w:rPr>
                <w:lang w:val="en-US"/>
              </w:rPr>
            </w:pPr>
            <w:r>
              <w:rPr>
                <w:lang w:val="en-US"/>
              </w:rPr>
              <w:t>174.775</w:t>
            </w:r>
          </w:p>
        </w:tc>
        <w:tc>
          <w:tcPr>
            <w:tcW w:w="2254" w:type="dxa"/>
          </w:tcPr>
          <w:p w14:paraId="10D79419" w14:textId="4488B8A7" w:rsidR="00DB23E3" w:rsidRDefault="00DB23E3" w:rsidP="00DB23E3">
            <w:pPr>
              <w:rPr>
                <w:lang w:val="en-US"/>
              </w:rPr>
            </w:pPr>
            <w:r>
              <w:rPr>
                <w:lang w:val="en-US"/>
              </w:rPr>
              <w:t>0</w:t>
            </w:r>
          </w:p>
        </w:tc>
      </w:tr>
      <w:tr w:rsidR="00DB23E3" w14:paraId="626AA70B" w14:textId="77777777" w:rsidTr="00DB23E3">
        <w:tc>
          <w:tcPr>
            <w:tcW w:w="2254" w:type="dxa"/>
          </w:tcPr>
          <w:p w14:paraId="2E7ABE87" w14:textId="24D421AF" w:rsidR="00DB23E3" w:rsidRDefault="00DB23E3" w:rsidP="00DB23E3">
            <w:pPr>
              <w:rPr>
                <w:lang w:val="en-US"/>
              </w:rPr>
            </w:pPr>
            <w:r>
              <w:rPr>
                <w:lang w:val="en-US"/>
              </w:rPr>
              <w:t>High needs block</w:t>
            </w:r>
          </w:p>
        </w:tc>
        <w:tc>
          <w:tcPr>
            <w:tcW w:w="2254" w:type="dxa"/>
          </w:tcPr>
          <w:p w14:paraId="35EC10EB" w14:textId="218829DA" w:rsidR="00DB23E3" w:rsidRDefault="00DB23E3" w:rsidP="00DB23E3">
            <w:pPr>
              <w:rPr>
                <w:lang w:val="en-US"/>
              </w:rPr>
            </w:pPr>
            <w:r>
              <w:rPr>
                <w:lang w:val="en-US"/>
              </w:rPr>
              <w:t>36.401</w:t>
            </w:r>
          </w:p>
        </w:tc>
        <w:tc>
          <w:tcPr>
            <w:tcW w:w="2254" w:type="dxa"/>
          </w:tcPr>
          <w:p w14:paraId="3C51D2F9" w14:textId="0998CB46" w:rsidR="00DB23E3" w:rsidRDefault="00DB23E3" w:rsidP="00DB23E3">
            <w:pPr>
              <w:rPr>
                <w:lang w:val="en-US"/>
              </w:rPr>
            </w:pPr>
            <w:r>
              <w:rPr>
                <w:lang w:val="en-US"/>
              </w:rPr>
              <w:t>37.138</w:t>
            </w:r>
          </w:p>
        </w:tc>
        <w:tc>
          <w:tcPr>
            <w:tcW w:w="2254" w:type="dxa"/>
          </w:tcPr>
          <w:p w14:paraId="2A177EDD" w14:textId="141BE8B6" w:rsidR="00DB23E3" w:rsidRDefault="00DB23E3" w:rsidP="00DB23E3">
            <w:pPr>
              <w:rPr>
                <w:lang w:val="en-US"/>
              </w:rPr>
            </w:pPr>
            <w:r>
              <w:rPr>
                <w:lang w:val="en-US"/>
              </w:rPr>
              <w:t>0.737</w:t>
            </w:r>
          </w:p>
        </w:tc>
      </w:tr>
      <w:tr w:rsidR="00DB23E3" w14:paraId="1C84F973" w14:textId="77777777" w:rsidTr="00DB23E3">
        <w:tc>
          <w:tcPr>
            <w:tcW w:w="2254" w:type="dxa"/>
          </w:tcPr>
          <w:p w14:paraId="30974B21" w14:textId="62F0AE3C" w:rsidR="00DB23E3" w:rsidRDefault="00697322" w:rsidP="00DB23E3">
            <w:pPr>
              <w:rPr>
                <w:lang w:val="en-US"/>
              </w:rPr>
            </w:pPr>
            <w:r>
              <w:rPr>
                <w:lang w:val="en-US"/>
              </w:rPr>
              <w:t>Early years block</w:t>
            </w:r>
          </w:p>
        </w:tc>
        <w:tc>
          <w:tcPr>
            <w:tcW w:w="2254" w:type="dxa"/>
          </w:tcPr>
          <w:p w14:paraId="372A0DAD" w14:textId="64A1B3AF" w:rsidR="00DB23E3" w:rsidRDefault="00697322" w:rsidP="00DB23E3">
            <w:pPr>
              <w:rPr>
                <w:lang w:val="en-US"/>
              </w:rPr>
            </w:pPr>
            <w:r>
              <w:rPr>
                <w:lang w:val="en-US"/>
              </w:rPr>
              <w:t>17.014</w:t>
            </w:r>
          </w:p>
        </w:tc>
        <w:tc>
          <w:tcPr>
            <w:tcW w:w="2254" w:type="dxa"/>
          </w:tcPr>
          <w:p w14:paraId="635B73C5" w14:textId="26CD5D80" w:rsidR="00DB23E3" w:rsidRDefault="00697322" w:rsidP="00DB23E3">
            <w:pPr>
              <w:rPr>
                <w:lang w:val="en-US"/>
              </w:rPr>
            </w:pPr>
            <w:r>
              <w:rPr>
                <w:lang w:val="en-US"/>
              </w:rPr>
              <w:t>17.014</w:t>
            </w:r>
          </w:p>
        </w:tc>
        <w:tc>
          <w:tcPr>
            <w:tcW w:w="2254" w:type="dxa"/>
          </w:tcPr>
          <w:p w14:paraId="4675492C" w14:textId="2F88C43A" w:rsidR="00DB23E3" w:rsidRDefault="00697322" w:rsidP="00DB23E3">
            <w:pPr>
              <w:rPr>
                <w:lang w:val="en-US"/>
              </w:rPr>
            </w:pPr>
            <w:r>
              <w:rPr>
                <w:lang w:val="en-US"/>
              </w:rPr>
              <w:t>0</w:t>
            </w:r>
          </w:p>
        </w:tc>
      </w:tr>
      <w:tr w:rsidR="00DB23E3" w14:paraId="261C9012" w14:textId="77777777" w:rsidTr="00DB23E3">
        <w:tc>
          <w:tcPr>
            <w:tcW w:w="2254" w:type="dxa"/>
          </w:tcPr>
          <w:p w14:paraId="346269CC" w14:textId="71ADFE26" w:rsidR="00DB23E3" w:rsidRDefault="00697322" w:rsidP="00DB23E3">
            <w:pPr>
              <w:rPr>
                <w:lang w:val="en-US"/>
              </w:rPr>
            </w:pPr>
            <w:r>
              <w:rPr>
                <w:lang w:val="en-US"/>
              </w:rPr>
              <w:t>CSSB</w:t>
            </w:r>
          </w:p>
        </w:tc>
        <w:tc>
          <w:tcPr>
            <w:tcW w:w="2254" w:type="dxa"/>
          </w:tcPr>
          <w:p w14:paraId="3E8199B7" w14:textId="7F467CE6" w:rsidR="00DB23E3" w:rsidRDefault="00697322" w:rsidP="00DB23E3">
            <w:pPr>
              <w:rPr>
                <w:lang w:val="en-US"/>
              </w:rPr>
            </w:pPr>
            <w:r>
              <w:rPr>
                <w:lang w:val="en-US"/>
              </w:rPr>
              <w:t>0.714</w:t>
            </w:r>
          </w:p>
        </w:tc>
        <w:tc>
          <w:tcPr>
            <w:tcW w:w="2254" w:type="dxa"/>
          </w:tcPr>
          <w:p w14:paraId="0CF2DCD2" w14:textId="6E662A95" w:rsidR="00DB23E3" w:rsidRDefault="00697322" w:rsidP="00DB23E3">
            <w:pPr>
              <w:rPr>
                <w:lang w:val="en-US"/>
              </w:rPr>
            </w:pPr>
            <w:r>
              <w:rPr>
                <w:lang w:val="en-US"/>
              </w:rPr>
              <w:t>0.714</w:t>
            </w:r>
          </w:p>
        </w:tc>
        <w:tc>
          <w:tcPr>
            <w:tcW w:w="2254" w:type="dxa"/>
          </w:tcPr>
          <w:p w14:paraId="5C0E27DF" w14:textId="607C8A57" w:rsidR="00DB23E3" w:rsidRDefault="00697322" w:rsidP="00DB23E3">
            <w:pPr>
              <w:rPr>
                <w:lang w:val="en-US"/>
              </w:rPr>
            </w:pPr>
            <w:r>
              <w:rPr>
                <w:lang w:val="en-US"/>
              </w:rPr>
              <w:t>0</w:t>
            </w:r>
          </w:p>
        </w:tc>
      </w:tr>
      <w:tr w:rsidR="00DB23E3" w14:paraId="03C3FB99" w14:textId="77777777" w:rsidTr="00DB23E3">
        <w:tc>
          <w:tcPr>
            <w:tcW w:w="2254" w:type="dxa"/>
          </w:tcPr>
          <w:p w14:paraId="30CFD842" w14:textId="389973E8" w:rsidR="00DB23E3" w:rsidRPr="00697322" w:rsidRDefault="00697322" w:rsidP="00DB23E3">
            <w:pPr>
              <w:rPr>
                <w:b/>
                <w:bCs/>
                <w:lang w:val="en-US"/>
              </w:rPr>
            </w:pPr>
            <w:r w:rsidRPr="00697322">
              <w:rPr>
                <w:b/>
                <w:bCs/>
                <w:lang w:val="en-US"/>
              </w:rPr>
              <w:t>Total</w:t>
            </w:r>
          </w:p>
        </w:tc>
        <w:tc>
          <w:tcPr>
            <w:tcW w:w="2254" w:type="dxa"/>
          </w:tcPr>
          <w:p w14:paraId="30A82E06" w14:textId="1B09B164" w:rsidR="00DB23E3" w:rsidRPr="00697322" w:rsidRDefault="00697322" w:rsidP="00DB23E3">
            <w:pPr>
              <w:rPr>
                <w:b/>
                <w:bCs/>
                <w:lang w:val="en-US"/>
              </w:rPr>
            </w:pPr>
            <w:r w:rsidRPr="00697322">
              <w:rPr>
                <w:b/>
                <w:bCs/>
                <w:lang w:val="en-US"/>
              </w:rPr>
              <w:t>229.436</w:t>
            </w:r>
          </w:p>
        </w:tc>
        <w:tc>
          <w:tcPr>
            <w:tcW w:w="2254" w:type="dxa"/>
          </w:tcPr>
          <w:p w14:paraId="3EFA720C" w14:textId="51203838" w:rsidR="00DB23E3" w:rsidRPr="00697322" w:rsidRDefault="00697322" w:rsidP="00DB23E3">
            <w:pPr>
              <w:rPr>
                <w:b/>
                <w:bCs/>
                <w:lang w:val="en-US"/>
              </w:rPr>
            </w:pPr>
            <w:r w:rsidRPr="00697322">
              <w:rPr>
                <w:b/>
                <w:bCs/>
                <w:lang w:val="en-US"/>
              </w:rPr>
              <w:t>229.641</w:t>
            </w:r>
          </w:p>
        </w:tc>
        <w:tc>
          <w:tcPr>
            <w:tcW w:w="2254" w:type="dxa"/>
          </w:tcPr>
          <w:p w14:paraId="28F61658" w14:textId="78D8F4F7" w:rsidR="00DB23E3" w:rsidRPr="00697322" w:rsidRDefault="00697322" w:rsidP="00DB23E3">
            <w:pPr>
              <w:rPr>
                <w:b/>
                <w:bCs/>
                <w:lang w:val="en-US"/>
              </w:rPr>
            </w:pPr>
            <w:r w:rsidRPr="00697322">
              <w:rPr>
                <w:b/>
                <w:bCs/>
                <w:lang w:val="en-US"/>
              </w:rPr>
              <w:t>0.737</w:t>
            </w:r>
          </w:p>
        </w:tc>
      </w:tr>
    </w:tbl>
    <w:p w14:paraId="2B968AB1" w14:textId="77777777" w:rsidR="00DB23E3" w:rsidRDefault="00DB23E3" w:rsidP="00DB23E3">
      <w:pPr>
        <w:rPr>
          <w:lang w:val="en-US"/>
        </w:rPr>
      </w:pPr>
    </w:p>
    <w:p w14:paraId="116113FD" w14:textId="77777777" w:rsidR="00DB23E3" w:rsidRPr="00DB23E3" w:rsidRDefault="00DB23E3" w:rsidP="00DB23E3">
      <w:pPr>
        <w:rPr>
          <w:lang w:val="en-US"/>
        </w:rPr>
      </w:pPr>
    </w:p>
    <w:p w14:paraId="18451DDC" w14:textId="3907778D" w:rsidR="00697322" w:rsidRDefault="00697322" w:rsidP="00DB23E3">
      <w:pPr>
        <w:rPr>
          <w:lang w:val="en-US"/>
        </w:rPr>
      </w:pPr>
      <w:r>
        <w:rPr>
          <w:lang w:val="en-US"/>
        </w:rPr>
        <w:br w:type="page"/>
      </w:r>
    </w:p>
    <w:p w14:paraId="737EBDC2" w14:textId="7777777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lastRenderedPageBreak/>
        <w:t>2.2 Medway’s overall DSG allocation has increased by £737,000 to £229,641,000 due to an</w:t>
      </w:r>
    </w:p>
    <w:p w14:paraId="6042A965" w14:textId="37150839"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increase in the high </w:t>
      </w:r>
      <w:proofErr w:type="gramStart"/>
      <w:r>
        <w:rPr>
          <w:rFonts w:ascii="Carlito" w:hAnsi="Carlito" w:cs="Carlito"/>
          <w:sz w:val="24"/>
          <w:szCs w:val="24"/>
        </w:rPr>
        <w:t>needs</w:t>
      </w:r>
      <w:proofErr w:type="gramEnd"/>
      <w:r>
        <w:rPr>
          <w:rFonts w:ascii="Carlito" w:hAnsi="Carlito" w:cs="Carlito"/>
          <w:sz w:val="24"/>
          <w:szCs w:val="24"/>
        </w:rPr>
        <w:t xml:space="preserve"> allocation. This is due to two factors:</w:t>
      </w:r>
    </w:p>
    <w:p w14:paraId="3CE93971" w14:textId="77777777" w:rsidR="00697322" w:rsidRDefault="00697322" w:rsidP="00697322">
      <w:pPr>
        <w:autoSpaceDE w:val="0"/>
        <w:autoSpaceDN w:val="0"/>
        <w:adjustRightInd w:val="0"/>
        <w:spacing w:after="0" w:line="240" w:lineRule="auto"/>
        <w:rPr>
          <w:rFonts w:ascii="Carlito" w:hAnsi="Carlito" w:cs="Carlito"/>
          <w:sz w:val="24"/>
          <w:szCs w:val="24"/>
        </w:rPr>
      </w:pPr>
    </w:p>
    <w:p w14:paraId="5F1753A9" w14:textId="344F0421" w:rsidR="00697322" w:rsidRPr="00697322" w:rsidRDefault="00697322" w:rsidP="00697322">
      <w:pPr>
        <w:pStyle w:val="ListParagraph"/>
        <w:numPr>
          <w:ilvl w:val="0"/>
          <w:numId w:val="9"/>
        </w:numPr>
        <w:autoSpaceDE w:val="0"/>
        <w:autoSpaceDN w:val="0"/>
        <w:adjustRightInd w:val="0"/>
        <w:spacing w:after="0" w:line="240" w:lineRule="auto"/>
        <w:rPr>
          <w:rFonts w:ascii="Carlito" w:hAnsi="Carlito" w:cs="Carlito"/>
          <w:sz w:val="24"/>
          <w:szCs w:val="24"/>
        </w:rPr>
      </w:pPr>
      <w:r w:rsidRPr="00697322">
        <w:rPr>
          <w:rFonts w:ascii="Carlito" w:hAnsi="Carlito" w:cs="Carlito"/>
          <w:sz w:val="24"/>
          <w:szCs w:val="24"/>
        </w:rPr>
        <w:t>The SEN pupil import/export adjustment – Medway receive additional funding in year</w:t>
      </w:r>
      <w:r>
        <w:rPr>
          <w:rFonts w:ascii="Carlito" w:hAnsi="Carlito" w:cs="Carlito"/>
          <w:sz w:val="24"/>
          <w:szCs w:val="24"/>
        </w:rPr>
        <w:t xml:space="preserve"> </w:t>
      </w:r>
      <w:r w:rsidRPr="00697322">
        <w:rPr>
          <w:rFonts w:ascii="Carlito" w:hAnsi="Carlito" w:cs="Carlito"/>
          <w:sz w:val="24"/>
          <w:szCs w:val="24"/>
        </w:rPr>
        <w:t>when other LA pupils are educated in Medway special schools. This adjustment is</w:t>
      </w:r>
      <w:r>
        <w:rPr>
          <w:rFonts w:ascii="Carlito" w:hAnsi="Carlito" w:cs="Carlito"/>
          <w:sz w:val="24"/>
          <w:szCs w:val="24"/>
        </w:rPr>
        <w:t xml:space="preserve"> </w:t>
      </w:r>
      <w:r w:rsidRPr="00697322">
        <w:rPr>
          <w:rFonts w:ascii="Carlito" w:hAnsi="Carlito" w:cs="Carlito"/>
          <w:sz w:val="24"/>
          <w:szCs w:val="24"/>
        </w:rPr>
        <w:t xml:space="preserve">normally undertaken in </w:t>
      </w:r>
      <w:proofErr w:type="gramStart"/>
      <w:r w:rsidRPr="00697322">
        <w:rPr>
          <w:rFonts w:ascii="Carlito" w:hAnsi="Carlito" w:cs="Carlito"/>
          <w:sz w:val="24"/>
          <w:szCs w:val="24"/>
        </w:rPr>
        <w:t>July</w:t>
      </w:r>
      <w:proofErr w:type="gramEnd"/>
      <w:r w:rsidRPr="00697322">
        <w:rPr>
          <w:rFonts w:ascii="Carlito" w:hAnsi="Carlito" w:cs="Carlito"/>
          <w:sz w:val="24"/>
          <w:szCs w:val="24"/>
        </w:rPr>
        <w:t xml:space="preserve"> but Medway queried the July adjustment and it has been</w:t>
      </w:r>
      <w:r>
        <w:rPr>
          <w:rFonts w:ascii="Carlito" w:hAnsi="Carlito" w:cs="Carlito"/>
          <w:sz w:val="24"/>
          <w:szCs w:val="24"/>
        </w:rPr>
        <w:t xml:space="preserve"> </w:t>
      </w:r>
      <w:r w:rsidRPr="00697322">
        <w:rPr>
          <w:rFonts w:ascii="Carlito" w:hAnsi="Carlito" w:cs="Carlito"/>
          <w:sz w:val="24"/>
          <w:szCs w:val="24"/>
        </w:rPr>
        <w:t>revised in our favour.</w:t>
      </w:r>
    </w:p>
    <w:p w14:paraId="1CF16E9C" w14:textId="3F5B5BAD" w:rsidR="00697322" w:rsidRPr="00697322" w:rsidRDefault="00697322" w:rsidP="00697322">
      <w:pPr>
        <w:pStyle w:val="ListParagraph"/>
        <w:numPr>
          <w:ilvl w:val="0"/>
          <w:numId w:val="9"/>
        </w:numPr>
        <w:autoSpaceDE w:val="0"/>
        <w:autoSpaceDN w:val="0"/>
        <w:adjustRightInd w:val="0"/>
        <w:spacing w:after="0" w:line="240" w:lineRule="auto"/>
        <w:rPr>
          <w:rFonts w:ascii="Carlito" w:hAnsi="Carlito" w:cs="Carlito"/>
          <w:sz w:val="24"/>
          <w:szCs w:val="24"/>
        </w:rPr>
      </w:pPr>
      <w:r w:rsidRPr="00697322">
        <w:rPr>
          <w:rFonts w:ascii="Carlito" w:hAnsi="Carlito" w:cs="Carlito"/>
          <w:sz w:val="24"/>
          <w:szCs w:val="24"/>
        </w:rPr>
        <w:t>£667,000 which is Medway’s share of the Government’s increase in high needs</w:t>
      </w:r>
    </w:p>
    <w:p w14:paraId="752D25F1" w14:textId="565E404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funding.</w:t>
      </w:r>
    </w:p>
    <w:p w14:paraId="78D4B8E9" w14:textId="77777777" w:rsidR="00697322" w:rsidRDefault="00697322" w:rsidP="00697322">
      <w:pPr>
        <w:autoSpaceDE w:val="0"/>
        <w:autoSpaceDN w:val="0"/>
        <w:adjustRightInd w:val="0"/>
        <w:spacing w:after="0" w:line="240" w:lineRule="auto"/>
        <w:rPr>
          <w:rFonts w:ascii="Carlito" w:hAnsi="Carlito" w:cs="Carlito"/>
          <w:sz w:val="24"/>
          <w:szCs w:val="24"/>
        </w:rPr>
      </w:pPr>
    </w:p>
    <w:p w14:paraId="6E822892" w14:textId="13C6A9AD" w:rsidR="00DB23E3" w:rsidRDefault="00697322" w:rsidP="00697322">
      <w:pPr>
        <w:rPr>
          <w:rFonts w:ascii="Carlito-Bold" w:hAnsi="Carlito-Bold" w:cs="Carlito-Bold"/>
          <w:b/>
          <w:bCs/>
          <w:sz w:val="24"/>
          <w:szCs w:val="24"/>
        </w:rPr>
      </w:pPr>
      <w:r>
        <w:rPr>
          <w:rFonts w:ascii="Carlito-Bold" w:hAnsi="Carlito-Bold" w:cs="Carlito-Bold"/>
          <w:b/>
          <w:bCs/>
          <w:sz w:val="24"/>
          <w:szCs w:val="24"/>
        </w:rPr>
        <w:t>Table 2 - 2018-2019 LA retained DSG allocations after academy deductions.</w:t>
      </w:r>
    </w:p>
    <w:tbl>
      <w:tblPr>
        <w:tblStyle w:val="TableGrid"/>
        <w:tblW w:w="0" w:type="auto"/>
        <w:tblLook w:val="04A0" w:firstRow="1" w:lastRow="0" w:firstColumn="1" w:lastColumn="0" w:noHBand="0" w:noVBand="1"/>
      </w:tblPr>
      <w:tblGrid>
        <w:gridCol w:w="2254"/>
        <w:gridCol w:w="2254"/>
        <w:gridCol w:w="2254"/>
        <w:gridCol w:w="2254"/>
      </w:tblGrid>
      <w:tr w:rsidR="00697322" w14:paraId="3A378905" w14:textId="77777777" w:rsidTr="00697322">
        <w:tc>
          <w:tcPr>
            <w:tcW w:w="2254" w:type="dxa"/>
          </w:tcPr>
          <w:p w14:paraId="6F8FC08E" w14:textId="77777777" w:rsidR="00697322" w:rsidRDefault="00697322" w:rsidP="00697322">
            <w:pPr>
              <w:rPr>
                <w:lang w:val="en-US"/>
              </w:rPr>
            </w:pPr>
          </w:p>
        </w:tc>
        <w:tc>
          <w:tcPr>
            <w:tcW w:w="2254" w:type="dxa"/>
          </w:tcPr>
          <w:p w14:paraId="78DB02EA" w14:textId="77777777" w:rsidR="00697322" w:rsidRDefault="00697322" w:rsidP="00697322">
            <w:pPr>
              <w:rPr>
                <w:lang w:val="en-US"/>
              </w:rPr>
            </w:pPr>
            <w:r>
              <w:rPr>
                <w:lang w:val="en-US"/>
              </w:rPr>
              <w:t>July allocation £m</w:t>
            </w:r>
          </w:p>
        </w:tc>
        <w:tc>
          <w:tcPr>
            <w:tcW w:w="2254" w:type="dxa"/>
          </w:tcPr>
          <w:p w14:paraId="050BCA9D" w14:textId="77777777" w:rsidR="00697322" w:rsidRDefault="00697322" w:rsidP="00697322">
            <w:pPr>
              <w:rPr>
                <w:lang w:val="en-US"/>
              </w:rPr>
            </w:pPr>
            <w:r>
              <w:rPr>
                <w:lang w:val="en-US"/>
              </w:rPr>
              <w:t>December allocation £m</w:t>
            </w:r>
          </w:p>
        </w:tc>
        <w:tc>
          <w:tcPr>
            <w:tcW w:w="2254" w:type="dxa"/>
          </w:tcPr>
          <w:p w14:paraId="3068A966" w14:textId="77777777" w:rsidR="00697322" w:rsidRDefault="00697322" w:rsidP="00697322">
            <w:pPr>
              <w:rPr>
                <w:lang w:val="en-US"/>
              </w:rPr>
            </w:pPr>
            <w:r>
              <w:rPr>
                <w:lang w:val="en-US"/>
              </w:rPr>
              <w:t>Adjustment £m</w:t>
            </w:r>
          </w:p>
        </w:tc>
      </w:tr>
      <w:tr w:rsidR="00697322" w14:paraId="4B34DB9B" w14:textId="77777777" w:rsidTr="00697322">
        <w:tc>
          <w:tcPr>
            <w:tcW w:w="2254" w:type="dxa"/>
          </w:tcPr>
          <w:p w14:paraId="7F904BEB" w14:textId="77777777" w:rsidR="00697322" w:rsidRDefault="00697322" w:rsidP="00697322">
            <w:pPr>
              <w:rPr>
                <w:lang w:val="en-US"/>
              </w:rPr>
            </w:pPr>
            <w:r>
              <w:rPr>
                <w:lang w:val="en-US"/>
              </w:rPr>
              <w:t>Schools Block</w:t>
            </w:r>
          </w:p>
        </w:tc>
        <w:tc>
          <w:tcPr>
            <w:tcW w:w="2254" w:type="dxa"/>
          </w:tcPr>
          <w:p w14:paraId="5DBD8508" w14:textId="00BF06E1" w:rsidR="00697322" w:rsidRDefault="00697322" w:rsidP="00697322">
            <w:pPr>
              <w:rPr>
                <w:lang w:val="en-US"/>
              </w:rPr>
            </w:pPr>
            <w:r>
              <w:rPr>
                <w:lang w:val="en-US"/>
              </w:rPr>
              <w:t>40.527</w:t>
            </w:r>
          </w:p>
        </w:tc>
        <w:tc>
          <w:tcPr>
            <w:tcW w:w="2254" w:type="dxa"/>
          </w:tcPr>
          <w:p w14:paraId="4AA57E1D" w14:textId="2627E571" w:rsidR="00697322" w:rsidRDefault="00697322" w:rsidP="00697322">
            <w:pPr>
              <w:rPr>
                <w:lang w:val="en-US"/>
              </w:rPr>
            </w:pPr>
            <w:r>
              <w:rPr>
                <w:lang w:val="en-US"/>
              </w:rPr>
              <w:t>40.527</w:t>
            </w:r>
          </w:p>
        </w:tc>
        <w:tc>
          <w:tcPr>
            <w:tcW w:w="2254" w:type="dxa"/>
          </w:tcPr>
          <w:p w14:paraId="49E40231" w14:textId="77777777" w:rsidR="00697322" w:rsidRDefault="00697322" w:rsidP="00697322">
            <w:pPr>
              <w:rPr>
                <w:lang w:val="en-US"/>
              </w:rPr>
            </w:pPr>
            <w:r>
              <w:rPr>
                <w:lang w:val="en-US"/>
              </w:rPr>
              <w:t>0</w:t>
            </w:r>
          </w:p>
        </w:tc>
      </w:tr>
      <w:tr w:rsidR="00697322" w14:paraId="22629DDB" w14:textId="77777777" w:rsidTr="00697322">
        <w:tc>
          <w:tcPr>
            <w:tcW w:w="2254" w:type="dxa"/>
          </w:tcPr>
          <w:p w14:paraId="45D99FED" w14:textId="77777777" w:rsidR="00697322" w:rsidRDefault="00697322" w:rsidP="00697322">
            <w:pPr>
              <w:rPr>
                <w:lang w:val="en-US"/>
              </w:rPr>
            </w:pPr>
            <w:r>
              <w:rPr>
                <w:lang w:val="en-US"/>
              </w:rPr>
              <w:t>High needs block</w:t>
            </w:r>
          </w:p>
        </w:tc>
        <w:tc>
          <w:tcPr>
            <w:tcW w:w="2254" w:type="dxa"/>
          </w:tcPr>
          <w:p w14:paraId="48D9200A" w14:textId="34C99202" w:rsidR="00697322" w:rsidRDefault="00697322" w:rsidP="00697322">
            <w:pPr>
              <w:rPr>
                <w:lang w:val="en-US"/>
              </w:rPr>
            </w:pPr>
            <w:r>
              <w:rPr>
                <w:lang w:val="en-US"/>
              </w:rPr>
              <w:t>24.397</w:t>
            </w:r>
          </w:p>
        </w:tc>
        <w:tc>
          <w:tcPr>
            <w:tcW w:w="2254" w:type="dxa"/>
          </w:tcPr>
          <w:p w14:paraId="4CAEEA69" w14:textId="035FA2FA" w:rsidR="00697322" w:rsidRDefault="00697322" w:rsidP="00697322">
            <w:pPr>
              <w:rPr>
                <w:lang w:val="en-US"/>
              </w:rPr>
            </w:pPr>
            <w:r>
              <w:rPr>
                <w:lang w:val="en-US"/>
              </w:rPr>
              <w:t>25.412</w:t>
            </w:r>
          </w:p>
        </w:tc>
        <w:tc>
          <w:tcPr>
            <w:tcW w:w="2254" w:type="dxa"/>
          </w:tcPr>
          <w:p w14:paraId="6D63A29F" w14:textId="22C40597" w:rsidR="00697322" w:rsidRDefault="00697322" w:rsidP="00697322">
            <w:pPr>
              <w:rPr>
                <w:lang w:val="en-US"/>
              </w:rPr>
            </w:pPr>
            <w:r>
              <w:rPr>
                <w:lang w:val="en-US"/>
              </w:rPr>
              <w:t>1.015</w:t>
            </w:r>
          </w:p>
        </w:tc>
      </w:tr>
      <w:tr w:rsidR="00697322" w14:paraId="517835C9" w14:textId="77777777" w:rsidTr="00697322">
        <w:tc>
          <w:tcPr>
            <w:tcW w:w="2254" w:type="dxa"/>
          </w:tcPr>
          <w:p w14:paraId="3C4EAA35" w14:textId="77777777" w:rsidR="00697322" w:rsidRDefault="00697322" w:rsidP="00697322">
            <w:pPr>
              <w:rPr>
                <w:lang w:val="en-US"/>
              </w:rPr>
            </w:pPr>
            <w:r>
              <w:rPr>
                <w:lang w:val="en-US"/>
              </w:rPr>
              <w:t>Early years block</w:t>
            </w:r>
          </w:p>
        </w:tc>
        <w:tc>
          <w:tcPr>
            <w:tcW w:w="2254" w:type="dxa"/>
          </w:tcPr>
          <w:p w14:paraId="30E49051" w14:textId="77777777" w:rsidR="00697322" w:rsidRDefault="00697322" w:rsidP="00697322">
            <w:pPr>
              <w:rPr>
                <w:lang w:val="en-US"/>
              </w:rPr>
            </w:pPr>
            <w:r>
              <w:rPr>
                <w:lang w:val="en-US"/>
              </w:rPr>
              <w:t>17.014</w:t>
            </w:r>
          </w:p>
        </w:tc>
        <w:tc>
          <w:tcPr>
            <w:tcW w:w="2254" w:type="dxa"/>
          </w:tcPr>
          <w:p w14:paraId="4B813DD4" w14:textId="77777777" w:rsidR="00697322" w:rsidRDefault="00697322" w:rsidP="00697322">
            <w:pPr>
              <w:rPr>
                <w:lang w:val="en-US"/>
              </w:rPr>
            </w:pPr>
            <w:r>
              <w:rPr>
                <w:lang w:val="en-US"/>
              </w:rPr>
              <w:t>17.014</w:t>
            </w:r>
          </w:p>
        </w:tc>
        <w:tc>
          <w:tcPr>
            <w:tcW w:w="2254" w:type="dxa"/>
          </w:tcPr>
          <w:p w14:paraId="382DD604" w14:textId="77777777" w:rsidR="00697322" w:rsidRDefault="00697322" w:rsidP="00697322">
            <w:pPr>
              <w:rPr>
                <w:lang w:val="en-US"/>
              </w:rPr>
            </w:pPr>
            <w:r>
              <w:rPr>
                <w:lang w:val="en-US"/>
              </w:rPr>
              <w:t>0</w:t>
            </w:r>
          </w:p>
        </w:tc>
      </w:tr>
      <w:tr w:rsidR="00697322" w14:paraId="11C659D4" w14:textId="77777777" w:rsidTr="00697322">
        <w:tc>
          <w:tcPr>
            <w:tcW w:w="2254" w:type="dxa"/>
          </w:tcPr>
          <w:p w14:paraId="0BB45429" w14:textId="77777777" w:rsidR="00697322" w:rsidRDefault="00697322" w:rsidP="00697322">
            <w:pPr>
              <w:rPr>
                <w:lang w:val="en-US"/>
              </w:rPr>
            </w:pPr>
            <w:r>
              <w:rPr>
                <w:lang w:val="en-US"/>
              </w:rPr>
              <w:t>CSSB</w:t>
            </w:r>
          </w:p>
        </w:tc>
        <w:tc>
          <w:tcPr>
            <w:tcW w:w="2254" w:type="dxa"/>
          </w:tcPr>
          <w:p w14:paraId="200D7134" w14:textId="77777777" w:rsidR="00697322" w:rsidRDefault="00697322" w:rsidP="00697322">
            <w:pPr>
              <w:rPr>
                <w:lang w:val="en-US"/>
              </w:rPr>
            </w:pPr>
            <w:r>
              <w:rPr>
                <w:lang w:val="en-US"/>
              </w:rPr>
              <w:t>0.714</w:t>
            </w:r>
          </w:p>
        </w:tc>
        <w:tc>
          <w:tcPr>
            <w:tcW w:w="2254" w:type="dxa"/>
          </w:tcPr>
          <w:p w14:paraId="3EBC963B" w14:textId="77777777" w:rsidR="00697322" w:rsidRDefault="00697322" w:rsidP="00697322">
            <w:pPr>
              <w:rPr>
                <w:lang w:val="en-US"/>
              </w:rPr>
            </w:pPr>
            <w:r>
              <w:rPr>
                <w:lang w:val="en-US"/>
              </w:rPr>
              <w:t>0.714</w:t>
            </w:r>
          </w:p>
        </w:tc>
        <w:tc>
          <w:tcPr>
            <w:tcW w:w="2254" w:type="dxa"/>
          </w:tcPr>
          <w:p w14:paraId="63DC3411" w14:textId="77777777" w:rsidR="00697322" w:rsidRDefault="00697322" w:rsidP="00697322">
            <w:pPr>
              <w:rPr>
                <w:lang w:val="en-US"/>
              </w:rPr>
            </w:pPr>
            <w:r>
              <w:rPr>
                <w:lang w:val="en-US"/>
              </w:rPr>
              <w:t>0</w:t>
            </w:r>
          </w:p>
        </w:tc>
      </w:tr>
      <w:tr w:rsidR="00697322" w:rsidRPr="00697322" w14:paraId="71025C2E" w14:textId="77777777" w:rsidTr="00697322">
        <w:tc>
          <w:tcPr>
            <w:tcW w:w="2254" w:type="dxa"/>
          </w:tcPr>
          <w:p w14:paraId="0170D1D7" w14:textId="77777777" w:rsidR="00697322" w:rsidRPr="00697322" w:rsidRDefault="00697322" w:rsidP="00697322">
            <w:pPr>
              <w:rPr>
                <w:b/>
                <w:bCs/>
                <w:lang w:val="en-US"/>
              </w:rPr>
            </w:pPr>
            <w:r w:rsidRPr="00697322">
              <w:rPr>
                <w:b/>
                <w:bCs/>
                <w:lang w:val="en-US"/>
              </w:rPr>
              <w:t>Total</w:t>
            </w:r>
          </w:p>
        </w:tc>
        <w:tc>
          <w:tcPr>
            <w:tcW w:w="2254" w:type="dxa"/>
          </w:tcPr>
          <w:p w14:paraId="602EE4F1" w14:textId="5171A491" w:rsidR="00697322" w:rsidRPr="00697322" w:rsidRDefault="00697322" w:rsidP="00697322">
            <w:pPr>
              <w:rPr>
                <w:b/>
                <w:bCs/>
                <w:lang w:val="en-US"/>
              </w:rPr>
            </w:pPr>
            <w:r>
              <w:rPr>
                <w:b/>
                <w:bCs/>
                <w:lang w:val="en-US"/>
              </w:rPr>
              <w:t>82.652</w:t>
            </w:r>
          </w:p>
        </w:tc>
        <w:tc>
          <w:tcPr>
            <w:tcW w:w="2254" w:type="dxa"/>
          </w:tcPr>
          <w:p w14:paraId="0211E878" w14:textId="559E5B16" w:rsidR="00697322" w:rsidRPr="00697322" w:rsidRDefault="00697322" w:rsidP="00697322">
            <w:pPr>
              <w:rPr>
                <w:b/>
                <w:bCs/>
                <w:lang w:val="en-US"/>
              </w:rPr>
            </w:pPr>
            <w:r>
              <w:rPr>
                <w:b/>
                <w:bCs/>
                <w:lang w:val="en-US"/>
              </w:rPr>
              <w:t>83.666</w:t>
            </w:r>
          </w:p>
        </w:tc>
        <w:tc>
          <w:tcPr>
            <w:tcW w:w="2254" w:type="dxa"/>
          </w:tcPr>
          <w:p w14:paraId="040FE64A" w14:textId="05E17EA2" w:rsidR="00697322" w:rsidRPr="00697322" w:rsidRDefault="00697322" w:rsidP="00697322">
            <w:pPr>
              <w:rPr>
                <w:b/>
                <w:bCs/>
                <w:lang w:val="en-US"/>
              </w:rPr>
            </w:pPr>
            <w:r>
              <w:rPr>
                <w:b/>
                <w:bCs/>
                <w:lang w:val="en-US"/>
              </w:rPr>
              <w:t>1.015</w:t>
            </w:r>
          </w:p>
        </w:tc>
      </w:tr>
    </w:tbl>
    <w:p w14:paraId="4767FC08" w14:textId="77777777" w:rsidR="00697322" w:rsidRPr="00DB23E3" w:rsidRDefault="00697322" w:rsidP="00697322">
      <w:pPr>
        <w:rPr>
          <w:lang w:val="en-US"/>
        </w:rPr>
      </w:pPr>
    </w:p>
    <w:p w14:paraId="1E0FA2C4" w14:textId="77777777" w:rsidR="00697322" w:rsidRDefault="00697322" w:rsidP="00697322">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2.3 The LA’s DSG allocation was increased by £1.015m due to:</w:t>
      </w:r>
    </w:p>
    <w:p w14:paraId="58E3F91E" w14:textId="594F06C1" w:rsidR="00697322" w:rsidRPr="00697322" w:rsidRDefault="00697322" w:rsidP="00697322">
      <w:pPr>
        <w:pStyle w:val="ListParagraph"/>
        <w:numPr>
          <w:ilvl w:val="0"/>
          <w:numId w:val="10"/>
        </w:numPr>
        <w:autoSpaceDE w:val="0"/>
        <w:autoSpaceDN w:val="0"/>
        <w:adjustRightInd w:val="0"/>
        <w:spacing w:after="0" w:line="240" w:lineRule="auto"/>
        <w:rPr>
          <w:rFonts w:ascii="Carlito" w:hAnsi="Carlito" w:cs="Carlito"/>
          <w:color w:val="000000"/>
          <w:sz w:val="24"/>
          <w:szCs w:val="24"/>
        </w:rPr>
      </w:pPr>
      <w:r w:rsidRPr="00697322">
        <w:rPr>
          <w:rFonts w:ascii="Carlito" w:hAnsi="Carlito" w:cs="Carlito"/>
          <w:color w:val="000000"/>
          <w:sz w:val="24"/>
          <w:szCs w:val="24"/>
        </w:rPr>
        <w:t>£667,000 which is Medway’s share of the Government’s increase in high needs funding</w:t>
      </w:r>
    </w:p>
    <w:p w14:paraId="3CD8CB6A" w14:textId="77777777" w:rsidR="00697322" w:rsidRDefault="00697322" w:rsidP="00697322">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as explained in section 2.2 above.</w:t>
      </w:r>
    </w:p>
    <w:p w14:paraId="64008157" w14:textId="694FC4B0" w:rsidR="00697322" w:rsidRPr="00697322" w:rsidRDefault="00697322" w:rsidP="00697322">
      <w:pPr>
        <w:pStyle w:val="ListParagraph"/>
        <w:numPr>
          <w:ilvl w:val="0"/>
          <w:numId w:val="10"/>
        </w:numPr>
        <w:autoSpaceDE w:val="0"/>
        <w:autoSpaceDN w:val="0"/>
        <w:adjustRightInd w:val="0"/>
        <w:spacing w:after="0" w:line="240" w:lineRule="auto"/>
        <w:rPr>
          <w:rFonts w:ascii="Carlito" w:hAnsi="Carlito" w:cs="Carlito"/>
          <w:color w:val="000000"/>
          <w:sz w:val="24"/>
          <w:szCs w:val="24"/>
        </w:rPr>
      </w:pPr>
      <w:r w:rsidRPr="00697322">
        <w:rPr>
          <w:rFonts w:ascii="Carlito" w:hAnsi="Carlito" w:cs="Carlito"/>
          <w:color w:val="000000"/>
          <w:sz w:val="24"/>
          <w:szCs w:val="24"/>
        </w:rPr>
        <w:t>£348,000 as a repayment for an over collection of academy deductions from the</w:t>
      </w:r>
    </w:p>
    <w:p w14:paraId="026ECCA9" w14:textId="4503FC07" w:rsidR="00697322" w:rsidRDefault="00697322" w:rsidP="00697322">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September 18 commissioned place changes.</w:t>
      </w:r>
    </w:p>
    <w:p w14:paraId="44E88291" w14:textId="77777777" w:rsidR="00697322" w:rsidRDefault="00697322" w:rsidP="00697322">
      <w:pPr>
        <w:autoSpaceDE w:val="0"/>
        <w:autoSpaceDN w:val="0"/>
        <w:adjustRightInd w:val="0"/>
        <w:spacing w:after="0" w:line="240" w:lineRule="auto"/>
        <w:rPr>
          <w:rFonts w:ascii="Carlito" w:hAnsi="Carlito" w:cs="Carlito"/>
          <w:color w:val="000000"/>
          <w:sz w:val="24"/>
          <w:szCs w:val="24"/>
        </w:rPr>
      </w:pPr>
    </w:p>
    <w:p w14:paraId="6FAE3201" w14:textId="77777777" w:rsidR="00697322" w:rsidRDefault="00697322" w:rsidP="00697322">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2.4 Medway propose to use the additional income it receives to help cover the cost of the</w:t>
      </w:r>
    </w:p>
    <w:p w14:paraId="08C13C91" w14:textId="26E5CF57" w:rsidR="00697322" w:rsidRDefault="00697322" w:rsidP="00697322">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2018/19 high needs budget.</w:t>
      </w:r>
    </w:p>
    <w:p w14:paraId="59500E33" w14:textId="77777777" w:rsidR="00697322" w:rsidRDefault="00697322" w:rsidP="00697322">
      <w:pPr>
        <w:autoSpaceDE w:val="0"/>
        <w:autoSpaceDN w:val="0"/>
        <w:adjustRightInd w:val="0"/>
        <w:spacing w:after="0" w:line="240" w:lineRule="auto"/>
        <w:rPr>
          <w:rFonts w:ascii="Carlito" w:hAnsi="Carlito" w:cs="Carlito"/>
          <w:color w:val="000000"/>
          <w:sz w:val="24"/>
          <w:szCs w:val="24"/>
        </w:rPr>
      </w:pPr>
    </w:p>
    <w:p w14:paraId="783D35F4" w14:textId="1372459A" w:rsidR="00697322" w:rsidRPr="00697322" w:rsidRDefault="00697322" w:rsidP="00697322">
      <w:pPr>
        <w:pStyle w:val="ListParagraph"/>
        <w:numPr>
          <w:ilvl w:val="0"/>
          <w:numId w:val="7"/>
        </w:numPr>
        <w:autoSpaceDE w:val="0"/>
        <w:autoSpaceDN w:val="0"/>
        <w:adjustRightInd w:val="0"/>
        <w:spacing w:after="0" w:line="240" w:lineRule="auto"/>
        <w:rPr>
          <w:rFonts w:ascii="Carlito-Bold" w:hAnsi="Carlito-Bold" w:cs="Carlito-Bold"/>
          <w:b/>
          <w:bCs/>
          <w:color w:val="000000"/>
          <w:sz w:val="24"/>
          <w:szCs w:val="24"/>
        </w:rPr>
      </w:pPr>
      <w:r w:rsidRPr="00697322">
        <w:rPr>
          <w:rFonts w:ascii="Carlito-Bold" w:hAnsi="Carlito-Bold" w:cs="Carlito-Bold"/>
          <w:b/>
          <w:bCs/>
          <w:color w:val="000000"/>
          <w:sz w:val="24"/>
          <w:szCs w:val="24"/>
        </w:rPr>
        <w:t>Schools’ Forum Actions and Recommendations</w:t>
      </w:r>
    </w:p>
    <w:p w14:paraId="2D14D669" w14:textId="77777777" w:rsidR="00697322" w:rsidRPr="00697322" w:rsidRDefault="00697322" w:rsidP="00697322">
      <w:pPr>
        <w:pStyle w:val="ListParagraph"/>
        <w:autoSpaceDE w:val="0"/>
        <w:autoSpaceDN w:val="0"/>
        <w:adjustRightInd w:val="0"/>
        <w:spacing w:after="0" w:line="240" w:lineRule="auto"/>
        <w:rPr>
          <w:rFonts w:ascii="Carlito-Bold" w:hAnsi="Carlito-Bold" w:cs="Carlito-Bold"/>
          <w:b/>
          <w:bCs/>
          <w:color w:val="000000"/>
          <w:sz w:val="24"/>
          <w:szCs w:val="24"/>
        </w:rPr>
      </w:pPr>
    </w:p>
    <w:p w14:paraId="5F4BC315" w14:textId="6DAEAB07" w:rsidR="00697322" w:rsidRPr="00697322" w:rsidRDefault="00697322" w:rsidP="00697322">
      <w:pPr>
        <w:pStyle w:val="ListParagraph"/>
        <w:numPr>
          <w:ilvl w:val="1"/>
          <w:numId w:val="7"/>
        </w:numPr>
        <w:autoSpaceDE w:val="0"/>
        <w:autoSpaceDN w:val="0"/>
        <w:adjustRightInd w:val="0"/>
        <w:spacing w:after="0" w:line="240" w:lineRule="auto"/>
        <w:rPr>
          <w:rFonts w:ascii="Carlito" w:hAnsi="Carlito" w:cs="Carlito"/>
          <w:color w:val="000000"/>
          <w:sz w:val="24"/>
          <w:szCs w:val="24"/>
        </w:rPr>
      </w:pPr>
      <w:r w:rsidRPr="00697322">
        <w:rPr>
          <w:rFonts w:ascii="Carlito" w:hAnsi="Carlito" w:cs="Carlito"/>
          <w:color w:val="000000"/>
          <w:sz w:val="24"/>
          <w:szCs w:val="24"/>
        </w:rPr>
        <w:t xml:space="preserve">The Schools’ Forum are asked to </w:t>
      </w:r>
      <w:r w:rsidRPr="00697322">
        <w:rPr>
          <w:rFonts w:ascii="Carlito-Bold" w:hAnsi="Carlito-Bold" w:cs="Carlito-Bold"/>
          <w:b/>
          <w:bCs/>
          <w:color w:val="000000"/>
          <w:sz w:val="24"/>
          <w:szCs w:val="24"/>
        </w:rPr>
        <w:t xml:space="preserve">NOTE </w:t>
      </w:r>
      <w:r w:rsidRPr="00697322">
        <w:rPr>
          <w:rFonts w:ascii="Carlito" w:hAnsi="Carlito" w:cs="Carlito"/>
          <w:color w:val="000000"/>
          <w:sz w:val="24"/>
          <w:szCs w:val="24"/>
        </w:rPr>
        <w:t xml:space="preserve">and </w:t>
      </w:r>
      <w:r w:rsidRPr="00697322">
        <w:rPr>
          <w:rFonts w:ascii="Carlito-Bold" w:hAnsi="Carlito-Bold" w:cs="Carlito-Bold"/>
          <w:b/>
          <w:bCs/>
          <w:color w:val="000000"/>
          <w:sz w:val="24"/>
          <w:szCs w:val="24"/>
        </w:rPr>
        <w:t xml:space="preserve">COMMENT </w:t>
      </w:r>
      <w:r w:rsidRPr="00697322">
        <w:rPr>
          <w:rFonts w:ascii="Carlito" w:hAnsi="Carlito" w:cs="Carlito"/>
          <w:color w:val="000000"/>
          <w:sz w:val="24"/>
          <w:szCs w:val="24"/>
        </w:rPr>
        <w:t>on this report.</w:t>
      </w:r>
    </w:p>
    <w:p w14:paraId="2CC070A8" w14:textId="77777777" w:rsidR="00697322" w:rsidRPr="00697322" w:rsidRDefault="00697322" w:rsidP="00697322">
      <w:pPr>
        <w:pStyle w:val="ListParagraph"/>
        <w:autoSpaceDE w:val="0"/>
        <w:autoSpaceDN w:val="0"/>
        <w:adjustRightInd w:val="0"/>
        <w:spacing w:after="0" w:line="240" w:lineRule="auto"/>
        <w:rPr>
          <w:rFonts w:ascii="Carlito" w:hAnsi="Carlito" w:cs="Carlito"/>
          <w:color w:val="000000"/>
          <w:sz w:val="24"/>
          <w:szCs w:val="24"/>
        </w:rPr>
      </w:pPr>
    </w:p>
    <w:p w14:paraId="7887D6C4" w14:textId="77777777" w:rsidR="00697322" w:rsidRDefault="00697322" w:rsidP="00697322">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Report Author:</w:t>
      </w:r>
    </w:p>
    <w:p w14:paraId="0E470AC0" w14:textId="77777777" w:rsidR="00697322" w:rsidRDefault="00697322" w:rsidP="00697322">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Maria Beaney</w:t>
      </w:r>
    </w:p>
    <w:p w14:paraId="567430CE" w14:textId="77777777" w:rsidR="00697322" w:rsidRDefault="00697322" w:rsidP="00697322">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Finance Business Partner – Children’s Services, Schools and Education.</w:t>
      </w:r>
    </w:p>
    <w:p w14:paraId="42812C7F" w14:textId="51315D64" w:rsidR="00697322" w:rsidRDefault="00697322" w:rsidP="00697322">
      <w:pPr>
        <w:autoSpaceDE w:val="0"/>
        <w:autoSpaceDN w:val="0"/>
        <w:adjustRightInd w:val="0"/>
        <w:spacing w:after="0" w:line="240" w:lineRule="auto"/>
        <w:rPr>
          <w:rFonts w:ascii="Carlito" w:hAnsi="Carlito" w:cs="Carlito"/>
          <w:color w:val="0000FF"/>
          <w:sz w:val="24"/>
          <w:szCs w:val="24"/>
        </w:rPr>
      </w:pPr>
      <w:hyperlink r:id="rId9" w:history="1">
        <w:r w:rsidRPr="00C96962">
          <w:rPr>
            <w:rStyle w:val="Hyperlink"/>
            <w:rFonts w:ascii="Carlito" w:hAnsi="Carlito" w:cs="Carlito"/>
            <w:sz w:val="24"/>
            <w:szCs w:val="24"/>
          </w:rPr>
          <w:t>maria.beaney@medway.gov.uk</w:t>
        </w:r>
      </w:hyperlink>
    </w:p>
    <w:p w14:paraId="368B423B" w14:textId="77777777" w:rsidR="00697322" w:rsidRDefault="00697322" w:rsidP="00697322">
      <w:pPr>
        <w:autoSpaceDE w:val="0"/>
        <w:autoSpaceDN w:val="0"/>
        <w:adjustRightInd w:val="0"/>
        <w:spacing w:after="0" w:line="240" w:lineRule="auto"/>
        <w:rPr>
          <w:rFonts w:ascii="Carlito" w:hAnsi="Carlito" w:cs="Carlito"/>
          <w:color w:val="0000FF"/>
          <w:sz w:val="24"/>
          <w:szCs w:val="24"/>
        </w:rPr>
      </w:pPr>
    </w:p>
    <w:p w14:paraId="7094DFEC" w14:textId="77777777" w:rsidR="00697322" w:rsidRDefault="00697322" w:rsidP="00697322">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Background:</w:t>
      </w:r>
    </w:p>
    <w:p w14:paraId="13A35AAB" w14:textId="4D6551A1" w:rsidR="00697322" w:rsidRDefault="00697322" w:rsidP="002D267A">
      <w:pPr>
        <w:pStyle w:val="Heading2"/>
      </w:pPr>
      <w:r>
        <w:t>4 October 2018 - Agenda Item 6: 2018-19 DSG Budget Allocation Update</w:t>
      </w:r>
      <w:r>
        <w:br w:type="page"/>
      </w:r>
    </w:p>
    <w:p w14:paraId="74E46263" w14:textId="77777777" w:rsidR="00697322" w:rsidRDefault="00697322" w:rsidP="002D267A">
      <w:pPr>
        <w:pStyle w:val="Heading2"/>
      </w:pPr>
      <w:r>
        <w:lastRenderedPageBreak/>
        <w:t>Schools Forum 15 January 2019.</w:t>
      </w:r>
    </w:p>
    <w:p w14:paraId="789F7050" w14:textId="77777777" w:rsidR="00697322" w:rsidRDefault="00697322" w:rsidP="002D267A">
      <w:pPr>
        <w:pStyle w:val="Heading2"/>
      </w:pPr>
      <w:r>
        <w:t>Agenda Item 7:</w:t>
      </w:r>
    </w:p>
    <w:p w14:paraId="42F9611C" w14:textId="5A23BED3" w:rsidR="00EA0279" w:rsidRDefault="00697322" w:rsidP="002D267A">
      <w:pPr>
        <w:pStyle w:val="Heading2"/>
      </w:pPr>
      <w:r>
        <w:t>2018-19 Round 2 Monitoring</w:t>
      </w:r>
    </w:p>
    <w:p w14:paraId="285C9652" w14:textId="2573C48C" w:rsidR="00697322" w:rsidRDefault="00697322" w:rsidP="00697322">
      <w:pPr>
        <w:rPr>
          <w:lang w:val="en-US"/>
        </w:rPr>
      </w:pPr>
    </w:p>
    <w:p w14:paraId="71CA328F" w14:textId="5EBE0465" w:rsidR="00697322" w:rsidRPr="00697322" w:rsidRDefault="00697322" w:rsidP="00697322">
      <w:pPr>
        <w:pStyle w:val="ListParagraph"/>
        <w:numPr>
          <w:ilvl w:val="0"/>
          <w:numId w:val="11"/>
        </w:numPr>
        <w:autoSpaceDE w:val="0"/>
        <w:autoSpaceDN w:val="0"/>
        <w:adjustRightInd w:val="0"/>
        <w:spacing w:after="0" w:line="240" w:lineRule="auto"/>
        <w:rPr>
          <w:rFonts w:ascii="Carlito-Bold" w:hAnsi="Carlito-Bold" w:cs="Carlito-Bold"/>
          <w:b/>
          <w:bCs/>
          <w:sz w:val="24"/>
          <w:szCs w:val="24"/>
        </w:rPr>
      </w:pPr>
      <w:r w:rsidRPr="00697322">
        <w:rPr>
          <w:rFonts w:ascii="Carlito-Bold" w:hAnsi="Carlito-Bold" w:cs="Carlito-Bold"/>
          <w:b/>
          <w:bCs/>
          <w:sz w:val="24"/>
          <w:szCs w:val="24"/>
        </w:rPr>
        <w:t>Background Information</w:t>
      </w:r>
    </w:p>
    <w:p w14:paraId="5E9D9730" w14:textId="77777777" w:rsidR="00697322" w:rsidRPr="00697322" w:rsidRDefault="00697322" w:rsidP="00697322">
      <w:pPr>
        <w:pStyle w:val="ListParagraph"/>
        <w:autoSpaceDE w:val="0"/>
        <w:autoSpaceDN w:val="0"/>
        <w:adjustRightInd w:val="0"/>
        <w:spacing w:after="0" w:line="240" w:lineRule="auto"/>
        <w:rPr>
          <w:rFonts w:ascii="Carlito-Bold" w:hAnsi="Carlito-Bold" w:cs="Carlito-Bold"/>
          <w:b/>
          <w:bCs/>
          <w:sz w:val="24"/>
          <w:szCs w:val="24"/>
        </w:rPr>
      </w:pPr>
    </w:p>
    <w:p w14:paraId="3386D463" w14:textId="315EAA7E" w:rsidR="0043591D" w:rsidRDefault="00697322" w:rsidP="00697322">
      <w:pPr>
        <w:pStyle w:val="ListParagraph"/>
        <w:numPr>
          <w:ilvl w:val="1"/>
          <w:numId w:val="11"/>
        </w:numPr>
        <w:autoSpaceDE w:val="0"/>
        <w:autoSpaceDN w:val="0"/>
        <w:adjustRightInd w:val="0"/>
        <w:spacing w:after="0" w:line="240" w:lineRule="auto"/>
        <w:rPr>
          <w:rFonts w:ascii="Carlito" w:hAnsi="Carlito" w:cs="Carlito"/>
          <w:sz w:val="24"/>
          <w:szCs w:val="24"/>
        </w:rPr>
      </w:pPr>
      <w:r w:rsidRPr="00697322">
        <w:rPr>
          <w:rFonts w:ascii="Carlito" w:hAnsi="Carlito" w:cs="Carlito"/>
          <w:sz w:val="24"/>
          <w:szCs w:val="24"/>
        </w:rPr>
        <w:t>At their meetings in October 2017 and January 2018 the Schools’ Forum, approved the local authority (LA) 2018-19 central services schools block dedicated schools grant (CSSB DSG) and the centrally retained budgets schools block (SB DSG).</w:t>
      </w:r>
    </w:p>
    <w:p w14:paraId="17BF6C9B" w14:textId="77777777" w:rsidR="0043591D" w:rsidRDefault="0043591D" w:rsidP="0043591D">
      <w:pPr>
        <w:pStyle w:val="ListParagraph"/>
        <w:autoSpaceDE w:val="0"/>
        <w:autoSpaceDN w:val="0"/>
        <w:adjustRightInd w:val="0"/>
        <w:spacing w:after="0" w:line="240" w:lineRule="auto"/>
        <w:rPr>
          <w:rFonts w:ascii="Carlito" w:hAnsi="Carlito" w:cs="Carlito"/>
          <w:sz w:val="24"/>
          <w:szCs w:val="24"/>
        </w:rPr>
      </w:pPr>
    </w:p>
    <w:p w14:paraId="71AD50E3" w14:textId="25B63F11" w:rsidR="00697322" w:rsidRDefault="00697322" w:rsidP="0043591D">
      <w:pPr>
        <w:pStyle w:val="ListParagraph"/>
        <w:numPr>
          <w:ilvl w:val="1"/>
          <w:numId w:val="11"/>
        </w:numPr>
        <w:autoSpaceDE w:val="0"/>
        <w:autoSpaceDN w:val="0"/>
        <w:adjustRightInd w:val="0"/>
        <w:spacing w:after="0" w:line="240" w:lineRule="auto"/>
        <w:rPr>
          <w:rFonts w:ascii="Carlito" w:hAnsi="Carlito" w:cs="Carlito"/>
          <w:sz w:val="24"/>
          <w:szCs w:val="24"/>
        </w:rPr>
      </w:pPr>
      <w:r w:rsidRPr="0043591D">
        <w:rPr>
          <w:rFonts w:ascii="Carlito" w:hAnsi="Carlito" w:cs="Carlito"/>
          <w:sz w:val="24"/>
          <w:szCs w:val="24"/>
        </w:rPr>
        <w:t>This report is intended to provide an update on the year-end forecast of these budgets.</w:t>
      </w:r>
    </w:p>
    <w:p w14:paraId="5B9E30F6" w14:textId="77777777" w:rsidR="0043591D" w:rsidRPr="0043591D" w:rsidRDefault="0043591D" w:rsidP="0043591D">
      <w:pPr>
        <w:autoSpaceDE w:val="0"/>
        <w:autoSpaceDN w:val="0"/>
        <w:adjustRightInd w:val="0"/>
        <w:spacing w:after="0" w:line="240" w:lineRule="auto"/>
        <w:rPr>
          <w:rFonts w:ascii="Carlito" w:hAnsi="Carlito" w:cs="Carlito"/>
          <w:sz w:val="24"/>
          <w:szCs w:val="24"/>
        </w:rPr>
      </w:pPr>
    </w:p>
    <w:p w14:paraId="2105059C" w14:textId="77777777" w:rsidR="00697322" w:rsidRDefault="00697322" w:rsidP="00697322">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2. The 2018-19 Centrally Retained Forecasts</w:t>
      </w:r>
    </w:p>
    <w:p w14:paraId="58B4EFF0" w14:textId="7777777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2.1 The Schools’ Forum approved centrally retained budgets of £1,657,367 from the schools</w:t>
      </w:r>
    </w:p>
    <w:p w14:paraId="3065A1DB" w14:textId="7777777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block of the DSG which can be grouped into four categories:</w:t>
      </w:r>
    </w:p>
    <w:p w14:paraId="45FF15F7" w14:textId="0635890B" w:rsidR="00697322" w:rsidRPr="0043591D" w:rsidRDefault="00697322" w:rsidP="0043591D">
      <w:pPr>
        <w:pStyle w:val="ListParagraph"/>
        <w:numPr>
          <w:ilvl w:val="0"/>
          <w:numId w:val="10"/>
        </w:numPr>
        <w:autoSpaceDE w:val="0"/>
        <w:autoSpaceDN w:val="0"/>
        <w:adjustRightInd w:val="0"/>
        <w:spacing w:after="0" w:line="240" w:lineRule="auto"/>
        <w:rPr>
          <w:rFonts w:ascii="Carlito" w:hAnsi="Carlito" w:cs="Carlito"/>
          <w:sz w:val="24"/>
          <w:szCs w:val="24"/>
        </w:rPr>
      </w:pPr>
      <w:r w:rsidRPr="0043591D">
        <w:rPr>
          <w:rFonts w:ascii="Carlito" w:hAnsi="Carlito" w:cs="Carlito"/>
          <w:sz w:val="24"/>
          <w:szCs w:val="24"/>
        </w:rPr>
        <w:t>Growth Funding: £1,046,511</w:t>
      </w:r>
    </w:p>
    <w:p w14:paraId="65FA828A" w14:textId="6161400B" w:rsidR="00697322" w:rsidRPr="0043591D" w:rsidRDefault="00697322" w:rsidP="0043591D">
      <w:pPr>
        <w:pStyle w:val="ListParagraph"/>
        <w:numPr>
          <w:ilvl w:val="0"/>
          <w:numId w:val="10"/>
        </w:numPr>
        <w:autoSpaceDE w:val="0"/>
        <w:autoSpaceDN w:val="0"/>
        <w:adjustRightInd w:val="0"/>
        <w:spacing w:after="0" w:line="240" w:lineRule="auto"/>
        <w:rPr>
          <w:rFonts w:ascii="Carlito" w:hAnsi="Carlito" w:cs="Carlito"/>
          <w:sz w:val="24"/>
          <w:szCs w:val="24"/>
        </w:rPr>
      </w:pPr>
      <w:r w:rsidRPr="0043591D">
        <w:rPr>
          <w:rFonts w:ascii="Carlito" w:hAnsi="Carlito" w:cs="Carlito"/>
          <w:sz w:val="24"/>
          <w:szCs w:val="24"/>
        </w:rPr>
        <w:t>Copyright Licenses: £248,203</w:t>
      </w:r>
    </w:p>
    <w:p w14:paraId="566ED1DB" w14:textId="64D02429" w:rsidR="00697322" w:rsidRPr="0043591D" w:rsidRDefault="00697322" w:rsidP="0043591D">
      <w:pPr>
        <w:pStyle w:val="ListParagraph"/>
        <w:numPr>
          <w:ilvl w:val="0"/>
          <w:numId w:val="10"/>
        </w:numPr>
        <w:autoSpaceDE w:val="0"/>
        <w:autoSpaceDN w:val="0"/>
        <w:adjustRightInd w:val="0"/>
        <w:spacing w:after="0" w:line="240" w:lineRule="auto"/>
        <w:rPr>
          <w:rFonts w:ascii="Carlito" w:hAnsi="Carlito" w:cs="Carlito"/>
          <w:sz w:val="24"/>
          <w:szCs w:val="24"/>
        </w:rPr>
      </w:pPr>
      <w:r w:rsidRPr="0043591D">
        <w:rPr>
          <w:rFonts w:ascii="Carlito" w:hAnsi="Carlito" w:cs="Carlito"/>
          <w:sz w:val="24"/>
          <w:szCs w:val="24"/>
        </w:rPr>
        <w:t>Contingency – Schools in Financial difficulty: £300,000</w:t>
      </w:r>
    </w:p>
    <w:p w14:paraId="7475A3B5" w14:textId="56D6C00E" w:rsidR="00697322" w:rsidRDefault="00697322" w:rsidP="0043591D">
      <w:pPr>
        <w:pStyle w:val="ListParagraph"/>
        <w:numPr>
          <w:ilvl w:val="0"/>
          <w:numId w:val="10"/>
        </w:numPr>
        <w:autoSpaceDE w:val="0"/>
        <w:autoSpaceDN w:val="0"/>
        <w:adjustRightInd w:val="0"/>
        <w:spacing w:after="0" w:line="240" w:lineRule="auto"/>
        <w:rPr>
          <w:rFonts w:ascii="Carlito" w:hAnsi="Carlito" w:cs="Carlito"/>
          <w:sz w:val="24"/>
          <w:szCs w:val="24"/>
        </w:rPr>
      </w:pPr>
      <w:r w:rsidRPr="0043591D">
        <w:rPr>
          <w:rFonts w:ascii="Carlito" w:hAnsi="Carlito" w:cs="Carlito"/>
          <w:sz w:val="24"/>
          <w:szCs w:val="24"/>
        </w:rPr>
        <w:t>Contingency – Other: £62,653</w:t>
      </w:r>
    </w:p>
    <w:p w14:paraId="0792BF97" w14:textId="77777777" w:rsidR="0043591D" w:rsidRPr="0043591D" w:rsidRDefault="0043591D" w:rsidP="0043591D">
      <w:pPr>
        <w:pStyle w:val="ListParagraph"/>
        <w:autoSpaceDE w:val="0"/>
        <w:autoSpaceDN w:val="0"/>
        <w:adjustRightInd w:val="0"/>
        <w:spacing w:after="0" w:line="240" w:lineRule="auto"/>
        <w:rPr>
          <w:rFonts w:ascii="Carlito" w:hAnsi="Carlito" w:cs="Carlito"/>
          <w:sz w:val="24"/>
          <w:szCs w:val="24"/>
        </w:rPr>
      </w:pPr>
    </w:p>
    <w:p w14:paraId="60165F32" w14:textId="7777777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2.2 Table 1 below shows the round two monitoring forecast which predicts an overspend of</w:t>
      </w:r>
    </w:p>
    <w:p w14:paraId="554EF886" w14:textId="7777777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£80,000 due to the additional rates funding which had to be paid to three schools costing</w:t>
      </w:r>
    </w:p>
    <w:p w14:paraId="51A11414" w14:textId="7777777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£270,000 offset by the underspend of £190,000 on the schools in financial difficulty</w:t>
      </w:r>
    </w:p>
    <w:p w14:paraId="2B8C3695" w14:textId="23CCC9EA"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earmarked funding.</w:t>
      </w:r>
    </w:p>
    <w:p w14:paraId="026AE97B" w14:textId="77777777" w:rsidR="0043591D" w:rsidRDefault="0043591D" w:rsidP="00697322">
      <w:pPr>
        <w:autoSpaceDE w:val="0"/>
        <w:autoSpaceDN w:val="0"/>
        <w:adjustRightInd w:val="0"/>
        <w:spacing w:after="0" w:line="240" w:lineRule="auto"/>
        <w:rPr>
          <w:rFonts w:ascii="Carlito" w:hAnsi="Carlito" w:cs="Carlito"/>
          <w:sz w:val="24"/>
          <w:szCs w:val="24"/>
        </w:rPr>
      </w:pPr>
    </w:p>
    <w:p w14:paraId="3D16BA83" w14:textId="77777777"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2.3 With the Schools Forum approval this overspend will be deducted from the 2020 schools</w:t>
      </w:r>
    </w:p>
    <w:p w14:paraId="2BFDF8E6" w14:textId="5D71131E" w:rsidR="00697322" w:rsidRDefault="00697322" w:rsidP="00697322">
      <w:pPr>
        <w:autoSpaceDE w:val="0"/>
        <w:autoSpaceDN w:val="0"/>
        <w:adjustRightInd w:val="0"/>
        <w:spacing w:after="0" w:line="240" w:lineRule="auto"/>
        <w:rPr>
          <w:rFonts w:ascii="Carlito" w:hAnsi="Carlito" w:cs="Carlito"/>
          <w:sz w:val="24"/>
          <w:szCs w:val="24"/>
        </w:rPr>
      </w:pPr>
      <w:r>
        <w:rPr>
          <w:rFonts w:ascii="Carlito" w:hAnsi="Carlito" w:cs="Carlito"/>
          <w:sz w:val="24"/>
          <w:szCs w:val="24"/>
        </w:rPr>
        <w:t>block DSG as per there September 2018 meeting.</w:t>
      </w:r>
    </w:p>
    <w:p w14:paraId="55F7613B" w14:textId="0E59ED87" w:rsidR="00456AB4" w:rsidRDefault="00456AB4" w:rsidP="00697322">
      <w:pPr>
        <w:autoSpaceDE w:val="0"/>
        <w:autoSpaceDN w:val="0"/>
        <w:adjustRightInd w:val="0"/>
        <w:spacing w:after="0" w:line="240" w:lineRule="auto"/>
        <w:rPr>
          <w:rFonts w:ascii="Carlito" w:hAnsi="Carlito" w:cs="Carlito"/>
          <w:sz w:val="24"/>
          <w:szCs w:val="24"/>
        </w:rPr>
      </w:pPr>
    </w:p>
    <w:p w14:paraId="54D42CED" w14:textId="77777777" w:rsidR="00456AB4" w:rsidRDefault="00456AB4" w:rsidP="00456AB4">
      <w:pPr>
        <w:rPr>
          <w:lang w:val="en-US"/>
        </w:rPr>
      </w:pPr>
      <w:r>
        <w:rPr>
          <w:rFonts w:ascii="Carlito-Bold" w:hAnsi="Carlito-Bold" w:cs="Carlito-Bold"/>
          <w:b/>
          <w:bCs/>
          <w:sz w:val="24"/>
          <w:szCs w:val="24"/>
        </w:rPr>
        <w:t>Table 1 – R2 Centrally Retained Budgets Schools Block.</w:t>
      </w:r>
    </w:p>
    <w:p w14:paraId="2AFA0665" w14:textId="77777777" w:rsidR="00456AB4" w:rsidRDefault="00456AB4" w:rsidP="00697322">
      <w:pPr>
        <w:autoSpaceDE w:val="0"/>
        <w:autoSpaceDN w:val="0"/>
        <w:adjustRightInd w:val="0"/>
        <w:spacing w:after="0" w:line="240" w:lineRule="auto"/>
        <w:rPr>
          <w:rFonts w:ascii="Carlito" w:hAnsi="Carlito" w:cs="Carlito"/>
          <w:sz w:val="24"/>
          <w:szCs w:val="24"/>
        </w:rPr>
      </w:pPr>
    </w:p>
    <w:tbl>
      <w:tblPr>
        <w:tblStyle w:val="TableGrid"/>
        <w:tblW w:w="0" w:type="auto"/>
        <w:tblLook w:val="04A0" w:firstRow="1" w:lastRow="0" w:firstColumn="1" w:lastColumn="0" w:noHBand="0" w:noVBand="1"/>
      </w:tblPr>
      <w:tblGrid>
        <w:gridCol w:w="5632"/>
        <w:gridCol w:w="1172"/>
        <w:gridCol w:w="1130"/>
        <w:gridCol w:w="1082"/>
      </w:tblGrid>
      <w:tr w:rsidR="0043591D" w14:paraId="56C54F8A" w14:textId="77777777" w:rsidTr="00456AB4">
        <w:tc>
          <w:tcPr>
            <w:tcW w:w="5632" w:type="dxa"/>
            <w:shd w:val="clear" w:color="auto" w:fill="D9D9D9" w:themeFill="background1" w:themeFillShade="D9"/>
          </w:tcPr>
          <w:p w14:paraId="30716AFE" w14:textId="77777777" w:rsidR="0043591D" w:rsidRDefault="0043591D" w:rsidP="00697322">
            <w:pPr>
              <w:autoSpaceDE w:val="0"/>
              <w:autoSpaceDN w:val="0"/>
              <w:adjustRightInd w:val="0"/>
              <w:rPr>
                <w:rFonts w:ascii="Carlito" w:hAnsi="Carlito" w:cs="Carlito"/>
                <w:sz w:val="24"/>
                <w:szCs w:val="24"/>
              </w:rPr>
            </w:pPr>
          </w:p>
        </w:tc>
        <w:tc>
          <w:tcPr>
            <w:tcW w:w="1172" w:type="dxa"/>
            <w:shd w:val="clear" w:color="auto" w:fill="D9D9D9" w:themeFill="background1" w:themeFillShade="D9"/>
          </w:tcPr>
          <w:p w14:paraId="0A2265F9" w14:textId="0DCC7CC3"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Approved Budget £000’s</w:t>
            </w:r>
          </w:p>
        </w:tc>
        <w:tc>
          <w:tcPr>
            <w:tcW w:w="1130" w:type="dxa"/>
            <w:shd w:val="clear" w:color="auto" w:fill="D9D9D9" w:themeFill="background1" w:themeFillShade="D9"/>
          </w:tcPr>
          <w:p w14:paraId="201C828D" w14:textId="77777777"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Forecast Outturn</w:t>
            </w:r>
          </w:p>
          <w:p w14:paraId="64AEB0CF" w14:textId="7C3B2C18"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£000’s</w:t>
            </w:r>
          </w:p>
        </w:tc>
        <w:tc>
          <w:tcPr>
            <w:tcW w:w="1082" w:type="dxa"/>
            <w:shd w:val="clear" w:color="auto" w:fill="D9D9D9" w:themeFill="background1" w:themeFillShade="D9"/>
          </w:tcPr>
          <w:p w14:paraId="6314FC9E" w14:textId="77777777"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Budget Variance</w:t>
            </w:r>
          </w:p>
          <w:p w14:paraId="1CC1ED9D" w14:textId="60EECA93"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£000’s</w:t>
            </w:r>
          </w:p>
        </w:tc>
      </w:tr>
      <w:tr w:rsidR="0043591D" w14:paraId="243C9F64" w14:textId="77777777" w:rsidTr="00456AB4">
        <w:tc>
          <w:tcPr>
            <w:tcW w:w="5632" w:type="dxa"/>
          </w:tcPr>
          <w:p w14:paraId="1D02D58D" w14:textId="77777777" w:rsidR="0043591D" w:rsidRDefault="0043591D" w:rsidP="0043591D">
            <w:pPr>
              <w:autoSpaceDE w:val="0"/>
              <w:autoSpaceDN w:val="0"/>
              <w:adjustRightInd w:val="0"/>
              <w:rPr>
                <w:rFonts w:ascii="Carlito" w:hAnsi="Carlito" w:cs="Carlito"/>
                <w:sz w:val="24"/>
                <w:szCs w:val="24"/>
              </w:rPr>
            </w:pPr>
            <w:r>
              <w:rPr>
                <w:rFonts w:ascii="Carlito" w:hAnsi="Carlito" w:cs="Carlito"/>
                <w:sz w:val="24"/>
                <w:szCs w:val="24"/>
              </w:rPr>
              <w:t>Ongoing – Agreed New Class Lump Sums</w:t>
            </w:r>
          </w:p>
          <w:p w14:paraId="6A89411D" w14:textId="10C7316E" w:rsidR="0043591D" w:rsidRDefault="0043591D" w:rsidP="0043591D">
            <w:pPr>
              <w:autoSpaceDE w:val="0"/>
              <w:autoSpaceDN w:val="0"/>
              <w:adjustRightInd w:val="0"/>
              <w:rPr>
                <w:rFonts w:ascii="Carlito" w:hAnsi="Carlito" w:cs="Carlito"/>
                <w:sz w:val="24"/>
                <w:szCs w:val="24"/>
              </w:rPr>
            </w:pPr>
            <w:r>
              <w:rPr>
                <w:rFonts w:ascii="Carlito" w:hAnsi="Carlito" w:cs="Carlito"/>
                <w:sz w:val="24"/>
                <w:szCs w:val="24"/>
              </w:rPr>
              <w:t>School/academies with approved PAN increases.</w:t>
            </w:r>
          </w:p>
        </w:tc>
        <w:tc>
          <w:tcPr>
            <w:tcW w:w="1172" w:type="dxa"/>
          </w:tcPr>
          <w:p w14:paraId="2E93E987" w14:textId="3690448A"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825</w:t>
            </w:r>
          </w:p>
        </w:tc>
        <w:tc>
          <w:tcPr>
            <w:tcW w:w="1130" w:type="dxa"/>
          </w:tcPr>
          <w:p w14:paraId="7B729A69" w14:textId="4D48EDEC"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825</w:t>
            </w:r>
          </w:p>
        </w:tc>
        <w:tc>
          <w:tcPr>
            <w:tcW w:w="1082" w:type="dxa"/>
          </w:tcPr>
          <w:p w14:paraId="769A9B16" w14:textId="01DC517A"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0</w:t>
            </w:r>
          </w:p>
        </w:tc>
      </w:tr>
      <w:tr w:rsidR="0043591D" w14:paraId="766EB44B" w14:textId="77777777" w:rsidTr="00456AB4">
        <w:tc>
          <w:tcPr>
            <w:tcW w:w="5632" w:type="dxa"/>
          </w:tcPr>
          <w:p w14:paraId="732A7FE8" w14:textId="77777777" w:rsidR="0043591D" w:rsidRDefault="0043591D" w:rsidP="0043591D">
            <w:pPr>
              <w:autoSpaceDE w:val="0"/>
              <w:autoSpaceDN w:val="0"/>
              <w:adjustRightInd w:val="0"/>
              <w:rPr>
                <w:rFonts w:ascii="Carlito" w:hAnsi="Carlito" w:cs="Carlito"/>
                <w:sz w:val="24"/>
                <w:szCs w:val="24"/>
              </w:rPr>
            </w:pPr>
            <w:r>
              <w:rPr>
                <w:rFonts w:ascii="Carlito" w:hAnsi="Carlito" w:cs="Carlito"/>
                <w:sz w:val="24"/>
                <w:szCs w:val="24"/>
              </w:rPr>
              <w:t>New – New Class Funding - Lump Sums</w:t>
            </w:r>
          </w:p>
          <w:p w14:paraId="44BB97AB" w14:textId="4079CC6F" w:rsidR="0043591D" w:rsidRDefault="0043591D" w:rsidP="0043591D">
            <w:pPr>
              <w:autoSpaceDE w:val="0"/>
              <w:autoSpaceDN w:val="0"/>
              <w:adjustRightInd w:val="0"/>
              <w:rPr>
                <w:rFonts w:ascii="Carlito" w:hAnsi="Carlito" w:cs="Carlito"/>
                <w:sz w:val="24"/>
                <w:szCs w:val="24"/>
              </w:rPr>
            </w:pPr>
            <w:r>
              <w:rPr>
                <w:rFonts w:ascii="Carlito" w:hAnsi="Carlito" w:cs="Carlito"/>
                <w:sz w:val="24"/>
                <w:szCs w:val="24"/>
              </w:rPr>
              <w:t>School/academies with approved PAN increases.</w:t>
            </w:r>
          </w:p>
        </w:tc>
        <w:tc>
          <w:tcPr>
            <w:tcW w:w="1172" w:type="dxa"/>
          </w:tcPr>
          <w:p w14:paraId="6BB65AE1" w14:textId="15B04673"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73</w:t>
            </w:r>
          </w:p>
        </w:tc>
        <w:tc>
          <w:tcPr>
            <w:tcW w:w="1130" w:type="dxa"/>
          </w:tcPr>
          <w:p w14:paraId="4DC948D2" w14:textId="4B461B21"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73</w:t>
            </w:r>
          </w:p>
        </w:tc>
        <w:tc>
          <w:tcPr>
            <w:tcW w:w="1082" w:type="dxa"/>
          </w:tcPr>
          <w:p w14:paraId="3DFB8D76" w14:textId="5B8BA850"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0</w:t>
            </w:r>
          </w:p>
        </w:tc>
      </w:tr>
      <w:tr w:rsidR="0043591D" w14:paraId="59F7BD85" w14:textId="77777777" w:rsidTr="00456AB4">
        <w:tc>
          <w:tcPr>
            <w:tcW w:w="5632" w:type="dxa"/>
          </w:tcPr>
          <w:p w14:paraId="10078594" w14:textId="53B8CE2F"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Bulges classes</w:t>
            </w:r>
          </w:p>
        </w:tc>
        <w:tc>
          <w:tcPr>
            <w:tcW w:w="1172" w:type="dxa"/>
          </w:tcPr>
          <w:p w14:paraId="0B9C3AA3" w14:textId="508D5404"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148</w:t>
            </w:r>
          </w:p>
        </w:tc>
        <w:tc>
          <w:tcPr>
            <w:tcW w:w="1130" w:type="dxa"/>
          </w:tcPr>
          <w:p w14:paraId="038237B7" w14:textId="387F03B0"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148</w:t>
            </w:r>
          </w:p>
        </w:tc>
        <w:tc>
          <w:tcPr>
            <w:tcW w:w="1082" w:type="dxa"/>
          </w:tcPr>
          <w:p w14:paraId="35A0194F" w14:textId="7BBD4157"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0</w:t>
            </w:r>
          </w:p>
        </w:tc>
      </w:tr>
      <w:tr w:rsidR="0043591D" w14:paraId="27DD36C6" w14:textId="77777777" w:rsidTr="00456AB4">
        <w:tc>
          <w:tcPr>
            <w:tcW w:w="5632" w:type="dxa"/>
            <w:shd w:val="clear" w:color="auto" w:fill="D9D9D9" w:themeFill="background1" w:themeFillShade="D9"/>
          </w:tcPr>
          <w:p w14:paraId="102E7EA5" w14:textId="4CC95D30"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Sub-total growth fund</w:t>
            </w:r>
          </w:p>
        </w:tc>
        <w:tc>
          <w:tcPr>
            <w:tcW w:w="1172" w:type="dxa"/>
            <w:shd w:val="clear" w:color="auto" w:fill="D9D9D9" w:themeFill="background1" w:themeFillShade="D9"/>
          </w:tcPr>
          <w:p w14:paraId="62BD45EC" w14:textId="43523DF3"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1046</w:t>
            </w:r>
          </w:p>
        </w:tc>
        <w:tc>
          <w:tcPr>
            <w:tcW w:w="1130" w:type="dxa"/>
            <w:shd w:val="clear" w:color="auto" w:fill="D9D9D9" w:themeFill="background1" w:themeFillShade="D9"/>
          </w:tcPr>
          <w:p w14:paraId="1230619A" w14:textId="01C55C8B"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1046</w:t>
            </w:r>
          </w:p>
        </w:tc>
        <w:tc>
          <w:tcPr>
            <w:tcW w:w="1082" w:type="dxa"/>
            <w:shd w:val="clear" w:color="auto" w:fill="D9D9D9" w:themeFill="background1" w:themeFillShade="D9"/>
          </w:tcPr>
          <w:p w14:paraId="651D15E1" w14:textId="612A9164"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0</w:t>
            </w:r>
          </w:p>
        </w:tc>
      </w:tr>
      <w:tr w:rsidR="0043591D" w14:paraId="6F8584AB" w14:textId="77777777" w:rsidTr="00456AB4">
        <w:tc>
          <w:tcPr>
            <w:tcW w:w="5632" w:type="dxa"/>
          </w:tcPr>
          <w:p w14:paraId="6C8B2231" w14:textId="12895F19"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Schools in financial difficulty</w:t>
            </w:r>
          </w:p>
        </w:tc>
        <w:tc>
          <w:tcPr>
            <w:tcW w:w="1172" w:type="dxa"/>
          </w:tcPr>
          <w:p w14:paraId="30ABB0F5" w14:textId="585DA4FF"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300</w:t>
            </w:r>
          </w:p>
        </w:tc>
        <w:tc>
          <w:tcPr>
            <w:tcW w:w="1130" w:type="dxa"/>
          </w:tcPr>
          <w:p w14:paraId="45B063EC" w14:textId="32B13CD6"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110</w:t>
            </w:r>
          </w:p>
        </w:tc>
        <w:tc>
          <w:tcPr>
            <w:tcW w:w="1082" w:type="dxa"/>
          </w:tcPr>
          <w:p w14:paraId="1AF62210" w14:textId="0907F7AE" w:rsidR="0043591D" w:rsidRDefault="0043591D" w:rsidP="00697322">
            <w:pPr>
              <w:autoSpaceDE w:val="0"/>
              <w:autoSpaceDN w:val="0"/>
              <w:adjustRightInd w:val="0"/>
              <w:rPr>
                <w:rFonts w:ascii="Carlito" w:hAnsi="Carlito" w:cs="Carlito"/>
                <w:sz w:val="24"/>
                <w:szCs w:val="24"/>
              </w:rPr>
            </w:pPr>
            <w:r>
              <w:rPr>
                <w:rFonts w:ascii="Carlito" w:hAnsi="Carlito" w:cs="Carlito"/>
                <w:sz w:val="24"/>
                <w:szCs w:val="24"/>
              </w:rPr>
              <w:t>190</w:t>
            </w:r>
          </w:p>
        </w:tc>
      </w:tr>
      <w:tr w:rsidR="0043591D" w14:paraId="5469B51A" w14:textId="77777777" w:rsidTr="00456AB4">
        <w:tc>
          <w:tcPr>
            <w:tcW w:w="5632" w:type="dxa"/>
          </w:tcPr>
          <w:p w14:paraId="703F918C" w14:textId="64C6C69B"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Other</w:t>
            </w:r>
          </w:p>
        </w:tc>
        <w:tc>
          <w:tcPr>
            <w:tcW w:w="1172" w:type="dxa"/>
          </w:tcPr>
          <w:p w14:paraId="51BFAAC2" w14:textId="6F30FD46"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63</w:t>
            </w:r>
          </w:p>
        </w:tc>
        <w:tc>
          <w:tcPr>
            <w:tcW w:w="1130" w:type="dxa"/>
          </w:tcPr>
          <w:p w14:paraId="4106BAE7" w14:textId="40889458"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333</w:t>
            </w:r>
          </w:p>
        </w:tc>
        <w:tc>
          <w:tcPr>
            <w:tcW w:w="1082" w:type="dxa"/>
          </w:tcPr>
          <w:p w14:paraId="3A3D155F" w14:textId="5CB0F51D"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270</w:t>
            </w:r>
          </w:p>
        </w:tc>
      </w:tr>
      <w:tr w:rsidR="0043591D" w14:paraId="11575E07" w14:textId="77777777" w:rsidTr="00456AB4">
        <w:tc>
          <w:tcPr>
            <w:tcW w:w="5632" w:type="dxa"/>
          </w:tcPr>
          <w:p w14:paraId="76558D3E" w14:textId="41A91018"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Copyright licenses</w:t>
            </w:r>
          </w:p>
        </w:tc>
        <w:tc>
          <w:tcPr>
            <w:tcW w:w="1172" w:type="dxa"/>
          </w:tcPr>
          <w:p w14:paraId="4B188BD1" w14:textId="1A45BCE1"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248</w:t>
            </w:r>
          </w:p>
        </w:tc>
        <w:tc>
          <w:tcPr>
            <w:tcW w:w="1130" w:type="dxa"/>
          </w:tcPr>
          <w:p w14:paraId="07B8BA5B" w14:textId="7188E29C"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248</w:t>
            </w:r>
          </w:p>
        </w:tc>
        <w:tc>
          <w:tcPr>
            <w:tcW w:w="1082" w:type="dxa"/>
          </w:tcPr>
          <w:p w14:paraId="54D1D7F9" w14:textId="2B6A5C15"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0</w:t>
            </w:r>
          </w:p>
        </w:tc>
      </w:tr>
      <w:tr w:rsidR="0043591D" w14:paraId="0F7F9F6A" w14:textId="77777777" w:rsidTr="00456AB4">
        <w:tc>
          <w:tcPr>
            <w:tcW w:w="5632" w:type="dxa"/>
            <w:shd w:val="clear" w:color="auto" w:fill="D9D9D9" w:themeFill="background1" w:themeFillShade="D9"/>
          </w:tcPr>
          <w:p w14:paraId="3B852B7D" w14:textId="43BE312B"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Sub-total others</w:t>
            </w:r>
          </w:p>
        </w:tc>
        <w:tc>
          <w:tcPr>
            <w:tcW w:w="1172" w:type="dxa"/>
            <w:shd w:val="clear" w:color="auto" w:fill="D9D9D9" w:themeFill="background1" w:themeFillShade="D9"/>
          </w:tcPr>
          <w:p w14:paraId="7EE23FA2" w14:textId="499FAC7C"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611</w:t>
            </w:r>
          </w:p>
        </w:tc>
        <w:tc>
          <w:tcPr>
            <w:tcW w:w="1130" w:type="dxa"/>
            <w:shd w:val="clear" w:color="auto" w:fill="D9D9D9" w:themeFill="background1" w:themeFillShade="D9"/>
          </w:tcPr>
          <w:p w14:paraId="48B03944" w14:textId="7785CCA8"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691</w:t>
            </w:r>
          </w:p>
        </w:tc>
        <w:tc>
          <w:tcPr>
            <w:tcW w:w="1082" w:type="dxa"/>
            <w:shd w:val="clear" w:color="auto" w:fill="D9D9D9" w:themeFill="background1" w:themeFillShade="D9"/>
          </w:tcPr>
          <w:p w14:paraId="2B91B2A8" w14:textId="757F3DA6"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80</w:t>
            </w:r>
          </w:p>
        </w:tc>
      </w:tr>
      <w:tr w:rsidR="0043591D" w14:paraId="55440A41" w14:textId="77777777" w:rsidTr="00456AB4">
        <w:tc>
          <w:tcPr>
            <w:tcW w:w="5632" w:type="dxa"/>
            <w:shd w:val="clear" w:color="auto" w:fill="D9D9D9" w:themeFill="background1" w:themeFillShade="D9"/>
          </w:tcPr>
          <w:p w14:paraId="6DF59240" w14:textId="15913D54"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Total</w:t>
            </w:r>
          </w:p>
        </w:tc>
        <w:tc>
          <w:tcPr>
            <w:tcW w:w="1172" w:type="dxa"/>
            <w:shd w:val="clear" w:color="auto" w:fill="D9D9D9" w:themeFill="background1" w:themeFillShade="D9"/>
          </w:tcPr>
          <w:p w14:paraId="00F89A0A" w14:textId="2EC6B1E6"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1658</w:t>
            </w:r>
          </w:p>
        </w:tc>
        <w:tc>
          <w:tcPr>
            <w:tcW w:w="1130" w:type="dxa"/>
            <w:shd w:val="clear" w:color="auto" w:fill="D9D9D9" w:themeFill="background1" w:themeFillShade="D9"/>
          </w:tcPr>
          <w:p w14:paraId="5C3A1D9D" w14:textId="40890966"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1737</w:t>
            </w:r>
          </w:p>
        </w:tc>
        <w:tc>
          <w:tcPr>
            <w:tcW w:w="1082" w:type="dxa"/>
            <w:shd w:val="clear" w:color="auto" w:fill="D9D9D9" w:themeFill="background1" w:themeFillShade="D9"/>
          </w:tcPr>
          <w:p w14:paraId="3C8F01C7" w14:textId="3020A8D2" w:rsidR="0043591D" w:rsidRDefault="00456AB4" w:rsidP="00697322">
            <w:pPr>
              <w:autoSpaceDE w:val="0"/>
              <w:autoSpaceDN w:val="0"/>
              <w:adjustRightInd w:val="0"/>
              <w:rPr>
                <w:rFonts w:ascii="Carlito" w:hAnsi="Carlito" w:cs="Carlito"/>
                <w:sz w:val="24"/>
                <w:szCs w:val="24"/>
              </w:rPr>
            </w:pPr>
            <w:r>
              <w:rPr>
                <w:rFonts w:ascii="Carlito" w:hAnsi="Carlito" w:cs="Carlito"/>
                <w:sz w:val="24"/>
                <w:szCs w:val="24"/>
              </w:rPr>
              <w:t>80</w:t>
            </w:r>
          </w:p>
        </w:tc>
      </w:tr>
    </w:tbl>
    <w:p w14:paraId="2081FBCF" w14:textId="3642A1BD" w:rsidR="00456AB4" w:rsidRDefault="00456AB4" w:rsidP="00456AB4">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lastRenderedPageBreak/>
        <w:t>3. The 2018-19 De-delegated Services and Central Services Schools Blocks Forecasts</w:t>
      </w:r>
    </w:p>
    <w:p w14:paraId="3543A0F5" w14:textId="77777777" w:rsidR="00456AB4" w:rsidRDefault="00456AB4" w:rsidP="00456AB4">
      <w:pPr>
        <w:autoSpaceDE w:val="0"/>
        <w:autoSpaceDN w:val="0"/>
        <w:adjustRightInd w:val="0"/>
        <w:spacing w:after="0" w:line="240" w:lineRule="auto"/>
        <w:rPr>
          <w:rFonts w:ascii="Carlito-Bold" w:hAnsi="Carlito-Bold" w:cs="Carlito-Bold"/>
          <w:b/>
          <w:bCs/>
          <w:sz w:val="24"/>
          <w:szCs w:val="24"/>
        </w:rPr>
      </w:pPr>
    </w:p>
    <w:p w14:paraId="60A74064" w14:textId="5E6B9F23" w:rsidR="00456AB4" w:rsidRDefault="00456AB4" w:rsidP="00456AB4">
      <w:pPr>
        <w:autoSpaceDE w:val="0"/>
        <w:autoSpaceDN w:val="0"/>
        <w:adjustRightInd w:val="0"/>
        <w:spacing w:after="0" w:line="240" w:lineRule="auto"/>
        <w:rPr>
          <w:rFonts w:ascii="Carlito" w:hAnsi="Carlito" w:cs="Carlito"/>
          <w:sz w:val="24"/>
          <w:szCs w:val="24"/>
        </w:rPr>
      </w:pPr>
      <w:r>
        <w:rPr>
          <w:rFonts w:ascii="Carlito" w:hAnsi="Carlito" w:cs="Carlito"/>
          <w:sz w:val="24"/>
          <w:szCs w:val="24"/>
        </w:rPr>
        <w:t>3.1 For 2018-19 financial year, the maintained members of The Schools’ Forum approved three De-delegated services. Table 2 below shows the round one monitoring forecast which predicts a breakeven position.</w:t>
      </w:r>
    </w:p>
    <w:p w14:paraId="61C4F879" w14:textId="77777777" w:rsidR="00456AB4" w:rsidRDefault="00456AB4" w:rsidP="00456AB4">
      <w:pPr>
        <w:autoSpaceDE w:val="0"/>
        <w:autoSpaceDN w:val="0"/>
        <w:adjustRightInd w:val="0"/>
        <w:spacing w:after="0" w:line="240" w:lineRule="auto"/>
        <w:rPr>
          <w:rFonts w:ascii="Carlito" w:hAnsi="Carlito" w:cs="Carlito"/>
          <w:sz w:val="24"/>
          <w:szCs w:val="24"/>
        </w:rPr>
      </w:pPr>
    </w:p>
    <w:p w14:paraId="21506D09" w14:textId="3006E4AE" w:rsidR="00697322" w:rsidRPr="00456AB4" w:rsidRDefault="00456AB4" w:rsidP="00456AB4">
      <w:pPr>
        <w:autoSpaceDE w:val="0"/>
        <w:autoSpaceDN w:val="0"/>
        <w:adjustRightInd w:val="0"/>
        <w:spacing w:after="0" w:line="240" w:lineRule="auto"/>
        <w:rPr>
          <w:rFonts w:ascii="Carlito" w:hAnsi="Carlito" w:cs="Carlito"/>
          <w:sz w:val="24"/>
          <w:szCs w:val="24"/>
        </w:rPr>
      </w:pPr>
      <w:r>
        <w:rPr>
          <w:rFonts w:ascii="Carlito-Bold" w:hAnsi="Carlito-Bold" w:cs="Carlito-Bold"/>
          <w:b/>
          <w:bCs/>
          <w:sz w:val="24"/>
          <w:szCs w:val="24"/>
        </w:rPr>
        <w:t>Table 2 – R2 De-delegated Services and Central Services Schools Block.</w:t>
      </w:r>
    </w:p>
    <w:tbl>
      <w:tblPr>
        <w:tblStyle w:val="TableGrid"/>
        <w:tblW w:w="0" w:type="auto"/>
        <w:tblLook w:val="04A0" w:firstRow="1" w:lastRow="0" w:firstColumn="1" w:lastColumn="0" w:noHBand="0" w:noVBand="1"/>
      </w:tblPr>
      <w:tblGrid>
        <w:gridCol w:w="5632"/>
        <w:gridCol w:w="1172"/>
        <w:gridCol w:w="1130"/>
        <w:gridCol w:w="1082"/>
      </w:tblGrid>
      <w:tr w:rsidR="00456AB4" w14:paraId="3BD0B657" w14:textId="77777777" w:rsidTr="009C1CF9">
        <w:tc>
          <w:tcPr>
            <w:tcW w:w="5632" w:type="dxa"/>
            <w:shd w:val="clear" w:color="auto" w:fill="D9D9D9" w:themeFill="background1" w:themeFillShade="D9"/>
          </w:tcPr>
          <w:p w14:paraId="47C70283" w14:textId="77777777" w:rsidR="00456AB4" w:rsidRDefault="00456AB4" w:rsidP="009C1CF9">
            <w:pPr>
              <w:autoSpaceDE w:val="0"/>
              <w:autoSpaceDN w:val="0"/>
              <w:adjustRightInd w:val="0"/>
              <w:rPr>
                <w:rFonts w:ascii="Carlito" w:hAnsi="Carlito" w:cs="Carlito"/>
                <w:sz w:val="24"/>
                <w:szCs w:val="24"/>
              </w:rPr>
            </w:pPr>
          </w:p>
        </w:tc>
        <w:tc>
          <w:tcPr>
            <w:tcW w:w="1172" w:type="dxa"/>
            <w:shd w:val="clear" w:color="auto" w:fill="D9D9D9" w:themeFill="background1" w:themeFillShade="D9"/>
          </w:tcPr>
          <w:p w14:paraId="38B8410B" w14:textId="7777777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Approved Budget £000’s</w:t>
            </w:r>
          </w:p>
        </w:tc>
        <w:tc>
          <w:tcPr>
            <w:tcW w:w="1130" w:type="dxa"/>
            <w:shd w:val="clear" w:color="auto" w:fill="D9D9D9" w:themeFill="background1" w:themeFillShade="D9"/>
          </w:tcPr>
          <w:p w14:paraId="0FA41A97" w14:textId="7777777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Forecast Outturn</w:t>
            </w:r>
          </w:p>
          <w:p w14:paraId="259CD34C" w14:textId="7777777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£000’s</w:t>
            </w:r>
          </w:p>
        </w:tc>
        <w:tc>
          <w:tcPr>
            <w:tcW w:w="1082" w:type="dxa"/>
            <w:shd w:val="clear" w:color="auto" w:fill="D9D9D9" w:themeFill="background1" w:themeFillShade="D9"/>
          </w:tcPr>
          <w:p w14:paraId="0C62C62E" w14:textId="7777777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Budget Variance</w:t>
            </w:r>
          </w:p>
          <w:p w14:paraId="445995B2" w14:textId="7777777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£000’s</w:t>
            </w:r>
          </w:p>
        </w:tc>
      </w:tr>
      <w:tr w:rsidR="00456AB4" w14:paraId="0F5DD26E" w14:textId="77777777" w:rsidTr="009C1CF9">
        <w:tc>
          <w:tcPr>
            <w:tcW w:w="5632" w:type="dxa"/>
          </w:tcPr>
          <w:p w14:paraId="21073483" w14:textId="3B6B1BEB"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Assessment of Eligibility for Free School Meals*</w:t>
            </w:r>
          </w:p>
        </w:tc>
        <w:tc>
          <w:tcPr>
            <w:tcW w:w="1172" w:type="dxa"/>
          </w:tcPr>
          <w:p w14:paraId="2C765145" w14:textId="12BA8079"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6</w:t>
            </w:r>
          </w:p>
        </w:tc>
        <w:tc>
          <w:tcPr>
            <w:tcW w:w="1130" w:type="dxa"/>
          </w:tcPr>
          <w:p w14:paraId="52188913" w14:textId="6EF70852"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6</w:t>
            </w:r>
          </w:p>
        </w:tc>
        <w:tc>
          <w:tcPr>
            <w:tcW w:w="1082" w:type="dxa"/>
          </w:tcPr>
          <w:p w14:paraId="124F82E9" w14:textId="7777777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0</w:t>
            </w:r>
          </w:p>
        </w:tc>
      </w:tr>
      <w:tr w:rsidR="00456AB4" w14:paraId="5D8847AF" w14:textId="77777777" w:rsidTr="009C1CF9">
        <w:tc>
          <w:tcPr>
            <w:tcW w:w="5632" w:type="dxa"/>
          </w:tcPr>
          <w:p w14:paraId="4C4BB086" w14:textId="12DAC643"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Trade Union facilities</w:t>
            </w:r>
          </w:p>
        </w:tc>
        <w:tc>
          <w:tcPr>
            <w:tcW w:w="1172" w:type="dxa"/>
          </w:tcPr>
          <w:p w14:paraId="0EBFDCCC" w14:textId="15414DCB"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12</w:t>
            </w:r>
          </w:p>
        </w:tc>
        <w:tc>
          <w:tcPr>
            <w:tcW w:w="1130" w:type="dxa"/>
          </w:tcPr>
          <w:p w14:paraId="718648F6" w14:textId="07AD3116"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10</w:t>
            </w:r>
          </w:p>
        </w:tc>
        <w:tc>
          <w:tcPr>
            <w:tcW w:w="1082" w:type="dxa"/>
          </w:tcPr>
          <w:p w14:paraId="47A9F0D0" w14:textId="5B2C924F"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(2)</w:t>
            </w:r>
          </w:p>
        </w:tc>
      </w:tr>
      <w:tr w:rsidR="00456AB4" w14:paraId="7026CE87" w14:textId="77777777" w:rsidTr="009C1CF9">
        <w:tc>
          <w:tcPr>
            <w:tcW w:w="5632" w:type="dxa"/>
          </w:tcPr>
          <w:p w14:paraId="5032E289" w14:textId="4FFE095A"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Retained Statuary Services – Maintained Schools Only</w:t>
            </w:r>
          </w:p>
        </w:tc>
        <w:tc>
          <w:tcPr>
            <w:tcW w:w="1172" w:type="dxa"/>
          </w:tcPr>
          <w:p w14:paraId="4B297311" w14:textId="2222626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679</w:t>
            </w:r>
          </w:p>
        </w:tc>
        <w:tc>
          <w:tcPr>
            <w:tcW w:w="1130" w:type="dxa"/>
          </w:tcPr>
          <w:p w14:paraId="10303017" w14:textId="6547E471"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679</w:t>
            </w:r>
          </w:p>
        </w:tc>
        <w:tc>
          <w:tcPr>
            <w:tcW w:w="1082" w:type="dxa"/>
          </w:tcPr>
          <w:p w14:paraId="23B19ED3" w14:textId="181FE9DA"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0</w:t>
            </w:r>
          </w:p>
        </w:tc>
      </w:tr>
      <w:tr w:rsidR="00456AB4" w14:paraId="528476CF" w14:textId="77777777" w:rsidTr="00456AB4">
        <w:tc>
          <w:tcPr>
            <w:tcW w:w="5632" w:type="dxa"/>
            <w:shd w:val="clear" w:color="auto" w:fill="FFFFFF" w:themeFill="background1"/>
          </w:tcPr>
          <w:p w14:paraId="03E07F1F" w14:textId="7F40C3FD"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Central Services Schools Block – Maintained and Academy</w:t>
            </w:r>
          </w:p>
        </w:tc>
        <w:tc>
          <w:tcPr>
            <w:tcW w:w="1172" w:type="dxa"/>
            <w:shd w:val="clear" w:color="auto" w:fill="FFFFFF" w:themeFill="background1"/>
          </w:tcPr>
          <w:p w14:paraId="56797EE2" w14:textId="4BF48F2F"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714</w:t>
            </w:r>
          </w:p>
        </w:tc>
        <w:tc>
          <w:tcPr>
            <w:tcW w:w="1130" w:type="dxa"/>
            <w:shd w:val="clear" w:color="auto" w:fill="FFFFFF" w:themeFill="background1"/>
          </w:tcPr>
          <w:p w14:paraId="0E058DE7" w14:textId="099BF05F"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714</w:t>
            </w:r>
          </w:p>
        </w:tc>
        <w:tc>
          <w:tcPr>
            <w:tcW w:w="1082" w:type="dxa"/>
            <w:shd w:val="clear" w:color="auto" w:fill="FFFFFF" w:themeFill="background1"/>
          </w:tcPr>
          <w:p w14:paraId="06219CAE" w14:textId="3E612023"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0</w:t>
            </w:r>
          </w:p>
        </w:tc>
      </w:tr>
      <w:tr w:rsidR="00456AB4" w14:paraId="3A971CDC" w14:textId="77777777" w:rsidTr="009C1CF9">
        <w:tc>
          <w:tcPr>
            <w:tcW w:w="5632" w:type="dxa"/>
            <w:shd w:val="clear" w:color="auto" w:fill="D9D9D9" w:themeFill="background1" w:themeFillShade="D9"/>
          </w:tcPr>
          <w:p w14:paraId="1BCE14FF" w14:textId="0ECF0602"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Total</w:t>
            </w:r>
          </w:p>
        </w:tc>
        <w:tc>
          <w:tcPr>
            <w:tcW w:w="1172" w:type="dxa"/>
            <w:shd w:val="clear" w:color="auto" w:fill="D9D9D9" w:themeFill="background1" w:themeFillShade="D9"/>
          </w:tcPr>
          <w:p w14:paraId="4C08292B" w14:textId="36554490"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1411</w:t>
            </w:r>
          </w:p>
        </w:tc>
        <w:tc>
          <w:tcPr>
            <w:tcW w:w="1130" w:type="dxa"/>
            <w:shd w:val="clear" w:color="auto" w:fill="D9D9D9" w:themeFill="background1" w:themeFillShade="D9"/>
          </w:tcPr>
          <w:p w14:paraId="702028BD" w14:textId="49AA9819"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1409</w:t>
            </w:r>
          </w:p>
        </w:tc>
        <w:tc>
          <w:tcPr>
            <w:tcW w:w="1082" w:type="dxa"/>
            <w:shd w:val="clear" w:color="auto" w:fill="D9D9D9" w:themeFill="background1" w:themeFillShade="D9"/>
          </w:tcPr>
          <w:p w14:paraId="1CC7DDDD" w14:textId="270D571B"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(2)</w:t>
            </w:r>
          </w:p>
        </w:tc>
      </w:tr>
    </w:tbl>
    <w:p w14:paraId="51541B40" w14:textId="6FFB6594" w:rsidR="00456AB4" w:rsidRDefault="00456AB4" w:rsidP="00456AB4">
      <w:pPr>
        <w:autoSpaceDE w:val="0"/>
        <w:autoSpaceDN w:val="0"/>
        <w:adjustRightInd w:val="0"/>
        <w:spacing w:after="0" w:line="240" w:lineRule="auto"/>
        <w:rPr>
          <w:rFonts w:ascii="Carlito" w:hAnsi="Carlito" w:cs="Carlito"/>
          <w:sz w:val="24"/>
          <w:szCs w:val="24"/>
        </w:rPr>
      </w:pPr>
      <w:r>
        <w:rPr>
          <w:rFonts w:ascii="Carlito" w:hAnsi="Carlito" w:cs="Carlito"/>
          <w:sz w:val="24"/>
          <w:szCs w:val="24"/>
        </w:rPr>
        <w:t>* Only shows the de-delegated element and not the academy buyback.</w:t>
      </w:r>
    </w:p>
    <w:p w14:paraId="1A74C0B3" w14:textId="77777777" w:rsidR="00456AB4" w:rsidRDefault="00456AB4" w:rsidP="00456AB4">
      <w:pPr>
        <w:autoSpaceDE w:val="0"/>
        <w:autoSpaceDN w:val="0"/>
        <w:adjustRightInd w:val="0"/>
        <w:spacing w:after="0" w:line="240" w:lineRule="auto"/>
        <w:rPr>
          <w:rFonts w:ascii="Carlito" w:hAnsi="Carlito" w:cs="Carlito"/>
          <w:sz w:val="24"/>
          <w:szCs w:val="24"/>
        </w:rPr>
      </w:pPr>
    </w:p>
    <w:p w14:paraId="5D6E959D" w14:textId="791BC1C3" w:rsidR="00456AB4" w:rsidRPr="00456AB4" w:rsidRDefault="00456AB4" w:rsidP="00456AB4">
      <w:pPr>
        <w:pStyle w:val="ListParagraph"/>
        <w:numPr>
          <w:ilvl w:val="1"/>
          <w:numId w:val="7"/>
        </w:numPr>
        <w:autoSpaceDE w:val="0"/>
        <w:autoSpaceDN w:val="0"/>
        <w:adjustRightInd w:val="0"/>
        <w:spacing w:after="0" w:line="240" w:lineRule="auto"/>
        <w:rPr>
          <w:rFonts w:ascii="Carlito" w:hAnsi="Carlito" w:cs="Carlito"/>
          <w:sz w:val="24"/>
          <w:szCs w:val="24"/>
        </w:rPr>
      </w:pPr>
      <w:r w:rsidRPr="00456AB4">
        <w:rPr>
          <w:rFonts w:ascii="Carlito" w:hAnsi="Carlito" w:cs="Carlito"/>
          <w:sz w:val="24"/>
          <w:szCs w:val="24"/>
        </w:rPr>
        <w:t>Maintained School Forum members are asked to approve the underspend on de-delegated services of £2,000.</w:t>
      </w:r>
    </w:p>
    <w:p w14:paraId="67EC8E4B" w14:textId="77777777" w:rsidR="00456AB4" w:rsidRPr="00456AB4" w:rsidRDefault="00456AB4" w:rsidP="00456AB4">
      <w:pPr>
        <w:pStyle w:val="ListParagraph"/>
        <w:autoSpaceDE w:val="0"/>
        <w:autoSpaceDN w:val="0"/>
        <w:adjustRightInd w:val="0"/>
        <w:spacing w:after="0" w:line="240" w:lineRule="auto"/>
        <w:rPr>
          <w:rFonts w:ascii="Carlito" w:hAnsi="Carlito" w:cs="Carlito"/>
          <w:sz w:val="24"/>
          <w:szCs w:val="24"/>
        </w:rPr>
      </w:pPr>
    </w:p>
    <w:p w14:paraId="78A4A305" w14:textId="104F481E" w:rsidR="00456AB4" w:rsidRPr="00456AB4" w:rsidRDefault="00456AB4" w:rsidP="00456AB4">
      <w:pPr>
        <w:pStyle w:val="ListParagraph"/>
        <w:numPr>
          <w:ilvl w:val="1"/>
          <w:numId w:val="7"/>
        </w:numPr>
        <w:autoSpaceDE w:val="0"/>
        <w:autoSpaceDN w:val="0"/>
        <w:adjustRightInd w:val="0"/>
        <w:spacing w:after="0" w:line="240" w:lineRule="auto"/>
        <w:rPr>
          <w:rFonts w:ascii="Carlito" w:hAnsi="Carlito" w:cs="Carlito"/>
          <w:sz w:val="24"/>
          <w:szCs w:val="24"/>
        </w:rPr>
      </w:pPr>
      <w:r w:rsidRPr="00456AB4">
        <w:rPr>
          <w:rFonts w:ascii="Carlito" w:hAnsi="Carlito" w:cs="Carlito"/>
          <w:sz w:val="24"/>
          <w:szCs w:val="24"/>
        </w:rPr>
        <w:t xml:space="preserve">Tables 3 provides members with an update on the monitoring forecast for the maintained </w:t>
      </w:r>
      <w:proofErr w:type="gramStart"/>
      <w:r w:rsidRPr="00456AB4">
        <w:rPr>
          <w:rFonts w:ascii="Carlito" w:hAnsi="Carlito" w:cs="Carlito"/>
          <w:sz w:val="24"/>
          <w:szCs w:val="24"/>
        </w:rPr>
        <w:t>schools</w:t>
      </w:r>
      <w:proofErr w:type="gramEnd"/>
      <w:r w:rsidRPr="00456AB4">
        <w:rPr>
          <w:rFonts w:ascii="Carlito" w:hAnsi="Carlito" w:cs="Carlito"/>
          <w:sz w:val="24"/>
          <w:szCs w:val="24"/>
        </w:rPr>
        <w:t xml:space="preserve"> top slice. 2018/19 is the first year of LA’s top </w:t>
      </w:r>
      <w:proofErr w:type="gramStart"/>
      <w:r w:rsidRPr="00456AB4">
        <w:rPr>
          <w:rFonts w:ascii="Carlito" w:hAnsi="Carlito" w:cs="Carlito"/>
          <w:sz w:val="24"/>
          <w:szCs w:val="24"/>
        </w:rPr>
        <w:t>slicing maintained</w:t>
      </w:r>
      <w:proofErr w:type="gramEnd"/>
      <w:r w:rsidRPr="00456AB4">
        <w:rPr>
          <w:rFonts w:ascii="Carlito" w:hAnsi="Carlito" w:cs="Carlito"/>
          <w:sz w:val="24"/>
          <w:szCs w:val="24"/>
        </w:rPr>
        <w:t xml:space="preserve"> schools to pay for statutory services after the Education Service Grant was paid into the schools block of the Dedicated Schools Grant (DSG), rather than receiving the ESG grant directly.</w:t>
      </w:r>
    </w:p>
    <w:p w14:paraId="038B4128" w14:textId="77777777" w:rsidR="00456AB4" w:rsidRPr="00456AB4" w:rsidRDefault="00456AB4" w:rsidP="00456AB4">
      <w:pPr>
        <w:autoSpaceDE w:val="0"/>
        <w:autoSpaceDN w:val="0"/>
        <w:adjustRightInd w:val="0"/>
        <w:spacing w:after="0" w:line="240" w:lineRule="auto"/>
        <w:rPr>
          <w:rFonts w:ascii="Carlito" w:hAnsi="Carlito" w:cs="Carlito"/>
          <w:sz w:val="24"/>
          <w:szCs w:val="24"/>
        </w:rPr>
      </w:pPr>
    </w:p>
    <w:p w14:paraId="28B0B18C" w14:textId="38CC0BE5" w:rsidR="00456AB4" w:rsidRPr="00456AB4" w:rsidRDefault="00456AB4" w:rsidP="00456AB4">
      <w:pPr>
        <w:pStyle w:val="ListParagraph"/>
        <w:numPr>
          <w:ilvl w:val="1"/>
          <w:numId w:val="7"/>
        </w:numPr>
        <w:autoSpaceDE w:val="0"/>
        <w:autoSpaceDN w:val="0"/>
        <w:adjustRightInd w:val="0"/>
        <w:spacing w:after="0" w:line="240" w:lineRule="auto"/>
        <w:rPr>
          <w:rFonts w:ascii="Carlito" w:hAnsi="Carlito" w:cs="Carlito"/>
          <w:sz w:val="24"/>
          <w:szCs w:val="24"/>
        </w:rPr>
      </w:pPr>
      <w:r w:rsidRPr="00456AB4">
        <w:rPr>
          <w:rFonts w:ascii="Carlito" w:hAnsi="Carlito" w:cs="Carlito"/>
          <w:sz w:val="24"/>
          <w:szCs w:val="24"/>
        </w:rPr>
        <w:t xml:space="preserve">At their January 2018 meeting, members approved the top slicing of £66 per pupil for all maintained schools. As the round 2 forecast anticipates an overall overspend of c£132,000 it is not the intention of the local authority to request additional funding support from the Schools Forum to cover this overspend but it will </w:t>
      </w:r>
      <w:proofErr w:type="gramStart"/>
      <w:r w:rsidRPr="00456AB4">
        <w:rPr>
          <w:rFonts w:ascii="Carlito" w:hAnsi="Carlito" w:cs="Carlito"/>
          <w:sz w:val="24"/>
          <w:szCs w:val="24"/>
        </w:rPr>
        <w:t>met</w:t>
      </w:r>
      <w:proofErr w:type="gramEnd"/>
      <w:r w:rsidRPr="00456AB4">
        <w:rPr>
          <w:rFonts w:ascii="Carlito" w:hAnsi="Carlito" w:cs="Carlito"/>
          <w:sz w:val="24"/>
          <w:szCs w:val="24"/>
        </w:rPr>
        <w:t xml:space="preserve"> this costs from its own resources.</w:t>
      </w:r>
    </w:p>
    <w:p w14:paraId="18881CF8" w14:textId="77777777" w:rsidR="00456AB4" w:rsidRPr="00456AB4" w:rsidRDefault="00456AB4" w:rsidP="00456AB4">
      <w:pPr>
        <w:autoSpaceDE w:val="0"/>
        <w:autoSpaceDN w:val="0"/>
        <w:adjustRightInd w:val="0"/>
        <w:spacing w:after="0" w:line="240" w:lineRule="auto"/>
        <w:rPr>
          <w:rFonts w:ascii="Carlito" w:hAnsi="Carlito" w:cs="Carlito"/>
          <w:sz w:val="24"/>
          <w:szCs w:val="24"/>
        </w:rPr>
      </w:pPr>
    </w:p>
    <w:p w14:paraId="271402E2" w14:textId="08C344D8" w:rsidR="00217400" w:rsidRDefault="00456AB4" w:rsidP="00456AB4">
      <w:pPr>
        <w:rPr>
          <w:rFonts w:ascii="Carlito-Bold" w:hAnsi="Carlito-Bold" w:cs="Carlito-Bold"/>
          <w:b/>
          <w:bCs/>
          <w:sz w:val="24"/>
          <w:szCs w:val="24"/>
        </w:rPr>
      </w:pPr>
      <w:r>
        <w:rPr>
          <w:rFonts w:ascii="Carlito-Bold" w:hAnsi="Carlito-Bold" w:cs="Carlito-Bold"/>
          <w:b/>
          <w:bCs/>
          <w:sz w:val="24"/>
          <w:szCs w:val="24"/>
        </w:rPr>
        <w:t xml:space="preserve">Table 3 – Maintained </w:t>
      </w:r>
      <w:proofErr w:type="gramStart"/>
      <w:r>
        <w:rPr>
          <w:rFonts w:ascii="Carlito-Bold" w:hAnsi="Carlito-Bold" w:cs="Carlito-Bold"/>
          <w:b/>
          <w:bCs/>
          <w:sz w:val="24"/>
          <w:szCs w:val="24"/>
        </w:rPr>
        <w:t>schools</w:t>
      </w:r>
      <w:proofErr w:type="gramEnd"/>
      <w:r>
        <w:rPr>
          <w:rFonts w:ascii="Carlito-Bold" w:hAnsi="Carlito-Bold" w:cs="Carlito-Bold"/>
          <w:b/>
          <w:bCs/>
          <w:sz w:val="24"/>
          <w:szCs w:val="24"/>
        </w:rPr>
        <w:t xml:space="preserve"> top slice</w:t>
      </w:r>
    </w:p>
    <w:tbl>
      <w:tblPr>
        <w:tblStyle w:val="TableGrid"/>
        <w:tblW w:w="0" w:type="auto"/>
        <w:tblLook w:val="04A0" w:firstRow="1" w:lastRow="0" w:firstColumn="1" w:lastColumn="0" w:noHBand="0" w:noVBand="1"/>
      </w:tblPr>
      <w:tblGrid>
        <w:gridCol w:w="3816"/>
        <w:gridCol w:w="1430"/>
        <w:gridCol w:w="1309"/>
        <w:gridCol w:w="1309"/>
        <w:gridCol w:w="1152"/>
      </w:tblGrid>
      <w:tr w:rsidR="00456AB4" w14:paraId="321DB5FD" w14:textId="77777777" w:rsidTr="00456AB4">
        <w:tc>
          <w:tcPr>
            <w:tcW w:w="4765" w:type="dxa"/>
            <w:shd w:val="clear" w:color="auto" w:fill="D9D9D9" w:themeFill="background1" w:themeFillShade="D9"/>
          </w:tcPr>
          <w:p w14:paraId="1B319693" w14:textId="77777777" w:rsidR="00456AB4" w:rsidRDefault="00456AB4" w:rsidP="00456AB4">
            <w:pPr>
              <w:autoSpaceDE w:val="0"/>
              <w:autoSpaceDN w:val="0"/>
              <w:adjustRightInd w:val="0"/>
              <w:rPr>
                <w:rFonts w:ascii="Carlito-Bold" w:hAnsi="Carlito-Bold" w:cs="Carlito-Bold"/>
                <w:b/>
                <w:bCs/>
                <w:color w:val="0D0D0D"/>
                <w:sz w:val="24"/>
                <w:szCs w:val="24"/>
              </w:rPr>
            </w:pPr>
            <w:r>
              <w:rPr>
                <w:rFonts w:ascii="Carlito-Bold" w:hAnsi="Carlito-Bold" w:cs="Carlito-Bold"/>
                <w:b/>
                <w:bCs/>
                <w:color w:val="0D0D0D"/>
                <w:sz w:val="24"/>
                <w:szCs w:val="24"/>
              </w:rPr>
              <w:t>Responsibilities for maintained</w:t>
            </w:r>
          </w:p>
          <w:p w14:paraId="730A9608" w14:textId="586A4BE9" w:rsidR="00456AB4" w:rsidRDefault="00456AB4" w:rsidP="00456AB4">
            <w:pPr>
              <w:autoSpaceDE w:val="0"/>
              <w:autoSpaceDN w:val="0"/>
              <w:adjustRightInd w:val="0"/>
              <w:rPr>
                <w:rFonts w:ascii="Carlito" w:hAnsi="Carlito" w:cs="Carlito"/>
                <w:sz w:val="24"/>
                <w:szCs w:val="24"/>
              </w:rPr>
            </w:pPr>
            <w:r>
              <w:rPr>
                <w:rFonts w:ascii="Carlito-Bold" w:hAnsi="Carlito-Bold" w:cs="Carlito-Bold"/>
                <w:b/>
                <w:bCs/>
                <w:color w:val="0D0D0D"/>
                <w:sz w:val="24"/>
                <w:szCs w:val="24"/>
              </w:rPr>
              <w:t>schools</w:t>
            </w:r>
          </w:p>
        </w:tc>
        <w:tc>
          <w:tcPr>
            <w:tcW w:w="1172" w:type="dxa"/>
            <w:shd w:val="clear" w:color="auto" w:fill="D9D9D9" w:themeFill="background1" w:themeFillShade="D9"/>
          </w:tcPr>
          <w:p w14:paraId="782A93E2" w14:textId="1473854E" w:rsidR="00456AB4" w:rsidRDefault="00456AB4" w:rsidP="009C1CF9">
            <w:pPr>
              <w:autoSpaceDE w:val="0"/>
              <w:autoSpaceDN w:val="0"/>
              <w:adjustRightInd w:val="0"/>
              <w:rPr>
                <w:rFonts w:ascii="Carlito" w:hAnsi="Carlito" w:cs="Carlito"/>
                <w:sz w:val="24"/>
                <w:szCs w:val="24"/>
              </w:rPr>
            </w:pPr>
            <w:proofErr w:type="gramStart"/>
            <w:r>
              <w:rPr>
                <w:rFonts w:ascii="Carlito" w:hAnsi="Carlito" w:cs="Carlito"/>
                <w:sz w:val="24"/>
                <w:szCs w:val="24"/>
              </w:rPr>
              <w:t>Schools</w:t>
            </w:r>
            <w:proofErr w:type="gramEnd"/>
            <w:r>
              <w:rPr>
                <w:rFonts w:ascii="Carlito" w:hAnsi="Carlito" w:cs="Carlito"/>
                <w:sz w:val="24"/>
                <w:szCs w:val="24"/>
              </w:rPr>
              <w:t xml:space="preserve"> contribution 2018-19 £</w:t>
            </w:r>
          </w:p>
        </w:tc>
        <w:tc>
          <w:tcPr>
            <w:tcW w:w="1111" w:type="dxa"/>
            <w:shd w:val="clear" w:color="auto" w:fill="D9D9D9" w:themeFill="background1" w:themeFillShade="D9"/>
          </w:tcPr>
          <w:p w14:paraId="64BCD671" w14:textId="3E9417E0"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Total budget 2018-19 £</w:t>
            </w:r>
          </w:p>
        </w:tc>
        <w:tc>
          <w:tcPr>
            <w:tcW w:w="889" w:type="dxa"/>
            <w:shd w:val="clear" w:color="auto" w:fill="D9D9D9" w:themeFill="background1" w:themeFillShade="D9"/>
          </w:tcPr>
          <w:p w14:paraId="6A40C09C" w14:textId="2D222EA3"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Forecast outturn 2018-19</w:t>
            </w:r>
          </w:p>
        </w:tc>
        <w:tc>
          <w:tcPr>
            <w:tcW w:w="1079" w:type="dxa"/>
            <w:shd w:val="clear" w:color="auto" w:fill="D9D9D9" w:themeFill="background1" w:themeFillShade="D9"/>
          </w:tcPr>
          <w:p w14:paraId="3B7BABD4" w14:textId="5A96E7A0"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Budget Variance</w:t>
            </w:r>
          </w:p>
          <w:p w14:paraId="127BCABF" w14:textId="3407EA21"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w:t>
            </w:r>
          </w:p>
        </w:tc>
      </w:tr>
      <w:tr w:rsidR="00456AB4" w14:paraId="5CE29D33" w14:textId="77777777" w:rsidTr="00456AB4">
        <w:tc>
          <w:tcPr>
            <w:tcW w:w="4765" w:type="dxa"/>
          </w:tcPr>
          <w:p w14:paraId="38DB7205" w14:textId="27C6BC9C"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Functions relating to LA pensions:</w:t>
            </w:r>
          </w:p>
        </w:tc>
        <w:tc>
          <w:tcPr>
            <w:tcW w:w="1172" w:type="dxa"/>
          </w:tcPr>
          <w:p w14:paraId="55B1EBC1" w14:textId="58FC9761"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£302,755</w:t>
            </w:r>
          </w:p>
        </w:tc>
        <w:tc>
          <w:tcPr>
            <w:tcW w:w="1111" w:type="dxa"/>
          </w:tcPr>
          <w:p w14:paraId="25AE1EF6" w14:textId="7A128AFA"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£635,435</w:t>
            </w:r>
          </w:p>
        </w:tc>
        <w:tc>
          <w:tcPr>
            <w:tcW w:w="889" w:type="dxa"/>
          </w:tcPr>
          <w:p w14:paraId="56FCF167" w14:textId="048350B5"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£808,500</w:t>
            </w:r>
          </w:p>
        </w:tc>
        <w:tc>
          <w:tcPr>
            <w:tcW w:w="1079" w:type="dxa"/>
          </w:tcPr>
          <w:p w14:paraId="23E680A9" w14:textId="4205E4A0"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£173,065</w:t>
            </w:r>
          </w:p>
        </w:tc>
      </w:tr>
      <w:tr w:rsidR="00456AB4" w14:paraId="3600E177" w14:textId="77777777" w:rsidTr="00456AB4">
        <w:tc>
          <w:tcPr>
            <w:tcW w:w="4765" w:type="dxa"/>
          </w:tcPr>
          <w:p w14:paraId="29EDE734" w14:textId="77777777" w:rsidR="00456AB4" w:rsidRDefault="00456AB4" w:rsidP="00456AB4">
            <w:pPr>
              <w:autoSpaceDE w:val="0"/>
              <w:autoSpaceDN w:val="0"/>
              <w:adjustRightInd w:val="0"/>
              <w:rPr>
                <w:rFonts w:ascii="Carlito" w:hAnsi="Carlito" w:cs="Carlito"/>
                <w:sz w:val="24"/>
                <w:szCs w:val="24"/>
              </w:rPr>
            </w:pPr>
            <w:r>
              <w:rPr>
                <w:rFonts w:ascii="Carlito" w:hAnsi="Carlito" w:cs="Carlito"/>
                <w:sz w:val="24"/>
                <w:szCs w:val="24"/>
              </w:rPr>
              <w:t>General landlord duties for all</w:t>
            </w:r>
          </w:p>
          <w:p w14:paraId="7CB58424" w14:textId="26CB732F" w:rsidR="00456AB4" w:rsidRDefault="00456AB4" w:rsidP="00456AB4">
            <w:pPr>
              <w:autoSpaceDE w:val="0"/>
              <w:autoSpaceDN w:val="0"/>
              <w:adjustRightInd w:val="0"/>
              <w:rPr>
                <w:rFonts w:ascii="Carlito" w:hAnsi="Carlito" w:cs="Carlito"/>
                <w:sz w:val="24"/>
                <w:szCs w:val="24"/>
              </w:rPr>
            </w:pPr>
            <w:r>
              <w:rPr>
                <w:rFonts w:ascii="Carlito" w:hAnsi="Carlito" w:cs="Carlito"/>
                <w:sz w:val="24"/>
                <w:szCs w:val="24"/>
              </w:rPr>
              <w:t>maintained schools.</w:t>
            </w:r>
          </w:p>
        </w:tc>
        <w:tc>
          <w:tcPr>
            <w:tcW w:w="1172" w:type="dxa"/>
          </w:tcPr>
          <w:p w14:paraId="5A9B5861" w14:textId="1526D1E4"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£100,000</w:t>
            </w:r>
          </w:p>
        </w:tc>
        <w:tc>
          <w:tcPr>
            <w:tcW w:w="1111" w:type="dxa"/>
          </w:tcPr>
          <w:p w14:paraId="149A7275" w14:textId="38763E92"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£250,000</w:t>
            </w:r>
          </w:p>
        </w:tc>
        <w:tc>
          <w:tcPr>
            <w:tcW w:w="889" w:type="dxa"/>
          </w:tcPr>
          <w:p w14:paraId="00381979" w14:textId="3607AA85"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£237,000</w:t>
            </w:r>
          </w:p>
        </w:tc>
        <w:tc>
          <w:tcPr>
            <w:tcW w:w="1079" w:type="dxa"/>
          </w:tcPr>
          <w:p w14:paraId="0425B797" w14:textId="3E830C4A"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(£13,000)</w:t>
            </w:r>
          </w:p>
        </w:tc>
      </w:tr>
      <w:tr w:rsidR="00456AB4" w14:paraId="65D551CB" w14:textId="77777777" w:rsidTr="00456AB4">
        <w:tc>
          <w:tcPr>
            <w:tcW w:w="4765" w:type="dxa"/>
          </w:tcPr>
          <w:p w14:paraId="32D85BC8" w14:textId="77777777" w:rsidR="00456AB4" w:rsidRDefault="00456AB4" w:rsidP="00456AB4">
            <w:pPr>
              <w:autoSpaceDE w:val="0"/>
              <w:autoSpaceDN w:val="0"/>
              <w:adjustRightInd w:val="0"/>
              <w:rPr>
                <w:rFonts w:ascii="Carlito" w:hAnsi="Carlito" w:cs="Carlito"/>
                <w:sz w:val="24"/>
                <w:szCs w:val="24"/>
              </w:rPr>
            </w:pPr>
            <w:r>
              <w:rPr>
                <w:rFonts w:ascii="Carlito" w:hAnsi="Carlito" w:cs="Carlito"/>
                <w:sz w:val="24"/>
                <w:szCs w:val="24"/>
              </w:rPr>
              <w:t>National curriculum assessments</w:t>
            </w:r>
          </w:p>
          <w:p w14:paraId="5AD66241" w14:textId="3145C5EC" w:rsidR="00456AB4" w:rsidRDefault="00456AB4" w:rsidP="00456AB4">
            <w:pPr>
              <w:autoSpaceDE w:val="0"/>
              <w:autoSpaceDN w:val="0"/>
              <w:adjustRightInd w:val="0"/>
              <w:rPr>
                <w:rFonts w:ascii="Carlito" w:hAnsi="Carlito" w:cs="Carlito"/>
                <w:sz w:val="24"/>
                <w:szCs w:val="24"/>
              </w:rPr>
            </w:pPr>
            <w:r>
              <w:rPr>
                <w:rFonts w:ascii="Carlito" w:hAnsi="Carlito" w:cs="Carlito"/>
                <w:sz w:val="24"/>
                <w:szCs w:val="24"/>
              </w:rPr>
              <w:t>and virtual head teacher.</w:t>
            </w:r>
          </w:p>
        </w:tc>
        <w:tc>
          <w:tcPr>
            <w:tcW w:w="1172" w:type="dxa"/>
          </w:tcPr>
          <w:p w14:paraId="6D843126" w14:textId="3551948D"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£100,000</w:t>
            </w:r>
          </w:p>
        </w:tc>
        <w:tc>
          <w:tcPr>
            <w:tcW w:w="1111" w:type="dxa"/>
          </w:tcPr>
          <w:p w14:paraId="035E8155" w14:textId="406EA2A6"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£100,000</w:t>
            </w:r>
          </w:p>
        </w:tc>
        <w:tc>
          <w:tcPr>
            <w:tcW w:w="889" w:type="dxa"/>
          </w:tcPr>
          <w:p w14:paraId="4569E1C4" w14:textId="5102291E"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£105,000</w:t>
            </w:r>
          </w:p>
        </w:tc>
        <w:tc>
          <w:tcPr>
            <w:tcW w:w="1079" w:type="dxa"/>
          </w:tcPr>
          <w:p w14:paraId="5B945D8A" w14:textId="5E8145C0"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£5000</w:t>
            </w:r>
          </w:p>
        </w:tc>
      </w:tr>
      <w:tr w:rsidR="00456AB4" w14:paraId="29F1A77F" w14:textId="77777777" w:rsidTr="00456AB4">
        <w:tc>
          <w:tcPr>
            <w:tcW w:w="4765" w:type="dxa"/>
            <w:shd w:val="clear" w:color="auto" w:fill="FFFFFF" w:themeFill="background1"/>
          </w:tcPr>
          <w:p w14:paraId="4845E897" w14:textId="77777777" w:rsidR="00456AB4" w:rsidRDefault="00456AB4" w:rsidP="00456AB4">
            <w:pPr>
              <w:autoSpaceDE w:val="0"/>
              <w:autoSpaceDN w:val="0"/>
              <w:adjustRightInd w:val="0"/>
              <w:rPr>
                <w:rFonts w:ascii="Carlito" w:hAnsi="Carlito" w:cs="Carlito"/>
                <w:sz w:val="24"/>
                <w:szCs w:val="24"/>
              </w:rPr>
            </w:pPr>
            <w:r>
              <w:rPr>
                <w:rFonts w:ascii="Carlito" w:hAnsi="Carlito" w:cs="Carlito"/>
                <w:sz w:val="24"/>
                <w:szCs w:val="24"/>
              </w:rPr>
              <w:t>Monitoring of school</w:t>
            </w:r>
          </w:p>
          <w:p w14:paraId="43AFD0B5" w14:textId="3CF8CE16" w:rsidR="00456AB4" w:rsidRDefault="00456AB4" w:rsidP="00456AB4">
            <w:pPr>
              <w:autoSpaceDE w:val="0"/>
              <w:autoSpaceDN w:val="0"/>
              <w:adjustRightInd w:val="0"/>
              <w:rPr>
                <w:rFonts w:ascii="Carlito" w:hAnsi="Carlito" w:cs="Carlito"/>
                <w:sz w:val="24"/>
                <w:szCs w:val="24"/>
              </w:rPr>
            </w:pPr>
            <w:r>
              <w:rPr>
                <w:rFonts w:ascii="Carlito" w:hAnsi="Carlito" w:cs="Carlito"/>
                <w:sz w:val="24"/>
                <w:szCs w:val="24"/>
              </w:rPr>
              <w:t>improvement.</w:t>
            </w:r>
          </w:p>
        </w:tc>
        <w:tc>
          <w:tcPr>
            <w:tcW w:w="1172" w:type="dxa"/>
            <w:shd w:val="clear" w:color="auto" w:fill="FFFFFF" w:themeFill="background1"/>
          </w:tcPr>
          <w:p w14:paraId="4AE6822D" w14:textId="4C2AC689"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£176,000</w:t>
            </w:r>
          </w:p>
        </w:tc>
        <w:tc>
          <w:tcPr>
            <w:tcW w:w="1111" w:type="dxa"/>
            <w:shd w:val="clear" w:color="auto" w:fill="FFFFFF" w:themeFill="background1"/>
          </w:tcPr>
          <w:p w14:paraId="081CCAB3" w14:textId="79731E39"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£350,000</w:t>
            </w:r>
          </w:p>
        </w:tc>
        <w:tc>
          <w:tcPr>
            <w:tcW w:w="889" w:type="dxa"/>
            <w:shd w:val="clear" w:color="auto" w:fill="FFFFFF" w:themeFill="background1"/>
          </w:tcPr>
          <w:p w14:paraId="48E57978" w14:textId="48B85A22"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£317,000</w:t>
            </w:r>
          </w:p>
        </w:tc>
        <w:tc>
          <w:tcPr>
            <w:tcW w:w="1079" w:type="dxa"/>
            <w:shd w:val="clear" w:color="auto" w:fill="FFFFFF" w:themeFill="background1"/>
          </w:tcPr>
          <w:p w14:paraId="5398DA0B" w14:textId="7550FC8E"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(£33,000)</w:t>
            </w:r>
          </w:p>
        </w:tc>
      </w:tr>
      <w:tr w:rsidR="00456AB4" w14:paraId="5F0AAF08" w14:textId="77777777" w:rsidTr="00456AB4">
        <w:tc>
          <w:tcPr>
            <w:tcW w:w="4765" w:type="dxa"/>
            <w:shd w:val="clear" w:color="auto" w:fill="FFFFFF" w:themeFill="background1"/>
          </w:tcPr>
          <w:p w14:paraId="36B38243" w14:textId="77777777"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Total</w:t>
            </w:r>
          </w:p>
        </w:tc>
        <w:tc>
          <w:tcPr>
            <w:tcW w:w="1172" w:type="dxa"/>
            <w:shd w:val="clear" w:color="auto" w:fill="FFFFFF" w:themeFill="background1"/>
          </w:tcPr>
          <w:p w14:paraId="1F9916FD" w14:textId="28B5A48F"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£678,755</w:t>
            </w:r>
          </w:p>
        </w:tc>
        <w:tc>
          <w:tcPr>
            <w:tcW w:w="1111" w:type="dxa"/>
            <w:shd w:val="clear" w:color="auto" w:fill="FFFFFF" w:themeFill="background1"/>
          </w:tcPr>
          <w:p w14:paraId="4F13A8CC" w14:textId="3D66CBEB"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£1,335,435</w:t>
            </w:r>
          </w:p>
        </w:tc>
        <w:tc>
          <w:tcPr>
            <w:tcW w:w="889" w:type="dxa"/>
            <w:shd w:val="clear" w:color="auto" w:fill="FFFFFF" w:themeFill="background1"/>
          </w:tcPr>
          <w:p w14:paraId="798EF20A" w14:textId="6AE06ABC"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£1,467,500</w:t>
            </w:r>
          </w:p>
        </w:tc>
        <w:tc>
          <w:tcPr>
            <w:tcW w:w="1079" w:type="dxa"/>
            <w:shd w:val="clear" w:color="auto" w:fill="FFFFFF" w:themeFill="background1"/>
          </w:tcPr>
          <w:p w14:paraId="403F7F7D" w14:textId="70475E0B" w:rsidR="00456AB4" w:rsidRDefault="00456AB4" w:rsidP="009C1CF9">
            <w:pPr>
              <w:autoSpaceDE w:val="0"/>
              <w:autoSpaceDN w:val="0"/>
              <w:adjustRightInd w:val="0"/>
              <w:rPr>
                <w:rFonts w:ascii="Carlito" w:hAnsi="Carlito" w:cs="Carlito"/>
                <w:sz w:val="24"/>
                <w:szCs w:val="24"/>
              </w:rPr>
            </w:pPr>
            <w:r>
              <w:rPr>
                <w:rFonts w:ascii="Carlito" w:hAnsi="Carlito" w:cs="Carlito"/>
                <w:sz w:val="24"/>
                <w:szCs w:val="24"/>
              </w:rPr>
              <w:t>£132,065</w:t>
            </w:r>
          </w:p>
        </w:tc>
      </w:tr>
    </w:tbl>
    <w:p w14:paraId="4634CF89" w14:textId="77777777" w:rsidR="00456AB4" w:rsidRDefault="00456AB4" w:rsidP="00456AB4"/>
    <w:p w14:paraId="3F4E9F3A" w14:textId="7F2D1309" w:rsidR="00456AB4" w:rsidRDefault="00456AB4" w:rsidP="002D267A">
      <w:pPr>
        <w:pStyle w:val="Heading2"/>
        <w:numPr>
          <w:ilvl w:val="0"/>
          <w:numId w:val="7"/>
        </w:numPr>
      </w:pPr>
      <w:r>
        <w:lastRenderedPageBreak/>
        <w:t>Special Educational Needs and the High Needs budget.</w:t>
      </w:r>
    </w:p>
    <w:p w14:paraId="7F403EAC" w14:textId="77777777" w:rsidR="00456AB4" w:rsidRPr="00456AB4" w:rsidRDefault="00456AB4" w:rsidP="00456AB4">
      <w:pPr>
        <w:rPr>
          <w:lang w:val="en-US"/>
        </w:rPr>
      </w:pPr>
    </w:p>
    <w:p w14:paraId="65CBA974"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4.1 Special Educational Needs (SEN) is forecasting to spend </w:t>
      </w:r>
      <w:proofErr w:type="gramStart"/>
      <w:r>
        <w:rPr>
          <w:rFonts w:ascii="Carlito" w:hAnsi="Carlito" w:cs="Carlito"/>
          <w:color w:val="000000"/>
          <w:sz w:val="24"/>
          <w:szCs w:val="24"/>
        </w:rPr>
        <w:t>in excess of</w:t>
      </w:r>
      <w:proofErr w:type="gramEnd"/>
      <w:r>
        <w:rPr>
          <w:rFonts w:ascii="Carlito" w:hAnsi="Carlito" w:cs="Carlito"/>
          <w:color w:val="000000"/>
          <w:sz w:val="24"/>
          <w:szCs w:val="24"/>
        </w:rPr>
        <w:t xml:space="preserve"> the budget by</w:t>
      </w:r>
    </w:p>
    <w:p w14:paraId="5130A9D2"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£1.319million. New additional packages of support have been agreed, forecasting to cost</w:t>
      </w:r>
    </w:p>
    <w:p w14:paraId="52EFBF98"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£1.193million, and in addition 158 pupils are now forecast to either stay on in education or</w:t>
      </w:r>
    </w:p>
    <w:p w14:paraId="5296100C"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have had their package of support increased, forecasted to cost £865,000. These are</w:t>
      </w:r>
    </w:p>
    <w:p w14:paraId="61F2706D"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partially mitigated by 79 pupils either having their package of support reduce or stop,</w:t>
      </w:r>
    </w:p>
    <w:p w14:paraId="7E5642FB" w14:textId="26C562EB"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forecasted to save £498,000. In addition to SEN placements, the High Needs DSG budget also funds Alterative Provision, the SEN and Psychology teams including the 0-25 team and the forecast continues to assume a reserve drawdown of £200,000.</w:t>
      </w:r>
    </w:p>
    <w:p w14:paraId="7D709A7F"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p>
    <w:p w14:paraId="4E548BEC"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4.2 New arrangements have been implemented to strengthen controls around SEND</w:t>
      </w:r>
    </w:p>
    <w:p w14:paraId="1C88B693"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assessments, including a review by panel of all parent requests for Educational Health and</w:t>
      </w:r>
    </w:p>
    <w:p w14:paraId="43D0F713"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Care Plans prior to being passed for assessments; it is anticipated this may reduce the level</w:t>
      </w:r>
    </w:p>
    <w:p w14:paraId="42A36D4B" w14:textId="63E40520"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of EHC Plans being agreed which may in turn reduce spend in this area.</w:t>
      </w:r>
    </w:p>
    <w:p w14:paraId="3DA59ABB"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p>
    <w:p w14:paraId="12A4A479"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4.3 Management action included within the forecast assumes that if these budgets</w:t>
      </w:r>
    </w:p>
    <w:p w14:paraId="514681B5"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under/overspend at the end of the financial year as forecast, the overspend will be moved</w:t>
      </w:r>
    </w:p>
    <w:p w14:paraId="18EAEF19" w14:textId="152DC650"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into the High Needs DSG reserve, putting it into a deficit of £1.650million.</w:t>
      </w:r>
    </w:p>
    <w:p w14:paraId="181D9E64"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p>
    <w:p w14:paraId="35FE8477" w14:textId="418B1572"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4.4 The Education and Skills Funding Agency (ESFA) have indicated that from 2019/20 they will be restricting Local Authority use of this reserve, with the outcome of the technical</w:t>
      </w:r>
    </w:p>
    <w:p w14:paraId="3D96FDFC" w14:textId="3472D4DA"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consultation due by the end of the current calendar year. What has already been announced is that from March 2019, the ESFA will require authorities with an overall reserve deficit of more than 1% to produce a report that sets out plans to bring the reserve into balance within three years and these plans must be discussed with the Schools Forum.</w:t>
      </w:r>
    </w:p>
    <w:p w14:paraId="345C7135"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p>
    <w:p w14:paraId="151CECEB" w14:textId="6CAA504B"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4.5 It will now be necessary for the recovery plan to be prepared to bring the reserve out of the deficit position and will be presented to the schools Forum for their comments in July 2019.</w:t>
      </w:r>
    </w:p>
    <w:p w14:paraId="5CD746B4"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p>
    <w:p w14:paraId="11B9B34A" w14:textId="49C0522A"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4.6 The round 3 monitoring forecasting is indicating this has increased.</w:t>
      </w:r>
    </w:p>
    <w:p w14:paraId="721CE8E0"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p>
    <w:p w14:paraId="1C1FCF0A" w14:textId="77777777" w:rsidR="00456AB4" w:rsidRDefault="00456AB4" w:rsidP="00456AB4">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5. Schools’ Forum Actions and Recommendations</w:t>
      </w:r>
    </w:p>
    <w:p w14:paraId="0B566C1B"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5.1 The Schools’ Forum are asked to </w:t>
      </w:r>
      <w:r>
        <w:rPr>
          <w:rFonts w:ascii="Carlito-Bold" w:hAnsi="Carlito-Bold" w:cs="Carlito-Bold"/>
          <w:b/>
          <w:bCs/>
          <w:color w:val="000000"/>
          <w:sz w:val="24"/>
          <w:szCs w:val="24"/>
        </w:rPr>
        <w:t xml:space="preserve">NOTE, APPROVE </w:t>
      </w:r>
      <w:r>
        <w:rPr>
          <w:rFonts w:ascii="Carlito" w:hAnsi="Carlito" w:cs="Carlito"/>
          <w:color w:val="000000"/>
          <w:sz w:val="24"/>
          <w:szCs w:val="24"/>
        </w:rPr>
        <w:t xml:space="preserve">and </w:t>
      </w:r>
      <w:r>
        <w:rPr>
          <w:rFonts w:ascii="Carlito-Bold" w:hAnsi="Carlito-Bold" w:cs="Carlito-Bold"/>
          <w:b/>
          <w:bCs/>
          <w:color w:val="000000"/>
          <w:sz w:val="24"/>
          <w:szCs w:val="24"/>
        </w:rPr>
        <w:t xml:space="preserve">COMMENT </w:t>
      </w:r>
      <w:r>
        <w:rPr>
          <w:rFonts w:ascii="Carlito" w:hAnsi="Carlito" w:cs="Carlito"/>
          <w:color w:val="000000"/>
          <w:sz w:val="24"/>
          <w:szCs w:val="24"/>
        </w:rPr>
        <w:t>on this report.</w:t>
      </w:r>
    </w:p>
    <w:p w14:paraId="36F27C1D" w14:textId="40D3F7A0" w:rsidR="00456AB4" w:rsidRPr="005D4D89" w:rsidRDefault="00456AB4" w:rsidP="00456AB4">
      <w:pPr>
        <w:pStyle w:val="ListParagraph"/>
        <w:numPr>
          <w:ilvl w:val="0"/>
          <w:numId w:val="12"/>
        </w:numPr>
        <w:autoSpaceDE w:val="0"/>
        <w:autoSpaceDN w:val="0"/>
        <w:adjustRightInd w:val="0"/>
        <w:spacing w:after="0" w:line="240" w:lineRule="auto"/>
        <w:rPr>
          <w:rFonts w:ascii="Carlito" w:hAnsi="Carlito" w:cs="Carlito"/>
          <w:color w:val="000000"/>
          <w:sz w:val="24"/>
          <w:szCs w:val="24"/>
        </w:rPr>
      </w:pPr>
      <w:r w:rsidRPr="00456AB4">
        <w:rPr>
          <w:rFonts w:ascii="Carlito-Bold" w:hAnsi="Carlito-Bold" w:cs="Carlito-Bold"/>
          <w:b/>
          <w:bCs/>
          <w:color w:val="000000"/>
          <w:sz w:val="24"/>
          <w:szCs w:val="24"/>
        </w:rPr>
        <w:t xml:space="preserve">Approve: </w:t>
      </w:r>
      <w:r w:rsidRPr="00456AB4">
        <w:rPr>
          <w:rFonts w:ascii="Carlito" w:hAnsi="Carlito" w:cs="Carlito"/>
          <w:color w:val="000000"/>
          <w:sz w:val="24"/>
          <w:szCs w:val="24"/>
        </w:rPr>
        <w:t>The £80,000 overspend will be deducted from the 2020 schools block DSG as per</w:t>
      </w:r>
      <w:r w:rsidR="005D4D89">
        <w:rPr>
          <w:rFonts w:ascii="Carlito" w:hAnsi="Carlito" w:cs="Carlito"/>
          <w:color w:val="000000"/>
          <w:sz w:val="24"/>
          <w:szCs w:val="24"/>
        </w:rPr>
        <w:t xml:space="preserve"> </w:t>
      </w:r>
      <w:r w:rsidRPr="005D4D89">
        <w:rPr>
          <w:rFonts w:ascii="Carlito" w:hAnsi="Carlito" w:cs="Carlito"/>
          <w:color w:val="000000"/>
          <w:sz w:val="24"/>
          <w:szCs w:val="24"/>
        </w:rPr>
        <w:t>section 2.3 above?</w:t>
      </w:r>
    </w:p>
    <w:p w14:paraId="28B63D14" w14:textId="65559B44" w:rsidR="00456AB4" w:rsidRPr="005D4D89" w:rsidRDefault="00456AB4" w:rsidP="00456AB4">
      <w:pPr>
        <w:pStyle w:val="ListParagraph"/>
        <w:numPr>
          <w:ilvl w:val="0"/>
          <w:numId w:val="12"/>
        </w:numPr>
        <w:autoSpaceDE w:val="0"/>
        <w:autoSpaceDN w:val="0"/>
        <w:adjustRightInd w:val="0"/>
        <w:spacing w:after="0" w:line="240" w:lineRule="auto"/>
        <w:rPr>
          <w:rFonts w:ascii="Carlito" w:hAnsi="Carlito" w:cs="Carlito"/>
          <w:color w:val="000000"/>
          <w:sz w:val="24"/>
          <w:szCs w:val="24"/>
        </w:rPr>
      </w:pPr>
      <w:r w:rsidRPr="005D4D89">
        <w:rPr>
          <w:rFonts w:ascii="Carlito-Bold" w:hAnsi="Carlito-Bold" w:cs="Carlito-Bold"/>
          <w:b/>
          <w:bCs/>
          <w:color w:val="000000"/>
          <w:sz w:val="24"/>
          <w:szCs w:val="24"/>
        </w:rPr>
        <w:t xml:space="preserve">Approve: </w:t>
      </w:r>
      <w:r w:rsidRPr="005D4D89">
        <w:rPr>
          <w:rFonts w:ascii="Carlito" w:hAnsi="Carlito" w:cs="Carlito"/>
          <w:color w:val="000000"/>
          <w:sz w:val="24"/>
          <w:szCs w:val="24"/>
        </w:rPr>
        <w:t>Maintained School Forum members are asked to approve the underspend of</w:t>
      </w:r>
      <w:r w:rsidR="005D4D89">
        <w:rPr>
          <w:rFonts w:ascii="Carlito" w:hAnsi="Carlito" w:cs="Carlito"/>
          <w:color w:val="000000"/>
          <w:sz w:val="24"/>
          <w:szCs w:val="24"/>
        </w:rPr>
        <w:t xml:space="preserve"> </w:t>
      </w:r>
      <w:r w:rsidRPr="005D4D89">
        <w:rPr>
          <w:rFonts w:ascii="Carlito" w:hAnsi="Carlito" w:cs="Carlito"/>
          <w:color w:val="000000"/>
          <w:sz w:val="24"/>
          <w:szCs w:val="24"/>
        </w:rPr>
        <w:t>£2,000 as per section 3.2 above?</w:t>
      </w:r>
    </w:p>
    <w:p w14:paraId="7251F570" w14:textId="48DE016F" w:rsidR="00456AB4" w:rsidRPr="005D4D89" w:rsidRDefault="00456AB4" w:rsidP="005D4D89">
      <w:pPr>
        <w:pStyle w:val="ListParagraph"/>
        <w:numPr>
          <w:ilvl w:val="0"/>
          <w:numId w:val="12"/>
        </w:numPr>
        <w:autoSpaceDE w:val="0"/>
        <w:autoSpaceDN w:val="0"/>
        <w:adjustRightInd w:val="0"/>
        <w:spacing w:after="0" w:line="240" w:lineRule="auto"/>
        <w:rPr>
          <w:rFonts w:ascii="Carlito" w:hAnsi="Carlito" w:cs="Carlito"/>
          <w:color w:val="000000"/>
          <w:sz w:val="24"/>
          <w:szCs w:val="24"/>
        </w:rPr>
      </w:pPr>
      <w:r w:rsidRPr="005D4D89">
        <w:rPr>
          <w:rFonts w:ascii="Carlito-Bold" w:hAnsi="Carlito-Bold" w:cs="Carlito-Bold"/>
          <w:b/>
          <w:bCs/>
          <w:color w:val="000000"/>
          <w:sz w:val="24"/>
          <w:szCs w:val="24"/>
        </w:rPr>
        <w:t xml:space="preserve">Note: </w:t>
      </w:r>
      <w:r w:rsidRPr="005D4D89">
        <w:rPr>
          <w:rFonts w:ascii="Carlito" w:hAnsi="Carlito" w:cs="Carlito"/>
          <w:color w:val="000000"/>
          <w:sz w:val="24"/>
          <w:szCs w:val="24"/>
        </w:rPr>
        <w:t>The Special Educational Needs Recovery Plan is timetabled for July 2019.</w:t>
      </w:r>
    </w:p>
    <w:p w14:paraId="4D41CD56" w14:textId="12B05B94"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All members are eligible to vote.</w:t>
      </w:r>
    </w:p>
    <w:p w14:paraId="12B60AD8" w14:textId="77777777" w:rsidR="005D4D89" w:rsidRDefault="005D4D89" w:rsidP="00456AB4">
      <w:pPr>
        <w:autoSpaceDE w:val="0"/>
        <w:autoSpaceDN w:val="0"/>
        <w:adjustRightInd w:val="0"/>
        <w:spacing w:after="0" w:line="240" w:lineRule="auto"/>
        <w:rPr>
          <w:rFonts w:ascii="Carlito" w:hAnsi="Carlito" w:cs="Carlito"/>
          <w:color w:val="000000"/>
          <w:sz w:val="24"/>
          <w:szCs w:val="24"/>
        </w:rPr>
      </w:pPr>
    </w:p>
    <w:p w14:paraId="706F3BA0" w14:textId="77777777" w:rsidR="00456AB4" w:rsidRDefault="00456AB4" w:rsidP="00456AB4">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Report Author:</w:t>
      </w:r>
    </w:p>
    <w:p w14:paraId="764F4BBA"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Maria Beaney</w:t>
      </w:r>
    </w:p>
    <w:p w14:paraId="5B192045" w14:textId="77777777" w:rsidR="00456AB4" w:rsidRDefault="00456AB4" w:rsidP="00456AB4">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Finance Business Partner – Education and Schools</w:t>
      </w:r>
    </w:p>
    <w:p w14:paraId="4F5D4359" w14:textId="4E820654" w:rsidR="00217400" w:rsidRDefault="005D4D89" w:rsidP="00456AB4">
      <w:pPr>
        <w:rPr>
          <w:rFonts w:ascii="Carlito" w:hAnsi="Carlito" w:cs="Carlito"/>
          <w:color w:val="0000FF"/>
          <w:sz w:val="24"/>
          <w:szCs w:val="24"/>
        </w:rPr>
      </w:pPr>
      <w:hyperlink r:id="rId10" w:history="1">
        <w:r w:rsidRPr="00C96962">
          <w:rPr>
            <w:rStyle w:val="Hyperlink"/>
            <w:rFonts w:ascii="Carlito" w:hAnsi="Carlito" w:cs="Carlito"/>
            <w:sz w:val="24"/>
            <w:szCs w:val="24"/>
          </w:rPr>
          <w:t>maria.beaney@medway.gov.uk</w:t>
        </w:r>
      </w:hyperlink>
    </w:p>
    <w:p w14:paraId="111526C5" w14:textId="77777777" w:rsidR="005D4D89" w:rsidRDefault="005D4D89" w:rsidP="002D267A">
      <w:pPr>
        <w:pStyle w:val="Heading2"/>
      </w:pPr>
      <w:r>
        <w:lastRenderedPageBreak/>
        <w:t>Agenda Item 9:</w:t>
      </w:r>
    </w:p>
    <w:p w14:paraId="4446CE9E" w14:textId="006D6F6B" w:rsidR="005D4D89" w:rsidRDefault="005D4D89" w:rsidP="002D267A">
      <w:pPr>
        <w:pStyle w:val="Heading2"/>
      </w:pPr>
      <w:r>
        <w:t>2019-2020 Local Authority Centrally Retained Budgets</w:t>
      </w:r>
    </w:p>
    <w:p w14:paraId="398AF722" w14:textId="3879AF2A" w:rsidR="005D4D89" w:rsidRDefault="005D4D89" w:rsidP="005D4D89">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1 Background.</w:t>
      </w:r>
    </w:p>
    <w:p w14:paraId="2F41AFC8" w14:textId="77777777" w:rsidR="005D4D89" w:rsidRDefault="005D4D89" w:rsidP="005D4D89">
      <w:pPr>
        <w:autoSpaceDE w:val="0"/>
        <w:autoSpaceDN w:val="0"/>
        <w:adjustRightInd w:val="0"/>
        <w:spacing w:after="0" w:line="240" w:lineRule="auto"/>
        <w:rPr>
          <w:rFonts w:ascii="Carlito-Bold" w:hAnsi="Carlito-Bold" w:cs="Carlito-Bold"/>
          <w:b/>
          <w:bCs/>
          <w:sz w:val="24"/>
          <w:szCs w:val="24"/>
        </w:rPr>
      </w:pPr>
    </w:p>
    <w:p w14:paraId="2337AA32"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1.1 The Schools Block Dedicated Schools Grant (DSG) funds budgets delegated to</w:t>
      </w:r>
    </w:p>
    <w:p w14:paraId="298907A6"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schools/academies (via the funding formula) and funding retained by the Local</w:t>
      </w:r>
    </w:p>
    <w:p w14:paraId="08F729B9" w14:textId="0601571D"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Authority (LA) to support schools.</w:t>
      </w:r>
    </w:p>
    <w:p w14:paraId="7C77A3A3" w14:textId="77777777" w:rsidR="005D4D89" w:rsidRDefault="005D4D89" w:rsidP="005D4D89">
      <w:pPr>
        <w:autoSpaceDE w:val="0"/>
        <w:autoSpaceDN w:val="0"/>
        <w:adjustRightInd w:val="0"/>
        <w:spacing w:after="0" w:line="240" w:lineRule="auto"/>
        <w:rPr>
          <w:rFonts w:ascii="Carlito" w:hAnsi="Carlito" w:cs="Carlito"/>
          <w:sz w:val="24"/>
          <w:szCs w:val="24"/>
        </w:rPr>
      </w:pPr>
    </w:p>
    <w:p w14:paraId="0D085D73"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1.2 From April 2018, the DSG was spilt into four </w:t>
      </w:r>
      <w:proofErr w:type="gramStart"/>
      <w:r>
        <w:rPr>
          <w:rFonts w:ascii="Carlito" w:hAnsi="Carlito" w:cs="Carlito"/>
          <w:sz w:val="24"/>
          <w:szCs w:val="24"/>
        </w:rPr>
        <w:t>block</w:t>
      </w:r>
      <w:proofErr w:type="gramEnd"/>
      <w:r>
        <w:rPr>
          <w:rFonts w:ascii="Carlito" w:hAnsi="Carlito" w:cs="Carlito"/>
          <w:sz w:val="24"/>
          <w:szCs w:val="24"/>
        </w:rPr>
        <w:t xml:space="preserve"> of funding, one of which is the LA’s</w:t>
      </w:r>
    </w:p>
    <w:p w14:paraId="14F5C3F2"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central services school block (CSSB) funding which requires ratification and approval</w:t>
      </w:r>
    </w:p>
    <w:p w14:paraId="336AD31D" w14:textId="14CD9596"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by the Schools’ Forum.</w:t>
      </w:r>
    </w:p>
    <w:p w14:paraId="2DF0483A" w14:textId="77777777" w:rsidR="005D4D89" w:rsidRDefault="005D4D89" w:rsidP="005D4D89">
      <w:pPr>
        <w:autoSpaceDE w:val="0"/>
        <w:autoSpaceDN w:val="0"/>
        <w:adjustRightInd w:val="0"/>
        <w:spacing w:after="0" w:line="240" w:lineRule="auto"/>
        <w:rPr>
          <w:rFonts w:ascii="Carlito" w:hAnsi="Carlito" w:cs="Carlito"/>
          <w:sz w:val="24"/>
          <w:szCs w:val="24"/>
        </w:rPr>
      </w:pPr>
    </w:p>
    <w:p w14:paraId="2431BBDB"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1.3 LAs can only retain funds for the provision of central education services in circumstances</w:t>
      </w:r>
    </w:p>
    <w:p w14:paraId="23007C81"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which have been set by the Department for Education (DFE); these are known as</w:t>
      </w:r>
    </w:p>
    <w:p w14:paraId="64B52053" w14:textId="760F9D67" w:rsidR="005D4D89" w:rsidRDefault="005D4D89" w:rsidP="005D4D89">
      <w:pPr>
        <w:autoSpaceDE w:val="0"/>
        <w:autoSpaceDN w:val="0"/>
        <w:adjustRightInd w:val="0"/>
        <w:spacing w:after="0" w:line="240" w:lineRule="auto"/>
        <w:rPr>
          <w:rFonts w:ascii="Carlito" w:hAnsi="Carlito" w:cs="Carlito"/>
          <w:sz w:val="24"/>
          <w:szCs w:val="24"/>
        </w:rPr>
      </w:pPr>
      <w:r>
        <w:rPr>
          <w:rFonts w:ascii="Carlito-Bold" w:hAnsi="Carlito-Bold" w:cs="Carlito-Bold"/>
          <w:b/>
          <w:bCs/>
          <w:sz w:val="24"/>
          <w:szCs w:val="24"/>
        </w:rPr>
        <w:t xml:space="preserve">Centrally Retained Budgets </w:t>
      </w:r>
      <w:r>
        <w:rPr>
          <w:rFonts w:ascii="Carlito" w:hAnsi="Carlito" w:cs="Carlito"/>
          <w:sz w:val="24"/>
          <w:szCs w:val="24"/>
        </w:rPr>
        <w:t xml:space="preserve">and fall into three </w:t>
      </w:r>
      <w:proofErr w:type="gramStart"/>
      <w:r>
        <w:rPr>
          <w:rFonts w:ascii="Carlito" w:hAnsi="Carlito" w:cs="Carlito"/>
          <w:sz w:val="24"/>
          <w:szCs w:val="24"/>
        </w:rPr>
        <w:t>headings;</w:t>
      </w:r>
      <w:proofErr w:type="gramEnd"/>
    </w:p>
    <w:p w14:paraId="50166B6F" w14:textId="77777777" w:rsidR="005D4D89" w:rsidRDefault="005D4D89" w:rsidP="005D4D89">
      <w:pPr>
        <w:autoSpaceDE w:val="0"/>
        <w:autoSpaceDN w:val="0"/>
        <w:adjustRightInd w:val="0"/>
        <w:spacing w:after="0" w:line="240" w:lineRule="auto"/>
        <w:rPr>
          <w:rFonts w:ascii="Carlito" w:hAnsi="Carlito" w:cs="Carlito"/>
          <w:sz w:val="24"/>
          <w:szCs w:val="24"/>
        </w:rPr>
      </w:pPr>
    </w:p>
    <w:p w14:paraId="13A60A97"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a) Statutory Functions of the Local Authority</w:t>
      </w:r>
    </w:p>
    <w:p w14:paraId="63F0EEB0"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b) Growth Fund</w:t>
      </w:r>
    </w:p>
    <w:p w14:paraId="2D01B9BE" w14:textId="07245446"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c) De-delegated Services</w:t>
      </w:r>
    </w:p>
    <w:p w14:paraId="17C1B7D5" w14:textId="77777777" w:rsidR="005D4D89" w:rsidRDefault="005D4D89" w:rsidP="005D4D89">
      <w:pPr>
        <w:autoSpaceDE w:val="0"/>
        <w:autoSpaceDN w:val="0"/>
        <w:adjustRightInd w:val="0"/>
        <w:spacing w:after="0" w:line="240" w:lineRule="auto"/>
        <w:rPr>
          <w:rFonts w:ascii="Carlito" w:hAnsi="Carlito" w:cs="Carlito"/>
          <w:sz w:val="24"/>
          <w:szCs w:val="24"/>
        </w:rPr>
      </w:pPr>
    </w:p>
    <w:p w14:paraId="363F85C4"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1.4 Each year the Schools’ Forum is required to approve the centrally retained budgets and</w:t>
      </w:r>
    </w:p>
    <w:p w14:paraId="3DFB7E94" w14:textId="7DB614E8"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from April ratify the CSSB funding.</w:t>
      </w:r>
    </w:p>
    <w:p w14:paraId="4D4D00C4" w14:textId="77777777" w:rsidR="005D4D89" w:rsidRDefault="005D4D89" w:rsidP="005D4D89">
      <w:pPr>
        <w:autoSpaceDE w:val="0"/>
        <w:autoSpaceDN w:val="0"/>
        <w:adjustRightInd w:val="0"/>
        <w:spacing w:after="0" w:line="240" w:lineRule="auto"/>
        <w:rPr>
          <w:rFonts w:ascii="Carlito" w:hAnsi="Carlito" w:cs="Carlito"/>
          <w:sz w:val="24"/>
          <w:szCs w:val="24"/>
        </w:rPr>
      </w:pPr>
    </w:p>
    <w:p w14:paraId="7433CD74"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1.5 The Schools’ Forum have previously decided that the following support </w:t>
      </w:r>
      <w:proofErr w:type="gramStart"/>
      <w:r>
        <w:rPr>
          <w:rFonts w:ascii="Carlito" w:hAnsi="Carlito" w:cs="Carlito"/>
          <w:sz w:val="24"/>
          <w:szCs w:val="24"/>
        </w:rPr>
        <w:t>( see</w:t>
      </w:r>
      <w:proofErr w:type="gramEnd"/>
      <w:r>
        <w:rPr>
          <w:rFonts w:ascii="Carlito" w:hAnsi="Carlito" w:cs="Carlito"/>
          <w:sz w:val="24"/>
          <w:szCs w:val="24"/>
        </w:rPr>
        <w:t xml:space="preserve"> below)</w:t>
      </w:r>
    </w:p>
    <w:p w14:paraId="025DC53E"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should be given to schools/academies with PAN increases </w:t>
      </w:r>
      <w:proofErr w:type="gramStart"/>
      <w:r>
        <w:rPr>
          <w:rFonts w:ascii="Carlito" w:hAnsi="Carlito" w:cs="Carlito"/>
          <w:sz w:val="24"/>
          <w:szCs w:val="24"/>
        </w:rPr>
        <w:t>in order to</w:t>
      </w:r>
      <w:proofErr w:type="gramEnd"/>
      <w:r>
        <w:rPr>
          <w:rFonts w:ascii="Carlito" w:hAnsi="Carlito" w:cs="Carlito"/>
          <w:sz w:val="24"/>
          <w:szCs w:val="24"/>
        </w:rPr>
        <w:t xml:space="preserve"> allow the PAN</w:t>
      </w:r>
    </w:p>
    <w:p w14:paraId="626496CA" w14:textId="1E233C0B"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changes to *to be embedded through the school/academy funding system.</w:t>
      </w:r>
    </w:p>
    <w:p w14:paraId="48C3277F" w14:textId="77777777" w:rsidR="005D4D89" w:rsidRDefault="005D4D89" w:rsidP="005D4D89">
      <w:pPr>
        <w:autoSpaceDE w:val="0"/>
        <w:autoSpaceDN w:val="0"/>
        <w:adjustRightInd w:val="0"/>
        <w:spacing w:after="0" w:line="240" w:lineRule="auto"/>
        <w:rPr>
          <w:rFonts w:ascii="Carlito" w:hAnsi="Carlito" w:cs="Carlito"/>
          <w:sz w:val="24"/>
          <w:szCs w:val="24"/>
        </w:rPr>
      </w:pPr>
    </w:p>
    <w:p w14:paraId="47F9B739" w14:textId="4F2EEF30"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Infant </w:t>
      </w:r>
      <w:r>
        <w:rPr>
          <w:rFonts w:ascii="Carlito" w:hAnsi="Carlito" w:cs="Carlito"/>
          <w:sz w:val="24"/>
          <w:szCs w:val="24"/>
        </w:rPr>
        <w:tab/>
      </w:r>
      <w:r>
        <w:rPr>
          <w:rFonts w:ascii="Carlito" w:hAnsi="Carlito" w:cs="Carlito"/>
          <w:sz w:val="24"/>
          <w:szCs w:val="24"/>
        </w:rPr>
        <w:tab/>
      </w:r>
      <w:r>
        <w:rPr>
          <w:rFonts w:ascii="Carlito" w:hAnsi="Carlito" w:cs="Carlito"/>
          <w:sz w:val="24"/>
          <w:szCs w:val="24"/>
        </w:rPr>
        <w:tab/>
        <w:t>3 years maximum support</w:t>
      </w:r>
    </w:p>
    <w:p w14:paraId="51F6EF81" w14:textId="14DF222E"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Junior </w:t>
      </w:r>
      <w:r>
        <w:rPr>
          <w:rFonts w:ascii="Carlito" w:hAnsi="Carlito" w:cs="Carlito"/>
          <w:sz w:val="24"/>
          <w:szCs w:val="24"/>
        </w:rPr>
        <w:tab/>
      </w:r>
      <w:r>
        <w:rPr>
          <w:rFonts w:ascii="Carlito" w:hAnsi="Carlito" w:cs="Carlito"/>
          <w:sz w:val="24"/>
          <w:szCs w:val="24"/>
        </w:rPr>
        <w:tab/>
      </w:r>
      <w:r>
        <w:rPr>
          <w:rFonts w:ascii="Carlito" w:hAnsi="Carlito" w:cs="Carlito"/>
          <w:sz w:val="24"/>
          <w:szCs w:val="24"/>
        </w:rPr>
        <w:tab/>
        <w:t>4 years maximum support</w:t>
      </w:r>
    </w:p>
    <w:p w14:paraId="094F13FD" w14:textId="72D241AA"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Primary </w:t>
      </w:r>
      <w:r>
        <w:rPr>
          <w:rFonts w:ascii="Carlito" w:hAnsi="Carlito" w:cs="Carlito"/>
          <w:sz w:val="24"/>
          <w:szCs w:val="24"/>
        </w:rPr>
        <w:tab/>
      </w:r>
      <w:r>
        <w:rPr>
          <w:rFonts w:ascii="Carlito" w:hAnsi="Carlito" w:cs="Carlito"/>
          <w:sz w:val="24"/>
          <w:szCs w:val="24"/>
        </w:rPr>
        <w:tab/>
        <w:t>7 years maximum support</w:t>
      </w:r>
    </w:p>
    <w:p w14:paraId="39BE8882" w14:textId="569AF248"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Secondary </w:t>
      </w:r>
      <w:r>
        <w:rPr>
          <w:rFonts w:ascii="Carlito" w:hAnsi="Carlito" w:cs="Carlito"/>
          <w:sz w:val="24"/>
          <w:szCs w:val="24"/>
        </w:rPr>
        <w:tab/>
      </w:r>
      <w:r>
        <w:rPr>
          <w:rFonts w:ascii="Carlito" w:hAnsi="Carlito" w:cs="Carlito"/>
          <w:sz w:val="24"/>
          <w:szCs w:val="24"/>
        </w:rPr>
        <w:tab/>
        <w:t>5 years maximum support</w:t>
      </w:r>
    </w:p>
    <w:p w14:paraId="114D98F0" w14:textId="77777777" w:rsidR="005D4D89" w:rsidRDefault="005D4D89" w:rsidP="005D4D89">
      <w:pPr>
        <w:autoSpaceDE w:val="0"/>
        <w:autoSpaceDN w:val="0"/>
        <w:adjustRightInd w:val="0"/>
        <w:spacing w:after="0" w:line="240" w:lineRule="auto"/>
        <w:rPr>
          <w:rFonts w:ascii="Carlito" w:hAnsi="Carlito" w:cs="Carlito"/>
          <w:sz w:val="24"/>
          <w:szCs w:val="24"/>
        </w:rPr>
      </w:pPr>
    </w:p>
    <w:p w14:paraId="5D87B486"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1.6 This support would cease as soon as capacity is reached or if a change is made back to</w:t>
      </w:r>
    </w:p>
    <w:p w14:paraId="3A255597" w14:textId="68F0EE6D"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the original PAN or PAN reduction.</w:t>
      </w:r>
    </w:p>
    <w:p w14:paraId="7DF7B11F" w14:textId="77777777" w:rsidR="005D4D89" w:rsidRDefault="005D4D89" w:rsidP="005D4D89">
      <w:pPr>
        <w:autoSpaceDE w:val="0"/>
        <w:autoSpaceDN w:val="0"/>
        <w:adjustRightInd w:val="0"/>
        <w:spacing w:after="0" w:line="240" w:lineRule="auto"/>
        <w:rPr>
          <w:rFonts w:ascii="Carlito" w:hAnsi="Carlito" w:cs="Carlito"/>
          <w:sz w:val="24"/>
          <w:szCs w:val="24"/>
        </w:rPr>
      </w:pPr>
    </w:p>
    <w:p w14:paraId="455164B0" w14:textId="2252F730" w:rsidR="005D4D89" w:rsidRDefault="005D4D89" w:rsidP="005D4D89">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2 Statutory Functions of the Local Authority</w:t>
      </w:r>
    </w:p>
    <w:p w14:paraId="63E1A8E7" w14:textId="77777777" w:rsidR="005D4D89" w:rsidRDefault="005D4D89" w:rsidP="005D4D89">
      <w:pPr>
        <w:autoSpaceDE w:val="0"/>
        <w:autoSpaceDN w:val="0"/>
        <w:adjustRightInd w:val="0"/>
        <w:spacing w:after="0" w:line="240" w:lineRule="auto"/>
        <w:rPr>
          <w:rFonts w:ascii="Carlito-Bold" w:hAnsi="Carlito-Bold" w:cs="Carlito-Bold"/>
          <w:b/>
          <w:bCs/>
          <w:sz w:val="24"/>
          <w:szCs w:val="24"/>
        </w:rPr>
      </w:pPr>
    </w:p>
    <w:p w14:paraId="5E907DD1"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2.1 The new CSSB DSG funding is intended to provide funding for LA’s to continue to</w:t>
      </w:r>
    </w:p>
    <w:p w14:paraId="68379882" w14:textId="77777777"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operate and run their statutory functions and for 2019-20 the DSG allocation awarded</w:t>
      </w:r>
    </w:p>
    <w:p w14:paraId="37E2AE69" w14:textId="63199629" w:rsidR="005D4D89" w:rsidRDefault="005D4D89" w:rsidP="005D4D89">
      <w:pPr>
        <w:autoSpaceDE w:val="0"/>
        <w:autoSpaceDN w:val="0"/>
        <w:adjustRightInd w:val="0"/>
        <w:spacing w:after="0" w:line="240" w:lineRule="auto"/>
        <w:rPr>
          <w:rFonts w:ascii="Carlito" w:hAnsi="Carlito" w:cs="Carlito"/>
          <w:sz w:val="24"/>
          <w:szCs w:val="24"/>
        </w:rPr>
      </w:pPr>
      <w:r>
        <w:rPr>
          <w:rFonts w:ascii="Carlito" w:hAnsi="Carlito" w:cs="Carlito"/>
          <w:sz w:val="24"/>
          <w:szCs w:val="24"/>
        </w:rPr>
        <w:t>is £0.743m broken down as follows:</w:t>
      </w:r>
    </w:p>
    <w:p w14:paraId="67A2807A" w14:textId="77777777" w:rsidR="005D4D89" w:rsidRDefault="005D4D89" w:rsidP="005D4D89">
      <w:pPr>
        <w:autoSpaceDE w:val="0"/>
        <w:autoSpaceDN w:val="0"/>
        <w:adjustRightInd w:val="0"/>
        <w:spacing w:after="0" w:line="240" w:lineRule="auto"/>
        <w:rPr>
          <w:rFonts w:ascii="Carlito" w:hAnsi="Carlito" w:cs="Carlito"/>
          <w:sz w:val="24"/>
          <w:szCs w:val="24"/>
        </w:rPr>
      </w:pPr>
    </w:p>
    <w:p w14:paraId="0E49BD4D" w14:textId="77777777" w:rsidR="005D4D89" w:rsidRDefault="005D4D89" w:rsidP="005D4D89">
      <w:pPr>
        <w:autoSpaceDE w:val="0"/>
        <w:autoSpaceDN w:val="0"/>
        <w:adjustRightInd w:val="0"/>
        <w:spacing w:after="0" w:line="240" w:lineRule="auto"/>
        <w:ind w:firstLine="720"/>
        <w:rPr>
          <w:rFonts w:ascii="Carlito" w:hAnsi="Carlito" w:cs="Carlito"/>
          <w:sz w:val="24"/>
          <w:szCs w:val="24"/>
        </w:rPr>
      </w:pPr>
      <w:r>
        <w:rPr>
          <w:rFonts w:ascii="Carlito" w:hAnsi="Carlito" w:cs="Carlito"/>
          <w:sz w:val="24"/>
          <w:szCs w:val="24"/>
        </w:rPr>
        <w:t>£373,603 for Co-ordinated Pupil Admissions processes</w:t>
      </w:r>
    </w:p>
    <w:p w14:paraId="00677ECF" w14:textId="77777777" w:rsidR="005D4D89" w:rsidRDefault="005D4D89" w:rsidP="005D4D89">
      <w:pPr>
        <w:ind w:firstLine="720"/>
        <w:rPr>
          <w:rFonts w:ascii="Carlito" w:hAnsi="Carlito" w:cs="Carlito"/>
          <w:sz w:val="24"/>
          <w:szCs w:val="24"/>
        </w:rPr>
      </w:pPr>
      <w:r>
        <w:rPr>
          <w:rFonts w:ascii="Carlito" w:hAnsi="Carlito" w:cs="Carlito"/>
          <w:sz w:val="24"/>
          <w:szCs w:val="24"/>
        </w:rPr>
        <w:t>£5,000 for Schools Forum administration</w:t>
      </w:r>
    </w:p>
    <w:p w14:paraId="39564C68" w14:textId="77777777" w:rsidR="005D4D89" w:rsidRDefault="005D4D89" w:rsidP="005D4D89">
      <w:pPr>
        <w:autoSpaceDE w:val="0"/>
        <w:autoSpaceDN w:val="0"/>
        <w:adjustRightInd w:val="0"/>
        <w:spacing w:after="0" w:line="240" w:lineRule="auto"/>
        <w:ind w:firstLine="720"/>
        <w:rPr>
          <w:rFonts w:ascii="Carlito" w:hAnsi="Carlito" w:cs="Carlito"/>
          <w:sz w:val="24"/>
          <w:szCs w:val="24"/>
        </w:rPr>
      </w:pPr>
      <w:r>
        <w:rPr>
          <w:rFonts w:ascii="Carlito" w:hAnsi="Carlito" w:cs="Carlito"/>
          <w:sz w:val="24"/>
          <w:szCs w:val="24"/>
        </w:rPr>
        <w:t>£372,315 for general statutory duties relating to both maintained schools and</w:t>
      </w:r>
    </w:p>
    <w:p w14:paraId="183D8606" w14:textId="77777777" w:rsidR="005D4D89" w:rsidRDefault="005D4D89" w:rsidP="005D4D89">
      <w:pPr>
        <w:ind w:firstLine="720"/>
        <w:rPr>
          <w:rFonts w:ascii="Carlito" w:hAnsi="Carlito" w:cs="Carlito"/>
          <w:sz w:val="24"/>
          <w:szCs w:val="24"/>
        </w:rPr>
      </w:pPr>
      <w:r>
        <w:rPr>
          <w:rFonts w:ascii="Carlito" w:hAnsi="Carlito" w:cs="Carlito"/>
          <w:sz w:val="24"/>
          <w:szCs w:val="24"/>
        </w:rPr>
        <w:t>academies as per table 1 below.</w:t>
      </w:r>
      <w:r>
        <w:rPr>
          <w:rFonts w:ascii="Carlito" w:hAnsi="Carlito" w:cs="Carlito"/>
          <w:sz w:val="24"/>
          <w:szCs w:val="24"/>
        </w:rPr>
        <w:br w:type="page"/>
      </w:r>
    </w:p>
    <w:p w14:paraId="711FE44B" w14:textId="77777777" w:rsidR="005D4D89" w:rsidRDefault="005D4D89" w:rsidP="005D4D89">
      <w:pPr>
        <w:ind w:firstLine="720"/>
        <w:rPr>
          <w:rFonts w:ascii="Carlito-Bold" w:hAnsi="Carlito-Bold" w:cs="Carlito-Bold"/>
          <w:b/>
          <w:bCs/>
        </w:rPr>
      </w:pPr>
      <w:r>
        <w:rPr>
          <w:rFonts w:ascii="Carlito-Bold" w:hAnsi="Carlito-Bold" w:cs="Carlito-Bold"/>
          <w:b/>
          <w:bCs/>
        </w:rPr>
        <w:lastRenderedPageBreak/>
        <w:t>Table 1 – How is the CSSB funding spent?</w:t>
      </w:r>
    </w:p>
    <w:tbl>
      <w:tblPr>
        <w:tblStyle w:val="TableGrid"/>
        <w:tblW w:w="0" w:type="auto"/>
        <w:tblLook w:val="04A0" w:firstRow="1" w:lastRow="0" w:firstColumn="1" w:lastColumn="0" w:noHBand="0" w:noVBand="1"/>
      </w:tblPr>
      <w:tblGrid>
        <w:gridCol w:w="3005"/>
        <w:gridCol w:w="3005"/>
        <w:gridCol w:w="3006"/>
      </w:tblGrid>
      <w:tr w:rsidR="005D4D89" w14:paraId="28406AC9" w14:textId="77777777" w:rsidTr="00B02D06">
        <w:tc>
          <w:tcPr>
            <w:tcW w:w="3005" w:type="dxa"/>
            <w:shd w:val="clear" w:color="auto" w:fill="D9D9D9" w:themeFill="background1" w:themeFillShade="D9"/>
          </w:tcPr>
          <w:p w14:paraId="1F065653" w14:textId="445CB1DC" w:rsidR="005D4D89" w:rsidRDefault="005D4D89" w:rsidP="005D4D89">
            <w:pPr>
              <w:rPr>
                <w:rFonts w:ascii="Carlito" w:hAnsi="Carlito" w:cs="Carlito"/>
                <w:sz w:val="24"/>
                <w:szCs w:val="24"/>
              </w:rPr>
            </w:pPr>
            <w:r>
              <w:rPr>
                <w:rFonts w:ascii="Carlito" w:hAnsi="Carlito" w:cs="Carlito"/>
                <w:sz w:val="24"/>
                <w:szCs w:val="24"/>
              </w:rPr>
              <w:t>Service</w:t>
            </w:r>
          </w:p>
        </w:tc>
        <w:tc>
          <w:tcPr>
            <w:tcW w:w="3005" w:type="dxa"/>
            <w:shd w:val="clear" w:color="auto" w:fill="D9D9D9" w:themeFill="background1" w:themeFillShade="D9"/>
          </w:tcPr>
          <w:p w14:paraId="512A8020" w14:textId="012D72DD" w:rsidR="005D4D89" w:rsidRDefault="005D4D89" w:rsidP="005D4D89">
            <w:pPr>
              <w:rPr>
                <w:rFonts w:ascii="Carlito" w:hAnsi="Carlito" w:cs="Carlito"/>
                <w:sz w:val="24"/>
                <w:szCs w:val="24"/>
              </w:rPr>
            </w:pPr>
            <w:r>
              <w:rPr>
                <w:rFonts w:ascii="Carlito" w:hAnsi="Carlito" w:cs="Carlito"/>
                <w:sz w:val="24"/>
                <w:szCs w:val="24"/>
              </w:rPr>
              <w:t>Total budget 2019-20 £</w:t>
            </w:r>
          </w:p>
        </w:tc>
        <w:tc>
          <w:tcPr>
            <w:tcW w:w="3006" w:type="dxa"/>
            <w:shd w:val="clear" w:color="auto" w:fill="D9D9D9" w:themeFill="background1" w:themeFillShade="D9"/>
          </w:tcPr>
          <w:p w14:paraId="66821A86" w14:textId="3DCACAE5" w:rsidR="005D4D89" w:rsidRDefault="005D4D89" w:rsidP="005D4D89">
            <w:pPr>
              <w:rPr>
                <w:rFonts w:ascii="Carlito" w:hAnsi="Carlito" w:cs="Carlito"/>
                <w:sz w:val="24"/>
                <w:szCs w:val="24"/>
              </w:rPr>
            </w:pPr>
            <w:r>
              <w:rPr>
                <w:rFonts w:ascii="Carlito" w:hAnsi="Carlito" w:cs="Carlito"/>
                <w:sz w:val="24"/>
                <w:szCs w:val="24"/>
              </w:rPr>
              <w:t>2019-20 SB retained services £</w:t>
            </w:r>
          </w:p>
        </w:tc>
      </w:tr>
      <w:tr w:rsidR="005D4D89" w14:paraId="3AEBDFD5" w14:textId="77777777" w:rsidTr="005D4D89">
        <w:tc>
          <w:tcPr>
            <w:tcW w:w="3005" w:type="dxa"/>
          </w:tcPr>
          <w:p w14:paraId="4A4D6E45" w14:textId="6CA840AE" w:rsidR="005D4D89" w:rsidRDefault="005D4D89" w:rsidP="005D4D89">
            <w:pPr>
              <w:rPr>
                <w:rFonts w:ascii="Carlito" w:hAnsi="Carlito" w:cs="Carlito"/>
                <w:sz w:val="24"/>
                <w:szCs w:val="24"/>
              </w:rPr>
            </w:pPr>
            <w:r>
              <w:rPr>
                <w:rFonts w:ascii="Carlito" w:hAnsi="Carlito" w:cs="Carlito"/>
                <w:sz w:val="24"/>
                <w:szCs w:val="24"/>
              </w:rPr>
              <w:t>C&amp;A Directorate Management Team</w:t>
            </w:r>
          </w:p>
        </w:tc>
        <w:tc>
          <w:tcPr>
            <w:tcW w:w="3005" w:type="dxa"/>
          </w:tcPr>
          <w:p w14:paraId="178C3153" w14:textId="40E9F4F9" w:rsidR="005D4D89" w:rsidRDefault="00B02D06" w:rsidP="005D4D89">
            <w:pPr>
              <w:rPr>
                <w:rFonts w:ascii="Carlito" w:hAnsi="Carlito" w:cs="Carlito"/>
                <w:sz w:val="24"/>
                <w:szCs w:val="24"/>
              </w:rPr>
            </w:pPr>
            <w:r>
              <w:rPr>
                <w:rFonts w:ascii="Carlito" w:hAnsi="Carlito" w:cs="Carlito"/>
                <w:sz w:val="24"/>
                <w:szCs w:val="24"/>
              </w:rPr>
              <w:t>488,477</w:t>
            </w:r>
          </w:p>
        </w:tc>
        <w:tc>
          <w:tcPr>
            <w:tcW w:w="3006" w:type="dxa"/>
          </w:tcPr>
          <w:p w14:paraId="784CF1F9" w14:textId="1DC777F9" w:rsidR="005D4D89" w:rsidRDefault="00B02D06" w:rsidP="005D4D89">
            <w:pPr>
              <w:rPr>
                <w:rFonts w:ascii="Carlito" w:hAnsi="Carlito" w:cs="Carlito"/>
                <w:sz w:val="24"/>
                <w:szCs w:val="24"/>
              </w:rPr>
            </w:pPr>
            <w:r>
              <w:rPr>
                <w:rFonts w:ascii="Carlito" w:hAnsi="Carlito" w:cs="Carlito"/>
                <w:sz w:val="24"/>
                <w:szCs w:val="24"/>
              </w:rPr>
              <w:t>59,690</w:t>
            </w:r>
          </w:p>
        </w:tc>
      </w:tr>
      <w:tr w:rsidR="005D4D89" w14:paraId="42EBAA5F" w14:textId="77777777" w:rsidTr="005D4D89">
        <w:tc>
          <w:tcPr>
            <w:tcW w:w="3005" w:type="dxa"/>
          </w:tcPr>
          <w:p w14:paraId="05F6CA52" w14:textId="09FCB7F8" w:rsidR="005D4D89" w:rsidRDefault="005D4D89" w:rsidP="005D4D89">
            <w:pPr>
              <w:rPr>
                <w:rFonts w:ascii="Carlito" w:hAnsi="Carlito" w:cs="Carlito"/>
                <w:sz w:val="24"/>
                <w:szCs w:val="24"/>
              </w:rPr>
            </w:pPr>
            <w:r>
              <w:rPr>
                <w:rFonts w:ascii="Carlito" w:hAnsi="Carlito" w:cs="Carlito"/>
                <w:sz w:val="24"/>
                <w:szCs w:val="24"/>
              </w:rPr>
              <w:t>Commissioning Management Team</w:t>
            </w:r>
          </w:p>
        </w:tc>
        <w:tc>
          <w:tcPr>
            <w:tcW w:w="3005" w:type="dxa"/>
          </w:tcPr>
          <w:p w14:paraId="67BC5A64" w14:textId="48C23E01" w:rsidR="005D4D89" w:rsidRDefault="00B02D06" w:rsidP="005D4D89">
            <w:pPr>
              <w:rPr>
                <w:rFonts w:ascii="Carlito" w:hAnsi="Carlito" w:cs="Carlito"/>
                <w:sz w:val="24"/>
                <w:szCs w:val="24"/>
              </w:rPr>
            </w:pPr>
            <w:r>
              <w:rPr>
                <w:rFonts w:ascii="Carlito" w:hAnsi="Carlito" w:cs="Carlito"/>
                <w:sz w:val="24"/>
                <w:szCs w:val="24"/>
              </w:rPr>
              <w:t>172,129</w:t>
            </w:r>
          </w:p>
        </w:tc>
        <w:tc>
          <w:tcPr>
            <w:tcW w:w="3006" w:type="dxa"/>
          </w:tcPr>
          <w:p w14:paraId="3FE4ADC8" w14:textId="7B1B7FA0" w:rsidR="005D4D89" w:rsidRDefault="00B02D06" w:rsidP="005D4D89">
            <w:pPr>
              <w:rPr>
                <w:rFonts w:ascii="Carlito" w:hAnsi="Carlito" w:cs="Carlito"/>
                <w:sz w:val="24"/>
                <w:szCs w:val="24"/>
              </w:rPr>
            </w:pPr>
            <w:r>
              <w:rPr>
                <w:rFonts w:ascii="Carlito" w:hAnsi="Carlito" w:cs="Carlito"/>
                <w:sz w:val="24"/>
                <w:szCs w:val="24"/>
              </w:rPr>
              <w:t>137,00</w:t>
            </w:r>
          </w:p>
        </w:tc>
      </w:tr>
      <w:tr w:rsidR="005D4D89" w14:paraId="48AECBD9" w14:textId="77777777" w:rsidTr="005D4D89">
        <w:tc>
          <w:tcPr>
            <w:tcW w:w="3005" w:type="dxa"/>
          </w:tcPr>
          <w:p w14:paraId="65F3DABF" w14:textId="56AE898C" w:rsidR="005D4D89" w:rsidRDefault="005D4D89" w:rsidP="005D4D89">
            <w:pPr>
              <w:rPr>
                <w:rFonts w:ascii="Carlito" w:hAnsi="Carlito" w:cs="Carlito"/>
                <w:sz w:val="24"/>
                <w:szCs w:val="24"/>
              </w:rPr>
            </w:pPr>
            <w:r>
              <w:rPr>
                <w:rFonts w:ascii="Carlito" w:hAnsi="Carlito" w:cs="Carlito"/>
                <w:sz w:val="24"/>
                <w:szCs w:val="24"/>
              </w:rPr>
              <w:t>Schools Forum Administration</w:t>
            </w:r>
          </w:p>
        </w:tc>
        <w:tc>
          <w:tcPr>
            <w:tcW w:w="3005" w:type="dxa"/>
          </w:tcPr>
          <w:p w14:paraId="571BC23A" w14:textId="0717DB4E" w:rsidR="005D4D89" w:rsidRDefault="00B02D06" w:rsidP="005D4D89">
            <w:pPr>
              <w:rPr>
                <w:rFonts w:ascii="Carlito" w:hAnsi="Carlito" w:cs="Carlito"/>
                <w:sz w:val="24"/>
                <w:szCs w:val="24"/>
              </w:rPr>
            </w:pPr>
            <w:r>
              <w:rPr>
                <w:rFonts w:ascii="Carlito" w:hAnsi="Carlito" w:cs="Carlito"/>
                <w:sz w:val="24"/>
                <w:szCs w:val="24"/>
              </w:rPr>
              <w:t>5000</w:t>
            </w:r>
          </w:p>
        </w:tc>
        <w:tc>
          <w:tcPr>
            <w:tcW w:w="3006" w:type="dxa"/>
          </w:tcPr>
          <w:p w14:paraId="5EF71A0A" w14:textId="66619C85" w:rsidR="005D4D89" w:rsidRDefault="00B02D06" w:rsidP="005D4D89">
            <w:pPr>
              <w:rPr>
                <w:rFonts w:ascii="Carlito" w:hAnsi="Carlito" w:cs="Carlito"/>
                <w:sz w:val="24"/>
                <w:szCs w:val="24"/>
              </w:rPr>
            </w:pPr>
            <w:r>
              <w:rPr>
                <w:rFonts w:ascii="Carlito" w:hAnsi="Carlito" w:cs="Carlito"/>
                <w:sz w:val="24"/>
                <w:szCs w:val="24"/>
              </w:rPr>
              <w:t>5000</w:t>
            </w:r>
          </w:p>
        </w:tc>
      </w:tr>
      <w:tr w:rsidR="005D4D89" w14:paraId="6FB01011" w14:textId="77777777" w:rsidTr="005D4D89">
        <w:tc>
          <w:tcPr>
            <w:tcW w:w="3005" w:type="dxa"/>
          </w:tcPr>
          <w:p w14:paraId="74CF11FB" w14:textId="1D37D847" w:rsidR="005D4D89" w:rsidRDefault="005D4D89" w:rsidP="005D4D89">
            <w:pPr>
              <w:rPr>
                <w:rFonts w:ascii="Carlito" w:hAnsi="Carlito" w:cs="Carlito"/>
                <w:sz w:val="24"/>
                <w:szCs w:val="24"/>
              </w:rPr>
            </w:pPr>
            <w:r>
              <w:rPr>
                <w:rFonts w:ascii="Carlito" w:hAnsi="Carlito" w:cs="Carlito"/>
                <w:sz w:val="24"/>
                <w:szCs w:val="24"/>
              </w:rPr>
              <w:t>SACRE</w:t>
            </w:r>
          </w:p>
        </w:tc>
        <w:tc>
          <w:tcPr>
            <w:tcW w:w="3005" w:type="dxa"/>
          </w:tcPr>
          <w:p w14:paraId="46F1B555" w14:textId="19F74BCE" w:rsidR="005D4D89" w:rsidRDefault="00B02D06" w:rsidP="005D4D89">
            <w:pPr>
              <w:rPr>
                <w:rFonts w:ascii="Carlito" w:hAnsi="Carlito" w:cs="Carlito"/>
                <w:sz w:val="24"/>
                <w:szCs w:val="24"/>
              </w:rPr>
            </w:pPr>
            <w:r>
              <w:rPr>
                <w:rFonts w:ascii="Carlito" w:hAnsi="Carlito" w:cs="Carlito"/>
                <w:sz w:val="24"/>
                <w:szCs w:val="24"/>
              </w:rPr>
              <w:t>15094</w:t>
            </w:r>
          </w:p>
        </w:tc>
        <w:tc>
          <w:tcPr>
            <w:tcW w:w="3006" w:type="dxa"/>
          </w:tcPr>
          <w:p w14:paraId="41C64E21" w14:textId="49BABBFA" w:rsidR="005D4D89" w:rsidRDefault="00B02D06" w:rsidP="005D4D89">
            <w:pPr>
              <w:rPr>
                <w:rFonts w:ascii="Carlito" w:hAnsi="Carlito" w:cs="Carlito"/>
                <w:sz w:val="24"/>
                <w:szCs w:val="24"/>
              </w:rPr>
            </w:pPr>
            <w:r>
              <w:rPr>
                <w:rFonts w:ascii="Carlito" w:hAnsi="Carlito" w:cs="Carlito"/>
                <w:sz w:val="24"/>
                <w:szCs w:val="24"/>
              </w:rPr>
              <w:t>15094</w:t>
            </w:r>
          </w:p>
        </w:tc>
      </w:tr>
      <w:tr w:rsidR="005D4D89" w14:paraId="7C9B4036" w14:textId="77777777" w:rsidTr="005D4D89">
        <w:tc>
          <w:tcPr>
            <w:tcW w:w="3005" w:type="dxa"/>
          </w:tcPr>
          <w:p w14:paraId="50655256" w14:textId="416F91D4" w:rsidR="005D4D89" w:rsidRDefault="005D4D89" w:rsidP="005D4D89">
            <w:pPr>
              <w:rPr>
                <w:rFonts w:ascii="Carlito" w:hAnsi="Carlito" w:cs="Carlito"/>
                <w:sz w:val="24"/>
                <w:szCs w:val="24"/>
              </w:rPr>
            </w:pPr>
            <w:r>
              <w:rPr>
                <w:rFonts w:ascii="Carlito" w:hAnsi="Carlito" w:cs="Carlito"/>
                <w:sz w:val="24"/>
                <w:szCs w:val="24"/>
              </w:rPr>
              <w:t>Achieve Officer</w:t>
            </w:r>
          </w:p>
        </w:tc>
        <w:tc>
          <w:tcPr>
            <w:tcW w:w="3005" w:type="dxa"/>
          </w:tcPr>
          <w:p w14:paraId="5A149850" w14:textId="3C9E5361" w:rsidR="005D4D89" w:rsidRDefault="00B02D06" w:rsidP="005D4D89">
            <w:pPr>
              <w:rPr>
                <w:rFonts w:ascii="Carlito" w:hAnsi="Carlito" w:cs="Carlito"/>
                <w:sz w:val="24"/>
                <w:szCs w:val="24"/>
              </w:rPr>
            </w:pPr>
            <w:r>
              <w:rPr>
                <w:rFonts w:ascii="Carlito" w:hAnsi="Carlito" w:cs="Carlito"/>
                <w:sz w:val="24"/>
                <w:szCs w:val="24"/>
              </w:rPr>
              <w:t>32623</w:t>
            </w:r>
          </w:p>
        </w:tc>
        <w:tc>
          <w:tcPr>
            <w:tcW w:w="3006" w:type="dxa"/>
          </w:tcPr>
          <w:p w14:paraId="6324248E" w14:textId="062DAA7D" w:rsidR="005D4D89" w:rsidRDefault="00B02D06" w:rsidP="005D4D89">
            <w:pPr>
              <w:rPr>
                <w:rFonts w:ascii="Carlito" w:hAnsi="Carlito" w:cs="Carlito"/>
                <w:sz w:val="24"/>
                <w:szCs w:val="24"/>
              </w:rPr>
            </w:pPr>
            <w:r>
              <w:rPr>
                <w:rFonts w:ascii="Carlito" w:hAnsi="Carlito" w:cs="Carlito"/>
                <w:sz w:val="24"/>
                <w:szCs w:val="24"/>
              </w:rPr>
              <w:t>32623</w:t>
            </w:r>
          </w:p>
        </w:tc>
      </w:tr>
      <w:tr w:rsidR="005D4D89" w14:paraId="00B2A07A" w14:textId="77777777" w:rsidTr="005D4D89">
        <w:tc>
          <w:tcPr>
            <w:tcW w:w="3005" w:type="dxa"/>
          </w:tcPr>
          <w:p w14:paraId="7420DBFC" w14:textId="77777777" w:rsidR="005D4D89" w:rsidRDefault="005D4D89" w:rsidP="005D4D89">
            <w:pPr>
              <w:autoSpaceDE w:val="0"/>
              <w:autoSpaceDN w:val="0"/>
              <w:adjustRightInd w:val="0"/>
              <w:rPr>
                <w:rFonts w:ascii="Carlito" w:hAnsi="Carlito" w:cs="Carlito"/>
                <w:sz w:val="24"/>
                <w:szCs w:val="24"/>
              </w:rPr>
            </w:pPr>
            <w:r>
              <w:rPr>
                <w:rFonts w:ascii="Carlito" w:hAnsi="Carlito" w:cs="Carlito"/>
                <w:sz w:val="24"/>
                <w:szCs w:val="24"/>
              </w:rPr>
              <w:t>Admissions and Medway Test – Excluding</w:t>
            </w:r>
          </w:p>
          <w:p w14:paraId="6AFB55A5" w14:textId="2BA43EBF" w:rsidR="005D4D89" w:rsidRDefault="005D4D89" w:rsidP="005D4D89">
            <w:pPr>
              <w:rPr>
                <w:rFonts w:ascii="Carlito" w:hAnsi="Carlito" w:cs="Carlito"/>
                <w:sz w:val="24"/>
                <w:szCs w:val="24"/>
              </w:rPr>
            </w:pPr>
            <w:r>
              <w:rPr>
                <w:rFonts w:ascii="Carlito" w:hAnsi="Carlito" w:cs="Carlito"/>
                <w:sz w:val="24"/>
                <w:szCs w:val="24"/>
              </w:rPr>
              <w:t>Appeals.</w:t>
            </w:r>
          </w:p>
        </w:tc>
        <w:tc>
          <w:tcPr>
            <w:tcW w:w="3005" w:type="dxa"/>
          </w:tcPr>
          <w:p w14:paraId="471188DC" w14:textId="5A3DC4BB" w:rsidR="005D4D89" w:rsidRDefault="00B02D06" w:rsidP="005D4D89">
            <w:pPr>
              <w:rPr>
                <w:rFonts w:ascii="Carlito" w:hAnsi="Carlito" w:cs="Carlito"/>
                <w:sz w:val="24"/>
                <w:szCs w:val="24"/>
              </w:rPr>
            </w:pPr>
            <w:r>
              <w:rPr>
                <w:rFonts w:ascii="Carlito" w:hAnsi="Carlito" w:cs="Carlito"/>
                <w:sz w:val="24"/>
                <w:szCs w:val="24"/>
              </w:rPr>
              <w:t>373603</w:t>
            </w:r>
          </w:p>
        </w:tc>
        <w:tc>
          <w:tcPr>
            <w:tcW w:w="3006" w:type="dxa"/>
          </w:tcPr>
          <w:p w14:paraId="06BC4BBF" w14:textId="1B178AF7" w:rsidR="005D4D89" w:rsidRDefault="00B02D06" w:rsidP="005D4D89">
            <w:pPr>
              <w:rPr>
                <w:rFonts w:ascii="Carlito" w:hAnsi="Carlito" w:cs="Carlito"/>
                <w:sz w:val="24"/>
                <w:szCs w:val="24"/>
              </w:rPr>
            </w:pPr>
            <w:r>
              <w:rPr>
                <w:rFonts w:ascii="Carlito" w:hAnsi="Carlito" w:cs="Carlito"/>
                <w:sz w:val="24"/>
                <w:szCs w:val="24"/>
              </w:rPr>
              <w:t>373603</w:t>
            </w:r>
          </w:p>
        </w:tc>
      </w:tr>
      <w:tr w:rsidR="005D4D89" w14:paraId="7B29284A" w14:textId="77777777" w:rsidTr="005D4D89">
        <w:tc>
          <w:tcPr>
            <w:tcW w:w="3005" w:type="dxa"/>
          </w:tcPr>
          <w:p w14:paraId="5FC323BD" w14:textId="1136B3C2" w:rsidR="005D4D89" w:rsidRDefault="00B02D06" w:rsidP="005D4D89">
            <w:pPr>
              <w:rPr>
                <w:rFonts w:ascii="Carlito" w:hAnsi="Carlito" w:cs="Carlito"/>
                <w:sz w:val="24"/>
                <w:szCs w:val="24"/>
              </w:rPr>
            </w:pPr>
            <w:r>
              <w:rPr>
                <w:rFonts w:ascii="Carlito" w:hAnsi="Carlito" w:cs="Carlito"/>
                <w:sz w:val="24"/>
                <w:szCs w:val="24"/>
              </w:rPr>
              <w:t>Planning and Review Team</w:t>
            </w:r>
          </w:p>
        </w:tc>
        <w:tc>
          <w:tcPr>
            <w:tcW w:w="3005" w:type="dxa"/>
          </w:tcPr>
          <w:p w14:paraId="5C3EE513" w14:textId="138F61B4" w:rsidR="005D4D89" w:rsidRDefault="00B02D06" w:rsidP="005D4D89">
            <w:pPr>
              <w:rPr>
                <w:rFonts w:ascii="Carlito" w:hAnsi="Carlito" w:cs="Carlito"/>
                <w:sz w:val="24"/>
                <w:szCs w:val="24"/>
              </w:rPr>
            </w:pPr>
            <w:r>
              <w:rPr>
                <w:rFonts w:ascii="Carlito" w:hAnsi="Carlito" w:cs="Carlito"/>
                <w:sz w:val="24"/>
                <w:szCs w:val="24"/>
              </w:rPr>
              <w:t>167272</w:t>
            </w:r>
          </w:p>
        </w:tc>
        <w:tc>
          <w:tcPr>
            <w:tcW w:w="3006" w:type="dxa"/>
          </w:tcPr>
          <w:p w14:paraId="73E6DFEB" w14:textId="08EE693B" w:rsidR="005D4D89" w:rsidRDefault="00B02D06" w:rsidP="005D4D89">
            <w:pPr>
              <w:rPr>
                <w:rFonts w:ascii="Carlito" w:hAnsi="Carlito" w:cs="Carlito"/>
                <w:sz w:val="24"/>
                <w:szCs w:val="24"/>
              </w:rPr>
            </w:pPr>
            <w:r>
              <w:rPr>
                <w:rFonts w:ascii="Carlito" w:hAnsi="Carlito" w:cs="Carlito"/>
                <w:sz w:val="24"/>
                <w:szCs w:val="24"/>
              </w:rPr>
              <w:t>100000</w:t>
            </w:r>
          </w:p>
        </w:tc>
      </w:tr>
      <w:tr w:rsidR="00B02D06" w14:paraId="50AC1B8E" w14:textId="77777777" w:rsidTr="005D4D89">
        <w:tc>
          <w:tcPr>
            <w:tcW w:w="3005" w:type="dxa"/>
          </w:tcPr>
          <w:p w14:paraId="43A60718" w14:textId="16626932" w:rsidR="00B02D06" w:rsidRDefault="00B02D06" w:rsidP="005D4D89">
            <w:pPr>
              <w:rPr>
                <w:rFonts w:ascii="Carlito" w:hAnsi="Carlito" w:cs="Carlito"/>
                <w:sz w:val="24"/>
                <w:szCs w:val="24"/>
              </w:rPr>
            </w:pPr>
            <w:r>
              <w:rPr>
                <w:rFonts w:ascii="Carlito" w:hAnsi="Carlito" w:cs="Carlito"/>
                <w:sz w:val="24"/>
                <w:szCs w:val="24"/>
              </w:rPr>
              <w:t>Governor Services</w:t>
            </w:r>
          </w:p>
        </w:tc>
        <w:tc>
          <w:tcPr>
            <w:tcW w:w="3005" w:type="dxa"/>
          </w:tcPr>
          <w:p w14:paraId="536AFBE9" w14:textId="5CD75AA5" w:rsidR="00B02D06" w:rsidRDefault="00B02D06" w:rsidP="005D4D89">
            <w:pPr>
              <w:rPr>
                <w:rFonts w:ascii="Carlito" w:hAnsi="Carlito" w:cs="Carlito"/>
                <w:sz w:val="24"/>
                <w:szCs w:val="24"/>
              </w:rPr>
            </w:pPr>
            <w:r>
              <w:rPr>
                <w:rFonts w:ascii="Carlito" w:hAnsi="Carlito" w:cs="Carlito"/>
                <w:sz w:val="24"/>
                <w:szCs w:val="24"/>
              </w:rPr>
              <w:t>19990</w:t>
            </w:r>
          </w:p>
        </w:tc>
        <w:tc>
          <w:tcPr>
            <w:tcW w:w="3006" w:type="dxa"/>
          </w:tcPr>
          <w:p w14:paraId="4A4EEB77" w14:textId="1D697234" w:rsidR="00B02D06" w:rsidRDefault="00B02D06" w:rsidP="005D4D89">
            <w:pPr>
              <w:rPr>
                <w:rFonts w:ascii="Carlito" w:hAnsi="Carlito" w:cs="Carlito"/>
                <w:sz w:val="24"/>
                <w:szCs w:val="24"/>
              </w:rPr>
            </w:pPr>
            <w:r>
              <w:rPr>
                <w:rFonts w:ascii="Carlito" w:hAnsi="Carlito" w:cs="Carlito"/>
                <w:sz w:val="24"/>
                <w:szCs w:val="24"/>
              </w:rPr>
              <w:t>19990</w:t>
            </w:r>
          </w:p>
        </w:tc>
      </w:tr>
      <w:tr w:rsidR="00B02D06" w14:paraId="490B5069" w14:textId="77777777" w:rsidTr="005D4D89">
        <w:tc>
          <w:tcPr>
            <w:tcW w:w="3005" w:type="dxa"/>
          </w:tcPr>
          <w:p w14:paraId="5ACF57AF" w14:textId="63DB228F" w:rsidR="00B02D06" w:rsidRDefault="00B02D06" w:rsidP="005D4D89">
            <w:pPr>
              <w:rPr>
                <w:rFonts w:ascii="Carlito" w:hAnsi="Carlito" w:cs="Carlito"/>
                <w:sz w:val="24"/>
                <w:szCs w:val="24"/>
              </w:rPr>
            </w:pPr>
            <w:r>
              <w:rPr>
                <w:rFonts w:ascii="Carlito" w:hAnsi="Carlito" w:cs="Carlito"/>
                <w:sz w:val="24"/>
                <w:szCs w:val="24"/>
              </w:rPr>
              <w:t>Total</w:t>
            </w:r>
          </w:p>
        </w:tc>
        <w:tc>
          <w:tcPr>
            <w:tcW w:w="3005" w:type="dxa"/>
          </w:tcPr>
          <w:p w14:paraId="5F63A8B8" w14:textId="0CE289AD" w:rsidR="00B02D06" w:rsidRDefault="00B02D06" w:rsidP="005D4D89">
            <w:pPr>
              <w:rPr>
                <w:rFonts w:ascii="Carlito" w:hAnsi="Carlito" w:cs="Carlito"/>
                <w:sz w:val="24"/>
                <w:szCs w:val="24"/>
              </w:rPr>
            </w:pPr>
            <w:r>
              <w:rPr>
                <w:rFonts w:ascii="Carlito" w:hAnsi="Carlito" w:cs="Carlito"/>
                <w:sz w:val="24"/>
                <w:szCs w:val="24"/>
              </w:rPr>
              <w:t>1274188</w:t>
            </w:r>
          </w:p>
        </w:tc>
        <w:tc>
          <w:tcPr>
            <w:tcW w:w="3006" w:type="dxa"/>
          </w:tcPr>
          <w:p w14:paraId="0D4C7403" w14:textId="2CFF1178" w:rsidR="00B02D06" w:rsidRDefault="00B02D06" w:rsidP="005D4D89">
            <w:pPr>
              <w:rPr>
                <w:rFonts w:ascii="Carlito" w:hAnsi="Carlito" w:cs="Carlito"/>
                <w:sz w:val="24"/>
                <w:szCs w:val="24"/>
              </w:rPr>
            </w:pPr>
            <w:r>
              <w:rPr>
                <w:rFonts w:ascii="Carlito" w:hAnsi="Carlito" w:cs="Carlito"/>
                <w:sz w:val="24"/>
                <w:szCs w:val="24"/>
              </w:rPr>
              <w:t>743000</w:t>
            </w:r>
          </w:p>
        </w:tc>
      </w:tr>
    </w:tbl>
    <w:p w14:paraId="3CF3AAFD" w14:textId="77777777" w:rsidR="00B02D06" w:rsidRDefault="00B02D06" w:rsidP="005D4D89">
      <w:pPr>
        <w:ind w:firstLine="720"/>
        <w:rPr>
          <w:rFonts w:ascii="Carlito" w:hAnsi="Carlito" w:cs="Carlito"/>
          <w:sz w:val="24"/>
          <w:szCs w:val="24"/>
        </w:rPr>
      </w:pPr>
    </w:p>
    <w:p w14:paraId="77D4404B" w14:textId="5E108F30"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2019/20 budgets are provisional until approved by Council in February.</w:t>
      </w:r>
    </w:p>
    <w:p w14:paraId="3C521DBF" w14:textId="77777777" w:rsidR="00B02D06" w:rsidRDefault="00B02D06" w:rsidP="00B02D06">
      <w:pPr>
        <w:autoSpaceDE w:val="0"/>
        <w:autoSpaceDN w:val="0"/>
        <w:adjustRightInd w:val="0"/>
        <w:spacing w:after="0" w:line="240" w:lineRule="auto"/>
        <w:rPr>
          <w:rFonts w:ascii="Carlito" w:hAnsi="Carlito" w:cs="Carlito"/>
          <w:sz w:val="24"/>
          <w:szCs w:val="24"/>
        </w:rPr>
      </w:pPr>
    </w:p>
    <w:p w14:paraId="24B376DB"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2.2 Any underspends at the year-end will be carried forward to fund the statutory</w:t>
      </w:r>
    </w:p>
    <w:p w14:paraId="13E381E8" w14:textId="354C0526"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functions of the LA in 2020-2021.</w:t>
      </w:r>
    </w:p>
    <w:p w14:paraId="406E57B3" w14:textId="77777777" w:rsidR="00B02D06" w:rsidRDefault="00B02D06" w:rsidP="00B02D06">
      <w:pPr>
        <w:autoSpaceDE w:val="0"/>
        <w:autoSpaceDN w:val="0"/>
        <w:adjustRightInd w:val="0"/>
        <w:spacing w:after="0" w:line="240" w:lineRule="auto"/>
        <w:rPr>
          <w:rFonts w:ascii="Carlito" w:hAnsi="Carlito" w:cs="Carlito"/>
          <w:sz w:val="24"/>
          <w:szCs w:val="24"/>
        </w:rPr>
      </w:pPr>
    </w:p>
    <w:p w14:paraId="19FB6CA9" w14:textId="77777777" w:rsidR="00B02D06" w:rsidRDefault="00B02D06" w:rsidP="00B02D06">
      <w:pPr>
        <w:autoSpaceDE w:val="0"/>
        <w:autoSpaceDN w:val="0"/>
        <w:adjustRightInd w:val="0"/>
        <w:spacing w:after="0" w:line="240" w:lineRule="auto"/>
        <w:rPr>
          <w:rFonts w:ascii="Carlito-Bold" w:hAnsi="Carlito-Bold" w:cs="Carlito-Bold"/>
          <w:b/>
          <w:bCs/>
          <w:sz w:val="24"/>
          <w:szCs w:val="24"/>
        </w:rPr>
      </w:pPr>
      <w:r>
        <w:rPr>
          <w:rFonts w:ascii="Carlito" w:hAnsi="Carlito" w:cs="Carlito"/>
          <w:sz w:val="24"/>
          <w:szCs w:val="24"/>
        </w:rPr>
        <w:t xml:space="preserve">2.3 </w:t>
      </w:r>
      <w:r>
        <w:rPr>
          <w:rFonts w:ascii="Carlito-Bold" w:hAnsi="Carlito-Bold" w:cs="Carlito-Bold"/>
          <w:b/>
          <w:bCs/>
          <w:sz w:val="24"/>
          <w:szCs w:val="24"/>
        </w:rPr>
        <w:t>The Schools Forum are asked to approve the LA’s CSSB funding of £0.743m for 2019-</w:t>
      </w:r>
    </w:p>
    <w:p w14:paraId="5D845EE4" w14:textId="64274026" w:rsidR="00B02D06" w:rsidRDefault="00B02D06" w:rsidP="00B02D06">
      <w:pPr>
        <w:autoSpaceDE w:val="0"/>
        <w:autoSpaceDN w:val="0"/>
        <w:adjustRightInd w:val="0"/>
        <w:spacing w:after="0" w:line="240" w:lineRule="auto"/>
        <w:rPr>
          <w:rFonts w:ascii="Carlito" w:hAnsi="Carlito" w:cs="Carlito"/>
          <w:sz w:val="24"/>
          <w:szCs w:val="24"/>
        </w:rPr>
      </w:pPr>
      <w:r>
        <w:rPr>
          <w:rFonts w:ascii="Carlito-Bold" w:hAnsi="Carlito-Bold" w:cs="Carlito-Bold"/>
          <w:b/>
          <w:bCs/>
          <w:sz w:val="24"/>
          <w:szCs w:val="24"/>
        </w:rPr>
        <w:t xml:space="preserve">20? </w:t>
      </w:r>
      <w:r>
        <w:rPr>
          <w:rFonts w:ascii="Carlito" w:hAnsi="Carlito" w:cs="Carlito"/>
          <w:sz w:val="24"/>
          <w:szCs w:val="24"/>
        </w:rPr>
        <w:t>All school Schools Forum members can vote.</w:t>
      </w:r>
    </w:p>
    <w:p w14:paraId="50D4CEA4" w14:textId="77777777" w:rsidR="00B02D06" w:rsidRDefault="00B02D06" w:rsidP="00B02D06">
      <w:pPr>
        <w:autoSpaceDE w:val="0"/>
        <w:autoSpaceDN w:val="0"/>
        <w:adjustRightInd w:val="0"/>
        <w:spacing w:after="0" w:line="240" w:lineRule="auto"/>
        <w:rPr>
          <w:rFonts w:ascii="Carlito" w:hAnsi="Carlito" w:cs="Carlito"/>
          <w:sz w:val="24"/>
          <w:szCs w:val="24"/>
        </w:rPr>
      </w:pPr>
    </w:p>
    <w:p w14:paraId="3A394651" w14:textId="02A0E4D6" w:rsidR="00B02D06" w:rsidRPr="00B02D06" w:rsidRDefault="00B02D06" w:rsidP="00B02D06">
      <w:pPr>
        <w:pStyle w:val="ListParagraph"/>
        <w:numPr>
          <w:ilvl w:val="0"/>
          <w:numId w:val="13"/>
        </w:numPr>
        <w:autoSpaceDE w:val="0"/>
        <w:autoSpaceDN w:val="0"/>
        <w:adjustRightInd w:val="0"/>
        <w:spacing w:after="0" w:line="240" w:lineRule="auto"/>
        <w:rPr>
          <w:rFonts w:ascii="Carlito-Bold" w:hAnsi="Carlito-Bold" w:cs="Carlito-Bold"/>
          <w:b/>
          <w:bCs/>
          <w:sz w:val="24"/>
          <w:szCs w:val="24"/>
        </w:rPr>
      </w:pPr>
      <w:r w:rsidRPr="00B02D06">
        <w:rPr>
          <w:rFonts w:ascii="Carlito-Bold" w:hAnsi="Carlito-Bold" w:cs="Carlito-Bold"/>
          <w:b/>
          <w:bCs/>
          <w:sz w:val="24"/>
          <w:szCs w:val="24"/>
        </w:rPr>
        <w:t>Growth Funding and Pupil Number Variations</w:t>
      </w:r>
    </w:p>
    <w:p w14:paraId="4B5CCE0D" w14:textId="77777777" w:rsidR="00B02D06" w:rsidRPr="00B02D06" w:rsidRDefault="00B02D06" w:rsidP="00B02D06">
      <w:pPr>
        <w:autoSpaceDE w:val="0"/>
        <w:autoSpaceDN w:val="0"/>
        <w:adjustRightInd w:val="0"/>
        <w:spacing w:after="0" w:line="240" w:lineRule="auto"/>
        <w:ind w:left="360"/>
        <w:rPr>
          <w:rFonts w:ascii="Carlito-Bold" w:hAnsi="Carlito-Bold" w:cs="Carlito-Bold"/>
          <w:b/>
          <w:bCs/>
          <w:sz w:val="24"/>
          <w:szCs w:val="24"/>
        </w:rPr>
      </w:pPr>
    </w:p>
    <w:p w14:paraId="424B6412"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3.1 Permanent PAN Increases must be funded via the Funding Formula and not through</w:t>
      </w:r>
    </w:p>
    <w:p w14:paraId="614AEDCA"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the growth fund of the centrally retained funds held by LA. This means the LA require</w:t>
      </w:r>
    </w:p>
    <w:p w14:paraId="129143C4"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the Schools’ Forum approval to adjustment the school/academy pupil on roll number,</w:t>
      </w:r>
    </w:p>
    <w:p w14:paraId="69E16076"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used in the Funding Formula on all funding factors and not just on the Basic</w:t>
      </w:r>
    </w:p>
    <w:p w14:paraId="063E79CB" w14:textId="4B9654DB"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Entitlement (AWPU).</w:t>
      </w:r>
    </w:p>
    <w:p w14:paraId="614237DD" w14:textId="77777777" w:rsidR="00B02D06" w:rsidRDefault="00B02D06" w:rsidP="00B02D06">
      <w:pPr>
        <w:autoSpaceDE w:val="0"/>
        <w:autoSpaceDN w:val="0"/>
        <w:adjustRightInd w:val="0"/>
        <w:spacing w:after="0" w:line="240" w:lineRule="auto"/>
        <w:rPr>
          <w:rFonts w:ascii="Carlito" w:hAnsi="Carlito" w:cs="Carlito"/>
          <w:sz w:val="24"/>
          <w:szCs w:val="24"/>
        </w:rPr>
      </w:pPr>
    </w:p>
    <w:p w14:paraId="25D31BF1"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3.2 Estimated pupil numbers have been used to for the new PAN increases and have also</w:t>
      </w:r>
    </w:p>
    <w:p w14:paraId="2EE3B30F" w14:textId="4465FF1D"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been weighted to take account of the different school and academy funding years.</w:t>
      </w:r>
    </w:p>
    <w:p w14:paraId="17F8CF9C" w14:textId="77777777" w:rsidR="00B02D06" w:rsidRDefault="00B02D06" w:rsidP="00B02D06">
      <w:pPr>
        <w:autoSpaceDE w:val="0"/>
        <w:autoSpaceDN w:val="0"/>
        <w:adjustRightInd w:val="0"/>
        <w:spacing w:after="0" w:line="240" w:lineRule="auto"/>
        <w:rPr>
          <w:rFonts w:ascii="Carlito" w:hAnsi="Carlito" w:cs="Carlito"/>
          <w:sz w:val="24"/>
          <w:szCs w:val="24"/>
        </w:rPr>
      </w:pPr>
    </w:p>
    <w:p w14:paraId="70591D5D"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a) 7/12ths have been used for maintained schools - i.e. September 19 – March 20</w:t>
      </w:r>
    </w:p>
    <w:p w14:paraId="25C86D9A" w14:textId="3F413F81"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b) 12/12ths have been used for academies - i.e. September 19 – August 20.</w:t>
      </w:r>
    </w:p>
    <w:p w14:paraId="452E1BAB" w14:textId="77777777" w:rsidR="00B02D06" w:rsidRDefault="00B02D06" w:rsidP="00B02D06">
      <w:pPr>
        <w:autoSpaceDE w:val="0"/>
        <w:autoSpaceDN w:val="0"/>
        <w:adjustRightInd w:val="0"/>
        <w:spacing w:after="0" w:line="240" w:lineRule="auto"/>
        <w:rPr>
          <w:rFonts w:ascii="Carlito" w:hAnsi="Carlito" w:cs="Carlito"/>
          <w:sz w:val="24"/>
          <w:szCs w:val="24"/>
        </w:rPr>
      </w:pPr>
    </w:p>
    <w:p w14:paraId="15216751"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3.3 For 2019-20 this is the first LA request requiring approval by the Schools Forum as</w:t>
      </w:r>
    </w:p>
    <w:p w14:paraId="3D855502"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they are the same as last year. (i.e. </w:t>
      </w:r>
      <w:r>
        <w:rPr>
          <w:rFonts w:ascii="Carlito-Italic" w:hAnsi="Carlito-Italic" w:cs="Carlito-Italic"/>
          <w:i/>
          <w:iCs/>
          <w:sz w:val="24"/>
          <w:szCs w:val="24"/>
        </w:rPr>
        <w:t xml:space="preserve">additional </w:t>
      </w:r>
      <w:r>
        <w:rPr>
          <w:rFonts w:ascii="Carlito" w:hAnsi="Carlito" w:cs="Carlito"/>
          <w:sz w:val="24"/>
          <w:szCs w:val="24"/>
        </w:rPr>
        <w:t>pupil numbers over and above the</w:t>
      </w:r>
    </w:p>
    <w:p w14:paraId="3F1B0B9D" w14:textId="14E846DD"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upcoming October 2018 census).</w:t>
      </w:r>
    </w:p>
    <w:p w14:paraId="2DF35AA9" w14:textId="77777777" w:rsidR="00B02D06" w:rsidRDefault="00B02D06" w:rsidP="00B02D06">
      <w:pPr>
        <w:autoSpaceDE w:val="0"/>
        <w:autoSpaceDN w:val="0"/>
        <w:adjustRightInd w:val="0"/>
        <w:spacing w:after="0" w:line="240" w:lineRule="auto"/>
        <w:rPr>
          <w:rFonts w:ascii="Carlito" w:hAnsi="Carlito" w:cs="Carlito"/>
          <w:sz w:val="24"/>
          <w:szCs w:val="24"/>
        </w:rPr>
      </w:pPr>
    </w:p>
    <w:p w14:paraId="0B99505E" w14:textId="77777777"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3.4 Table 3 below shows a number of new </w:t>
      </w:r>
      <w:proofErr w:type="gramStart"/>
      <w:r>
        <w:rPr>
          <w:rFonts w:ascii="Carlito" w:hAnsi="Carlito" w:cs="Carlito"/>
          <w:sz w:val="24"/>
          <w:szCs w:val="24"/>
        </w:rPr>
        <w:t>schools</w:t>
      </w:r>
      <w:proofErr w:type="gramEnd"/>
      <w:r>
        <w:rPr>
          <w:rFonts w:ascii="Carlito" w:hAnsi="Carlito" w:cs="Carlito"/>
          <w:sz w:val="24"/>
          <w:szCs w:val="24"/>
        </w:rPr>
        <w:t xml:space="preserve"> places required from September 2019</w:t>
      </w:r>
    </w:p>
    <w:p w14:paraId="13ACE0D2" w14:textId="39F06AD5" w:rsidR="00B02D06" w:rsidRDefault="00B02D06"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lastRenderedPageBreak/>
        <w:t>relating to PAN increases agreed at previous Schools’ Forum meetings. The new class</w:t>
      </w:r>
      <w:r w:rsidR="00615E23" w:rsidRPr="00615E23">
        <w:rPr>
          <w:rFonts w:ascii="Carlito" w:hAnsi="Carlito" w:cs="Carlito"/>
          <w:sz w:val="24"/>
          <w:szCs w:val="24"/>
        </w:rPr>
        <w:t xml:space="preserve"> </w:t>
      </w:r>
      <w:r w:rsidR="00615E23">
        <w:rPr>
          <w:rFonts w:ascii="Carlito" w:hAnsi="Carlito" w:cs="Carlito"/>
          <w:sz w:val="24"/>
          <w:szCs w:val="24"/>
        </w:rPr>
        <w:t>growth funding associated with this group of schools is £660,000.</w:t>
      </w:r>
    </w:p>
    <w:p w14:paraId="573F5321" w14:textId="77777777" w:rsidR="00615E23" w:rsidRDefault="00615E23" w:rsidP="00B02D06">
      <w:pPr>
        <w:autoSpaceDE w:val="0"/>
        <w:autoSpaceDN w:val="0"/>
        <w:adjustRightInd w:val="0"/>
        <w:spacing w:after="0" w:line="240" w:lineRule="auto"/>
        <w:rPr>
          <w:rFonts w:ascii="Carlito" w:hAnsi="Carlito" w:cs="Carlito"/>
          <w:sz w:val="24"/>
          <w:szCs w:val="24"/>
        </w:rPr>
      </w:pPr>
    </w:p>
    <w:p w14:paraId="6C2D3FDB" w14:textId="599B2FEF" w:rsidR="004E7B60" w:rsidRPr="00615E23" w:rsidRDefault="00615E23" w:rsidP="00615E23">
      <w:pPr>
        <w:ind w:firstLine="720"/>
        <w:rPr>
          <w:rFonts w:ascii="Carlito-Bold" w:hAnsi="Carlito-Bold" w:cs="Carlito-Bold"/>
          <w:b/>
          <w:bCs/>
          <w:sz w:val="24"/>
          <w:szCs w:val="24"/>
        </w:rPr>
      </w:pPr>
      <w:r>
        <w:rPr>
          <w:rFonts w:ascii="Carlito-Bold" w:hAnsi="Carlito-Bold" w:cs="Carlito-Bold"/>
          <w:b/>
          <w:bCs/>
          <w:sz w:val="24"/>
          <w:szCs w:val="24"/>
        </w:rPr>
        <w:t>Table 3 – On-going Identified School PAN Increase</w:t>
      </w:r>
    </w:p>
    <w:p w14:paraId="1B5DC286" w14:textId="77777777" w:rsidR="004E7B60" w:rsidRDefault="004E7B60" w:rsidP="00B02D06">
      <w:pPr>
        <w:autoSpaceDE w:val="0"/>
        <w:autoSpaceDN w:val="0"/>
        <w:adjustRightInd w:val="0"/>
        <w:spacing w:after="0" w:line="240" w:lineRule="auto"/>
        <w:rPr>
          <w:rFonts w:ascii="Carlito" w:hAnsi="Carlito" w:cs="Carlito"/>
          <w:sz w:val="24"/>
          <w:szCs w:val="24"/>
        </w:rPr>
      </w:pPr>
    </w:p>
    <w:tbl>
      <w:tblPr>
        <w:tblStyle w:val="TableGrid"/>
        <w:tblW w:w="4889" w:type="pct"/>
        <w:jc w:val="center"/>
        <w:tblLayout w:type="fixed"/>
        <w:tblLook w:val="04A0" w:firstRow="1" w:lastRow="0" w:firstColumn="1" w:lastColumn="0" w:noHBand="0" w:noVBand="1"/>
      </w:tblPr>
      <w:tblGrid>
        <w:gridCol w:w="974"/>
        <w:gridCol w:w="442"/>
        <w:gridCol w:w="282"/>
        <w:gridCol w:w="559"/>
        <w:gridCol w:w="624"/>
        <w:gridCol w:w="624"/>
        <w:gridCol w:w="624"/>
        <w:gridCol w:w="548"/>
        <w:gridCol w:w="700"/>
        <w:gridCol w:w="719"/>
        <w:gridCol w:w="525"/>
        <w:gridCol w:w="624"/>
        <w:gridCol w:w="423"/>
        <w:gridCol w:w="554"/>
        <w:gridCol w:w="594"/>
      </w:tblGrid>
      <w:tr w:rsidR="00615E23" w14:paraId="6A65D7C1" w14:textId="77777777" w:rsidTr="00615E23">
        <w:trPr>
          <w:cantSplit/>
          <w:trHeight w:val="1884"/>
          <w:jc w:val="center"/>
        </w:trPr>
        <w:tc>
          <w:tcPr>
            <w:tcW w:w="552" w:type="pct"/>
          </w:tcPr>
          <w:p w14:paraId="4C37074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School</w:t>
            </w:r>
          </w:p>
        </w:tc>
        <w:tc>
          <w:tcPr>
            <w:tcW w:w="250" w:type="pct"/>
            <w:textDirection w:val="tbRl"/>
          </w:tcPr>
          <w:p w14:paraId="761EA559"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Year of support</w:t>
            </w:r>
          </w:p>
        </w:tc>
        <w:tc>
          <w:tcPr>
            <w:tcW w:w="160" w:type="pct"/>
            <w:textDirection w:val="tbRl"/>
          </w:tcPr>
          <w:p w14:paraId="10BA4BE2"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Academy</w:t>
            </w:r>
          </w:p>
        </w:tc>
        <w:tc>
          <w:tcPr>
            <w:tcW w:w="317" w:type="pct"/>
            <w:textDirection w:val="tbRl"/>
          </w:tcPr>
          <w:p w14:paraId="55FDDD04"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Maximum </w:t>
            </w:r>
            <w:proofErr w:type="gramStart"/>
            <w:r w:rsidRPr="004E7B60">
              <w:rPr>
                <w:rFonts w:ascii="Carlito" w:hAnsi="Carlito" w:cs="Carlito"/>
                <w:sz w:val="16"/>
                <w:szCs w:val="16"/>
              </w:rPr>
              <w:t>pupil</w:t>
            </w:r>
            <w:proofErr w:type="gramEnd"/>
            <w:r w:rsidRPr="004E7B60">
              <w:rPr>
                <w:rFonts w:ascii="Carlito" w:hAnsi="Carlito" w:cs="Carlito"/>
                <w:sz w:val="16"/>
                <w:szCs w:val="16"/>
              </w:rPr>
              <w:t xml:space="preserve"> increase per class</w:t>
            </w:r>
          </w:p>
        </w:tc>
        <w:tc>
          <w:tcPr>
            <w:tcW w:w="354" w:type="pct"/>
            <w:textDirection w:val="tbRl"/>
          </w:tcPr>
          <w:p w14:paraId="0714B9F9"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Number of pupils</w:t>
            </w:r>
          </w:p>
          <w:p w14:paraId="412F3EED"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 R</w:t>
            </w:r>
          </w:p>
        </w:tc>
        <w:tc>
          <w:tcPr>
            <w:tcW w:w="354" w:type="pct"/>
            <w:textDirection w:val="tbRl"/>
          </w:tcPr>
          <w:p w14:paraId="4C8DF026"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Number of pupils </w:t>
            </w:r>
          </w:p>
          <w:p w14:paraId="7C42CAC7"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1</w:t>
            </w:r>
          </w:p>
        </w:tc>
        <w:tc>
          <w:tcPr>
            <w:tcW w:w="354" w:type="pct"/>
            <w:textDirection w:val="tbRl"/>
          </w:tcPr>
          <w:p w14:paraId="296A207E"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Number of pupils </w:t>
            </w:r>
          </w:p>
          <w:p w14:paraId="676D4056"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2</w:t>
            </w:r>
          </w:p>
        </w:tc>
        <w:tc>
          <w:tcPr>
            <w:tcW w:w="311" w:type="pct"/>
            <w:textDirection w:val="tbRl"/>
          </w:tcPr>
          <w:p w14:paraId="654A16C8"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Number of pupils </w:t>
            </w:r>
          </w:p>
          <w:p w14:paraId="6658D3F1"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3</w:t>
            </w:r>
          </w:p>
        </w:tc>
        <w:tc>
          <w:tcPr>
            <w:tcW w:w="397" w:type="pct"/>
            <w:textDirection w:val="tbRl"/>
          </w:tcPr>
          <w:p w14:paraId="78C7A3DB"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Number of pupils </w:t>
            </w:r>
          </w:p>
          <w:p w14:paraId="1DE60A90"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4</w:t>
            </w:r>
          </w:p>
        </w:tc>
        <w:tc>
          <w:tcPr>
            <w:tcW w:w="408" w:type="pct"/>
            <w:textDirection w:val="tbRl"/>
          </w:tcPr>
          <w:p w14:paraId="1D2FEF7C"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Number of pupils </w:t>
            </w:r>
          </w:p>
          <w:p w14:paraId="5303323A"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5</w:t>
            </w:r>
          </w:p>
        </w:tc>
        <w:tc>
          <w:tcPr>
            <w:tcW w:w="298" w:type="pct"/>
            <w:textDirection w:val="tbRl"/>
          </w:tcPr>
          <w:p w14:paraId="3CAAAE2B"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Number of pupils </w:t>
            </w:r>
          </w:p>
          <w:p w14:paraId="7AE86BF4"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6</w:t>
            </w:r>
          </w:p>
        </w:tc>
        <w:tc>
          <w:tcPr>
            <w:tcW w:w="354" w:type="pct"/>
            <w:textDirection w:val="tbRl"/>
          </w:tcPr>
          <w:p w14:paraId="418262A8"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 xml:space="preserve">Number of pupils </w:t>
            </w:r>
          </w:p>
          <w:p w14:paraId="420F99FA"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7</w:t>
            </w:r>
          </w:p>
        </w:tc>
        <w:tc>
          <w:tcPr>
            <w:tcW w:w="240" w:type="pct"/>
            <w:textDirection w:val="tbRl"/>
          </w:tcPr>
          <w:p w14:paraId="6B92E894"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Number of pupils 8</w:t>
            </w:r>
          </w:p>
        </w:tc>
        <w:tc>
          <w:tcPr>
            <w:tcW w:w="314" w:type="pct"/>
            <w:textDirection w:val="tbRl"/>
          </w:tcPr>
          <w:p w14:paraId="7DF17105"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Total pupils</w:t>
            </w:r>
          </w:p>
        </w:tc>
        <w:tc>
          <w:tcPr>
            <w:tcW w:w="338" w:type="pct"/>
            <w:textDirection w:val="tbRl"/>
          </w:tcPr>
          <w:p w14:paraId="3289C561" w14:textId="77777777" w:rsidR="004E7B60" w:rsidRPr="004E7B60" w:rsidRDefault="004E7B60" w:rsidP="00615E23">
            <w:pPr>
              <w:ind w:left="113" w:right="113"/>
              <w:rPr>
                <w:rFonts w:ascii="Carlito" w:hAnsi="Carlito" w:cs="Carlito"/>
                <w:sz w:val="16"/>
                <w:szCs w:val="16"/>
              </w:rPr>
            </w:pPr>
            <w:r w:rsidRPr="004E7B60">
              <w:rPr>
                <w:rFonts w:ascii="Carlito" w:hAnsi="Carlito" w:cs="Carlito"/>
                <w:sz w:val="16"/>
                <w:szCs w:val="16"/>
              </w:rPr>
              <w:t>Total pupils</w:t>
            </w:r>
          </w:p>
        </w:tc>
      </w:tr>
      <w:tr w:rsidR="00615E23" w14:paraId="207B1C02" w14:textId="77777777" w:rsidTr="00615E23">
        <w:trPr>
          <w:trHeight w:val="345"/>
          <w:jc w:val="center"/>
        </w:trPr>
        <w:tc>
          <w:tcPr>
            <w:tcW w:w="552" w:type="pct"/>
          </w:tcPr>
          <w:p w14:paraId="6012E5D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Napier primary academy</w:t>
            </w:r>
          </w:p>
        </w:tc>
        <w:tc>
          <w:tcPr>
            <w:tcW w:w="250" w:type="pct"/>
          </w:tcPr>
          <w:p w14:paraId="500799E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7 of 7</w:t>
            </w:r>
          </w:p>
        </w:tc>
        <w:tc>
          <w:tcPr>
            <w:tcW w:w="160" w:type="pct"/>
          </w:tcPr>
          <w:p w14:paraId="4EA8335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25C69D8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4F96D0E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67D863D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737A0A1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1" w:type="pct"/>
          </w:tcPr>
          <w:p w14:paraId="2BE2D56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97" w:type="pct"/>
          </w:tcPr>
          <w:p w14:paraId="382276D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408" w:type="pct"/>
          </w:tcPr>
          <w:p w14:paraId="1D34D69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298" w:type="pct"/>
          </w:tcPr>
          <w:p w14:paraId="0F192E3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540E687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47C991F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1AF08AB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210</w:t>
            </w:r>
          </w:p>
        </w:tc>
        <w:tc>
          <w:tcPr>
            <w:tcW w:w="338" w:type="pct"/>
          </w:tcPr>
          <w:p w14:paraId="19056E5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210</w:t>
            </w:r>
          </w:p>
          <w:p w14:paraId="006792E5" w14:textId="77777777" w:rsidR="004E7B60" w:rsidRPr="004E7B60" w:rsidRDefault="004E7B60" w:rsidP="00615E23">
            <w:pPr>
              <w:rPr>
                <w:rFonts w:ascii="Carlito" w:hAnsi="Carlito" w:cs="Carlito"/>
                <w:sz w:val="16"/>
                <w:szCs w:val="16"/>
              </w:rPr>
            </w:pPr>
          </w:p>
        </w:tc>
      </w:tr>
      <w:tr w:rsidR="00615E23" w14:paraId="46D778B3" w14:textId="77777777" w:rsidTr="00615E23">
        <w:trPr>
          <w:trHeight w:val="153"/>
          <w:jc w:val="center"/>
        </w:trPr>
        <w:tc>
          <w:tcPr>
            <w:tcW w:w="552" w:type="pct"/>
          </w:tcPr>
          <w:p w14:paraId="2DEE30C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Wainscott Primary school</w:t>
            </w:r>
          </w:p>
        </w:tc>
        <w:tc>
          <w:tcPr>
            <w:tcW w:w="250" w:type="pct"/>
          </w:tcPr>
          <w:p w14:paraId="25D1FF1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 xml:space="preserve">7 of 7 </w:t>
            </w:r>
          </w:p>
        </w:tc>
        <w:tc>
          <w:tcPr>
            <w:tcW w:w="160" w:type="pct"/>
          </w:tcPr>
          <w:p w14:paraId="0432C83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N</w:t>
            </w:r>
          </w:p>
        </w:tc>
        <w:tc>
          <w:tcPr>
            <w:tcW w:w="317" w:type="pct"/>
          </w:tcPr>
          <w:p w14:paraId="2B373FF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019EC99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43A8894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33A790C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1" w:type="pct"/>
          </w:tcPr>
          <w:p w14:paraId="3E6A371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97" w:type="pct"/>
          </w:tcPr>
          <w:p w14:paraId="0BD0B03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408" w:type="pct"/>
          </w:tcPr>
          <w:p w14:paraId="6006258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298" w:type="pct"/>
          </w:tcPr>
          <w:p w14:paraId="66DA47D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5F02EBD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0E1F07D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577D011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210</w:t>
            </w:r>
          </w:p>
        </w:tc>
        <w:tc>
          <w:tcPr>
            <w:tcW w:w="338" w:type="pct"/>
          </w:tcPr>
          <w:p w14:paraId="71A0F4A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122.5</w:t>
            </w:r>
          </w:p>
        </w:tc>
      </w:tr>
      <w:tr w:rsidR="00615E23" w14:paraId="20718FF1" w14:textId="77777777" w:rsidTr="00615E23">
        <w:trPr>
          <w:trHeight w:val="161"/>
          <w:jc w:val="center"/>
        </w:trPr>
        <w:tc>
          <w:tcPr>
            <w:tcW w:w="552" w:type="pct"/>
          </w:tcPr>
          <w:p w14:paraId="533E3B93" w14:textId="77777777" w:rsidR="004E7B60" w:rsidRPr="004E7B60" w:rsidRDefault="004E7B60" w:rsidP="00615E23">
            <w:pPr>
              <w:rPr>
                <w:rFonts w:ascii="Carlito" w:hAnsi="Carlito" w:cs="Carlito"/>
                <w:sz w:val="16"/>
                <w:szCs w:val="16"/>
              </w:rPr>
            </w:pPr>
            <w:proofErr w:type="spellStart"/>
            <w:r w:rsidRPr="004E7B60">
              <w:rPr>
                <w:rFonts w:ascii="Carlito" w:hAnsi="Carlito" w:cs="Carlito"/>
                <w:sz w:val="16"/>
                <w:szCs w:val="16"/>
              </w:rPr>
              <w:t>Delce</w:t>
            </w:r>
            <w:proofErr w:type="spellEnd"/>
            <w:r w:rsidRPr="004E7B60">
              <w:rPr>
                <w:rFonts w:ascii="Carlito" w:hAnsi="Carlito" w:cs="Carlito"/>
                <w:sz w:val="16"/>
                <w:szCs w:val="16"/>
              </w:rPr>
              <w:t xml:space="preserve"> Junior Academy (</w:t>
            </w:r>
            <w:proofErr w:type="spellStart"/>
            <w:r w:rsidRPr="004E7B60">
              <w:rPr>
                <w:rFonts w:ascii="Carlito" w:hAnsi="Carlito" w:cs="Carlito"/>
                <w:sz w:val="16"/>
                <w:szCs w:val="16"/>
              </w:rPr>
              <w:t>yr</w:t>
            </w:r>
            <w:proofErr w:type="spellEnd"/>
            <w:r w:rsidRPr="004E7B60">
              <w:rPr>
                <w:rFonts w:ascii="Carlito" w:hAnsi="Carlito" w:cs="Carlito"/>
                <w:sz w:val="16"/>
                <w:szCs w:val="16"/>
              </w:rPr>
              <w:t xml:space="preserve"> R)</w:t>
            </w:r>
          </w:p>
        </w:tc>
        <w:tc>
          <w:tcPr>
            <w:tcW w:w="250" w:type="pct"/>
          </w:tcPr>
          <w:p w14:paraId="15805A5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 of 3</w:t>
            </w:r>
          </w:p>
        </w:tc>
        <w:tc>
          <w:tcPr>
            <w:tcW w:w="160" w:type="pct"/>
          </w:tcPr>
          <w:p w14:paraId="78173AB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2E352AC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48B7882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43F0562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76250EC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1" w:type="pct"/>
          </w:tcPr>
          <w:p w14:paraId="06B4932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587E151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77FCBA1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357D272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1D52FE2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13EDA80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1F53669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38" w:type="pct"/>
          </w:tcPr>
          <w:p w14:paraId="5D94619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r>
      <w:tr w:rsidR="00615E23" w14:paraId="5C073D74" w14:textId="77777777" w:rsidTr="00615E23">
        <w:trPr>
          <w:trHeight w:val="153"/>
          <w:jc w:val="center"/>
        </w:trPr>
        <w:tc>
          <w:tcPr>
            <w:tcW w:w="552" w:type="pct"/>
          </w:tcPr>
          <w:p w14:paraId="3FABC41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Brompton Westbrook primary academy</w:t>
            </w:r>
          </w:p>
        </w:tc>
        <w:tc>
          <w:tcPr>
            <w:tcW w:w="250" w:type="pct"/>
          </w:tcPr>
          <w:p w14:paraId="3B8EF21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 of 7</w:t>
            </w:r>
          </w:p>
        </w:tc>
        <w:tc>
          <w:tcPr>
            <w:tcW w:w="160" w:type="pct"/>
          </w:tcPr>
          <w:p w14:paraId="75EA0B4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2EBED7F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6A6F00D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3F80B64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47DD06F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11" w:type="pct"/>
          </w:tcPr>
          <w:p w14:paraId="0561681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97" w:type="pct"/>
          </w:tcPr>
          <w:p w14:paraId="04E3B1F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408" w:type="pct"/>
          </w:tcPr>
          <w:p w14:paraId="2E30437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298" w:type="pct"/>
          </w:tcPr>
          <w:p w14:paraId="0C996FD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75657B9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5143A89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2BA8C85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38" w:type="pct"/>
          </w:tcPr>
          <w:p w14:paraId="051A464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r>
      <w:tr w:rsidR="00615E23" w14:paraId="40DFDA97" w14:textId="77777777" w:rsidTr="00615E23">
        <w:trPr>
          <w:trHeight w:val="153"/>
          <w:jc w:val="center"/>
        </w:trPr>
        <w:tc>
          <w:tcPr>
            <w:tcW w:w="552" w:type="pct"/>
          </w:tcPr>
          <w:p w14:paraId="1CCD6A4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Saxon way primary academy</w:t>
            </w:r>
          </w:p>
        </w:tc>
        <w:tc>
          <w:tcPr>
            <w:tcW w:w="250" w:type="pct"/>
          </w:tcPr>
          <w:p w14:paraId="0F73D9A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 of 7</w:t>
            </w:r>
          </w:p>
        </w:tc>
        <w:tc>
          <w:tcPr>
            <w:tcW w:w="160" w:type="pct"/>
          </w:tcPr>
          <w:p w14:paraId="6A72832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461F8AE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432077D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4FA153B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7B161FB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1" w:type="pct"/>
          </w:tcPr>
          <w:p w14:paraId="1ACBE08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97" w:type="pct"/>
          </w:tcPr>
          <w:p w14:paraId="1A71CA0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408" w:type="pct"/>
          </w:tcPr>
          <w:p w14:paraId="1A5F40D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298" w:type="pct"/>
          </w:tcPr>
          <w:p w14:paraId="5348101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0E9EFA5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03F75C6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43A007F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180</w:t>
            </w:r>
          </w:p>
        </w:tc>
        <w:tc>
          <w:tcPr>
            <w:tcW w:w="338" w:type="pct"/>
          </w:tcPr>
          <w:p w14:paraId="6D5DC1C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180</w:t>
            </w:r>
          </w:p>
        </w:tc>
      </w:tr>
      <w:tr w:rsidR="00615E23" w14:paraId="7B65A83D" w14:textId="77777777" w:rsidTr="00615E23">
        <w:trPr>
          <w:trHeight w:val="153"/>
          <w:jc w:val="center"/>
        </w:trPr>
        <w:tc>
          <w:tcPr>
            <w:tcW w:w="552" w:type="pct"/>
          </w:tcPr>
          <w:p w14:paraId="66D1B0E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Cedar primary school</w:t>
            </w:r>
          </w:p>
        </w:tc>
        <w:tc>
          <w:tcPr>
            <w:tcW w:w="250" w:type="pct"/>
          </w:tcPr>
          <w:p w14:paraId="157BF31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5 of 7</w:t>
            </w:r>
          </w:p>
        </w:tc>
        <w:tc>
          <w:tcPr>
            <w:tcW w:w="160" w:type="pct"/>
          </w:tcPr>
          <w:p w14:paraId="4F29B88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0E98366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006D06B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71A6308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0FA18E4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11" w:type="pct"/>
          </w:tcPr>
          <w:p w14:paraId="43DC255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97" w:type="pct"/>
          </w:tcPr>
          <w:p w14:paraId="6F90610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408" w:type="pct"/>
          </w:tcPr>
          <w:p w14:paraId="10E62F4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69B01DB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246FEEE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752D31C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61DC07B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7</w:t>
            </w:r>
          </w:p>
        </w:tc>
        <w:tc>
          <w:tcPr>
            <w:tcW w:w="338" w:type="pct"/>
          </w:tcPr>
          <w:p w14:paraId="5121091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75</w:t>
            </w:r>
          </w:p>
        </w:tc>
      </w:tr>
      <w:tr w:rsidR="00615E23" w14:paraId="11A56C57" w14:textId="77777777" w:rsidTr="00615E23">
        <w:trPr>
          <w:trHeight w:val="153"/>
          <w:jc w:val="center"/>
        </w:trPr>
        <w:tc>
          <w:tcPr>
            <w:tcW w:w="552" w:type="pct"/>
          </w:tcPr>
          <w:p w14:paraId="05F42EE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New horizons primary academy</w:t>
            </w:r>
          </w:p>
        </w:tc>
        <w:tc>
          <w:tcPr>
            <w:tcW w:w="250" w:type="pct"/>
          </w:tcPr>
          <w:p w14:paraId="03B8792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5 of 7</w:t>
            </w:r>
          </w:p>
        </w:tc>
        <w:tc>
          <w:tcPr>
            <w:tcW w:w="160" w:type="pct"/>
          </w:tcPr>
          <w:p w14:paraId="570BFB0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01AAD23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114EDC6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54" w:type="pct"/>
          </w:tcPr>
          <w:p w14:paraId="19690D4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54" w:type="pct"/>
          </w:tcPr>
          <w:p w14:paraId="6E2FCC7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11" w:type="pct"/>
          </w:tcPr>
          <w:p w14:paraId="3AC4B3D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97" w:type="pct"/>
          </w:tcPr>
          <w:p w14:paraId="2735518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408" w:type="pct"/>
          </w:tcPr>
          <w:p w14:paraId="4386320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298" w:type="pct"/>
          </w:tcPr>
          <w:p w14:paraId="0E3A7CB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c>
          <w:tcPr>
            <w:tcW w:w="354" w:type="pct"/>
          </w:tcPr>
          <w:p w14:paraId="74CFD64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645BE1B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33EF22C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600</w:t>
            </w:r>
          </w:p>
        </w:tc>
        <w:tc>
          <w:tcPr>
            <w:tcW w:w="338" w:type="pct"/>
          </w:tcPr>
          <w:p w14:paraId="78167C2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600</w:t>
            </w:r>
          </w:p>
        </w:tc>
      </w:tr>
      <w:tr w:rsidR="00615E23" w14:paraId="73477413" w14:textId="77777777" w:rsidTr="00615E23">
        <w:trPr>
          <w:trHeight w:val="153"/>
          <w:jc w:val="center"/>
        </w:trPr>
        <w:tc>
          <w:tcPr>
            <w:tcW w:w="552" w:type="pct"/>
          </w:tcPr>
          <w:p w14:paraId="1239F171" w14:textId="77777777" w:rsidR="004E7B60" w:rsidRPr="004E7B60" w:rsidRDefault="004E7B60" w:rsidP="00615E23">
            <w:pPr>
              <w:rPr>
                <w:rFonts w:ascii="Carlito" w:hAnsi="Carlito" w:cs="Carlito"/>
                <w:sz w:val="16"/>
                <w:szCs w:val="16"/>
              </w:rPr>
            </w:pPr>
            <w:proofErr w:type="spellStart"/>
            <w:r w:rsidRPr="004E7B60">
              <w:rPr>
                <w:rFonts w:ascii="Carlito" w:hAnsi="Carlito" w:cs="Carlito"/>
                <w:sz w:val="16"/>
                <w:szCs w:val="16"/>
              </w:rPr>
              <w:t>Hundred</w:t>
            </w:r>
            <w:proofErr w:type="spellEnd"/>
            <w:r w:rsidRPr="004E7B60">
              <w:rPr>
                <w:rFonts w:ascii="Carlito" w:hAnsi="Carlito" w:cs="Carlito"/>
                <w:sz w:val="16"/>
                <w:szCs w:val="16"/>
              </w:rPr>
              <w:t xml:space="preserve"> of </w:t>
            </w:r>
            <w:proofErr w:type="spellStart"/>
            <w:r w:rsidRPr="004E7B60">
              <w:rPr>
                <w:rFonts w:ascii="Carlito" w:hAnsi="Carlito" w:cs="Carlito"/>
                <w:sz w:val="16"/>
                <w:szCs w:val="16"/>
              </w:rPr>
              <w:t>hoo</w:t>
            </w:r>
            <w:proofErr w:type="spellEnd"/>
            <w:r w:rsidRPr="004E7B60">
              <w:rPr>
                <w:rFonts w:ascii="Carlito" w:hAnsi="Carlito" w:cs="Carlito"/>
                <w:sz w:val="16"/>
                <w:szCs w:val="16"/>
              </w:rPr>
              <w:t xml:space="preserve"> academy – primary phase</w:t>
            </w:r>
          </w:p>
        </w:tc>
        <w:tc>
          <w:tcPr>
            <w:tcW w:w="250" w:type="pct"/>
          </w:tcPr>
          <w:p w14:paraId="53F0397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5 of 7</w:t>
            </w:r>
          </w:p>
        </w:tc>
        <w:tc>
          <w:tcPr>
            <w:tcW w:w="160" w:type="pct"/>
          </w:tcPr>
          <w:p w14:paraId="41DA6E8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73CE8C5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55EA4C3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187A511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2784BB6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1" w:type="pct"/>
          </w:tcPr>
          <w:p w14:paraId="2A169AD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97" w:type="pct"/>
          </w:tcPr>
          <w:p w14:paraId="403FE37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408" w:type="pct"/>
          </w:tcPr>
          <w:p w14:paraId="6E05CAC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6F422FB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592DEC2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51CA730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5EACD1D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150</w:t>
            </w:r>
          </w:p>
        </w:tc>
        <w:tc>
          <w:tcPr>
            <w:tcW w:w="338" w:type="pct"/>
          </w:tcPr>
          <w:p w14:paraId="26FA818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150</w:t>
            </w:r>
          </w:p>
        </w:tc>
      </w:tr>
      <w:tr w:rsidR="00615E23" w14:paraId="1FFE98DB" w14:textId="77777777" w:rsidTr="00615E23">
        <w:trPr>
          <w:trHeight w:val="153"/>
          <w:jc w:val="center"/>
        </w:trPr>
        <w:tc>
          <w:tcPr>
            <w:tcW w:w="552" w:type="pct"/>
          </w:tcPr>
          <w:p w14:paraId="173CF5E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Bligh Federation</w:t>
            </w:r>
          </w:p>
        </w:tc>
        <w:tc>
          <w:tcPr>
            <w:tcW w:w="250" w:type="pct"/>
          </w:tcPr>
          <w:p w14:paraId="18B2D2F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 of 7</w:t>
            </w:r>
          </w:p>
        </w:tc>
        <w:tc>
          <w:tcPr>
            <w:tcW w:w="160" w:type="pct"/>
          </w:tcPr>
          <w:p w14:paraId="1F54607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03049B8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62D05B8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6E53DB5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2212FAF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1" w:type="pct"/>
          </w:tcPr>
          <w:p w14:paraId="4D32A58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2B05170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7D51C32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44B8BE4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7E68A79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0FF2717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62F70CB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38" w:type="pct"/>
          </w:tcPr>
          <w:p w14:paraId="3AB07ED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r>
      <w:tr w:rsidR="00615E23" w14:paraId="5EC12697" w14:textId="77777777" w:rsidTr="00615E23">
        <w:trPr>
          <w:trHeight w:val="153"/>
          <w:jc w:val="center"/>
        </w:trPr>
        <w:tc>
          <w:tcPr>
            <w:tcW w:w="552" w:type="pct"/>
          </w:tcPr>
          <w:p w14:paraId="053ADD7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Cliffe Woods</w:t>
            </w:r>
          </w:p>
        </w:tc>
        <w:tc>
          <w:tcPr>
            <w:tcW w:w="250" w:type="pct"/>
          </w:tcPr>
          <w:p w14:paraId="3E4F7BF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 of 4</w:t>
            </w:r>
          </w:p>
        </w:tc>
        <w:tc>
          <w:tcPr>
            <w:tcW w:w="160" w:type="pct"/>
          </w:tcPr>
          <w:p w14:paraId="0A52B89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22809C9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3B0388D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11A4BCD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54" w:type="pct"/>
          </w:tcPr>
          <w:p w14:paraId="77ECD10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11" w:type="pct"/>
          </w:tcPr>
          <w:p w14:paraId="531AF1D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397" w:type="pct"/>
          </w:tcPr>
          <w:p w14:paraId="4BBCED9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10</w:t>
            </w:r>
          </w:p>
        </w:tc>
        <w:tc>
          <w:tcPr>
            <w:tcW w:w="408" w:type="pct"/>
          </w:tcPr>
          <w:p w14:paraId="29F4B3C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w:t>
            </w:r>
          </w:p>
        </w:tc>
        <w:tc>
          <w:tcPr>
            <w:tcW w:w="298" w:type="pct"/>
          </w:tcPr>
          <w:p w14:paraId="2BA2541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0D805B3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1038C9B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6D9F3EC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85</w:t>
            </w:r>
          </w:p>
        </w:tc>
        <w:tc>
          <w:tcPr>
            <w:tcW w:w="338" w:type="pct"/>
          </w:tcPr>
          <w:p w14:paraId="1139501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85</w:t>
            </w:r>
          </w:p>
        </w:tc>
      </w:tr>
      <w:tr w:rsidR="00615E23" w14:paraId="7773747F" w14:textId="77777777" w:rsidTr="00615E23">
        <w:trPr>
          <w:trHeight w:val="153"/>
          <w:jc w:val="center"/>
        </w:trPr>
        <w:tc>
          <w:tcPr>
            <w:tcW w:w="552" w:type="pct"/>
          </w:tcPr>
          <w:p w14:paraId="32F2523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Woodlands Academy</w:t>
            </w:r>
          </w:p>
        </w:tc>
        <w:tc>
          <w:tcPr>
            <w:tcW w:w="250" w:type="pct"/>
          </w:tcPr>
          <w:p w14:paraId="1548B5E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5 of 7</w:t>
            </w:r>
          </w:p>
        </w:tc>
        <w:tc>
          <w:tcPr>
            <w:tcW w:w="160" w:type="pct"/>
          </w:tcPr>
          <w:p w14:paraId="217792C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034580D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1C6C1DE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7AC32AE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2C522C4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1" w:type="pct"/>
          </w:tcPr>
          <w:p w14:paraId="6778539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97" w:type="pct"/>
          </w:tcPr>
          <w:p w14:paraId="0E2C890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408" w:type="pct"/>
          </w:tcPr>
          <w:p w14:paraId="5D908C1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0D5BD01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164B960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6CC6FB1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289C2AF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150</w:t>
            </w:r>
          </w:p>
        </w:tc>
        <w:tc>
          <w:tcPr>
            <w:tcW w:w="338" w:type="pct"/>
          </w:tcPr>
          <w:p w14:paraId="0A298F8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150</w:t>
            </w:r>
          </w:p>
        </w:tc>
      </w:tr>
      <w:tr w:rsidR="00615E23" w14:paraId="35A54B5E" w14:textId="77777777" w:rsidTr="00615E23">
        <w:trPr>
          <w:trHeight w:val="153"/>
          <w:jc w:val="center"/>
        </w:trPr>
        <w:tc>
          <w:tcPr>
            <w:tcW w:w="552" w:type="pct"/>
          </w:tcPr>
          <w:p w14:paraId="2349192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Halling</w:t>
            </w:r>
          </w:p>
        </w:tc>
        <w:tc>
          <w:tcPr>
            <w:tcW w:w="250" w:type="pct"/>
          </w:tcPr>
          <w:p w14:paraId="4656F87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 of 7</w:t>
            </w:r>
          </w:p>
        </w:tc>
        <w:tc>
          <w:tcPr>
            <w:tcW w:w="160" w:type="pct"/>
          </w:tcPr>
          <w:p w14:paraId="1186940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N</w:t>
            </w:r>
          </w:p>
        </w:tc>
        <w:tc>
          <w:tcPr>
            <w:tcW w:w="317" w:type="pct"/>
          </w:tcPr>
          <w:p w14:paraId="72EA474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20</w:t>
            </w:r>
          </w:p>
        </w:tc>
        <w:tc>
          <w:tcPr>
            <w:tcW w:w="354" w:type="pct"/>
          </w:tcPr>
          <w:p w14:paraId="20BD747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20</w:t>
            </w:r>
          </w:p>
        </w:tc>
        <w:tc>
          <w:tcPr>
            <w:tcW w:w="354" w:type="pct"/>
          </w:tcPr>
          <w:p w14:paraId="1F29D4D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20</w:t>
            </w:r>
          </w:p>
        </w:tc>
        <w:tc>
          <w:tcPr>
            <w:tcW w:w="354" w:type="pct"/>
          </w:tcPr>
          <w:p w14:paraId="22D8281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1" w:type="pct"/>
          </w:tcPr>
          <w:p w14:paraId="59877D6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3DE1EFD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1FBA0F4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3FE7DA6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3CB348B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44F9420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29673DE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40</w:t>
            </w:r>
          </w:p>
        </w:tc>
        <w:tc>
          <w:tcPr>
            <w:tcW w:w="338" w:type="pct"/>
          </w:tcPr>
          <w:p w14:paraId="78BE3FD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23.3</w:t>
            </w:r>
          </w:p>
        </w:tc>
      </w:tr>
      <w:tr w:rsidR="00615E23" w14:paraId="0237F91E" w14:textId="77777777" w:rsidTr="00615E23">
        <w:trPr>
          <w:trHeight w:val="153"/>
          <w:jc w:val="center"/>
        </w:trPr>
        <w:tc>
          <w:tcPr>
            <w:tcW w:w="552" w:type="pct"/>
          </w:tcPr>
          <w:p w14:paraId="21492AA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Riverside</w:t>
            </w:r>
          </w:p>
        </w:tc>
        <w:tc>
          <w:tcPr>
            <w:tcW w:w="250" w:type="pct"/>
          </w:tcPr>
          <w:p w14:paraId="0EF5B91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 of 7</w:t>
            </w:r>
          </w:p>
        </w:tc>
        <w:tc>
          <w:tcPr>
            <w:tcW w:w="160" w:type="pct"/>
          </w:tcPr>
          <w:p w14:paraId="03CA3CD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008DA2C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54AAAAD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326918A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04E3B17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1" w:type="pct"/>
          </w:tcPr>
          <w:p w14:paraId="2E1BB9D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78B5028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532F19A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50F844C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5F73851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6DC4EA4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365C0DA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c>
          <w:tcPr>
            <w:tcW w:w="338" w:type="pct"/>
          </w:tcPr>
          <w:p w14:paraId="0485206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r>
      <w:tr w:rsidR="00615E23" w14:paraId="0B112BCC" w14:textId="77777777" w:rsidTr="00615E23">
        <w:trPr>
          <w:trHeight w:val="153"/>
          <w:jc w:val="center"/>
        </w:trPr>
        <w:tc>
          <w:tcPr>
            <w:tcW w:w="552" w:type="pct"/>
          </w:tcPr>
          <w:p w14:paraId="385C992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Greenacre (Chatham)</w:t>
            </w:r>
          </w:p>
        </w:tc>
        <w:tc>
          <w:tcPr>
            <w:tcW w:w="250" w:type="pct"/>
          </w:tcPr>
          <w:p w14:paraId="536BB81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 of 5</w:t>
            </w:r>
          </w:p>
        </w:tc>
        <w:tc>
          <w:tcPr>
            <w:tcW w:w="160" w:type="pct"/>
          </w:tcPr>
          <w:p w14:paraId="6683570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57AE723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5A61B86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71EBEEE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0339098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1" w:type="pct"/>
          </w:tcPr>
          <w:p w14:paraId="3E306D5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62DEA95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1314966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17DAAEA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3B6C2B1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3FBD0D8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52BDED6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c>
          <w:tcPr>
            <w:tcW w:w="338" w:type="pct"/>
          </w:tcPr>
          <w:p w14:paraId="5B48988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r>
      <w:tr w:rsidR="00615E23" w14:paraId="39839D63" w14:textId="77777777" w:rsidTr="00615E23">
        <w:trPr>
          <w:trHeight w:val="153"/>
          <w:jc w:val="center"/>
        </w:trPr>
        <w:tc>
          <w:tcPr>
            <w:tcW w:w="552" w:type="pct"/>
          </w:tcPr>
          <w:p w14:paraId="2CC9EB0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St Mary’s Island</w:t>
            </w:r>
          </w:p>
        </w:tc>
        <w:tc>
          <w:tcPr>
            <w:tcW w:w="250" w:type="pct"/>
          </w:tcPr>
          <w:p w14:paraId="594A550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 of 7</w:t>
            </w:r>
          </w:p>
        </w:tc>
        <w:tc>
          <w:tcPr>
            <w:tcW w:w="160" w:type="pct"/>
          </w:tcPr>
          <w:p w14:paraId="13AD573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N</w:t>
            </w:r>
          </w:p>
        </w:tc>
        <w:tc>
          <w:tcPr>
            <w:tcW w:w="317" w:type="pct"/>
          </w:tcPr>
          <w:p w14:paraId="7BF8D3F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c>
          <w:tcPr>
            <w:tcW w:w="354" w:type="pct"/>
          </w:tcPr>
          <w:p w14:paraId="13E8A0E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c>
          <w:tcPr>
            <w:tcW w:w="354" w:type="pct"/>
          </w:tcPr>
          <w:p w14:paraId="5E7135E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382DA80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1" w:type="pct"/>
          </w:tcPr>
          <w:p w14:paraId="4A94B8F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4689999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27D58A2D"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462297CB"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3826307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40" w:type="pct"/>
          </w:tcPr>
          <w:p w14:paraId="2C1E50C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4" w:type="pct"/>
          </w:tcPr>
          <w:p w14:paraId="220C917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90</w:t>
            </w:r>
          </w:p>
        </w:tc>
        <w:tc>
          <w:tcPr>
            <w:tcW w:w="338" w:type="pct"/>
          </w:tcPr>
          <w:p w14:paraId="5735798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52.5</w:t>
            </w:r>
          </w:p>
        </w:tc>
      </w:tr>
      <w:tr w:rsidR="00615E23" w14:paraId="0C0FE259" w14:textId="77777777" w:rsidTr="00615E23">
        <w:trPr>
          <w:trHeight w:val="153"/>
          <w:jc w:val="center"/>
        </w:trPr>
        <w:tc>
          <w:tcPr>
            <w:tcW w:w="552" w:type="pct"/>
          </w:tcPr>
          <w:p w14:paraId="0939B00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lastRenderedPageBreak/>
              <w:t>Holcombe (Chatham)</w:t>
            </w:r>
          </w:p>
        </w:tc>
        <w:tc>
          <w:tcPr>
            <w:tcW w:w="250" w:type="pct"/>
          </w:tcPr>
          <w:p w14:paraId="052337A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 of 5</w:t>
            </w:r>
          </w:p>
        </w:tc>
        <w:tc>
          <w:tcPr>
            <w:tcW w:w="160" w:type="pct"/>
          </w:tcPr>
          <w:p w14:paraId="331A576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14981FE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2B0CA2B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1ECABFA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6327A24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1" w:type="pct"/>
          </w:tcPr>
          <w:p w14:paraId="0289E04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7E6EC7A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7AED6DA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01940A9E"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2768016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240" w:type="pct"/>
          </w:tcPr>
          <w:p w14:paraId="5C099FA2"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4" w:type="pct"/>
          </w:tcPr>
          <w:p w14:paraId="783DF46F"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c>
          <w:tcPr>
            <w:tcW w:w="338" w:type="pct"/>
          </w:tcPr>
          <w:p w14:paraId="7BD7421A"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r>
      <w:tr w:rsidR="00615E23" w14:paraId="54167EF6" w14:textId="77777777" w:rsidTr="00615E23">
        <w:trPr>
          <w:trHeight w:val="153"/>
          <w:jc w:val="center"/>
        </w:trPr>
        <w:tc>
          <w:tcPr>
            <w:tcW w:w="552" w:type="pct"/>
          </w:tcPr>
          <w:p w14:paraId="586B306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Sir Joseph Williamson (Rochester)</w:t>
            </w:r>
          </w:p>
        </w:tc>
        <w:tc>
          <w:tcPr>
            <w:tcW w:w="250" w:type="pct"/>
          </w:tcPr>
          <w:p w14:paraId="232C782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2 of 5</w:t>
            </w:r>
          </w:p>
        </w:tc>
        <w:tc>
          <w:tcPr>
            <w:tcW w:w="160" w:type="pct"/>
          </w:tcPr>
          <w:p w14:paraId="7C09FB0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Y</w:t>
            </w:r>
          </w:p>
        </w:tc>
        <w:tc>
          <w:tcPr>
            <w:tcW w:w="317" w:type="pct"/>
          </w:tcPr>
          <w:p w14:paraId="25F048B6"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54" w:type="pct"/>
          </w:tcPr>
          <w:p w14:paraId="0E2229B0"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4FA607EC"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2F8AD169"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11" w:type="pct"/>
          </w:tcPr>
          <w:p w14:paraId="7B90797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97" w:type="pct"/>
          </w:tcPr>
          <w:p w14:paraId="7090BFA4"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408" w:type="pct"/>
          </w:tcPr>
          <w:p w14:paraId="7C14E8B1"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298" w:type="pct"/>
          </w:tcPr>
          <w:p w14:paraId="492FC0B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w:t>
            </w:r>
          </w:p>
        </w:tc>
        <w:tc>
          <w:tcPr>
            <w:tcW w:w="354" w:type="pct"/>
          </w:tcPr>
          <w:p w14:paraId="48011468"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240" w:type="pct"/>
          </w:tcPr>
          <w:p w14:paraId="6C78B125"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30</w:t>
            </w:r>
          </w:p>
        </w:tc>
        <w:tc>
          <w:tcPr>
            <w:tcW w:w="314" w:type="pct"/>
          </w:tcPr>
          <w:p w14:paraId="6D30D0B3"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c>
          <w:tcPr>
            <w:tcW w:w="338" w:type="pct"/>
          </w:tcPr>
          <w:p w14:paraId="04C35167" w14:textId="77777777" w:rsidR="004E7B60" w:rsidRPr="004E7B60" w:rsidRDefault="004E7B60" w:rsidP="00615E23">
            <w:pPr>
              <w:rPr>
                <w:rFonts w:ascii="Carlito" w:hAnsi="Carlito" w:cs="Carlito"/>
                <w:sz w:val="16"/>
                <w:szCs w:val="16"/>
              </w:rPr>
            </w:pPr>
            <w:r w:rsidRPr="004E7B60">
              <w:rPr>
                <w:rFonts w:ascii="Carlito" w:hAnsi="Carlito" w:cs="Carlito"/>
                <w:sz w:val="16"/>
                <w:szCs w:val="16"/>
              </w:rPr>
              <w:t>60</w:t>
            </w:r>
          </w:p>
        </w:tc>
      </w:tr>
      <w:tr w:rsidR="00615E23" w14:paraId="704972FF" w14:textId="77777777" w:rsidTr="00615E23">
        <w:trPr>
          <w:trHeight w:val="153"/>
          <w:jc w:val="center"/>
        </w:trPr>
        <w:tc>
          <w:tcPr>
            <w:tcW w:w="552" w:type="pct"/>
          </w:tcPr>
          <w:p w14:paraId="7E117316"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Rainham Mark (Rainham)</w:t>
            </w:r>
          </w:p>
        </w:tc>
        <w:tc>
          <w:tcPr>
            <w:tcW w:w="250" w:type="pct"/>
          </w:tcPr>
          <w:p w14:paraId="7E791D62"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2 of 5</w:t>
            </w:r>
          </w:p>
        </w:tc>
        <w:tc>
          <w:tcPr>
            <w:tcW w:w="160" w:type="pct"/>
          </w:tcPr>
          <w:p w14:paraId="07692554"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Y</w:t>
            </w:r>
          </w:p>
        </w:tc>
        <w:tc>
          <w:tcPr>
            <w:tcW w:w="317" w:type="pct"/>
          </w:tcPr>
          <w:p w14:paraId="67C9AA35"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30</w:t>
            </w:r>
          </w:p>
        </w:tc>
        <w:tc>
          <w:tcPr>
            <w:tcW w:w="354" w:type="pct"/>
          </w:tcPr>
          <w:p w14:paraId="3E9390EA"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w:t>
            </w:r>
          </w:p>
        </w:tc>
        <w:tc>
          <w:tcPr>
            <w:tcW w:w="354" w:type="pct"/>
          </w:tcPr>
          <w:p w14:paraId="3E2B3CCC"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w:t>
            </w:r>
          </w:p>
        </w:tc>
        <w:tc>
          <w:tcPr>
            <w:tcW w:w="354" w:type="pct"/>
          </w:tcPr>
          <w:p w14:paraId="1BC82525"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w:t>
            </w:r>
          </w:p>
        </w:tc>
        <w:tc>
          <w:tcPr>
            <w:tcW w:w="311" w:type="pct"/>
          </w:tcPr>
          <w:p w14:paraId="6845B768"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w:t>
            </w:r>
          </w:p>
        </w:tc>
        <w:tc>
          <w:tcPr>
            <w:tcW w:w="397" w:type="pct"/>
          </w:tcPr>
          <w:p w14:paraId="559A0F1C"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w:t>
            </w:r>
          </w:p>
        </w:tc>
        <w:tc>
          <w:tcPr>
            <w:tcW w:w="408" w:type="pct"/>
          </w:tcPr>
          <w:p w14:paraId="12428874"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w:t>
            </w:r>
          </w:p>
        </w:tc>
        <w:tc>
          <w:tcPr>
            <w:tcW w:w="298" w:type="pct"/>
          </w:tcPr>
          <w:p w14:paraId="1D799778"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w:t>
            </w:r>
          </w:p>
        </w:tc>
        <w:tc>
          <w:tcPr>
            <w:tcW w:w="354" w:type="pct"/>
          </w:tcPr>
          <w:p w14:paraId="5CB49B74"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30</w:t>
            </w:r>
          </w:p>
        </w:tc>
        <w:tc>
          <w:tcPr>
            <w:tcW w:w="240" w:type="pct"/>
          </w:tcPr>
          <w:p w14:paraId="17BC8836"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30</w:t>
            </w:r>
          </w:p>
        </w:tc>
        <w:tc>
          <w:tcPr>
            <w:tcW w:w="314" w:type="pct"/>
          </w:tcPr>
          <w:p w14:paraId="36C235A4"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60</w:t>
            </w:r>
          </w:p>
        </w:tc>
        <w:tc>
          <w:tcPr>
            <w:tcW w:w="338" w:type="pct"/>
          </w:tcPr>
          <w:p w14:paraId="5390ACFE"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60</w:t>
            </w:r>
          </w:p>
        </w:tc>
      </w:tr>
      <w:tr w:rsidR="00615E23" w14:paraId="74706F14" w14:textId="77777777" w:rsidTr="00615E23">
        <w:trPr>
          <w:trHeight w:val="153"/>
          <w:jc w:val="center"/>
        </w:trPr>
        <w:tc>
          <w:tcPr>
            <w:tcW w:w="552" w:type="pct"/>
          </w:tcPr>
          <w:p w14:paraId="4CCDA1F6" w14:textId="77777777" w:rsidR="004E7B60" w:rsidRPr="004E7B60" w:rsidRDefault="004E7B60" w:rsidP="00615E23">
            <w:pPr>
              <w:rPr>
                <w:rFonts w:ascii="Carlito" w:hAnsi="Carlito" w:cs="Carlito"/>
                <w:sz w:val="18"/>
                <w:szCs w:val="18"/>
              </w:rPr>
            </w:pPr>
          </w:p>
        </w:tc>
        <w:tc>
          <w:tcPr>
            <w:tcW w:w="250" w:type="pct"/>
          </w:tcPr>
          <w:p w14:paraId="07CB47FE" w14:textId="77777777" w:rsidR="004E7B60" w:rsidRPr="004E7B60" w:rsidRDefault="004E7B60" w:rsidP="00615E23">
            <w:pPr>
              <w:rPr>
                <w:rFonts w:ascii="Carlito" w:hAnsi="Carlito" w:cs="Carlito"/>
                <w:sz w:val="18"/>
                <w:szCs w:val="18"/>
              </w:rPr>
            </w:pPr>
          </w:p>
        </w:tc>
        <w:tc>
          <w:tcPr>
            <w:tcW w:w="160" w:type="pct"/>
          </w:tcPr>
          <w:p w14:paraId="1C9584C9" w14:textId="77777777" w:rsidR="004E7B60" w:rsidRPr="004E7B60" w:rsidRDefault="004E7B60" w:rsidP="00615E23">
            <w:pPr>
              <w:rPr>
                <w:rFonts w:ascii="Carlito" w:hAnsi="Carlito" w:cs="Carlito"/>
                <w:sz w:val="18"/>
                <w:szCs w:val="18"/>
              </w:rPr>
            </w:pPr>
          </w:p>
        </w:tc>
        <w:tc>
          <w:tcPr>
            <w:tcW w:w="317" w:type="pct"/>
          </w:tcPr>
          <w:p w14:paraId="2F13DEA0" w14:textId="77777777" w:rsidR="004E7B60" w:rsidRPr="004E7B60" w:rsidRDefault="004E7B60" w:rsidP="00615E23">
            <w:pPr>
              <w:rPr>
                <w:rFonts w:ascii="Carlito" w:hAnsi="Carlito" w:cs="Carlito"/>
                <w:sz w:val="18"/>
                <w:szCs w:val="18"/>
              </w:rPr>
            </w:pPr>
          </w:p>
        </w:tc>
        <w:tc>
          <w:tcPr>
            <w:tcW w:w="354" w:type="pct"/>
          </w:tcPr>
          <w:p w14:paraId="28505E2B"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485</w:t>
            </w:r>
          </w:p>
        </w:tc>
        <w:tc>
          <w:tcPr>
            <w:tcW w:w="354" w:type="pct"/>
          </w:tcPr>
          <w:p w14:paraId="2E395A62"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455</w:t>
            </w:r>
          </w:p>
        </w:tc>
        <w:tc>
          <w:tcPr>
            <w:tcW w:w="354" w:type="pct"/>
          </w:tcPr>
          <w:p w14:paraId="694D355F"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345</w:t>
            </w:r>
          </w:p>
        </w:tc>
        <w:tc>
          <w:tcPr>
            <w:tcW w:w="311" w:type="pct"/>
          </w:tcPr>
          <w:p w14:paraId="52055A32"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285</w:t>
            </w:r>
          </w:p>
        </w:tc>
        <w:tc>
          <w:tcPr>
            <w:tcW w:w="397" w:type="pct"/>
          </w:tcPr>
          <w:p w14:paraId="32622474"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280</w:t>
            </w:r>
          </w:p>
        </w:tc>
        <w:tc>
          <w:tcPr>
            <w:tcW w:w="408" w:type="pct"/>
          </w:tcPr>
          <w:p w14:paraId="7A1D4C61"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210</w:t>
            </w:r>
          </w:p>
        </w:tc>
        <w:tc>
          <w:tcPr>
            <w:tcW w:w="298" w:type="pct"/>
          </w:tcPr>
          <w:p w14:paraId="51082810"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120</w:t>
            </w:r>
          </w:p>
        </w:tc>
        <w:tc>
          <w:tcPr>
            <w:tcW w:w="354" w:type="pct"/>
          </w:tcPr>
          <w:p w14:paraId="40F5CD59"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90</w:t>
            </w:r>
          </w:p>
        </w:tc>
        <w:tc>
          <w:tcPr>
            <w:tcW w:w="240" w:type="pct"/>
          </w:tcPr>
          <w:p w14:paraId="30D39983"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90</w:t>
            </w:r>
          </w:p>
        </w:tc>
        <w:tc>
          <w:tcPr>
            <w:tcW w:w="314" w:type="pct"/>
          </w:tcPr>
          <w:p w14:paraId="40B509B0"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2360</w:t>
            </w:r>
          </w:p>
        </w:tc>
        <w:tc>
          <w:tcPr>
            <w:tcW w:w="338" w:type="pct"/>
          </w:tcPr>
          <w:p w14:paraId="7C416945" w14:textId="77777777" w:rsidR="004E7B60" w:rsidRPr="004E7B60" w:rsidRDefault="004E7B60" w:rsidP="00615E23">
            <w:pPr>
              <w:rPr>
                <w:rFonts w:ascii="Carlito" w:hAnsi="Carlito" w:cs="Carlito"/>
                <w:sz w:val="18"/>
                <w:szCs w:val="18"/>
              </w:rPr>
            </w:pPr>
            <w:r w:rsidRPr="004E7B60">
              <w:rPr>
                <w:rFonts w:ascii="Carlito" w:hAnsi="Carlito" w:cs="Carlito"/>
                <w:sz w:val="18"/>
                <w:szCs w:val="18"/>
              </w:rPr>
              <w:t>2218</w:t>
            </w:r>
          </w:p>
        </w:tc>
      </w:tr>
    </w:tbl>
    <w:p w14:paraId="6A399461" w14:textId="6E0CCAF8" w:rsidR="00B02D06" w:rsidRDefault="004E7B60" w:rsidP="00B02D06">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 </w:t>
      </w:r>
    </w:p>
    <w:p w14:paraId="062012BB" w14:textId="77777777" w:rsidR="00B02D06" w:rsidRDefault="00B02D06" w:rsidP="00B02D06">
      <w:pPr>
        <w:autoSpaceDE w:val="0"/>
        <w:autoSpaceDN w:val="0"/>
        <w:adjustRightInd w:val="0"/>
        <w:spacing w:after="0" w:line="240" w:lineRule="auto"/>
        <w:rPr>
          <w:rFonts w:ascii="Carlito" w:hAnsi="Carlito" w:cs="Carlito"/>
          <w:sz w:val="24"/>
          <w:szCs w:val="24"/>
        </w:rPr>
      </w:pPr>
    </w:p>
    <w:p w14:paraId="6E16B589"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Please note:</w:t>
      </w:r>
    </w:p>
    <w:p w14:paraId="783F2AFF"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New classes are shown in red and highlighted and total 554.17 (pro-rated to reflect</w:t>
      </w:r>
    </w:p>
    <w:p w14:paraId="2A617DF0"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the different financial years) and are reflected in the funding formula proposals later</w:t>
      </w:r>
    </w:p>
    <w:p w14:paraId="7929190E" w14:textId="339568A1"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on the agenda.</w:t>
      </w:r>
    </w:p>
    <w:p w14:paraId="05DBB418" w14:textId="77777777" w:rsidR="00615E23" w:rsidRDefault="00615E23" w:rsidP="00615E23">
      <w:pPr>
        <w:autoSpaceDE w:val="0"/>
        <w:autoSpaceDN w:val="0"/>
        <w:adjustRightInd w:val="0"/>
        <w:spacing w:after="0" w:line="240" w:lineRule="auto"/>
        <w:rPr>
          <w:rFonts w:ascii="Carlito" w:hAnsi="Carlito" w:cs="Carlito"/>
          <w:sz w:val="24"/>
          <w:szCs w:val="24"/>
        </w:rPr>
      </w:pPr>
    </w:p>
    <w:p w14:paraId="38B3291E"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3.5 Table 4 below shows the new schools places required from September 2019 but</w:t>
      </w:r>
    </w:p>
    <w:p w14:paraId="4C3D47A1"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where the place planning team are still negotiating with schools or where a school is</w:t>
      </w:r>
    </w:p>
    <w:p w14:paraId="65F1BC42"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converting into an academy on 1 April 2019. The growth funding associated with this</w:t>
      </w:r>
    </w:p>
    <w:p w14:paraId="05D028D7"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group of schools is £72,631 and are acting as a contingency and represents £1.83 per</w:t>
      </w:r>
    </w:p>
    <w:p w14:paraId="1DBB730F"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pupil.</w:t>
      </w:r>
    </w:p>
    <w:p w14:paraId="1B4143F5" w14:textId="77777777" w:rsidR="00615E23" w:rsidRDefault="00615E23" w:rsidP="002D267A">
      <w:pPr>
        <w:pStyle w:val="Heading2"/>
      </w:pPr>
      <w:r>
        <w:t>Table 4 – Newly unspecified school places.</w:t>
      </w:r>
    </w:p>
    <w:tbl>
      <w:tblPr>
        <w:tblStyle w:val="TableGrid"/>
        <w:tblW w:w="0" w:type="auto"/>
        <w:tblLook w:val="04A0" w:firstRow="1" w:lastRow="0" w:firstColumn="1" w:lastColumn="0" w:noHBand="0" w:noVBand="1"/>
      </w:tblPr>
      <w:tblGrid>
        <w:gridCol w:w="1803"/>
        <w:gridCol w:w="1803"/>
        <w:gridCol w:w="1803"/>
        <w:gridCol w:w="1803"/>
        <w:gridCol w:w="1804"/>
      </w:tblGrid>
      <w:tr w:rsidR="00615E23" w14:paraId="26CE44AF" w14:textId="77777777" w:rsidTr="00615E23">
        <w:tc>
          <w:tcPr>
            <w:tcW w:w="1803" w:type="dxa"/>
            <w:shd w:val="clear" w:color="auto" w:fill="D9D9D9" w:themeFill="background1" w:themeFillShade="D9"/>
          </w:tcPr>
          <w:p w14:paraId="78366B42" w14:textId="74028470" w:rsidR="00615E23" w:rsidRDefault="00615E23" w:rsidP="002D267A">
            <w:pPr>
              <w:pStyle w:val="Heading2"/>
              <w:outlineLvl w:val="1"/>
            </w:pPr>
            <w:r>
              <w:t>School</w:t>
            </w:r>
          </w:p>
        </w:tc>
        <w:tc>
          <w:tcPr>
            <w:tcW w:w="1803" w:type="dxa"/>
            <w:shd w:val="clear" w:color="auto" w:fill="D9D9D9" w:themeFill="background1" w:themeFillShade="D9"/>
          </w:tcPr>
          <w:p w14:paraId="5ABDAFC5" w14:textId="76543177" w:rsidR="00615E23" w:rsidRDefault="00615E23" w:rsidP="002D267A">
            <w:pPr>
              <w:pStyle w:val="Heading2"/>
              <w:outlineLvl w:val="1"/>
            </w:pPr>
            <w:r>
              <w:t>Years of Support</w:t>
            </w:r>
          </w:p>
        </w:tc>
        <w:tc>
          <w:tcPr>
            <w:tcW w:w="1803" w:type="dxa"/>
            <w:shd w:val="clear" w:color="auto" w:fill="D9D9D9" w:themeFill="background1" w:themeFillShade="D9"/>
          </w:tcPr>
          <w:p w14:paraId="3A0D0EE1" w14:textId="3862A649" w:rsidR="00615E23" w:rsidRDefault="00615E23" w:rsidP="002D267A">
            <w:pPr>
              <w:pStyle w:val="Heading2"/>
              <w:outlineLvl w:val="1"/>
            </w:pPr>
            <w:r>
              <w:t>Academy</w:t>
            </w:r>
          </w:p>
        </w:tc>
        <w:tc>
          <w:tcPr>
            <w:tcW w:w="1803" w:type="dxa"/>
            <w:shd w:val="clear" w:color="auto" w:fill="D9D9D9" w:themeFill="background1" w:themeFillShade="D9"/>
          </w:tcPr>
          <w:p w14:paraId="2200A050" w14:textId="4DD326A5" w:rsidR="00615E23" w:rsidRDefault="00615E23" w:rsidP="002D267A">
            <w:pPr>
              <w:pStyle w:val="Heading2"/>
              <w:outlineLvl w:val="1"/>
            </w:pPr>
            <w:r>
              <w:t>Maximum pupils</w:t>
            </w:r>
          </w:p>
        </w:tc>
        <w:tc>
          <w:tcPr>
            <w:tcW w:w="1804" w:type="dxa"/>
            <w:shd w:val="clear" w:color="auto" w:fill="D9D9D9" w:themeFill="background1" w:themeFillShade="D9"/>
          </w:tcPr>
          <w:p w14:paraId="0D12D6FC" w14:textId="28A6EAE3" w:rsidR="00615E23" w:rsidRDefault="00615E23" w:rsidP="002D267A">
            <w:pPr>
              <w:pStyle w:val="Heading2"/>
              <w:outlineLvl w:val="1"/>
            </w:pPr>
            <w:r>
              <w:t>Total pupils</w:t>
            </w:r>
          </w:p>
        </w:tc>
      </w:tr>
      <w:tr w:rsidR="00615E23" w14:paraId="5119F61D" w14:textId="77777777" w:rsidTr="00615E23">
        <w:tc>
          <w:tcPr>
            <w:tcW w:w="1803" w:type="dxa"/>
          </w:tcPr>
          <w:p w14:paraId="522DBDD2" w14:textId="33B0D7BE" w:rsidR="00615E23" w:rsidRDefault="00615E23" w:rsidP="002D267A">
            <w:pPr>
              <w:pStyle w:val="Heading2"/>
              <w:outlineLvl w:val="1"/>
            </w:pPr>
            <w:r>
              <w:t>A school or schools in Medway</w:t>
            </w:r>
          </w:p>
        </w:tc>
        <w:tc>
          <w:tcPr>
            <w:tcW w:w="1803" w:type="dxa"/>
          </w:tcPr>
          <w:p w14:paraId="3FD80FBC" w14:textId="2A36767D" w:rsidR="00615E23" w:rsidRDefault="00615E23" w:rsidP="002D267A">
            <w:pPr>
              <w:pStyle w:val="Heading2"/>
              <w:outlineLvl w:val="1"/>
            </w:pPr>
            <w:r>
              <w:t>2 of 5</w:t>
            </w:r>
          </w:p>
        </w:tc>
        <w:tc>
          <w:tcPr>
            <w:tcW w:w="1803" w:type="dxa"/>
          </w:tcPr>
          <w:p w14:paraId="5EE06F18" w14:textId="05BCDBE6" w:rsidR="00615E23" w:rsidRDefault="00615E23" w:rsidP="002D267A">
            <w:pPr>
              <w:pStyle w:val="Heading2"/>
              <w:outlineLvl w:val="1"/>
            </w:pPr>
            <w:r>
              <w:t xml:space="preserve"> Y</w:t>
            </w:r>
          </w:p>
        </w:tc>
        <w:tc>
          <w:tcPr>
            <w:tcW w:w="1803" w:type="dxa"/>
          </w:tcPr>
          <w:p w14:paraId="6312D6B7" w14:textId="4CBAF6E9" w:rsidR="00615E23" w:rsidRDefault="00615E23" w:rsidP="002D267A">
            <w:pPr>
              <w:pStyle w:val="Heading2"/>
              <w:outlineLvl w:val="1"/>
            </w:pPr>
            <w:r>
              <w:t>30</w:t>
            </w:r>
          </w:p>
        </w:tc>
        <w:tc>
          <w:tcPr>
            <w:tcW w:w="1804" w:type="dxa"/>
          </w:tcPr>
          <w:p w14:paraId="64C41301" w14:textId="6214CB10" w:rsidR="00615E23" w:rsidRDefault="00615E23" w:rsidP="002D267A">
            <w:pPr>
              <w:pStyle w:val="Heading2"/>
              <w:outlineLvl w:val="1"/>
            </w:pPr>
            <w:r>
              <w:t>30</w:t>
            </w:r>
          </w:p>
        </w:tc>
      </w:tr>
      <w:tr w:rsidR="00615E23" w14:paraId="5E5A3B0F" w14:textId="77777777" w:rsidTr="00615E23">
        <w:tc>
          <w:tcPr>
            <w:tcW w:w="1803" w:type="dxa"/>
          </w:tcPr>
          <w:p w14:paraId="6C038DD3" w14:textId="0E521A27" w:rsidR="00615E23" w:rsidRDefault="00615E23" w:rsidP="002D267A">
            <w:pPr>
              <w:pStyle w:val="Heading2"/>
              <w:outlineLvl w:val="1"/>
            </w:pPr>
            <w:r>
              <w:t>Total</w:t>
            </w:r>
          </w:p>
        </w:tc>
        <w:tc>
          <w:tcPr>
            <w:tcW w:w="1803" w:type="dxa"/>
          </w:tcPr>
          <w:p w14:paraId="5F64C8F1" w14:textId="77777777" w:rsidR="00615E23" w:rsidRDefault="00615E23" w:rsidP="002D267A">
            <w:pPr>
              <w:pStyle w:val="Heading2"/>
              <w:outlineLvl w:val="1"/>
            </w:pPr>
          </w:p>
        </w:tc>
        <w:tc>
          <w:tcPr>
            <w:tcW w:w="1803" w:type="dxa"/>
          </w:tcPr>
          <w:p w14:paraId="387DB7F8" w14:textId="77777777" w:rsidR="00615E23" w:rsidRDefault="00615E23" w:rsidP="002D267A">
            <w:pPr>
              <w:pStyle w:val="Heading2"/>
              <w:outlineLvl w:val="1"/>
            </w:pPr>
          </w:p>
        </w:tc>
        <w:tc>
          <w:tcPr>
            <w:tcW w:w="1803" w:type="dxa"/>
          </w:tcPr>
          <w:p w14:paraId="4A076695" w14:textId="77777777" w:rsidR="00615E23" w:rsidRDefault="00615E23" w:rsidP="002D267A">
            <w:pPr>
              <w:pStyle w:val="Heading2"/>
              <w:outlineLvl w:val="1"/>
            </w:pPr>
          </w:p>
        </w:tc>
        <w:tc>
          <w:tcPr>
            <w:tcW w:w="1804" w:type="dxa"/>
          </w:tcPr>
          <w:p w14:paraId="18F73288" w14:textId="72D9185C" w:rsidR="00615E23" w:rsidRDefault="00615E23" w:rsidP="002D267A">
            <w:pPr>
              <w:pStyle w:val="Heading2"/>
              <w:outlineLvl w:val="1"/>
            </w:pPr>
            <w:r>
              <w:t>30</w:t>
            </w:r>
          </w:p>
        </w:tc>
      </w:tr>
    </w:tbl>
    <w:p w14:paraId="2AE06A73" w14:textId="77777777" w:rsidR="00615E23" w:rsidRDefault="00615E23" w:rsidP="002D267A">
      <w:pPr>
        <w:pStyle w:val="Heading2"/>
      </w:pPr>
    </w:p>
    <w:p w14:paraId="5BCE6DE1"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3.6 In 2018-18 Medway created a Schools </w:t>
      </w:r>
      <w:proofErr w:type="gramStart"/>
      <w:r>
        <w:rPr>
          <w:rFonts w:ascii="Carlito" w:hAnsi="Carlito" w:cs="Carlito"/>
          <w:sz w:val="24"/>
          <w:szCs w:val="24"/>
        </w:rPr>
        <w:t>In</w:t>
      </w:r>
      <w:proofErr w:type="gramEnd"/>
      <w:r>
        <w:rPr>
          <w:rFonts w:ascii="Carlito" w:hAnsi="Carlito" w:cs="Carlito"/>
          <w:sz w:val="24"/>
          <w:szCs w:val="24"/>
        </w:rPr>
        <w:t xml:space="preserve"> Financial Difficulty Policy due to class sizes</w:t>
      </w:r>
    </w:p>
    <w:p w14:paraId="195A3D16" w14:textId="0828E349"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policy, known as the small class size policy.</w:t>
      </w:r>
    </w:p>
    <w:p w14:paraId="23A40DBC" w14:textId="77777777" w:rsidR="00615E23" w:rsidRDefault="00615E23" w:rsidP="00615E23">
      <w:pPr>
        <w:autoSpaceDE w:val="0"/>
        <w:autoSpaceDN w:val="0"/>
        <w:adjustRightInd w:val="0"/>
        <w:spacing w:after="0" w:line="240" w:lineRule="auto"/>
        <w:rPr>
          <w:rFonts w:ascii="Carlito" w:hAnsi="Carlito" w:cs="Carlito"/>
          <w:sz w:val="24"/>
          <w:szCs w:val="24"/>
        </w:rPr>
      </w:pPr>
    </w:p>
    <w:p w14:paraId="35E6417F"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3.7 The Schools Forum has previously agreed to support the three schools shown in table</w:t>
      </w:r>
    </w:p>
    <w:p w14:paraId="5D6B6A12"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5 below. The Small class size funding equates to £55,000 per class for year R, 1 and 2</w:t>
      </w:r>
    </w:p>
    <w:p w14:paraId="7CD11292"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as it moves through the school. As this school has a mandatory maximum class size of</w:t>
      </w:r>
    </w:p>
    <w:p w14:paraId="7BC269AA"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30 pupils per class. The ongoing cost of this support for the schools approved totals</w:t>
      </w:r>
    </w:p>
    <w:p w14:paraId="6C5C9E0F" w14:textId="67AFB132"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£330,000.</w:t>
      </w:r>
    </w:p>
    <w:p w14:paraId="5A2DCB71" w14:textId="77777777" w:rsidR="00615E23" w:rsidRDefault="00615E23" w:rsidP="00615E23">
      <w:pPr>
        <w:autoSpaceDE w:val="0"/>
        <w:autoSpaceDN w:val="0"/>
        <w:adjustRightInd w:val="0"/>
        <w:spacing w:after="0" w:line="240" w:lineRule="auto"/>
        <w:rPr>
          <w:rFonts w:ascii="Carlito" w:hAnsi="Carlito" w:cs="Carlito"/>
          <w:sz w:val="24"/>
          <w:szCs w:val="24"/>
        </w:rPr>
      </w:pPr>
    </w:p>
    <w:p w14:paraId="75C98D75" w14:textId="77777777" w:rsidR="00615E23" w:rsidRDefault="00615E23" w:rsidP="002D267A">
      <w:pPr>
        <w:pStyle w:val="Heading2"/>
      </w:pPr>
      <w:r>
        <w:lastRenderedPageBreak/>
        <w:t>Table 5 – Small class sizes.</w:t>
      </w:r>
    </w:p>
    <w:tbl>
      <w:tblPr>
        <w:tblStyle w:val="TableGrid"/>
        <w:tblW w:w="0" w:type="auto"/>
        <w:tblLook w:val="04A0" w:firstRow="1" w:lastRow="0" w:firstColumn="1" w:lastColumn="0" w:noHBand="0" w:noVBand="1"/>
      </w:tblPr>
      <w:tblGrid>
        <w:gridCol w:w="1432"/>
        <w:gridCol w:w="1393"/>
        <w:gridCol w:w="1231"/>
        <w:gridCol w:w="1244"/>
        <w:gridCol w:w="1296"/>
        <w:gridCol w:w="1129"/>
        <w:gridCol w:w="1291"/>
      </w:tblGrid>
      <w:tr w:rsidR="00615E23" w14:paraId="42F8489E" w14:textId="77777777" w:rsidTr="00615E23">
        <w:tc>
          <w:tcPr>
            <w:tcW w:w="1432" w:type="dxa"/>
            <w:shd w:val="clear" w:color="auto" w:fill="D9D9D9" w:themeFill="background1" w:themeFillShade="D9"/>
          </w:tcPr>
          <w:p w14:paraId="403AF76A" w14:textId="77777777" w:rsidR="00615E23" w:rsidRDefault="00615E23" w:rsidP="002D267A">
            <w:pPr>
              <w:pStyle w:val="Heading2"/>
              <w:outlineLvl w:val="1"/>
            </w:pPr>
            <w:r>
              <w:t>School</w:t>
            </w:r>
          </w:p>
        </w:tc>
        <w:tc>
          <w:tcPr>
            <w:tcW w:w="1393" w:type="dxa"/>
            <w:shd w:val="clear" w:color="auto" w:fill="D9D9D9" w:themeFill="background1" w:themeFillShade="D9"/>
          </w:tcPr>
          <w:p w14:paraId="31326F55" w14:textId="77777777" w:rsidR="00615E23" w:rsidRDefault="00615E23" w:rsidP="002D267A">
            <w:pPr>
              <w:pStyle w:val="Heading2"/>
              <w:outlineLvl w:val="1"/>
            </w:pPr>
            <w:r>
              <w:t>Years of Support</w:t>
            </w:r>
          </w:p>
        </w:tc>
        <w:tc>
          <w:tcPr>
            <w:tcW w:w="1231" w:type="dxa"/>
            <w:shd w:val="clear" w:color="auto" w:fill="D9D9D9" w:themeFill="background1" w:themeFillShade="D9"/>
          </w:tcPr>
          <w:p w14:paraId="329168D1" w14:textId="1DFD64FA" w:rsidR="00615E23" w:rsidRDefault="00615E23" w:rsidP="002D267A">
            <w:pPr>
              <w:pStyle w:val="Heading2"/>
              <w:outlineLvl w:val="1"/>
            </w:pPr>
            <w:r>
              <w:t>Academy</w:t>
            </w:r>
          </w:p>
        </w:tc>
        <w:tc>
          <w:tcPr>
            <w:tcW w:w="1244" w:type="dxa"/>
            <w:shd w:val="clear" w:color="auto" w:fill="D9D9D9" w:themeFill="background1" w:themeFillShade="D9"/>
          </w:tcPr>
          <w:p w14:paraId="76E5D0D7" w14:textId="1F8BDDAB" w:rsidR="00615E23" w:rsidRDefault="00615E23" w:rsidP="002D267A">
            <w:pPr>
              <w:pStyle w:val="Heading2"/>
              <w:outlineLvl w:val="1"/>
            </w:pPr>
            <w:r>
              <w:t>R</w:t>
            </w:r>
          </w:p>
        </w:tc>
        <w:tc>
          <w:tcPr>
            <w:tcW w:w="1296" w:type="dxa"/>
            <w:shd w:val="clear" w:color="auto" w:fill="D9D9D9" w:themeFill="background1" w:themeFillShade="D9"/>
          </w:tcPr>
          <w:p w14:paraId="6989B473" w14:textId="146693B8" w:rsidR="00615E23" w:rsidRDefault="00615E23" w:rsidP="002D267A">
            <w:pPr>
              <w:pStyle w:val="Heading2"/>
              <w:outlineLvl w:val="1"/>
            </w:pPr>
            <w:r>
              <w:t>1</w:t>
            </w:r>
          </w:p>
        </w:tc>
        <w:tc>
          <w:tcPr>
            <w:tcW w:w="1129" w:type="dxa"/>
            <w:shd w:val="clear" w:color="auto" w:fill="D9D9D9" w:themeFill="background1" w:themeFillShade="D9"/>
          </w:tcPr>
          <w:p w14:paraId="40F42CF6" w14:textId="4314F8B7" w:rsidR="00615E23" w:rsidRDefault="00615E23" w:rsidP="002D267A">
            <w:pPr>
              <w:pStyle w:val="Heading2"/>
              <w:outlineLvl w:val="1"/>
            </w:pPr>
            <w:r>
              <w:t>2</w:t>
            </w:r>
          </w:p>
        </w:tc>
        <w:tc>
          <w:tcPr>
            <w:tcW w:w="1291" w:type="dxa"/>
            <w:shd w:val="clear" w:color="auto" w:fill="D9D9D9" w:themeFill="background1" w:themeFillShade="D9"/>
          </w:tcPr>
          <w:p w14:paraId="62DC92CA" w14:textId="00B455E2" w:rsidR="00615E23" w:rsidRDefault="00615E23" w:rsidP="002D267A">
            <w:pPr>
              <w:pStyle w:val="Heading2"/>
              <w:outlineLvl w:val="1"/>
            </w:pPr>
            <w:r>
              <w:t>Total</w:t>
            </w:r>
          </w:p>
        </w:tc>
      </w:tr>
      <w:tr w:rsidR="00615E23" w14:paraId="0F67496C" w14:textId="77777777" w:rsidTr="00615E23">
        <w:tc>
          <w:tcPr>
            <w:tcW w:w="1432" w:type="dxa"/>
          </w:tcPr>
          <w:p w14:paraId="4A06AB31" w14:textId="3035D45A" w:rsidR="00615E23" w:rsidRDefault="00615E23" w:rsidP="002D267A">
            <w:pPr>
              <w:pStyle w:val="Heading2"/>
              <w:outlineLvl w:val="1"/>
            </w:pPr>
            <w:r>
              <w:t>Hempstead Infants</w:t>
            </w:r>
          </w:p>
        </w:tc>
        <w:tc>
          <w:tcPr>
            <w:tcW w:w="1393" w:type="dxa"/>
          </w:tcPr>
          <w:p w14:paraId="7CE24FD0" w14:textId="7D49AAFD" w:rsidR="00615E23" w:rsidRDefault="00615E23" w:rsidP="002D267A">
            <w:pPr>
              <w:pStyle w:val="Heading2"/>
              <w:outlineLvl w:val="1"/>
            </w:pPr>
            <w:r>
              <w:t>2 of 3</w:t>
            </w:r>
          </w:p>
        </w:tc>
        <w:tc>
          <w:tcPr>
            <w:tcW w:w="1231" w:type="dxa"/>
          </w:tcPr>
          <w:p w14:paraId="2C401242" w14:textId="0E319E08" w:rsidR="00615E23" w:rsidRDefault="00615E23" w:rsidP="002D267A">
            <w:pPr>
              <w:pStyle w:val="Heading2"/>
              <w:outlineLvl w:val="1"/>
            </w:pPr>
            <w:r>
              <w:t>Y</w:t>
            </w:r>
          </w:p>
        </w:tc>
        <w:tc>
          <w:tcPr>
            <w:tcW w:w="1244" w:type="dxa"/>
          </w:tcPr>
          <w:p w14:paraId="111CD6AD" w14:textId="25D63512" w:rsidR="00615E23" w:rsidRDefault="00615E23" w:rsidP="002D267A">
            <w:pPr>
              <w:pStyle w:val="Heading2"/>
              <w:outlineLvl w:val="1"/>
            </w:pPr>
            <w:r>
              <w:t>0</w:t>
            </w:r>
          </w:p>
        </w:tc>
        <w:tc>
          <w:tcPr>
            <w:tcW w:w="1296" w:type="dxa"/>
          </w:tcPr>
          <w:p w14:paraId="1A6464EB" w14:textId="226FA435" w:rsidR="00615E23" w:rsidRDefault="00615E23" w:rsidP="002D267A">
            <w:pPr>
              <w:pStyle w:val="Heading2"/>
              <w:outlineLvl w:val="1"/>
            </w:pPr>
            <w:r>
              <w:t>1</w:t>
            </w:r>
          </w:p>
        </w:tc>
        <w:tc>
          <w:tcPr>
            <w:tcW w:w="1129" w:type="dxa"/>
          </w:tcPr>
          <w:p w14:paraId="763301E8" w14:textId="77777777" w:rsidR="00615E23" w:rsidRDefault="00615E23" w:rsidP="002D267A">
            <w:pPr>
              <w:pStyle w:val="Heading2"/>
              <w:outlineLvl w:val="1"/>
            </w:pPr>
          </w:p>
        </w:tc>
        <w:tc>
          <w:tcPr>
            <w:tcW w:w="1291" w:type="dxa"/>
          </w:tcPr>
          <w:p w14:paraId="18805C72" w14:textId="56BE8CF2" w:rsidR="00615E23" w:rsidRDefault="00615E23" w:rsidP="002D267A">
            <w:pPr>
              <w:pStyle w:val="Heading2"/>
              <w:outlineLvl w:val="1"/>
            </w:pPr>
            <w:r>
              <w:t>1</w:t>
            </w:r>
          </w:p>
        </w:tc>
      </w:tr>
      <w:tr w:rsidR="00615E23" w14:paraId="6E8A1CD4" w14:textId="77777777" w:rsidTr="00615E23">
        <w:tc>
          <w:tcPr>
            <w:tcW w:w="1432" w:type="dxa"/>
          </w:tcPr>
          <w:p w14:paraId="08787D12" w14:textId="3E026699" w:rsidR="00615E23" w:rsidRDefault="00615E23" w:rsidP="002D267A">
            <w:pPr>
              <w:pStyle w:val="Heading2"/>
              <w:outlineLvl w:val="1"/>
            </w:pPr>
            <w:r>
              <w:t>Crest Infants</w:t>
            </w:r>
          </w:p>
        </w:tc>
        <w:tc>
          <w:tcPr>
            <w:tcW w:w="1393" w:type="dxa"/>
          </w:tcPr>
          <w:p w14:paraId="1162BDEF" w14:textId="6EF4B8C8" w:rsidR="00615E23" w:rsidRDefault="00615E23" w:rsidP="002D267A">
            <w:pPr>
              <w:pStyle w:val="Heading2"/>
              <w:outlineLvl w:val="1"/>
            </w:pPr>
            <w:r>
              <w:t>2 of 3</w:t>
            </w:r>
          </w:p>
        </w:tc>
        <w:tc>
          <w:tcPr>
            <w:tcW w:w="1231" w:type="dxa"/>
          </w:tcPr>
          <w:p w14:paraId="4B853510" w14:textId="3D61B4B0" w:rsidR="00615E23" w:rsidRDefault="00615E23" w:rsidP="002D267A">
            <w:pPr>
              <w:pStyle w:val="Heading2"/>
              <w:outlineLvl w:val="1"/>
            </w:pPr>
            <w:r>
              <w:t>Y</w:t>
            </w:r>
          </w:p>
        </w:tc>
        <w:tc>
          <w:tcPr>
            <w:tcW w:w="1244" w:type="dxa"/>
          </w:tcPr>
          <w:p w14:paraId="141D3B9D" w14:textId="0842733A" w:rsidR="00615E23" w:rsidRDefault="00615E23" w:rsidP="002D267A">
            <w:pPr>
              <w:pStyle w:val="Heading2"/>
              <w:outlineLvl w:val="1"/>
            </w:pPr>
            <w:r>
              <w:t>1</w:t>
            </w:r>
          </w:p>
        </w:tc>
        <w:tc>
          <w:tcPr>
            <w:tcW w:w="1296" w:type="dxa"/>
          </w:tcPr>
          <w:p w14:paraId="4084BBF2" w14:textId="784B368F" w:rsidR="00615E23" w:rsidRDefault="00615E23" w:rsidP="002D267A">
            <w:pPr>
              <w:pStyle w:val="Heading2"/>
              <w:outlineLvl w:val="1"/>
            </w:pPr>
            <w:r>
              <w:t>1</w:t>
            </w:r>
          </w:p>
        </w:tc>
        <w:tc>
          <w:tcPr>
            <w:tcW w:w="1129" w:type="dxa"/>
          </w:tcPr>
          <w:p w14:paraId="437D9048" w14:textId="77777777" w:rsidR="00615E23" w:rsidRDefault="00615E23" w:rsidP="002D267A">
            <w:pPr>
              <w:pStyle w:val="Heading2"/>
              <w:outlineLvl w:val="1"/>
            </w:pPr>
          </w:p>
        </w:tc>
        <w:tc>
          <w:tcPr>
            <w:tcW w:w="1291" w:type="dxa"/>
          </w:tcPr>
          <w:p w14:paraId="3F2AF873" w14:textId="53E2E7CC" w:rsidR="00615E23" w:rsidRDefault="00615E23" w:rsidP="002D267A">
            <w:pPr>
              <w:pStyle w:val="Heading2"/>
              <w:outlineLvl w:val="1"/>
            </w:pPr>
            <w:r>
              <w:t>2</w:t>
            </w:r>
          </w:p>
        </w:tc>
      </w:tr>
      <w:tr w:rsidR="00615E23" w14:paraId="6AC76E7F" w14:textId="77777777" w:rsidTr="00615E23">
        <w:tc>
          <w:tcPr>
            <w:tcW w:w="1432" w:type="dxa"/>
          </w:tcPr>
          <w:p w14:paraId="62D6B9E1" w14:textId="767CADB4" w:rsidR="00615E23" w:rsidRDefault="00615E23" w:rsidP="002D267A">
            <w:pPr>
              <w:pStyle w:val="Heading2"/>
              <w:outlineLvl w:val="1"/>
            </w:pPr>
            <w:r>
              <w:t>Warren Wood</w:t>
            </w:r>
          </w:p>
        </w:tc>
        <w:tc>
          <w:tcPr>
            <w:tcW w:w="1393" w:type="dxa"/>
          </w:tcPr>
          <w:p w14:paraId="62A5E67F" w14:textId="3EB33E02" w:rsidR="00615E23" w:rsidRDefault="00615E23" w:rsidP="002D267A">
            <w:pPr>
              <w:pStyle w:val="Heading2"/>
              <w:outlineLvl w:val="1"/>
            </w:pPr>
            <w:r>
              <w:t>2 of 3</w:t>
            </w:r>
          </w:p>
        </w:tc>
        <w:tc>
          <w:tcPr>
            <w:tcW w:w="1231" w:type="dxa"/>
          </w:tcPr>
          <w:p w14:paraId="11887659" w14:textId="7D5EB9AD" w:rsidR="00615E23" w:rsidRDefault="00615E23" w:rsidP="002D267A">
            <w:pPr>
              <w:pStyle w:val="Heading2"/>
              <w:outlineLvl w:val="1"/>
            </w:pPr>
            <w:r>
              <w:t>Y</w:t>
            </w:r>
          </w:p>
        </w:tc>
        <w:tc>
          <w:tcPr>
            <w:tcW w:w="1244" w:type="dxa"/>
          </w:tcPr>
          <w:p w14:paraId="3B30F080" w14:textId="360611B7" w:rsidR="00615E23" w:rsidRDefault="00615E23" w:rsidP="002D267A">
            <w:pPr>
              <w:pStyle w:val="Heading2"/>
              <w:outlineLvl w:val="1"/>
            </w:pPr>
            <w:r>
              <w:t>1</w:t>
            </w:r>
          </w:p>
        </w:tc>
        <w:tc>
          <w:tcPr>
            <w:tcW w:w="1296" w:type="dxa"/>
          </w:tcPr>
          <w:p w14:paraId="5F8732DE" w14:textId="21E27AAA" w:rsidR="00615E23" w:rsidRDefault="00615E23" w:rsidP="002D267A">
            <w:pPr>
              <w:pStyle w:val="Heading2"/>
              <w:outlineLvl w:val="1"/>
            </w:pPr>
            <w:r>
              <w:t>1</w:t>
            </w:r>
          </w:p>
        </w:tc>
        <w:tc>
          <w:tcPr>
            <w:tcW w:w="1129" w:type="dxa"/>
          </w:tcPr>
          <w:p w14:paraId="60B75CB7" w14:textId="77777777" w:rsidR="00615E23" w:rsidRDefault="00615E23" w:rsidP="002D267A">
            <w:pPr>
              <w:pStyle w:val="Heading2"/>
              <w:outlineLvl w:val="1"/>
            </w:pPr>
          </w:p>
        </w:tc>
        <w:tc>
          <w:tcPr>
            <w:tcW w:w="1291" w:type="dxa"/>
          </w:tcPr>
          <w:p w14:paraId="756CD229" w14:textId="088895CA" w:rsidR="00615E23" w:rsidRDefault="00615E23" w:rsidP="002D267A">
            <w:pPr>
              <w:pStyle w:val="Heading2"/>
              <w:outlineLvl w:val="1"/>
            </w:pPr>
            <w:r>
              <w:t>2</w:t>
            </w:r>
          </w:p>
        </w:tc>
      </w:tr>
      <w:tr w:rsidR="00615E23" w14:paraId="6A77FEBF" w14:textId="77777777" w:rsidTr="00615E23">
        <w:tc>
          <w:tcPr>
            <w:tcW w:w="1432" w:type="dxa"/>
          </w:tcPr>
          <w:p w14:paraId="1B668A03" w14:textId="4CDF1CDF" w:rsidR="00615E23" w:rsidRDefault="00615E23" w:rsidP="002D267A">
            <w:pPr>
              <w:pStyle w:val="Heading2"/>
              <w:outlineLvl w:val="1"/>
            </w:pPr>
            <w:r>
              <w:t>Total number of class</w:t>
            </w:r>
          </w:p>
        </w:tc>
        <w:tc>
          <w:tcPr>
            <w:tcW w:w="1393" w:type="dxa"/>
          </w:tcPr>
          <w:p w14:paraId="47C95095" w14:textId="77777777" w:rsidR="00615E23" w:rsidRDefault="00615E23" w:rsidP="002D267A">
            <w:pPr>
              <w:pStyle w:val="Heading2"/>
              <w:outlineLvl w:val="1"/>
            </w:pPr>
          </w:p>
        </w:tc>
        <w:tc>
          <w:tcPr>
            <w:tcW w:w="1231" w:type="dxa"/>
          </w:tcPr>
          <w:p w14:paraId="11254683" w14:textId="77777777" w:rsidR="00615E23" w:rsidRDefault="00615E23" w:rsidP="002D267A">
            <w:pPr>
              <w:pStyle w:val="Heading2"/>
              <w:outlineLvl w:val="1"/>
            </w:pPr>
          </w:p>
        </w:tc>
        <w:tc>
          <w:tcPr>
            <w:tcW w:w="1244" w:type="dxa"/>
          </w:tcPr>
          <w:p w14:paraId="5E0ED605" w14:textId="2663836F" w:rsidR="00615E23" w:rsidRDefault="00615E23" w:rsidP="002D267A">
            <w:pPr>
              <w:pStyle w:val="Heading2"/>
              <w:outlineLvl w:val="1"/>
            </w:pPr>
            <w:r>
              <w:t>2</w:t>
            </w:r>
          </w:p>
        </w:tc>
        <w:tc>
          <w:tcPr>
            <w:tcW w:w="1296" w:type="dxa"/>
          </w:tcPr>
          <w:p w14:paraId="7A357420" w14:textId="52B60CCB" w:rsidR="00615E23" w:rsidRDefault="00615E23" w:rsidP="002D267A">
            <w:pPr>
              <w:pStyle w:val="Heading2"/>
              <w:outlineLvl w:val="1"/>
            </w:pPr>
            <w:r>
              <w:t>3</w:t>
            </w:r>
          </w:p>
        </w:tc>
        <w:tc>
          <w:tcPr>
            <w:tcW w:w="1129" w:type="dxa"/>
          </w:tcPr>
          <w:p w14:paraId="6FB4E88F" w14:textId="2D15AEED" w:rsidR="00615E23" w:rsidRDefault="00615E23" w:rsidP="002D267A">
            <w:pPr>
              <w:pStyle w:val="Heading2"/>
              <w:outlineLvl w:val="1"/>
            </w:pPr>
            <w:r>
              <w:t>0</w:t>
            </w:r>
          </w:p>
        </w:tc>
        <w:tc>
          <w:tcPr>
            <w:tcW w:w="1291" w:type="dxa"/>
          </w:tcPr>
          <w:p w14:paraId="0A4A9663" w14:textId="33E47225" w:rsidR="00615E23" w:rsidRDefault="00615E23" w:rsidP="002D267A">
            <w:pPr>
              <w:pStyle w:val="Heading2"/>
              <w:outlineLvl w:val="1"/>
            </w:pPr>
            <w:r>
              <w:t>5</w:t>
            </w:r>
          </w:p>
        </w:tc>
      </w:tr>
    </w:tbl>
    <w:p w14:paraId="75587612" w14:textId="5DFBCA2F" w:rsidR="00615E23" w:rsidRDefault="00615E23" w:rsidP="002D267A">
      <w:pPr>
        <w:pStyle w:val="Heading2"/>
      </w:pPr>
    </w:p>
    <w:p w14:paraId="667A106D"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3.8 The 2019-20 growth fund budget has been allocated at £1,062,631 this compares to</w:t>
      </w:r>
    </w:p>
    <w:p w14:paraId="73D50414" w14:textId="47E0E7D6"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the £1,346,511 allocated in 2018/19.</w:t>
      </w:r>
    </w:p>
    <w:p w14:paraId="1A2AE917" w14:textId="77777777" w:rsidR="00615E23" w:rsidRDefault="00615E23" w:rsidP="00615E23">
      <w:pPr>
        <w:autoSpaceDE w:val="0"/>
        <w:autoSpaceDN w:val="0"/>
        <w:adjustRightInd w:val="0"/>
        <w:spacing w:after="0" w:line="240" w:lineRule="auto"/>
        <w:rPr>
          <w:rFonts w:ascii="Carlito" w:hAnsi="Carlito" w:cs="Carlito"/>
          <w:sz w:val="24"/>
          <w:szCs w:val="24"/>
        </w:rPr>
      </w:pPr>
    </w:p>
    <w:p w14:paraId="4E0A7557" w14:textId="58183698" w:rsidR="00615E23" w:rsidRPr="00615E23" w:rsidRDefault="00615E23" w:rsidP="00615E23">
      <w:pPr>
        <w:pStyle w:val="ListParagraph"/>
        <w:numPr>
          <w:ilvl w:val="0"/>
          <w:numId w:val="13"/>
        </w:numPr>
        <w:autoSpaceDE w:val="0"/>
        <w:autoSpaceDN w:val="0"/>
        <w:adjustRightInd w:val="0"/>
        <w:spacing w:after="0" w:line="240" w:lineRule="auto"/>
        <w:rPr>
          <w:rFonts w:ascii="Carlito-Bold" w:hAnsi="Carlito-Bold" w:cs="Carlito-Bold"/>
          <w:b/>
          <w:bCs/>
          <w:sz w:val="24"/>
          <w:szCs w:val="24"/>
        </w:rPr>
      </w:pPr>
      <w:r w:rsidRPr="00615E23">
        <w:rPr>
          <w:rFonts w:ascii="Carlito-Bold" w:hAnsi="Carlito-Bold" w:cs="Carlito-Bold"/>
          <w:b/>
          <w:bCs/>
          <w:sz w:val="24"/>
          <w:szCs w:val="24"/>
        </w:rPr>
        <w:t>De-Delegated Services</w:t>
      </w:r>
    </w:p>
    <w:p w14:paraId="69FE33DB" w14:textId="77777777" w:rsidR="00615E23" w:rsidRPr="00615E23" w:rsidRDefault="00615E23" w:rsidP="00615E23">
      <w:pPr>
        <w:pStyle w:val="ListParagraph"/>
        <w:autoSpaceDE w:val="0"/>
        <w:autoSpaceDN w:val="0"/>
        <w:adjustRightInd w:val="0"/>
        <w:spacing w:after="0" w:line="240" w:lineRule="auto"/>
        <w:rPr>
          <w:rFonts w:ascii="Carlito-Bold" w:hAnsi="Carlito-Bold" w:cs="Carlito-Bold"/>
          <w:b/>
          <w:bCs/>
          <w:sz w:val="24"/>
          <w:szCs w:val="24"/>
        </w:rPr>
      </w:pPr>
    </w:p>
    <w:p w14:paraId="02447109"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4.1 There is a short list of budgets that are currently held centrally that must be delegated</w:t>
      </w:r>
    </w:p>
    <w:p w14:paraId="16B1255D"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to schools/academies through the funding formula in 2019-20. However, the LA can</w:t>
      </w:r>
    </w:p>
    <w:p w14:paraId="24F31204"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ask the Schools Forum’s approval for them to be ‘de-delegated’ </w:t>
      </w:r>
      <w:proofErr w:type="gramStart"/>
      <w:r>
        <w:rPr>
          <w:rFonts w:ascii="Carlito" w:hAnsi="Carlito" w:cs="Carlito"/>
          <w:sz w:val="24"/>
          <w:szCs w:val="24"/>
        </w:rPr>
        <w:t>in order for</w:t>
      </w:r>
      <w:proofErr w:type="gramEnd"/>
      <w:r>
        <w:rPr>
          <w:rFonts w:ascii="Carlito" w:hAnsi="Carlito" w:cs="Carlito"/>
          <w:sz w:val="24"/>
          <w:szCs w:val="24"/>
        </w:rPr>
        <w:t xml:space="preserve"> these</w:t>
      </w:r>
    </w:p>
    <w:p w14:paraId="1C06FAE6" w14:textId="49CAE0C2"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funds to be pooled centrally and managed by the LA.</w:t>
      </w:r>
    </w:p>
    <w:p w14:paraId="071D52C3" w14:textId="77777777" w:rsidR="00615E23" w:rsidRDefault="00615E23" w:rsidP="00615E23">
      <w:pPr>
        <w:autoSpaceDE w:val="0"/>
        <w:autoSpaceDN w:val="0"/>
        <w:adjustRightInd w:val="0"/>
        <w:spacing w:after="0" w:line="240" w:lineRule="auto"/>
        <w:rPr>
          <w:rFonts w:ascii="Carlito" w:hAnsi="Carlito" w:cs="Carlito"/>
          <w:sz w:val="24"/>
          <w:szCs w:val="24"/>
        </w:rPr>
      </w:pPr>
    </w:p>
    <w:p w14:paraId="52D3FC0E"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4.2 Any underspends at year-end will be carried forward to De-delegations or to the</w:t>
      </w:r>
    </w:p>
    <w:p w14:paraId="29798F43" w14:textId="0AFCC5FB"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Schools Block of the Dedicated Schools Grant.</w:t>
      </w:r>
    </w:p>
    <w:p w14:paraId="1E43D812" w14:textId="77777777" w:rsidR="00615E23" w:rsidRDefault="00615E23" w:rsidP="00615E23">
      <w:pPr>
        <w:autoSpaceDE w:val="0"/>
        <w:autoSpaceDN w:val="0"/>
        <w:adjustRightInd w:val="0"/>
        <w:spacing w:after="0" w:line="240" w:lineRule="auto"/>
        <w:rPr>
          <w:rFonts w:ascii="Carlito" w:hAnsi="Carlito" w:cs="Carlito"/>
          <w:sz w:val="24"/>
          <w:szCs w:val="24"/>
        </w:rPr>
      </w:pPr>
    </w:p>
    <w:p w14:paraId="3779BF94"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4.3 De-delegation applies only to mainstream maintained schools (so not academies,</w:t>
      </w:r>
    </w:p>
    <w:p w14:paraId="54B75A1F"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special schools or PRUs) as only these schools would benefit from the services that are</w:t>
      </w:r>
    </w:p>
    <w:p w14:paraId="19092A6F"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funded centrally. It is, however, possible for academies, special schools and PRUs to</w:t>
      </w:r>
    </w:p>
    <w:p w14:paraId="0FADAFA1" w14:textId="2BC4F29F"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buy into these services as part of the LA’s ‘buy-back’</w:t>
      </w:r>
    </w:p>
    <w:p w14:paraId="3D9C8D90" w14:textId="77777777" w:rsidR="00615E23" w:rsidRDefault="00615E23" w:rsidP="00615E23">
      <w:pPr>
        <w:autoSpaceDE w:val="0"/>
        <w:autoSpaceDN w:val="0"/>
        <w:adjustRightInd w:val="0"/>
        <w:spacing w:after="0" w:line="240" w:lineRule="auto"/>
        <w:rPr>
          <w:rFonts w:ascii="Carlito" w:hAnsi="Carlito" w:cs="Carlito"/>
          <w:sz w:val="24"/>
          <w:szCs w:val="24"/>
        </w:rPr>
      </w:pPr>
    </w:p>
    <w:p w14:paraId="15377C06"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VOTE: Primary and secondary maintained school members must vote separately to</w:t>
      </w:r>
    </w:p>
    <w:p w14:paraId="0C9D9F11"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approve or reject the three proposed 2019-20 de-delegated services to adopt for</w:t>
      </w:r>
    </w:p>
    <w:p w14:paraId="15EBFB16" w14:textId="39EF91F3"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2019-20?</w:t>
      </w:r>
    </w:p>
    <w:p w14:paraId="36BED971"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p>
    <w:p w14:paraId="190C3F68"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 w:hAnsi="Carlito" w:cs="Carlito"/>
          <w:sz w:val="24"/>
          <w:szCs w:val="24"/>
        </w:rPr>
        <w:t xml:space="preserve">4.4 </w:t>
      </w:r>
      <w:r>
        <w:rPr>
          <w:rFonts w:ascii="Carlito-Bold" w:hAnsi="Carlito-Bold" w:cs="Carlito-Bold"/>
          <w:b/>
          <w:bCs/>
          <w:sz w:val="24"/>
          <w:szCs w:val="24"/>
        </w:rPr>
        <w:t>Assessment of Eligibility for Free School Meals</w:t>
      </w:r>
    </w:p>
    <w:p w14:paraId="05E9260B"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In 2018-19 the Schools Forum approved a de-delegation of £0.55 per pupil from both</w:t>
      </w:r>
    </w:p>
    <w:p w14:paraId="5C651C62"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primary and secondary schools, </w:t>
      </w:r>
      <w:proofErr w:type="gramStart"/>
      <w:r>
        <w:rPr>
          <w:rFonts w:ascii="Carlito" w:hAnsi="Carlito" w:cs="Carlito"/>
          <w:sz w:val="24"/>
          <w:szCs w:val="24"/>
        </w:rPr>
        <w:t>in order for</w:t>
      </w:r>
      <w:proofErr w:type="gramEnd"/>
      <w:r>
        <w:rPr>
          <w:rFonts w:ascii="Carlito" w:hAnsi="Carlito" w:cs="Carlito"/>
          <w:sz w:val="24"/>
          <w:szCs w:val="24"/>
        </w:rPr>
        <w:t xml:space="preserve"> the LA to check pupils’ eligibility for free</w:t>
      </w:r>
    </w:p>
    <w:p w14:paraId="2DFEB1C5" w14:textId="52A88670"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school meals on behalf of LA maintained schools.</w:t>
      </w:r>
    </w:p>
    <w:p w14:paraId="263A4DFB" w14:textId="77777777" w:rsidR="00615E23" w:rsidRDefault="00615E23" w:rsidP="00615E23">
      <w:pPr>
        <w:autoSpaceDE w:val="0"/>
        <w:autoSpaceDN w:val="0"/>
        <w:adjustRightInd w:val="0"/>
        <w:spacing w:after="0" w:line="240" w:lineRule="auto"/>
        <w:rPr>
          <w:rFonts w:ascii="Carlito" w:hAnsi="Carlito" w:cs="Carlito"/>
          <w:sz w:val="24"/>
          <w:szCs w:val="24"/>
        </w:rPr>
      </w:pPr>
    </w:p>
    <w:p w14:paraId="1EF6A810"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For 2019-20, the Forum is asked to approve a de-delegation rate of £0.60 per pupil</w:t>
      </w:r>
    </w:p>
    <w:p w14:paraId="779A2AF3" w14:textId="25CE611D"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from primary and secondary schools.</w:t>
      </w:r>
    </w:p>
    <w:p w14:paraId="79706196"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p>
    <w:p w14:paraId="706EB4DE"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 w:hAnsi="Carlito" w:cs="Carlito"/>
          <w:sz w:val="24"/>
          <w:szCs w:val="24"/>
        </w:rPr>
        <w:t xml:space="preserve">4.6 </w:t>
      </w:r>
      <w:r>
        <w:rPr>
          <w:rFonts w:ascii="Carlito-Bold" w:hAnsi="Carlito-Bold" w:cs="Carlito-Bold"/>
          <w:b/>
          <w:bCs/>
          <w:sz w:val="24"/>
          <w:szCs w:val="24"/>
        </w:rPr>
        <w:t>Trade Union Facilities</w:t>
      </w:r>
    </w:p>
    <w:p w14:paraId="621DADF2"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For 2018-19 the Schools Forum approved a de-delegation of £1.20 per pupil from both</w:t>
      </w:r>
    </w:p>
    <w:p w14:paraId="27A6FC26"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primary and secondary schools, which enables the teaching unions to represent </w:t>
      </w:r>
      <w:proofErr w:type="gramStart"/>
      <w:r>
        <w:rPr>
          <w:rFonts w:ascii="Carlito" w:hAnsi="Carlito" w:cs="Carlito"/>
          <w:sz w:val="24"/>
          <w:szCs w:val="24"/>
        </w:rPr>
        <w:t>their</w:t>
      </w:r>
      <w:proofErr w:type="gramEnd"/>
    </w:p>
    <w:p w14:paraId="4C241279"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lastRenderedPageBreak/>
        <w:t>members in disciplinary, grievance, and complaints hearings and to respond to LA</w:t>
      </w:r>
    </w:p>
    <w:p w14:paraId="1EE58F8A"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consultations on policies and procedures which affect teaching staff in Medway</w:t>
      </w:r>
    </w:p>
    <w:p w14:paraId="67C063F7" w14:textId="675C9F5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schools.</w:t>
      </w:r>
    </w:p>
    <w:p w14:paraId="6759C384" w14:textId="77777777" w:rsidR="00615E23" w:rsidRDefault="00615E23" w:rsidP="00615E23">
      <w:pPr>
        <w:autoSpaceDE w:val="0"/>
        <w:autoSpaceDN w:val="0"/>
        <w:adjustRightInd w:val="0"/>
        <w:spacing w:after="0" w:line="240" w:lineRule="auto"/>
        <w:rPr>
          <w:rFonts w:ascii="Carlito" w:hAnsi="Carlito" w:cs="Carlito"/>
          <w:sz w:val="24"/>
          <w:szCs w:val="24"/>
        </w:rPr>
      </w:pPr>
    </w:p>
    <w:p w14:paraId="5AC7FBD5"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The budget is used to reimburse schools which employ the union reps so the schools</w:t>
      </w:r>
    </w:p>
    <w:p w14:paraId="4514F2F2"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concerned don’t bear the cost of covering their absence. Giving teachers access to</w:t>
      </w:r>
    </w:p>
    <w:p w14:paraId="4FB8FC37"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local expert trade union support can have benefits for both schools and the LA in</w:t>
      </w:r>
    </w:p>
    <w:p w14:paraId="06B09CB5" w14:textId="79AE82E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terms of improved employee relations in schools.</w:t>
      </w:r>
    </w:p>
    <w:p w14:paraId="36E0E3F6" w14:textId="77777777" w:rsidR="00615E23" w:rsidRDefault="00615E23" w:rsidP="00615E23">
      <w:pPr>
        <w:autoSpaceDE w:val="0"/>
        <w:autoSpaceDN w:val="0"/>
        <w:adjustRightInd w:val="0"/>
        <w:spacing w:after="0" w:line="240" w:lineRule="auto"/>
        <w:rPr>
          <w:rFonts w:ascii="Carlito" w:hAnsi="Carlito" w:cs="Carlito"/>
          <w:sz w:val="24"/>
          <w:szCs w:val="24"/>
        </w:rPr>
      </w:pPr>
    </w:p>
    <w:p w14:paraId="40786D3F"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This cost of this service is the same for both academies and maintained schools but</w:t>
      </w:r>
    </w:p>
    <w:p w14:paraId="6703EB24"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has been pro-rated to reflect the different financial years for academies and</w:t>
      </w:r>
    </w:p>
    <w:p w14:paraId="1C60BB71" w14:textId="6C961A93"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maintained schools.</w:t>
      </w:r>
    </w:p>
    <w:p w14:paraId="55865ACF" w14:textId="77777777" w:rsidR="00615E23" w:rsidRDefault="00615E23" w:rsidP="00615E23">
      <w:pPr>
        <w:autoSpaceDE w:val="0"/>
        <w:autoSpaceDN w:val="0"/>
        <w:adjustRightInd w:val="0"/>
        <w:spacing w:after="0" w:line="240" w:lineRule="auto"/>
        <w:rPr>
          <w:rFonts w:ascii="Carlito" w:hAnsi="Carlito" w:cs="Carlito"/>
          <w:sz w:val="24"/>
          <w:szCs w:val="24"/>
        </w:rPr>
      </w:pPr>
    </w:p>
    <w:p w14:paraId="46039F17"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The LA is seeking the Forum’s approval for 2018-19 to de-delegate £1.40 per pupil</w:t>
      </w:r>
    </w:p>
    <w:p w14:paraId="13FB024F" w14:textId="1E569623" w:rsidR="00615E23" w:rsidRDefault="00615E23" w:rsidP="00615E23">
      <w:pPr>
        <w:autoSpaceDE w:val="0"/>
        <w:autoSpaceDN w:val="0"/>
        <w:adjustRightInd w:val="0"/>
        <w:spacing w:after="0" w:line="240" w:lineRule="auto"/>
        <w:rPr>
          <w:rFonts w:ascii="Carlito-Bold" w:hAnsi="Carlito-Bold" w:cs="Carlito-Bold"/>
          <w:b/>
          <w:bCs/>
          <w:sz w:val="24"/>
          <w:szCs w:val="24"/>
        </w:rPr>
      </w:pPr>
      <w:r>
        <w:rPr>
          <w:rFonts w:ascii="Carlito-Bold" w:hAnsi="Carlito-Bold" w:cs="Carlito-Bold"/>
          <w:b/>
          <w:bCs/>
          <w:sz w:val="24"/>
          <w:szCs w:val="24"/>
        </w:rPr>
        <w:t>from primary and secondary schools.</w:t>
      </w:r>
    </w:p>
    <w:p w14:paraId="7ACA7582" w14:textId="77777777" w:rsidR="00615E23" w:rsidRDefault="00615E23" w:rsidP="00615E23">
      <w:pPr>
        <w:autoSpaceDE w:val="0"/>
        <w:autoSpaceDN w:val="0"/>
        <w:adjustRightInd w:val="0"/>
        <w:spacing w:after="0" w:line="240" w:lineRule="auto"/>
        <w:rPr>
          <w:rFonts w:ascii="Carlito-Bold" w:hAnsi="Carlito-Bold" w:cs="Carlito-Bold"/>
          <w:b/>
          <w:bCs/>
          <w:sz w:val="24"/>
          <w:szCs w:val="24"/>
        </w:rPr>
      </w:pPr>
    </w:p>
    <w:p w14:paraId="1F945915" w14:textId="1257D2D4" w:rsidR="00615E23" w:rsidRPr="00615E23" w:rsidRDefault="00615E23" w:rsidP="00615E23">
      <w:pPr>
        <w:pStyle w:val="ListParagraph"/>
        <w:numPr>
          <w:ilvl w:val="1"/>
          <w:numId w:val="13"/>
        </w:numPr>
        <w:autoSpaceDE w:val="0"/>
        <w:autoSpaceDN w:val="0"/>
        <w:adjustRightInd w:val="0"/>
        <w:spacing w:after="0" w:line="240" w:lineRule="auto"/>
        <w:rPr>
          <w:rFonts w:ascii="Carlito-Bold" w:hAnsi="Carlito-Bold" w:cs="Carlito-Bold"/>
          <w:b/>
          <w:bCs/>
          <w:sz w:val="24"/>
          <w:szCs w:val="24"/>
        </w:rPr>
      </w:pPr>
      <w:r w:rsidRPr="00615E23">
        <w:rPr>
          <w:rFonts w:ascii="Carlito-Bold" w:hAnsi="Carlito-Bold" w:cs="Carlito-Bold"/>
          <w:b/>
          <w:bCs/>
          <w:sz w:val="24"/>
          <w:szCs w:val="24"/>
        </w:rPr>
        <w:t>Central Services</w:t>
      </w:r>
    </w:p>
    <w:p w14:paraId="72B12EA8" w14:textId="77777777" w:rsidR="00615E23" w:rsidRPr="00615E23" w:rsidRDefault="00615E23" w:rsidP="00615E23">
      <w:pPr>
        <w:pStyle w:val="ListParagraph"/>
        <w:numPr>
          <w:ilvl w:val="1"/>
          <w:numId w:val="13"/>
        </w:numPr>
        <w:autoSpaceDE w:val="0"/>
        <w:autoSpaceDN w:val="0"/>
        <w:adjustRightInd w:val="0"/>
        <w:spacing w:after="0" w:line="240" w:lineRule="auto"/>
        <w:rPr>
          <w:rFonts w:ascii="Carlito-Bold" w:hAnsi="Carlito-Bold" w:cs="Carlito-Bold"/>
          <w:b/>
          <w:bCs/>
          <w:sz w:val="24"/>
          <w:szCs w:val="24"/>
        </w:rPr>
      </w:pPr>
    </w:p>
    <w:p w14:paraId="192A3FF1" w14:textId="77777777" w:rsidR="00615E23" w:rsidRDefault="00615E23" w:rsidP="00615E23">
      <w:pPr>
        <w:autoSpaceDE w:val="0"/>
        <w:autoSpaceDN w:val="0"/>
        <w:adjustRightInd w:val="0"/>
        <w:spacing w:after="0" w:line="240" w:lineRule="auto"/>
        <w:rPr>
          <w:rFonts w:ascii="Carlito" w:hAnsi="Carlito" w:cs="Carlito"/>
          <w:sz w:val="24"/>
          <w:szCs w:val="24"/>
        </w:rPr>
      </w:pPr>
      <w:proofErr w:type="gramStart"/>
      <w:r>
        <w:rPr>
          <w:rFonts w:ascii="Carlito" w:hAnsi="Carlito" w:cs="Carlito"/>
          <w:sz w:val="24"/>
          <w:szCs w:val="24"/>
        </w:rPr>
        <w:t>Pre 2018-19</w:t>
      </w:r>
      <w:proofErr w:type="gramEnd"/>
      <w:r>
        <w:rPr>
          <w:rFonts w:ascii="Carlito" w:hAnsi="Carlito" w:cs="Carlito"/>
          <w:sz w:val="24"/>
          <w:szCs w:val="24"/>
        </w:rPr>
        <w:t xml:space="preserve"> the local authority received an education service grant which paid for the</w:t>
      </w:r>
    </w:p>
    <w:p w14:paraId="04E3B4B4"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LA’s statuary services in respect of schools. In 2017-18 this grant was rolled into the</w:t>
      </w:r>
    </w:p>
    <w:p w14:paraId="2E98210D"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schools block DSG. In 2018-19 the Schools Forum approved a de-delegation rate of</w:t>
      </w:r>
    </w:p>
    <w:p w14:paraId="1D38CA63"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£66 per pupil based on 9,786 pupils (£649,913 per year) and the LA had to request this</w:t>
      </w:r>
    </w:p>
    <w:p w14:paraId="26B90990" w14:textId="11CC1D88"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funding through the de-delegated process.</w:t>
      </w:r>
    </w:p>
    <w:p w14:paraId="5E95951D" w14:textId="77777777" w:rsidR="00615E23" w:rsidRDefault="00615E23" w:rsidP="00615E23">
      <w:pPr>
        <w:autoSpaceDE w:val="0"/>
        <w:autoSpaceDN w:val="0"/>
        <w:adjustRightInd w:val="0"/>
        <w:spacing w:after="0" w:line="240" w:lineRule="auto"/>
        <w:rPr>
          <w:rFonts w:ascii="Carlito" w:hAnsi="Carlito" w:cs="Carlito"/>
          <w:sz w:val="24"/>
          <w:szCs w:val="24"/>
        </w:rPr>
      </w:pPr>
    </w:p>
    <w:p w14:paraId="23B0ABBC"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At their meeting in October 2018, the </w:t>
      </w:r>
      <w:proofErr w:type="gramStart"/>
      <w:r>
        <w:rPr>
          <w:rFonts w:ascii="Carlito" w:hAnsi="Carlito" w:cs="Carlito"/>
          <w:sz w:val="24"/>
          <w:szCs w:val="24"/>
        </w:rPr>
        <w:t>schools</w:t>
      </w:r>
      <w:proofErr w:type="gramEnd"/>
      <w:r>
        <w:rPr>
          <w:rFonts w:ascii="Carlito" w:hAnsi="Carlito" w:cs="Carlito"/>
          <w:sz w:val="24"/>
          <w:szCs w:val="24"/>
        </w:rPr>
        <w:t xml:space="preserve"> forum members provisionally agreed to</w:t>
      </w:r>
    </w:p>
    <w:p w14:paraId="4BB91DA5"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de-delated £66 per pupil for both primary and secondary schools again in 2019-20.</w:t>
      </w:r>
    </w:p>
    <w:p w14:paraId="17B30E52" w14:textId="2B8667E8"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Table 6 below shows how this funding will be spent.</w:t>
      </w:r>
    </w:p>
    <w:p w14:paraId="5E4CF81C" w14:textId="77777777" w:rsidR="00615E23" w:rsidRDefault="00615E23" w:rsidP="00615E23">
      <w:pPr>
        <w:autoSpaceDE w:val="0"/>
        <w:autoSpaceDN w:val="0"/>
        <w:adjustRightInd w:val="0"/>
        <w:spacing w:after="0" w:line="240" w:lineRule="auto"/>
        <w:rPr>
          <w:rFonts w:ascii="Carlito" w:hAnsi="Carlito" w:cs="Carlito"/>
          <w:sz w:val="24"/>
          <w:szCs w:val="24"/>
        </w:rPr>
      </w:pPr>
    </w:p>
    <w:p w14:paraId="4B392F4A" w14:textId="77777777"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Please see appendix 1 for the full list of services but in summary this funding will cover</w:t>
      </w:r>
    </w:p>
    <w:p w14:paraId="6BD7F901" w14:textId="49D7394A" w:rsidR="00615E23" w:rsidRDefault="00615E23" w:rsidP="00615E23">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the following </w:t>
      </w:r>
      <w:proofErr w:type="gramStart"/>
      <w:r>
        <w:rPr>
          <w:rFonts w:ascii="Carlito" w:hAnsi="Carlito" w:cs="Carlito"/>
          <w:sz w:val="24"/>
          <w:szCs w:val="24"/>
        </w:rPr>
        <w:t>services;</w:t>
      </w:r>
      <w:proofErr w:type="gramEnd"/>
    </w:p>
    <w:p w14:paraId="60BDB408" w14:textId="77777777" w:rsidR="00615E23" w:rsidRDefault="00615E23" w:rsidP="00615E23">
      <w:pPr>
        <w:autoSpaceDE w:val="0"/>
        <w:autoSpaceDN w:val="0"/>
        <w:adjustRightInd w:val="0"/>
        <w:spacing w:after="0" w:line="240" w:lineRule="auto"/>
        <w:rPr>
          <w:rFonts w:ascii="Carlito" w:hAnsi="Carlito" w:cs="Carlito"/>
          <w:sz w:val="24"/>
          <w:szCs w:val="24"/>
        </w:rPr>
      </w:pPr>
    </w:p>
    <w:p w14:paraId="1F8857A0" w14:textId="68B0832D" w:rsidR="00615E23" w:rsidRDefault="00615E23" w:rsidP="00615E23">
      <w:pPr>
        <w:rPr>
          <w:rFonts w:ascii="Carlito-Bold" w:hAnsi="Carlito-Bold" w:cs="Carlito-Bold"/>
          <w:b/>
          <w:bCs/>
          <w:sz w:val="24"/>
          <w:szCs w:val="24"/>
        </w:rPr>
      </w:pPr>
      <w:r>
        <w:rPr>
          <w:rFonts w:ascii="Carlito-Bold" w:hAnsi="Carlito-Bold" w:cs="Carlito-Bold"/>
          <w:b/>
          <w:bCs/>
          <w:sz w:val="24"/>
          <w:szCs w:val="24"/>
        </w:rPr>
        <w:t>Table 6 – Schools Top Slicing.</w:t>
      </w:r>
    </w:p>
    <w:tbl>
      <w:tblPr>
        <w:tblStyle w:val="TableGrid"/>
        <w:tblW w:w="0" w:type="auto"/>
        <w:tblLook w:val="04A0" w:firstRow="1" w:lastRow="0" w:firstColumn="1" w:lastColumn="0" w:noHBand="0" w:noVBand="1"/>
      </w:tblPr>
      <w:tblGrid>
        <w:gridCol w:w="2254"/>
        <w:gridCol w:w="2254"/>
        <w:gridCol w:w="2254"/>
        <w:gridCol w:w="2254"/>
      </w:tblGrid>
      <w:tr w:rsidR="00615E23" w14:paraId="2462718D" w14:textId="77777777" w:rsidTr="00615E23">
        <w:tc>
          <w:tcPr>
            <w:tcW w:w="2254" w:type="dxa"/>
          </w:tcPr>
          <w:p w14:paraId="36509954" w14:textId="2DBE36BB" w:rsidR="00615E23" w:rsidRDefault="00615E23" w:rsidP="00615E23">
            <w:pPr>
              <w:rPr>
                <w:lang w:val="en-US"/>
              </w:rPr>
            </w:pPr>
            <w:r>
              <w:rPr>
                <w:lang w:val="en-US"/>
              </w:rPr>
              <w:t>Responsibilities for maintained schools</w:t>
            </w:r>
          </w:p>
        </w:tc>
        <w:tc>
          <w:tcPr>
            <w:tcW w:w="2254" w:type="dxa"/>
          </w:tcPr>
          <w:p w14:paraId="4D16EEE0" w14:textId="28754780" w:rsidR="00615E23" w:rsidRDefault="00615E23" w:rsidP="00615E23">
            <w:pPr>
              <w:rPr>
                <w:lang w:val="en-US"/>
              </w:rPr>
            </w:pPr>
            <w:r>
              <w:rPr>
                <w:lang w:val="en-US"/>
              </w:rPr>
              <w:t>Total Budget 2019-20 £</w:t>
            </w:r>
          </w:p>
        </w:tc>
        <w:tc>
          <w:tcPr>
            <w:tcW w:w="2254" w:type="dxa"/>
          </w:tcPr>
          <w:p w14:paraId="03D6EC88" w14:textId="5842D0F2" w:rsidR="00615E23" w:rsidRDefault="00615E23" w:rsidP="00615E23">
            <w:pPr>
              <w:rPr>
                <w:lang w:val="en-US"/>
              </w:rPr>
            </w:pPr>
            <w:r>
              <w:rPr>
                <w:lang w:val="en-US"/>
              </w:rPr>
              <w:t>School contribution %</w:t>
            </w:r>
          </w:p>
        </w:tc>
        <w:tc>
          <w:tcPr>
            <w:tcW w:w="2254" w:type="dxa"/>
          </w:tcPr>
          <w:p w14:paraId="673CD91F" w14:textId="7E304CA7" w:rsidR="00615E23" w:rsidRDefault="00615E23" w:rsidP="00615E23">
            <w:pPr>
              <w:rPr>
                <w:lang w:val="en-US"/>
              </w:rPr>
            </w:pPr>
            <w:proofErr w:type="gramStart"/>
            <w:r>
              <w:rPr>
                <w:lang w:val="en-US"/>
              </w:rPr>
              <w:t>Schools</w:t>
            </w:r>
            <w:proofErr w:type="gramEnd"/>
            <w:r>
              <w:rPr>
                <w:lang w:val="en-US"/>
              </w:rPr>
              <w:t xml:space="preserve"> contribution 2019-20 £</w:t>
            </w:r>
          </w:p>
        </w:tc>
      </w:tr>
      <w:tr w:rsidR="00615E23" w14:paraId="075C733E" w14:textId="77777777" w:rsidTr="00615E23">
        <w:tc>
          <w:tcPr>
            <w:tcW w:w="2254" w:type="dxa"/>
          </w:tcPr>
          <w:p w14:paraId="449FC377" w14:textId="77777777" w:rsidR="00615E23" w:rsidRDefault="00615E23" w:rsidP="00615E23">
            <w:pPr>
              <w:autoSpaceDE w:val="0"/>
              <w:autoSpaceDN w:val="0"/>
              <w:adjustRightInd w:val="0"/>
              <w:rPr>
                <w:rFonts w:ascii="Carlito" w:hAnsi="Carlito" w:cs="Carlito"/>
                <w:sz w:val="24"/>
                <w:szCs w:val="24"/>
              </w:rPr>
            </w:pPr>
            <w:r>
              <w:rPr>
                <w:rFonts w:ascii="Carlito" w:hAnsi="Carlito" w:cs="Carlito"/>
                <w:sz w:val="24"/>
                <w:szCs w:val="24"/>
              </w:rPr>
              <w:t>Functions relating to LA pensions:</w:t>
            </w:r>
          </w:p>
          <w:p w14:paraId="401A7A02" w14:textId="77777777" w:rsidR="00615E23" w:rsidRDefault="00615E23" w:rsidP="00615E23">
            <w:pPr>
              <w:autoSpaceDE w:val="0"/>
              <w:autoSpaceDN w:val="0"/>
              <w:adjustRightInd w:val="0"/>
              <w:rPr>
                <w:rFonts w:ascii="Carlito" w:hAnsi="Carlito" w:cs="Carlito"/>
                <w:sz w:val="24"/>
                <w:szCs w:val="24"/>
              </w:rPr>
            </w:pPr>
            <w:r>
              <w:rPr>
                <w:rFonts w:ascii="Carlito" w:hAnsi="Carlito" w:cs="Carlito"/>
                <w:sz w:val="24"/>
                <w:szCs w:val="24"/>
              </w:rPr>
              <w:t>a) administration of teachers’ pensions</w:t>
            </w:r>
          </w:p>
          <w:p w14:paraId="52C76708" w14:textId="77777777" w:rsidR="00615E23" w:rsidRDefault="00615E23" w:rsidP="00615E23">
            <w:pPr>
              <w:autoSpaceDE w:val="0"/>
              <w:autoSpaceDN w:val="0"/>
              <w:adjustRightInd w:val="0"/>
              <w:rPr>
                <w:rFonts w:ascii="Carlito" w:hAnsi="Carlito" w:cs="Carlito"/>
                <w:sz w:val="24"/>
                <w:szCs w:val="24"/>
              </w:rPr>
            </w:pPr>
            <w:r>
              <w:rPr>
                <w:rFonts w:ascii="Carlito" w:hAnsi="Carlito" w:cs="Carlito"/>
                <w:sz w:val="24"/>
                <w:szCs w:val="24"/>
              </w:rPr>
              <w:t>b) Retrospective membership of</w:t>
            </w:r>
          </w:p>
          <w:p w14:paraId="46C8829C" w14:textId="77777777" w:rsidR="00615E23" w:rsidRDefault="00615E23" w:rsidP="00615E23">
            <w:pPr>
              <w:autoSpaceDE w:val="0"/>
              <w:autoSpaceDN w:val="0"/>
              <w:adjustRightInd w:val="0"/>
              <w:rPr>
                <w:rFonts w:ascii="Carlito" w:hAnsi="Carlito" w:cs="Carlito"/>
                <w:sz w:val="24"/>
                <w:szCs w:val="24"/>
              </w:rPr>
            </w:pPr>
            <w:r>
              <w:rPr>
                <w:rFonts w:ascii="Carlito" w:hAnsi="Carlito" w:cs="Carlito"/>
                <w:sz w:val="24"/>
                <w:szCs w:val="24"/>
              </w:rPr>
              <w:t xml:space="preserve">pension </w:t>
            </w:r>
            <w:proofErr w:type="gramStart"/>
            <w:r>
              <w:rPr>
                <w:rFonts w:ascii="Carlito" w:hAnsi="Carlito" w:cs="Carlito"/>
                <w:sz w:val="24"/>
                <w:szCs w:val="24"/>
              </w:rPr>
              <w:t>schemes.*</w:t>
            </w:r>
            <w:proofErr w:type="gramEnd"/>
          </w:p>
          <w:p w14:paraId="1547794F" w14:textId="77777777" w:rsidR="00615E23" w:rsidRDefault="00615E23" w:rsidP="00615E23">
            <w:pPr>
              <w:autoSpaceDE w:val="0"/>
              <w:autoSpaceDN w:val="0"/>
              <w:adjustRightInd w:val="0"/>
              <w:rPr>
                <w:rFonts w:ascii="Carlito" w:hAnsi="Carlito" w:cs="Carlito"/>
                <w:sz w:val="24"/>
                <w:szCs w:val="24"/>
              </w:rPr>
            </w:pPr>
            <w:r>
              <w:rPr>
                <w:rFonts w:ascii="Carlito" w:hAnsi="Carlito" w:cs="Carlito"/>
                <w:sz w:val="24"/>
                <w:szCs w:val="24"/>
              </w:rPr>
              <w:t>c) Dismissal or premature retirement*</w:t>
            </w:r>
          </w:p>
          <w:p w14:paraId="72058EFB" w14:textId="77777777" w:rsidR="00615E23" w:rsidRDefault="00615E23" w:rsidP="00615E23">
            <w:pPr>
              <w:autoSpaceDE w:val="0"/>
              <w:autoSpaceDN w:val="0"/>
              <w:adjustRightInd w:val="0"/>
              <w:rPr>
                <w:rFonts w:ascii="Carlito" w:hAnsi="Carlito" w:cs="Carlito"/>
                <w:sz w:val="24"/>
                <w:szCs w:val="24"/>
              </w:rPr>
            </w:pPr>
            <w:r>
              <w:rPr>
                <w:rFonts w:ascii="Carlito" w:hAnsi="Carlito" w:cs="Carlito"/>
                <w:sz w:val="24"/>
                <w:szCs w:val="24"/>
              </w:rPr>
              <w:t xml:space="preserve">* when costs cannot be charged </w:t>
            </w:r>
            <w:proofErr w:type="gramStart"/>
            <w:r>
              <w:rPr>
                <w:rFonts w:ascii="Carlito" w:hAnsi="Carlito" w:cs="Carlito"/>
                <w:sz w:val="24"/>
                <w:szCs w:val="24"/>
              </w:rPr>
              <w:t>to</w:t>
            </w:r>
            <w:proofErr w:type="gramEnd"/>
            <w:r>
              <w:rPr>
                <w:rFonts w:ascii="Carlito" w:hAnsi="Carlito" w:cs="Carlito"/>
                <w:sz w:val="24"/>
                <w:szCs w:val="24"/>
              </w:rPr>
              <w:t xml:space="preserve"> the</w:t>
            </w:r>
          </w:p>
          <w:p w14:paraId="6FAAE84A" w14:textId="5A4B37BB" w:rsidR="00615E23" w:rsidRDefault="00615E23" w:rsidP="00615E23">
            <w:pPr>
              <w:rPr>
                <w:lang w:val="en-US"/>
              </w:rPr>
            </w:pPr>
            <w:r>
              <w:rPr>
                <w:rFonts w:ascii="Carlito" w:hAnsi="Carlito" w:cs="Carlito"/>
                <w:sz w:val="24"/>
                <w:szCs w:val="24"/>
              </w:rPr>
              <w:t>school.</w:t>
            </w:r>
          </w:p>
        </w:tc>
        <w:tc>
          <w:tcPr>
            <w:tcW w:w="2254" w:type="dxa"/>
          </w:tcPr>
          <w:p w14:paraId="0A9E5652" w14:textId="2AB85349" w:rsidR="00615E23" w:rsidRDefault="00615E23" w:rsidP="00615E23">
            <w:pPr>
              <w:rPr>
                <w:lang w:val="en-US"/>
              </w:rPr>
            </w:pPr>
            <w:r>
              <w:rPr>
                <w:lang w:val="en-US"/>
              </w:rPr>
              <w:t>£635,435</w:t>
            </w:r>
          </w:p>
        </w:tc>
        <w:tc>
          <w:tcPr>
            <w:tcW w:w="2254" w:type="dxa"/>
          </w:tcPr>
          <w:p w14:paraId="77624FF1" w14:textId="14BBEE83" w:rsidR="00615E23" w:rsidRDefault="00615E23" w:rsidP="00615E23">
            <w:pPr>
              <w:rPr>
                <w:lang w:val="en-US"/>
              </w:rPr>
            </w:pPr>
            <w:r>
              <w:rPr>
                <w:lang w:val="en-US"/>
              </w:rPr>
              <w:t>43%</w:t>
            </w:r>
          </w:p>
        </w:tc>
        <w:tc>
          <w:tcPr>
            <w:tcW w:w="2254" w:type="dxa"/>
          </w:tcPr>
          <w:p w14:paraId="11A1CDAF" w14:textId="0FEDC6DB" w:rsidR="00615E23" w:rsidRDefault="00615E23" w:rsidP="00615E23">
            <w:pPr>
              <w:rPr>
                <w:lang w:val="en-US"/>
              </w:rPr>
            </w:pPr>
            <w:r>
              <w:rPr>
                <w:lang w:val="en-US"/>
              </w:rPr>
              <w:t>£273,913</w:t>
            </w:r>
          </w:p>
        </w:tc>
      </w:tr>
      <w:tr w:rsidR="00615E23" w14:paraId="7AB536B8" w14:textId="77777777" w:rsidTr="00615E23">
        <w:tc>
          <w:tcPr>
            <w:tcW w:w="2254" w:type="dxa"/>
          </w:tcPr>
          <w:p w14:paraId="20B8A593"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lastRenderedPageBreak/>
              <w:t>General landlord duties for all</w:t>
            </w:r>
          </w:p>
          <w:p w14:paraId="00BDBBA3" w14:textId="66B4CB59" w:rsidR="00615E23" w:rsidRDefault="008A7325" w:rsidP="008A7325">
            <w:pPr>
              <w:rPr>
                <w:lang w:val="en-US"/>
              </w:rPr>
            </w:pPr>
            <w:r>
              <w:rPr>
                <w:rFonts w:ascii="Carlito" w:hAnsi="Carlito" w:cs="Carlito"/>
                <w:sz w:val="24"/>
                <w:szCs w:val="24"/>
              </w:rPr>
              <w:t>maintained schools.</w:t>
            </w:r>
          </w:p>
        </w:tc>
        <w:tc>
          <w:tcPr>
            <w:tcW w:w="2254" w:type="dxa"/>
          </w:tcPr>
          <w:p w14:paraId="09D412D7" w14:textId="38F716E3" w:rsidR="00615E23" w:rsidRDefault="008A7325" w:rsidP="00615E23">
            <w:pPr>
              <w:rPr>
                <w:lang w:val="en-US"/>
              </w:rPr>
            </w:pPr>
            <w:r>
              <w:rPr>
                <w:lang w:val="en-US"/>
              </w:rPr>
              <w:t>£250,000</w:t>
            </w:r>
          </w:p>
        </w:tc>
        <w:tc>
          <w:tcPr>
            <w:tcW w:w="2254" w:type="dxa"/>
          </w:tcPr>
          <w:p w14:paraId="27E3858B" w14:textId="6E47712B" w:rsidR="00615E23" w:rsidRDefault="008A7325" w:rsidP="00615E23">
            <w:pPr>
              <w:rPr>
                <w:lang w:val="en-US"/>
              </w:rPr>
            </w:pPr>
            <w:r>
              <w:rPr>
                <w:lang w:val="en-US"/>
              </w:rPr>
              <w:t>40%</w:t>
            </w:r>
          </w:p>
        </w:tc>
        <w:tc>
          <w:tcPr>
            <w:tcW w:w="2254" w:type="dxa"/>
          </w:tcPr>
          <w:p w14:paraId="5E86F6C1" w14:textId="42FD799D" w:rsidR="00615E23" w:rsidRDefault="008A7325" w:rsidP="00615E23">
            <w:pPr>
              <w:rPr>
                <w:lang w:val="en-US"/>
              </w:rPr>
            </w:pPr>
            <w:r>
              <w:rPr>
                <w:lang w:val="en-US"/>
              </w:rPr>
              <w:t>£100,00</w:t>
            </w:r>
          </w:p>
        </w:tc>
      </w:tr>
      <w:tr w:rsidR="00615E23" w14:paraId="3CA61AAE" w14:textId="77777777" w:rsidTr="00615E23">
        <w:tc>
          <w:tcPr>
            <w:tcW w:w="2254" w:type="dxa"/>
          </w:tcPr>
          <w:p w14:paraId="1DA2F429"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National curriculum assessments and</w:t>
            </w:r>
          </w:p>
          <w:p w14:paraId="150128E2" w14:textId="0F7D7F5F" w:rsidR="00615E23" w:rsidRDefault="008A7325" w:rsidP="008A7325">
            <w:pPr>
              <w:rPr>
                <w:lang w:val="en-US"/>
              </w:rPr>
            </w:pPr>
            <w:r>
              <w:rPr>
                <w:rFonts w:ascii="Carlito" w:hAnsi="Carlito" w:cs="Carlito"/>
                <w:sz w:val="24"/>
                <w:szCs w:val="24"/>
              </w:rPr>
              <w:t>virtual head teacher.</w:t>
            </w:r>
          </w:p>
        </w:tc>
        <w:tc>
          <w:tcPr>
            <w:tcW w:w="2254" w:type="dxa"/>
          </w:tcPr>
          <w:p w14:paraId="688A1947" w14:textId="0664D65F" w:rsidR="00615E23" w:rsidRDefault="008A7325" w:rsidP="00615E23">
            <w:pPr>
              <w:rPr>
                <w:lang w:val="en-US"/>
              </w:rPr>
            </w:pPr>
            <w:r>
              <w:rPr>
                <w:lang w:val="en-US"/>
              </w:rPr>
              <w:t>£100,000</w:t>
            </w:r>
          </w:p>
        </w:tc>
        <w:tc>
          <w:tcPr>
            <w:tcW w:w="2254" w:type="dxa"/>
          </w:tcPr>
          <w:p w14:paraId="14F894F5" w14:textId="04A36FA6" w:rsidR="00615E23" w:rsidRDefault="008A7325" w:rsidP="00615E23">
            <w:pPr>
              <w:rPr>
                <w:lang w:val="en-US"/>
              </w:rPr>
            </w:pPr>
            <w:r>
              <w:rPr>
                <w:lang w:val="en-US"/>
              </w:rPr>
              <w:t>100%</w:t>
            </w:r>
          </w:p>
        </w:tc>
        <w:tc>
          <w:tcPr>
            <w:tcW w:w="2254" w:type="dxa"/>
          </w:tcPr>
          <w:p w14:paraId="1F773E84" w14:textId="7F5ECF7F" w:rsidR="00615E23" w:rsidRDefault="008A7325" w:rsidP="00615E23">
            <w:pPr>
              <w:rPr>
                <w:lang w:val="en-US"/>
              </w:rPr>
            </w:pPr>
            <w:r>
              <w:rPr>
                <w:lang w:val="en-US"/>
              </w:rPr>
              <w:t>£100,000</w:t>
            </w:r>
          </w:p>
        </w:tc>
      </w:tr>
      <w:tr w:rsidR="00615E23" w14:paraId="217A2350" w14:textId="77777777" w:rsidTr="00615E23">
        <w:tc>
          <w:tcPr>
            <w:tcW w:w="2254" w:type="dxa"/>
          </w:tcPr>
          <w:p w14:paraId="4B5A5F0D" w14:textId="050EE218" w:rsidR="00615E23" w:rsidRDefault="008A7325" w:rsidP="00615E23">
            <w:pPr>
              <w:rPr>
                <w:lang w:val="en-US"/>
              </w:rPr>
            </w:pPr>
            <w:r>
              <w:rPr>
                <w:rFonts w:ascii="Carlito" w:hAnsi="Carlito" w:cs="Carlito"/>
                <w:sz w:val="24"/>
                <w:szCs w:val="24"/>
              </w:rPr>
              <w:t>Monitoring of school improvement.</w:t>
            </w:r>
          </w:p>
        </w:tc>
        <w:tc>
          <w:tcPr>
            <w:tcW w:w="2254" w:type="dxa"/>
          </w:tcPr>
          <w:p w14:paraId="64FD4764" w14:textId="2D289009" w:rsidR="00615E23" w:rsidRDefault="008A7325" w:rsidP="00615E23">
            <w:pPr>
              <w:rPr>
                <w:lang w:val="en-US"/>
              </w:rPr>
            </w:pPr>
            <w:r>
              <w:rPr>
                <w:lang w:val="en-US"/>
              </w:rPr>
              <w:t>£350,000</w:t>
            </w:r>
          </w:p>
        </w:tc>
        <w:tc>
          <w:tcPr>
            <w:tcW w:w="2254" w:type="dxa"/>
          </w:tcPr>
          <w:p w14:paraId="63A8C714" w14:textId="1E010135" w:rsidR="00615E23" w:rsidRDefault="008A7325" w:rsidP="00615E23">
            <w:pPr>
              <w:rPr>
                <w:lang w:val="en-US"/>
              </w:rPr>
            </w:pPr>
            <w:r>
              <w:rPr>
                <w:lang w:val="en-US"/>
              </w:rPr>
              <w:t>50%</w:t>
            </w:r>
          </w:p>
        </w:tc>
        <w:tc>
          <w:tcPr>
            <w:tcW w:w="2254" w:type="dxa"/>
          </w:tcPr>
          <w:p w14:paraId="5CEA3EDA" w14:textId="630E5C58" w:rsidR="00615E23" w:rsidRDefault="008A7325" w:rsidP="00615E23">
            <w:pPr>
              <w:rPr>
                <w:lang w:val="en-US"/>
              </w:rPr>
            </w:pPr>
            <w:r>
              <w:rPr>
                <w:lang w:val="en-US"/>
              </w:rPr>
              <w:t>£176,00</w:t>
            </w:r>
          </w:p>
        </w:tc>
      </w:tr>
      <w:tr w:rsidR="00615E23" w14:paraId="65FD7605" w14:textId="77777777" w:rsidTr="00615E23">
        <w:tc>
          <w:tcPr>
            <w:tcW w:w="2254" w:type="dxa"/>
          </w:tcPr>
          <w:p w14:paraId="65A9800A" w14:textId="6F52B804" w:rsidR="00615E23" w:rsidRDefault="008A7325" w:rsidP="00615E23">
            <w:pPr>
              <w:rPr>
                <w:lang w:val="en-US"/>
              </w:rPr>
            </w:pPr>
            <w:r>
              <w:rPr>
                <w:rFonts w:ascii="Carlito-Bold" w:hAnsi="Carlito-Bold" w:cs="Carlito-Bold"/>
                <w:b/>
                <w:bCs/>
                <w:sz w:val="24"/>
                <w:szCs w:val="24"/>
              </w:rPr>
              <w:t>Total</w:t>
            </w:r>
          </w:p>
        </w:tc>
        <w:tc>
          <w:tcPr>
            <w:tcW w:w="2254" w:type="dxa"/>
          </w:tcPr>
          <w:p w14:paraId="32A1E084" w14:textId="4DBE76BF" w:rsidR="00615E23" w:rsidRDefault="008A7325" w:rsidP="00615E23">
            <w:pPr>
              <w:rPr>
                <w:lang w:val="en-US"/>
              </w:rPr>
            </w:pPr>
            <w:r>
              <w:rPr>
                <w:lang w:val="en-US"/>
              </w:rPr>
              <w:t>£1335,435</w:t>
            </w:r>
          </w:p>
        </w:tc>
        <w:tc>
          <w:tcPr>
            <w:tcW w:w="2254" w:type="dxa"/>
          </w:tcPr>
          <w:p w14:paraId="072EFC7A" w14:textId="6F12DB69" w:rsidR="00615E23" w:rsidRDefault="008A7325" w:rsidP="00615E23">
            <w:pPr>
              <w:rPr>
                <w:lang w:val="en-US"/>
              </w:rPr>
            </w:pPr>
            <w:r>
              <w:rPr>
                <w:lang w:val="en-US"/>
              </w:rPr>
              <w:t>49%</w:t>
            </w:r>
          </w:p>
        </w:tc>
        <w:tc>
          <w:tcPr>
            <w:tcW w:w="2254" w:type="dxa"/>
          </w:tcPr>
          <w:p w14:paraId="3098839A" w14:textId="53111FA0" w:rsidR="00615E23" w:rsidRDefault="008A7325" w:rsidP="00615E23">
            <w:pPr>
              <w:rPr>
                <w:lang w:val="en-US"/>
              </w:rPr>
            </w:pPr>
            <w:r>
              <w:rPr>
                <w:lang w:val="en-US"/>
              </w:rPr>
              <w:t>£649,913</w:t>
            </w:r>
          </w:p>
        </w:tc>
      </w:tr>
    </w:tbl>
    <w:p w14:paraId="33613FBD" w14:textId="726A854C"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19/20 Budgets are provisional until agreed by Council in February.</w:t>
      </w:r>
    </w:p>
    <w:p w14:paraId="7B8897F6"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p>
    <w:p w14:paraId="34D6F354" w14:textId="77777777" w:rsidR="008A7325" w:rsidRDefault="008A7325" w:rsidP="008A7325">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The LA is seeking the Forum’s approval for 2019-20 to de-delegate £66 per pupil</w:t>
      </w:r>
    </w:p>
    <w:p w14:paraId="3541A3CD" w14:textId="423AB32D" w:rsidR="008A7325" w:rsidRDefault="008A7325" w:rsidP="008A7325">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from primary and secondary schools.</w:t>
      </w:r>
    </w:p>
    <w:p w14:paraId="60F89418" w14:textId="77777777" w:rsidR="008A7325" w:rsidRDefault="008A7325" w:rsidP="008A7325">
      <w:pPr>
        <w:autoSpaceDE w:val="0"/>
        <w:autoSpaceDN w:val="0"/>
        <w:adjustRightInd w:val="0"/>
        <w:spacing w:after="0" w:line="240" w:lineRule="auto"/>
        <w:rPr>
          <w:rFonts w:ascii="Carlito-Bold" w:hAnsi="Carlito-Bold" w:cs="Carlito-Bold"/>
          <w:b/>
          <w:bCs/>
          <w:color w:val="000000"/>
          <w:sz w:val="24"/>
          <w:szCs w:val="24"/>
        </w:rPr>
      </w:pPr>
    </w:p>
    <w:p w14:paraId="3235B17C" w14:textId="77777777" w:rsidR="008A7325" w:rsidRDefault="008A7325" w:rsidP="008A7325">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5. Action for the Schools’ Forum</w:t>
      </w:r>
    </w:p>
    <w:p w14:paraId="50E6BCDC"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5.1 The Schools’ Forum is asked </w:t>
      </w:r>
      <w:r>
        <w:rPr>
          <w:rFonts w:ascii="Carlito-Bold" w:hAnsi="Carlito-Bold" w:cs="Carlito-Bold"/>
          <w:b/>
          <w:bCs/>
          <w:color w:val="000000"/>
          <w:sz w:val="24"/>
          <w:szCs w:val="24"/>
        </w:rPr>
        <w:t xml:space="preserve">to NOTE, APPROVE, REJECT </w:t>
      </w:r>
      <w:r>
        <w:rPr>
          <w:rFonts w:ascii="Carlito" w:hAnsi="Carlito" w:cs="Carlito"/>
          <w:color w:val="000000"/>
          <w:sz w:val="24"/>
          <w:szCs w:val="24"/>
        </w:rPr>
        <w:t xml:space="preserve">and </w:t>
      </w:r>
      <w:r>
        <w:rPr>
          <w:rFonts w:ascii="Carlito-Bold" w:hAnsi="Carlito-Bold" w:cs="Carlito-Bold"/>
          <w:b/>
          <w:bCs/>
          <w:color w:val="000000"/>
          <w:sz w:val="24"/>
          <w:szCs w:val="24"/>
        </w:rPr>
        <w:t xml:space="preserve">COMMENT </w:t>
      </w:r>
      <w:r>
        <w:rPr>
          <w:rFonts w:ascii="Carlito" w:hAnsi="Carlito" w:cs="Carlito"/>
          <w:color w:val="000000"/>
          <w:sz w:val="24"/>
          <w:szCs w:val="24"/>
        </w:rPr>
        <w:t>on this</w:t>
      </w:r>
    </w:p>
    <w:p w14:paraId="3EE82375" w14:textId="3B565940"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paper.</w:t>
      </w:r>
    </w:p>
    <w:p w14:paraId="7AAAC1BD"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p>
    <w:p w14:paraId="6AA509AE"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 The Central Service School Block funding of £743,000 as per section 2.3 of this</w:t>
      </w:r>
    </w:p>
    <w:p w14:paraId="587151AB"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report.</w:t>
      </w:r>
    </w:p>
    <w:p w14:paraId="0E56F7D3"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b) The ongoing PAN commitments as per section 3.4 And table 3 above.</w:t>
      </w:r>
    </w:p>
    <w:p w14:paraId="396DFFF1"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c) 1 newly unspecified school PAN increase as per section 3.5 table 4 above.</w:t>
      </w:r>
    </w:p>
    <w:p w14:paraId="4C00936C"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d) The ongoing Small class sizes funding support of £ as per section 3.6 above.</w:t>
      </w:r>
    </w:p>
    <w:p w14:paraId="4D246C07"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e) To Ratify the Growth fund budget of £1,007,631 for 2019-20.</w:t>
      </w:r>
    </w:p>
    <w:p w14:paraId="09512190"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 The de-delegated Services as highlighted in section 3 of this report.</w:t>
      </w:r>
    </w:p>
    <w:p w14:paraId="08813CB3"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proofErr w:type="spellStart"/>
      <w:r>
        <w:rPr>
          <w:rFonts w:ascii="Carlito" w:hAnsi="Carlito" w:cs="Carlito"/>
          <w:color w:val="000000"/>
          <w:sz w:val="24"/>
          <w:szCs w:val="24"/>
        </w:rPr>
        <w:t>i</w:t>
      </w:r>
      <w:proofErr w:type="spellEnd"/>
      <w:r>
        <w:rPr>
          <w:rFonts w:ascii="Carlito" w:hAnsi="Carlito" w:cs="Carlito"/>
          <w:color w:val="000000"/>
          <w:sz w:val="24"/>
          <w:szCs w:val="24"/>
        </w:rPr>
        <w:t>. Trade Union support - £1.40 per pupil for both primary and secondary.</w:t>
      </w:r>
    </w:p>
    <w:p w14:paraId="61025905"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ii. Central Services - £66.00 per pupil for both primary and secondary</w:t>
      </w:r>
    </w:p>
    <w:p w14:paraId="321E0549"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Schools.</w:t>
      </w:r>
    </w:p>
    <w:p w14:paraId="44BD8DA6" w14:textId="03D77988"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iii. Free School Meals - £0.60 per pupil for both primary and secondary.</w:t>
      </w:r>
    </w:p>
    <w:p w14:paraId="7C5E1245"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p>
    <w:p w14:paraId="36EFE1C3" w14:textId="77777777" w:rsidR="008A7325" w:rsidRDefault="008A7325" w:rsidP="008A7325">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Report Author:</w:t>
      </w:r>
    </w:p>
    <w:p w14:paraId="2BB4C21E"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Maria Beaney</w:t>
      </w:r>
    </w:p>
    <w:p w14:paraId="5087CF4A" w14:textId="77777777" w:rsidR="008A7325" w:rsidRDefault="008A7325" w:rsidP="008A7325">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Finance Business Partner – Children’s Services, Schools and Education</w:t>
      </w:r>
    </w:p>
    <w:p w14:paraId="7E7AC62F" w14:textId="638C487F" w:rsidR="008A7325" w:rsidRDefault="008A7325" w:rsidP="008A7325">
      <w:pPr>
        <w:rPr>
          <w:rFonts w:ascii="Carlito" w:hAnsi="Carlito" w:cs="Carlito"/>
          <w:color w:val="0000FF"/>
          <w:sz w:val="24"/>
          <w:szCs w:val="24"/>
        </w:rPr>
      </w:pPr>
      <w:hyperlink r:id="rId11" w:history="1">
        <w:r w:rsidRPr="00C96962">
          <w:rPr>
            <w:rStyle w:val="Hyperlink"/>
            <w:rFonts w:ascii="Carlito" w:hAnsi="Carlito" w:cs="Carlito"/>
            <w:sz w:val="24"/>
            <w:szCs w:val="24"/>
          </w:rPr>
          <w:t>Maria.beaney@medway.gov.uk</w:t>
        </w:r>
      </w:hyperlink>
    </w:p>
    <w:p w14:paraId="71627D38" w14:textId="1D72588E" w:rsidR="008A7325" w:rsidRDefault="008A7325" w:rsidP="008A7325">
      <w:pPr>
        <w:rPr>
          <w:rFonts w:ascii="Carlito" w:hAnsi="Carlito" w:cs="Carlito"/>
          <w:color w:val="0000FF"/>
          <w:sz w:val="24"/>
          <w:szCs w:val="24"/>
        </w:rPr>
      </w:pPr>
      <w:r>
        <w:rPr>
          <w:rFonts w:ascii="Carlito" w:hAnsi="Carlito" w:cs="Carlito"/>
          <w:color w:val="0000FF"/>
          <w:sz w:val="24"/>
          <w:szCs w:val="24"/>
        </w:rPr>
        <w:br w:type="page"/>
      </w:r>
    </w:p>
    <w:tbl>
      <w:tblPr>
        <w:tblStyle w:val="TableGrid"/>
        <w:tblW w:w="0" w:type="auto"/>
        <w:tblLook w:val="04A0" w:firstRow="1" w:lastRow="0" w:firstColumn="1" w:lastColumn="0" w:noHBand="0" w:noVBand="1"/>
      </w:tblPr>
      <w:tblGrid>
        <w:gridCol w:w="4508"/>
        <w:gridCol w:w="4508"/>
      </w:tblGrid>
      <w:tr w:rsidR="008A7325" w14:paraId="2BD63654" w14:textId="77777777" w:rsidTr="008A7325">
        <w:tc>
          <w:tcPr>
            <w:tcW w:w="4508" w:type="dxa"/>
            <w:shd w:val="clear" w:color="auto" w:fill="D9D9D9" w:themeFill="background1" w:themeFillShade="D9"/>
          </w:tcPr>
          <w:p w14:paraId="3F3AACF7" w14:textId="167531CC" w:rsidR="008A7325" w:rsidRDefault="008A7325" w:rsidP="008A7325">
            <w:pPr>
              <w:rPr>
                <w:lang w:val="en-US"/>
              </w:rPr>
            </w:pPr>
            <w:r>
              <w:rPr>
                <w:lang w:val="en-US"/>
              </w:rPr>
              <w:lastRenderedPageBreak/>
              <w:t>Responsibility held for all schools</w:t>
            </w:r>
          </w:p>
        </w:tc>
        <w:tc>
          <w:tcPr>
            <w:tcW w:w="4508" w:type="dxa"/>
            <w:shd w:val="clear" w:color="auto" w:fill="D9D9D9" w:themeFill="background1" w:themeFillShade="D9"/>
          </w:tcPr>
          <w:p w14:paraId="490A511A" w14:textId="48179A4A" w:rsidR="008A7325" w:rsidRDefault="008A7325" w:rsidP="008A7325">
            <w:pPr>
              <w:rPr>
                <w:lang w:val="en-US"/>
              </w:rPr>
            </w:pPr>
            <w:r>
              <w:rPr>
                <w:lang w:val="en-US"/>
              </w:rPr>
              <w:t>Responsibilities held for maintained schools only</w:t>
            </w:r>
          </w:p>
        </w:tc>
      </w:tr>
      <w:tr w:rsidR="008A7325" w14:paraId="2A121C33" w14:textId="77777777" w:rsidTr="008A7325">
        <w:tc>
          <w:tcPr>
            <w:tcW w:w="4508" w:type="dxa"/>
          </w:tcPr>
          <w:p w14:paraId="0A6A6160" w14:textId="1A7C58B8" w:rsidR="008A7325" w:rsidRPr="008A7325" w:rsidRDefault="008A7325" w:rsidP="008A7325">
            <w:pPr>
              <w:pStyle w:val="ListParagraph"/>
              <w:numPr>
                <w:ilvl w:val="0"/>
                <w:numId w:val="14"/>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Director of children’s services and</w:t>
            </w:r>
          </w:p>
          <w:p w14:paraId="2E264C4F"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personal staff for director</w:t>
            </w:r>
          </w:p>
          <w:p w14:paraId="0E4A4187" w14:textId="0C8E468E" w:rsidR="008A7325" w:rsidRPr="008A7325" w:rsidRDefault="008A7325" w:rsidP="008A7325">
            <w:pPr>
              <w:pStyle w:val="ListParagraph"/>
              <w:numPr>
                <w:ilvl w:val="0"/>
                <w:numId w:val="14"/>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Planning for the education service as</w:t>
            </w:r>
          </w:p>
          <w:p w14:paraId="51C08ED1"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a whole</w:t>
            </w:r>
          </w:p>
          <w:p w14:paraId="6333B94C" w14:textId="75231AE3" w:rsidR="008A7325" w:rsidRPr="008A7325" w:rsidRDefault="008A7325" w:rsidP="008A7325">
            <w:pPr>
              <w:pStyle w:val="ListParagraph"/>
              <w:numPr>
                <w:ilvl w:val="0"/>
                <w:numId w:val="14"/>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Revenue budget preparation,</w:t>
            </w:r>
          </w:p>
          <w:p w14:paraId="52587C7D"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preparation of information on</w:t>
            </w:r>
          </w:p>
          <w:p w14:paraId="27ACA61F"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income and expenditure relating to</w:t>
            </w:r>
          </w:p>
          <w:p w14:paraId="256DBD85"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education, and external audit</w:t>
            </w:r>
          </w:p>
          <w:p w14:paraId="7E0C4B03"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relating to education</w:t>
            </w:r>
          </w:p>
          <w:p w14:paraId="38A6BF08" w14:textId="42DAF4F7" w:rsidR="008A7325" w:rsidRPr="008A7325" w:rsidRDefault="008A7325" w:rsidP="008A7325">
            <w:pPr>
              <w:pStyle w:val="ListParagraph"/>
              <w:numPr>
                <w:ilvl w:val="0"/>
                <w:numId w:val="14"/>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Authorisation and monitoring of</w:t>
            </w:r>
          </w:p>
          <w:p w14:paraId="6FFB6301"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expenditure not met from schools’</w:t>
            </w:r>
          </w:p>
          <w:p w14:paraId="1A121A0C"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budget shares</w:t>
            </w:r>
          </w:p>
          <w:p w14:paraId="437DFB6D" w14:textId="2FDF178A" w:rsidR="008A7325" w:rsidRPr="008A7325" w:rsidRDefault="008A7325" w:rsidP="008A7325">
            <w:pPr>
              <w:pStyle w:val="ListParagraph"/>
              <w:numPr>
                <w:ilvl w:val="0"/>
                <w:numId w:val="14"/>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Formulation and review of local</w:t>
            </w:r>
          </w:p>
          <w:p w14:paraId="53235FDC"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authority schools funding formula</w:t>
            </w:r>
          </w:p>
          <w:p w14:paraId="0F215DE8" w14:textId="44D1FF53" w:rsidR="008A7325" w:rsidRPr="008A7325" w:rsidRDefault="008A7325" w:rsidP="008A7325">
            <w:pPr>
              <w:pStyle w:val="ListParagraph"/>
              <w:numPr>
                <w:ilvl w:val="0"/>
                <w:numId w:val="14"/>
              </w:num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I</w:t>
            </w:r>
            <w:r w:rsidRPr="008A7325">
              <w:rPr>
                <w:rFonts w:ascii="Carlito" w:eastAsia="OpenSymbol" w:hAnsi="Carlito" w:cs="Carlito"/>
                <w:color w:val="000000"/>
                <w:sz w:val="24"/>
                <w:szCs w:val="24"/>
              </w:rPr>
              <w:t>nternal audit and other tasks related</w:t>
            </w:r>
          </w:p>
          <w:p w14:paraId="0E1C3EBD"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to the authority’s chief finance</w:t>
            </w:r>
          </w:p>
          <w:p w14:paraId="6C9F87A3"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officer’s responsibilities under</w:t>
            </w:r>
          </w:p>
          <w:p w14:paraId="3F237426"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Section 151 of LGA 1972 except</w:t>
            </w:r>
          </w:p>
          <w:p w14:paraId="4E2B9A10"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duties specifically related to</w:t>
            </w:r>
          </w:p>
          <w:p w14:paraId="79C243DB"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maintained schools</w:t>
            </w:r>
          </w:p>
          <w:p w14:paraId="2CB225EA" w14:textId="0717A10E" w:rsidR="008A7325" w:rsidRPr="008A7325" w:rsidRDefault="008A7325" w:rsidP="008A7325">
            <w:pPr>
              <w:pStyle w:val="ListParagraph"/>
              <w:numPr>
                <w:ilvl w:val="0"/>
                <w:numId w:val="14"/>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 xml:space="preserve">Consultation costs relating to </w:t>
            </w:r>
            <w:proofErr w:type="spellStart"/>
            <w:r w:rsidRPr="008A7325">
              <w:rPr>
                <w:rFonts w:ascii="Carlito" w:eastAsia="OpenSymbol" w:hAnsi="Carlito" w:cs="Carlito"/>
                <w:color w:val="000000"/>
                <w:sz w:val="24"/>
                <w:szCs w:val="24"/>
              </w:rPr>
              <w:t>nonstaffing</w:t>
            </w:r>
            <w:proofErr w:type="spellEnd"/>
          </w:p>
          <w:p w14:paraId="49655780"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issues</w:t>
            </w:r>
          </w:p>
          <w:p w14:paraId="4FDAAD01" w14:textId="29DFC3C0" w:rsidR="008A7325" w:rsidRPr="008A7325" w:rsidRDefault="008A7325" w:rsidP="008A7325">
            <w:pPr>
              <w:pStyle w:val="ListParagraph"/>
              <w:numPr>
                <w:ilvl w:val="0"/>
                <w:numId w:val="14"/>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Plans involving collaboration with</w:t>
            </w:r>
          </w:p>
          <w:p w14:paraId="132BE199"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other LA services or public or</w:t>
            </w:r>
          </w:p>
          <w:p w14:paraId="157A6315"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voluntary bodies</w:t>
            </w:r>
          </w:p>
          <w:p w14:paraId="1337CE76" w14:textId="072E2C09" w:rsidR="008A7325" w:rsidRPr="008A7325" w:rsidRDefault="008A7325" w:rsidP="008A7325">
            <w:pPr>
              <w:pStyle w:val="ListParagraph"/>
              <w:numPr>
                <w:ilvl w:val="0"/>
                <w:numId w:val="14"/>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Standing Advisory Committees for</w:t>
            </w:r>
          </w:p>
          <w:p w14:paraId="5EF83053"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Religious Education (SACREs)</w:t>
            </w:r>
          </w:p>
          <w:p w14:paraId="7262C77A" w14:textId="5D465BF7" w:rsidR="008A7325" w:rsidRPr="008A7325" w:rsidRDefault="008A7325" w:rsidP="008A7325">
            <w:pPr>
              <w:pStyle w:val="ListParagraph"/>
              <w:numPr>
                <w:ilvl w:val="0"/>
                <w:numId w:val="14"/>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Provision of information to or at the</w:t>
            </w:r>
          </w:p>
          <w:p w14:paraId="528B7FAA"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request of the Crown other than</w:t>
            </w:r>
          </w:p>
          <w:p w14:paraId="4CAD8FC6"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relating specifically to maintained</w:t>
            </w:r>
          </w:p>
          <w:p w14:paraId="53EEECDC" w14:textId="397171CD" w:rsidR="008A7325" w:rsidRDefault="008A7325" w:rsidP="008A7325">
            <w:pPr>
              <w:rPr>
                <w:lang w:val="en-US"/>
              </w:rPr>
            </w:pPr>
            <w:r>
              <w:rPr>
                <w:rFonts w:ascii="Carlito-Bold" w:eastAsia="OpenSymbol" w:hAnsi="Carlito-Bold" w:cs="Carlito-Bold"/>
                <w:b/>
                <w:bCs/>
                <w:color w:val="7030A1"/>
                <w:sz w:val="24"/>
                <w:szCs w:val="24"/>
              </w:rPr>
              <w:t>schools</w:t>
            </w:r>
          </w:p>
        </w:tc>
        <w:tc>
          <w:tcPr>
            <w:tcW w:w="4508" w:type="dxa"/>
          </w:tcPr>
          <w:p w14:paraId="6481D389"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Functions of LA related to best</w:t>
            </w:r>
          </w:p>
          <w:p w14:paraId="639D2528"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value and provision of advice to</w:t>
            </w:r>
          </w:p>
          <w:p w14:paraId="1EA74913"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governing bodies in procuring</w:t>
            </w:r>
          </w:p>
          <w:p w14:paraId="12AB13B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goods and services</w:t>
            </w:r>
          </w:p>
          <w:p w14:paraId="481FA3E7" w14:textId="16B2B459" w:rsidR="008A7325" w:rsidRPr="008A7325" w:rsidRDefault="008A7325" w:rsidP="008A7325">
            <w:pPr>
              <w:pStyle w:val="ListParagraph"/>
              <w:numPr>
                <w:ilvl w:val="0"/>
                <w:numId w:val="14"/>
              </w:numPr>
              <w:autoSpaceDE w:val="0"/>
              <w:autoSpaceDN w:val="0"/>
              <w:adjustRightInd w:val="0"/>
              <w:rPr>
                <w:rFonts w:ascii="Carlito-Bold" w:hAnsi="Carlito-Bold" w:cs="Carlito-Bold"/>
                <w:b/>
                <w:bCs/>
                <w:color w:val="7030A1"/>
                <w:sz w:val="24"/>
                <w:szCs w:val="24"/>
              </w:rPr>
            </w:pPr>
            <w:r w:rsidRPr="008A7325">
              <w:rPr>
                <w:rFonts w:ascii="Carlito-Bold" w:hAnsi="Carlito-Bold" w:cs="Carlito-Bold"/>
                <w:b/>
                <w:bCs/>
                <w:color w:val="7030A1"/>
                <w:sz w:val="24"/>
                <w:szCs w:val="24"/>
              </w:rPr>
              <w:t>Budgeting and accounting functions</w:t>
            </w:r>
          </w:p>
          <w:p w14:paraId="00DFA1A6"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relating to maintained schools</w:t>
            </w:r>
          </w:p>
          <w:p w14:paraId="1E4910C8"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(Functions relating to the financing</w:t>
            </w:r>
          </w:p>
          <w:p w14:paraId="74159A5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of maintained schools)</w:t>
            </w:r>
          </w:p>
          <w:p w14:paraId="7BCE6D67" w14:textId="71189049" w:rsidR="008A7325" w:rsidRPr="008A7325" w:rsidRDefault="008A7325" w:rsidP="008A7325">
            <w:pPr>
              <w:pStyle w:val="ListParagraph"/>
              <w:numPr>
                <w:ilvl w:val="0"/>
                <w:numId w:val="14"/>
              </w:numPr>
              <w:autoSpaceDE w:val="0"/>
              <w:autoSpaceDN w:val="0"/>
              <w:adjustRightInd w:val="0"/>
              <w:rPr>
                <w:rFonts w:ascii="Carlito-Bold" w:hAnsi="Carlito-Bold" w:cs="Carlito-Bold"/>
                <w:b/>
                <w:bCs/>
                <w:color w:val="7030A1"/>
                <w:sz w:val="24"/>
                <w:szCs w:val="24"/>
              </w:rPr>
            </w:pPr>
            <w:r w:rsidRPr="008A7325">
              <w:rPr>
                <w:rFonts w:ascii="Carlito-Bold" w:hAnsi="Carlito-Bold" w:cs="Carlito-Bold"/>
                <w:b/>
                <w:bCs/>
                <w:color w:val="7030A1"/>
                <w:sz w:val="24"/>
                <w:szCs w:val="24"/>
              </w:rPr>
              <w:t>Authorisation and monitoring of</w:t>
            </w:r>
          </w:p>
          <w:p w14:paraId="39480BC5"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expenditure in respect of schools</w:t>
            </w:r>
          </w:p>
          <w:p w14:paraId="1BF8481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which do not have delegated</w:t>
            </w:r>
          </w:p>
          <w:p w14:paraId="1EF1F3FF"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budgets, and related financial</w:t>
            </w:r>
          </w:p>
          <w:p w14:paraId="432A311D"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administration Monitoring of</w:t>
            </w:r>
          </w:p>
          <w:p w14:paraId="44AAF735"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compliance with requirements in</w:t>
            </w:r>
          </w:p>
          <w:p w14:paraId="6DDA85A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relation to the scheme for financing</w:t>
            </w:r>
          </w:p>
          <w:p w14:paraId="7345D92A"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schools and the provision of</w:t>
            </w:r>
          </w:p>
          <w:p w14:paraId="59A9125F"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community facilities by governing</w:t>
            </w:r>
          </w:p>
          <w:p w14:paraId="4632B8ED"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bodies</w:t>
            </w:r>
          </w:p>
          <w:p w14:paraId="22ED43F3" w14:textId="05E0D508" w:rsidR="008A7325" w:rsidRPr="008A7325" w:rsidRDefault="008A7325" w:rsidP="008A7325">
            <w:pPr>
              <w:pStyle w:val="ListParagraph"/>
              <w:numPr>
                <w:ilvl w:val="0"/>
                <w:numId w:val="14"/>
              </w:numPr>
              <w:autoSpaceDE w:val="0"/>
              <w:autoSpaceDN w:val="0"/>
              <w:adjustRightInd w:val="0"/>
              <w:rPr>
                <w:rFonts w:ascii="Carlito-Bold" w:hAnsi="Carlito-Bold" w:cs="Carlito-Bold"/>
                <w:b/>
                <w:bCs/>
                <w:color w:val="7030A1"/>
                <w:sz w:val="24"/>
                <w:szCs w:val="24"/>
              </w:rPr>
            </w:pPr>
            <w:r w:rsidRPr="008A7325">
              <w:rPr>
                <w:rFonts w:ascii="Carlito-Bold" w:hAnsi="Carlito-Bold" w:cs="Carlito-Bold"/>
                <w:b/>
                <w:bCs/>
                <w:color w:val="7030A1"/>
                <w:sz w:val="24"/>
                <w:szCs w:val="24"/>
              </w:rPr>
              <w:t>Internal audit and other tasks</w:t>
            </w:r>
          </w:p>
          <w:p w14:paraId="035491AE"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related to the authority’s chief</w:t>
            </w:r>
          </w:p>
          <w:p w14:paraId="5E656FDD"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finance officer’s responsibilities</w:t>
            </w:r>
          </w:p>
          <w:p w14:paraId="74815F3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under Section 151 of LGA 1972 for</w:t>
            </w:r>
          </w:p>
          <w:p w14:paraId="222E50A5"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maintained schools</w:t>
            </w:r>
          </w:p>
          <w:p w14:paraId="65D87C11" w14:textId="7CE2C91C" w:rsidR="008A7325" w:rsidRPr="008A7325" w:rsidRDefault="008A7325" w:rsidP="008A7325">
            <w:pPr>
              <w:pStyle w:val="ListParagraph"/>
              <w:numPr>
                <w:ilvl w:val="0"/>
                <w:numId w:val="14"/>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Functions made under Section 44 of</w:t>
            </w:r>
          </w:p>
          <w:p w14:paraId="3D1C85DF"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the 2002 Act (Consistent Financial</w:t>
            </w:r>
          </w:p>
          <w:p w14:paraId="0A4892DB"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Reporting)</w:t>
            </w:r>
          </w:p>
          <w:p w14:paraId="1D36A30B" w14:textId="38AE1B7B" w:rsidR="008A7325" w:rsidRPr="008A7325" w:rsidRDefault="008A7325" w:rsidP="008A7325">
            <w:pPr>
              <w:pStyle w:val="ListParagraph"/>
              <w:numPr>
                <w:ilvl w:val="0"/>
                <w:numId w:val="14"/>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Investigations of employees or</w:t>
            </w:r>
          </w:p>
          <w:p w14:paraId="54199B69"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potential employees, with or</w:t>
            </w:r>
          </w:p>
          <w:p w14:paraId="756BF0BF"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without remuneration to work at or</w:t>
            </w:r>
          </w:p>
          <w:p w14:paraId="48FFB4EA"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for schools under the direct</w:t>
            </w:r>
          </w:p>
          <w:p w14:paraId="14CC53A5"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management of the headteacher or</w:t>
            </w:r>
          </w:p>
          <w:p w14:paraId="7DB1A439"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governing body</w:t>
            </w:r>
          </w:p>
          <w:p w14:paraId="1001A48B" w14:textId="49618F6D" w:rsidR="008A7325" w:rsidRPr="008A7325" w:rsidRDefault="008A7325" w:rsidP="008A7325">
            <w:pPr>
              <w:pStyle w:val="ListParagraph"/>
              <w:numPr>
                <w:ilvl w:val="0"/>
                <w:numId w:val="14"/>
              </w:numPr>
              <w:rPr>
                <w:lang w:val="en-US"/>
              </w:rPr>
            </w:pPr>
            <w:r w:rsidRPr="008A7325">
              <w:rPr>
                <w:rFonts w:ascii="Carlito-Bold" w:hAnsi="Carlito-Bold" w:cs="Carlito-Bold"/>
                <w:b/>
                <w:bCs/>
                <w:color w:val="7030A1"/>
                <w:sz w:val="24"/>
                <w:szCs w:val="24"/>
              </w:rPr>
              <w:t>Functions related to local</w:t>
            </w:r>
          </w:p>
        </w:tc>
      </w:tr>
      <w:tr w:rsidR="008A7325" w14:paraId="12824013" w14:textId="77777777" w:rsidTr="002D267A">
        <w:tc>
          <w:tcPr>
            <w:tcW w:w="4508" w:type="dxa"/>
            <w:shd w:val="clear" w:color="auto" w:fill="D9D9D9" w:themeFill="background1" w:themeFillShade="D9"/>
          </w:tcPr>
          <w:p w14:paraId="13D090BE" w14:textId="325682DD" w:rsidR="008A7325" w:rsidRDefault="008A7325" w:rsidP="008A7325">
            <w:pPr>
              <w:rPr>
                <w:lang w:val="en-US"/>
              </w:rPr>
            </w:pPr>
            <w:r>
              <w:rPr>
                <w:lang w:val="en-US"/>
              </w:rPr>
              <w:t>Responsibility held for all schools</w:t>
            </w:r>
          </w:p>
        </w:tc>
        <w:tc>
          <w:tcPr>
            <w:tcW w:w="4508" w:type="dxa"/>
            <w:shd w:val="clear" w:color="auto" w:fill="D9D9D9" w:themeFill="background1" w:themeFillShade="D9"/>
          </w:tcPr>
          <w:p w14:paraId="434D960D" w14:textId="3BE714E7" w:rsidR="008A7325" w:rsidRDefault="008A7325" w:rsidP="008A7325">
            <w:pPr>
              <w:rPr>
                <w:lang w:val="en-US"/>
              </w:rPr>
            </w:pPr>
            <w:r>
              <w:rPr>
                <w:lang w:val="en-US"/>
              </w:rPr>
              <w:t>Responsibilities held for maintained schools only</w:t>
            </w:r>
          </w:p>
        </w:tc>
      </w:tr>
      <w:tr w:rsidR="008A7325" w14:paraId="2616C045" w14:textId="77777777" w:rsidTr="002D267A">
        <w:tc>
          <w:tcPr>
            <w:tcW w:w="4508" w:type="dxa"/>
          </w:tcPr>
          <w:p w14:paraId="24D14D2A" w14:textId="2B19B9BC" w:rsidR="008A7325" w:rsidRDefault="008A7325" w:rsidP="002D267A">
            <w:pPr>
              <w:rPr>
                <w:lang w:val="en-US"/>
              </w:rPr>
            </w:pPr>
          </w:p>
        </w:tc>
        <w:tc>
          <w:tcPr>
            <w:tcW w:w="4508" w:type="dxa"/>
          </w:tcPr>
          <w:p w14:paraId="3116474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government pensions and</w:t>
            </w:r>
          </w:p>
          <w:p w14:paraId="3EB8CA1E"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administration of teachers’</w:t>
            </w:r>
          </w:p>
          <w:p w14:paraId="522EAAE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pensions in relation to staff</w:t>
            </w:r>
          </w:p>
          <w:p w14:paraId="635EC1A5"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working at maintained schools</w:t>
            </w:r>
          </w:p>
          <w:p w14:paraId="4537C875"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under the direct management of</w:t>
            </w:r>
          </w:p>
          <w:p w14:paraId="08121177"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the headteacher or governing body</w:t>
            </w:r>
          </w:p>
          <w:p w14:paraId="3834B75B" w14:textId="68A29C6B" w:rsidR="008A7325" w:rsidRPr="008A7325" w:rsidRDefault="008A7325" w:rsidP="008A7325">
            <w:pPr>
              <w:pStyle w:val="ListParagraph"/>
              <w:numPr>
                <w:ilvl w:val="0"/>
                <w:numId w:val="14"/>
              </w:numPr>
              <w:autoSpaceDE w:val="0"/>
              <w:autoSpaceDN w:val="0"/>
              <w:adjustRightInd w:val="0"/>
              <w:rPr>
                <w:rFonts w:ascii="Carlito-Bold" w:hAnsi="Carlito-Bold" w:cs="Carlito-Bold"/>
                <w:b/>
                <w:bCs/>
                <w:color w:val="7030A1"/>
                <w:sz w:val="24"/>
                <w:szCs w:val="24"/>
              </w:rPr>
            </w:pPr>
            <w:r w:rsidRPr="008A7325">
              <w:rPr>
                <w:rFonts w:ascii="Carlito-Bold" w:hAnsi="Carlito-Bold" w:cs="Carlito-Bold"/>
                <w:b/>
                <w:bCs/>
                <w:color w:val="7030A1"/>
                <w:sz w:val="24"/>
                <w:szCs w:val="24"/>
              </w:rPr>
              <w:t>Retrospective membership of</w:t>
            </w:r>
          </w:p>
          <w:p w14:paraId="596AEF9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pension schemes where it would</w:t>
            </w:r>
          </w:p>
          <w:p w14:paraId="7675F29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lastRenderedPageBreak/>
              <w:t>not be appropriate to expect a</w:t>
            </w:r>
          </w:p>
          <w:p w14:paraId="25E81499"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school to meet the cost</w:t>
            </w:r>
          </w:p>
          <w:p w14:paraId="536AFCBC" w14:textId="13AB327F" w:rsidR="008A7325" w:rsidRPr="008A7325" w:rsidRDefault="008A7325" w:rsidP="008A7325">
            <w:pPr>
              <w:pStyle w:val="ListParagraph"/>
              <w:numPr>
                <w:ilvl w:val="0"/>
                <w:numId w:val="14"/>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 xml:space="preserve">HR duties, </w:t>
            </w:r>
            <w:proofErr w:type="gramStart"/>
            <w:r w:rsidRPr="008A7325">
              <w:rPr>
                <w:rFonts w:ascii="Carlito" w:hAnsi="Carlito" w:cs="Carlito"/>
                <w:color w:val="000000"/>
                <w:sz w:val="24"/>
                <w:szCs w:val="24"/>
              </w:rPr>
              <w:t>including:</w:t>
            </w:r>
            <w:proofErr w:type="gramEnd"/>
            <w:r w:rsidRPr="008A7325">
              <w:rPr>
                <w:rFonts w:ascii="Carlito" w:hAnsi="Carlito" w:cs="Carlito"/>
                <w:color w:val="000000"/>
                <w:sz w:val="24"/>
                <w:szCs w:val="24"/>
              </w:rPr>
              <w:t xml:space="preserve"> advice to</w:t>
            </w:r>
          </w:p>
          <w:p w14:paraId="4A6E9941"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schools on the management of staff,</w:t>
            </w:r>
          </w:p>
          <w:p w14:paraId="0FFA2E1B"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pay alterations, conditions of service</w:t>
            </w:r>
          </w:p>
          <w:p w14:paraId="0BC76CF9"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and composition or organisation of</w:t>
            </w:r>
          </w:p>
          <w:p w14:paraId="7CAC318B"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staff determination of conditions of</w:t>
            </w:r>
          </w:p>
          <w:p w14:paraId="74F59E53"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 xml:space="preserve">service for non-teaching </w:t>
            </w:r>
            <w:proofErr w:type="gramStart"/>
            <w:r>
              <w:rPr>
                <w:rFonts w:ascii="Carlito" w:hAnsi="Carlito" w:cs="Carlito"/>
                <w:color w:val="000000"/>
                <w:sz w:val="24"/>
                <w:szCs w:val="24"/>
              </w:rPr>
              <w:t>staff;</w:t>
            </w:r>
            <w:proofErr w:type="gramEnd"/>
          </w:p>
          <w:p w14:paraId="0DC7C7AC"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appointment or dismissal of</w:t>
            </w:r>
          </w:p>
          <w:p w14:paraId="4443CC27"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employee functions Consultation</w:t>
            </w:r>
          </w:p>
          <w:p w14:paraId="77FBD69F"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costs relating to staffing</w:t>
            </w:r>
          </w:p>
          <w:p w14:paraId="13658587" w14:textId="1CA854CD" w:rsidR="008A7325" w:rsidRPr="008A7325" w:rsidRDefault="008A7325" w:rsidP="008A7325">
            <w:pPr>
              <w:pStyle w:val="ListParagraph"/>
              <w:numPr>
                <w:ilvl w:val="0"/>
                <w:numId w:val="14"/>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Compliance with duties under</w:t>
            </w:r>
          </w:p>
          <w:p w14:paraId="38C057F2"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Health and Safety at Work Act</w:t>
            </w:r>
          </w:p>
          <w:p w14:paraId="45FAB8D4" w14:textId="7CACA1B3" w:rsidR="008A7325" w:rsidRPr="008A7325" w:rsidRDefault="008A7325" w:rsidP="008A7325">
            <w:pPr>
              <w:pStyle w:val="ListParagraph"/>
              <w:numPr>
                <w:ilvl w:val="0"/>
                <w:numId w:val="14"/>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Provision of information to or at the</w:t>
            </w:r>
          </w:p>
          <w:p w14:paraId="3E9175A8"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request of the Crown relating to</w:t>
            </w:r>
          </w:p>
          <w:p w14:paraId="6D5B834C"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schools</w:t>
            </w:r>
          </w:p>
          <w:p w14:paraId="6AC8EF92" w14:textId="7F6FAE40" w:rsidR="008A7325" w:rsidRPr="008A7325" w:rsidRDefault="008A7325" w:rsidP="008A7325">
            <w:pPr>
              <w:pStyle w:val="ListParagraph"/>
              <w:numPr>
                <w:ilvl w:val="0"/>
                <w:numId w:val="14"/>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School companies</w:t>
            </w:r>
          </w:p>
          <w:p w14:paraId="399BA2B5" w14:textId="7C60DCD5" w:rsidR="008A7325" w:rsidRPr="008A7325" w:rsidRDefault="008A7325" w:rsidP="008A7325">
            <w:pPr>
              <w:pStyle w:val="ListParagraph"/>
              <w:numPr>
                <w:ilvl w:val="0"/>
                <w:numId w:val="14"/>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Functions under the Equality Act</w:t>
            </w:r>
          </w:p>
          <w:p w14:paraId="22BDDE89"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2010</w:t>
            </w:r>
          </w:p>
          <w:p w14:paraId="690EED02" w14:textId="11AB5037" w:rsidR="008A7325" w:rsidRPr="008A7325" w:rsidRDefault="008A7325" w:rsidP="008A7325">
            <w:pPr>
              <w:pStyle w:val="ListParagraph"/>
              <w:numPr>
                <w:ilvl w:val="0"/>
                <w:numId w:val="15"/>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Establish and maintaining computer</w:t>
            </w:r>
          </w:p>
          <w:p w14:paraId="7CA74B40"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systems, including data storage</w:t>
            </w:r>
          </w:p>
          <w:p w14:paraId="38FEDB2C" w14:textId="67CBD935" w:rsidR="008A7325" w:rsidRPr="008A7325" w:rsidRDefault="008A7325" w:rsidP="008A7325">
            <w:pPr>
              <w:pStyle w:val="ListParagraph"/>
              <w:numPr>
                <w:ilvl w:val="0"/>
                <w:numId w:val="15"/>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Appointment of governors and</w:t>
            </w:r>
          </w:p>
          <w:p w14:paraId="0C8A060C" w14:textId="242B09D1" w:rsidR="008A7325" w:rsidRDefault="008A7325" w:rsidP="008A7325">
            <w:pPr>
              <w:rPr>
                <w:lang w:val="en-US"/>
              </w:rPr>
            </w:pPr>
            <w:r>
              <w:rPr>
                <w:rFonts w:ascii="Carlito" w:hAnsi="Carlito" w:cs="Carlito"/>
                <w:color w:val="000000"/>
                <w:sz w:val="24"/>
                <w:szCs w:val="24"/>
              </w:rPr>
              <w:t>payment of governor expenses</w:t>
            </w:r>
          </w:p>
        </w:tc>
      </w:tr>
    </w:tbl>
    <w:p w14:paraId="46BC057E" w14:textId="1630BC7E" w:rsidR="008A7325" w:rsidRDefault="008A7325" w:rsidP="008A7325">
      <w:pPr>
        <w:rPr>
          <w:lang w:val="en-US"/>
        </w:rPr>
      </w:pPr>
    </w:p>
    <w:p w14:paraId="66BBED16" w14:textId="17C63B84" w:rsidR="008A7325" w:rsidRDefault="008A7325" w:rsidP="008A7325">
      <w:pPr>
        <w:rPr>
          <w:lang w:val="en-US"/>
        </w:rPr>
      </w:pPr>
      <w:r>
        <w:rPr>
          <w:lang w:val="en-US"/>
        </w:rPr>
        <w:t xml:space="preserve">Education welfare </w:t>
      </w:r>
    </w:p>
    <w:tbl>
      <w:tblPr>
        <w:tblStyle w:val="TableGrid"/>
        <w:tblW w:w="0" w:type="auto"/>
        <w:tblLook w:val="04A0" w:firstRow="1" w:lastRow="0" w:firstColumn="1" w:lastColumn="0" w:noHBand="0" w:noVBand="1"/>
      </w:tblPr>
      <w:tblGrid>
        <w:gridCol w:w="4508"/>
        <w:gridCol w:w="4508"/>
      </w:tblGrid>
      <w:tr w:rsidR="008A7325" w14:paraId="05F08263" w14:textId="77777777" w:rsidTr="008A7325">
        <w:tc>
          <w:tcPr>
            <w:tcW w:w="4508" w:type="dxa"/>
            <w:shd w:val="clear" w:color="auto" w:fill="D9D9D9" w:themeFill="background1" w:themeFillShade="D9"/>
          </w:tcPr>
          <w:p w14:paraId="45AFF3D4" w14:textId="1110A77E" w:rsidR="008A7325" w:rsidRDefault="008A7325" w:rsidP="008A7325">
            <w:pPr>
              <w:rPr>
                <w:lang w:val="en-US"/>
              </w:rPr>
            </w:pPr>
            <w:r>
              <w:rPr>
                <w:lang w:val="en-US"/>
              </w:rPr>
              <w:t>Responsibility held for all schools</w:t>
            </w:r>
          </w:p>
        </w:tc>
        <w:tc>
          <w:tcPr>
            <w:tcW w:w="4508" w:type="dxa"/>
            <w:shd w:val="clear" w:color="auto" w:fill="D9D9D9" w:themeFill="background1" w:themeFillShade="D9"/>
          </w:tcPr>
          <w:p w14:paraId="0A29F033" w14:textId="46F6372F" w:rsidR="008A7325" w:rsidRDefault="008A7325" w:rsidP="008A7325">
            <w:pPr>
              <w:rPr>
                <w:lang w:val="en-US"/>
              </w:rPr>
            </w:pPr>
            <w:r>
              <w:rPr>
                <w:lang w:val="en-US"/>
              </w:rPr>
              <w:t>Responsibilities held for maintained schools only</w:t>
            </w:r>
          </w:p>
        </w:tc>
      </w:tr>
      <w:tr w:rsidR="008A7325" w14:paraId="0B982C91" w14:textId="77777777" w:rsidTr="008A7325">
        <w:tc>
          <w:tcPr>
            <w:tcW w:w="4508" w:type="dxa"/>
          </w:tcPr>
          <w:p w14:paraId="14940351" w14:textId="7DE0E4F6" w:rsidR="008A7325" w:rsidRPr="008A7325" w:rsidRDefault="008A7325" w:rsidP="008A7325">
            <w:pPr>
              <w:pStyle w:val="ListParagraph"/>
              <w:numPr>
                <w:ilvl w:val="0"/>
                <w:numId w:val="15"/>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t>Functions in relation to the</w:t>
            </w:r>
          </w:p>
          <w:p w14:paraId="0D4FE4B0"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exclusion of pupils from schools,</w:t>
            </w:r>
          </w:p>
          <w:p w14:paraId="4D04F87F"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excluding any provision of education</w:t>
            </w:r>
          </w:p>
          <w:p w14:paraId="52BE01B1" w14:textId="77777777" w:rsidR="008A7325" w:rsidRDefault="008A7325" w:rsidP="008A7325">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to excluded pupils</w:t>
            </w:r>
          </w:p>
          <w:p w14:paraId="5E53D02C" w14:textId="3D83725C" w:rsidR="008A7325" w:rsidRPr="008A7325" w:rsidRDefault="008A7325" w:rsidP="008A7325">
            <w:pPr>
              <w:pStyle w:val="ListParagraph"/>
              <w:numPr>
                <w:ilvl w:val="0"/>
                <w:numId w:val="15"/>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School attendance</w:t>
            </w:r>
          </w:p>
          <w:p w14:paraId="5065FEE7" w14:textId="060438D1" w:rsidR="008A7325" w:rsidRPr="008A7325" w:rsidRDefault="008A7325" w:rsidP="008A7325">
            <w:pPr>
              <w:pStyle w:val="ListParagraph"/>
              <w:numPr>
                <w:ilvl w:val="0"/>
                <w:numId w:val="15"/>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Responsibilities regarding the</w:t>
            </w:r>
          </w:p>
          <w:p w14:paraId="76C6C9BB" w14:textId="73F0B25D" w:rsidR="008A7325" w:rsidRDefault="008A7325" w:rsidP="008A7325">
            <w:pPr>
              <w:rPr>
                <w:lang w:val="en-US"/>
              </w:rPr>
            </w:pPr>
            <w:r>
              <w:rPr>
                <w:rFonts w:ascii="Carlito" w:eastAsia="OpenSymbol" w:hAnsi="Carlito" w:cs="Carlito"/>
                <w:color w:val="000000"/>
                <w:sz w:val="24"/>
                <w:szCs w:val="24"/>
              </w:rPr>
              <w:t>employment of children</w:t>
            </w:r>
          </w:p>
        </w:tc>
        <w:tc>
          <w:tcPr>
            <w:tcW w:w="4508" w:type="dxa"/>
          </w:tcPr>
          <w:p w14:paraId="43360CDC" w14:textId="7A1ABAF1" w:rsidR="008A7325" w:rsidRPr="008A7325" w:rsidRDefault="008A7325" w:rsidP="008A7325">
            <w:pPr>
              <w:pStyle w:val="ListParagraph"/>
              <w:numPr>
                <w:ilvl w:val="0"/>
                <w:numId w:val="16"/>
              </w:numPr>
              <w:rPr>
                <w:lang w:val="en-US"/>
              </w:rPr>
            </w:pPr>
            <w:r w:rsidRPr="008A7325">
              <w:rPr>
                <w:rFonts w:ascii="Carlito" w:hAnsi="Carlito" w:cs="Carlito"/>
                <w:sz w:val="24"/>
                <w:szCs w:val="24"/>
              </w:rPr>
              <w:t>Inspection of attendance registers</w:t>
            </w:r>
          </w:p>
        </w:tc>
      </w:tr>
    </w:tbl>
    <w:p w14:paraId="2AE5FCF0" w14:textId="77777777" w:rsidR="008A7325" w:rsidRPr="00615E23" w:rsidRDefault="008A7325" w:rsidP="008A7325">
      <w:pPr>
        <w:rPr>
          <w:lang w:val="en-US"/>
        </w:rPr>
      </w:pPr>
    </w:p>
    <w:p w14:paraId="2FDB2881" w14:textId="77777777" w:rsidR="008A7325" w:rsidRDefault="008A7325" w:rsidP="002D267A">
      <w:pPr>
        <w:pStyle w:val="Heading2"/>
      </w:pPr>
      <w:r>
        <w:t>Asset management</w:t>
      </w:r>
    </w:p>
    <w:tbl>
      <w:tblPr>
        <w:tblStyle w:val="TableGrid"/>
        <w:tblW w:w="0" w:type="auto"/>
        <w:tblLook w:val="04A0" w:firstRow="1" w:lastRow="0" w:firstColumn="1" w:lastColumn="0" w:noHBand="0" w:noVBand="1"/>
      </w:tblPr>
      <w:tblGrid>
        <w:gridCol w:w="4508"/>
        <w:gridCol w:w="4508"/>
      </w:tblGrid>
      <w:tr w:rsidR="008A7325" w14:paraId="640F7813" w14:textId="77777777" w:rsidTr="002D267A">
        <w:tc>
          <w:tcPr>
            <w:tcW w:w="4508" w:type="dxa"/>
            <w:shd w:val="clear" w:color="auto" w:fill="D9D9D9" w:themeFill="background1" w:themeFillShade="D9"/>
          </w:tcPr>
          <w:p w14:paraId="05AD9A02" w14:textId="77777777" w:rsidR="008A7325" w:rsidRDefault="008A7325" w:rsidP="002D267A">
            <w:pPr>
              <w:rPr>
                <w:lang w:val="en-US"/>
              </w:rPr>
            </w:pPr>
            <w:r>
              <w:rPr>
                <w:lang w:val="en-US"/>
              </w:rPr>
              <w:t>Responsibility held for all schools</w:t>
            </w:r>
          </w:p>
        </w:tc>
        <w:tc>
          <w:tcPr>
            <w:tcW w:w="4508" w:type="dxa"/>
            <w:shd w:val="clear" w:color="auto" w:fill="D9D9D9" w:themeFill="background1" w:themeFillShade="D9"/>
          </w:tcPr>
          <w:p w14:paraId="6FF9FA97" w14:textId="77777777" w:rsidR="008A7325" w:rsidRDefault="008A7325" w:rsidP="002D267A">
            <w:pPr>
              <w:rPr>
                <w:lang w:val="en-US"/>
              </w:rPr>
            </w:pPr>
            <w:r>
              <w:rPr>
                <w:lang w:val="en-US"/>
              </w:rPr>
              <w:t>Responsibilities held for maintained schools only</w:t>
            </w:r>
          </w:p>
        </w:tc>
      </w:tr>
      <w:tr w:rsidR="008A7325" w:rsidRPr="008A7325" w14:paraId="5D1FC5E9" w14:textId="77777777" w:rsidTr="002D267A">
        <w:tc>
          <w:tcPr>
            <w:tcW w:w="4508" w:type="dxa"/>
          </w:tcPr>
          <w:p w14:paraId="01043C59" w14:textId="77777777" w:rsidR="008A7325" w:rsidRPr="008A7325" w:rsidRDefault="008A7325" w:rsidP="008A7325">
            <w:pPr>
              <w:pStyle w:val="ListParagraph"/>
              <w:numPr>
                <w:ilvl w:val="0"/>
                <w:numId w:val="16"/>
              </w:numPr>
              <w:autoSpaceDE w:val="0"/>
              <w:autoSpaceDN w:val="0"/>
              <w:adjustRightInd w:val="0"/>
              <w:rPr>
                <w:rFonts w:ascii="Carlito-Bold" w:hAnsi="Carlito-Bold" w:cs="Carlito-Bold"/>
                <w:b/>
                <w:bCs/>
                <w:color w:val="7030A1"/>
                <w:sz w:val="24"/>
                <w:szCs w:val="24"/>
              </w:rPr>
            </w:pPr>
            <w:r w:rsidRPr="008A7325">
              <w:rPr>
                <w:rFonts w:ascii="Carlito-Bold" w:hAnsi="Carlito-Bold" w:cs="Carlito-Bold"/>
                <w:b/>
                <w:bCs/>
                <w:color w:val="7030A1"/>
                <w:sz w:val="24"/>
                <w:szCs w:val="24"/>
              </w:rPr>
              <w:t>Management of the LA’s capital</w:t>
            </w:r>
          </w:p>
          <w:p w14:paraId="1A8BC34E"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programme including preparation</w:t>
            </w:r>
          </w:p>
          <w:p w14:paraId="7ED037D0"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and review of an asset management</w:t>
            </w:r>
          </w:p>
          <w:p w14:paraId="14FA1FE9"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plan, and negotiation and</w:t>
            </w:r>
          </w:p>
          <w:p w14:paraId="5AA6FABF"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management of private finance</w:t>
            </w:r>
          </w:p>
          <w:p w14:paraId="52EE47B4" w14:textId="77777777" w:rsidR="008A7325" w:rsidRDefault="008A7325" w:rsidP="008A7325">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transactions</w:t>
            </w:r>
          </w:p>
          <w:p w14:paraId="1A41A7D3" w14:textId="00B86BAF" w:rsidR="008A7325" w:rsidRPr="008A7325" w:rsidRDefault="008A7325" w:rsidP="008A7325">
            <w:pPr>
              <w:pStyle w:val="ListParagraph"/>
              <w:numPr>
                <w:ilvl w:val="0"/>
                <w:numId w:val="16"/>
              </w:numPr>
              <w:autoSpaceDE w:val="0"/>
              <w:autoSpaceDN w:val="0"/>
              <w:adjustRightInd w:val="0"/>
              <w:rPr>
                <w:rFonts w:ascii="Carlito" w:hAnsi="Carlito" w:cs="Carlito"/>
                <w:color w:val="000000"/>
                <w:sz w:val="24"/>
                <w:szCs w:val="24"/>
              </w:rPr>
            </w:pPr>
            <w:r w:rsidRPr="008A7325">
              <w:rPr>
                <w:rFonts w:ascii="Carlito" w:hAnsi="Carlito" w:cs="Carlito"/>
                <w:color w:val="000000"/>
                <w:sz w:val="24"/>
                <w:szCs w:val="24"/>
              </w:rPr>
              <w:t>General landlord duties for all</w:t>
            </w:r>
          </w:p>
          <w:p w14:paraId="63CFFE8D"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lastRenderedPageBreak/>
              <w:t>buildings owned by the local</w:t>
            </w:r>
          </w:p>
          <w:p w14:paraId="3D654A34" w14:textId="77777777" w:rsidR="008A7325" w:rsidRDefault="008A7325" w:rsidP="008A7325">
            <w:pPr>
              <w:autoSpaceDE w:val="0"/>
              <w:autoSpaceDN w:val="0"/>
              <w:adjustRightInd w:val="0"/>
              <w:rPr>
                <w:rFonts w:ascii="Carlito" w:hAnsi="Carlito" w:cs="Carlito"/>
                <w:color w:val="000000"/>
                <w:sz w:val="24"/>
                <w:szCs w:val="24"/>
              </w:rPr>
            </w:pPr>
            <w:r>
              <w:rPr>
                <w:rFonts w:ascii="Carlito" w:hAnsi="Carlito" w:cs="Carlito"/>
                <w:color w:val="000000"/>
                <w:sz w:val="24"/>
                <w:szCs w:val="24"/>
              </w:rPr>
              <w:t>authority, including those leased to</w:t>
            </w:r>
          </w:p>
          <w:p w14:paraId="5D7A00CB" w14:textId="71DC84B4" w:rsidR="008A7325" w:rsidRDefault="008A7325" w:rsidP="008A7325">
            <w:pPr>
              <w:rPr>
                <w:lang w:val="en-US"/>
              </w:rPr>
            </w:pPr>
            <w:r>
              <w:rPr>
                <w:rFonts w:ascii="Carlito" w:hAnsi="Carlito" w:cs="Carlito"/>
                <w:color w:val="000000"/>
                <w:sz w:val="24"/>
                <w:szCs w:val="24"/>
              </w:rPr>
              <w:t>academies</w:t>
            </w:r>
          </w:p>
        </w:tc>
        <w:tc>
          <w:tcPr>
            <w:tcW w:w="4508" w:type="dxa"/>
          </w:tcPr>
          <w:p w14:paraId="0EE4FCBE" w14:textId="093C6363" w:rsidR="008A7325" w:rsidRPr="008A7325" w:rsidRDefault="008A7325" w:rsidP="008A7325">
            <w:pPr>
              <w:pStyle w:val="ListParagraph"/>
              <w:numPr>
                <w:ilvl w:val="0"/>
                <w:numId w:val="16"/>
              </w:numPr>
              <w:autoSpaceDE w:val="0"/>
              <w:autoSpaceDN w:val="0"/>
              <w:adjustRightInd w:val="0"/>
              <w:rPr>
                <w:rFonts w:ascii="Carlito-Bold" w:eastAsia="OpenSymbol" w:hAnsi="Carlito-Bold" w:cs="Carlito-Bold"/>
                <w:b/>
                <w:bCs/>
                <w:color w:val="7030A1"/>
                <w:sz w:val="24"/>
                <w:szCs w:val="24"/>
              </w:rPr>
            </w:pPr>
            <w:r w:rsidRPr="008A7325">
              <w:rPr>
                <w:rFonts w:ascii="Carlito-Bold" w:eastAsia="OpenSymbol" w:hAnsi="Carlito-Bold" w:cs="Carlito-Bold"/>
                <w:b/>
                <w:bCs/>
                <w:color w:val="7030A1"/>
                <w:sz w:val="24"/>
                <w:szCs w:val="24"/>
              </w:rPr>
              <w:lastRenderedPageBreak/>
              <w:t>General landlord duties for all</w:t>
            </w:r>
          </w:p>
          <w:p w14:paraId="01C0B954"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Bold" w:eastAsia="OpenSymbol" w:hAnsi="Carlito-Bold" w:cs="Carlito-Bold"/>
                <w:b/>
                <w:bCs/>
                <w:color w:val="7030A1"/>
                <w:sz w:val="24"/>
                <w:szCs w:val="24"/>
              </w:rPr>
              <w:t xml:space="preserve">maintained </w:t>
            </w:r>
            <w:proofErr w:type="gramStart"/>
            <w:r>
              <w:rPr>
                <w:rFonts w:ascii="Carlito-Bold" w:eastAsia="OpenSymbol" w:hAnsi="Carlito-Bold" w:cs="Carlito-Bold"/>
                <w:b/>
                <w:bCs/>
                <w:color w:val="7030A1"/>
                <w:sz w:val="24"/>
                <w:szCs w:val="24"/>
              </w:rPr>
              <w:t>schools;</w:t>
            </w:r>
            <w:proofErr w:type="gramEnd"/>
            <w:r>
              <w:rPr>
                <w:rFonts w:ascii="Carlito-Bold" w:eastAsia="OpenSymbol" w:hAnsi="Carlito-Bold" w:cs="Carlito-Bold"/>
                <w:b/>
                <w:bCs/>
                <w:color w:val="7030A1"/>
                <w:sz w:val="24"/>
                <w:szCs w:val="24"/>
              </w:rPr>
              <w:t xml:space="preserve"> </w:t>
            </w:r>
            <w:r>
              <w:rPr>
                <w:rFonts w:ascii="Carlito" w:eastAsia="OpenSymbol" w:hAnsi="Carlito" w:cs="Carlito"/>
                <w:color w:val="000000"/>
                <w:sz w:val="24"/>
                <w:szCs w:val="24"/>
              </w:rPr>
              <w:t>School</w:t>
            </w:r>
          </w:p>
          <w:p w14:paraId="599276BF"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Premises Regulations 2012) to</w:t>
            </w:r>
          </w:p>
          <w:p w14:paraId="62E2762C"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ensure that school buildings have:</w:t>
            </w:r>
          </w:p>
          <w:p w14:paraId="24DC5F56" w14:textId="67C1C45E" w:rsidR="008A7325" w:rsidRPr="008A7325" w:rsidRDefault="008A7325" w:rsidP="008A7325">
            <w:pPr>
              <w:pStyle w:val="ListParagraph"/>
              <w:numPr>
                <w:ilvl w:val="0"/>
                <w:numId w:val="16"/>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appropriate facilities for</w:t>
            </w:r>
          </w:p>
          <w:p w14:paraId="3542288E"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pupils and staff (including</w:t>
            </w:r>
          </w:p>
          <w:p w14:paraId="461A9FE9"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medical and</w:t>
            </w:r>
          </w:p>
          <w:p w14:paraId="06757CB3"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lastRenderedPageBreak/>
              <w:t>accommodation)</w:t>
            </w:r>
          </w:p>
          <w:p w14:paraId="643D8457" w14:textId="5970A011" w:rsidR="008A7325" w:rsidRPr="008A7325" w:rsidRDefault="008A7325" w:rsidP="008A7325">
            <w:pPr>
              <w:pStyle w:val="ListParagraph"/>
              <w:numPr>
                <w:ilvl w:val="0"/>
                <w:numId w:val="16"/>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the ability to sustain</w:t>
            </w:r>
          </w:p>
          <w:p w14:paraId="270AE8FB"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appropriate loads</w:t>
            </w:r>
          </w:p>
          <w:p w14:paraId="6898A3D2" w14:textId="1957BFBD" w:rsidR="008A7325" w:rsidRPr="008A7325" w:rsidRDefault="008A7325" w:rsidP="008A7325">
            <w:pPr>
              <w:pStyle w:val="ListParagraph"/>
              <w:numPr>
                <w:ilvl w:val="0"/>
                <w:numId w:val="16"/>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reasonable weather</w:t>
            </w:r>
          </w:p>
          <w:p w14:paraId="42D1A9CC"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resistance</w:t>
            </w:r>
          </w:p>
          <w:p w14:paraId="006BD047" w14:textId="7ED851C4" w:rsidR="008A7325" w:rsidRPr="008A7325" w:rsidRDefault="008A7325" w:rsidP="008A7325">
            <w:pPr>
              <w:pStyle w:val="ListParagraph"/>
              <w:numPr>
                <w:ilvl w:val="0"/>
                <w:numId w:val="16"/>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safe escape routes</w:t>
            </w:r>
          </w:p>
          <w:p w14:paraId="4321ED1D" w14:textId="56B89E48" w:rsidR="008A7325" w:rsidRPr="008A7325" w:rsidRDefault="008A7325" w:rsidP="008A7325">
            <w:pPr>
              <w:pStyle w:val="ListParagraph"/>
              <w:numPr>
                <w:ilvl w:val="0"/>
                <w:numId w:val="16"/>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appropriate acoustic levels</w:t>
            </w:r>
          </w:p>
          <w:p w14:paraId="079249A8" w14:textId="3AFD9011" w:rsidR="008A7325" w:rsidRPr="008A7325" w:rsidRDefault="008A7325" w:rsidP="008A7325">
            <w:pPr>
              <w:pStyle w:val="ListParagraph"/>
              <w:numPr>
                <w:ilvl w:val="0"/>
                <w:numId w:val="16"/>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lighting, heating and</w:t>
            </w:r>
          </w:p>
          <w:p w14:paraId="122061FD"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ventilation which meets the</w:t>
            </w:r>
          </w:p>
          <w:p w14:paraId="7F5BE3F9"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required standards</w:t>
            </w:r>
          </w:p>
          <w:p w14:paraId="0345C916" w14:textId="5A467D39" w:rsidR="008A7325" w:rsidRPr="008A7325" w:rsidRDefault="008A7325" w:rsidP="008A7325">
            <w:pPr>
              <w:pStyle w:val="ListParagraph"/>
              <w:numPr>
                <w:ilvl w:val="0"/>
                <w:numId w:val="17"/>
              </w:numPr>
              <w:autoSpaceDE w:val="0"/>
              <w:autoSpaceDN w:val="0"/>
              <w:adjustRightInd w:val="0"/>
              <w:rPr>
                <w:rFonts w:ascii="Carlito" w:eastAsia="OpenSymbol" w:hAnsi="Carlito" w:cs="Carlito"/>
                <w:color w:val="000000"/>
                <w:sz w:val="24"/>
                <w:szCs w:val="24"/>
              </w:rPr>
            </w:pPr>
            <w:r w:rsidRPr="008A7325">
              <w:rPr>
                <w:rFonts w:ascii="Carlito" w:eastAsia="OpenSymbol" w:hAnsi="Carlito" w:cs="Carlito"/>
                <w:color w:val="000000"/>
                <w:sz w:val="24"/>
                <w:szCs w:val="24"/>
              </w:rPr>
              <w:t>adequate water supplies and</w:t>
            </w:r>
          </w:p>
          <w:p w14:paraId="27400DC3" w14:textId="77777777" w:rsidR="008A7325" w:rsidRDefault="008A7325" w:rsidP="008A7325">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drainage</w:t>
            </w:r>
          </w:p>
          <w:p w14:paraId="2C7D4729" w14:textId="3E3BDF92" w:rsidR="008A7325" w:rsidRPr="008A7325" w:rsidRDefault="008A7325" w:rsidP="008A7325">
            <w:pPr>
              <w:pStyle w:val="ListParagraph"/>
              <w:numPr>
                <w:ilvl w:val="0"/>
                <w:numId w:val="16"/>
              </w:numPr>
              <w:rPr>
                <w:lang w:val="en-US"/>
              </w:rPr>
            </w:pPr>
            <w:r>
              <w:rPr>
                <w:rFonts w:ascii="Carlito" w:eastAsia="OpenSymbol" w:hAnsi="Carlito" w:cs="Carlito"/>
                <w:color w:val="000000"/>
                <w:sz w:val="24"/>
                <w:szCs w:val="24"/>
              </w:rPr>
              <w:t>playing fields of the</w:t>
            </w:r>
          </w:p>
        </w:tc>
      </w:tr>
    </w:tbl>
    <w:p w14:paraId="0FC83584" w14:textId="77777777" w:rsidR="008A7325" w:rsidRDefault="008A7325" w:rsidP="002D267A">
      <w:pPr>
        <w:pStyle w:val="Heading2"/>
      </w:pPr>
    </w:p>
    <w:tbl>
      <w:tblPr>
        <w:tblStyle w:val="TableGrid"/>
        <w:tblW w:w="0" w:type="auto"/>
        <w:tblLook w:val="04A0" w:firstRow="1" w:lastRow="0" w:firstColumn="1" w:lastColumn="0" w:noHBand="0" w:noVBand="1"/>
      </w:tblPr>
      <w:tblGrid>
        <w:gridCol w:w="4508"/>
        <w:gridCol w:w="4508"/>
      </w:tblGrid>
      <w:tr w:rsidR="008A7325" w14:paraId="51E9057B" w14:textId="77777777" w:rsidTr="002D267A">
        <w:tc>
          <w:tcPr>
            <w:tcW w:w="4508" w:type="dxa"/>
            <w:shd w:val="clear" w:color="auto" w:fill="D9D9D9" w:themeFill="background1" w:themeFillShade="D9"/>
          </w:tcPr>
          <w:p w14:paraId="12D20ABB" w14:textId="77777777" w:rsidR="008A7325" w:rsidRDefault="008A7325" w:rsidP="002D267A">
            <w:pPr>
              <w:rPr>
                <w:lang w:val="en-US"/>
              </w:rPr>
            </w:pPr>
            <w:r>
              <w:rPr>
                <w:lang w:val="en-US"/>
              </w:rPr>
              <w:t>Responsibility held for all schools</w:t>
            </w:r>
          </w:p>
        </w:tc>
        <w:tc>
          <w:tcPr>
            <w:tcW w:w="4508" w:type="dxa"/>
            <w:shd w:val="clear" w:color="auto" w:fill="D9D9D9" w:themeFill="background1" w:themeFillShade="D9"/>
          </w:tcPr>
          <w:p w14:paraId="1EF25664" w14:textId="77777777" w:rsidR="008A7325" w:rsidRDefault="008A7325" w:rsidP="002D267A">
            <w:pPr>
              <w:rPr>
                <w:lang w:val="en-US"/>
              </w:rPr>
            </w:pPr>
            <w:r>
              <w:rPr>
                <w:lang w:val="en-US"/>
              </w:rPr>
              <w:t>Responsibilities held for maintained schools only</w:t>
            </w:r>
          </w:p>
        </w:tc>
      </w:tr>
      <w:tr w:rsidR="008A7325" w:rsidRPr="008A7325" w14:paraId="3D2BD401" w14:textId="77777777" w:rsidTr="002D267A">
        <w:tc>
          <w:tcPr>
            <w:tcW w:w="4508" w:type="dxa"/>
          </w:tcPr>
          <w:p w14:paraId="384189AD" w14:textId="2628AB43" w:rsidR="008A7325" w:rsidRDefault="008A7325" w:rsidP="002D267A">
            <w:pPr>
              <w:rPr>
                <w:lang w:val="en-US"/>
              </w:rPr>
            </w:pPr>
          </w:p>
        </w:tc>
        <w:tc>
          <w:tcPr>
            <w:tcW w:w="4508" w:type="dxa"/>
          </w:tcPr>
          <w:p w14:paraId="6A5FFBE2"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appropriate standards</w:t>
            </w:r>
          </w:p>
          <w:p w14:paraId="7F4F0595" w14:textId="138B0404" w:rsidR="008A7325" w:rsidRPr="008A7325" w:rsidRDefault="008A7325" w:rsidP="008A7325">
            <w:pPr>
              <w:pStyle w:val="ListParagraph"/>
              <w:numPr>
                <w:ilvl w:val="0"/>
                <w:numId w:val="16"/>
              </w:numPr>
              <w:autoSpaceDE w:val="0"/>
              <w:autoSpaceDN w:val="0"/>
              <w:adjustRightInd w:val="0"/>
              <w:rPr>
                <w:rFonts w:ascii="Carlito" w:hAnsi="Carlito" w:cs="Carlito"/>
                <w:sz w:val="24"/>
                <w:szCs w:val="24"/>
              </w:rPr>
            </w:pPr>
            <w:r w:rsidRPr="008A7325">
              <w:rPr>
                <w:rFonts w:ascii="Carlito" w:hAnsi="Carlito" w:cs="Carlito"/>
                <w:sz w:val="24"/>
                <w:szCs w:val="24"/>
              </w:rPr>
              <w:t>General health and safety duty as an</w:t>
            </w:r>
          </w:p>
          <w:p w14:paraId="15962855"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employer for employees and others</w:t>
            </w:r>
          </w:p>
          <w:p w14:paraId="3C95FA74"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 xml:space="preserve">who may be affected (Health </w:t>
            </w:r>
            <w:proofErr w:type="gramStart"/>
            <w:r>
              <w:rPr>
                <w:rFonts w:ascii="Carlito" w:hAnsi="Carlito" w:cs="Carlito"/>
                <w:sz w:val="24"/>
                <w:szCs w:val="24"/>
              </w:rPr>
              <w:t>and</w:t>
            </w:r>
            <w:proofErr w:type="gramEnd"/>
          </w:p>
          <w:p w14:paraId="60B6091C"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Safety at Work etc. Act 1974)</w:t>
            </w:r>
          </w:p>
          <w:p w14:paraId="42885043" w14:textId="42C78B9F" w:rsidR="008A7325" w:rsidRPr="008A7325" w:rsidRDefault="008A7325" w:rsidP="008A7325">
            <w:pPr>
              <w:pStyle w:val="ListParagraph"/>
              <w:numPr>
                <w:ilvl w:val="0"/>
                <w:numId w:val="16"/>
              </w:numPr>
              <w:autoSpaceDE w:val="0"/>
              <w:autoSpaceDN w:val="0"/>
              <w:adjustRightInd w:val="0"/>
              <w:rPr>
                <w:rFonts w:ascii="Carlito" w:hAnsi="Carlito" w:cs="Carlito"/>
                <w:sz w:val="24"/>
                <w:szCs w:val="24"/>
              </w:rPr>
            </w:pPr>
            <w:r w:rsidRPr="008A7325">
              <w:rPr>
                <w:rFonts w:ascii="Carlito" w:hAnsi="Carlito" w:cs="Carlito"/>
                <w:sz w:val="24"/>
                <w:szCs w:val="24"/>
              </w:rPr>
              <w:t>Management of the risk from</w:t>
            </w:r>
          </w:p>
          <w:p w14:paraId="027BF30F"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asbestos in community school</w:t>
            </w:r>
          </w:p>
          <w:p w14:paraId="68283C52"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buildings (Control of Asbestos</w:t>
            </w:r>
          </w:p>
          <w:p w14:paraId="0E46620A" w14:textId="6A9F06A2" w:rsidR="008A7325" w:rsidRPr="008A7325" w:rsidRDefault="008A7325" w:rsidP="008A7325">
            <w:pPr>
              <w:rPr>
                <w:lang w:val="en-US"/>
              </w:rPr>
            </w:pPr>
            <w:r w:rsidRPr="008A7325">
              <w:rPr>
                <w:rFonts w:ascii="Carlito" w:hAnsi="Carlito" w:cs="Carlito"/>
                <w:sz w:val="24"/>
                <w:szCs w:val="24"/>
              </w:rPr>
              <w:t>Regulations 2012)</w:t>
            </w:r>
          </w:p>
        </w:tc>
      </w:tr>
    </w:tbl>
    <w:p w14:paraId="6758E52D" w14:textId="77777777" w:rsidR="008A7325" w:rsidRDefault="008A7325" w:rsidP="002D267A">
      <w:pPr>
        <w:pStyle w:val="Heading2"/>
      </w:pPr>
    </w:p>
    <w:p w14:paraId="38DF8B10" w14:textId="77777777" w:rsidR="008A7325" w:rsidRDefault="008A7325" w:rsidP="002D267A">
      <w:pPr>
        <w:pStyle w:val="Heading2"/>
      </w:pPr>
      <w:r>
        <w:t>Central support services</w:t>
      </w:r>
    </w:p>
    <w:p w14:paraId="44E5B37A" w14:textId="77777777" w:rsidR="008A7325" w:rsidRDefault="008A7325" w:rsidP="002D267A">
      <w:pPr>
        <w:pStyle w:val="Heading2"/>
      </w:pPr>
    </w:p>
    <w:tbl>
      <w:tblPr>
        <w:tblStyle w:val="TableGrid"/>
        <w:tblW w:w="0" w:type="auto"/>
        <w:tblLook w:val="04A0" w:firstRow="1" w:lastRow="0" w:firstColumn="1" w:lastColumn="0" w:noHBand="0" w:noVBand="1"/>
      </w:tblPr>
      <w:tblGrid>
        <w:gridCol w:w="4508"/>
        <w:gridCol w:w="4508"/>
      </w:tblGrid>
      <w:tr w:rsidR="008A7325" w14:paraId="09627F05" w14:textId="77777777" w:rsidTr="002D267A">
        <w:tc>
          <w:tcPr>
            <w:tcW w:w="4508" w:type="dxa"/>
            <w:shd w:val="clear" w:color="auto" w:fill="D9D9D9" w:themeFill="background1" w:themeFillShade="D9"/>
          </w:tcPr>
          <w:p w14:paraId="3B232257" w14:textId="77777777" w:rsidR="008A7325" w:rsidRDefault="008A7325" w:rsidP="002D267A">
            <w:pPr>
              <w:rPr>
                <w:lang w:val="en-US"/>
              </w:rPr>
            </w:pPr>
            <w:r>
              <w:rPr>
                <w:lang w:val="en-US"/>
              </w:rPr>
              <w:t>Responsibility held for all schools</w:t>
            </w:r>
          </w:p>
        </w:tc>
        <w:tc>
          <w:tcPr>
            <w:tcW w:w="4508" w:type="dxa"/>
            <w:shd w:val="clear" w:color="auto" w:fill="D9D9D9" w:themeFill="background1" w:themeFillShade="D9"/>
          </w:tcPr>
          <w:p w14:paraId="4DE94756" w14:textId="77777777" w:rsidR="008A7325" w:rsidRDefault="008A7325" w:rsidP="002D267A">
            <w:pPr>
              <w:rPr>
                <w:lang w:val="en-US"/>
              </w:rPr>
            </w:pPr>
            <w:r>
              <w:rPr>
                <w:lang w:val="en-US"/>
              </w:rPr>
              <w:t>Responsibilities held for maintained schools only</w:t>
            </w:r>
          </w:p>
        </w:tc>
      </w:tr>
      <w:tr w:rsidR="008A7325" w:rsidRPr="008A7325" w14:paraId="76BDE1C6" w14:textId="77777777" w:rsidTr="002D267A">
        <w:tc>
          <w:tcPr>
            <w:tcW w:w="4508" w:type="dxa"/>
          </w:tcPr>
          <w:p w14:paraId="22AF8EF4" w14:textId="3F50E862" w:rsidR="008A7325" w:rsidRPr="008A7325" w:rsidRDefault="008A7325" w:rsidP="008A7325">
            <w:pPr>
              <w:pStyle w:val="ListParagraph"/>
              <w:numPr>
                <w:ilvl w:val="0"/>
                <w:numId w:val="16"/>
              </w:numPr>
              <w:rPr>
                <w:lang w:val="en-US"/>
              </w:rPr>
            </w:pPr>
            <w:r>
              <w:rPr>
                <w:lang w:val="en-US"/>
              </w:rPr>
              <w:t>No functions</w:t>
            </w:r>
          </w:p>
        </w:tc>
        <w:tc>
          <w:tcPr>
            <w:tcW w:w="4508" w:type="dxa"/>
          </w:tcPr>
          <w:p w14:paraId="737702EC" w14:textId="77777777" w:rsidR="008A7325" w:rsidRPr="008A7325" w:rsidRDefault="008A7325" w:rsidP="008A7325">
            <w:pPr>
              <w:pStyle w:val="ListParagraph"/>
              <w:numPr>
                <w:ilvl w:val="0"/>
                <w:numId w:val="16"/>
              </w:numPr>
              <w:autoSpaceDE w:val="0"/>
              <w:autoSpaceDN w:val="0"/>
              <w:adjustRightInd w:val="0"/>
              <w:rPr>
                <w:rFonts w:ascii="Carlito" w:hAnsi="Carlito" w:cs="Carlito"/>
                <w:sz w:val="24"/>
                <w:szCs w:val="24"/>
              </w:rPr>
            </w:pPr>
            <w:r w:rsidRPr="008A7325">
              <w:rPr>
                <w:rFonts w:ascii="Carlito" w:hAnsi="Carlito" w:cs="Carlito"/>
                <w:sz w:val="24"/>
                <w:szCs w:val="24"/>
              </w:rPr>
              <w:t>Clothing grants</w:t>
            </w:r>
          </w:p>
          <w:p w14:paraId="37B81072" w14:textId="273ECCA2" w:rsidR="008A7325" w:rsidRPr="008A7325" w:rsidRDefault="008A7325" w:rsidP="008A7325">
            <w:pPr>
              <w:pStyle w:val="ListParagraph"/>
              <w:numPr>
                <w:ilvl w:val="0"/>
                <w:numId w:val="16"/>
              </w:numPr>
              <w:autoSpaceDE w:val="0"/>
              <w:autoSpaceDN w:val="0"/>
              <w:adjustRightInd w:val="0"/>
              <w:rPr>
                <w:rFonts w:ascii="Carlito" w:hAnsi="Carlito" w:cs="Carlito"/>
                <w:sz w:val="24"/>
                <w:szCs w:val="24"/>
              </w:rPr>
            </w:pPr>
            <w:r w:rsidRPr="008A7325">
              <w:rPr>
                <w:rFonts w:ascii="Carlito" w:hAnsi="Carlito" w:cs="Carlito"/>
                <w:sz w:val="24"/>
                <w:szCs w:val="24"/>
              </w:rPr>
              <w:t>Provision of tuition in music, or on</w:t>
            </w:r>
          </w:p>
          <w:p w14:paraId="2B5BB0DE"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other music-related activities</w:t>
            </w:r>
          </w:p>
          <w:p w14:paraId="779D0B1D" w14:textId="24603D8B" w:rsidR="008A7325" w:rsidRPr="008A7325" w:rsidRDefault="008A7325" w:rsidP="008A7325">
            <w:pPr>
              <w:pStyle w:val="ListParagraph"/>
              <w:numPr>
                <w:ilvl w:val="0"/>
                <w:numId w:val="18"/>
              </w:numPr>
              <w:autoSpaceDE w:val="0"/>
              <w:autoSpaceDN w:val="0"/>
              <w:adjustRightInd w:val="0"/>
              <w:rPr>
                <w:rFonts w:ascii="Carlito" w:hAnsi="Carlito" w:cs="Carlito"/>
                <w:sz w:val="24"/>
                <w:szCs w:val="24"/>
              </w:rPr>
            </w:pPr>
            <w:r w:rsidRPr="008A7325">
              <w:rPr>
                <w:rFonts w:ascii="Carlito" w:hAnsi="Carlito" w:cs="Carlito"/>
                <w:sz w:val="24"/>
                <w:szCs w:val="24"/>
              </w:rPr>
              <w:t xml:space="preserve">Visual, </w:t>
            </w:r>
            <w:proofErr w:type="gramStart"/>
            <w:r w:rsidRPr="008A7325">
              <w:rPr>
                <w:rFonts w:ascii="Carlito" w:hAnsi="Carlito" w:cs="Carlito"/>
                <w:sz w:val="24"/>
                <w:szCs w:val="24"/>
              </w:rPr>
              <w:t>creative</w:t>
            </w:r>
            <w:proofErr w:type="gramEnd"/>
            <w:r w:rsidRPr="008A7325">
              <w:rPr>
                <w:rFonts w:ascii="Carlito" w:hAnsi="Carlito" w:cs="Carlito"/>
                <w:sz w:val="24"/>
                <w:szCs w:val="24"/>
              </w:rPr>
              <w:t xml:space="preserve"> and performing arts</w:t>
            </w:r>
          </w:p>
          <w:p w14:paraId="5EC048E6"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Outdoor education centres (but not</w:t>
            </w:r>
          </w:p>
          <w:p w14:paraId="11B99904"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centres mainly for the provision of</w:t>
            </w:r>
          </w:p>
          <w:p w14:paraId="182FF2CA" w14:textId="77777777" w:rsidR="008A7325" w:rsidRDefault="008A7325" w:rsidP="008A7325">
            <w:pPr>
              <w:autoSpaceDE w:val="0"/>
              <w:autoSpaceDN w:val="0"/>
              <w:adjustRightInd w:val="0"/>
              <w:rPr>
                <w:rFonts w:ascii="Carlito" w:hAnsi="Carlito" w:cs="Carlito"/>
                <w:sz w:val="24"/>
                <w:szCs w:val="24"/>
              </w:rPr>
            </w:pPr>
            <w:r>
              <w:rPr>
                <w:rFonts w:ascii="Carlito" w:hAnsi="Carlito" w:cs="Carlito"/>
                <w:sz w:val="24"/>
                <w:szCs w:val="24"/>
              </w:rPr>
              <w:t>organised games, swimming or</w:t>
            </w:r>
          </w:p>
          <w:p w14:paraId="0571B874" w14:textId="0281FC0A" w:rsidR="008A7325" w:rsidRPr="008A7325" w:rsidRDefault="008A7325" w:rsidP="008A7325">
            <w:pPr>
              <w:rPr>
                <w:lang w:val="en-US"/>
              </w:rPr>
            </w:pPr>
            <w:r>
              <w:rPr>
                <w:rFonts w:ascii="Carlito" w:hAnsi="Carlito" w:cs="Carlito"/>
                <w:sz w:val="24"/>
                <w:szCs w:val="24"/>
              </w:rPr>
              <w:t>athletics)</w:t>
            </w:r>
          </w:p>
        </w:tc>
      </w:tr>
    </w:tbl>
    <w:p w14:paraId="7C7A8630" w14:textId="77777777" w:rsidR="008A7325" w:rsidRDefault="008A7325" w:rsidP="002D267A">
      <w:pPr>
        <w:pStyle w:val="Heading2"/>
      </w:pPr>
    </w:p>
    <w:p w14:paraId="21B5BB00" w14:textId="77777777" w:rsidR="002D267A" w:rsidRDefault="008A7325" w:rsidP="002D267A">
      <w:pPr>
        <w:pStyle w:val="Heading2"/>
      </w:pPr>
      <w:r>
        <w:t>Premature retirement and redun</w:t>
      </w:r>
      <w:r w:rsidR="002D267A">
        <w:t>dancy</w:t>
      </w:r>
    </w:p>
    <w:tbl>
      <w:tblPr>
        <w:tblStyle w:val="TableGrid"/>
        <w:tblW w:w="0" w:type="auto"/>
        <w:tblLook w:val="04A0" w:firstRow="1" w:lastRow="0" w:firstColumn="1" w:lastColumn="0" w:noHBand="0" w:noVBand="1"/>
      </w:tblPr>
      <w:tblGrid>
        <w:gridCol w:w="4508"/>
        <w:gridCol w:w="4508"/>
      </w:tblGrid>
      <w:tr w:rsidR="002D267A" w14:paraId="1E5A595F" w14:textId="77777777" w:rsidTr="002D267A">
        <w:tc>
          <w:tcPr>
            <w:tcW w:w="4508" w:type="dxa"/>
            <w:shd w:val="clear" w:color="auto" w:fill="D9D9D9" w:themeFill="background1" w:themeFillShade="D9"/>
          </w:tcPr>
          <w:p w14:paraId="53D3A8D8" w14:textId="77777777" w:rsidR="002D267A" w:rsidRDefault="002D267A" w:rsidP="002D267A">
            <w:pPr>
              <w:rPr>
                <w:lang w:val="en-US"/>
              </w:rPr>
            </w:pPr>
            <w:r>
              <w:rPr>
                <w:lang w:val="en-US"/>
              </w:rPr>
              <w:t>Responsibility held for all schools</w:t>
            </w:r>
          </w:p>
        </w:tc>
        <w:tc>
          <w:tcPr>
            <w:tcW w:w="4508" w:type="dxa"/>
            <w:shd w:val="clear" w:color="auto" w:fill="D9D9D9" w:themeFill="background1" w:themeFillShade="D9"/>
          </w:tcPr>
          <w:p w14:paraId="7A0148FF" w14:textId="77777777" w:rsidR="002D267A" w:rsidRDefault="002D267A" w:rsidP="002D267A">
            <w:pPr>
              <w:rPr>
                <w:lang w:val="en-US"/>
              </w:rPr>
            </w:pPr>
            <w:r>
              <w:rPr>
                <w:lang w:val="en-US"/>
              </w:rPr>
              <w:t>Responsibilities held for maintained schools only</w:t>
            </w:r>
          </w:p>
        </w:tc>
      </w:tr>
      <w:tr w:rsidR="002D267A" w:rsidRPr="008A7325" w14:paraId="32757D86" w14:textId="77777777" w:rsidTr="002D267A">
        <w:tc>
          <w:tcPr>
            <w:tcW w:w="4508" w:type="dxa"/>
          </w:tcPr>
          <w:p w14:paraId="0B23595F" w14:textId="77777777" w:rsidR="002D267A" w:rsidRPr="008A7325" w:rsidRDefault="002D267A" w:rsidP="002D267A">
            <w:pPr>
              <w:pStyle w:val="ListParagraph"/>
              <w:numPr>
                <w:ilvl w:val="0"/>
                <w:numId w:val="16"/>
              </w:numPr>
              <w:rPr>
                <w:lang w:val="en-US"/>
              </w:rPr>
            </w:pPr>
            <w:r>
              <w:rPr>
                <w:lang w:val="en-US"/>
              </w:rPr>
              <w:t>No functions</w:t>
            </w:r>
          </w:p>
        </w:tc>
        <w:tc>
          <w:tcPr>
            <w:tcW w:w="4508" w:type="dxa"/>
          </w:tcPr>
          <w:p w14:paraId="33CA3130" w14:textId="77777777" w:rsidR="002D267A" w:rsidRPr="002D267A" w:rsidRDefault="002D267A" w:rsidP="002D267A">
            <w:pPr>
              <w:pStyle w:val="ListParagraph"/>
              <w:numPr>
                <w:ilvl w:val="0"/>
                <w:numId w:val="16"/>
              </w:numPr>
              <w:autoSpaceDE w:val="0"/>
              <w:autoSpaceDN w:val="0"/>
              <w:adjustRightInd w:val="0"/>
              <w:rPr>
                <w:rFonts w:ascii="Carlito-Bold" w:hAnsi="Carlito-Bold" w:cs="Carlito-Bold"/>
                <w:b/>
                <w:bCs/>
                <w:color w:val="7030A1"/>
                <w:sz w:val="24"/>
                <w:szCs w:val="24"/>
              </w:rPr>
            </w:pPr>
            <w:r w:rsidRPr="002D267A">
              <w:rPr>
                <w:rFonts w:ascii="Carlito-Bold" w:hAnsi="Carlito-Bold" w:cs="Carlito-Bold"/>
                <w:b/>
                <w:bCs/>
                <w:color w:val="7030A1"/>
                <w:sz w:val="24"/>
                <w:szCs w:val="24"/>
              </w:rPr>
              <w:t>Dismissal or premature retirement</w:t>
            </w:r>
          </w:p>
          <w:p w14:paraId="6ECDCD56" w14:textId="77777777" w:rsidR="002D267A" w:rsidRDefault="002D267A" w:rsidP="002D267A">
            <w:pPr>
              <w:autoSpaceDE w:val="0"/>
              <w:autoSpaceDN w:val="0"/>
              <w:adjustRightInd w:val="0"/>
              <w:rPr>
                <w:rFonts w:ascii="Carlito-Bold" w:hAnsi="Carlito-Bold" w:cs="Carlito-Bold"/>
                <w:b/>
                <w:bCs/>
                <w:color w:val="7030A1"/>
                <w:sz w:val="24"/>
                <w:szCs w:val="24"/>
              </w:rPr>
            </w:pPr>
            <w:r>
              <w:rPr>
                <w:rFonts w:ascii="Carlito-Bold" w:hAnsi="Carlito-Bold" w:cs="Carlito-Bold"/>
                <w:b/>
                <w:bCs/>
                <w:color w:val="7030A1"/>
                <w:sz w:val="24"/>
                <w:szCs w:val="24"/>
              </w:rPr>
              <w:t>when costs cannot be charged to</w:t>
            </w:r>
          </w:p>
          <w:p w14:paraId="2149B5C8" w14:textId="59B12A65" w:rsidR="002D267A" w:rsidRPr="008A7325" w:rsidRDefault="002D267A" w:rsidP="002D267A">
            <w:pPr>
              <w:autoSpaceDE w:val="0"/>
              <w:autoSpaceDN w:val="0"/>
              <w:adjustRightInd w:val="0"/>
              <w:rPr>
                <w:lang w:val="en-US"/>
              </w:rPr>
            </w:pPr>
            <w:r>
              <w:rPr>
                <w:rFonts w:ascii="Carlito-Bold" w:hAnsi="Carlito-Bold" w:cs="Carlito-Bold"/>
                <w:b/>
                <w:bCs/>
                <w:color w:val="7030A1"/>
                <w:sz w:val="24"/>
                <w:szCs w:val="24"/>
              </w:rPr>
              <w:t>maintained</w:t>
            </w:r>
          </w:p>
          <w:p w14:paraId="3317C88C" w14:textId="29F06396" w:rsidR="002D267A" w:rsidRPr="008A7325" w:rsidRDefault="002D267A" w:rsidP="002D267A">
            <w:pPr>
              <w:rPr>
                <w:lang w:val="en-US"/>
              </w:rPr>
            </w:pPr>
          </w:p>
        </w:tc>
      </w:tr>
    </w:tbl>
    <w:p w14:paraId="6FF76FB2" w14:textId="77777777" w:rsidR="002D267A" w:rsidRDefault="002D267A" w:rsidP="002D267A">
      <w:pPr>
        <w:pStyle w:val="Heading2"/>
      </w:pPr>
      <w:r>
        <w:lastRenderedPageBreak/>
        <w:t>Monitoring national curriculum assessment</w:t>
      </w:r>
    </w:p>
    <w:p w14:paraId="269EDA88" w14:textId="77777777" w:rsidR="002D267A" w:rsidRDefault="002D267A" w:rsidP="002D267A">
      <w:pPr>
        <w:pStyle w:val="Heading2"/>
      </w:pPr>
    </w:p>
    <w:tbl>
      <w:tblPr>
        <w:tblStyle w:val="TableGrid"/>
        <w:tblW w:w="0" w:type="auto"/>
        <w:tblLook w:val="04A0" w:firstRow="1" w:lastRow="0" w:firstColumn="1" w:lastColumn="0" w:noHBand="0" w:noVBand="1"/>
      </w:tblPr>
      <w:tblGrid>
        <w:gridCol w:w="4508"/>
        <w:gridCol w:w="4508"/>
      </w:tblGrid>
      <w:tr w:rsidR="002D267A" w14:paraId="71A8C3D2" w14:textId="77777777" w:rsidTr="002D267A">
        <w:tc>
          <w:tcPr>
            <w:tcW w:w="4508" w:type="dxa"/>
            <w:shd w:val="clear" w:color="auto" w:fill="D9D9D9" w:themeFill="background1" w:themeFillShade="D9"/>
          </w:tcPr>
          <w:p w14:paraId="37324E13" w14:textId="77777777" w:rsidR="002D267A" w:rsidRDefault="002D267A" w:rsidP="002D267A">
            <w:pPr>
              <w:rPr>
                <w:lang w:val="en-US"/>
              </w:rPr>
            </w:pPr>
            <w:r>
              <w:rPr>
                <w:lang w:val="en-US"/>
              </w:rPr>
              <w:t>Responsibility held for all schools</w:t>
            </w:r>
          </w:p>
        </w:tc>
        <w:tc>
          <w:tcPr>
            <w:tcW w:w="4508" w:type="dxa"/>
            <w:shd w:val="clear" w:color="auto" w:fill="D9D9D9" w:themeFill="background1" w:themeFillShade="D9"/>
          </w:tcPr>
          <w:p w14:paraId="1FEA115C" w14:textId="77777777" w:rsidR="002D267A" w:rsidRDefault="002D267A" w:rsidP="002D267A">
            <w:pPr>
              <w:rPr>
                <w:lang w:val="en-US"/>
              </w:rPr>
            </w:pPr>
            <w:r>
              <w:rPr>
                <w:lang w:val="en-US"/>
              </w:rPr>
              <w:t>Responsibilities held for maintained schools only</w:t>
            </w:r>
          </w:p>
        </w:tc>
      </w:tr>
      <w:tr w:rsidR="002D267A" w:rsidRPr="008A7325" w14:paraId="392C856D" w14:textId="77777777" w:rsidTr="002D267A">
        <w:tc>
          <w:tcPr>
            <w:tcW w:w="4508" w:type="dxa"/>
          </w:tcPr>
          <w:p w14:paraId="726D417A" w14:textId="77777777" w:rsidR="002D267A" w:rsidRPr="008A7325" w:rsidRDefault="002D267A" w:rsidP="002D267A">
            <w:pPr>
              <w:pStyle w:val="ListParagraph"/>
              <w:numPr>
                <w:ilvl w:val="0"/>
                <w:numId w:val="16"/>
              </w:numPr>
              <w:rPr>
                <w:lang w:val="en-US"/>
              </w:rPr>
            </w:pPr>
            <w:r>
              <w:rPr>
                <w:lang w:val="en-US"/>
              </w:rPr>
              <w:t>No functions</w:t>
            </w:r>
          </w:p>
        </w:tc>
        <w:tc>
          <w:tcPr>
            <w:tcW w:w="4508" w:type="dxa"/>
          </w:tcPr>
          <w:p w14:paraId="47A8F0EB" w14:textId="7F450DF6" w:rsidR="002D267A" w:rsidRPr="002D267A" w:rsidRDefault="002D267A" w:rsidP="002D267A">
            <w:pPr>
              <w:pStyle w:val="ListParagraph"/>
              <w:numPr>
                <w:ilvl w:val="0"/>
                <w:numId w:val="16"/>
              </w:numPr>
              <w:autoSpaceDE w:val="0"/>
              <w:autoSpaceDN w:val="0"/>
              <w:adjustRightInd w:val="0"/>
              <w:rPr>
                <w:rFonts w:ascii="Carlito-Bold" w:eastAsia="OpenSymbol" w:hAnsi="Carlito-Bold" w:cs="Carlito-Bold"/>
                <w:b/>
                <w:bCs/>
                <w:color w:val="7030A1"/>
                <w:sz w:val="24"/>
                <w:szCs w:val="24"/>
              </w:rPr>
            </w:pPr>
            <w:r w:rsidRPr="002D267A">
              <w:rPr>
                <w:rFonts w:ascii="Carlito-Bold" w:eastAsia="OpenSymbol" w:hAnsi="Carlito-Bold" w:cs="Carlito-Bold"/>
                <w:b/>
                <w:bCs/>
                <w:color w:val="7030A1"/>
                <w:sz w:val="24"/>
                <w:szCs w:val="24"/>
              </w:rPr>
              <w:t>Monitoring of National Curriculum</w:t>
            </w:r>
          </w:p>
          <w:p w14:paraId="1C16FE75" w14:textId="372F46E8" w:rsidR="002D267A" w:rsidRPr="008A7325" w:rsidRDefault="002D267A" w:rsidP="002D267A">
            <w:pPr>
              <w:rPr>
                <w:lang w:val="en-US"/>
              </w:rPr>
            </w:pPr>
            <w:r>
              <w:rPr>
                <w:rFonts w:ascii="Carlito-Bold" w:eastAsia="OpenSymbol" w:hAnsi="Carlito-Bold" w:cs="Carlito-Bold"/>
                <w:b/>
                <w:bCs/>
                <w:color w:val="7030A1"/>
                <w:sz w:val="24"/>
                <w:szCs w:val="24"/>
              </w:rPr>
              <w:t>assessments</w:t>
            </w:r>
          </w:p>
        </w:tc>
      </w:tr>
    </w:tbl>
    <w:p w14:paraId="2E6A0B53" w14:textId="77777777" w:rsidR="002D267A" w:rsidRDefault="002D267A" w:rsidP="002D267A">
      <w:pPr>
        <w:pStyle w:val="Heading2"/>
      </w:pPr>
    </w:p>
    <w:p w14:paraId="4CC99785" w14:textId="77777777" w:rsidR="002D267A" w:rsidRDefault="002D267A" w:rsidP="002D267A">
      <w:pPr>
        <w:pStyle w:val="Heading2"/>
      </w:pPr>
      <w:r w:rsidRPr="002D267A">
        <w:t>Other ongoing duties</w:t>
      </w:r>
    </w:p>
    <w:tbl>
      <w:tblPr>
        <w:tblStyle w:val="TableGrid"/>
        <w:tblW w:w="0" w:type="auto"/>
        <w:tblLook w:val="04A0" w:firstRow="1" w:lastRow="0" w:firstColumn="1" w:lastColumn="0" w:noHBand="0" w:noVBand="1"/>
      </w:tblPr>
      <w:tblGrid>
        <w:gridCol w:w="4508"/>
        <w:gridCol w:w="4508"/>
      </w:tblGrid>
      <w:tr w:rsidR="002D267A" w14:paraId="4DDBE673" w14:textId="77777777" w:rsidTr="002D267A">
        <w:tc>
          <w:tcPr>
            <w:tcW w:w="4508" w:type="dxa"/>
            <w:shd w:val="clear" w:color="auto" w:fill="D9D9D9" w:themeFill="background1" w:themeFillShade="D9"/>
          </w:tcPr>
          <w:p w14:paraId="5CC0E3AC" w14:textId="77777777" w:rsidR="002D267A" w:rsidRDefault="002D267A" w:rsidP="002D267A">
            <w:pPr>
              <w:rPr>
                <w:lang w:val="en-US"/>
              </w:rPr>
            </w:pPr>
            <w:r>
              <w:rPr>
                <w:lang w:val="en-US"/>
              </w:rPr>
              <w:t>Responsibility held for all schools</w:t>
            </w:r>
          </w:p>
        </w:tc>
        <w:tc>
          <w:tcPr>
            <w:tcW w:w="4508" w:type="dxa"/>
            <w:shd w:val="clear" w:color="auto" w:fill="D9D9D9" w:themeFill="background1" w:themeFillShade="D9"/>
          </w:tcPr>
          <w:p w14:paraId="6EEB2449" w14:textId="77777777" w:rsidR="002D267A" w:rsidRDefault="002D267A" w:rsidP="002D267A">
            <w:pPr>
              <w:rPr>
                <w:lang w:val="en-US"/>
              </w:rPr>
            </w:pPr>
            <w:r>
              <w:rPr>
                <w:lang w:val="en-US"/>
              </w:rPr>
              <w:t>Responsibilities held for maintained schools only</w:t>
            </w:r>
          </w:p>
        </w:tc>
      </w:tr>
      <w:tr w:rsidR="002D267A" w:rsidRPr="008A7325" w14:paraId="0FF307DE" w14:textId="77777777" w:rsidTr="002D267A">
        <w:tc>
          <w:tcPr>
            <w:tcW w:w="4508" w:type="dxa"/>
          </w:tcPr>
          <w:p w14:paraId="7BE92BD8" w14:textId="52142097" w:rsidR="002D267A" w:rsidRPr="002D267A" w:rsidRDefault="002D267A" w:rsidP="002D267A">
            <w:pPr>
              <w:pStyle w:val="ListParagraph"/>
              <w:numPr>
                <w:ilvl w:val="0"/>
                <w:numId w:val="19"/>
              </w:numPr>
              <w:autoSpaceDE w:val="0"/>
              <w:autoSpaceDN w:val="0"/>
              <w:adjustRightInd w:val="0"/>
              <w:rPr>
                <w:rFonts w:ascii="Carlito" w:eastAsia="OpenSymbol" w:hAnsi="Carlito" w:cs="Carlito"/>
                <w:color w:val="000000"/>
                <w:sz w:val="24"/>
                <w:szCs w:val="24"/>
              </w:rPr>
            </w:pPr>
            <w:r w:rsidRPr="002D267A">
              <w:rPr>
                <w:rFonts w:ascii="Carlito" w:eastAsia="OpenSymbol" w:hAnsi="Carlito" w:cs="Carlito"/>
                <w:color w:val="000000"/>
                <w:sz w:val="24"/>
                <w:szCs w:val="24"/>
              </w:rPr>
              <w:t>Licences negotiated centrally by the</w:t>
            </w:r>
          </w:p>
          <w:p w14:paraId="3B43E638" w14:textId="77777777" w:rsidR="002D267A" w:rsidRDefault="002D267A" w:rsidP="002D267A">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Secretary of State for all publicly</w:t>
            </w:r>
          </w:p>
          <w:p w14:paraId="36E3C9C9" w14:textId="77777777" w:rsidR="002D267A" w:rsidRDefault="002D267A" w:rsidP="002D267A">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funded schools: this does not require</w:t>
            </w:r>
          </w:p>
          <w:p w14:paraId="5BC0FCE2" w14:textId="77777777" w:rsidR="002D267A" w:rsidRDefault="002D267A" w:rsidP="002D267A">
            <w:pPr>
              <w:autoSpaceDE w:val="0"/>
              <w:autoSpaceDN w:val="0"/>
              <w:adjustRightInd w:val="0"/>
              <w:rPr>
                <w:rFonts w:ascii="Carlito" w:eastAsia="OpenSymbol" w:hAnsi="Carlito" w:cs="Carlito"/>
                <w:color w:val="000000"/>
                <w:sz w:val="24"/>
                <w:szCs w:val="24"/>
              </w:rPr>
            </w:pPr>
            <w:proofErr w:type="gramStart"/>
            <w:r>
              <w:rPr>
                <w:rFonts w:ascii="Carlito" w:eastAsia="OpenSymbol" w:hAnsi="Carlito" w:cs="Carlito"/>
                <w:color w:val="000000"/>
                <w:sz w:val="24"/>
                <w:szCs w:val="24"/>
              </w:rPr>
              <w:t>schools</w:t>
            </w:r>
            <w:proofErr w:type="gramEnd"/>
            <w:r>
              <w:rPr>
                <w:rFonts w:ascii="Carlito" w:eastAsia="OpenSymbol" w:hAnsi="Carlito" w:cs="Carlito"/>
                <w:color w:val="000000"/>
                <w:sz w:val="24"/>
                <w:szCs w:val="24"/>
              </w:rPr>
              <w:t xml:space="preserve"> forum approval</w:t>
            </w:r>
          </w:p>
          <w:p w14:paraId="15B25447" w14:textId="6D8C24B7" w:rsidR="002D267A" w:rsidRPr="002D267A" w:rsidRDefault="002D267A" w:rsidP="002D267A">
            <w:pPr>
              <w:pStyle w:val="ListParagraph"/>
              <w:numPr>
                <w:ilvl w:val="0"/>
                <w:numId w:val="19"/>
              </w:numPr>
              <w:autoSpaceDE w:val="0"/>
              <w:autoSpaceDN w:val="0"/>
              <w:adjustRightInd w:val="0"/>
              <w:rPr>
                <w:rFonts w:ascii="Carlito-Bold" w:eastAsia="OpenSymbol" w:hAnsi="Carlito-Bold" w:cs="Carlito-Bold"/>
                <w:b/>
                <w:bCs/>
                <w:color w:val="7030A1"/>
                <w:sz w:val="24"/>
                <w:szCs w:val="24"/>
              </w:rPr>
            </w:pPr>
            <w:r w:rsidRPr="002D267A">
              <w:rPr>
                <w:rFonts w:ascii="Carlito-Bold" w:eastAsia="OpenSymbol" w:hAnsi="Carlito-Bold" w:cs="Carlito-Bold"/>
                <w:b/>
                <w:bCs/>
                <w:color w:val="7030A1"/>
                <w:sz w:val="24"/>
                <w:szCs w:val="24"/>
              </w:rPr>
              <w:t>Admissions</w:t>
            </w:r>
          </w:p>
          <w:p w14:paraId="7557EA07" w14:textId="4373534A" w:rsidR="002D267A" w:rsidRPr="002D267A" w:rsidRDefault="002D267A" w:rsidP="002D267A">
            <w:pPr>
              <w:pStyle w:val="ListParagraph"/>
              <w:numPr>
                <w:ilvl w:val="0"/>
                <w:numId w:val="19"/>
              </w:numPr>
              <w:autoSpaceDE w:val="0"/>
              <w:autoSpaceDN w:val="0"/>
              <w:adjustRightInd w:val="0"/>
              <w:rPr>
                <w:rFonts w:ascii="Carlito" w:eastAsia="OpenSymbol" w:hAnsi="Carlito" w:cs="Carlito"/>
                <w:color w:val="000000"/>
                <w:sz w:val="24"/>
                <w:szCs w:val="24"/>
              </w:rPr>
            </w:pPr>
            <w:r w:rsidRPr="002D267A">
              <w:rPr>
                <w:rFonts w:ascii="Carlito" w:eastAsia="OpenSymbol" w:hAnsi="Carlito" w:cs="Carlito"/>
                <w:color w:val="000000"/>
                <w:sz w:val="24"/>
                <w:szCs w:val="24"/>
              </w:rPr>
              <w:t>Places in independent schools for</w:t>
            </w:r>
          </w:p>
          <w:p w14:paraId="48B9FE43" w14:textId="77777777" w:rsidR="002D267A" w:rsidRDefault="002D267A" w:rsidP="002D267A">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non-SEN pupils Remission of</w:t>
            </w:r>
          </w:p>
          <w:p w14:paraId="225C2396" w14:textId="77777777" w:rsidR="002D267A" w:rsidRDefault="002D267A" w:rsidP="002D267A">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boarding fees at maintained schools</w:t>
            </w:r>
          </w:p>
          <w:p w14:paraId="43CE03C3" w14:textId="77777777" w:rsidR="002D267A" w:rsidRDefault="002D267A" w:rsidP="002D267A">
            <w:pPr>
              <w:autoSpaceDE w:val="0"/>
              <w:autoSpaceDN w:val="0"/>
              <w:adjustRightInd w:val="0"/>
              <w:rPr>
                <w:rFonts w:ascii="Carlito" w:eastAsia="OpenSymbol" w:hAnsi="Carlito" w:cs="Carlito"/>
                <w:color w:val="000000"/>
                <w:sz w:val="24"/>
                <w:szCs w:val="24"/>
              </w:rPr>
            </w:pPr>
            <w:r>
              <w:rPr>
                <w:rFonts w:ascii="Carlito" w:eastAsia="OpenSymbol" w:hAnsi="Carlito" w:cs="Carlito"/>
                <w:color w:val="000000"/>
                <w:sz w:val="24"/>
                <w:szCs w:val="24"/>
              </w:rPr>
              <w:t>and academies</w:t>
            </w:r>
          </w:p>
          <w:p w14:paraId="51733A9D" w14:textId="3DE32338" w:rsidR="002D267A" w:rsidRPr="002D267A" w:rsidRDefault="002D267A" w:rsidP="002D267A">
            <w:pPr>
              <w:pStyle w:val="ListParagraph"/>
              <w:numPr>
                <w:ilvl w:val="0"/>
                <w:numId w:val="20"/>
              </w:numPr>
              <w:autoSpaceDE w:val="0"/>
              <w:autoSpaceDN w:val="0"/>
              <w:adjustRightInd w:val="0"/>
              <w:rPr>
                <w:rFonts w:ascii="Carlito-Bold" w:eastAsia="OpenSymbol" w:hAnsi="Carlito-Bold" w:cs="Carlito-Bold"/>
                <w:b/>
                <w:bCs/>
                <w:color w:val="7030A1"/>
                <w:sz w:val="24"/>
                <w:szCs w:val="24"/>
              </w:rPr>
            </w:pPr>
            <w:r w:rsidRPr="002D267A">
              <w:rPr>
                <w:rFonts w:ascii="Carlito-Bold" w:eastAsia="OpenSymbol" w:hAnsi="Carlito-Bold" w:cs="Carlito-Bold"/>
                <w:b/>
                <w:bCs/>
                <w:color w:val="7030A1"/>
                <w:sz w:val="24"/>
                <w:szCs w:val="24"/>
              </w:rPr>
              <w:t xml:space="preserve">Servicing of </w:t>
            </w:r>
            <w:proofErr w:type="gramStart"/>
            <w:r w:rsidRPr="002D267A">
              <w:rPr>
                <w:rFonts w:ascii="Carlito-Bold" w:eastAsia="OpenSymbol" w:hAnsi="Carlito-Bold" w:cs="Carlito-Bold"/>
                <w:b/>
                <w:bCs/>
                <w:color w:val="7030A1"/>
                <w:sz w:val="24"/>
                <w:szCs w:val="24"/>
              </w:rPr>
              <w:t>schools</w:t>
            </w:r>
            <w:proofErr w:type="gramEnd"/>
            <w:r w:rsidRPr="002D267A">
              <w:rPr>
                <w:rFonts w:ascii="Carlito-Bold" w:eastAsia="OpenSymbol" w:hAnsi="Carlito-Bold" w:cs="Carlito-Bold"/>
                <w:b/>
                <w:bCs/>
                <w:color w:val="7030A1"/>
                <w:sz w:val="24"/>
                <w:szCs w:val="24"/>
              </w:rPr>
              <w:t xml:space="preserve"> forums</w:t>
            </w:r>
          </w:p>
          <w:p w14:paraId="4C9C6CA8" w14:textId="17FBBE99" w:rsidR="002D267A" w:rsidRPr="002D267A" w:rsidRDefault="002D267A" w:rsidP="002D267A">
            <w:pPr>
              <w:pStyle w:val="ListParagraph"/>
              <w:numPr>
                <w:ilvl w:val="0"/>
                <w:numId w:val="20"/>
              </w:numPr>
              <w:autoSpaceDE w:val="0"/>
              <w:autoSpaceDN w:val="0"/>
              <w:adjustRightInd w:val="0"/>
              <w:rPr>
                <w:rFonts w:ascii="Carlito" w:eastAsia="OpenSymbol" w:hAnsi="Carlito" w:cs="Carlito"/>
                <w:color w:val="000000"/>
                <w:sz w:val="24"/>
                <w:szCs w:val="24"/>
              </w:rPr>
            </w:pPr>
            <w:r w:rsidRPr="002D267A">
              <w:rPr>
                <w:rFonts w:ascii="Carlito" w:eastAsia="OpenSymbol" w:hAnsi="Carlito" w:cs="Carlito"/>
                <w:color w:val="000000"/>
                <w:sz w:val="24"/>
                <w:szCs w:val="24"/>
              </w:rPr>
              <w:t>Back-pay for equal pay claims</w:t>
            </w:r>
          </w:p>
          <w:p w14:paraId="280137C8" w14:textId="6898C26F" w:rsidR="002D267A" w:rsidRPr="002D267A" w:rsidRDefault="002D267A" w:rsidP="002D267A">
            <w:pPr>
              <w:pStyle w:val="ListParagraph"/>
              <w:numPr>
                <w:ilvl w:val="0"/>
                <w:numId w:val="20"/>
              </w:numPr>
              <w:autoSpaceDE w:val="0"/>
              <w:autoSpaceDN w:val="0"/>
              <w:adjustRightInd w:val="0"/>
              <w:rPr>
                <w:rFonts w:ascii="Carlito-Bold" w:eastAsia="OpenSymbol" w:hAnsi="Carlito-Bold" w:cs="Carlito-Bold"/>
                <w:b/>
                <w:bCs/>
                <w:color w:val="7030A1"/>
                <w:sz w:val="24"/>
                <w:szCs w:val="24"/>
              </w:rPr>
            </w:pPr>
            <w:r w:rsidRPr="002D267A">
              <w:rPr>
                <w:rFonts w:ascii="Carlito-Bold" w:eastAsia="OpenSymbol" w:hAnsi="Carlito-Bold" w:cs="Carlito-Bold"/>
                <w:b/>
                <w:bCs/>
                <w:color w:val="7030A1"/>
                <w:sz w:val="24"/>
                <w:szCs w:val="24"/>
              </w:rPr>
              <w:t>Writing to parents of year 9 pupils</w:t>
            </w:r>
          </w:p>
          <w:p w14:paraId="51C5C9D3" w14:textId="77777777" w:rsidR="002D267A" w:rsidRDefault="002D267A" w:rsidP="002D267A">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about schools with an atypical age</w:t>
            </w:r>
          </w:p>
          <w:p w14:paraId="2BDC7926" w14:textId="77777777" w:rsidR="002D267A" w:rsidRDefault="002D267A" w:rsidP="002D267A">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of admission, such as UTCs and</w:t>
            </w:r>
          </w:p>
          <w:p w14:paraId="442063F2" w14:textId="77777777" w:rsidR="002D267A" w:rsidRDefault="002D267A" w:rsidP="002D267A">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studio schools, within a reasonable</w:t>
            </w:r>
          </w:p>
          <w:p w14:paraId="29A71D26" w14:textId="77777777" w:rsidR="002D267A" w:rsidRDefault="002D267A" w:rsidP="002D267A">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travelling distance (new addition to</w:t>
            </w:r>
          </w:p>
          <w:p w14:paraId="0B15F34E" w14:textId="77777777" w:rsidR="002D267A" w:rsidRDefault="002D267A" w:rsidP="002D267A">
            <w:pPr>
              <w:autoSpaceDE w:val="0"/>
              <w:autoSpaceDN w:val="0"/>
              <w:adjustRightInd w:val="0"/>
              <w:rPr>
                <w:rFonts w:ascii="Carlito-Bold" w:eastAsia="OpenSymbol" w:hAnsi="Carlito-Bold" w:cs="Carlito-Bold"/>
                <w:b/>
                <w:bCs/>
                <w:color w:val="7030A1"/>
                <w:sz w:val="24"/>
                <w:szCs w:val="24"/>
              </w:rPr>
            </w:pPr>
            <w:r>
              <w:rPr>
                <w:rFonts w:ascii="Carlito-Bold" w:eastAsia="OpenSymbol" w:hAnsi="Carlito-Bold" w:cs="Carlito-Bold"/>
                <w:b/>
                <w:bCs/>
                <w:color w:val="7030A1"/>
                <w:sz w:val="24"/>
                <w:szCs w:val="24"/>
              </w:rPr>
              <w:t>CSSB, to be included in 2018 to 2019</w:t>
            </w:r>
          </w:p>
          <w:p w14:paraId="0824B335" w14:textId="6423A929" w:rsidR="002D267A" w:rsidRPr="008A7325" w:rsidRDefault="002D267A" w:rsidP="002D267A">
            <w:pPr>
              <w:pStyle w:val="ListParagraph"/>
              <w:numPr>
                <w:ilvl w:val="0"/>
                <w:numId w:val="16"/>
              </w:numPr>
              <w:rPr>
                <w:lang w:val="en-US"/>
              </w:rPr>
            </w:pPr>
            <w:r>
              <w:rPr>
                <w:rFonts w:ascii="Carlito-Bold" w:eastAsia="OpenSymbol" w:hAnsi="Carlito-Bold" w:cs="Carlito-Bold"/>
                <w:b/>
                <w:bCs/>
                <w:color w:val="7030A1"/>
                <w:sz w:val="24"/>
                <w:szCs w:val="24"/>
              </w:rPr>
              <w:t>regulations)</w:t>
            </w:r>
          </w:p>
        </w:tc>
        <w:tc>
          <w:tcPr>
            <w:tcW w:w="4508" w:type="dxa"/>
          </w:tcPr>
          <w:p w14:paraId="097CB331" w14:textId="7D35ECA9" w:rsidR="002D267A" w:rsidRPr="002D267A" w:rsidRDefault="002D267A" w:rsidP="002D267A">
            <w:pPr>
              <w:pStyle w:val="ListParagraph"/>
              <w:numPr>
                <w:ilvl w:val="0"/>
                <w:numId w:val="16"/>
              </w:numPr>
              <w:rPr>
                <w:lang w:val="en-US"/>
              </w:rPr>
            </w:pPr>
            <w:r w:rsidRPr="002D267A">
              <w:rPr>
                <w:lang w:val="en-US"/>
              </w:rPr>
              <w:t>No functions</w:t>
            </w:r>
          </w:p>
        </w:tc>
      </w:tr>
    </w:tbl>
    <w:p w14:paraId="0FFDFCCE" w14:textId="77777777" w:rsidR="002D267A" w:rsidRDefault="002D267A" w:rsidP="002D267A">
      <w:pPr>
        <w:pStyle w:val="Heading2"/>
        <w:rPr>
          <w:rFonts w:ascii="Carlito" w:hAnsi="Carlito" w:cs="Carlito"/>
        </w:rPr>
      </w:pPr>
    </w:p>
    <w:p w14:paraId="3C0BE611" w14:textId="77777777" w:rsidR="002D267A" w:rsidRDefault="002D267A" w:rsidP="002D267A">
      <w:pPr>
        <w:pStyle w:val="Heading2"/>
        <w:rPr>
          <w:rFonts w:ascii="Carlito" w:hAnsi="Carlito" w:cs="Carlito"/>
        </w:rPr>
      </w:pPr>
      <w:r>
        <w:rPr>
          <w:rFonts w:ascii="Carlito" w:hAnsi="Carlito" w:cs="Carlito"/>
        </w:rPr>
        <w:t>Historic commitments</w:t>
      </w:r>
    </w:p>
    <w:tbl>
      <w:tblPr>
        <w:tblStyle w:val="TableGrid"/>
        <w:tblW w:w="0" w:type="auto"/>
        <w:tblLook w:val="04A0" w:firstRow="1" w:lastRow="0" w:firstColumn="1" w:lastColumn="0" w:noHBand="0" w:noVBand="1"/>
      </w:tblPr>
      <w:tblGrid>
        <w:gridCol w:w="4508"/>
        <w:gridCol w:w="4508"/>
      </w:tblGrid>
      <w:tr w:rsidR="002D267A" w14:paraId="13A452BB" w14:textId="77777777" w:rsidTr="002D267A">
        <w:tc>
          <w:tcPr>
            <w:tcW w:w="4508" w:type="dxa"/>
            <w:shd w:val="clear" w:color="auto" w:fill="D9D9D9" w:themeFill="background1" w:themeFillShade="D9"/>
          </w:tcPr>
          <w:p w14:paraId="6566E2CA" w14:textId="77777777" w:rsidR="002D267A" w:rsidRDefault="002D267A" w:rsidP="002D267A">
            <w:pPr>
              <w:rPr>
                <w:lang w:val="en-US"/>
              </w:rPr>
            </w:pPr>
            <w:r>
              <w:rPr>
                <w:lang w:val="en-US"/>
              </w:rPr>
              <w:t>Responsibility held for all schools</w:t>
            </w:r>
          </w:p>
        </w:tc>
        <w:tc>
          <w:tcPr>
            <w:tcW w:w="4508" w:type="dxa"/>
            <w:shd w:val="clear" w:color="auto" w:fill="D9D9D9" w:themeFill="background1" w:themeFillShade="D9"/>
          </w:tcPr>
          <w:p w14:paraId="37174AFB" w14:textId="77777777" w:rsidR="002D267A" w:rsidRDefault="002D267A" w:rsidP="002D267A">
            <w:pPr>
              <w:rPr>
                <w:lang w:val="en-US"/>
              </w:rPr>
            </w:pPr>
            <w:r>
              <w:rPr>
                <w:lang w:val="en-US"/>
              </w:rPr>
              <w:t>Responsibilities held for maintained schools only</w:t>
            </w:r>
          </w:p>
        </w:tc>
      </w:tr>
      <w:tr w:rsidR="002D267A" w:rsidRPr="008A7325" w14:paraId="504BBB9A" w14:textId="77777777" w:rsidTr="002D267A">
        <w:tc>
          <w:tcPr>
            <w:tcW w:w="4508" w:type="dxa"/>
          </w:tcPr>
          <w:p w14:paraId="221E6A2F" w14:textId="77777777" w:rsidR="002D267A" w:rsidRPr="002D267A" w:rsidRDefault="002D267A" w:rsidP="002D267A">
            <w:pPr>
              <w:pStyle w:val="ListParagraph"/>
              <w:numPr>
                <w:ilvl w:val="0"/>
                <w:numId w:val="21"/>
              </w:numPr>
              <w:autoSpaceDE w:val="0"/>
              <w:autoSpaceDN w:val="0"/>
              <w:adjustRightInd w:val="0"/>
              <w:rPr>
                <w:rFonts w:ascii="Carlito" w:hAnsi="Carlito" w:cs="Carlito"/>
                <w:sz w:val="24"/>
                <w:szCs w:val="24"/>
              </w:rPr>
            </w:pPr>
            <w:r w:rsidRPr="002D267A">
              <w:rPr>
                <w:rFonts w:ascii="Carlito" w:hAnsi="Carlito" w:cs="Carlito"/>
                <w:sz w:val="24"/>
                <w:szCs w:val="24"/>
              </w:rPr>
              <w:t>Capital expenditure funded from</w:t>
            </w:r>
          </w:p>
          <w:p w14:paraId="03DC44AD" w14:textId="77777777" w:rsidR="002D267A" w:rsidRDefault="002D267A" w:rsidP="002D267A">
            <w:pPr>
              <w:autoSpaceDE w:val="0"/>
              <w:autoSpaceDN w:val="0"/>
              <w:adjustRightInd w:val="0"/>
              <w:rPr>
                <w:rFonts w:ascii="Carlito" w:hAnsi="Carlito" w:cs="Carlito"/>
                <w:sz w:val="24"/>
                <w:szCs w:val="24"/>
              </w:rPr>
            </w:pPr>
            <w:r>
              <w:rPr>
                <w:rFonts w:ascii="Carlito" w:hAnsi="Carlito" w:cs="Carlito"/>
                <w:sz w:val="24"/>
                <w:szCs w:val="24"/>
              </w:rPr>
              <w:t>revenue</w:t>
            </w:r>
          </w:p>
          <w:p w14:paraId="220697B8" w14:textId="3FA51DCF" w:rsidR="002D267A" w:rsidRPr="008A7325" w:rsidRDefault="002D267A" w:rsidP="002D267A">
            <w:pPr>
              <w:pStyle w:val="ListParagraph"/>
              <w:numPr>
                <w:ilvl w:val="0"/>
                <w:numId w:val="16"/>
              </w:numPr>
              <w:rPr>
                <w:lang w:val="en-US"/>
              </w:rPr>
            </w:pPr>
            <w:r>
              <w:rPr>
                <w:rFonts w:ascii="Carlito" w:hAnsi="Carlito" w:cs="Carlito"/>
                <w:sz w:val="24"/>
                <w:szCs w:val="24"/>
              </w:rPr>
              <w:t>Prudential borrowing costs</w:t>
            </w:r>
          </w:p>
        </w:tc>
        <w:tc>
          <w:tcPr>
            <w:tcW w:w="4508" w:type="dxa"/>
          </w:tcPr>
          <w:p w14:paraId="30D757B0" w14:textId="028D9366" w:rsidR="002D267A" w:rsidRPr="002D267A" w:rsidRDefault="002D267A" w:rsidP="002D267A">
            <w:pPr>
              <w:pStyle w:val="ListParagraph"/>
              <w:numPr>
                <w:ilvl w:val="0"/>
                <w:numId w:val="16"/>
              </w:numPr>
              <w:rPr>
                <w:lang w:val="en-US"/>
              </w:rPr>
            </w:pPr>
            <w:r w:rsidRPr="002D267A">
              <w:rPr>
                <w:lang w:val="en-US"/>
              </w:rPr>
              <w:t>No functions</w:t>
            </w:r>
          </w:p>
        </w:tc>
      </w:tr>
    </w:tbl>
    <w:p w14:paraId="0C30F277" w14:textId="77777777" w:rsidR="002D267A" w:rsidRDefault="002D267A" w:rsidP="002D267A">
      <w:pPr>
        <w:pStyle w:val="Heading2"/>
        <w:rPr>
          <w:rFonts w:ascii="Carlito" w:hAnsi="Carlito" w:cs="Carlito"/>
        </w:rPr>
      </w:pPr>
    </w:p>
    <w:tbl>
      <w:tblPr>
        <w:tblStyle w:val="TableGrid"/>
        <w:tblW w:w="0" w:type="auto"/>
        <w:tblLook w:val="04A0" w:firstRow="1" w:lastRow="0" w:firstColumn="1" w:lastColumn="0" w:noHBand="0" w:noVBand="1"/>
      </w:tblPr>
      <w:tblGrid>
        <w:gridCol w:w="4508"/>
        <w:gridCol w:w="4508"/>
      </w:tblGrid>
      <w:tr w:rsidR="002D267A" w14:paraId="2DA111D8" w14:textId="77777777" w:rsidTr="002D267A">
        <w:tc>
          <w:tcPr>
            <w:tcW w:w="4508" w:type="dxa"/>
            <w:shd w:val="clear" w:color="auto" w:fill="D9D9D9" w:themeFill="background1" w:themeFillShade="D9"/>
          </w:tcPr>
          <w:p w14:paraId="0B447108" w14:textId="77777777" w:rsidR="002D267A" w:rsidRDefault="002D267A" w:rsidP="002D267A">
            <w:pPr>
              <w:rPr>
                <w:lang w:val="en-US"/>
              </w:rPr>
            </w:pPr>
            <w:r>
              <w:rPr>
                <w:lang w:val="en-US"/>
              </w:rPr>
              <w:t>Responsibility held for all schools</w:t>
            </w:r>
          </w:p>
        </w:tc>
        <w:tc>
          <w:tcPr>
            <w:tcW w:w="4508" w:type="dxa"/>
            <w:shd w:val="clear" w:color="auto" w:fill="D9D9D9" w:themeFill="background1" w:themeFillShade="D9"/>
          </w:tcPr>
          <w:p w14:paraId="5BB0EDD6" w14:textId="77777777" w:rsidR="002D267A" w:rsidRDefault="002D267A" w:rsidP="002D267A">
            <w:pPr>
              <w:rPr>
                <w:lang w:val="en-US"/>
              </w:rPr>
            </w:pPr>
            <w:r>
              <w:rPr>
                <w:lang w:val="en-US"/>
              </w:rPr>
              <w:t>Responsibilities held for maintained schools only</w:t>
            </w:r>
          </w:p>
        </w:tc>
      </w:tr>
      <w:tr w:rsidR="002D267A" w:rsidRPr="002D267A" w14:paraId="5BC4E162" w14:textId="77777777" w:rsidTr="002D267A">
        <w:tc>
          <w:tcPr>
            <w:tcW w:w="4508" w:type="dxa"/>
          </w:tcPr>
          <w:p w14:paraId="77344058" w14:textId="77777777" w:rsidR="002D267A" w:rsidRPr="002D267A" w:rsidRDefault="002D267A" w:rsidP="002D267A">
            <w:pPr>
              <w:pStyle w:val="ListParagraph"/>
              <w:numPr>
                <w:ilvl w:val="0"/>
                <w:numId w:val="22"/>
              </w:numPr>
              <w:autoSpaceDE w:val="0"/>
              <w:autoSpaceDN w:val="0"/>
              <w:adjustRightInd w:val="0"/>
              <w:rPr>
                <w:rFonts w:ascii="Carlito" w:hAnsi="Carlito" w:cs="Carlito"/>
                <w:sz w:val="24"/>
                <w:szCs w:val="24"/>
              </w:rPr>
            </w:pPr>
            <w:r w:rsidRPr="002D267A">
              <w:rPr>
                <w:rFonts w:ascii="Carlito" w:hAnsi="Carlito" w:cs="Carlito"/>
                <w:sz w:val="24"/>
                <w:szCs w:val="24"/>
              </w:rPr>
              <w:t>Termination of employment costs</w:t>
            </w:r>
          </w:p>
          <w:p w14:paraId="10792E67" w14:textId="2A956994" w:rsidR="002D267A" w:rsidRPr="008A7325" w:rsidRDefault="002D267A" w:rsidP="002D267A">
            <w:pPr>
              <w:pStyle w:val="ListParagraph"/>
              <w:rPr>
                <w:lang w:val="en-US"/>
              </w:rPr>
            </w:pPr>
            <w:r>
              <w:rPr>
                <w:rFonts w:ascii="Carlito" w:hAnsi="Carlito" w:cs="Carlito"/>
                <w:sz w:val="24"/>
                <w:szCs w:val="24"/>
              </w:rPr>
              <w:t>Contribution to combined budgets</w:t>
            </w:r>
          </w:p>
        </w:tc>
        <w:tc>
          <w:tcPr>
            <w:tcW w:w="4508" w:type="dxa"/>
          </w:tcPr>
          <w:p w14:paraId="13F5E7A8" w14:textId="6C5E1C2F" w:rsidR="002D267A" w:rsidRPr="002D267A" w:rsidRDefault="002D267A" w:rsidP="002D267A">
            <w:pPr>
              <w:pStyle w:val="ListParagraph"/>
              <w:rPr>
                <w:lang w:val="en-US"/>
              </w:rPr>
            </w:pPr>
          </w:p>
        </w:tc>
      </w:tr>
    </w:tbl>
    <w:p w14:paraId="74DF582D" w14:textId="069B3AF1" w:rsidR="005D4D89" w:rsidRDefault="005D4D89" w:rsidP="002D267A">
      <w:pPr>
        <w:pStyle w:val="Heading2"/>
        <w:rPr>
          <w:rFonts w:ascii="Carlito" w:hAnsi="Carlito" w:cs="Carlito"/>
        </w:rPr>
      </w:pPr>
      <w:r w:rsidRPr="002D267A">
        <w:rPr>
          <w:rFonts w:ascii="Carlito" w:hAnsi="Carlito" w:cs="Carlito"/>
        </w:rPr>
        <w:br w:type="page"/>
      </w:r>
    </w:p>
    <w:p w14:paraId="134BE762" w14:textId="77777777" w:rsidR="002D267A" w:rsidRDefault="002D267A" w:rsidP="002D267A">
      <w:pPr>
        <w:autoSpaceDE w:val="0"/>
        <w:autoSpaceDN w:val="0"/>
        <w:adjustRightInd w:val="0"/>
        <w:spacing w:after="0" w:line="240" w:lineRule="auto"/>
        <w:rPr>
          <w:rFonts w:ascii="Carlito" w:hAnsi="Carlito" w:cs="Carlito"/>
          <w:sz w:val="24"/>
          <w:szCs w:val="24"/>
        </w:rPr>
      </w:pPr>
      <w:r>
        <w:rPr>
          <w:rFonts w:ascii="Carlito" w:hAnsi="Carlito" w:cs="Carlito"/>
          <w:sz w:val="24"/>
          <w:szCs w:val="24"/>
        </w:rPr>
        <w:lastRenderedPageBreak/>
        <w:t>Please note sections highlighted in purple and bold are particularly relevant to Medway.</w:t>
      </w:r>
    </w:p>
    <w:p w14:paraId="61F86035" w14:textId="77777777" w:rsidR="002D267A" w:rsidRDefault="002D267A" w:rsidP="002D267A">
      <w:pPr>
        <w:autoSpaceDE w:val="0"/>
        <w:autoSpaceDN w:val="0"/>
        <w:adjustRightInd w:val="0"/>
        <w:spacing w:after="0" w:line="240" w:lineRule="auto"/>
        <w:rPr>
          <w:rFonts w:ascii="Carlito" w:hAnsi="Carlito" w:cs="Carlito"/>
          <w:sz w:val="24"/>
          <w:szCs w:val="24"/>
        </w:rPr>
      </w:pPr>
      <w:r>
        <w:rPr>
          <w:rFonts w:ascii="Carlito" w:hAnsi="Carlito" w:cs="Carlito"/>
          <w:sz w:val="24"/>
          <w:szCs w:val="24"/>
        </w:rPr>
        <w:t xml:space="preserve">Other services not highlighted </w:t>
      </w:r>
      <w:proofErr w:type="gramStart"/>
      <w:r>
        <w:rPr>
          <w:rFonts w:ascii="Carlito" w:hAnsi="Carlito" w:cs="Carlito"/>
          <w:sz w:val="24"/>
          <w:szCs w:val="24"/>
        </w:rPr>
        <w:t>still remain</w:t>
      </w:r>
      <w:proofErr w:type="gramEnd"/>
      <w:r>
        <w:rPr>
          <w:rFonts w:ascii="Carlito" w:hAnsi="Carlito" w:cs="Carlito"/>
          <w:sz w:val="24"/>
          <w:szCs w:val="24"/>
        </w:rPr>
        <w:t xml:space="preserve"> relevant but are paid for outside of the central</w:t>
      </w:r>
    </w:p>
    <w:p w14:paraId="0FA9F7FC" w14:textId="76EAB81D" w:rsidR="002D267A" w:rsidRDefault="002D267A" w:rsidP="002D267A">
      <w:pPr>
        <w:rPr>
          <w:rFonts w:ascii="Carlito" w:hAnsi="Carlito" w:cs="Carlito"/>
          <w:sz w:val="24"/>
          <w:szCs w:val="24"/>
        </w:rPr>
      </w:pPr>
      <w:r>
        <w:rPr>
          <w:rFonts w:ascii="Carlito" w:hAnsi="Carlito" w:cs="Carlito"/>
          <w:sz w:val="24"/>
          <w:szCs w:val="24"/>
        </w:rPr>
        <w:t xml:space="preserve">services de-delegated budgets such as SLA buy </w:t>
      </w:r>
      <w:proofErr w:type="gramStart"/>
      <w:r>
        <w:rPr>
          <w:rFonts w:ascii="Carlito" w:hAnsi="Carlito" w:cs="Carlito"/>
          <w:sz w:val="24"/>
          <w:szCs w:val="24"/>
        </w:rPr>
        <w:t>back’s</w:t>
      </w:r>
      <w:proofErr w:type="gramEnd"/>
      <w:r>
        <w:rPr>
          <w:rFonts w:ascii="Carlito" w:hAnsi="Carlito" w:cs="Carlito"/>
          <w:sz w:val="24"/>
          <w:szCs w:val="24"/>
        </w:rPr>
        <w:t>.</w:t>
      </w:r>
    </w:p>
    <w:p w14:paraId="25A63310" w14:textId="7401B078" w:rsidR="002D267A" w:rsidRDefault="002D267A" w:rsidP="002D267A">
      <w:pPr>
        <w:rPr>
          <w:rFonts w:ascii="Carlito" w:hAnsi="Carlito" w:cs="Carlito"/>
          <w:sz w:val="24"/>
          <w:szCs w:val="24"/>
        </w:rPr>
      </w:pPr>
    </w:p>
    <w:p w14:paraId="0FAB5C78" w14:textId="77777777" w:rsidR="002D267A" w:rsidRDefault="002D267A" w:rsidP="002D267A">
      <w:pPr>
        <w:pStyle w:val="Heading2"/>
      </w:pPr>
      <w:r>
        <w:t>Agenda Item 10:</w:t>
      </w:r>
    </w:p>
    <w:p w14:paraId="7FDBEC9E" w14:textId="42F5A179" w:rsidR="002D267A" w:rsidRDefault="002D267A" w:rsidP="002D267A">
      <w:pPr>
        <w:pStyle w:val="Heading2"/>
      </w:pPr>
      <w:r>
        <w:t>The Final Schools and Academies Funding Formula 2019-20</w:t>
      </w:r>
    </w:p>
    <w:p w14:paraId="64407A84" w14:textId="18A918CF" w:rsidR="002D267A" w:rsidRDefault="002D267A" w:rsidP="002D267A">
      <w:pPr>
        <w:rPr>
          <w:lang w:val="en-US"/>
        </w:rPr>
      </w:pPr>
    </w:p>
    <w:p w14:paraId="5379F831" w14:textId="093157D6" w:rsidR="002D267A" w:rsidRDefault="002D267A" w:rsidP="002D267A">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1 Background</w:t>
      </w:r>
    </w:p>
    <w:p w14:paraId="45035953" w14:textId="77777777" w:rsidR="002D267A" w:rsidRDefault="002D267A" w:rsidP="002D267A">
      <w:pPr>
        <w:autoSpaceDE w:val="0"/>
        <w:autoSpaceDN w:val="0"/>
        <w:adjustRightInd w:val="0"/>
        <w:spacing w:after="0" w:line="240" w:lineRule="auto"/>
        <w:rPr>
          <w:rFonts w:ascii="Carlito-Bold" w:hAnsi="Carlito-Bold" w:cs="Carlito-Bold"/>
          <w:b/>
          <w:bCs/>
          <w:color w:val="000000"/>
          <w:sz w:val="24"/>
          <w:szCs w:val="24"/>
        </w:rPr>
      </w:pPr>
    </w:p>
    <w:p w14:paraId="106BE0F1" w14:textId="43FE62E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1.1 At previous School Forum meetings and previous papers on this agenda, Members discussed and agreed the following:</w:t>
      </w:r>
    </w:p>
    <w:p w14:paraId="15A13AC5" w14:textId="55751D74"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To use a local funding formula which is moving towards the NFF.</w:t>
      </w:r>
    </w:p>
    <w:p w14:paraId="65585A67" w14:textId="5A682A41"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The 9 factors to be included in Medway’s local funding formula.</w:t>
      </w:r>
    </w:p>
    <w:p w14:paraId="0990FC29" w14:textId="15822EF2"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To continue to use the Sparsity tapering and lump sum method.</w:t>
      </w:r>
    </w:p>
    <w:p w14:paraId="1A266319" w14:textId="2A73D943"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Agreed the pupil number variations - PAN increases.</w:t>
      </w:r>
    </w:p>
    <w:p w14:paraId="4DB48462" w14:textId="6C1687D9"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Agreed the Growth Fund payments.</w:t>
      </w:r>
    </w:p>
    <w:p w14:paraId="21477653" w14:textId="27B4AF9E"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The Council Statutory Retained Functions.</w:t>
      </w:r>
    </w:p>
    <w:p w14:paraId="4D931602" w14:textId="516905C8"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The Council pooled school services - De-Delegations.</w:t>
      </w:r>
    </w:p>
    <w:p w14:paraId="1EC02BFC" w14:textId="1B713893"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To transfer 0.5% of the Schools Block to the High Needs Block.</w:t>
      </w:r>
    </w:p>
    <w:p w14:paraId="4D64338B" w14:textId="5643C78D" w:rsidR="002D267A" w:rsidRPr="002D267A" w:rsidRDefault="002D267A" w:rsidP="002D267A">
      <w:pPr>
        <w:pStyle w:val="ListParagraph"/>
        <w:numPr>
          <w:ilvl w:val="0"/>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To use the governments minimum funding guarantees:</w:t>
      </w:r>
    </w:p>
    <w:p w14:paraId="181A42E6" w14:textId="2C169F2C" w:rsidR="002D267A" w:rsidRPr="002D267A" w:rsidRDefault="002D267A" w:rsidP="002D267A">
      <w:pPr>
        <w:pStyle w:val="ListParagraph"/>
        <w:numPr>
          <w:ilvl w:val="1"/>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A 0.5% year on year baseline per pupil increase.</w:t>
      </w:r>
    </w:p>
    <w:p w14:paraId="42853E82" w14:textId="62B72024" w:rsidR="002D267A" w:rsidRPr="002D267A" w:rsidRDefault="002D267A" w:rsidP="002D267A">
      <w:pPr>
        <w:pStyle w:val="ListParagraph"/>
        <w:numPr>
          <w:ilvl w:val="1"/>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Primary Schools will receive £3,500 per pupil and £4,800 for Secondary Schools.</w:t>
      </w:r>
    </w:p>
    <w:p w14:paraId="0CBBC99C" w14:textId="640FB8F1" w:rsidR="002D267A" w:rsidRDefault="002D267A" w:rsidP="002D267A">
      <w:pPr>
        <w:pStyle w:val="ListParagraph"/>
        <w:numPr>
          <w:ilvl w:val="1"/>
          <w:numId w:val="22"/>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To set an MFG of -1.5% for losing schools.</w:t>
      </w:r>
    </w:p>
    <w:p w14:paraId="4A36EE7C" w14:textId="77777777" w:rsidR="002D267A" w:rsidRPr="002D267A" w:rsidRDefault="002D267A" w:rsidP="002D267A">
      <w:pPr>
        <w:pStyle w:val="ListParagraph"/>
        <w:autoSpaceDE w:val="0"/>
        <w:autoSpaceDN w:val="0"/>
        <w:adjustRightInd w:val="0"/>
        <w:spacing w:after="0" w:line="240" w:lineRule="auto"/>
        <w:ind w:left="1440"/>
        <w:rPr>
          <w:rFonts w:ascii="Carlito" w:hAnsi="Carlito" w:cs="Carlito"/>
          <w:color w:val="000000"/>
          <w:sz w:val="24"/>
          <w:szCs w:val="24"/>
        </w:rPr>
      </w:pPr>
    </w:p>
    <w:p w14:paraId="1B322AFC" w14:textId="3867EB55" w:rsidR="002D267A" w:rsidRDefault="002D267A" w:rsidP="002D267A">
      <w:pPr>
        <w:autoSpaceDE w:val="0"/>
        <w:autoSpaceDN w:val="0"/>
        <w:adjustRightInd w:val="0"/>
        <w:spacing w:after="0" w:line="240" w:lineRule="auto"/>
        <w:rPr>
          <w:rFonts w:ascii="Carlito-Bold" w:hAnsi="Carlito-Bold" w:cs="Carlito-Bold"/>
          <w:b/>
          <w:bCs/>
          <w:color w:val="000000"/>
          <w:sz w:val="24"/>
          <w:szCs w:val="24"/>
        </w:rPr>
      </w:pPr>
      <w:r>
        <w:rPr>
          <w:rFonts w:ascii="Carlito" w:hAnsi="Carlito" w:cs="Carlito"/>
          <w:color w:val="000000"/>
          <w:sz w:val="24"/>
          <w:szCs w:val="24"/>
        </w:rPr>
        <w:t xml:space="preserve">2 </w:t>
      </w:r>
      <w:r>
        <w:rPr>
          <w:rFonts w:ascii="Carlito-Bold" w:hAnsi="Carlito-Bold" w:cs="Carlito-Bold"/>
          <w:b/>
          <w:bCs/>
          <w:color w:val="000000"/>
          <w:sz w:val="24"/>
          <w:szCs w:val="24"/>
        </w:rPr>
        <w:t>Final 2019-20 Schools and Academies Funding Formula</w:t>
      </w:r>
    </w:p>
    <w:p w14:paraId="05BBDF05" w14:textId="77777777" w:rsidR="002D267A" w:rsidRDefault="002D267A" w:rsidP="002D267A">
      <w:pPr>
        <w:autoSpaceDE w:val="0"/>
        <w:autoSpaceDN w:val="0"/>
        <w:adjustRightInd w:val="0"/>
        <w:spacing w:after="0" w:line="240" w:lineRule="auto"/>
        <w:rPr>
          <w:rFonts w:ascii="Carlito-Bold" w:hAnsi="Carlito-Bold" w:cs="Carlito-Bold"/>
          <w:b/>
          <w:bCs/>
          <w:color w:val="000000"/>
          <w:sz w:val="24"/>
          <w:szCs w:val="24"/>
        </w:rPr>
      </w:pPr>
    </w:p>
    <w:p w14:paraId="338BCBB0" w14:textId="0A25DAC2"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2.1 The final 2019-20 schools and academies funding formula, funding factors remain the same as the provisional formula, shown in appendix 1.</w:t>
      </w:r>
    </w:p>
    <w:p w14:paraId="6946091C"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p>
    <w:p w14:paraId="1511F9AE"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2.2 The funding unit costs remain the same as the provisional formulas except for </w:t>
      </w:r>
      <w:proofErr w:type="gramStart"/>
      <w:r>
        <w:rPr>
          <w:rFonts w:ascii="Carlito" w:hAnsi="Carlito" w:cs="Carlito"/>
          <w:color w:val="000000"/>
          <w:sz w:val="24"/>
          <w:szCs w:val="24"/>
        </w:rPr>
        <w:t>the;</w:t>
      </w:r>
      <w:proofErr w:type="gramEnd"/>
    </w:p>
    <w:p w14:paraId="6DA43A69" w14:textId="114E34B4" w:rsidR="002D267A" w:rsidRPr="002D267A" w:rsidRDefault="002D267A" w:rsidP="002D267A">
      <w:pPr>
        <w:pStyle w:val="ListParagraph"/>
        <w:numPr>
          <w:ilvl w:val="0"/>
          <w:numId w:val="23"/>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Lump Sum which has reduced to £75,000. This is reduction of £35,000 when</w:t>
      </w:r>
    </w:p>
    <w:p w14:paraId="5061C2CF"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compared to the lump sum previously reported to the Schools Forum. Please see</w:t>
      </w:r>
    </w:p>
    <w:p w14:paraId="517B51FF"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appendix 2 showing the final funding formula unit costs.</w:t>
      </w:r>
    </w:p>
    <w:p w14:paraId="03057277" w14:textId="0E4065D1" w:rsidR="002D267A" w:rsidRPr="002D267A" w:rsidRDefault="002D267A" w:rsidP="002D267A">
      <w:pPr>
        <w:pStyle w:val="ListParagraph"/>
        <w:numPr>
          <w:ilvl w:val="0"/>
          <w:numId w:val="23"/>
        </w:numPr>
        <w:autoSpaceDE w:val="0"/>
        <w:autoSpaceDN w:val="0"/>
        <w:adjustRightInd w:val="0"/>
        <w:spacing w:after="0" w:line="240" w:lineRule="auto"/>
        <w:rPr>
          <w:rFonts w:ascii="Carlito" w:hAnsi="Carlito" w:cs="Carlito"/>
          <w:color w:val="000000"/>
          <w:sz w:val="24"/>
          <w:szCs w:val="24"/>
        </w:rPr>
      </w:pPr>
      <w:r w:rsidRPr="002D267A">
        <w:rPr>
          <w:rFonts w:ascii="Carlito" w:hAnsi="Carlito" w:cs="Carlito"/>
          <w:color w:val="000000"/>
          <w:sz w:val="24"/>
          <w:szCs w:val="24"/>
        </w:rPr>
        <w:t>Primary Low Prior Attainment. This has halved to £511 per pupil because the number</w:t>
      </w:r>
    </w:p>
    <w:p w14:paraId="0304F602"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of eligible pupils has doubled from the numbers used in the consultation document.</w:t>
      </w:r>
    </w:p>
    <w:p w14:paraId="705E55BC"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Although the unit cost has reduced, the funding allocated through this factor is broadly</w:t>
      </w:r>
    </w:p>
    <w:p w14:paraId="6E0C082C" w14:textId="3499E4E0"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in line with last year.</w:t>
      </w:r>
    </w:p>
    <w:p w14:paraId="0EEE2272"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p>
    <w:p w14:paraId="5EA2747F" w14:textId="60AC2450"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2.3 Please see confidential appendix 3 for each school’s 2019-20 funding.</w:t>
      </w:r>
    </w:p>
    <w:p w14:paraId="46F9F40B"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p>
    <w:p w14:paraId="08E2D35B" w14:textId="0CE4F03C"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2.4 Under this formula, there will be 63 schools who gain funding but 33 schools who will lose funding. Of the 33 schools losing funding, 27 schools have lost funding due to a reduction in pupil numbers and 6 schools have lost funding despite a gain in pupil numbers. </w:t>
      </w:r>
      <w:r>
        <w:rPr>
          <w:rFonts w:ascii="Carlito" w:hAnsi="Carlito" w:cs="Carlito"/>
          <w:color w:val="000000"/>
          <w:sz w:val="24"/>
          <w:szCs w:val="24"/>
        </w:rPr>
        <w:lastRenderedPageBreak/>
        <w:t>The average loss of funding ranges from £2,553 to £9,110. However there is one school which is an outlier and has lost funding of £18,509 despite gaining 1 pupil.</w:t>
      </w:r>
    </w:p>
    <w:p w14:paraId="45E0EFF5"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p>
    <w:p w14:paraId="00D30182" w14:textId="616272C0" w:rsidR="002D267A" w:rsidRDefault="002D267A" w:rsidP="002D267A">
      <w:pPr>
        <w:autoSpaceDE w:val="0"/>
        <w:autoSpaceDN w:val="0"/>
        <w:adjustRightInd w:val="0"/>
        <w:spacing w:after="0" w:line="240" w:lineRule="auto"/>
        <w:rPr>
          <w:rFonts w:ascii="Carlito-Bold" w:hAnsi="Carlito-Bold" w:cs="Carlito-Bold"/>
          <w:b/>
          <w:bCs/>
          <w:color w:val="000000"/>
          <w:sz w:val="24"/>
          <w:szCs w:val="24"/>
        </w:rPr>
      </w:pPr>
      <w:r>
        <w:rPr>
          <w:rFonts w:ascii="Carlito" w:hAnsi="Carlito" w:cs="Carlito"/>
          <w:color w:val="000000"/>
          <w:sz w:val="24"/>
          <w:szCs w:val="24"/>
        </w:rPr>
        <w:t xml:space="preserve">3 </w:t>
      </w:r>
      <w:r>
        <w:rPr>
          <w:rFonts w:ascii="Carlito-Bold" w:hAnsi="Carlito-Bold" w:cs="Carlito-Bold"/>
          <w:b/>
          <w:bCs/>
          <w:color w:val="000000"/>
          <w:sz w:val="24"/>
          <w:szCs w:val="24"/>
        </w:rPr>
        <w:t>2019-20 Schools Block Dedicated Schools Grant (SB DSG)</w:t>
      </w:r>
    </w:p>
    <w:p w14:paraId="18D92D68" w14:textId="77777777" w:rsidR="002D267A" w:rsidRDefault="002D267A" w:rsidP="002D267A">
      <w:pPr>
        <w:autoSpaceDE w:val="0"/>
        <w:autoSpaceDN w:val="0"/>
        <w:adjustRightInd w:val="0"/>
        <w:spacing w:after="0" w:line="240" w:lineRule="auto"/>
        <w:rPr>
          <w:rFonts w:ascii="Carlito-Bold" w:hAnsi="Carlito-Bold" w:cs="Carlito-Bold"/>
          <w:b/>
          <w:bCs/>
          <w:color w:val="000000"/>
          <w:sz w:val="24"/>
          <w:szCs w:val="24"/>
        </w:rPr>
      </w:pPr>
    </w:p>
    <w:p w14:paraId="39ED9B96"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3.1 The Funding Formula is used to distribute the Schools Block element of the DSG to all</w:t>
      </w:r>
    </w:p>
    <w:p w14:paraId="6B76AEA5"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mainstream schools and academies fairly and transparently.</w:t>
      </w:r>
    </w:p>
    <w:p w14:paraId="4316DD7D" w14:textId="5EAFB9B5" w:rsidR="002D267A" w:rsidRDefault="002D267A" w:rsidP="002D267A">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w:t>
      </w:r>
    </w:p>
    <w:p w14:paraId="1674472C" w14:textId="77777777" w:rsidR="002D267A" w:rsidRDefault="002D267A" w:rsidP="002D267A">
      <w:pPr>
        <w:autoSpaceDE w:val="0"/>
        <w:autoSpaceDN w:val="0"/>
        <w:adjustRightInd w:val="0"/>
        <w:spacing w:after="0" w:line="240" w:lineRule="auto"/>
        <w:rPr>
          <w:rFonts w:ascii="TimesNewRomanPSMT" w:hAnsi="TimesNewRomanPSMT" w:cs="TimesNewRomanPSMT"/>
          <w:color w:val="000000"/>
          <w:sz w:val="20"/>
          <w:szCs w:val="20"/>
        </w:rPr>
      </w:pPr>
    </w:p>
    <w:p w14:paraId="14462BE5" w14:textId="4BE7A713"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3.2 The total SB allocation available for distribution after allowable deductions is £177,569,736 (£173,180,427 in 2018/19 or an increase of 2.4%) calculated as </w:t>
      </w:r>
      <w:proofErr w:type="gramStart"/>
      <w:r>
        <w:rPr>
          <w:rFonts w:ascii="Carlito" w:hAnsi="Carlito" w:cs="Carlito"/>
          <w:color w:val="000000"/>
          <w:sz w:val="24"/>
          <w:szCs w:val="24"/>
        </w:rPr>
        <w:t>follows;</w:t>
      </w:r>
      <w:proofErr w:type="gramEnd"/>
    </w:p>
    <w:p w14:paraId="110171D3"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p>
    <w:p w14:paraId="630EA59D" w14:textId="5BEE76BA" w:rsidR="002D267A" w:rsidRPr="002D267A" w:rsidRDefault="002D267A" w:rsidP="002D267A">
      <w:pPr>
        <w:autoSpaceDE w:val="0"/>
        <w:autoSpaceDN w:val="0"/>
        <w:adjustRightInd w:val="0"/>
        <w:spacing w:after="0" w:line="240" w:lineRule="auto"/>
        <w:rPr>
          <w:rFonts w:ascii="Carlito" w:hAnsi="Carlito" w:cs="Carlito"/>
          <w:sz w:val="24"/>
          <w:szCs w:val="24"/>
        </w:rPr>
      </w:pPr>
      <w:r>
        <w:rPr>
          <w:rFonts w:ascii="Carlito" w:hAnsi="Carlito" w:cs="Carlito"/>
          <w:color w:val="000000"/>
          <w:sz w:val="24"/>
          <w:szCs w:val="24"/>
        </w:rPr>
        <w:t xml:space="preserve">Initial Allocation Schools Block </w:t>
      </w:r>
      <w:r>
        <w:rPr>
          <w:rFonts w:ascii="Carlito" w:hAnsi="Carlito" w:cs="Carlito"/>
          <w:color w:val="000000"/>
          <w:sz w:val="24"/>
          <w:szCs w:val="24"/>
        </w:rPr>
        <w:tab/>
      </w:r>
      <w:r>
        <w:rPr>
          <w:rFonts w:ascii="Carlito" w:hAnsi="Carlito" w:cs="Carlito"/>
          <w:color w:val="000000"/>
          <w:sz w:val="24"/>
          <w:szCs w:val="24"/>
        </w:rPr>
        <w:tab/>
      </w:r>
      <w:r>
        <w:rPr>
          <w:rFonts w:ascii="Carlito" w:hAnsi="Carlito" w:cs="Carlito"/>
          <w:color w:val="000000"/>
          <w:sz w:val="24"/>
          <w:szCs w:val="24"/>
        </w:rPr>
        <w:tab/>
      </w:r>
      <w:r w:rsidRPr="002D267A">
        <w:rPr>
          <w:rFonts w:ascii="Carlito" w:hAnsi="Carlito" w:cs="Carlito"/>
          <w:sz w:val="24"/>
          <w:szCs w:val="24"/>
        </w:rPr>
        <w:t>£179,530,017</w:t>
      </w:r>
    </w:p>
    <w:p w14:paraId="43F4656E" w14:textId="13045EC1" w:rsidR="002D267A" w:rsidRPr="002D267A" w:rsidRDefault="002D267A" w:rsidP="002D267A">
      <w:pPr>
        <w:autoSpaceDE w:val="0"/>
        <w:autoSpaceDN w:val="0"/>
        <w:adjustRightInd w:val="0"/>
        <w:spacing w:after="0" w:line="240" w:lineRule="auto"/>
        <w:rPr>
          <w:rFonts w:ascii="Carlito" w:hAnsi="Carlito" w:cs="Carlito"/>
          <w:sz w:val="24"/>
          <w:szCs w:val="24"/>
        </w:rPr>
      </w:pPr>
      <w:r w:rsidRPr="002D267A">
        <w:rPr>
          <w:rFonts w:ascii="Carlito" w:hAnsi="Carlito" w:cs="Carlito"/>
          <w:sz w:val="24"/>
          <w:szCs w:val="24"/>
        </w:rPr>
        <w:t xml:space="preserve">Less: 2019-20 Growth Fund </w:t>
      </w:r>
      <w:r w:rsidRPr="002D267A">
        <w:rPr>
          <w:rFonts w:ascii="Carlito" w:hAnsi="Carlito" w:cs="Carlito"/>
          <w:sz w:val="24"/>
          <w:szCs w:val="24"/>
        </w:rPr>
        <w:tab/>
      </w:r>
      <w:r w:rsidRPr="002D267A">
        <w:rPr>
          <w:rFonts w:ascii="Carlito" w:hAnsi="Carlito" w:cs="Carlito"/>
          <w:sz w:val="24"/>
          <w:szCs w:val="24"/>
        </w:rPr>
        <w:tab/>
      </w:r>
      <w:r w:rsidRPr="002D267A">
        <w:rPr>
          <w:rFonts w:ascii="Carlito" w:hAnsi="Carlito" w:cs="Carlito"/>
          <w:sz w:val="24"/>
          <w:szCs w:val="24"/>
        </w:rPr>
        <w:tab/>
      </w:r>
      <w:r w:rsidRPr="002D267A">
        <w:rPr>
          <w:rFonts w:ascii="Carlito" w:hAnsi="Carlito" w:cs="Carlito"/>
          <w:sz w:val="24"/>
          <w:szCs w:val="24"/>
        </w:rPr>
        <w:tab/>
        <w:t>£- 1,062,631</w:t>
      </w:r>
    </w:p>
    <w:p w14:paraId="11E40E4C" w14:textId="71CEF255" w:rsidR="002D267A" w:rsidRPr="002D267A" w:rsidRDefault="002D267A" w:rsidP="002D267A">
      <w:pPr>
        <w:autoSpaceDE w:val="0"/>
        <w:autoSpaceDN w:val="0"/>
        <w:adjustRightInd w:val="0"/>
        <w:spacing w:after="0" w:line="240" w:lineRule="auto"/>
        <w:rPr>
          <w:rFonts w:ascii="Carlito" w:hAnsi="Carlito" w:cs="Carlito"/>
          <w:sz w:val="24"/>
          <w:szCs w:val="24"/>
        </w:rPr>
      </w:pPr>
      <w:r w:rsidRPr="002D267A">
        <w:rPr>
          <w:rFonts w:ascii="Carlito" w:hAnsi="Carlito" w:cs="Carlito"/>
          <w:sz w:val="24"/>
          <w:szCs w:val="24"/>
        </w:rPr>
        <w:t>Les: School block to HN Block Transfer</w:t>
      </w:r>
      <w:r w:rsidRPr="002D267A">
        <w:rPr>
          <w:rFonts w:ascii="Carlito" w:hAnsi="Carlito" w:cs="Carlito"/>
          <w:sz w:val="24"/>
          <w:szCs w:val="24"/>
        </w:rPr>
        <w:tab/>
      </w:r>
      <w:r w:rsidRPr="002D267A">
        <w:rPr>
          <w:rFonts w:ascii="Carlito" w:hAnsi="Carlito" w:cs="Carlito"/>
          <w:sz w:val="24"/>
          <w:szCs w:val="24"/>
        </w:rPr>
        <w:tab/>
        <w:t>£- 897,650</w:t>
      </w:r>
    </w:p>
    <w:p w14:paraId="75052B36" w14:textId="46505E6B" w:rsidR="002D267A" w:rsidRDefault="002D267A" w:rsidP="002D267A">
      <w:pPr>
        <w:autoSpaceDE w:val="0"/>
        <w:autoSpaceDN w:val="0"/>
        <w:adjustRightInd w:val="0"/>
        <w:spacing w:after="0" w:line="240" w:lineRule="auto"/>
        <w:rPr>
          <w:rFonts w:ascii="Carlito-Bold" w:hAnsi="Carlito-Bold" w:cs="Carlito-Bold"/>
          <w:b/>
          <w:bCs/>
          <w:sz w:val="24"/>
          <w:szCs w:val="24"/>
        </w:rPr>
      </w:pPr>
      <w:r w:rsidRPr="002D267A">
        <w:rPr>
          <w:rFonts w:ascii="Carlito" w:hAnsi="Carlito" w:cs="Carlito"/>
          <w:sz w:val="24"/>
          <w:szCs w:val="24"/>
        </w:rPr>
        <w:t xml:space="preserve">Total for Allocation in Funding Formula </w:t>
      </w:r>
      <w:r w:rsidRPr="002D267A">
        <w:rPr>
          <w:rFonts w:ascii="Carlito" w:hAnsi="Carlito" w:cs="Carlito"/>
          <w:sz w:val="24"/>
          <w:szCs w:val="24"/>
        </w:rPr>
        <w:tab/>
      </w:r>
      <w:r w:rsidRPr="002D267A">
        <w:rPr>
          <w:rFonts w:ascii="Carlito" w:hAnsi="Carlito" w:cs="Carlito"/>
          <w:sz w:val="24"/>
          <w:szCs w:val="24"/>
        </w:rPr>
        <w:tab/>
      </w:r>
      <w:r w:rsidRPr="002D267A">
        <w:rPr>
          <w:rFonts w:ascii="Carlito-Bold" w:hAnsi="Carlito-Bold" w:cs="Carlito-Bold"/>
          <w:b/>
          <w:bCs/>
          <w:sz w:val="24"/>
          <w:szCs w:val="24"/>
        </w:rPr>
        <w:t>£177,569,736</w:t>
      </w:r>
    </w:p>
    <w:p w14:paraId="14430005" w14:textId="77777777" w:rsidR="002D267A" w:rsidRPr="002D267A" w:rsidRDefault="002D267A" w:rsidP="002D267A">
      <w:pPr>
        <w:autoSpaceDE w:val="0"/>
        <w:autoSpaceDN w:val="0"/>
        <w:adjustRightInd w:val="0"/>
        <w:spacing w:after="0" w:line="240" w:lineRule="auto"/>
        <w:rPr>
          <w:rFonts w:ascii="Carlito-Bold" w:hAnsi="Carlito-Bold" w:cs="Carlito-Bold"/>
          <w:b/>
          <w:bCs/>
          <w:sz w:val="24"/>
          <w:szCs w:val="24"/>
        </w:rPr>
      </w:pPr>
    </w:p>
    <w:p w14:paraId="625799E5" w14:textId="77777777" w:rsidR="002D267A" w:rsidRDefault="002D267A" w:rsidP="002D267A">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3.3 Table 1 below shows the total funding allocated for each funding factor in 2019-20 and</w:t>
      </w:r>
    </w:p>
    <w:p w14:paraId="2A298488" w14:textId="55B7D9F4" w:rsidR="002D267A" w:rsidRPr="002D267A" w:rsidRDefault="002D267A" w:rsidP="002D267A">
      <w:pPr>
        <w:rPr>
          <w:lang w:val="en-US"/>
        </w:rPr>
      </w:pPr>
      <w:r>
        <w:rPr>
          <w:rFonts w:ascii="Carlito" w:hAnsi="Carlito" w:cs="Carlito"/>
          <w:color w:val="000000"/>
          <w:sz w:val="24"/>
          <w:szCs w:val="24"/>
        </w:rPr>
        <w:t>2018-19 for comparison.</w:t>
      </w:r>
    </w:p>
    <w:tbl>
      <w:tblPr>
        <w:tblStyle w:val="TableGrid"/>
        <w:tblW w:w="0" w:type="auto"/>
        <w:tblLook w:val="04A0" w:firstRow="1" w:lastRow="0" w:firstColumn="1" w:lastColumn="0" w:noHBand="0" w:noVBand="1"/>
      </w:tblPr>
      <w:tblGrid>
        <w:gridCol w:w="1803"/>
        <w:gridCol w:w="1803"/>
        <w:gridCol w:w="1803"/>
        <w:gridCol w:w="1803"/>
        <w:gridCol w:w="1804"/>
      </w:tblGrid>
      <w:tr w:rsidR="002D267A" w14:paraId="60133FA8" w14:textId="77777777" w:rsidTr="002D267A">
        <w:tc>
          <w:tcPr>
            <w:tcW w:w="1803" w:type="dxa"/>
          </w:tcPr>
          <w:p w14:paraId="11BA9103" w14:textId="43E5A2A6" w:rsidR="002D267A" w:rsidRDefault="002D267A" w:rsidP="00615E23">
            <w:pPr>
              <w:rPr>
                <w:lang w:val="en-US"/>
              </w:rPr>
            </w:pPr>
            <w:r>
              <w:rPr>
                <w:lang w:val="en-US"/>
              </w:rPr>
              <w:t>Funding factor</w:t>
            </w:r>
          </w:p>
        </w:tc>
        <w:tc>
          <w:tcPr>
            <w:tcW w:w="1803" w:type="dxa"/>
          </w:tcPr>
          <w:p w14:paraId="3D59E865" w14:textId="11E0EBA2" w:rsidR="002D267A" w:rsidRDefault="002D267A" w:rsidP="00615E23">
            <w:pPr>
              <w:rPr>
                <w:lang w:val="en-US"/>
              </w:rPr>
            </w:pPr>
            <w:r>
              <w:rPr>
                <w:lang w:val="en-US"/>
              </w:rPr>
              <w:t>2019-20 allocation £m</w:t>
            </w:r>
          </w:p>
        </w:tc>
        <w:tc>
          <w:tcPr>
            <w:tcW w:w="1803" w:type="dxa"/>
          </w:tcPr>
          <w:p w14:paraId="3D354F65" w14:textId="2A0FEA18" w:rsidR="002D267A" w:rsidRDefault="002D267A" w:rsidP="00615E23">
            <w:pPr>
              <w:rPr>
                <w:lang w:val="en-US"/>
              </w:rPr>
            </w:pPr>
            <w:r>
              <w:rPr>
                <w:lang w:val="en-US"/>
              </w:rPr>
              <w:t>2019-20 percentage %</w:t>
            </w:r>
          </w:p>
        </w:tc>
        <w:tc>
          <w:tcPr>
            <w:tcW w:w="1803" w:type="dxa"/>
          </w:tcPr>
          <w:p w14:paraId="4133B453" w14:textId="63668480" w:rsidR="002D267A" w:rsidRDefault="002D267A" w:rsidP="00615E23">
            <w:pPr>
              <w:rPr>
                <w:lang w:val="en-US"/>
              </w:rPr>
            </w:pPr>
            <w:r>
              <w:rPr>
                <w:lang w:val="en-US"/>
              </w:rPr>
              <w:t>2018-19 allocation £m</w:t>
            </w:r>
          </w:p>
        </w:tc>
        <w:tc>
          <w:tcPr>
            <w:tcW w:w="1804" w:type="dxa"/>
          </w:tcPr>
          <w:p w14:paraId="7799BDCC" w14:textId="0E250CCE" w:rsidR="002D267A" w:rsidRDefault="002D267A" w:rsidP="00615E23">
            <w:pPr>
              <w:rPr>
                <w:lang w:val="en-US"/>
              </w:rPr>
            </w:pPr>
            <w:r>
              <w:rPr>
                <w:lang w:val="en-US"/>
              </w:rPr>
              <w:t>2018-19 percentage %</w:t>
            </w:r>
          </w:p>
        </w:tc>
      </w:tr>
      <w:tr w:rsidR="002D267A" w14:paraId="698E9EEC" w14:textId="77777777" w:rsidTr="002D267A">
        <w:tc>
          <w:tcPr>
            <w:tcW w:w="1803" w:type="dxa"/>
          </w:tcPr>
          <w:p w14:paraId="5D7DF64F" w14:textId="75233060" w:rsidR="002D267A" w:rsidRDefault="002D267A" w:rsidP="00615E23">
            <w:pPr>
              <w:rPr>
                <w:lang w:val="en-US"/>
              </w:rPr>
            </w:pPr>
            <w:r>
              <w:rPr>
                <w:lang w:val="en-US"/>
              </w:rPr>
              <w:t>Basic entitlement – primary</w:t>
            </w:r>
          </w:p>
        </w:tc>
        <w:tc>
          <w:tcPr>
            <w:tcW w:w="1803" w:type="dxa"/>
          </w:tcPr>
          <w:p w14:paraId="445F0C37" w14:textId="074D44CB" w:rsidR="002D267A" w:rsidRDefault="002D267A" w:rsidP="00615E23">
            <w:pPr>
              <w:rPr>
                <w:lang w:val="en-US"/>
              </w:rPr>
            </w:pPr>
            <w:r>
              <w:rPr>
                <w:lang w:val="en-US"/>
              </w:rPr>
              <w:t>70.481</w:t>
            </w:r>
          </w:p>
        </w:tc>
        <w:tc>
          <w:tcPr>
            <w:tcW w:w="1803" w:type="dxa"/>
          </w:tcPr>
          <w:p w14:paraId="0D6479D1" w14:textId="7356EBB6" w:rsidR="002D267A" w:rsidRDefault="002D267A" w:rsidP="00615E23">
            <w:pPr>
              <w:rPr>
                <w:lang w:val="en-US"/>
              </w:rPr>
            </w:pPr>
            <w:r>
              <w:rPr>
                <w:lang w:val="en-US"/>
              </w:rPr>
              <w:t>40%</w:t>
            </w:r>
          </w:p>
        </w:tc>
        <w:tc>
          <w:tcPr>
            <w:tcW w:w="1803" w:type="dxa"/>
          </w:tcPr>
          <w:p w14:paraId="62A2069D" w14:textId="5B1A4AFF" w:rsidR="002D267A" w:rsidRDefault="002D267A" w:rsidP="00615E23">
            <w:pPr>
              <w:rPr>
                <w:lang w:val="en-US"/>
              </w:rPr>
            </w:pPr>
            <w:r>
              <w:rPr>
                <w:lang w:val="en-US"/>
              </w:rPr>
              <w:t>69.467</w:t>
            </w:r>
          </w:p>
        </w:tc>
        <w:tc>
          <w:tcPr>
            <w:tcW w:w="1804" w:type="dxa"/>
          </w:tcPr>
          <w:p w14:paraId="7CE49E02" w14:textId="24B18780" w:rsidR="002D267A" w:rsidRDefault="002D267A" w:rsidP="00615E23">
            <w:pPr>
              <w:rPr>
                <w:lang w:val="en-US"/>
              </w:rPr>
            </w:pPr>
            <w:r>
              <w:rPr>
                <w:lang w:val="en-US"/>
              </w:rPr>
              <w:t>40.11%</w:t>
            </w:r>
          </w:p>
        </w:tc>
      </w:tr>
      <w:tr w:rsidR="002D267A" w14:paraId="2B257853" w14:textId="77777777" w:rsidTr="002D267A">
        <w:tc>
          <w:tcPr>
            <w:tcW w:w="1803" w:type="dxa"/>
          </w:tcPr>
          <w:p w14:paraId="1F73A8AA" w14:textId="671B6AE9" w:rsidR="002D267A" w:rsidRDefault="002D267A" w:rsidP="00615E23">
            <w:pPr>
              <w:rPr>
                <w:lang w:val="en-US"/>
              </w:rPr>
            </w:pPr>
            <w:r>
              <w:rPr>
                <w:lang w:val="en-US"/>
              </w:rPr>
              <w:t>Basic entitlement – secondary</w:t>
            </w:r>
          </w:p>
        </w:tc>
        <w:tc>
          <w:tcPr>
            <w:tcW w:w="1803" w:type="dxa"/>
          </w:tcPr>
          <w:p w14:paraId="331A4EEF" w14:textId="7519A95E" w:rsidR="002D267A" w:rsidRDefault="002D267A" w:rsidP="00615E23">
            <w:pPr>
              <w:rPr>
                <w:lang w:val="en-US"/>
              </w:rPr>
            </w:pPr>
            <w:r>
              <w:rPr>
                <w:lang w:val="en-US"/>
              </w:rPr>
              <w:t>65.594</w:t>
            </w:r>
          </w:p>
        </w:tc>
        <w:tc>
          <w:tcPr>
            <w:tcW w:w="1803" w:type="dxa"/>
          </w:tcPr>
          <w:p w14:paraId="1353041D" w14:textId="3F74F4D4" w:rsidR="002D267A" w:rsidRDefault="002D267A" w:rsidP="00615E23">
            <w:pPr>
              <w:rPr>
                <w:lang w:val="en-US"/>
              </w:rPr>
            </w:pPr>
            <w:r>
              <w:rPr>
                <w:lang w:val="en-US"/>
              </w:rPr>
              <w:t>37.2%</w:t>
            </w:r>
          </w:p>
        </w:tc>
        <w:tc>
          <w:tcPr>
            <w:tcW w:w="1803" w:type="dxa"/>
          </w:tcPr>
          <w:p w14:paraId="72D1857A" w14:textId="5E21F3F8" w:rsidR="002D267A" w:rsidRDefault="002D267A" w:rsidP="00615E23">
            <w:pPr>
              <w:rPr>
                <w:lang w:val="en-US"/>
              </w:rPr>
            </w:pPr>
            <w:r>
              <w:rPr>
                <w:lang w:val="en-US"/>
              </w:rPr>
              <w:t>65.250</w:t>
            </w:r>
          </w:p>
        </w:tc>
        <w:tc>
          <w:tcPr>
            <w:tcW w:w="1804" w:type="dxa"/>
          </w:tcPr>
          <w:p w14:paraId="6AFA9B52" w14:textId="70048418" w:rsidR="002D267A" w:rsidRDefault="002D267A" w:rsidP="00615E23">
            <w:pPr>
              <w:rPr>
                <w:lang w:val="en-US"/>
              </w:rPr>
            </w:pPr>
            <w:r>
              <w:rPr>
                <w:lang w:val="en-US"/>
              </w:rPr>
              <w:t>37.68%</w:t>
            </w:r>
          </w:p>
        </w:tc>
      </w:tr>
      <w:tr w:rsidR="002D267A" w14:paraId="7BD2589C" w14:textId="77777777" w:rsidTr="002D267A">
        <w:tc>
          <w:tcPr>
            <w:tcW w:w="1803" w:type="dxa"/>
          </w:tcPr>
          <w:p w14:paraId="5785D268" w14:textId="44C532F2" w:rsidR="002D267A" w:rsidRDefault="002D267A" w:rsidP="00615E23">
            <w:pPr>
              <w:rPr>
                <w:lang w:val="en-US"/>
              </w:rPr>
            </w:pPr>
            <w:r>
              <w:rPr>
                <w:lang w:val="en-US"/>
              </w:rPr>
              <w:t>Deprivation</w:t>
            </w:r>
          </w:p>
        </w:tc>
        <w:tc>
          <w:tcPr>
            <w:tcW w:w="1803" w:type="dxa"/>
          </w:tcPr>
          <w:p w14:paraId="43E5B9D8" w14:textId="2824AE71" w:rsidR="002D267A" w:rsidRDefault="002D267A" w:rsidP="00615E23">
            <w:pPr>
              <w:rPr>
                <w:lang w:val="en-US"/>
              </w:rPr>
            </w:pPr>
            <w:r>
              <w:rPr>
                <w:lang w:val="en-US"/>
              </w:rPr>
              <w:t>16.570</w:t>
            </w:r>
          </w:p>
        </w:tc>
        <w:tc>
          <w:tcPr>
            <w:tcW w:w="1803" w:type="dxa"/>
          </w:tcPr>
          <w:p w14:paraId="5F177A0B" w14:textId="3196DFAD" w:rsidR="002D267A" w:rsidRDefault="002D267A" w:rsidP="00615E23">
            <w:pPr>
              <w:rPr>
                <w:lang w:val="en-US"/>
              </w:rPr>
            </w:pPr>
            <w:r>
              <w:rPr>
                <w:lang w:val="en-US"/>
              </w:rPr>
              <w:t>9.4%</w:t>
            </w:r>
          </w:p>
        </w:tc>
        <w:tc>
          <w:tcPr>
            <w:tcW w:w="1803" w:type="dxa"/>
          </w:tcPr>
          <w:p w14:paraId="22B1EB63" w14:textId="06765160" w:rsidR="002D267A" w:rsidRDefault="002D267A" w:rsidP="00615E23">
            <w:pPr>
              <w:rPr>
                <w:lang w:val="en-US"/>
              </w:rPr>
            </w:pPr>
            <w:r>
              <w:rPr>
                <w:lang w:val="en-US"/>
              </w:rPr>
              <w:t>15.172</w:t>
            </w:r>
          </w:p>
        </w:tc>
        <w:tc>
          <w:tcPr>
            <w:tcW w:w="1804" w:type="dxa"/>
          </w:tcPr>
          <w:p w14:paraId="1EA00451" w14:textId="4D207068" w:rsidR="002D267A" w:rsidRDefault="002D267A" w:rsidP="00615E23">
            <w:pPr>
              <w:rPr>
                <w:lang w:val="en-US"/>
              </w:rPr>
            </w:pPr>
            <w:r>
              <w:rPr>
                <w:lang w:val="en-US"/>
              </w:rPr>
              <w:t>8.76%</w:t>
            </w:r>
          </w:p>
        </w:tc>
      </w:tr>
      <w:tr w:rsidR="002D267A" w14:paraId="20B41C63" w14:textId="77777777" w:rsidTr="002D267A">
        <w:tc>
          <w:tcPr>
            <w:tcW w:w="1803" w:type="dxa"/>
          </w:tcPr>
          <w:p w14:paraId="4F9E59EC" w14:textId="323E6508" w:rsidR="002D267A" w:rsidRDefault="002D267A" w:rsidP="00615E23">
            <w:pPr>
              <w:rPr>
                <w:lang w:val="en-US"/>
              </w:rPr>
            </w:pPr>
            <w:r>
              <w:rPr>
                <w:lang w:val="en-US"/>
              </w:rPr>
              <w:t>Prior attainment</w:t>
            </w:r>
          </w:p>
        </w:tc>
        <w:tc>
          <w:tcPr>
            <w:tcW w:w="1803" w:type="dxa"/>
          </w:tcPr>
          <w:p w14:paraId="08EC9951" w14:textId="312E6AC2" w:rsidR="002D267A" w:rsidRDefault="002D267A" w:rsidP="00615E23">
            <w:pPr>
              <w:rPr>
                <w:lang w:val="en-US"/>
              </w:rPr>
            </w:pPr>
            <w:r>
              <w:rPr>
                <w:lang w:val="en-US"/>
              </w:rPr>
              <w:t>9.259</w:t>
            </w:r>
          </w:p>
        </w:tc>
        <w:tc>
          <w:tcPr>
            <w:tcW w:w="1803" w:type="dxa"/>
          </w:tcPr>
          <w:p w14:paraId="77C25F16" w14:textId="4B9ABC0D" w:rsidR="002D267A" w:rsidRDefault="002D267A" w:rsidP="00615E23">
            <w:pPr>
              <w:rPr>
                <w:lang w:val="en-US"/>
              </w:rPr>
            </w:pPr>
            <w:r>
              <w:rPr>
                <w:lang w:val="en-US"/>
              </w:rPr>
              <w:t>5.25%</w:t>
            </w:r>
          </w:p>
        </w:tc>
        <w:tc>
          <w:tcPr>
            <w:tcW w:w="1803" w:type="dxa"/>
          </w:tcPr>
          <w:p w14:paraId="76C6C4B4" w14:textId="305295D2" w:rsidR="002D267A" w:rsidRDefault="002D267A" w:rsidP="00615E23">
            <w:pPr>
              <w:rPr>
                <w:lang w:val="en-US"/>
              </w:rPr>
            </w:pPr>
            <w:r>
              <w:rPr>
                <w:lang w:val="en-US"/>
              </w:rPr>
              <w:t>8.485</w:t>
            </w:r>
          </w:p>
        </w:tc>
        <w:tc>
          <w:tcPr>
            <w:tcW w:w="1804" w:type="dxa"/>
          </w:tcPr>
          <w:p w14:paraId="42751504" w14:textId="1737F3E0" w:rsidR="002D267A" w:rsidRDefault="002D267A" w:rsidP="00615E23">
            <w:pPr>
              <w:rPr>
                <w:lang w:val="en-US"/>
              </w:rPr>
            </w:pPr>
            <w:r>
              <w:rPr>
                <w:lang w:val="en-US"/>
              </w:rPr>
              <w:t>4.9%</w:t>
            </w:r>
          </w:p>
        </w:tc>
      </w:tr>
      <w:tr w:rsidR="002D267A" w14:paraId="699E0440" w14:textId="77777777" w:rsidTr="002D267A">
        <w:tc>
          <w:tcPr>
            <w:tcW w:w="1803" w:type="dxa"/>
          </w:tcPr>
          <w:p w14:paraId="38B1C4F4" w14:textId="4BD02A50" w:rsidR="002D267A" w:rsidRDefault="002D267A" w:rsidP="00615E23">
            <w:pPr>
              <w:rPr>
                <w:lang w:val="en-US"/>
              </w:rPr>
            </w:pPr>
            <w:r>
              <w:rPr>
                <w:lang w:val="en-US"/>
              </w:rPr>
              <w:t>EAL</w:t>
            </w:r>
          </w:p>
        </w:tc>
        <w:tc>
          <w:tcPr>
            <w:tcW w:w="1803" w:type="dxa"/>
          </w:tcPr>
          <w:p w14:paraId="16DD86F4" w14:textId="0C3B9F9B" w:rsidR="002D267A" w:rsidRDefault="002D267A" w:rsidP="00615E23">
            <w:pPr>
              <w:rPr>
                <w:lang w:val="en-US"/>
              </w:rPr>
            </w:pPr>
            <w:r>
              <w:rPr>
                <w:lang w:val="en-US"/>
              </w:rPr>
              <w:t>1.435</w:t>
            </w:r>
          </w:p>
        </w:tc>
        <w:tc>
          <w:tcPr>
            <w:tcW w:w="1803" w:type="dxa"/>
          </w:tcPr>
          <w:p w14:paraId="4B8F0EF7" w14:textId="096E2FCC" w:rsidR="002D267A" w:rsidRDefault="002D267A" w:rsidP="00615E23">
            <w:pPr>
              <w:rPr>
                <w:lang w:val="en-US"/>
              </w:rPr>
            </w:pPr>
            <w:r>
              <w:rPr>
                <w:lang w:val="en-US"/>
              </w:rPr>
              <w:t>0.78%</w:t>
            </w:r>
          </w:p>
        </w:tc>
        <w:tc>
          <w:tcPr>
            <w:tcW w:w="1803" w:type="dxa"/>
          </w:tcPr>
          <w:p w14:paraId="4A3DE8C8" w14:textId="7FA342DF" w:rsidR="002D267A" w:rsidRDefault="00F77ACD" w:rsidP="00615E23">
            <w:pPr>
              <w:rPr>
                <w:lang w:val="en-US"/>
              </w:rPr>
            </w:pPr>
            <w:r>
              <w:rPr>
                <w:lang w:val="en-US"/>
              </w:rPr>
              <w:t>1.328</w:t>
            </w:r>
          </w:p>
        </w:tc>
        <w:tc>
          <w:tcPr>
            <w:tcW w:w="1804" w:type="dxa"/>
          </w:tcPr>
          <w:p w14:paraId="44180C55" w14:textId="6BA1E469" w:rsidR="002D267A" w:rsidRDefault="00F77ACD" w:rsidP="00615E23">
            <w:pPr>
              <w:rPr>
                <w:lang w:val="en-US"/>
              </w:rPr>
            </w:pPr>
            <w:r>
              <w:rPr>
                <w:lang w:val="en-US"/>
              </w:rPr>
              <w:t>0.77%</w:t>
            </w:r>
          </w:p>
        </w:tc>
      </w:tr>
      <w:tr w:rsidR="002D267A" w14:paraId="0F56F04E" w14:textId="77777777" w:rsidTr="002D267A">
        <w:tc>
          <w:tcPr>
            <w:tcW w:w="1803" w:type="dxa"/>
          </w:tcPr>
          <w:p w14:paraId="6E15F040" w14:textId="62B92C3B" w:rsidR="002D267A" w:rsidRDefault="002D267A" w:rsidP="00615E23">
            <w:pPr>
              <w:rPr>
                <w:lang w:val="en-US"/>
              </w:rPr>
            </w:pPr>
            <w:r>
              <w:rPr>
                <w:lang w:val="en-US"/>
              </w:rPr>
              <w:t>Mobility</w:t>
            </w:r>
          </w:p>
        </w:tc>
        <w:tc>
          <w:tcPr>
            <w:tcW w:w="1803" w:type="dxa"/>
          </w:tcPr>
          <w:p w14:paraId="5AAEC1C2" w14:textId="1F65D4E5" w:rsidR="002D267A" w:rsidRDefault="00F77ACD" w:rsidP="00615E23">
            <w:pPr>
              <w:rPr>
                <w:lang w:val="en-US"/>
              </w:rPr>
            </w:pPr>
            <w:r>
              <w:rPr>
                <w:lang w:val="en-US"/>
              </w:rPr>
              <w:t>0.063</w:t>
            </w:r>
          </w:p>
        </w:tc>
        <w:tc>
          <w:tcPr>
            <w:tcW w:w="1803" w:type="dxa"/>
          </w:tcPr>
          <w:p w14:paraId="7D4C08B6" w14:textId="3C32494F" w:rsidR="002D267A" w:rsidRDefault="00F77ACD" w:rsidP="00615E23">
            <w:pPr>
              <w:rPr>
                <w:lang w:val="en-US"/>
              </w:rPr>
            </w:pPr>
            <w:r>
              <w:rPr>
                <w:lang w:val="en-US"/>
              </w:rPr>
              <w:t>0.04%</w:t>
            </w:r>
          </w:p>
        </w:tc>
        <w:tc>
          <w:tcPr>
            <w:tcW w:w="1803" w:type="dxa"/>
          </w:tcPr>
          <w:p w14:paraId="68F73B21" w14:textId="38BC714D" w:rsidR="002D267A" w:rsidRDefault="00F77ACD" w:rsidP="00615E23">
            <w:pPr>
              <w:rPr>
                <w:lang w:val="en-US"/>
              </w:rPr>
            </w:pPr>
            <w:r>
              <w:rPr>
                <w:lang w:val="en-US"/>
              </w:rPr>
              <w:t>0.125</w:t>
            </w:r>
          </w:p>
        </w:tc>
        <w:tc>
          <w:tcPr>
            <w:tcW w:w="1804" w:type="dxa"/>
          </w:tcPr>
          <w:p w14:paraId="6FA45B7E" w14:textId="31D4CA40" w:rsidR="002D267A" w:rsidRDefault="00F77ACD" w:rsidP="00615E23">
            <w:pPr>
              <w:rPr>
                <w:lang w:val="en-US"/>
              </w:rPr>
            </w:pPr>
            <w:r>
              <w:rPr>
                <w:lang w:val="en-US"/>
              </w:rPr>
              <w:t>0.07%</w:t>
            </w:r>
          </w:p>
        </w:tc>
      </w:tr>
      <w:tr w:rsidR="002D267A" w14:paraId="760F7528" w14:textId="77777777" w:rsidTr="002D267A">
        <w:tc>
          <w:tcPr>
            <w:tcW w:w="1803" w:type="dxa"/>
          </w:tcPr>
          <w:p w14:paraId="154D99CF" w14:textId="2D47967F" w:rsidR="002D267A" w:rsidRDefault="002D267A" w:rsidP="00615E23">
            <w:pPr>
              <w:rPr>
                <w:lang w:val="en-US"/>
              </w:rPr>
            </w:pPr>
            <w:r>
              <w:rPr>
                <w:lang w:val="en-US"/>
              </w:rPr>
              <w:t>Lump sum</w:t>
            </w:r>
          </w:p>
        </w:tc>
        <w:tc>
          <w:tcPr>
            <w:tcW w:w="1803" w:type="dxa"/>
          </w:tcPr>
          <w:p w14:paraId="5D1259E3" w14:textId="691FEA27" w:rsidR="002D267A" w:rsidRDefault="00F77ACD" w:rsidP="00615E23">
            <w:pPr>
              <w:rPr>
                <w:lang w:val="en-US"/>
              </w:rPr>
            </w:pPr>
            <w:r>
              <w:rPr>
                <w:lang w:val="en-US"/>
              </w:rPr>
              <w:t>7.2</w:t>
            </w:r>
          </w:p>
        </w:tc>
        <w:tc>
          <w:tcPr>
            <w:tcW w:w="1803" w:type="dxa"/>
          </w:tcPr>
          <w:p w14:paraId="240F4271" w14:textId="12B69463" w:rsidR="002D267A" w:rsidRDefault="00F77ACD" w:rsidP="00615E23">
            <w:pPr>
              <w:rPr>
                <w:lang w:val="en-US"/>
              </w:rPr>
            </w:pPr>
            <w:r>
              <w:rPr>
                <w:lang w:val="en-US"/>
              </w:rPr>
              <w:t>4.09%</w:t>
            </w:r>
          </w:p>
        </w:tc>
        <w:tc>
          <w:tcPr>
            <w:tcW w:w="1803" w:type="dxa"/>
          </w:tcPr>
          <w:p w14:paraId="7874AEE1" w14:textId="4A23EF88" w:rsidR="002D267A" w:rsidRDefault="00F77ACD" w:rsidP="00615E23">
            <w:pPr>
              <w:rPr>
                <w:lang w:val="en-US"/>
              </w:rPr>
            </w:pPr>
            <w:r>
              <w:rPr>
                <w:lang w:val="en-US"/>
              </w:rPr>
              <w:t>13.094</w:t>
            </w:r>
          </w:p>
        </w:tc>
        <w:tc>
          <w:tcPr>
            <w:tcW w:w="1804" w:type="dxa"/>
          </w:tcPr>
          <w:p w14:paraId="2F65F908" w14:textId="5DBC0357" w:rsidR="002D267A" w:rsidRDefault="00F77ACD" w:rsidP="00615E23">
            <w:pPr>
              <w:rPr>
                <w:lang w:val="en-US"/>
              </w:rPr>
            </w:pPr>
            <w:r>
              <w:rPr>
                <w:lang w:val="en-US"/>
              </w:rPr>
              <w:t>7.56%</w:t>
            </w:r>
          </w:p>
        </w:tc>
      </w:tr>
      <w:tr w:rsidR="002D267A" w14:paraId="62211476" w14:textId="77777777" w:rsidTr="002D267A">
        <w:tc>
          <w:tcPr>
            <w:tcW w:w="1803" w:type="dxa"/>
          </w:tcPr>
          <w:p w14:paraId="6114E1E6" w14:textId="5FD60179" w:rsidR="002D267A" w:rsidRDefault="002D267A" w:rsidP="00615E23">
            <w:pPr>
              <w:rPr>
                <w:lang w:val="en-US"/>
              </w:rPr>
            </w:pPr>
            <w:r>
              <w:rPr>
                <w:lang w:val="en-US"/>
              </w:rPr>
              <w:t>Split sites</w:t>
            </w:r>
          </w:p>
        </w:tc>
        <w:tc>
          <w:tcPr>
            <w:tcW w:w="1803" w:type="dxa"/>
          </w:tcPr>
          <w:p w14:paraId="792B15F5" w14:textId="3CAFFF43" w:rsidR="002D267A" w:rsidRDefault="00F77ACD" w:rsidP="00615E23">
            <w:pPr>
              <w:rPr>
                <w:lang w:val="en-US"/>
              </w:rPr>
            </w:pPr>
            <w:r>
              <w:rPr>
                <w:lang w:val="en-US"/>
              </w:rPr>
              <w:t>0.115</w:t>
            </w:r>
          </w:p>
        </w:tc>
        <w:tc>
          <w:tcPr>
            <w:tcW w:w="1803" w:type="dxa"/>
          </w:tcPr>
          <w:p w14:paraId="04F65D4E" w14:textId="7F312D01" w:rsidR="002D267A" w:rsidRDefault="00F77ACD" w:rsidP="00615E23">
            <w:pPr>
              <w:rPr>
                <w:lang w:val="en-US"/>
              </w:rPr>
            </w:pPr>
            <w:r>
              <w:rPr>
                <w:lang w:val="en-US"/>
              </w:rPr>
              <w:t>0.07%</w:t>
            </w:r>
          </w:p>
        </w:tc>
        <w:tc>
          <w:tcPr>
            <w:tcW w:w="1803" w:type="dxa"/>
          </w:tcPr>
          <w:p w14:paraId="7A663234" w14:textId="39B2A477" w:rsidR="002D267A" w:rsidRDefault="00F77ACD" w:rsidP="00615E23">
            <w:pPr>
              <w:rPr>
                <w:lang w:val="en-US"/>
              </w:rPr>
            </w:pPr>
            <w:r>
              <w:rPr>
                <w:lang w:val="en-US"/>
              </w:rPr>
              <w:t>0.111</w:t>
            </w:r>
          </w:p>
        </w:tc>
        <w:tc>
          <w:tcPr>
            <w:tcW w:w="1804" w:type="dxa"/>
          </w:tcPr>
          <w:p w14:paraId="3DA0EFEC" w14:textId="7E97A723" w:rsidR="002D267A" w:rsidRDefault="00F77ACD" w:rsidP="00615E23">
            <w:pPr>
              <w:rPr>
                <w:lang w:val="en-US"/>
              </w:rPr>
            </w:pPr>
            <w:r>
              <w:rPr>
                <w:lang w:val="en-US"/>
              </w:rPr>
              <w:t>0.06%</w:t>
            </w:r>
          </w:p>
        </w:tc>
      </w:tr>
      <w:tr w:rsidR="002D267A" w14:paraId="72B105E5" w14:textId="77777777" w:rsidTr="002D267A">
        <w:tc>
          <w:tcPr>
            <w:tcW w:w="1803" w:type="dxa"/>
          </w:tcPr>
          <w:p w14:paraId="78944BF6" w14:textId="3FB6DA17" w:rsidR="002D267A" w:rsidRDefault="002D267A" w:rsidP="00615E23">
            <w:pPr>
              <w:rPr>
                <w:lang w:val="en-US"/>
              </w:rPr>
            </w:pPr>
            <w:r>
              <w:rPr>
                <w:lang w:val="en-US"/>
              </w:rPr>
              <w:t>Sparsity</w:t>
            </w:r>
          </w:p>
        </w:tc>
        <w:tc>
          <w:tcPr>
            <w:tcW w:w="1803" w:type="dxa"/>
          </w:tcPr>
          <w:p w14:paraId="6C330544" w14:textId="54BD2D8C" w:rsidR="002D267A" w:rsidRDefault="00F77ACD" w:rsidP="00615E23">
            <w:pPr>
              <w:rPr>
                <w:lang w:val="en-US"/>
              </w:rPr>
            </w:pPr>
            <w:r>
              <w:rPr>
                <w:lang w:val="en-US"/>
              </w:rPr>
              <w:t>0.002</w:t>
            </w:r>
          </w:p>
        </w:tc>
        <w:tc>
          <w:tcPr>
            <w:tcW w:w="1803" w:type="dxa"/>
          </w:tcPr>
          <w:p w14:paraId="7C5DE6EE" w14:textId="6991A33C" w:rsidR="002D267A" w:rsidRDefault="00F77ACD" w:rsidP="00615E23">
            <w:pPr>
              <w:rPr>
                <w:lang w:val="en-US"/>
              </w:rPr>
            </w:pPr>
            <w:r>
              <w:rPr>
                <w:lang w:val="en-US"/>
              </w:rPr>
              <w:t>0.01%</w:t>
            </w:r>
          </w:p>
        </w:tc>
        <w:tc>
          <w:tcPr>
            <w:tcW w:w="1803" w:type="dxa"/>
          </w:tcPr>
          <w:p w14:paraId="39712196" w14:textId="5D204D6A" w:rsidR="002D267A" w:rsidRDefault="00F77ACD" w:rsidP="00615E23">
            <w:pPr>
              <w:rPr>
                <w:lang w:val="en-US"/>
              </w:rPr>
            </w:pPr>
            <w:r>
              <w:rPr>
                <w:lang w:val="en-US"/>
              </w:rPr>
              <w:t>0.017</w:t>
            </w:r>
          </w:p>
        </w:tc>
        <w:tc>
          <w:tcPr>
            <w:tcW w:w="1804" w:type="dxa"/>
          </w:tcPr>
          <w:p w14:paraId="44224B56" w14:textId="3289FFBA" w:rsidR="002D267A" w:rsidRDefault="00F77ACD" w:rsidP="00615E23">
            <w:pPr>
              <w:rPr>
                <w:lang w:val="en-US"/>
              </w:rPr>
            </w:pPr>
            <w:r>
              <w:rPr>
                <w:lang w:val="en-US"/>
              </w:rPr>
              <w:t>0.01%</w:t>
            </w:r>
          </w:p>
        </w:tc>
      </w:tr>
      <w:tr w:rsidR="002D267A" w14:paraId="672556C4" w14:textId="77777777" w:rsidTr="002D267A">
        <w:tc>
          <w:tcPr>
            <w:tcW w:w="1803" w:type="dxa"/>
          </w:tcPr>
          <w:p w14:paraId="55362847" w14:textId="1909CC05" w:rsidR="002D267A" w:rsidRDefault="002D267A" w:rsidP="00615E23">
            <w:pPr>
              <w:rPr>
                <w:lang w:val="en-US"/>
              </w:rPr>
            </w:pPr>
            <w:r>
              <w:rPr>
                <w:lang w:val="en-US"/>
              </w:rPr>
              <w:t>Rates</w:t>
            </w:r>
          </w:p>
        </w:tc>
        <w:tc>
          <w:tcPr>
            <w:tcW w:w="1803" w:type="dxa"/>
          </w:tcPr>
          <w:p w14:paraId="19B401BD" w14:textId="41B46456" w:rsidR="002D267A" w:rsidRDefault="00F77ACD" w:rsidP="00615E23">
            <w:pPr>
              <w:rPr>
                <w:lang w:val="en-US"/>
              </w:rPr>
            </w:pPr>
            <w:r>
              <w:rPr>
                <w:lang w:val="en-US"/>
              </w:rPr>
              <w:t>1.693</w:t>
            </w:r>
          </w:p>
        </w:tc>
        <w:tc>
          <w:tcPr>
            <w:tcW w:w="1803" w:type="dxa"/>
          </w:tcPr>
          <w:p w14:paraId="29B37040" w14:textId="4E035E19" w:rsidR="002D267A" w:rsidRDefault="00F77ACD" w:rsidP="00615E23">
            <w:pPr>
              <w:rPr>
                <w:lang w:val="en-US"/>
              </w:rPr>
            </w:pPr>
            <w:r>
              <w:rPr>
                <w:lang w:val="en-US"/>
              </w:rPr>
              <w:t>0.96%</w:t>
            </w:r>
          </w:p>
        </w:tc>
        <w:tc>
          <w:tcPr>
            <w:tcW w:w="1803" w:type="dxa"/>
          </w:tcPr>
          <w:p w14:paraId="63E610C1" w14:textId="62749141" w:rsidR="002D267A" w:rsidRDefault="00F77ACD" w:rsidP="00615E23">
            <w:pPr>
              <w:rPr>
                <w:lang w:val="en-US"/>
              </w:rPr>
            </w:pPr>
            <w:r>
              <w:rPr>
                <w:lang w:val="en-US"/>
              </w:rPr>
              <w:t>1.128</w:t>
            </w:r>
          </w:p>
        </w:tc>
        <w:tc>
          <w:tcPr>
            <w:tcW w:w="1804" w:type="dxa"/>
          </w:tcPr>
          <w:p w14:paraId="0C1D9D39" w14:textId="62B29C57" w:rsidR="002D267A" w:rsidRDefault="00F77ACD" w:rsidP="00615E23">
            <w:pPr>
              <w:rPr>
                <w:lang w:val="en-US"/>
              </w:rPr>
            </w:pPr>
            <w:r>
              <w:rPr>
                <w:lang w:val="en-US"/>
              </w:rPr>
              <w:t>0.65%</w:t>
            </w:r>
          </w:p>
        </w:tc>
      </w:tr>
      <w:tr w:rsidR="002D267A" w14:paraId="264EBC7C" w14:textId="77777777" w:rsidTr="002D267A">
        <w:tc>
          <w:tcPr>
            <w:tcW w:w="1803" w:type="dxa"/>
          </w:tcPr>
          <w:p w14:paraId="294AEF5C" w14:textId="43BFA0C3" w:rsidR="002D267A" w:rsidRDefault="002D267A" w:rsidP="00615E23">
            <w:pPr>
              <w:rPr>
                <w:lang w:val="en-US"/>
              </w:rPr>
            </w:pPr>
            <w:r>
              <w:rPr>
                <w:lang w:val="en-US"/>
              </w:rPr>
              <w:t>Exceptional circumstances (listed building and monument)</w:t>
            </w:r>
          </w:p>
        </w:tc>
        <w:tc>
          <w:tcPr>
            <w:tcW w:w="1803" w:type="dxa"/>
          </w:tcPr>
          <w:p w14:paraId="3ACD76B6" w14:textId="309CABDF" w:rsidR="002D267A" w:rsidRDefault="00F77ACD" w:rsidP="00615E23">
            <w:pPr>
              <w:rPr>
                <w:lang w:val="en-US"/>
              </w:rPr>
            </w:pPr>
            <w:r>
              <w:rPr>
                <w:lang w:val="en-US"/>
              </w:rPr>
              <w:t>0.109</w:t>
            </w:r>
          </w:p>
        </w:tc>
        <w:tc>
          <w:tcPr>
            <w:tcW w:w="1803" w:type="dxa"/>
          </w:tcPr>
          <w:p w14:paraId="774FF93C" w14:textId="00B1E5AD" w:rsidR="002D267A" w:rsidRDefault="00F77ACD" w:rsidP="00615E23">
            <w:pPr>
              <w:rPr>
                <w:lang w:val="en-US"/>
              </w:rPr>
            </w:pPr>
            <w:r>
              <w:rPr>
                <w:lang w:val="en-US"/>
              </w:rPr>
              <w:t>0.06%</w:t>
            </w:r>
          </w:p>
        </w:tc>
        <w:tc>
          <w:tcPr>
            <w:tcW w:w="1803" w:type="dxa"/>
          </w:tcPr>
          <w:p w14:paraId="521959D3" w14:textId="4303F576" w:rsidR="002D267A" w:rsidRDefault="00F77ACD" w:rsidP="00615E23">
            <w:pPr>
              <w:rPr>
                <w:lang w:val="en-US"/>
              </w:rPr>
            </w:pPr>
            <w:r>
              <w:rPr>
                <w:lang w:val="en-US"/>
              </w:rPr>
              <w:t>0.027</w:t>
            </w:r>
          </w:p>
        </w:tc>
        <w:tc>
          <w:tcPr>
            <w:tcW w:w="1804" w:type="dxa"/>
          </w:tcPr>
          <w:p w14:paraId="3197C434" w14:textId="57B3A251" w:rsidR="002D267A" w:rsidRDefault="00F77ACD" w:rsidP="00615E23">
            <w:pPr>
              <w:rPr>
                <w:lang w:val="en-US"/>
              </w:rPr>
            </w:pPr>
            <w:r>
              <w:rPr>
                <w:lang w:val="en-US"/>
              </w:rPr>
              <w:t>0.02%</w:t>
            </w:r>
          </w:p>
        </w:tc>
      </w:tr>
      <w:tr w:rsidR="002D267A" w14:paraId="0814CC74" w14:textId="77777777" w:rsidTr="002D267A">
        <w:tc>
          <w:tcPr>
            <w:tcW w:w="1803" w:type="dxa"/>
          </w:tcPr>
          <w:p w14:paraId="6A625332" w14:textId="0D3A8F7C" w:rsidR="002D267A" w:rsidRPr="002D267A" w:rsidRDefault="002D267A" w:rsidP="00615E23">
            <w:pPr>
              <w:rPr>
                <w:b/>
                <w:bCs/>
                <w:lang w:val="en-US"/>
              </w:rPr>
            </w:pPr>
            <w:r w:rsidRPr="002D267A">
              <w:rPr>
                <w:b/>
                <w:bCs/>
                <w:lang w:val="en-US"/>
              </w:rPr>
              <w:t>Sub total</w:t>
            </w:r>
          </w:p>
        </w:tc>
        <w:tc>
          <w:tcPr>
            <w:tcW w:w="1803" w:type="dxa"/>
          </w:tcPr>
          <w:p w14:paraId="591E98C7" w14:textId="76BA017B" w:rsidR="002D267A" w:rsidRDefault="00F77ACD" w:rsidP="00615E23">
            <w:pPr>
              <w:rPr>
                <w:lang w:val="en-US"/>
              </w:rPr>
            </w:pPr>
            <w:r>
              <w:rPr>
                <w:lang w:val="en-US"/>
              </w:rPr>
              <w:t>172.460</w:t>
            </w:r>
          </w:p>
        </w:tc>
        <w:tc>
          <w:tcPr>
            <w:tcW w:w="1803" w:type="dxa"/>
          </w:tcPr>
          <w:p w14:paraId="05D7EE8D" w14:textId="774A8DAC" w:rsidR="002D267A" w:rsidRDefault="00F77ACD" w:rsidP="00615E23">
            <w:pPr>
              <w:rPr>
                <w:lang w:val="en-US"/>
              </w:rPr>
            </w:pPr>
            <w:r>
              <w:rPr>
                <w:lang w:val="en-US"/>
              </w:rPr>
              <w:t>97.87%</w:t>
            </w:r>
          </w:p>
        </w:tc>
        <w:tc>
          <w:tcPr>
            <w:tcW w:w="1803" w:type="dxa"/>
          </w:tcPr>
          <w:p w14:paraId="47E74C0C" w14:textId="56D6FC6E" w:rsidR="002D267A" w:rsidRDefault="00F77ACD" w:rsidP="00615E23">
            <w:pPr>
              <w:rPr>
                <w:lang w:val="en-US"/>
              </w:rPr>
            </w:pPr>
            <w:r>
              <w:rPr>
                <w:lang w:val="en-US"/>
              </w:rPr>
              <w:t>174.204</w:t>
            </w:r>
          </w:p>
        </w:tc>
        <w:tc>
          <w:tcPr>
            <w:tcW w:w="1804" w:type="dxa"/>
          </w:tcPr>
          <w:p w14:paraId="0F5D4460" w14:textId="7C2EA5F0" w:rsidR="002D267A" w:rsidRDefault="00F77ACD" w:rsidP="00615E23">
            <w:pPr>
              <w:rPr>
                <w:lang w:val="en-US"/>
              </w:rPr>
            </w:pPr>
            <w:r>
              <w:rPr>
                <w:lang w:val="en-US"/>
              </w:rPr>
              <w:t>100.59%</w:t>
            </w:r>
          </w:p>
        </w:tc>
      </w:tr>
      <w:tr w:rsidR="002D267A" w14:paraId="696DE485" w14:textId="77777777" w:rsidTr="002D267A">
        <w:tc>
          <w:tcPr>
            <w:tcW w:w="1803" w:type="dxa"/>
          </w:tcPr>
          <w:p w14:paraId="29DE4FD4" w14:textId="50F0C766" w:rsidR="002D267A" w:rsidRDefault="002D267A" w:rsidP="00615E23">
            <w:pPr>
              <w:rPr>
                <w:lang w:val="en-US"/>
              </w:rPr>
            </w:pPr>
            <w:r>
              <w:rPr>
                <w:lang w:val="en-US"/>
              </w:rPr>
              <w:t>MFG / cap on gains</w:t>
            </w:r>
          </w:p>
        </w:tc>
        <w:tc>
          <w:tcPr>
            <w:tcW w:w="1803" w:type="dxa"/>
          </w:tcPr>
          <w:p w14:paraId="50A933CF" w14:textId="1DF15E77" w:rsidR="002D267A" w:rsidRDefault="00F77ACD" w:rsidP="00615E23">
            <w:pPr>
              <w:rPr>
                <w:lang w:val="en-US"/>
              </w:rPr>
            </w:pPr>
            <w:r>
              <w:rPr>
                <w:lang w:val="en-US"/>
              </w:rPr>
              <w:t>5.110</w:t>
            </w:r>
          </w:p>
        </w:tc>
        <w:tc>
          <w:tcPr>
            <w:tcW w:w="1803" w:type="dxa"/>
          </w:tcPr>
          <w:p w14:paraId="06356418" w14:textId="6B947B2B" w:rsidR="002D267A" w:rsidRDefault="00F77ACD" w:rsidP="00615E23">
            <w:pPr>
              <w:rPr>
                <w:lang w:val="en-US"/>
              </w:rPr>
            </w:pPr>
            <w:r>
              <w:rPr>
                <w:lang w:val="en-US"/>
              </w:rPr>
              <w:t>2.13%</w:t>
            </w:r>
          </w:p>
        </w:tc>
        <w:tc>
          <w:tcPr>
            <w:tcW w:w="1803" w:type="dxa"/>
          </w:tcPr>
          <w:p w14:paraId="494DA2AB" w14:textId="01CCD21B" w:rsidR="002D267A" w:rsidRDefault="00F77ACD" w:rsidP="00615E23">
            <w:pPr>
              <w:rPr>
                <w:lang w:val="en-US"/>
              </w:rPr>
            </w:pPr>
            <w:r>
              <w:rPr>
                <w:lang w:val="en-US"/>
              </w:rPr>
              <w:t>(1.024)</w:t>
            </w:r>
          </w:p>
        </w:tc>
        <w:tc>
          <w:tcPr>
            <w:tcW w:w="1804" w:type="dxa"/>
          </w:tcPr>
          <w:p w14:paraId="42664B91" w14:textId="63F0498F" w:rsidR="002D267A" w:rsidRDefault="00F77ACD" w:rsidP="00615E23">
            <w:pPr>
              <w:rPr>
                <w:lang w:val="en-US"/>
              </w:rPr>
            </w:pPr>
            <w:r>
              <w:rPr>
                <w:lang w:val="en-US"/>
              </w:rPr>
              <w:t>(0.59%)</w:t>
            </w:r>
          </w:p>
        </w:tc>
      </w:tr>
      <w:tr w:rsidR="002D267A" w14:paraId="2D6EE376" w14:textId="77777777" w:rsidTr="002D267A">
        <w:tc>
          <w:tcPr>
            <w:tcW w:w="1803" w:type="dxa"/>
          </w:tcPr>
          <w:p w14:paraId="022DB592" w14:textId="26936836" w:rsidR="002D267A" w:rsidRPr="002D267A" w:rsidRDefault="002D267A" w:rsidP="00615E23">
            <w:pPr>
              <w:rPr>
                <w:b/>
                <w:bCs/>
                <w:lang w:val="en-US"/>
              </w:rPr>
            </w:pPr>
            <w:r w:rsidRPr="002D267A">
              <w:rPr>
                <w:b/>
                <w:bCs/>
                <w:lang w:val="en-US"/>
              </w:rPr>
              <w:t>Total delegated</w:t>
            </w:r>
          </w:p>
        </w:tc>
        <w:tc>
          <w:tcPr>
            <w:tcW w:w="1803" w:type="dxa"/>
          </w:tcPr>
          <w:p w14:paraId="2E9B6540" w14:textId="5BC6E002" w:rsidR="002D267A" w:rsidRDefault="00F77ACD" w:rsidP="00615E23">
            <w:pPr>
              <w:rPr>
                <w:lang w:val="en-US"/>
              </w:rPr>
            </w:pPr>
            <w:r>
              <w:rPr>
                <w:lang w:val="en-US"/>
              </w:rPr>
              <w:t>177.570</w:t>
            </w:r>
          </w:p>
        </w:tc>
        <w:tc>
          <w:tcPr>
            <w:tcW w:w="1803" w:type="dxa"/>
          </w:tcPr>
          <w:p w14:paraId="1A881F79" w14:textId="4841D621" w:rsidR="002D267A" w:rsidRDefault="00F77ACD" w:rsidP="00615E23">
            <w:pPr>
              <w:rPr>
                <w:lang w:val="en-US"/>
              </w:rPr>
            </w:pPr>
            <w:r>
              <w:rPr>
                <w:lang w:val="en-US"/>
              </w:rPr>
              <w:t>100%</w:t>
            </w:r>
          </w:p>
        </w:tc>
        <w:tc>
          <w:tcPr>
            <w:tcW w:w="1803" w:type="dxa"/>
          </w:tcPr>
          <w:p w14:paraId="732C198E" w14:textId="4F480608" w:rsidR="002D267A" w:rsidRDefault="00F77ACD" w:rsidP="00615E23">
            <w:pPr>
              <w:rPr>
                <w:lang w:val="en-US"/>
              </w:rPr>
            </w:pPr>
            <w:r>
              <w:rPr>
                <w:lang w:val="en-US"/>
              </w:rPr>
              <w:t>173.180</w:t>
            </w:r>
          </w:p>
        </w:tc>
        <w:tc>
          <w:tcPr>
            <w:tcW w:w="1804" w:type="dxa"/>
          </w:tcPr>
          <w:p w14:paraId="7DDD4A0D" w14:textId="23D2C6D4" w:rsidR="002D267A" w:rsidRDefault="00F77ACD" w:rsidP="00615E23">
            <w:pPr>
              <w:rPr>
                <w:lang w:val="en-US"/>
              </w:rPr>
            </w:pPr>
            <w:r>
              <w:rPr>
                <w:lang w:val="en-US"/>
              </w:rPr>
              <w:t>100%</w:t>
            </w:r>
          </w:p>
        </w:tc>
      </w:tr>
    </w:tbl>
    <w:p w14:paraId="7411193B" w14:textId="4266C9FE" w:rsidR="00F77ACD" w:rsidRDefault="00F77ACD" w:rsidP="00F77ACD">
      <w:pPr>
        <w:autoSpaceDE w:val="0"/>
        <w:autoSpaceDN w:val="0"/>
        <w:adjustRightInd w:val="0"/>
        <w:spacing w:after="0" w:line="240" w:lineRule="auto"/>
        <w:rPr>
          <w:rFonts w:ascii="Carlito-Italic" w:hAnsi="Carlito-Italic" w:cs="Carlito-Italic"/>
          <w:i/>
          <w:iCs/>
          <w:sz w:val="24"/>
          <w:szCs w:val="24"/>
        </w:rPr>
      </w:pPr>
      <w:r>
        <w:rPr>
          <w:rFonts w:ascii="Carlito-Italic" w:hAnsi="Carlito-Italic" w:cs="Carlito-Italic"/>
          <w:i/>
          <w:iCs/>
          <w:sz w:val="24"/>
          <w:szCs w:val="24"/>
        </w:rPr>
        <w:t>Rounding differences will occur in the above table and relate to the LFF.</w:t>
      </w:r>
    </w:p>
    <w:p w14:paraId="7C5FF5B4" w14:textId="77777777" w:rsidR="00F77ACD" w:rsidRDefault="00F77ACD" w:rsidP="00F77ACD">
      <w:pPr>
        <w:autoSpaceDE w:val="0"/>
        <w:autoSpaceDN w:val="0"/>
        <w:adjustRightInd w:val="0"/>
        <w:spacing w:after="0" w:line="240" w:lineRule="auto"/>
        <w:rPr>
          <w:rFonts w:ascii="Carlito-Italic" w:hAnsi="Carlito-Italic" w:cs="Carlito-Italic"/>
          <w:i/>
          <w:iCs/>
          <w:sz w:val="24"/>
          <w:szCs w:val="24"/>
        </w:rPr>
      </w:pPr>
    </w:p>
    <w:p w14:paraId="4F01D269" w14:textId="77777777" w:rsidR="00F77ACD" w:rsidRDefault="00F77ACD" w:rsidP="00F77ACD">
      <w:pPr>
        <w:autoSpaceDE w:val="0"/>
        <w:autoSpaceDN w:val="0"/>
        <w:adjustRightInd w:val="0"/>
        <w:spacing w:after="0" w:line="240" w:lineRule="auto"/>
        <w:rPr>
          <w:rFonts w:ascii="Carlito" w:hAnsi="Carlito" w:cs="Carlito"/>
          <w:sz w:val="24"/>
          <w:szCs w:val="24"/>
        </w:rPr>
      </w:pPr>
      <w:r>
        <w:rPr>
          <w:rFonts w:ascii="Carlito" w:hAnsi="Carlito" w:cs="Carlito"/>
          <w:sz w:val="24"/>
          <w:szCs w:val="24"/>
        </w:rPr>
        <w:t>3.4 Table 2 below highlights the difference between the DSG School Block allocation provided</w:t>
      </w:r>
    </w:p>
    <w:p w14:paraId="0C3870A3" w14:textId="13F1E83B" w:rsidR="00F77ACD" w:rsidRPr="00615E23" w:rsidRDefault="00F77ACD" w:rsidP="00F77ACD">
      <w:pPr>
        <w:rPr>
          <w:lang w:val="en-US"/>
        </w:rPr>
      </w:pPr>
      <w:r>
        <w:rPr>
          <w:rFonts w:ascii="Carlito" w:hAnsi="Carlito" w:cs="Carlito"/>
          <w:sz w:val="24"/>
          <w:szCs w:val="24"/>
        </w:rPr>
        <w:t>and how the formula allocates the funding.</w:t>
      </w:r>
    </w:p>
    <w:p w14:paraId="11A8356A" w14:textId="77777777" w:rsidR="005D4D89" w:rsidRPr="005D4D89" w:rsidRDefault="005D4D89" w:rsidP="005D4D89">
      <w:pPr>
        <w:ind w:firstLine="720"/>
        <w:rPr>
          <w:lang w:val="en-US"/>
        </w:rPr>
      </w:pPr>
    </w:p>
    <w:tbl>
      <w:tblPr>
        <w:tblStyle w:val="TableGrid"/>
        <w:tblW w:w="0" w:type="auto"/>
        <w:tblLook w:val="04A0" w:firstRow="1" w:lastRow="0" w:firstColumn="1" w:lastColumn="0" w:noHBand="0" w:noVBand="1"/>
      </w:tblPr>
      <w:tblGrid>
        <w:gridCol w:w="1803"/>
        <w:gridCol w:w="1803"/>
        <w:gridCol w:w="1803"/>
        <w:gridCol w:w="1803"/>
      </w:tblGrid>
      <w:tr w:rsidR="00F77ACD" w14:paraId="4B236A90" w14:textId="77777777" w:rsidTr="00254B82">
        <w:tc>
          <w:tcPr>
            <w:tcW w:w="1803" w:type="dxa"/>
          </w:tcPr>
          <w:p w14:paraId="123BA224" w14:textId="77777777" w:rsidR="00F77ACD" w:rsidRDefault="00F77ACD" w:rsidP="00254B82">
            <w:pPr>
              <w:rPr>
                <w:lang w:val="en-US"/>
              </w:rPr>
            </w:pPr>
            <w:r>
              <w:rPr>
                <w:lang w:val="en-US"/>
              </w:rPr>
              <w:lastRenderedPageBreak/>
              <w:t>Funding factor</w:t>
            </w:r>
          </w:p>
        </w:tc>
        <w:tc>
          <w:tcPr>
            <w:tcW w:w="1803" w:type="dxa"/>
          </w:tcPr>
          <w:p w14:paraId="14C7F21B" w14:textId="3DEF25C2" w:rsidR="00F77ACD" w:rsidRDefault="00F77ACD" w:rsidP="00254B82">
            <w:pPr>
              <w:rPr>
                <w:lang w:val="en-US"/>
              </w:rPr>
            </w:pPr>
            <w:r>
              <w:rPr>
                <w:lang w:val="en-US"/>
              </w:rPr>
              <w:t xml:space="preserve">2019-20 </w:t>
            </w:r>
            <w:r>
              <w:rPr>
                <w:lang w:val="en-US"/>
              </w:rPr>
              <w:t xml:space="preserve">SB DSG </w:t>
            </w:r>
            <w:r>
              <w:rPr>
                <w:lang w:val="en-US"/>
              </w:rPr>
              <w:t>allocation £m</w:t>
            </w:r>
          </w:p>
        </w:tc>
        <w:tc>
          <w:tcPr>
            <w:tcW w:w="1803" w:type="dxa"/>
          </w:tcPr>
          <w:p w14:paraId="559FC408" w14:textId="62B67C75" w:rsidR="00F77ACD" w:rsidRDefault="00F77ACD" w:rsidP="00254B82">
            <w:pPr>
              <w:rPr>
                <w:lang w:val="en-US"/>
              </w:rPr>
            </w:pPr>
            <w:r>
              <w:rPr>
                <w:lang w:val="en-US"/>
              </w:rPr>
              <w:t xml:space="preserve">2019-20 </w:t>
            </w:r>
            <w:r>
              <w:rPr>
                <w:lang w:val="en-US"/>
              </w:rPr>
              <w:t>formula allocation £m</w:t>
            </w:r>
          </w:p>
        </w:tc>
        <w:tc>
          <w:tcPr>
            <w:tcW w:w="1803" w:type="dxa"/>
          </w:tcPr>
          <w:p w14:paraId="6D305905" w14:textId="1F8E560F" w:rsidR="00F77ACD" w:rsidRDefault="00F77ACD" w:rsidP="00254B82">
            <w:pPr>
              <w:rPr>
                <w:lang w:val="en-US"/>
              </w:rPr>
            </w:pPr>
            <w:r>
              <w:rPr>
                <w:lang w:val="en-US"/>
              </w:rPr>
              <w:t xml:space="preserve">2018-19 </w:t>
            </w:r>
            <w:r>
              <w:rPr>
                <w:lang w:val="en-US"/>
              </w:rPr>
              <w:t>variance</w:t>
            </w:r>
            <w:r>
              <w:rPr>
                <w:lang w:val="en-US"/>
              </w:rPr>
              <w:t xml:space="preserve"> £m</w:t>
            </w:r>
          </w:p>
        </w:tc>
      </w:tr>
      <w:tr w:rsidR="00F77ACD" w14:paraId="078E3E43" w14:textId="77777777" w:rsidTr="00254B82">
        <w:tc>
          <w:tcPr>
            <w:tcW w:w="1803" w:type="dxa"/>
          </w:tcPr>
          <w:p w14:paraId="28BBF8D8" w14:textId="32F01811" w:rsidR="00F77ACD" w:rsidRDefault="00F77ACD" w:rsidP="00254B82">
            <w:pPr>
              <w:rPr>
                <w:lang w:val="en-US"/>
              </w:rPr>
            </w:pPr>
            <w:r>
              <w:rPr>
                <w:lang w:val="en-US"/>
              </w:rPr>
              <w:t>Pupil funding</w:t>
            </w:r>
          </w:p>
        </w:tc>
        <w:tc>
          <w:tcPr>
            <w:tcW w:w="1803" w:type="dxa"/>
          </w:tcPr>
          <w:p w14:paraId="4E464AD6" w14:textId="23CDEE7F" w:rsidR="00F77ACD" w:rsidRDefault="00F77ACD" w:rsidP="00254B82">
            <w:pPr>
              <w:rPr>
                <w:lang w:val="en-US"/>
              </w:rPr>
            </w:pPr>
            <w:r>
              <w:rPr>
                <w:lang w:val="en-US"/>
              </w:rPr>
              <w:t>176.451</w:t>
            </w:r>
          </w:p>
        </w:tc>
        <w:tc>
          <w:tcPr>
            <w:tcW w:w="1803" w:type="dxa"/>
          </w:tcPr>
          <w:p w14:paraId="79B1E1CF" w14:textId="4EC17209" w:rsidR="00F77ACD" w:rsidRDefault="00F77ACD" w:rsidP="00254B82">
            <w:pPr>
              <w:rPr>
                <w:lang w:val="en-US"/>
              </w:rPr>
            </w:pPr>
            <w:r>
              <w:rPr>
                <w:lang w:val="en-US"/>
              </w:rPr>
              <w:t>174.464</w:t>
            </w:r>
          </w:p>
        </w:tc>
        <w:tc>
          <w:tcPr>
            <w:tcW w:w="1803" w:type="dxa"/>
          </w:tcPr>
          <w:p w14:paraId="3830BBE2" w14:textId="1B50DD51" w:rsidR="00F77ACD" w:rsidRDefault="00F77ACD" w:rsidP="00254B82">
            <w:pPr>
              <w:rPr>
                <w:lang w:val="en-US"/>
              </w:rPr>
            </w:pPr>
            <w:r>
              <w:rPr>
                <w:lang w:val="en-US"/>
              </w:rPr>
              <w:t>(1.987)</w:t>
            </w:r>
          </w:p>
        </w:tc>
      </w:tr>
      <w:tr w:rsidR="00F77ACD" w14:paraId="2FF8D6CB" w14:textId="77777777" w:rsidTr="00254B82">
        <w:tc>
          <w:tcPr>
            <w:tcW w:w="1803" w:type="dxa"/>
          </w:tcPr>
          <w:p w14:paraId="76F73DF8" w14:textId="49158CF0" w:rsidR="00F77ACD" w:rsidRDefault="00F77ACD" w:rsidP="00254B82">
            <w:pPr>
              <w:rPr>
                <w:lang w:val="en-US"/>
              </w:rPr>
            </w:pPr>
            <w:r>
              <w:rPr>
                <w:lang w:val="en-US"/>
              </w:rPr>
              <w:t>Premises and mobility factors</w:t>
            </w:r>
          </w:p>
        </w:tc>
        <w:tc>
          <w:tcPr>
            <w:tcW w:w="1803" w:type="dxa"/>
          </w:tcPr>
          <w:p w14:paraId="061144B0" w14:textId="239B6244" w:rsidR="00F77ACD" w:rsidRDefault="00F77ACD" w:rsidP="00254B82">
            <w:pPr>
              <w:rPr>
                <w:lang w:val="en-US"/>
              </w:rPr>
            </w:pPr>
            <w:r>
              <w:rPr>
                <w:lang w:val="en-US"/>
              </w:rPr>
              <w:t>1.391</w:t>
            </w:r>
          </w:p>
        </w:tc>
        <w:tc>
          <w:tcPr>
            <w:tcW w:w="1803" w:type="dxa"/>
          </w:tcPr>
          <w:p w14:paraId="5F84D580" w14:textId="5FF8C9A2" w:rsidR="00F77ACD" w:rsidRDefault="00F77ACD" w:rsidP="00254B82">
            <w:pPr>
              <w:rPr>
                <w:lang w:val="en-US"/>
              </w:rPr>
            </w:pPr>
            <w:r>
              <w:rPr>
                <w:lang w:val="en-US"/>
              </w:rPr>
              <w:t>1.871</w:t>
            </w:r>
          </w:p>
        </w:tc>
        <w:tc>
          <w:tcPr>
            <w:tcW w:w="1803" w:type="dxa"/>
          </w:tcPr>
          <w:p w14:paraId="05FF66DF" w14:textId="6078A61A" w:rsidR="00F77ACD" w:rsidRDefault="00F77ACD" w:rsidP="00254B82">
            <w:pPr>
              <w:rPr>
                <w:lang w:val="en-US"/>
              </w:rPr>
            </w:pPr>
            <w:r>
              <w:rPr>
                <w:lang w:val="en-US"/>
              </w:rPr>
              <w:t>0.480</w:t>
            </w:r>
          </w:p>
        </w:tc>
      </w:tr>
      <w:tr w:rsidR="00F77ACD" w14:paraId="2DB1D742" w14:textId="77777777" w:rsidTr="00254B82">
        <w:tc>
          <w:tcPr>
            <w:tcW w:w="1803" w:type="dxa"/>
          </w:tcPr>
          <w:p w14:paraId="7854EB9B" w14:textId="3B381625" w:rsidR="00F77ACD" w:rsidRDefault="00F77ACD" w:rsidP="00254B82">
            <w:pPr>
              <w:rPr>
                <w:lang w:val="en-US"/>
              </w:rPr>
            </w:pPr>
            <w:r>
              <w:rPr>
                <w:lang w:val="en-US"/>
              </w:rPr>
              <w:t>Growth fund</w:t>
            </w:r>
          </w:p>
        </w:tc>
        <w:tc>
          <w:tcPr>
            <w:tcW w:w="1803" w:type="dxa"/>
          </w:tcPr>
          <w:p w14:paraId="6CDF8C8C" w14:textId="02C7997D" w:rsidR="00F77ACD" w:rsidRDefault="00F77ACD" w:rsidP="00254B82">
            <w:pPr>
              <w:rPr>
                <w:lang w:val="en-US"/>
              </w:rPr>
            </w:pPr>
            <w:r>
              <w:rPr>
                <w:lang w:val="en-US"/>
              </w:rPr>
              <w:t>1.688</w:t>
            </w:r>
          </w:p>
        </w:tc>
        <w:tc>
          <w:tcPr>
            <w:tcW w:w="1803" w:type="dxa"/>
          </w:tcPr>
          <w:p w14:paraId="571FBEC9" w14:textId="01310DF1" w:rsidR="00F77ACD" w:rsidRDefault="00F77ACD" w:rsidP="00254B82">
            <w:pPr>
              <w:rPr>
                <w:lang w:val="en-US"/>
              </w:rPr>
            </w:pPr>
            <w:r>
              <w:rPr>
                <w:lang w:val="en-US"/>
              </w:rPr>
              <w:t>2.297</w:t>
            </w:r>
          </w:p>
        </w:tc>
        <w:tc>
          <w:tcPr>
            <w:tcW w:w="1803" w:type="dxa"/>
          </w:tcPr>
          <w:p w14:paraId="77E6FC75" w14:textId="719AF677" w:rsidR="00F77ACD" w:rsidRDefault="00F77ACD" w:rsidP="00254B82">
            <w:pPr>
              <w:rPr>
                <w:lang w:val="en-US"/>
              </w:rPr>
            </w:pPr>
            <w:r>
              <w:rPr>
                <w:lang w:val="en-US"/>
              </w:rPr>
              <w:t>0.609</w:t>
            </w:r>
          </w:p>
        </w:tc>
      </w:tr>
      <w:tr w:rsidR="00F77ACD" w14:paraId="2EC9B68B" w14:textId="77777777" w:rsidTr="00254B82">
        <w:tc>
          <w:tcPr>
            <w:tcW w:w="1803" w:type="dxa"/>
          </w:tcPr>
          <w:p w14:paraId="1A9BCF3A" w14:textId="2BB307B2" w:rsidR="00F77ACD" w:rsidRDefault="00F77ACD" w:rsidP="00254B82">
            <w:pPr>
              <w:rPr>
                <w:lang w:val="en-US"/>
              </w:rPr>
            </w:pPr>
            <w:r>
              <w:rPr>
                <w:lang w:val="en-US"/>
              </w:rPr>
              <w:t>Total funding</w:t>
            </w:r>
          </w:p>
        </w:tc>
        <w:tc>
          <w:tcPr>
            <w:tcW w:w="1803" w:type="dxa"/>
          </w:tcPr>
          <w:p w14:paraId="6669AC26" w14:textId="6807BF4A" w:rsidR="00F77ACD" w:rsidRDefault="00F77ACD" w:rsidP="00254B82">
            <w:pPr>
              <w:rPr>
                <w:lang w:val="en-US"/>
              </w:rPr>
            </w:pPr>
            <w:r>
              <w:rPr>
                <w:lang w:val="en-US"/>
              </w:rPr>
              <w:t>179.530</w:t>
            </w:r>
          </w:p>
        </w:tc>
        <w:tc>
          <w:tcPr>
            <w:tcW w:w="1803" w:type="dxa"/>
          </w:tcPr>
          <w:p w14:paraId="7EFE23F7" w14:textId="0010315C" w:rsidR="00F77ACD" w:rsidRDefault="00F77ACD" w:rsidP="00254B82">
            <w:pPr>
              <w:rPr>
                <w:lang w:val="en-US"/>
              </w:rPr>
            </w:pPr>
            <w:r>
              <w:rPr>
                <w:lang w:val="en-US"/>
              </w:rPr>
              <w:t>178.632</w:t>
            </w:r>
          </w:p>
        </w:tc>
        <w:tc>
          <w:tcPr>
            <w:tcW w:w="1803" w:type="dxa"/>
          </w:tcPr>
          <w:p w14:paraId="76B6A5BA" w14:textId="18B6F876" w:rsidR="00F77ACD" w:rsidRDefault="00F77ACD" w:rsidP="00254B82">
            <w:pPr>
              <w:rPr>
                <w:lang w:val="en-US"/>
              </w:rPr>
            </w:pPr>
            <w:r>
              <w:rPr>
                <w:lang w:val="en-US"/>
              </w:rPr>
              <w:t>(0.898)</w:t>
            </w:r>
          </w:p>
        </w:tc>
      </w:tr>
    </w:tbl>
    <w:p w14:paraId="706A5F2B" w14:textId="3E66788C" w:rsidR="00217400" w:rsidRDefault="00217400" w:rsidP="00217400">
      <w:pPr>
        <w:rPr>
          <w:lang w:val="en-US"/>
        </w:rPr>
      </w:pPr>
    </w:p>
    <w:p w14:paraId="5F817269"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3.5 Additional Information:</w:t>
      </w:r>
    </w:p>
    <w:p w14:paraId="040F0FDF" w14:textId="4DE3DFCA" w:rsidR="00F77ACD" w:rsidRDefault="00F77ACD" w:rsidP="00F77ACD">
      <w:pPr>
        <w:autoSpaceDE w:val="0"/>
        <w:autoSpaceDN w:val="0"/>
        <w:adjustRightInd w:val="0"/>
        <w:spacing w:after="0" w:line="240" w:lineRule="auto"/>
        <w:rPr>
          <w:rFonts w:ascii="TimesNewRomanPSMT" w:hAnsi="TimesNewRomanPSMT" w:cs="TimesNewRomanPSMT"/>
          <w:color w:val="000000"/>
          <w:sz w:val="20"/>
          <w:szCs w:val="20"/>
        </w:rPr>
      </w:pPr>
    </w:p>
    <w:p w14:paraId="50E09CCD"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 Primary pupil numbers (excluding nursery pupils and PAN variations) have increased from</w:t>
      </w:r>
    </w:p>
    <w:p w14:paraId="53EC468E" w14:textId="3A0D1975"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24,118 in 2018-19 to 24,482 in 2019-20; an increase of 364 pupils.</w:t>
      </w:r>
    </w:p>
    <w:p w14:paraId="23966583"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144409AA" w14:textId="65A7EBB8"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b) Secondary pupil numbers (pre-16) have increased from 15,669 in 2018-19 to 16,080 in 2019-20; an increase of 411 pupils.</w:t>
      </w:r>
    </w:p>
    <w:p w14:paraId="760ADDBD"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7C61E899" w14:textId="020F2B10"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c) In 2019-20 77.9% of funding is distributed through the basic entitlement factor compared to</w:t>
      </w:r>
      <w:r>
        <w:rPr>
          <w:rFonts w:ascii="Carlito" w:hAnsi="Carlito" w:cs="Carlito"/>
          <w:color w:val="000000"/>
          <w:sz w:val="24"/>
          <w:szCs w:val="24"/>
        </w:rPr>
        <w:t xml:space="preserve"> </w:t>
      </w:r>
      <w:r>
        <w:rPr>
          <w:rFonts w:ascii="Carlito" w:hAnsi="Carlito" w:cs="Carlito"/>
          <w:color w:val="000000"/>
          <w:sz w:val="24"/>
          <w:szCs w:val="24"/>
        </w:rPr>
        <w:t>77.8% in 2018-19.</w:t>
      </w:r>
    </w:p>
    <w:p w14:paraId="1AF3C388"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5300AF0C" w14:textId="14111BC3"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d) In 2019-20 93.5% of funding is distributed through pupil lead factors compared to 92.4% in</w:t>
      </w:r>
      <w:r>
        <w:rPr>
          <w:rFonts w:ascii="Carlito" w:hAnsi="Carlito" w:cs="Carlito"/>
          <w:color w:val="000000"/>
          <w:sz w:val="24"/>
          <w:szCs w:val="24"/>
        </w:rPr>
        <w:t xml:space="preserve"> </w:t>
      </w:r>
      <w:r>
        <w:rPr>
          <w:rFonts w:ascii="Carlito" w:hAnsi="Carlito" w:cs="Carlito"/>
          <w:color w:val="000000"/>
          <w:sz w:val="24"/>
          <w:szCs w:val="24"/>
        </w:rPr>
        <w:t>2018-19.</w:t>
      </w:r>
    </w:p>
    <w:p w14:paraId="6F62B6F8"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5C484782" w14:textId="39122B99"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e) Primary schools will receive at least £3,600 per pupil and £4,800 for secondary schools.</w:t>
      </w:r>
    </w:p>
    <w:p w14:paraId="091F6ED1"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5BEC327F"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4 Actions for the Schools Forum</w:t>
      </w:r>
    </w:p>
    <w:p w14:paraId="0F5A1E09"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 w:hAnsi="Carlito" w:cs="Carlito"/>
          <w:color w:val="000000"/>
          <w:sz w:val="24"/>
          <w:szCs w:val="24"/>
        </w:rPr>
        <w:t xml:space="preserve">4.1 The Forum are asked to </w:t>
      </w:r>
      <w:r>
        <w:rPr>
          <w:rFonts w:ascii="Carlito-Bold" w:hAnsi="Carlito-Bold" w:cs="Carlito-Bold"/>
          <w:b/>
          <w:bCs/>
          <w:color w:val="000000"/>
          <w:sz w:val="24"/>
          <w:szCs w:val="24"/>
        </w:rPr>
        <w:t xml:space="preserve">NOTE, COMMENT </w:t>
      </w:r>
      <w:r>
        <w:rPr>
          <w:rFonts w:ascii="Carlito" w:hAnsi="Carlito" w:cs="Carlito"/>
          <w:color w:val="000000"/>
          <w:sz w:val="24"/>
          <w:szCs w:val="24"/>
        </w:rPr>
        <w:t xml:space="preserve">and </w:t>
      </w:r>
      <w:r>
        <w:rPr>
          <w:rFonts w:ascii="Carlito-Bold" w:hAnsi="Carlito-Bold" w:cs="Carlito-Bold"/>
          <w:b/>
          <w:bCs/>
          <w:color w:val="000000"/>
          <w:sz w:val="24"/>
          <w:szCs w:val="24"/>
        </w:rPr>
        <w:t>APPROVE:</w:t>
      </w:r>
    </w:p>
    <w:p w14:paraId="0F3F0854" w14:textId="737C076C" w:rsidR="00F77ACD" w:rsidRPr="00F77ACD" w:rsidRDefault="00F77ACD" w:rsidP="00F77ACD">
      <w:pPr>
        <w:pStyle w:val="ListParagraph"/>
        <w:numPr>
          <w:ilvl w:val="0"/>
          <w:numId w:val="23"/>
        </w:numPr>
        <w:autoSpaceDE w:val="0"/>
        <w:autoSpaceDN w:val="0"/>
        <w:adjustRightInd w:val="0"/>
        <w:spacing w:after="0" w:line="240" w:lineRule="auto"/>
        <w:rPr>
          <w:rFonts w:ascii="Carlito" w:hAnsi="Carlito" w:cs="Carlito"/>
          <w:color w:val="000000"/>
          <w:sz w:val="24"/>
          <w:szCs w:val="24"/>
        </w:rPr>
      </w:pPr>
      <w:r w:rsidRPr="00F77ACD">
        <w:rPr>
          <w:rFonts w:ascii="Carlito" w:hAnsi="Carlito" w:cs="Carlito"/>
          <w:color w:val="000000"/>
          <w:sz w:val="24"/>
          <w:szCs w:val="24"/>
        </w:rPr>
        <w:t xml:space="preserve">To agree to transfer £897,650 or 0.5% from the </w:t>
      </w:r>
      <w:proofErr w:type="gramStart"/>
      <w:r w:rsidRPr="00F77ACD">
        <w:rPr>
          <w:rFonts w:ascii="Carlito" w:hAnsi="Carlito" w:cs="Carlito"/>
          <w:color w:val="000000"/>
          <w:sz w:val="24"/>
          <w:szCs w:val="24"/>
        </w:rPr>
        <w:t>schools</w:t>
      </w:r>
      <w:proofErr w:type="gramEnd"/>
      <w:r w:rsidRPr="00F77ACD">
        <w:rPr>
          <w:rFonts w:ascii="Carlito" w:hAnsi="Carlito" w:cs="Carlito"/>
          <w:color w:val="000000"/>
          <w:sz w:val="24"/>
          <w:szCs w:val="24"/>
        </w:rPr>
        <w:t xml:space="preserve"> block to the high needs</w:t>
      </w:r>
    </w:p>
    <w:p w14:paraId="002F35D1"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block.</w:t>
      </w:r>
    </w:p>
    <w:p w14:paraId="2E30485A" w14:textId="230BC4EB" w:rsidR="00F77ACD" w:rsidRPr="00F77ACD" w:rsidRDefault="00F77ACD" w:rsidP="00F77ACD">
      <w:pPr>
        <w:pStyle w:val="ListParagraph"/>
        <w:numPr>
          <w:ilvl w:val="0"/>
          <w:numId w:val="23"/>
        </w:numPr>
        <w:autoSpaceDE w:val="0"/>
        <w:autoSpaceDN w:val="0"/>
        <w:adjustRightInd w:val="0"/>
        <w:spacing w:after="0" w:line="240" w:lineRule="auto"/>
        <w:rPr>
          <w:rFonts w:ascii="Carlito" w:hAnsi="Carlito" w:cs="Carlito"/>
          <w:color w:val="000000"/>
          <w:sz w:val="24"/>
          <w:szCs w:val="24"/>
        </w:rPr>
      </w:pPr>
      <w:r w:rsidRPr="00F77ACD">
        <w:rPr>
          <w:rFonts w:ascii="Carlito" w:hAnsi="Carlito" w:cs="Carlito"/>
          <w:color w:val="000000"/>
          <w:sz w:val="24"/>
          <w:szCs w:val="24"/>
        </w:rPr>
        <w:t>Medway’s Final Schools and Academies Funding Formula 2019-20. This will then</w:t>
      </w:r>
    </w:p>
    <w:p w14:paraId="0D546BBB"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be reported to the Council’s Cabinet on 5 February 2019 for ‘political approval’ –</w:t>
      </w:r>
    </w:p>
    <w:p w14:paraId="7AB5AE49" w14:textId="0B6C36D5"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as per ESFA instructions.</w:t>
      </w:r>
    </w:p>
    <w:p w14:paraId="51804E2A"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26EC200E" w14:textId="4243715B"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5 Next Steps</w:t>
      </w:r>
    </w:p>
    <w:p w14:paraId="30609091"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p>
    <w:p w14:paraId="4B96848A"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5.1 The Funding formula allocations for 2019-20 (i.e. the Schools Block allocation) will be</w:t>
      </w:r>
    </w:p>
    <w:p w14:paraId="68677899"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notified to schools and academies as </w:t>
      </w:r>
      <w:proofErr w:type="gramStart"/>
      <w:r>
        <w:rPr>
          <w:rFonts w:ascii="Carlito" w:hAnsi="Carlito" w:cs="Carlito"/>
          <w:color w:val="000000"/>
          <w:sz w:val="24"/>
          <w:szCs w:val="24"/>
        </w:rPr>
        <w:t>follows;</w:t>
      </w:r>
      <w:proofErr w:type="gramEnd"/>
    </w:p>
    <w:p w14:paraId="4E8470BA"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648A76F2" w14:textId="044B4D51"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28 February 2019: </w:t>
      </w:r>
      <w:r>
        <w:rPr>
          <w:rFonts w:ascii="Carlito" w:hAnsi="Carlito" w:cs="Carlito"/>
          <w:color w:val="000000"/>
          <w:sz w:val="24"/>
          <w:szCs w:val="24"/>
        </w:rPr>
        <w:tab/>
      </w:r>
      <w:r>
        <w:rPr>
          <w:rFonts w:ascii="Carlito" w:hAnsi="Carlito" w:cs="Carlito"/>
          <w:color w:val="000000"/>
          <w:sz w:val="24"/>
          <w:szCs w:val="24"/>
        </w:rPr>
        <w:tab/>
      </w:r>
      <w:r>
        <w:rPr>
          <w:rFonts w:ascii="Carlito" w:hAnsi="Carlito" w:cs="Carlito"/>
          <w:color w:val="000000"/>
          <w:sz w:val="24"/>
          <w:szCs w:val="24"/>
        </w:rPr>
        <w:t>Medway to confirm allocations to schools</w:t>
      </w:r>
    </w:p>
    <w:p w14:paraId="2F021B4D" w14:textId="7DDC956D"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29 March 2019: </w:t>
      </w:r>
      <w:r>
        <w:rPr>
          <w:rFonts w:ascii="Carlito" w:hAnsi="Carlito" w:cs="Carlito"/>
          <w:color w:val="000000"/>
          <w:sz w:val="24"/>
          <w:szCs w:val="24"/>
        </w:rPr>
        <w:tab/>
      </w:r>
      <w:r>
        <w:rPr>
          <w:rFonts w:ascii="Carlito" w:hAnsi="Carlito" w:cs="Carlito"/>
          <w:color w:val="000000"/>
          <w:sz w:val="24"/>
          <w:szCs w:val="24"/>
        </w:rPr>
        <w:tab/>
      </w:r>
      <w:r>
        <w:rPr>
          <w:rFonts w:ascii="Carlito" w:hAnsi="Carlito" w:cs="Carlito"/>
          <w:color w:val="000000"/>
          <w:sz w:val="24"/>
          <w:szCs w:val="24"/>
        </w:rPr>
        <w:t>ESFA to confirm allocations to academies</w:t>
      </w:r>
    </w:p>
    <w:p w14:paraId="125D7215"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7EDE1656"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Report Author:</w:t>
      </w:r>
    </w:p>
    <w:p w14:paraId="290BD861"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Maria Beaney</w:t>
      </w:r>
    </w:p>
    <w:p w14:paraId="4678D3E2"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Finance Business Partner – Children’s Services, Schools and Education</w:t>
      </w:r>
    </w:p>
    <w:p w14:paraId="24656C5B" w14:textId="55A04964" w:rsidR="00F77ACD" w:rsidRDefault="00F77ACD" w:rsidP="00F77ACD">
      <w:pPr>
        <w:autoSpaceDE w:val="0"/>
        <w:autoSpaceDN w:val="0"/>
        <w:adjustRightInd w:val="0"/>
        <w:spacing w:after="0" w:line="240" w:lineRule="auto"/>
        <w:rPr>
          <w:rFonts w:ascii="Carlito" w:hAnsi="Carlito" w:cs="Carlito"/>
          <w:color w:val="0000FF"/>
          <w:sz w:val="24"/>
          <w:szCs w:val="24"/>
        </w:rPr>
      </w:pPr>
      <w:hyperlink r:id="rId12" w:history="1">
        <w:r w:rsidRPr="00C96962">
          <w:rPr>
            <w:rStyle w:val="Hyperlink"/>
            <w:rFonts w:ascii="Carlito" w:hAnsi="Carlito" w:cs="Carlito"/>
            <w:sz w:val="24"/>
            <w:szCs w:val="24"/>
          </w:rPr>
          <w:t>maria.beaney@medway.gov.uk</w:t>
        </w:r>
      </w:hyperlink>
    </w:p>
    <w:p w14:paraId="428B1DB8" w14:textId="77777777" w:rsidR="00F77ACD" w:rsidRDefault="00F77ACD" w:rsidP="00F77ACD">
      <w:pPr>
        <w:autoSpaceDE w:val="0"/>
        <w:autoSpaceDN w:val="0"/>
        <w:adjustRightInd w:val="0"/>
        <w:spacing w:after="0" w:line="240" w:lineRule="auto"/>
        <w:rPr>
          <w:rFonts w:ascii="Carlito" w:hAnsi="Carlito" w:cs="Carlito"/>
          <w:color w:val="0000FF"/>
          <w:sz w:val="24"/>
          <w:szCs w:val="24"/>
        </w:rPr>
      </w:pPr>
    </w:p>
    <w:p w14:paraId="61FA9E12"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Background Papers:</w:t>
      </w:r>
    </w:p>
    <w:p w14:paraId="668F0F86" w14:textId="531E30B6" w:rsidR="00F77ACD" w:rsidRDefault="00F77ACD" w:rsidP="00F77ACD">
      <w:pPr>
        <w:autoSpaceDE w:val="0"/>
        <w:autoSpaceDN w:val="0"/>
        <w:adjustRightInd w:val="0"/>
        <w:spacing w:after="0" w:line="240" w:lineRule="auto"/>
        <w:rPr>
          <w:rFonts w:ascii="TimesNewRomanPSMT" w:hAnsi="TimesNewRomanPSMT" w:cs="TimesNewRomanPSMT"/>
          <w:color w:val="000000"/>
          <w:sz w:val="20"/>
          <w:szCs w:val="20"/>
        </w:rPr>
      </w:pPr>
    </w:p>
    <w:p w14:paraId="1953729B" w14:textId="483F93F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lastRenderedPageBreak/>
        <w:t>Appendix 1</w:t>
      </w:r>
    </w:p>
    <w:p w14:paraId="4A1C44CB"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31605F81" w14:textId="39880653"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The Schools and Academies Funding Formula.</w:t>
      </w:r>
    </w:p>
    <w:p w14:paraId="32676B2E"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p>
    <w:p w14:paraId="593C9E5F"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 Each year the government issues guidance to ensure each local authority calculates its</w:t>
      </w:r>
    </w:p>
    <w:p w14:paraId="0594796F"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school funding using the same methodology but it’s a local decision on which of the</w:t>
      </w:r>
    </w:p>
    <w:p w14:paraId="2C033F6A" w14:textId="4487930F"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available 13 funding factors a local authority chooses to introduce into its funding formula.</w:t>
      </w:r>
    </w:p>
    <w:p w14:paraId="20218E01"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13A47FCE"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 There are 10 funding factors included in Medway Schools and Academies Funding Formula</w:t>
      </w:r>
    </w:p>
    <w:p w14:paraId="28C7C174" w14:textId="425170E3"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and they are:</w:t>
      </w:r>
    </w:p>
    <w:p w14:paraId="49649AF7"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12553AC9"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a) Basic Entitlement</w:t>
      </w:r>
    </w:p>
    <w:p w14:paraId="6ABCFAF9"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 compulsory factor which assigns funding on a per pupil basis for each school or</w:t>
      </w:r>
    </w:p>
    <w:p w14:paraId="6EF50702"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academy based on the October census multiplied by a unit funding rate. There are</w:t>
      </w:r>
    </w:p>
    <w:p w14:paraId="491ACECA" w14:textId="3399E22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different funding rates for key stage 2, 3 and 4 as well as primary age pupils.</w:t>
      </w:r>
    </w:p>
    <w:p w14:paraId="3185C5A4"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247BE6FD"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b) Deprivation</w:t>
      </w:r>
    </w:p>
    <w:p w14:paraId="405935F3"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 compulsory factor which assigns funding to pupils from deprived areas. LAs can</w:t>
      </w:r>
    </w:p>
    <w:p w14:paraId="39779467"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either use the free </w:t>
      </w:r>
      <w:proofErr w:type="gramStart"/>
      <w:r>
        <w:rPr>
          <w:rFonts w:ascii="Carlito" w:hAnsi="Carlito" w:cs="Carlito"/>
          <w:color w:val="000000"/>
          <w:sz w:val="24"/>
          <w:szCs w:val="24"/>
        </w:rPr>
        <w:t>schools</w:t>
      </w:r>
      <w:proofErr w:type="gramEnd"/>
      <w:r>
        <w:rPr>
          <w:rFonts w:ascii="Carlito" w:hAnsi="Carlito" w:cs="Carlito"/>
          <w:color w:val="000000"/>
          <w:sz w:val="24"/>
          <w:szCs w:val="24"/>
        </w:rPr>
        <w:t xml:space="preserve"> meals indicator and/or the income deprivation affecting</w:t>
      </w:r>
    </w:p>
    <w:p w14:paraId="3B850730" w14:textId="73FBE563"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children Index (IDACI).</w:t>
      </w:r>
    </w:p>
    <w:p w14:paraId="219C0BBD"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7971991F"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Medway uses both and different funding rates are attached to each level of the IDACI</w:t>
      </w:r>
    </w:p>
    <w:p w14:paraId="160C2E8E" w14:textId="7A7B266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system with different funding rates for primary and secondary.</w:t>
      </w:r>
    </w:p>
    <w:p w14:paraId="617D27F7"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6C62AD76"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c) Prior Attainment</w:t>
      </w:r>
    </w:p>
    <w:p w14:paraId="20A58AB2"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This is an optional factor which acts as a proxy indicator for low level, high incidence</w:t>
      </w:r>
    </w:p>
    <w:p w14:paraId="09C687D7" w14:textId="197313F6"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special educational needs.</w:t>
      </w:r>
    </w:p>
    <w:p w14:paraId="6ED1870D"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2055E6EC"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Funding is applied for primary pupils not achieving the expected level of development</w:t>
      </w:r>
    </w:p>
    <w:p w14:paraId="1A88BED5"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within the Early Years Foundation Stage and for secondary pupils not reaching L4 at KS2</w:t>
      </w:r>
    </w:p>
    <w:p w14:paraId="0B0DB5B8" w14:textId="7736F0E2"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in either English or maths.</w:t>
      </w:r>
    </w:p>
    <w:p w14:paraId="11C4155A"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2800FA22"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d) English as Another Language</w:t>
      </w:r>
    </w:p>
    <w:p w14:paraId="4888BD39"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This is an optional factor where EAL pupils may attract funding for up to 3 years after</w:t>
      </w:r>
    </w:p>
    <w:p w14:paraId="40D00980" w14:textId="2A73CBED"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they enter the school system based on census data.</w:t>
      </w:r>
    </w:p>
    <w:p w14:paraId="37631FB6"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08094C85"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e) Pupil Mobility</w:t>
      </w:r>
    </w:p>
    <w:p w14:paraId="67C935B3"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This is an optional factor which measures the pupils who entered a school during the</w:t>
      </w:r>
    </w:p>
    <w:p w14:paraId="2D1DF463"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last 3 years who did not start in August, </w:t>
      </w:r>
      <w:proofErr w:type="gramStart"/>
      <w:r>
        <w:rPr>
          <w:rFonts w:ascii="Carlito" w:hAnsi="Carlito" w:cs="Carlito"/>
          <w:color w:val="000000"/>
          <w:sz w:val="24"/>
          <w:szCs w:val="24"/>
        </w:rPr>
        <w:t>September</w:t>
      </w:r>
      <w:proofErr w:type="gramEnd"/>
      <w:r>
        <w:rPr>
          <w:rFonts w:ascii="Carlito" w:hAnsi="Carlito" w:cs="Carlito"/>
          <w:color w:val="000000"/>
          <w:sz w:val="24"/>
          <w:szCs w:val="24"/>
        </w:rPr>
        <w:t xml:space="preserve"> or January of a reception class.</w:t>
      </w:r>
    </w:p>
    <w:p w14:paraId="71354411"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There is a 10% minimum threshold; therefore, if a school/academy has a 12% mobility</w:t>
      </w:r>
    </w:p>
    <w:p w14:paraId="238132AB"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factor, 2% (12% - 10%) of the school/academy pupils will attract mobility funding.</w:t>
      </w:r>
    </w:p>
    <w:p w14:paraId="2E819294" w14:textId="70C45012"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No longer used by Medway.</w:t>
      </w:r>
    </w:p>
    <w:p w14:paraId="3640C344"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3BE1040B"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f) Sparsity</w:t>
      </w:r>
    </w:p>
    <w:p w14:paraId="4264F063"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This is an optional factor. </w:t>
      </w:r>
      <w:proofErr w:type="gramStart"/>
      <w:r>
        <w:rPr>
          <w:rFonts w:ascii="Carlito" w:hAnsi="Carlito" w:cs="Carlito"/>
          <w:color w:val="000000"/>
          <w:sz w:val="24"/>
          <w:szCs w:val="24"/>
        </w:rPr>
        <w:t>In order to</w:t>
      </w:r>
      <w:proofErr w:type="gramEnd"/>
      <w:r>
        <w:rPr>
          <w:rFonts w:ascii="Carlito" w:hAnsi="Carlito" w:cs="Carlito"/>
          <w:color w:val="000000"/>
          <w:sz w:val="24"/>
          <w:szCs w:val="24"/>
        </w:rPr>
        <w:t xml:space="preserve"> qualify for this funding the school or academy</w:t>
      </w:r>
    </w:p>
    <w:p w14:paraId="3566F05D"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must meet two criteria set by the government; first they are located in an area </w:t>
      </w:r>
      <w:proofErr w:type="gramStart"/>
      <w:r>
        <w:rPr>
          <w:rFonts w:ascii="Carlito" w:hAnsi="Carlito" w:cs="Carlito"/>
          <w:color w:val="000000"/>
          <w:sz w:val="24"/>
          <w:szCs w:val="24"/>
        </w:rPr>
        <w:t>where</w:t>
      </w:r>
      <w:proofErr w:type="gramEnd"/>
    </w:p>
    <w:p w14:paraId="491FF6ED"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pupils would have to travel significant distance to the nearest school; and second, they</w:t>
      </w:r>
    </w:p>
    <w:p w14:paraId="6A50C573"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lastRenderedPageBreak/>
        <w:t>are a small school.</w:t>
      </w:r>
    </w:p>
    <w:p w14:paraId="37B3C770"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Primary schools/academies must have a sparsity distance greater than 2 miles and an</w:t>
      </w:r>
    </w:p>
    <w:p w14:paraId="06F6D46E"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average year group of less than 21.4</w:t>
      </w:r>
    </w:p>
    <w:p w14:paraId="4640310A" w14:textId="6D8FE3F0" w:rsidR="00F77ACD" w:rsidRDefault="00F77ACD" w:rsidP="00F77ACD">
      <w:pPr>
        <w:autoSpaceDE w:val="0"/>
        <w:autoSpaceDN w:val="0"/>
        <w:adjustRightInd w:val="0"/>
        <w:spacing w:after="0" w:line="240" w:lineRule="auto"/>
        <w:rPr>
          <w:rFonts w:ascii="TimesNewRomanPSMT" w:hAnsi="TimesNewRomanPSMT" w:cs="TimesNewRomanPSMT"/>
          <w:color w:val="000000"/>
          <w:sz w:val="20"/>
          <w:szCs w:val="20"/>
        </w:rPr>
      </w:pPr>
    </w:p>
    <w:p w14:paraId="27A62580"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Secondary school/academies must have a sparsity distance greater than 3 miles and an</w:t>
      </w:r>
    </w:p>
    <w:p w14:paraId="2BF96350" w14:textId="44285F08"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average year group of less than 120.</w:t>
      </w:r>
    </w:p>
    <w:p w14:paraId="5BD27EA9"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1963B64D"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All through school/academies must have a sparsity distance greater than 2 miles and</w:t>
      </w:r>
    </w:p>
    <w:p w14:paraId="21557154" w14:textId="3552018C"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an average year group of less than 62.5?</w:t>
      </w:r>
    </w:p>
    <w:p w14:paraId="26121DC5"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65E976AF"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The maximum funding is £25,000 for primary schools and £65,000 for secondary</w:t>
      </w:r>
    </w:p>
    <w:p w14:paraId="487B093E" w14:textId="200CD41A"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schools tapered (pro-rata) to the class size and distance.</w:t>
      </w:r>
    </w:p>
    <w:p w14:paraId="2731B281"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331E580E"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g) Lump Sum</w:t>
      </w:r>
    </w:p>
    <w:p w14:paraId="2E24E455"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This is an optional factor where each school will receive a maximum lump sum up to</w:t>
      </w:r>
    </w:p>
    <w:p w14:paraId="58586326"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£175,000. The lump sum may be different for primary and secondary</w:t>
      </w:r>
    </w:p>
    <w:p w14:paraId="51E09394"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schools/academies but Medway has the same lump sum for both primary and</w:t>
      </w:r>
    </w:p>
    <w:p w14:paraId="2F8A6863" w14:textId="3899B629"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secondary schools/academies at £75,000.</w:t>
      </w:r>
    </w:p>
    <w:p w14:paraId="7BEE1EAE"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6BD36CB6"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h) Split Sites</w:t>
      </w:r>
    </w:p>
    <w:p w14:paraId="28FE7EA6"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This is an optional factor which is designed to help support schools which are located</w:t>
      </w:r>
    </w:p>
    <w:p w14:paraId="464D7BF3"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on separate sites. The school sites must be separated by a road. Schools sharing</w:t>
      </w:r>
    </w:p>
    <w:p w14:paraId="2598E45C"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facilities, federated </w:t>
      </w:r>
      <w:proofErr w:type="gramStart"/>
      <w:r>
        <w:rPr>
          <w:rFonts w:ascii="Carlito" w:hAnsi="Carlito" w:cs="Carlito"/>
          <w:color w:val="000000"/>
          <w:sz w:val="24"/>
          <w:szCs w:val="24"/>
        </w:rPr>
        <w:t>schools</w:t>
      </w:r>
      <w:proofErr w:type="gramEnd"/>
      <w:r>
        <w:rPr>
          <w:rFonts w:ascii="Carlito" w:hAnsi="Carlito" w:cs="Carlito"/>
          <w:color w:val="000000"/>
          <w:sz w:val="24"/>
          <w:szCs w:val="24"/>
        </w:rPr>
        <w:t xml:space="preserve"> and schools with remote sixth forms are NOT eligible for</w:t>
      </w:r>
    </w:p>
    <w:p w14:paraId="757D510B" w14:textId="791BE69A"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split site funding.</w:t>
      </w:r>
    </w:p>
    <w:p w14:paraId="3E6AA9A4"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639B18F7"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proofErr w:type="spellStart"/>
      <w:r>
        <w:rPr>
          <w:rFonts w:ascii="Carlito-Bold" w:hAnsi="Carlito-Bold" w:cs="Carlito-Bold"/>
          <w:b/>
          <w:bCs/>
          <w:color w:val="000000"/>
          <w:sz w:val="24"/>
          <w:szCs w:val="24"/>
        </w:rPr>
        <w:t>i</w:t>
      </w:r>
      <w:proofErr w:type="spellEnd"/>
      <w:r>
        <w:rPr>
          <w:rFonts w:ascii="Carlito-Bold" w:hAnsi="Carlito-Bold" w:cs="Carlito-Bold"/>
          <w:b/>
          <w:bCs/>
          <w:color w:val="000000"/>
          <w:sz w:val="24"/>
          <w:szCs w:val="24"/>
        </w:rPr>
        <w:t>) Rates</w:t>
      </w:r>
    </w:p>
    <w:p w14:paraId="5019B33E"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This is an optional factor which funds a school or academy based on their estimated</w:t>
      </w:r>
    </w:p>
    <w:p w14:paraId="04FE2080"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rates </w:t>
      </w:r>
      <w:proofErr w:type="gramStart"/>
      <w:r>
        <w:rPr>
          <w:rFonts w:ascii="Carlito" w:hAnsi="Carlito" w:cs="Carlito"/>
          <w:color w:val="000000"/>
          <w:sz w:val="24"/>
          <w:szCs w:val="24"/>
        </w:rPr>
        <w:t>bills</w:t>
      </w:r>
      <w:proofErr w:type="gramEnd"/>
      <w:r>
        <w:rPr>
          <w:rFonts w:ascii="Carlito" w:hAnsi="Carlito" w:cs="Carlito"/>
          <w:color w:val="000000"/>
          <w:sz w:val="24"/>
          <w:szCs w:val="24"/>
        </w:rPr>
        <w:t xml:space="preserve"> for the coming year. Medway also adjusts the rates funding to account for</w:t>
      </w:r>
    </w:p>
    <w:p w14:paraId="24319336" w14:textId="1CFAD09F"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any over or under funding of rates from the previous financial year.</w:t>
      </w:r>
    </w:p>
    <w:p w14:paraId="5D2227A5"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p>
    <w:p w14:paraId="1CE947C0" w14:textId="77777777" w:rsidR="00F77ACD" w:rsidRDefault="00F77ACD" w:rsidP="00F77ACD">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j) Exceptional Premises Factors</w:t>
      </w:r>
    </w:p>
    <w:p w14:paraId="3C724F04"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This is an optional factor where LAs can apply to the ESFA to use exceptional factors</w:t>
      </w:r>
    </w:p>
    <w:p w14:paraId="084E241F"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 xml:space="preserve">relating to premises. These factors must be more than 1% of a </w:t>
      </w:r>
      <w:proofErr w:type="gramStart"/>
      <w:r>
        <w:rPr>
          <w:rFonts w:ascii="Carlito" w:hAnsi="Carlito" w:cs="Carlito"/>
          <w:color w:val="000000"/>
          <w:sz w:val="24"/>
          <w:szCs w:val="24"/>
        </w:rPr>
        <w:t>schools</w:t>
      </w:r>
      <w:proofErr w:type="gramEnd"/>
      <w:r>
        <w:rPr>
          <w:rFonts w:ascii="Carlito" w:hAnsi="Carlito" w:cs="Carlito"/>
          <w:color w:val="000000"/>
          <w:sz w:val="24"/>
          <w:szCs w:val="24"/>
        </w:rPr>
        <w:t xml:space="preserve"> budget and</w:t>
      </w:r>
    </w:p>
    <w:p w14:paraId="38CC80AB"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apply to fewer than 5% of Medway schools and academies. There are two ESFA</w:t>
      </w:r>
    </w:p>
    <w:p w14:paraId="1870FDEF"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approved exceptional factors for Medway. Firstly a listed building factor and secondly</w:t>
      </w:r>
    </w:p>
    <w:p w14:paraId="41CA7D2F"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an Amalgamated Schools/Academies factor.</w:t>
      </w:r>
    </w:p>
    <w:p w14:paraId="1031593B" w14:textId="1F8EF434" w:rsidR="00F77ACD" w:rsidRDefault="00F77ACD" w:rsidP="00F77AC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br w:type="page"/>
      </w:r>
    </w:p>
    <w:p w14:paraId="4A3B2750" w14:textId="77777777" w:rsidR="00F77ACD" w:rsidRDefault="00F77ACD" w:rsidP="00F77ACD">
      <w:pPr>
        <w:autoSpaceDE w:val="0"/>
        <w:autoSpaceDN w:val="0"/>
        <w:adjustRightInd w:val="0"/>
        <w:spacing w:after="0" w:line="240" w:lineRule="auto"/>
        <w:rPr>
          <w:rFonts w:ascii="TimesNewRomanPSMT" w:hAnsi="TimesNewRomanPSMT" w:cs="TimesNewRomanPSMT"/>
          <w:color w:val="000000"/>
          <w:sz w:val="20"/>
          <w:szCs w:val="20"/>
        </w:rPr>
      </w:pPr>
    </w:p>
    <w:p w14:paraId="5038E827" w14:textId="77777777" w:rsidR="00F77ACD" w:rsidRDefault="00F77ACD" w:rsidP="00F77ACD">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Appendix 2</w:t>
      </w:r>
    </w:p>
    <w:p w14:paraId="7C2B56BE" w14:textId="5A5FF949" w:rsidR="00F77ACD" w:rsidRDefault="00F77ACD" w:rsidP="00F77ACD">
      <w:pPr>
        <w:rPr>
          <w:rFonts w:ascii="Carlito-Bold" w:hAnsi="Carlito-Bold" w:cs="Carlito-Bold"/>
          <w:b/>
          <w:bCs/>
          <w:color w:val="000000"/>
          <w:sz w:val="24"/>
          <w:szCs w:val="24"/>
        </w:rPr>
      </w:pPr>
      <w:r>
        <w:rPr>
          <w:rFonts w:ascii="Carlito-Bold" w:hAnsi="Carlito-Bold" w:cs="Carlito-Bold"/>
          <w:b/>
          <w:bCs/>
          <w:color w:val="000000"/>
          <w:sz w:val="24"/>
          <w:szCs w:val="24"/>
        </w:rPr>
        <w:t>2019-20 Local Funding Formula Funding Factors.</w:t>
      </w:r>
    </w:p>
    <w:tbl>
      <w:tblPr>
        <w:tblStyle w:val="TableGrid"/>
        <w:tblW w:w="0" w:type="auto"/>
        <w:tblLook w:val="04A0" w:firstRow="1" w:lastRow="0" w:firstColumn="1" w:lastColumn="0" w:noHBand="0" w:noVBand="1"/>
      </w:tblPr>
      <w:tblGrid>
        <w:gridCol w:w="2254"/>
        <w:gridCol w:w="2254"/>
        <w:gridCol w:w="2254"/>
        <w:gridCol w:w="2254"/>
      </w:tblGrid>
      <w:tr w:rsidR="00F77ACD" w14:paraId="157ABD94" w14:textId="77777777" w:rsidTr="00F77ACD">
        <w:tc>
          <w:tcPr>
            <w:tcW w:w="2254" w:type="dxa"/>
          </w:tcPr>
          <w:p w14:paraId="51E25ED7" w14:textId="740A8D3D" w:rsidR="00F77ACD" w:rsidRDefault="00F77ACD" w:rsidP="00F77ACD">
            <w:pPr>
              <w:rPr>
                <w:lang w:val="en-US"/>
              </w:rPr>
            </w:pPr>
            <w:r>
              <w:rPr>
                <w:lang w:val="en-US"/>
              </w:rPr>
              <w:t xml:space="preserve">Funding factors </w:t>
            </w:r>
          </w:p>
        </w:tc>
        <w:tc>
          <w:tcPr>
            <w:tcW w:w="2254" w:type="dxa"/>
          </w:tcPr>
          <w:p w14:paraId="745D479A" w14:textId="556997B6" w:rsidR="00F77ACD" w:rsidRDefault="00F77ACD" w:rsidP="00F77ACD">
            <w:pPr>
              <w:rPr>
                <w:lang w:val="en-US"/>
              </w:rPr>
            </w:pPr>
            <w:r>
              <w:rPr>
                <w:lang w:val="en-US"/>
              </w:rPr>
              <w:t>Description</w:t>
            </w:r>
          </w:p>
        </w:tc>
        <w:tc>
          <w:tcPr>
            <w:tcW w:w="2254" w:type="dxa"/>
          </w:tcPr>
          <w:p w14:paraId="3990D58F" w14:textId="0A1E94CE" w:rsidR="00F77ACD" w:rsidRDefault="00F77ACD" w:rsidP="00F77ACD">
            <w:pPr>
              <w:rPr>
                <w:lang w:val="en-US"/>
              </w:rPr>
            </w:pPr>
            <w:r>
              <w:rPr>
                <w:lang w:val="en-US"/>
              </w:rPr>
              <w:t>Primary per pupil</w:t>
            </w:r>
          </w:p>
        </w:tc>
        <w:tc>
          <w:tcPr>
            <w:tcW w:w="2254" w:type="dxa"/>
          </w:tcPr>
          <w:p w14:paraId="045D971C" w14:textId="496A8319" w:rsidR="00F77ACD" w:rsidRDefault="00F77ACD" w:rsidP="00F77ACD">
            <w:pPr>
              <w:rPr>
                <w:lang w:val="en-US"/>
              </w:rPr>
            </w:pPr>
            <w:r>
              <w:rPr>
                <w:lang w:val="en-US"/>
              </w:rPr>
              <w:t>Secondary per pupil</w:t>
            </w:r>
          </w:p>
        </w:tc>
      </w:tr>
      <w:tr w:rsidR="00F77ACD" w14:paraId="63ED7F85" w14:textId="77777777" w:rsidTr="00F77ACD">
        <w:tc>
          <w:tcPr>
            <w:tcW w:w="2254" w:type="dxa"/>
          </w:tcPr>
          <w:p w14:paraId="20C79748" w14:textId="2CDA9D16" w:rsidR="00F77ACD" w:rsidRDefault="00F77ACD" w:rsidP="00F77ACD">
            <w:pPr>
              <w:rPr>
                <w:lang w:val="en-US"/>
              </w:rPr>
            </w:pPr>
            <w:r>
              <w:rPr>
                <w:lang w:val="en-US"/>
              </w:rPr>
              <w:t>Basic entitlement</w:t>
            </w:r>
          </w:p>
        </w:tc>
        <w:tc>
          <w:tcPr>
            <w:tcW w:w="2254" w:type="dxa"/>
          </w:tcPr>
          <w:p w14:paraId="240367B2" w14:textId="1A6C015D" w:rsidR="00F77ACD" w:rsidRDefault="00F77ACD" w:rsidP="00F77ACD">
            <w:pPr>
              <w:rPr>
                <w:lang w:val="en-US"/>
              </w:rPr>
            </w:pPr>
            <w:r>
              <w:rPr>
                <w:lang w:val="en-US"/>
              </w:rPr>
              <w:t>Primary (years r-6)</w:t>
            </w:r>
          </w:p>
        </w:tc>
        <w:tc>
          <w:tcPr>
            <w:tcW w:w="2254" w:type="dxa"/>
          </w:tcPr>
          <w:p w14:paraId="31ADD688" w14:textId="50396323" w:rsidR="00F77ACD" w:rsidRDefault="008B3400" w:rsidP="00F77ACD">
            <w:pPr>
              <w:rPr>
                <w:lang w:val="en-US"/>
              </w:rPr>
            </w:pPr>
            <w:r>
              <w:rPr>
                <w:lang w:val="en-US"/>
              </w:rPr>
              <w:t>2847</w:t>
            </w:r>
          </w:p>
        </w:tc>
        <w:tc>
          <w:tcPr>
            <w:tcW w:w="2254" w:type="dxa"/>
          </w:tcPr>
          <w:p w14:paraId="750BE217" w14:textId="449D0AAF" w:rsidR="00F77ACD" w:rsidRDefault="008B3400" w:rsidP="00F77ACD">
            <w:pPr>
              <w:rPr>
                <w:lang w:val="en-US"/>
              </w:rPr>
            </w:pPr>
            <w:r>
              <w:rPr>
                <w:lang w:val="en-US"/>
              </w:rPr>
              <w:t>-</w:t>
            </w:r>
          </w:p>
        </w:tc>
      </w:tr>
      <w:tr w:rsidR="00F77ACD" w14:paraId="7CD17709" w14:textId="77777777" w:rsidTr="00F77ACD">
        <w:tc>
          <w:tcPr>
            <w:tcW w:w="2254" w:type="dxa"/>
          </w:tcPr>
          <w:p w14:paraId="2941F233" w14:textId="050F1C33" w:rsidR="00F77ACD" w:rsidRDefault="008B3400" w:rsidP="00F77ACD">
            <w:pPr>
              <w:rPr>
                <w:lang w:val="en-US"/>
              </w:rPr>
            </w:pPr>
            <w:r>
              <w:rPr>
                <w:lang w:val="en-US"/>
              </w:rPr>
              <w:t>Basic entitlement</w:t>
            </w:r>
          </w:p>
        </w:tc>
        <w:tc>
          <w:tcPr>
            <w:tcW w:w="2254" w:type="dxa"/>
          </w:tcPr>
          <w:p w14:paraId="61F5630B" w14:textId="395F0B97" w:rsidR="00F77ACD" w:rsidRDefault="008B3400" w:rsidP="00F77ACD">
            <w:pPr>
              <w:rPr>
                <w:lang w:val="en-US"/>
              </w:rPr>
            </w:pPr>
            <w:r>
              <w:rPr>
                <w:lang w:val="en-US"/>
              </w:rPr>
              <w:t>Secondary KS3 (years 7-9)</w:t>
            </w:r>
          </w:p>
        </w:tc>
        <w:tc>
          <w:tcPr>
            <w:tcW w:w="2254" w:type="dxa"/>
          </w:tcPr>
          <w:p w14:paraId="1DE59901" w14:textId="0E4C7B32" w:rsidR="00F77ACD" w:rsidRDefault="008B3400" w:rsidP="00F77ACD">
            <w:pPr>
              <w:rPr>
                <w:lang w:val="en-US"/>
              </w:rPr>
            </w:pPr>
            <w:r>
              <w:rPr>
                <w:lang w:val="en-US"/>
              </w:rPr>
              <w:t>-</w:t>
            </w:r>
          </w:p>
        </w:tc>
        <w:tc>
          <w:tcPr>
            <w:tcW w:w="2254" w:type="dxa"/>
          </w:tcPr>
          <w:p w14:paraId="0C2B8672" w14:textId="558B1A66" w:rsidR="00F77ACD" w:rsidRDefault="008B3400" w:rsidP="00F77ACD">
            <w:pPr>
              <w:rPr>
                <w:lang w:val="en-US"/>
              </w:rPr>
            </w:pPr>
            <w:r>
              <w:rPr>
                <w:lang w:val="en-US"/>
              </w:rPr>
              <w:t>3863</w:t>
            </w:r>
          </w:p>
        </w:tc>
      </w:tr>
      <w:tr w:rsidR="00F77ACD" w14:paraId="0260BBA4" w14:textId="77777777" w:rsidTr="00F77ACD">
        <w:tc>
          <w:tcPr>
            <w:tcW w:w="2254" w:type="dxa"/>
          </w:tcPr>
          <w:p w14:paraId="0AD09A3F" w14:textId="7C40E27C" w:rsidR="00F77ACD" w:rsidRDefault="008B3400" w:rsidP="00F77ACD">
            <w:pPr>
              <w:rPr>
                <w:lang w:val="en-US"/>
              </w:rPr>
            </w:pPr>
            <w:r>
              <w:rPr>
                <w:lang w:val="en-US"/>
              </w:rPr>
              <w:t>Basic entitlement</w:t>
            </w:r>
          </w:p>
        </w:tc>
        <w:tc>
          <w:tcPr>
            <w:tcW w:w="2254" w:type="dxa"/>
          </w:tcPr>
          <w:p w14:paraId="7FBA0DAB" w14:textId="4846ED8D" w:rsidR="00F77ACD" w:rsidRDefault="008B3400" w:rsidP="00F77ACD">
            <w:pPr>
              <w:rPr>
                <w:lang w:val="en-US"/>
              </w:rPr>
            </w:pPr>
            <w:r>
              <w:rPr>
                <w:lang w:val="en-US"/>
              </w:rPr>
              <w:t>Secondary – KS4 (years 10-11)</w:t>
            </w:r>
          </w:p>
        </w:tc>
        <w:tc>
          <w:tcPr>
            <w:tcW w:w="2254" w:type="dxa"/>
          </w:tcPr>
          <w:p w14:paraId="1FAB4E76" w14:textId="641419FB" w:rsidR="00F77ACD" w:rsidRDefault="008B3400" w:rsidP="00F77ACD">
            <w:pPr>
              <w:rPr>
                <w:lang w:val="en-US"/>
              </w:rPr>
            </w:pPr>
            <w:r>
              <w:rPr>
                <w:lang w:val="en-US"/>
              </w:rPr>
              <w:t>-</w:t>
            </w:r>
          </w:p>
        </w:tc>
        <w:tc>
          <w:tcPr>
            <w:tcW w:w="2254" w:type="dxa"/>
          </w:tcPr>
          <w:p w14:paraId="09EDC9BB" w14:textId="7E6D95E8" w:rsidR="00F77ACD" w:rsidRDefault="008B3400" w:rsidP="00F77ACD">
            <w:pPr>
              <w:rPr>
                <w:lang w:val="en-US"/>
              </w:rPr>
            </w:pPr>
            <w:r>
              <w:rPr>
                <w:lang w:val="en-US"/>
              </w:rPr>
              <w:t>4386</w:t>
            </w:r>
          </w:p>
        </w:tc>
      </w:tr>
      <w:tr w:rsidR="00F77ACD" w14:paraId="78C8A91B" w14:textId="77777777" w:rsidTr="00F77ACD">
        <w:tc>
          <w:tcPr>
            <w:tcW w:w="2254" w:type="dxa"/>
          </w:tcPr>
          <w:p w14:paraId="540B389A" w14:textId="1E572FDE" w:rsidR="00F77ACD" w:rsidRDefault="008B3400" w:rsidP="00F77ACD">
            <w:pPr>
              <w:rPr>
                <w:lang w:val="en-US"/>
              </w:rPr>
            </w:pPr>
            <w:r>
              <w:rPr>
                <w:lang w:val="en-US"/>
              </w:rPr>
              <w:t>Deprivation</w:t>
            </w:r>
          </w:p>
        </w:tc>
        <w:tc>
          <w:tcPr>
            <w:tcW w:w="2254" w:type="dxa"/>
          </w:tcPr>
          <w:p w14:paraId="4D87445D" w14:textId="40BA553B" w:rsidR="00F77ACD" w:rsidRDefault="008B3400" w:rsidP="00F77ACD">
            <w:pPr>
              <w:rPr>
                <w:lang w:val="en-US"/>
              </w:rPr>
            </w:pPr>
            <w:r>
              <w:rPr>
                <w:lang w:val="en-US"/>
              </w:rPr>
              <w:t>FSM</w:t>
            </w:r>
          </w:p>
        </w:tc>
        <w:tc>
          <w:tcPr>
            <w:tcW w:w="2254" w:type="dxa"/>
          </w:tcPr>
          <w:p w14:paraId="59567B26" w14:textId="701772C6" w:rsidR="00F77ACD" w:rsidRDefault="008B3400" w:rsidP="00F77ACD">
            <w:pPr>
              <w:rPr>
                <w:lang w:val="en-US"/>
              </w:rPr>
            </w:pPr>
            <w:r>
              <w:rPr>
                <w:lang w:val="en-US"/>
              </w:rPr>
              <w:t>440</w:t>
            </w:r>
          </w:p>
        </w:tc>
        <w:tc>
          <w:tcPr>
            <w:tcW w:w="2254" w:type="dxa"/>
          </w:tcPr>
          <w:p w14:paraId="65BF5910" w14:textId="5840EE6F" w:rsidR="00F77ACD" w:rsidRDefault="008B3400" w:rsidP="00F77ACD">
            <w:pPr>
              <w:rPr>
                <w:lang w:val="en-US"/>
              </w:rPr>
            </w:pPr>
            <w:r>
              <w:rPr>
                <w:lang w:val="en-US"/>
              </w:rPr>
              <w:t>440</w:t>
            </w:r>
          </w:p>
        </w:tc>
      </w:tr>
      <w:tr w:rsidR="00F77ACD" w14:paraId="2513E146" w14:textId="77777777" w:rsidTr="00F77ACD">
        <w:tc>
          <w:tcPr>
            <w:tcW w:w="2254" w:type="dxa"/>
          </w:tcPr>
          <w:p w14:paraId="450C5909" w14:textId="27D0DBF7" w:rsidR="00F77ACD" w:rsidRDefault="008B3400" w:rsidP="00F77ACD">
            <w:pPr>
              <w:rPr>
                <w:lang w:val="en-US"/>
              </w:rPr>
            </w:pPr>
            <w:r>
              <w:rPr>
                <w:lang w:val="en-US"/>
              </w:rPr>
              <w:t>Deprivation</w:t>
            </w:r>
          </w:p>
        </w:tc>
        <w:tc>
          <w:tcPr>
            <w:tcW w:w="2254" w:type="dxa"/>
          </w:tcPr>
          <w:p w14:paraId="05C07B3A" w14:textId="03C13653" w:rsidR="00F77ACD" w:rsidRDefault="008B3400" w:rsidP="00F77ACD">
            <w:pPr>
              <w:rPr>
                <w:lang w:val="en-US"/>
              </w:rPr>
            </w:pPr>
            <w:r>
              <w:rPr>
                <w:lang w:val="en-US"/>
              </w:rPr>
              <w:t>FSM6</w:t>
            </w:r>
          </w:p>
        </w:tc>
        <w:tc>
          <w:tcPr>
            <w:tcW w:w="2254" w:type="dxa"/>
          </w:tcPr>
          <w:p w14:paraId="44440216" w14:textId="3C2B1B4B" w:rsidR="00F77ACD" w:rsidRDefault="008B3400" w:rsidP="00F77ACD">
            <w:pPr>
              <w:rPr>
                <w:lang w:val="en-US"/>
              </w:rPr>
            </w:pPr>
            <w:r>
              <w:rPr>
                <w:lang w:val="en-US"/>
              </w:rPr>
              <w:t>540</w:t>
            </w:r>
          </w:p>
        </w:tc>
        <w:tc>
          <w:tcPr>
            <w:tcW w:w="2254" w:type="dxa"/>
          </w:tcPr>
          <w:p w14:paraId="0010F1AB" w14:textId="49BE9CE2" w:rsidR="00F77ACD" w:rsidRDefault="008B3400" w:rsidP="00F77ACD">
            <w:pPr>
              <w:rPr>
                <w:lang w:val="en-US"/>
              </w:rPr>
            </w:pPr>
            <w:r>
              <w:rPr>
                <w:lang w:val="en-US"/>
              </w:rPr>
              <w:t>785</w:t>
            </w:r>
          </w:p>
        </w:tc>
      </w:tr>
      <w:tr w:rsidR="00F77ACD" w14:paraId="2E8A9DB7" w14:textId="77777777" w:rsidTr="00F77ACD">
        <w:tc>
          <w:tcPr>
            <w:tcW w:w="2254" w:type="dxa"/>
          </w:tcPr>
          <w:p w14:paraId="06B5FE18" w14:textId="62265165" w:rsidR="00F77ACD" w:rsidRDefault="008B3400" w:rsidP="00F77ACD">
            <w:pPr>
              <w:rPr>
                <w:lang w:val="en-US"/>
              </w:rPr>
            </w:pPr>
            <w:r>
              <w:rPr>
                <w:lang w:val="en-US"/>
              </w:rPr>
              <w:t>Deprivation</w:t>
            </w:r>
          </w:p>
        </w:tc>
        <w:tc>
          <w:tcPr>
            <w:tcW w:w="2254" w:type="dxa"/>
          </w:tcPr>
          <w:p w14:paraId="0EE1A0A9" w14:textId="436EE715" w:rsidR="00F77ACD" w:rsidRDefault="008B3400" w:rsidP="00F77ACD">
            <w:pPr>
              <w:rPr>
                <w:lang w:val="en-US"/>
              </w:rPr>
            </w:pPr>
            <w:r>
              <w:rPr>
                <w:lang w:val="en-US"/>
              </w:rPr>
              <w:t>IDACI Band F</w:t>
            </w:r>
          </w:p>
        </w:tc>
        <w:tc>
          <w:tcPr>
            <w:tcW w:w="2254" w:type="dxa"/>
          </w:tcPr>
          <w:p w14:paraId="00DD20E1" w14:textId="48718017" w:rsidR="00F77ACD" w:rsidRDefault="008B3400" w:rsidP="00F77ACD">
            <w:pPr>
              <w:rPr>
                <w:lang w:val="en-US"/>
              </w:rPr>
            </w:pPr>
            <w:r>
              <w:rPr>
                <w:lang w:val="en-US"/>
              </w:rPr>
              <w:t>200</w:t>
            </w:r>
          </w:p>
        </w:tc>
        <w:tc>
          <w:tcPr>
            <w:tcW w:w="2254" w:type="dxa"/>
          </w:tcPr>
          <w:p w14:paraId="3E431508" w14:textId="63DB6C37" w:rsidR="00F77ACD" w:rsidRDefault="008B3400" w:rsidP="00F77ACD">
            <w:pPr>
              <w:rPr>
                <w:lang w:val="en-US"/>
              </w:rPr>
            </w:pPr>
            <w:r>
              <w:rPr>
                <w:lang w:val="en-US"/>
              </w:rPr>
              <w:t>290</w:t>
            </w:r>
          </w:p>
        </w:tc>
      </w:tr>
      <w:tr w:rsidR="00F77ACD" w14:paraId="52D0BC2D" w14:textId="77777777" w:rsidTr="00F77ACD">
        <w:tc>
          <w:tcPr>
            <w:tcW w:w="2254" w:type="dxa"/>
          </w:tcPr>
          <w:p w14:paraId="16D13133" w14:textId="730D77C4" w:rsidR="00F77ACD" w:rsidRDefault="008B3400" w:rsidP="00F77ACD">
            <w:pPr>
              <w:rPr>
                <w:lang w:val="en-US"/>
              </w:rPr>
            </w:pPr>
            <w:r>
              <w:rPr>
                <w:lang w:val="en-US"/>
              </w:rPr>
              <w:t>Deprivation</w:t>
            </w:r>
          </w:p>
        </w:tc>
        <w:tc>
          <w:tcPr>
            <w:tcW w:w="2254" w:type="dxa"/>
          </w:tcPr>
          <w:p w14:paraId="72594272" w14:textId="7079501E" w:rsidR="00F77ACD" w:rsidRDefault="008B3400" w:rsidP="00F77ACD">
            <w:pPr>
              <w:rPr>
                <w:lang w:val="en-US"/>
              </w:rPr>
            </w:pPr>
            <w:r>
              <w:rPr>
                <w:lang w:val="en-US"/>
              </w:rPr>
              <w:t>IDACI Band E</w:t>
            </w:r>
          </w:p>
        </w:tc>
        <w:tc>
          <w:tcPr>
            <w:tcW w:w="2254" w:type="dxa"/>
          </w:tcPr>
          <w:p w14:paraId="65571635" w14:textId="62B06E9A" w:rsidR="00F77ACD" w:rsidRDefault="008B3400" w:rsidP="00F77ACD">
            <w:pPr>
              <w:rPr>
                <w:lang w:val="en-US"/>
              </w:rPr>
            </w:pPr>
            <w:r>
              <w:rPr>
                <w:lang w:val="en-US"/>
              </w:rPr>
              <w:t>240</w:t>
            </w:r>
          </w:p>
        </w:tc>
        <w:tc>
          <w:tcPr>
            <w:tcW w:w="2254" w:type="dxa"/>
          </w:tcPr>
          <w:p w14:paraId="58FBE6C3" w14:textId="49B91C69" w:rsidR="00F77ACD" w:rsidRDefault="008B3400" w:rsidP="00F77ACD">
            <w:pPr>
              <w:rPr>
                <w:lang w:val="en-US"/>
              </w:rPr>
            </w:pPr>
            <w:r>
              <w:rPr>
                <w:lang w:val="en-US"/>
              </w:rPr>
              <w:t>390</w:t>
            </w:r>
          </w:p>
        </w:tc>
      </w:tr>
      <w:tr w:rsidR="008B3400" w14:paraId="72F98BFB" w14:textId="77777777" w:rsidTr="00F77ACD">
        <w:tc>
          <w:tcPr>
            <w:tcW w:w="2254" w:type="dxa"/>
          </w:tcPr>
          <w:p w14:paraId="7241ACCE" w14:textId="66B87F81" w:rsidR="008B3400" w:rsidRDefault="008B3400" w:rsidP="00F77ACD">
            <w:pPr>
              <w:rPr>
                <w:lang w:val="en-US"/>
              </w:rPr>
            </w:pPr>
            <w:r>
              <w:rPr>
                <w:lang w:val="en-US"/>
              </w:rPr>
              <w:t>Deprivation</w:t>
            </w:r>
          </w:p>
        </w:tc>
        <w:tc>
          <w:tcPr>
            <w:tcW w:w="2254" w:type="dxa"/>
          </w:tcPr>
          <w:p w14:paraId="5C8F3D37" w14:textId="1E4F885A" w:rsidR="008B3400" w:rsidRDefault="008B3400" w:rsidP="00F77ACD">
            <w:pPr>
              <w:rPr>
                <w:lang w:val="en-US"/>
              </w:rPr>
            </w:pPr>
            <w:r>
              <w:rPr>
                <w:lang w:val="en-US"/>
              </w:rPr>
              <w:t>IDACI Band D</w:t>
            </w:r>
          </w:p>
        </w:tc>
        <w:tc>
          <w:tcPr>
            <w:tcW w:w="2254" w:type="dxa"/>
          </w:tcPr>
          <w:p w14:paraId="7E2C53D9" w14:textId="144D428E" w:rsidR="008B3400" w:rsidRDefault="008B3400" w:rsidP="00F77ACD">
            <w:pPr>
              <w:rPr>
                <w:lang w:val="en-US"/>
              </w:rPr>
            </w:pPr>
            <w:r>
              <w:rPr>
                <w:lang w:val="en-US"/>
              </w:rPr>
              <w:t>360</w:t>
            </w:r>
          </w:p>
        </w:tc>
        <w:tc>
          <w:tcPr>
            <w:tcW w:w="2254" w:type="dxa"/>
          </w:tcPr>
          <w:p w14:paraId="0599A91E" w14:textId="413C7DD8" w:rsidR="008B3400" w:rsidRDefault="008B3400" w:rsidP="00F77ACD">
            <w:pPr>
              <w:rPr>
                <w:lang w:val="en-US"/>
              </w:rPr>
            </w:pPr>
            <w:r>
              <w:rPr>
                <w:lang w:val="en-US"/>
              </w:rPr>
              <w:t>515</w:t>
            </w:r>
          </w:p>
        </w:tc>
      </w:tr>
      <w:tr w:rsidR="008B3400" w14:paraId="11080E12" w14:textId="77777777" w:rsidTr="00F77ACD">
        <w:tc>
          <w:tcPr>
            <w:tcW w:w="2254" w:type="dxa"/>
          </w:tcPr>
          <w:p w14:paraId="3D96C237" w14:textId="4F0067E1" w:rsidR="008B3400" w:rsidRDefault="008B3400" w:rsidP="00F77ACD">
            <w:pPr>
              <w:rPr>
                <w:lang w:val="en-US"/>
              </w:rPr>
            </w:pPr>
            <w:r>
              <w:rPr>
                <w:lang w:val="en-US"/>
              </w:rPr>
              <w:t>Deprivation</w:t>
            </w:r>
          </w:p>
        </w:tc>
        <w:tc>
          <w:tcPr>
            <w:tcW w:w="2254" w:type="dxa"/>
          </w:tcPr>
          <w:p w14:paraId="5BA5896D" w14:textId="55C23C15" w:rsidR="008B3400" w:rsidRDefault="008B3400" w:rsidP="00F77ACD">
            <w:pPr>
              <w:rPr>
                <w:lang w:val="en-US"/>
              </w:rPr>
            </w:pPr>
            <w:r>
              <w:rPr>
                <w:lang w:val="en-US"/>
              </w:rPr>
              <w:t>IDACI Band C</w:t>
            </w:r>
          </w:p>
        </w:tc>
        <w:tc>
          <w:tcPr>
            <w:tcW w:w="2254" w:type="dxa"/>
          </w:tcPr>
          <w:p w14:paraId="78960571" w14:textId="24797EFB" w:rsidR="008B3400" w:rsidRDefault="008B3400" w:rsidP="00F77ACD">
            <w:pPr>
              <w:rPr>
                <w:lang w:val="en-US"/>
              </w:rPr>
            </w:pPr>
            <w:r>
              <w:rPr>
                <w:lang w:val="en-US"/>
              </w:rPr>
              <w:t>390</w:t>
            </w:r>
          </w:p>
        </w:tc>
        <w:tc>
          <w:tcPr>
            <w:tcW w:w="2254" w:type="dxa"/>
          </w:tcPr>
          <w:p w14:paraId="2E5BC101" w14:textId="3FAD5865" w:rsidR="008B3400" w:rsidRDefault="008B3400" w:rsidP="00F77ACD">
            <w:pPr>
              <w:rPr>
                <w:lang w:val="en-US"/>
              </w:rPr>
            </w:pPr>
            <w:r>
              <w:rPr>
                <w:lang w:val="en-US"/>
              </w:rPr>
              <w:t>560</w:t>
            </w:r>
          </w:p>
        </w:tc>
      </w:tr>
      <w:tr w:rsidR="008B3400" w14:paraId="326B3D10" w14:textId="77777777" w:rsidTr="00F77ACD">
        <w:tc>
          <w:tcPr>
            <w:tcW w:w="2254" w:type="dxa"/>
          </w:tcPr>
          <w:p w14:paraId="0DC5F743" w14:textId="5D9E11C8" w:rsidR="008B3400" w:rsidRDefault="008B3400" w:rsidP="00F77ACD">
            <w:pPr>
              <w:rPr>
                <w:lang w:val="en-US"/>
              </w:rPr>
            </w:pPr>
            <w:r>
              <w:rPr>
                <w:lang w:val="en-US"/>
              </w:rPr>
              <w:t>Deprivation</w:t>
            </w:r>
          </w:p>
        </w:tc>
        <w:tc>
          <w:tcPr>
            <w:tcW w:w="2254" w:type="dxa"/>
          </w:tcPr>
          <w:p w14:paraId="7EAB6CC0" w14:textId="56FE8783" w:rsidR="008B3400" w:rsidRDefault="008B3400" w:rsidP="00F77ACD">
            <w:pPr>
              <w:rPr>
                <w:lang w:val="en-US"/>
              </w:rPr>
            </w:pPr>
            <w:r>
              <w:rPr>
                <w:lang w:val="en-US"/>
              </w:rPr>
              <w:t>IDACI Band B</w:t>
            </w:r>
          </w:p>
        </w:tc>
        <w:tc>
          <w:tcPr>
            <w:tcW w:w="2254" w:type="dxa"/>
          </w:tcPr>
          <w:p w14:paraId="1177FBEC" w14:textId="54AEFFE9" w:rsidR="008B3400" w:rsidRDefault="008B3400" w:rsidP="00F77ACD">
            <w:pPr>
              <w:rPr>
                <w:lang w:val="en-US"/>
              </w:rPr>
            </w:pPr>
            <w:r>
              <w:rPr>
                <w:lang w:val="en-US"/>
              </w:rPr>
              <w:t>420</w:t>
            </w:r>
          </w:p>
        </w:tc>
        <w:tc>
          <w:tcPr>
            <w:tcW w:w="2254" w:type="dxa"/>
          </w:tcPr>
          <w:p w14:paraId="430859D6" w14:textId="45D37E30" w:rsidR="008B3400" w:rsidRDefault="008B3400" w:rsidP="00F77ACD">
            <w:pPr>
              <w:rPr>
                <w:lang w:val="en-US"/>
              </w:rPr>
            </w:pPr>
            <w:r>
              <w:rPr>
                <w:lang w:val="en-US"/>
              </w:rPr>
              <w:t>600</w:t>
            </w:r>
          </w:p>
        </w:tc>
      </w:tr>
      <w:tr w:rsidR="008B3400" w14:paraId="753B2FCD" w14:textId="77777777" w:rsidTr="00F77ACD">
        <w:tc>
          <w:tcPr>
            <w:tcW w:w="2254" w:type="dxa"/>
          </w:tcPr>
          <w:p w14:paraId="449C3A56" w14:textId="141D06D7" w:rsidR="008B3400" w:rsidRDefault="008B3400" w:rsidP="00F77ACD">
            <w:pPr>
              <w:rPr>
                <w:lang w:val="en-US"/>
              </w:rPr>
            </w:pPr>
            <w:r>
              <w:rPr>
                <w:lang w:val="en-US"/>
              </w:rPr>
              <w:t>Deprivation</w:t>
            </w:r>
          </w:p>
        </w:tc>
        <w:tc>
          <w:tcPr>
            <w:tcW w:w="2254" w:type="dxa"/>
          </w:tcPr>
          <w:p w14:paraId="3876C976" w14:textId="661FD2B8" w:rsidR="008B3400" w:rsidRDefault="008B3400" w:rsidP="00F77ACD">
            <w:pPr>
              <w:rPr>
                <w:lang w:val="en-US"/>
              </w:rPr>
            </w:pPr>
            <w:r>
              <w:rPr>
                <w:lang w:val="en-US"/>
              </w:rPr>
              <w:t>IDACI Band A</w:t>
            </w:r>
          </w:p>
        </w:tc>
        <w:tc>
          <w:tcPr>
            <w:tcW w:w="2254" w:type="dxa"/>
          </w:tcPr>
          <w:p w14:paraId="401B9400" w14:textId="2F326F9C" w:rsidR="008B3400" w:rsidRDefault="008B3400" w:rsidP="00F77ACD">
            <w:pPr>
              <w:rPr>
                <w:lang w:val="en-US"/>
              </w:rPr>
            </w:pPr>
            <w:r>
              <w:rPr>
                <w:lang w:val="en-US"/>
              </w:rPr>
              <w:t>575</w:t>
            </w:r>
          </w:p>
        </w:tc>
        <w:tc>
          <w:tcPr>
            <w:tcW w:w="2254" w:type="dxa"/>
          </w:tcPr>
          <w:p w14:paraId="7D099F8F" w14:textId="7E728FA8" w:rsidR="008B3400" w:rsidRDefault="008B3400" w:rsidP="00F77ACD">
            <w:pPr>
              <w:rPr>
                <w:lang w:val="en-US"/>
              </w:rPr>
            </w:pPr>
            <w:r>
              <w:rPr>
                <w:lang w:val="en-US"/>
              </w:rPr>
              <w:t>810</w:t>
            </w:r>
          </w:p>
        </w:tc>
      </w:tr>
      <w:tr w:rsidR="008B3400" w14:paraId="5280F63D" w14:textId="77777777" w:rsidTr="00F77ACD">
        <w:tc>
          <w:tcPr>
            <w:tcW w:w="2254" w:type="dxa"/>
          </w:tcPr>
          <w:p w14:paraId="2F3D24F4" w14:textId="77777777" w:rsidR="008B3400" w:rsidRDefault="008B3400" w:rsidP="008B3400">
            <w:pPr>
              <w:autoSpaceDE w:val="0"/>
              <w:autoSpaceDN w:val="0"/>
              <w:adjustRightInd w:val="0"/>
              <w:rPr>
                <w:rFonts w:ascii="Carlito" w:hAnsi="Carlito" w:cs="Carlito"/>
                <w:sz w:val="24"/>
                <w:szCs w:val="24"/>
              </w:rPr>
            </w:pPr>
            <w:r>
              <w:rPr>
                <w:rFonts w:ascii="Carlito" w:hAnsi="Carlito" w:cs="Carlito"/>
                <w:sz w:val="24"/>
                <w:szCs w:val="24"/>
              </w:rPr>
              <w:t>English as an Additional</w:t>
            </w:r>
          </w:p>
          <w:p w14:paraId="603E176C" w14:textId="57BF708B" w:rsidR="008B3400" w:rsidRDefault="008B3400" w:rsidP="008B3400">
            <w:pPr>
              <w:rPr>
                <w:lang w:val="en-US"/>
              </w:rPr>
            </w:pPr>
            <w:r>
              <w:rPr>
                <w:rFonts w:ascii="Carlito" w:hAnsi="Carlito" w:cs="Carlito"/>
                <w:sz w:val="24"/>
                <w:szCs w:val="24"/>
              </w:rPr>
              <w:t>Language (EAL)</w:t>
            </w:r>
          </w:p>
        </w:tc>
        <w:tc>
          <w:tcPr>
            <w:tcW w:w="2254" w:type="dxa"/>
          </w:tcPr>
          <w:p w14:paraId="491580FF" w14:textId="1A21B8EB" w:rsidR="008B3400" w:rsidRDefault="008B3400" w:rsidP="00F77ACD">
            <w:pPr>
              <w:rPr>
                <w:lang w:val="en-US"/>
              </w:rPr>
            </w:pPr>
            <w:r>
              <w:rPr>
                <w:lang w:val="en-US"/>
              </w:rPr>
              <w:t>EAL 3</w:t>
            </w:r>
          </w:p>
        </w:tc>
        <w:tc>
          <w:tcPr>
            <w:tcW w:w="2254" w:type="dxa"/>
          </w:tcPr>
          <w:p w14:paraId="59028CA7" w14:textId="7D486422" w:rsidR="008B3400" w:rsidRDefault="008B3400" w:rsidP="00F77ACD">
            <w:pPr>
              <w:rPr>
                <w:lang w:val="en-US"/>
              </w:rPr>
            </w:pPr>
            <w:r>
              <w:rPr>
                <w:lang w:val="en-US"/>
              </w:rPr>
              <w:t>515</w:t>
            </w:r>
          </w:p>
        </w:tc>
        <w:tc>
          <w:tcPr>
            <w:tcW w:w="2254" w:type="dxa"/>
          </w:tcPr>
          <w:p w14:paraId="51DAD096" w14:textId="5CC6AEB3" w:rsidR="008B3400" w:rsidRDefault="008B3400" w:rsidP="00F77ACD">
            <w:pPr>
              <w:rPr>
                <w:lang w:val="en-US"/>
              </w:rPr>
            </w:pPr>
            <w:r>
              <w:rPr>
                <w:lang w:val="en-US"/>
              </w:rPr>
              <w:t>1385</w:t>
            </w:r>
          </w:p>
        </w:tc>
      </w:tr>
      <w:tr w:rsidR="008B3400" w14:paraId="2CB3086B" w14:textId="77777777" w:rsidTr="00F77ACD">
        <w:tc>
          <w:tcPr>
            <w:tcW w:w="2254" w:type="dxa"/>
          </w:tcPr>
          <w:p w14:paraId="086CDBBB" w14:textId="5A752162" w:rsidR="008B3400" w:rsidRDefault="008B3400" w:rsidP="00F77ACD">
            <w:pPr>
              <w:rPr>
                <w:lang w:val="en-US"/>
              </w:rPr>
            </w:pPr>
            <w:r>
              <w:rPr>
                <w:lang w:val="en-US"/>
              </w:rPr>
              <w:t>Mobility</w:t>
            </w:r>
          </w:p>
        </w:tc>
        <w:tc>
          <w:tcPr>
            <w:tcW w:w="2254" w:type="dxa"/>
          </w:tcPr>
          <w:p w14:paraId="1DD23AC5" w14:textId="77777777" w:rsidR="008B3400" w:rsidRDefault="008B3400" w:rsidP="008B3400">
            <w:pPr>
              <w:autoSpaceDE w:val="0"/>
              <w:autoSpaceDN w:val="0"/>
              <w:adjustRightInd w:val="0"/>
              <w:rPr>
                <w:rFonts w:ascii="Carlito" w:hAnsi="Carlito" w:cs="Carlito"/>
                <w:sz w:val="24"/>
                <w:szCs w:val="24"/>
              </w:rPr>
            </w:pPr>
            <w:r>
              <w:rPr>
                <w:rFonts w:ascii="Carlito" w:hAnsi="Carlito" w:cs="Carlito"/>
                <w:sz w:val="24"/>
                <w:szCs w:val="24"/>
              </w:rPr>
              <w:t>Pupils starting school outside of</w:t>
            </w:r>
          </w:p>
          <w:p w14:paraId="5336524D" w14:textId="25255D2D" w:rsidR="008B3400" w:rsidRDefault="008B3400" w:rsidP="008B3400">
            <w:pPr>
              <w:rPr>
                <w:lang w:val="en-US"/>
              </w:rPr>
            </w:pPr>
            <w:r>
              <w:rPr>
                <w:rFonts w:ascii="Carlito" w:hAnsi="Carlito" w:cs="Carlito"/>
                <w:sz w:val="24"/>
                <w:szCs w:val="24"/>
              </w:rPr>
              <w:t>normal entry dates</w:t>
            </w:r>
          </w:p>
        </w:tc>
        <w:tc>
          <w:tcPr>
            <w:tcW w:w="2254" w:type="dxa"/>
          </w:tcPr>
          <w:p w14:paraId="660024BE" w14:textId="5431ADFE" w:rsidR="008B3400" w:rsidRDefault="008B3400" w:rsidP="00F77ACD">
            <w:pPr>
              <w:rPr>
                <w:lang w:val="en-US"/>
              </w:rPr>
            </w:pPr>
            <w:r>
              <w:rPr>
                <w:lang w:val="en-US"/>
              </w:rPr>
              <w:t>150</w:t>
            </w:r>
          </w:p>
        </w:tc>
        <w:tc>
          <w:tcPr>
            <w:tcW w:w="2254" w:type="dxa"/>
          </w:tcPr>
          <w:p w14:paraId="2E8E85E2" w14:textId="77080661" w:rsidR="008B3400" w:rsidRDefault="008B3400" w:rsidP="00F77ACD">
            <w:pPr>
              <w:rPr>
                <w:lang w:val="en-US"/>
              </w:rPr>
            </w:pPr>
            <w:r>
              <w:rPr>
                <w:lang w:val="en-US"/>
              </w:rPr>
              <w:t>150</w:t>
            </w:r>
          </w:p>
        </w:tc>
      </w:tr>
      <w:tr w:rsidR="008B3400" w14:paraId="73B9D0AF" w14:textId="77777777" w:rsidTr="00F77ACD">
        <w:tc>
          <w:tcPr>
            <w:tcW w:w="2254" w:type="dxa"/>
          </w:tcPr>
          <w:p w14:paraId="47B68DA6" w14:textId="4DFCF573" w:rsidR="008B3400" w:rsidRDefault="008B3400" w:rsidP="00F77ACD">
            <w:pPr>
              <w:rPr>
                <w:lang w:val="en-US"/>
              </w:rPr>
            </w:pPr>
            <w:r>
              <w:rPr>
                <w:lang w:val="en-US"/>
              </w:rPr>
              <w:t>Prior attainment</w:t>
            </w:r>
          </w:p>
        </w:tc>
        <w:tc>
          <w:tcPr>
            <w:tcW w:w="2254" w:type="dxa"/>
          </w:tcPr>
          <w:p w14:paraId="2EBD1BE3" w14:textId="77777777" w:rsidR="008B3400" w:rsidRDefault="008B3400" w:rsidP="008B3400">
            <w:pPr>
              <w:autoSpaceDE w:val="0"/>
              <w:autoSpaceDN w:val="0"/>
              <w:adjustRightInd w:val="0"/>
              <w:rPr>
                <w:rFonts w:ascii="Carlito" w:hAnsi="Carlito" w:cs="Carlito"/>
                <w:sz w:val="24"/>
                <w:szCs w:val="24"/>
              </w:rPr>
            </w:pPr>
            <w:r>
              <w:rPr>
                <w:rFonts w:ascii="Carlito" w:hAnsi="Carlito" w:cs="Carlito"/>
                <w:sz w:val="24"/>
                <w:szCs w:val="24"/>
              </w:rPr>
              <w:t>Low Attainment % new EFSP -</w:t>
            </w:r>
          </w:p>
          <w:p w14:paraId="4164F22B" w14:textId="27E39720" w:rsidR="008B3400" w:rsidRDefault="008B3400" w:rsidP="008B3400">
            <w:pPr>
              <w:rPr>
                <w:lang w:val="en-US"/>
              </w:rPr>
            </w:pPr>
            <w:r>
              <w:rPr>
                <w:rFonts w:ascii="Carlito" w:hAnsi="Carlito" w:cs="Carlito"/>
                <w:sz w:val="24"/>
                <w:szCs w:val="24"/>
              </w:rPr>
              <w:t>38.4%</w:t>
            </w:r>
          </w:p>
        </w:tc>
        <w:tc>
          <w:tcPr>
            <w:tcW w:w="2254" w:type="dxa"/>
          </w:tcPr>
          <w:p w14:paraId="58AB45CB" w14:textId="226559E0" w:rsidR="008B3400" w:rsidRDefault="008B3400" w:rsidP="00F77ACD">
            <w:pPr>
              <w:rPr>
                <w:lang w:val="en-US"/>
              </w:rPr>
            </w:pPr>
            <w:r>
              <w:rPr>
                <w:lang w:val="en-US"/>
              </w:rPr>
              <w:t>511</w:t>
            </w:r>
          </w:p>
        </w:tc>
        <w:tc>
          <w:tcPr>
            <w:tcW w:w="2254" w:type="dxa"/>
          </w:tcPr>
          <w:p w14:paraId="3DA16559" w14:textId="09E9A7B6" w:rsidR="008B3400" w:rsidRDefault="008B3400" w:rsidP="00F77ACD">
            <w:pPr>
              <w:rPr>
                <w:lang w:val="en-US"/>
              </w:rPr>
            </w:pPr>
            <w:r>
              <w:rPr>
                <w:lang w:val="en-US"/>
              </w:rPr>
              <w:t>-</w:t>
            </w:r>
          </w:p>
        </w:tc>
      </w:tr>
      <w:tr w:rsidR="008B3400" w14:paraId="6A4BA9AB" w14:textId="77777777" w:rsidTr="00F77ACD">
        <w:tc>
          <w:tcPr>
            <w:tcW w:w="2254" w:type="dxa"/>
          </w:tcPr>
          <w:p w14:paraId="72810347" w14:textId="14042825" w:rsidR="008B3400" w:rsidRDefault="008B3400" w:rsidP="00F77ACD">
            <w:pPr>
              <w:rPr>
                <w:lang w:val="en-US"/>
              </w:rPr>
            </w:pPr>
            <w:r>
              <w:rPr>
                <w:lang w:val="en-US"/>
              </w:rPr>
              <w:t>Prior attainment</w:t>
            </w:r>
          </w:p>
        </w:tc>
        <w:tc>
          <w:tcPr>
            <w:tcW w:w="2254" w:type="dxa"/>
          </w:tcPr>
          <w:p w14:paraId="2C11D21B" w14:textId="77777777" w:rsidR="008B3400" w:rsidRDefault="008B3400" w:rsidP="008B3400">
            <w:pPr>
              <w:autoSpaceDE w:val="0"/>
              <w:autoSpaceDN w:val="0"/>
              <w:adjustRightInd w:val="0"/>
              <w:rPr>
                <w:rFonts w:ascii="Carlito" w:hAnsi="Carlito" w:cs="Carlito"/>
                <w:sz w:val="24"/>
                <w:szCs w:val="24"/>
              </w:rPr>
            </w:pPr>
            <w:r>
              <w:rPr>
                <w:rFonts w:ascii="Carlito" w:hAnsi="Carlito" w:cs="Carlito"/>
                <w:sz w:val="24"/>
                <w:szCs w:val="24"/>
              </w:rPr>
              <w:t>Secondary low attainment</w:t>
            </w:r>
          </w:p>
          <w:p w14:paraId="5A67A544" w14:textId="42B62828" w:rsidR="008B3400" w:rsidRDefault="008B3400" w:rsidP="008B3400">
            <w:pPr>
              <w:rPr>
                <w:lang w:val="en-US"/>
              </w:rPr>
            </w:pPr>
            <w:r>
              <w:rPr>
                <w:rFonts w:ascii="Carlito" w:hAnsi="Carlito" w:cs="Carlito"/>
                <w:sz w:val="24"/>
                <w:szCs w:val="24"/>
              </w:rPr>
              <w:t>(year 7) - 58.5%</w:t>
            </w:r>
          </w:p>
        </w:tc>
        <w:tc>
          <w:tcPr>
            <w:tcW w:w="2254" w:type="dxa"/>
          </w:tcPr>
          <w:p w14:paraId="553BFFE3" w14:textId="61E40329" w:rsidR="008B3400" w:rsidRDefault="008B3400" w:rsidP="00F77ACD">
            <w:pPr>
              <w:rPr>
                <w:lang w:val="en-US"/>
              </w:rPr>
            </w:pPr>
            <w:r>
              <w:rPr>
                <w:lang w:val="en-US"/>
              </w:rPr>
              <w:t>-</w:t>
            </w:r>
          </w:p>
        </w:tc>
        <w:tc>
          <w:tcPr>
            <w:tcW w:w="2254" w:type="dxa"/>
          </w:tcPr>
          <w:p w14:paraId="79D48DAA" w14:textId="12ED2DAB" w:rsidR="008B3400" w:rsidRDefault="008B3400" w:rsidP="00F77ACD">
            <w:pPr>
              <w:rPr>
                <w:lang w:val="en-US"/>
              </w:rPr>
            </w:pPr>
            <w:r>
              <w:rPr>
                <w:lang w:val="en-US"/>
              </w:rPr>
              <w:t>1550</w:t>
            </w:r>
          </w:p>
        </w:tc>
      </w:tr>
      <w:tr w:rsidR="008B3400" w14:paraId="647904D7" w14:textId="77777777" w:rsidTr="00F77ACD">
        <w:tc>
          <w:tcPr>
            <w:tcW w:w="2254" w:type="dxa"/>
          </w:tcPr>
          <w:p w14:paraId="657B933D" w14:textId="7E84BCA6" w:rsidR="008B3400" w:rsidRDefault="008B3400" w:rsidP="00F77ACD">
            <w:pPr>
              <w:rPr>
                <w:lang w:val="en-US"/>
              </w:rPr>
            </w:pPr>
            <w:r>
              <w:rPr>
                <w:lang w:val="en-US"/>
              </w:rPr>
              <w:t>Prior attainment</w:t>
            </w:r>
          </w:p>
        </w:tc>
        <w:tc>
          <w:tcPr>
            <w:tcW w:w="2254" w:type="dxa"/>
          </w:tcPr>
          <w:p w14:paraId="3CF88591" w14:textId="77777777" w:rsidR="008B3400" w:rsidRDefault="008B3400" w:rsidP="008B3400">
            <w:pPr>
              <w:autoSpaceDE w:val="0"/>
              <w:autoSpaceDN w:val="0"/>
              <w:adjustRightInd w:val="0"/>
              <w:rPr>
                <w:rFonts w:ascii="Carlito" w:hAnsi="Carlito" w:cs="Carlito"/>
                <w:sz w:val="24"/>
                <w:szCs w:val="24"/>
              </w:rPr>
            </w:pPr>
            <w:r>
              <w:rPr>
                <w:rFonts w:ascii="Carlito" w:hAnsi="Carlito" w:cs="Carlito"/>
                <w:sz w:val="24"/>
                <w:szCs w:val="24"/>
              </w:rPr>
              <w:t>Secondary low attainment</w:t>
            </w:r>
          </w:p>
          <w:p w14:paraId="50CC70E9" w14:textId="2528DE53" w:rsidR="008B3400" w:rsidRDefault="008B3400" w:rsidP="008B3400">
            <w:pPr>
              <w:rPr>
                <w:lang w:val="en-US"/>
              </w:rPr>
            </w:pPr>
            <w:r>
              <w:rPr>
                <w:rFonts w:ascii="Carlito" w:hAnsi="Carlito" w:cs="Carlito"/>
                <w:sz w:val="24"/>
                <w:szCs w:val="24"/>
              </w:rPr>
              <w:t>(year 8) - 48.2%</w:t>
            </w:r>
          </w:p>
        </w:tc>
        <w:tc>
          <w:tcPr>
            <w:tcW w:w="2254" w:type="dxa"/>
          </w:tcPr>
          <w:p w14:paraId="4E148E1C" w14:textId="5B2C780F" w:rsidR="008B3400" w:rsidRDefault="008B3400" w:rsidP="00F77ACD">
            <w:pPr>
              <w:rPr>
                <w:lang w:val="en-US"/>
              </w:rPr>
            </w:pPr>
            <w:r>
              <w:rPr>
                <w:lang w:val="en-US"/>
              </w:rPr>
              <w:t>-</w:t>
            </w:r>
          </w:p>
        </w:tc>
        <w:tc>
          <w:tcPr>
            <w:tcW w:w="2254" w:type="dxa"/>
          </w:tcPr>
          <w:p w14:paraId="059C9E7E" w14:textId="20F2A5DF" w:rsidR="008B3400" w:rsidRDefault="008B3400" w:rsidP="00F77ACD">
            <w:pPr>
              <w:rPr>
                <w:lang w:val="en-US"/>
              </w:rPr>
            </w:pPr>
            <w:r>
              <w:rPr>
                <w:lang w:val="en-US"/>
              </w:rPr>
              <w:t>1550</w:t>
            </w:r>
          </w:p>
        </w:tc>
      </w:tr>
      <w:tr w:rsidR="008B3400" w14:paraId="74D73D36" w14:textId="77777777" w:rsidTr="00F77ACD">
        <w:tc>
          <w:tcPr>
            <w:tcW w:w="2254" w:type="dxa"/>
          </w:tcPr>
          <w:p w14:paraId="23A93296" w14:textId="0054362F" w:rsidR="008B3400" w:rsidRDefault="008B3400" w:rsidP="00F77ACD">
            <w:pPr>
              <w:rPr>
                <w:lang w:val="en-US"/>
              </w:rPr>
            </w:pPr>
            <w:r>
              <w:rPr>
                <w:lang w:val="en-US"/>
              </w:rPr>
              <w:t>Prior attainment</w:t>
            </w:r>
          </w:p>
        </w:tc>
        <w:tc>
          <w:tcPr>
            <w:tcW w:w="2254" w:type="dxa"/>
          </w:tcPr>
          <w:p w14:paraId="2276C3B7" w14:textId="77777777" w:rsidR="008B3400" w:rsidRDefault="008B3400" w:rsidP="008B3400">
            <w:pPr>
              <w:autoSpaceDE w:val="0"/>
              <w:autoSpaceDN w:val="0"/>
              <w:adjustRightInd w:val="0"/>
              <w:rPr>
                <w:rFonts w:ascii="Carlito" w:hAnsi="Carlito" w:cs="Carlito"/>
                <w:sz w:val="24"/>
                <w:szCs w:val="24"/>
              </w:rPr>
            </w:pPr>
            <w:r>
              <w:rPr>
                <w:rFonts w:ascii="Carlito" w:hAnsi="Carlito" w:cs="Carlito"/>
                <w:sz w:val="24"/>
                <w:szCs w:val="24"/>
              </w:rPr>
              <w:t>Secondary low attainment</w:t>
            </w:r>
          </w:p>
          <w:p w14:paraId="2D066768" w14:textId="413F080A" w:rsidR="008B3400" w:rsidRDefault="008B3400" w:rsidP="008B3400">
            <w:pPr>
              <w:rPr>
                <w:lang w:val="en-US"/>
              </w:rPr>
            </w:pPr>
            <w:r>
              <w:rPr>
                <w:rFonts w:ascii="Carlito" w:hAnsi="Carlito" w:cs="Carlito"/>
                <w:sz w:val="24"/>
                <w:szCs w:val="24"/>
              </w:rPr>
              <w:t>(years 9 to 11)</w:t>
            </w:r>
          </w:p>
        </w:tc>
        <w:tc>
          <w:tcPr>
            <w:tcW w:w="2254" w:type="dxa"/>
          </w:tcPr>
          <w:p w14:paraId="69B9BC1F" w14:textId="5406C42B" w:rsidR="008B3400" w:rsidRDefault="008B3400" w:rsidP="00F77ACD">
            <w:pPr>
              <w:rPr>
                <w:lang w:val="en-US"/>
              </w:rPr>
            </w:pPr>
            <w:r>
              <w:rPr>
                <w:lang w:val="en-US"/>
              </w:rPr>
              <w:t>-</w:t>
            </w:r>
          </w:p>
        </w:tc>
        <w:tc>
          <w:tcPr>
            <w:tcW w:w="2254" w:type="dxa"/>
          </w:tcPr>
          <w:p w14:paraId="1572EC12" w14:textId="44D9129A" w:rsidR="008B3400" w:rsidRDefault="008B3400" w:rsidP="00F77ACD">
            <w:pPr>
              <w:rPr>
                <w:lang w:val="en-US"/>
              </w:rPr>
            </w:pPr>
            <w:r>
              <w:rPr>
                <w:lang w:val="en-US"/>
              </w:rPr>
              <w:t>1550</w:t>
            </w:r>
          </w:p>
        </w:tc>
      </w:tr>
      <w:tr w:rsidR="008B3400" w14:paraId="44C0F533" w14:textId="77777777" w:rsidTr="00F77ACD">
        <w:tc>
          <w:tcPr>
            <w:tcW w:w="2254" w:type="dxa"/>
          </w:tcPr>
          <w:p w14:paraId="61B4C88D" w14:textId="736C9C47" w:rsidR="008B3400" w:rsidRDefault="008B3400" w:rsidP="00F77ACD">
            <w:pPr>
              <w:rPr>
                <w:lang w:val="en-US"/>
              </w:rPr>
            </w:pPr>
            <w:r>
              <w:rPr>
                <w:lang w:val="en-US"/>
              </w:rPr>
              <w:t>Lump sum</w:t>
            </w:r>
          </w:p>
        </w:tc>
        <w:tc>
          <w:tcPr>
            <w:tcW w:w="2254" w:type="dxa"/>
          </w:tcPr>
          <w:p w14:paraId="6F7EA6F5" w14:textId="4D18A34F" w:rsidR="008B3400" w:rsidRDefault="008B3400" w:rsidP="00F77ACD">
            <w:pPr>
              <w:rPr>
                <w:lang w:val="en-US"/>
              </w:rPr>
            </w:pPr>
            <w:r>
              <w:rPr>
                <w:rFonts w:ascii="Carlito" w:hAnsi="Carlito" w:cs="Carlito"/>
                <w:sz w:val="24"/>
                <w:szCs w:val="24"/>
              </w:rPr>
              <w:t>Lump Sum</w:t>
            </w:r>
          </w:p>
        </w:tc>
        <w:tc>
          <w:tcPr>
            <w:tcW w:w="2254" w:type="dxa"/>
          </w:tcPr>
          <w:p w14:paraId="68D7E7C2" w14:textId="1EF3C06B" w:rsidR="008B3400" w:rsidRDefault="008B3400" w:rsidP="00F77ACD">
            <w:pPr>
              <w:rPr>
                <w:lang w:val="en-US"/>
              </w:rPr>
            </w:pPr>
            <w:r>
              <w:rPr>
                <w:lang w:val="en-US"/>
              </w:rPr>
              <w:t>75000</w:t>
            </w:r>
          </w:p>
        </w:tc>
        <w:tc>
          <w:tcPr>
            <w:tcW w:w="2254" w:type="dxa"/>
          </w:tcPr>
          <w:p w14:paraId="3DE2E6E7" w14:textId="0FEEE991" w:rsidR="008B3400" w:rsidRDefault="008B3400" w:rsidP="00F77ACD">
            <w:pPr>
              <w:rPr>
                <w:lang w:val="en-US"/>
              </w:rPr>
            </w:pPr>
            <w:r>
              <w:rPr>
                <w:lang w:val="en-US"/>
              </w:rPr>
              <w:t>75000</w:t>
            </w:r>
          </w:p>
        </w:tc>
      </w:tr>
      <w:tr w:rsidR="008B3400" w14:paraId="0A46432A" w14:textId="77777777" w:rsidTr="00F77ACD">
        <w:tc>
          <w:tcPr>
            <w:tcW w:w="2254" w:type="dxa"/>
          </w:tcPr>
          <w:p w14:paraId="7E695514" w14:textId="698660EE" w:rsidR="008B3400" w:rsidRDefault="008B3400" w:rsidP="00F77ACD">
            <w:pPr>
              <w:rPr>
                <w:lang w:val="en-US"/>
              </w:rPr>
            </w:pPr>
            <w:r>
              <w:rPr>
                <w:lang w:val="en-US"/>
              </w:rPr>
              <w:t>Sparsity</w:t>
            </w:r>
          </w:p>
        </w:tc>
        <w:tc>
          <w:tcPr>
            <w:tcW w:w="2254" w:type="dxa"/>
          </w:tcPr>
          <w:p w14:paraId="29F1D0A9" w14:textId="72784FD8" w:rsidR="008B3400" w:rsidRDefault="008B3400" w:rsidP="00F77ACD">
            <w:pPr>
              <w:rPr>
                <w:lang w:val="en-US"/>
              </w:rPr>
            </w:pPr>
            <w:r>
              <w:rPr>
                <w:rFonts w:ascii="Carlito" w:hAnsi="Carlito" w:cs="Carlito"/>
                <w:sz w:val="24"/>
                <w:szCs w:val="24"/>
              </w:rPr>
              <w:t>Sparsity - Tapered</w:t>
            </w:r>
          </w:p>
        </w:tc>
        <w:tc>
          <w:tcPr>
            <w:tcW w:w="2254" w:type="dxa"/>
          </w:tcPr>
          <w:p w14:paraId="3CDEA88E" w14:textId="03ECF75A" w:rsidR="008B3400" w:rsidRDefault="008B3400" w:rsidP="00F77ACD">
            <w:pPr>
              <w:rPr>
                <w:lang w:val="en-US"/>
              </w:rPr>
            </w:pPr>
            <w:r>
              <w:rPr>
                <w:lang w:val="en-US"/>
              </w:rPr>
              <w:t>25000</w:t>
            </w:r>
          </w:p>
        </w:tc>
        <w:tc>
          <w:tcPr>
            <w:tcW w:w="2254" w:type="dxa"/>
          </w:tcPr>
          <w:p w14:paraId="44F51C2A" w14:textId="7949D58D" w:rsidR="008B3400" w:rsidRDefault="008B3400" w:rsidP="00F77ACD">
            <w:pPr>
              <w:rPr>
                <w:lang w:val="en-US"/>
              </w:rPr>
            </w:pPr>
            <w:r>
              <w:rPr>
                <w:lang w:val="en-US"/>
              </w:rPr>
              <w:t>65000</w:t>
            </w:r>
          </w:p>
        </w:tc>
      </w:tr>
    </w:tbl>
    <w:p w14:paraId="2EEB3B77" w14:textId="75495E2A" w:rsidR="008B3400" w:rsidRDefault="008B3400" w:rsidP="00F77ACD">
      <w:pPr>
        <w:rPr>
          <w:lang w:val="en-US"/>
        </w:rPr>
      </w:pPr>
      <w:r>
        <w:rPr>
          <w:lang w:val="en-US"/>
        </w:rPr>
        <w:br w:type="page"/>
      </w:r>
    </w:p>
    <w:p w14:paraId="05CB33A8" w14:textId="77777777" w:rsidR="008B3400" w:rsidRDefault="008B3400" w:rsidP="008B3400">
      <w:pPr>
        <w:pStyle w:val="Heading2"/>
      </w:pPr>
      <w:r>
        <w:lastRenderedPageBreak/>
        <w:t>Agenda Item 11:</w:t>
      </w:r>
    </w:p>
    <w:p w14:paraId="1AAE682C" w14:textId="13570062" w:rsidR="00F77ACD" w:rsidRDefault="008B3400" w:rsidP="008B3400">
      <w:pPr>
        <w:pStyle w:val="Heading2"/>
      </w:pPr>
      <w:r>
        <w:t>The Forward Plan</w:t>
      </w:r>
    </w:p>
    <w:p w14:paraId="0BB67956" w14:textId="72598186" w:rsidR="008B3400" w:rsidRDefault="008B3400" w:rsidP="008B3400">
      <w:pPr>
        <w:rPr>
          <w:lang w:val="en-US"/>
        </w:rPr>
      </w:pPr>
    </w:p>
    <w:p w14:paraId="6379CFBF" w14:textId="4088C34F"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1 Background Information</w:t>
      </w:r>
    </w:p>
    <w:p w14:paraId="59B97E65" w14:textId="77777777"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p>
    <w:p w14:paraId="5323CC38"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1.1. This report advises members of the current work programmes for discussion in the</w:t>
      </w:r>
    </w:p>
    <w:p w14:paraId="1F5E6786" w14:textId="3C32DA95"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next four meetings and the proposed meeting dates.</w:t>
      </w:r>
    </w:p>
    <w:p w14:paraId="05F86391"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p>
    <w:p w14:paraId="03B637BB" w14:textId="2510788F"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2 The Forward Plan</w:t>
      </w:r>
    </w:p>
    <w:p w14:paraId="03EDD959" w14:textId="77777777"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p>
    <w:p w14:paraId="0084AF52"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2.1 The latest forward plan of forthcoming reports and decisions are shown in</w:t>
      </w:r>
    </w:p>
    <w:p w14:paraId="7D467A9B"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appendix 1. Members are asked to consider whether any changes need to be made to</w:t>
      </w:r>
    </w:p>
    <w:p w14:paraId="13DA97C1" w14:textId="56B7E52D"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the forward plan.</w:t>
      </w:r>
    </w:p>
    <w:p w14:paraId="67DFD1E0"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p>
    <w:p w14:paraId="43FC877A" w14:textId="1083791C"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3 The Schools Forum</w:t>
      </w:r>
    </w:p>
    <w:p w14:paraId="1EC9EEE1" w14:textId="77777777"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p>
    <w:p w14:paraId="49E62E48"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3.1 The Schools Forum are asked to consider whether any changes need to be made</w:t>
      </w:r>
    </w:p>
    <w:p w14:paraId="1E8A6DA1" w14:textId="43DE010F"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to the forward plan.</w:t>
      </w:r>
    </w:p>
    <w:p w14:paraId="36DB75B1"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p>
    <w:p w14:paraId="2F7BBFDA" w14:textId="5F50EC29"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r>
        <w:rPr>
          <w:rFonts w:ascii="Carlito-Bold" w:hAnsi="Carlito-Bold" w:cs="Carlito-Bold"/>
          <w:b/>
          <w:bCs/>
          <w:color w:val="000000"/>
          <w:sz w:val="24"/>
          <w:szCs w:val="24"/>
        </w:rPr>
        <w:t>Report Authors:</w:t>
      </w:r>
    </w:p>
    <w:p w14:paraId="3E80B843" w14:textId="77777777" w:rsidR="008B3400" w:rsidRDefault="008B3400" w:rsidP="008B3400">
      <w:pPr>
        <w:autoSpaceDE w:val="0"/>
        <w:autoSpaceDN w:val="0"/>
        <w:adjustRightInd w:val="0"/>
        <w:spacing w:after="0" w:line="240" w:lineRule="auto"/>
        <w:rPr>
          <w:rFonts w:ascii="Carlito-Bold" w:hAnsi="Carlito-Bold" w:cs="Carlito-Bold"/>
          <w:b/>
          <w:bCs/>
          <w:color w:val="000000"/>
          <w:sz w:val="24"/>
          <w:szCs w:val="24"/>
        </w:rPr>
      </w:pPr>
    </w:p>
    <w:p w14:paraId="7137D871"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Maria Beaney</w:t>
      </w:r>
    </w:p>
    <w:p w14:paraId="06774AB6" w14:textId="77777777" w:rsidR="008B3400" w:rsidRDefault="008B3400" w:rsidP="008B3400">
      <w:pPr>
        <w:autoSpaceDE w:val="0"/>
        <w:autoSpaceDN w:val="0"/>
        <w:adjustRightInd w:val="0"/>
        <w:spacing w:after="0" w:line="240" w:lineRule="auto"/>
        <w:rPr>
          <w:rFonts w:ascii="Carlito" w:hAnsi="Carlito" w:cs="Carlito"/>
          <w:color w:val="000000"/>
          <w:sz w:val="24"/>
          <w:szCs w:val="24"/>
        </w:rPr>
      </w:pPr>
      <w:r>
        <w:rPr>
          <w:rFonts w:ascii="Carlito" w:hAnsi="Carlito" w:cs="Carlito"/>
          <w:color w:val="000000"/>
          <w:sz w:val="24"/>
          <w:szCs w:val="24"/>
        </w:rPr>
        <w:t>Finance Business Partner – Children’s Services, Schools and Education.</w:t>
      </w:r>
    </w:p>
    <w:p w14:paraId="6ECAF51A" w14:textId="1745F340" w:rsidR="008B3400" w:rsidRDefault="008B3400" w:rsidP="008B3400">
      <w:pPr>
        <w:rPr>
          <w:rFonts w:ascii="Carlito" w:hAnsi="Carlito" w:cs="Carlito"/>
          <w:color w:val="0000FF"/>
          <w:sz w:val="24"/>
          <w:szCs w:val="24"/>
        </w:rPr>
      </w:pPr>
      <w:hyperlink r:id="rId13" w:history="1">
        <w:r w:rsidRPr="00C96962">
          <w:rPr>
            <w:rStyle w:val="Hyperlink"/>
            <w:rFonts w:ascii="Carlito" w:hAnsi="Carlito" w:cs="Carlito"/>
            <w:sz w:val="24"/>
            <w:szCs w:val="24"/>
          </w:rPr>
          <w:t>Maria.Beaney@medway.gov.uk</w:t>
        </w:r>
      </w:hyperlink>
    </w:p>
    <w:p w14:paraId="39F45018" w14:textId="0AE3EF4C" w:rsidR="008B3400" w:rsidRDefault="008B3400" w:rsidP="008B3400">
      <w:pPr>
        <w:rPr>
          <w:rFonts w:ascii="Carlito" w:hAnsi="Carlito" w:cs="Carlito"/>
          <w:color w:val="0000FF"/>
          <w:sz w:val="24"/>
          <w:szCs w:val="24"/>
        </w:rPr>
      </w:pPr>
      <w:r>
        <w:rPr>
          <w:rFonts w:ascii="Carlito" w:hAnsi="Carlito" w:cs="Carlito"/>
          <w:color w:val="0000FF"/>
          <w:sz w:val="24"/>
          <w:szCs w:val="24"/>
        </w:rPr>
        <w:br w:type="page"/>
      </w:r>
    </w:p>
    <w:tbl>
      <w:tblPr>
        <w:tblStyle w:val="TableGrid"/>
        <w:tblW w:w="0" w:type="auto"/>
        <w:tblLook w:val="04A0" w:firstRow="1" w:lastRow="0" w:firstColumn="1" w:lastColumn="0" w:noHBand="0" w:noVBand="1"/>
      </w:tblPr>
      <w:tblGrid>
        <w:gridCol w:w="4508"/>
        <w:gridCol w:w="4508"/>
      </w:tblGrid>
      <w:tr w:rsidR="008B3400" w14:paraId="7E0D2A2D" w14:textId="77777777" w:rsidTr="008B3400">
        <w:tc>
          <w:tcPr>
            <w:tcW w:w="4508" w:type="dxa"/>
          </w:tcPr>
          <w:p w14:paraId="38CE24B2" w14:textId="6329E859" w:rsidR="008B3400" w:rsidRDefault="008B3400" w:rsidP="008B3400">
            <w:pPr>
              <w:rPr>
                <w:lang w:val="en-US"/>
              </w:rPr>
            </w:pPr>
            <w:r>
              <w:rPr>
                <w:lang w:val="en-US"/>
              </w:rPr>
              <w:lastRenderedPageBreak/>
              <w:t>Report title</w:t>
            </w:r>
          </w:p>
        </w:tc>
        <w:tc>
          <w:tcPr>
            <w:tcW w:w="4508" w:type="dxa"/>
          </w:tcPr>
          <w:p w14:paraId="5762A2D2" w14:textId="1877ED71" w:rsidR="008B3400" w:rsidRDefault="008B3400" w:rsidP="008B3400">
            <w:pPr>
              <w:rPr>
                <w:lang w:val="en-US"/>
              </w:rPr>
            </w:pPr>
            <w:r>
              <w:rPr>
                <w:lang w:val="en-US"/>
              </w:rPr>
              <w:t>Author</w:t>
            </w:r>
          </w:p>
        </w:tc>
      </w:tr>
      <w:tr w:rsidR="008B3400" w14:paraId="2C5BBAF9" w14:textId="77777777" w:rsidTr="008B3400">
        <w:tc>
          <w:tcPr>
            <w:tcW w:w="4508" w:type="dxa"/>
          </w:tcPr>
          <w:p w14:paraId="5A180305" w14:textId="6ED0B32D" w:rsidR="008B3400" w:rsidRDefault="008B3400" w:rsidP="008B3400">
            <w:pPr>
              <w:rPr>
                <w:lang w:val="en-US"/>
              </w:rPr>
            </w:pPr>
            <w:r>
              <w:rPr>
                <w:rFonts w:ascii="Carlito" w:hAnsi="Carlito" w:cs="Carlito"/>
              </w:rPr>
              <w:t>School Forum Governance Report - Standard Item</w:t>
            </w:r>
          </w:p>
        </w:tc>
        <w:tc>
          <w:tcPr>
            <w:tcW w:w="4508" w:type="dxa"/>
          </w:tcPr>
          <w:p w14:paraId="6638CEA0" w14:textId="669F12FF" w:rsidR="008B3400" w:rsidRDefault="008B3400" w:rsidP="008B3400">
            <w:pPr>
              <w:rPr>
                <w:lang w:val="en-US"/>
              </w:rPr>
            </w:pPr>
            <w:r>
              <w:rPr>
                <w:lang w:val="en-US"/>
              </w:rPr>
              <w:t>Maria Beaney</w:t>
            </w:r>
          </w:p>
        </w:tc>
      </w:tr>
      <w:tr w:rsidR="008B3400" w14:paraId="6800A373" w14:textId="77777777" w:rsidTr="008B3400">
        <w:tc>
          <w:tcPr>
            <w:tcW w:w="4508" w:type="dxa"/>
          </w:tcPr>
          <w:p w14:paraId="5620BD0B" w14:textId="69F0DE8F" w:rsidR="008B3400" w:rsidRDefault="00021313" w:rsidP="008B3400">
            <w:pPr>
              <w:rPr>
                <w:lang w:val="en-US"/>
              </w:rPr>
            </w:pPr>
            <w:r>
              <w:rPr>
                <w:rFonts w:ascii="Carlito" w:hAnsi="Carlito" w:cs="Carlito"/>
              </w:rPr>
              <w:t>DSG 2018-19 Outturn and Reserves Report</w:t>
            </w:r>
          </w:p>
        </w:tc>
        <w:tc>
          <w:tcPr>
            <w:tcW w:w="4508" w:type="dxa"/>
          </w:tcPr>
          <w:p w14:paraId="41013FFD" w14:textId="5EADFA15" w:rsidR="008B3400" w:rsidRDefault="008B3400" w:rsidP="008B3400">
            <w:pPr>
              <w:rPr>
                <w:lang w:val="en-US"/>
              </w:rPr>
            </w:pPr>
            <w:r>
              <w:rPr>
                <w:lang w:val="en-US"/>
              </w:rPr>
              <w:t>Maria Beaney</w:t>
            </w:r>
          </w:p>
        </w:tc>
      </w:tr>
      <w:tr w:rsidR="008B3400" w14:paraId="3F98B481" w14:textId="77777777" w:rsidTr="008B3400">
        <w:tc>
          <w:tcPr>
            <w:tcW w:w="4508" w:type="dxa"/>
          </w:tcPr>
          <w:p w14:paraId="7B8B6B1C" w14:textId="33D95147" w:rsidR="008B3400" w:rsidRDefault="00021313" w:rsidP="008B3400">
            <w:pPr>
              <w:rPr>
                <w:lang w:val="en-US"/>
              </w:rPr>
            </w:pPr>
            <w:r>
              <w:rPr>
                <w:rFonts w:ascii="Carlito" w:hAnsi="Carlito" w:cs="Carlito"/>
              </w:rPr>
              <w:t>Schools 2018-19 Outturn and Reserves Report</w:t>
            </w:r>
          </w:p>
        </w:tc>
        <w:tc>
          <w:tcPr>
            <w:tcW w:w="4508" w:type="dxa"/>
          </w:tcPr>
          <w:p w14:paraId="2E990670" w14:textId="535FDA15" w:rsidR="008B3400" w:rsidRDefault="008B3400" w:rsidP="008B3400">
            <w:pPr>
              <w:rPr>
                <w:lang w:val="en-US"/>
              </w:rPr>
            </w:pPr>
            <w:r>
              <w:rPr>
                <w:lang w:val="en-US"/>
              </w:rPr>
              <w:t>Maria Beaney</w:t>
            </w:r>
          </w:p>
        </w:tc>
      </w:tr>
      <w:tr w:rsidR="008B3400" w14:paraId="58DA9A67" w14:textId="77777777" w:rsidTr="008B3400">
        <w:tc>
          <w:tcPr>
            <w:tcW w:w="4508" w:type="dxa"/>
          </w:tcPr>
          <w:p w14:paraId="60518D15" w14:textId="015640CF" w:rsidR="008B3400" w:rsidRDefault="00021313" w:rsidP="008B3400">
            <w:pPr>
              <w:rPr>
                <w:lang w:val="en-US"/>
              </w:rPr>
            </w:pPr>
            <w:r>
              <w:rPr>
                <w:rFonts w:ascii="Carlito" w:hAnsi="Carlito" w:cs="Carlito"/>
              </w:rPr>
              <w:t>Traded Union 2018-19 Outturn Report</w:t>
            </w:r>
          </w:p>
        </w:tc>
        <w:tc>
          <w:tcPr>
            <w:tcW w:w="4508" w:type="dxa"/>
          </w:tcPr>
          <w:p w14:paraId="339E3EC3" w14:textId="354DB3F7" w:rsidR="008B3400" w:rsidRDefault="008B3400" w:rsidP="008B3400">
            <w:pPr>
              <w:rPr>
                <w:lang w:val="en-US"/>
              </w:rPr>
            </w:pPr>
            <w:r>
              <w:rPr>
                <w:lang w:val="en-US"/>
              </w:rPr>
              <w:t>Nikki Smith</w:t>
            </w:r>
          </w:p>
        </w:tc>
      </w:tr>
      <w:tr w:rsidR="008B3400" w14:paraId="24FF5BAA" w14:textId="77777777" w:rsidTr="008B3400">
        <w:tc>
          <w:tcPr>
            <w:tcW w:w="4508" w:type="dxa"/>
          </w:tcPr>
          <w:p w14:paraId="556239E8" w14:textId="7014A4BE" w:rsidR="008B3400" w:rsidRDefault="00021313" w:rsidP="008B3400">
            <w:pPr>
              <w:rPr>
                <w:lang w:val="en-US"/>
              </w:rPr>
            </w:pPr>
            <w:r>
              <w:rPr>
                <w:rFonts w:ascii="Carlito" w:hAnsi="Carlito" w:cs="Carlito"/>
              </w:rPr>
              <w:t>High Needs Recovery Plan</w:t>
            </w:r>
          </w:p>
        </w:tc>
        <w:tc>
          <w:tcPr>
            <w:tcW w:w="4508" w:type="dxa"/>
          </w:tcPr>
          <w:p w14:paraId="345466FA" w14:textId="290D9102" w:rsidR="008B3400" w:rsidRDefault="008B3400" w:rsidP="008B3400">
            <w:pPr>
              <w:rPr>
                <w:lang w:val="en-US"/>
              </w:rPr>
            </w:pPr>
            <w:r>
              <w:rPr>
                <w:lang w:val="en-US"/>
              </w:rPr>
              <w:t>TBC</w:t>
            </w:r>
          </w:p>
        </w:tc>
      </w:tr>
      <w:tr w:rsidR="008B3400" w14:paraId="7E7C94DD" w14:textId="77777777" w:rsidTr="008B3400">
        <w:tc>
          <w:tcPr>
            <w:tcW w:w="4508" w:type="dxa"/>
          </w:tcPr>
          <w:p w14:paraId="736C503D" w14:textId="3AFD94E3" w:rsidR="008B3400" w:rsidRDefault="00021313" w:rsidP="008B3400">
            <w:pPr>
              <w:rPr>
                <w:lang w:val="en-US"/>
              </w:rPr>
            </w:pPr>
            <w:r>
              <w:rPr>
                <w:rFonts w:ascii="Carlito" w:hAnsi="Carlito" w:cs="Carlito"/>
              </w:rPr>
              <w:t>Schools Forum Policy Review - Standard Item</w:t>
            </w:r>
          </w:p>
        </w:tc>
        <w:tc>
          <w:tcPr>
            <w:tcW w:w="4508" w:type="dxa"/>
          </w:tcPr>
          <w:p w14:paraId="1D4F18F1" w14:textId="0880C778" w:rsidR="008B3400" w:rsidRDefault="008B3400" w:rsidP="008B3400">
            <w:pPr>
              <w:rPr>
                <w:lang w:val="en-US"/>
              </w:rPr>
            </w:pPr>
            <w:r>
              <w:rPr>
                <w:lang w:val="en-US"/>
              </w:rPr>
              <w:t>Maria Beaney</w:t>
            </w:r>
          </w:p>
        </w:tc>
      </w:tr>
      <w:tr w:rsidR="008B3400" w14:paraId="6787E0C6" w14:textId="77777777" w:rsidTr="008B3400">
        <w:tc>
          <w:tcPr>
            <w:tcW w:w="4508" w:type="dxa"/>
          </w:tcPr>
          <w:p w14:paraId="0C67CEC9" w14:textId="6522687A" w:rsidR="008B3400" w:rsidRDefault="00021313" w:rsidP="008B3400">
            <w:pPr>
              <w:rPr>
                <w:lang w:val="en-US"/>
              </w:rPr>
            </w:pPr>
            <w:r>
              <w:rPr>
                <w:rFonts w:ascii="Carlito" w:hAnsi="Carlito" w:cs="Carlito"/>
              </w:rPr>
              <w:t>Funding Support Business Cases - Standard Item</w:t>
            </w:r>
          </w:p>
        </w:tc>
        <w:tc>
          <w:tcPr>
            <w:tcW w:w="4508" w:type="dxa"/>
          </w:tcPr>
          <w:p w14:paraId="0574A919" w14:textId="1FDDAE6D" w:rsidR="008B3400" w:rsidRDefault="008B3400" w:rsidP="008B3400">
            <w:pPr>
              <w:rPr>
                <w:lang w:val="en-US"/>
              </w:rPr>
            </w:pPr>
            <w:r>
              <w:rPr>
                <w:lang w:val="en-US"/>
              </w:rPr>
              <w:t>Various</w:t>
            </w:r>
          </w:p>
        </w:tc>
      </w:tr>
      <w:tr w:rsidR="00021313" w14:paraId="2D8BE2F3" w14:textId="77777777" w:rsidTr="008B3400">
        <w:tc>
          <w:tcPr>
            <w:tcW w:w="4508" w:type="dxa"/>
          </w:tcPr>
          <w:p w14:paraId="441A3B2C" w14:textId="77777777" w:rsidR="00021313" w:rsidRDefault="00021313" w:rsidP="008B3400">
            <w:pPr>
              <w:rPr>
                <w:lang w:val="en-US"/>
              </w:rPr>
            </w:pPr>
          </w:p>
        </w:tc>
        <w:tc>
          <w:tcPr>
            <w:tcW w:w="4508" w:type="dxa"/>
          </w:tcPr>
          <w:p w14:paraId="3D5CD609" w14:textId="77777777" w:rsidR="00021313" w:rsidRDefault="00021313" w:rsidP="008B3400">
            <w:pPr>
              <w:rPr>
                <w:lang w:val="en-US"/>
              </w:rPr>
            </w:pPr>
          </w:p>
        </w:tc>
      </w:tr>
      <w:tr w:rsidR="008B3400" w14:paraId="302E8C5E" w14:textId="77777777" w:rsidTr="008B3400">
        <w:tc>
          <w:tcPr>
            <w:tcW w:w="4508" w:type="dxa"/>
          </w:tcPr>
          <w:p w14:paraId="0F5E7A44" w14:textId="6F9E5A85" w:rsidR="008B3400" w:rsidRDefault="00021313" w:rsidP="008B3400">
            <w:pPr>
              <w:rPr>
                <w:lang w:val="en-US"/>
              </w:rPr>
            </w:pPr>
            <w:r>
              <w:rPr>
                <w:rFonts w:ascii="Carlito" w:hAnsi="Carlito" w:cs="Carlito"/>
              </w:rPr>
              <w:t>2019-20 DSG Budget Allocation Update</w:t>
            </w:r>
          </w:p>
        </w:tc>
        <w:tc>
          <w:tcPr>
            <w:tcW w:w="4508" w:type="dxa"/>
          </w:tcPr>
          <w:p w14:paraId="36853AD3" w14:textId="04CBB237" w:rsidR="008B3400" w:rsidRDefault="008B3400" w:rsidP="008B3400">
            <w:pPr>
              <w:rPr>
                <w:lang w:val="en-US"/>
              </w:rPr>
            </w:pPr>
            <w:r>
              <w:rPr>
                <w:lang w:val="en-US"/>
              </w:rPr>
              <w:t>Maria Beaney</w:t>
            </w:r>
          </w:p>
        </w:tc>
      </w:tr>
      <w:tr w:rsidR="008B3400" w14:paraId="1161B26A" w14:textId="77777777" w:rsidTr="008B3400">
        <w:tc>
          <w:tcPr>
            <w:tcW w:w="4508" w:type="dxa"/>
          </w:tcPr>
          <w:p w14:paraId="348119CA" w14:textId="0A5769E5" w:rsidR="008B3400" w:rsidRDefault="00021313" w:rsidP="008B3400">
            <w:pPr>
              <w:rPr>
                <w:lang w:val="en-US"/>
              </w:rPr>
            </w:pPr>
            <w:r>
              <w:rPr>
                <w:rFonts w:ascii="Carlito" w:hAnsi="Carlito" w:cs="Carlito"/>
              </w:rPr>
              <w:t>2019-20 Round 1 Monitoring SB Centrally Retained Services</w:t>
            </w:r>
          </w:p>
        </w:tc>
        <w:tc>
          <w:tcPr>
            <w:tcW w:w="4508" w:type="dxa"/>
          </w:tcPr>
          <w:p w14:paraId="57C73C50" w14:textId="6C064ED1" w:rsidR="008B3400" w:rsidRDefault="008B3400" w:rsidP="008B3400">
            <w:pPr>
              <w:rPr>
                <w:lang w:val="en-US"/>
              </w:rPr>
            </w:pPr>
            <w:r>
              <w:rPr>
                <w:lang w:val="en-US"/>
              </w:rPr>
              <w:t>Maria Beaney</w:t>
            </w:r>
          </w:p>
        </w:tc>
      </w:tr>
      <w:tr w:rsidR="00021313" w14:paraId="3E9E3060" w14:textId="77777777" w:rsidTr="008B3400">
        <w:tc>
          <w:tcPr>
            <w:tcW w:w="4508" w:type="dxa"/>
          </w:tcPr>
          <w:p w14:paraId="7A9859BD" w14:textId="75E4E0AD" w:rsidR="00021313" w:rsidRDefault="00021313" w:rsidP="008B3400">
            <w:pPr>
              <w:rPr>
                <w:lang w:val="en-US"/>
              </w:rPr>
            </w:pPr>
            <w:r>
              <w:rPr>
                <w:rFonts w:ascii="Carlito" w:hAnsi="Carlito" w:cs="Carlito"/>
              </w:rPr>
              <w:t>2020-21 Budget Setting Timetable</w:t>
            </w:r>
          </w:p>
        </w:tc>
        <w:tc>
          <w:tcPr>
            <w:tcW w:w="4508" w:type="dxa"/>
          </w:tcPr>
          <w:p w14:paraId="41B7AE15" w14:textId="55B2970F" w:rsidR="00021313" w:rsidRDefault="00021313" w:rsidP="008B3400">
            <w:pPr>
              <w:rPr>
                <w:lang w:val="en-US"/>
              </w:rPr>
            </w:pPr>
            <w:r>
              <w:rPr>
                <w:lang w:val="en-US"/>
              </w:rPr>
              <w:t>Maria Beaney</w:t>
            </w:r>
          </w:p>
        </w:tc>
      </w:tr>
      <w:tr w:rsidR="00021313" w14:paraId="0A8F9656" w14:textId="77777777" w:rsidTr="008B3400">
        <w:tc>
          <w:tcPr>
            <w:tcW w:w="4508" w:type="dxa"/>
          </w:tcPr>
          <w:p w14:paraId="4F480893" w14:textId="6744369C" w:rsidR="00021313" w:rsidRDefault="00021313" w:rsidP="008B3400">
            <w:pPr>
              <w:rPr>
                <w:lang w:val="en-US"/>
              </w:rPr>
            </w:pPr>
            <w:r>
              <w:rPr>
                <w:rFonts w:ascii="Carlito" w:hAnsi="Carlito" w:cs="Carlito"/>
              </w:rPr>
              <w:t>Provisional 2020-21 Centrally Retained &amp; De-delegated Budgets</w:t>
            </w:r>
          </w:p>
        </w:tc>
        <w:tc>
          <w:tcPr>
            <w:tcW w:w="4508" w:type="dxa"/>
          </w:tcPr>
          <w:p w14:paraId="197DCF8A" w14:textId="4187135F" w:rsidR="00021313" w:rsidRDefault="00021313" w:rsidP="008B3400">
            <w:pPr>
              <w:rPr>
                <w:lang w:val="en-US"/>
              </w:rPr>
            </w:pPr>
            <w:r>
              <w:rPr>
                <w:lang w:val="en-US"/>
              </w:rPr>
              <w:t>Maria Beaney</w:t>
            </w:r>
          </w:p>
        </w:tc>
      </w:tr>
      <w:tr w:rsidR="00021313" w14:paraId="5EC6F8EC" w14:textId="77777777" w:rsidTr="008B3400">
        <w:tc>
          <w:tcPr>
            <w:tcW w:w="4508" w:type="dxa"/>
          </w:tcPr>
          <w:p w14:paraId="1E4ABF9F" w14:textId="17B2CD51" w:rsidR="00021313" w:rsidRDefault="00021313" w:rsidP="008B3400">
            <w:pPr>
              <w:rPr>
                <w:lang w:val="en-US"/>
              </w:rPr>
            </w:pPr>
            <w:r>
              <w:rPr>
                <w:rFonts w:ascii="Carlito" w:hAnsi="Carlito" w:cs="Carlito"/>
              </w:rPr>
              <w:t>Funding Support Business Cases - Standard Item</w:t>
            </w:r>
          </w:p>
        </w:tc>
        <w:tc>
          <w:tcPr>
            <w:tcW w:w="4508" w:type="dxa"/>
          </w:tcPr>
          <w:p w14:paraId="34A5FC25" w14:textId="1F8EB6E0" w:rsidR="00021313" w:rsidRDefault="00021313" w:rsidP="008B3400">
            <w:pPr>
              <w:rPr>
                <w:lang w:val="en-US"/>
              </w:rPr>
            </w:pPr>
            <w:r>
              <w:rPr>
                <w:lang w:val="en-US"/>
              </w:rPr>
              <w:t>Various</w:t>
            </w:r>
          </w:p>
        </w:tc>
      </w:tr>
      <w:tr w:rsidR="00021313" w14:paraId="7B253C45" w14:textId="77777777" w:rsidTr="008B3400">
        <w:tc>
          <w:tcPr>
            <w:tcW w:w="4508" w:type="dxa"/>
          </w:tcPr>
          <w:p w14:paraId="62A2904D" w14:textId="35C5DF49" w:rsidR="00021313" w:rsidRDefault="00021313" w:rsidP="008B3400">
            <w:pPr>
              <w:rPr>
                <w:lang w:val="en-US"/>
              </w:rPr>
            </w:pPr>
            <w:r>
              <w:rPr>
                <w:rFonts w:ascii="Carlito" w:hAnsi="Carlito" w:cs="Carlito"/>
              </w:rPr>
              <w:t>Medway Development Programme</w:t>
            </w:r>
          </w:p>
        </w:tc>
        <w:tc>
          <w:tcPr>
            <w:tcW w:w="4508" w:type="dxa"/>
          </w:tcPr>
          <w:p w14:paraId="1186CAF8" w14:textId="6CC25871" w:rsidR="00021313" w:rsidRDefault="00021313" w:rsidP="008B3400">
            <w:pPr>
              <w:rPr>
                <w:lang w:val="en-US"/>
              </w:rPr>
            </w:pPr>
            <w:r>
              <w:rPr>
                <w:lang w:val="en-US"/>
              </w:rPr>
              <w:t>Nikki Smith</w:t>
            </w:r>
          </w:p>
        </w:tc>
      </w:tr>
      <w:tr w:rsidR="00021313" w14:paraId="1D5FE845" w14:textId="77777777" w:rsidTr="008B3400">
        <w:tc>
          <w:tcPr>
            <w:tcW w:w="4508" w:type="dxa"/>
          </w:tcPr>
          <w:p w14:paraId="5D0C2706" w14:textId="77777777" w:rsidR="00021313" w:rsidRDefault="00021313" w:rsidP="008B3400">
            <w:pPr>
              <w:rPr>
                <w:lang w:val="en-US"/>
              </w:rPr>
            </w:pPr>
          </w:p>
        </w:tc>
        <w:tc>
          <w:tcPr>
            <w:tcW w:w="4508" w:type="dxa"/>
          </w:tcPr>
          <w:p w14:paraId="36420253" w14:textId="77777777" w:rsidR="00021313" w:rsidRDefault="00021313" w:rsidP="008B3400">
            <w:pPr>
              <w:rPr>
                <w:lang w:val="en-US"/>
              </w:rPr>
            </w:pPr>
          </w:p>
        </w:tc>
      </w:tr>
      <w:tr w:rsidR="00021313" w14:paraId="1C25B61A" w14:textId="77777777" w:rsidTr="008B3400">
        <w:tc>
          <w:tcPr>
            <w:tcW w:w="4508" w:type="dxa"/>
          </w:tcPr>
          <w:p w14:paraId="2EC24D60" w14:textId="57E729C2" w:rsidR="00021313" w:rsidRDefault="00021313" w:rsidP="008B3400">
            <w:pPr>
              <w:rPr>
                <w:lang w:val="en-US"/>
              </w:rPr>
            </w:pPr>
            <w:r>
              <w:rPr>
                <w:rFonts w:ascii="Carlito" w:hAnsi="Carlito" w:cs="Carlito"/>
              </w:rPr>
              <w:t>Arrangements for the education of pupils with SEN</w:t>
            </w:r>
          </w:p>
        </w:tc>
        <w:tc>
          <w:tcPr>
            <w:tcW w:w="4508" w:type="dxa"/>
          </w:tcPr>
          <w:p w14:paraId="6F1F3AF5" w14:textId="05578BDE" w:rsidR="00021313" w:rsidRDefault="00021313" w:rsidP="008B3400">
            <w:pPr>
              <w:rPr>
                <w:lang w:val="en-US"/>
              </w:rPr>
            </w:pPr>
            <w:r>
              <w:rPr>
                <w:lang w:val="en-US"/>
              </w:rPr>
              <w:t>Wendy Vincent</w:t>
            </w:r>
          </w:p>
        </w:tc>
      </w:tr>
      <w:tr w:rsidR="00021313" w14:paraId="4C565B62" w14:textId="77777777" w:rsidTr="008B3400">
        <w:tc>
          <w:tcPr>
            <w:tcW w:w="4508" w:type="dxa"/>
          </w:tcPr>
          <w:p w14:paraId="12C2E264" w14:textId="779B7C89" w:rsidR="00021313" w:rsidRDefault="00021313" w:rsidP="008B3400">
            <w:pPr>
              <w:rPr>
                <w:lang w:val="en-US"/>
              </w:rPr>
            </w:pPr>
            <w:r>
              <w:rPr>
                <w:rFonts w:ascii="Carlito" w:hAnsi="Carlito" w:cs="Carlito"/>
              </w:rPr>
              <w:t>Will Adams Fair Access Report - Academic Year 2017-18</w:t>
            </w:r>
          </w:p>
        </w:tc>
        <w:tc>
          <w:tcPr>
            <w:tcW w:w="4508" w:type="dxa"/>
          </w:tcPr>
          <w:p w14:paraId="5973D8F0" w14:textId="31ED9214" w:rsidR="00021313" w:rsidRDefault="00021313" w:rsidP="008B3400">
            <w:pPr>
              <w:rPr>
                <w:lang w:val="en-US"/>
              </w:rPr>
            </w:pPr>
            <w:r>
              <w:rPr>
                <w:lang w:val="en-US"/>
              </w:rPr>
              <w:t>Karen Bennett</w:t>
            </w:r>
          </w:p>
        </w:tc>
      </w:tr>
      <w:tr w:rsidR="00021313" w14:paraId="48778644" w14:textId="77777777" w:rsidTr="008B3400">
        <w:tc>
          <w:tcPr>
            <w:tcW w:w="4508" w:type="dxa"/>
          </w:tcPr>
          <w:p w14:paraId="7F986111" w14:textId="246A12E7" w:rsidR="00021313" w:rsidRDefault="00021313" w:rsidP="008B3400">
            <w:pPr>
              <w:rPr>
                <w:lang w:val="en-US"/>
              </w:rPr>
            </w:pPr>
            <w:r>
              <w:rPr>
                <w:rFonts w:ascii="Carlito" w:hAnsi="Carlito" w:cs="Carlito"/>
              </w:rPr>
              <w:t>LFF Consultation Feedback</w:t>
            </w:r>
          </w:p>
        </w:tc>
        <w:tc>
          <w:tcPr>
            <w:tcW w:w="4508" w:type="dxa"/>
          </w:tcPr>
          <w:p w14:paraId="13D0B334" w14:textId="2C66B745" w:rsidR="00021313" w:rsidRDefault="00021313" w:rsidP="008B3400">
            <w:pPr>
              <w:rPr>
                <w:lang w:val="en-US"/>
              </w:rPr>
            </w:pPr>
            <w:r>
              <w:rPr>
                <w:lang w:val="en-US"/>
              </w:rPr>
              <w:t>Maria Beaney</w:t>
            </w:r>
          </w:p>
        </w:tc>
      </w:tr>
      <w:tr w:rsidR="00021313" w14:paraId="52AA7047" w14:textId="77777777" w:rsidTr="008B3400">
        <w:tc>
          <w:tcPr>
            <w:tcW w:w="4508" w:type="dxa"/>
          </w:tcPr>
          <w:p w14:paraId="5ADB1ADE" w14:textId="59D575F8" w:rsidR="00021313" w:rsidRDefault="00021313" w:rsidP="008B3400">
            <w:pPr>
              <w:rPr>
                <w:lang w:val="en-US"/>
              </w:rPr>
            </w:pPr>
            <w:r>
              <w:rPr>
                <w:rFonts w:ascii="Carlito" w:hAnsi="Carlito" w:cs="Carlito"/>
              </w:rPr>
              <w:t>Growth Funding Budget</w:t>
            </w:r>
          </w:p>
        </w:tc>
        <w:tc>
          <w:tcPr>
            <w:tcW w:w="4508" w:type="dxa"/>
          </w:tcPr>
          <w:p w14:paraId="22A297E8" w14:textId="6FA23B31" w:rsidR="00021313" w:rsidRDefault="00021313" w:rsidP="008B3400">
            <w:pPr>
              <w:rPr>
                <w:lang w:val="en-US"/>
              </w:rPr>
            </w:pPr>
            <w:r>
              <w:rPr>
                <w:lang w:val="en-US"/>
              </w:rPr>
              <w:t>Maria Beaney</w:t>
            </w:r>
          </w:p>
        </w:tc>
      </w:tr>
      <w:tr w:rsidR="00021313" w14:paraId="29B8CA40" w14:textId="77777777" w:rsidTr="008B3400">
        <w:tc>
          <w:tcPr>
            <w:tcW w:w="4508" w:type="dxa"/>
          </w:tcPr>
          <w:p w14:paraId="417C4456" w14:textId="556863BE" w:rsidR="00021313" w:rsidRDefault="00021313" w:rsidP="008B3400">
            <w:pPr>
              <w:rPr>
                <w:lang w:val="en-US"/>
              </w:rPr>
            </w:pPr>
            <w:r>
              <w:rPr>
                <w:rFonts w:ascii="Carlito" w:hAnsi="Carlito" w:cs="Carlito"/>
              </w:rPr>
              <w:t>Provisional School / Academy Funding Formula 2019-20</w:t>
            </w:r>
          </w:p>
        </w:tc>
        <w:tc>
          <w:tcPr>
            <w:tcW w:w="4508" w:type="dxa"/>
          </w:tcPr>
          <w:p w14:paraId="57566DA2" w14:textId="3133D065" w:rsidR="00021313" w:rsidRDefault="00021313" w:rsidP="008B3400">
            <w:pPr>
              <w:rPr>
                <w:lang w:val="en-US"/>
              </w:rPr>
            </w:pPr>
            <w:r>
              <w:rPr>
                <w:lang w:val="en-US"/>
              </w:rPr>
              <w:t>Maria Beaney</w:t>
            </w:r>
          </w:p>
        </w:tc>
      </w:tr>
      <w:tr w:rsidR="00021313" w14:paraId="1B9BDCAB" w14:textId="77777777" w:rsidTr="008B3400">
        <w:tc>
          <w:tcPr>
            <w:tcW w:w="4508" w:type="dxa"/>
          </w:tcPr>
          <w:p w14:paraId="62540BBF" w14:textId="1ACAD98B" w:rsidR="00021313" w:rsidRDefault="00021313" w:rsidP="008B3400">
            <w:pPr>
              <w:rPr>
                <w:lang w:val="en-US"/>
              </w:rPr>
            </w:pPr>
            <w:r>
              <w:rPr>
                <w:rFonts w:ascii="Carlito" w:hAnsi="Carlito" w:cs="Carlito"/>
              </w:rPr>
              <w:t>Pupil Number Variations</w:t>
            </w:r>
          </w:p>
        </w:tc>
        <w:tc>
          <w:tcPr>
            <w:tcW w:w="4508" w:type="dxa"/>
          </w:tcPr>
          <w:p w14:paraId="4D539C31" w14:textId="456D4FEE" w:rsidR="00021313" w:rsidRDefault="00021313" w:rsidP="008B3400">
            <w:pPr>
              <w:rPr>
                <w:lang w:val="en-US"/>
              </w:rPr>
            </w:pPr>
            <w:r>
              <w:rPr>
                <w:lang w:val="en-US"/>
              </w:rPr>
              <w:t>Maria Beaney</w:t>
            </w:r>
          </w:p>
        </w:tc>
      </w:tr>
      <w:tr w:rsidR="00021313" w14:paraId="18472B55" w14:textId="77777777" w:rsidTr="008B3400">
        <w:tc>
          <w:tcPr>
            <w:tcW w:w="4508" w:type="dxa"/>
          </w:tcPr>
          <w:p w14:paraId="71164DCA" w14:textId="241FBFE8" w:rsidR="00021313" w:rsidRDefault="00021313" w:rsidP="008B3400">
            <w:pPr>
              <w:rPr>
                <w:lang w:val="en-US"/>
              </w:rPr>
            </w:pPr>
            <w:r>
              <w:rPr>
                <w:rFonts w:ascii="Carlito" w:hAnsi="Carlito" w:cs="Carlito"/>
              </w:rPr>
              <w:t>KS2 School Improvement - Linked to School Forum Funding</w:t>
            </w:r>
          </w:p>
        </w:tc>
        <w:tc>
          <w:tcPr>
            <w:tcW w:w="4508" w:type="dxa"/>
          </w:tcPr>
          <w:p w14:paraId="7FB3300C" w14:textId="2448241B" w:rsidR="00021313" w:rsidRDefault="00021313" w:rsidP="008B3400">
            <w:pPr>
              <w:rPr>
                <w:lang w:val="en-US"/>
              </w:rPr>
            </w:pPr>
            <w:r>
              <w:rPr>
                <w:lang w:val="en-US"/>
              </w:rPr>
              <w:t>David Watkins</w:t>
            </w:r>
          </w:p>
        </w:tc>
      </w:tr>
      <w:tr w:rsidR="00021313" w14:paraId="3B908468" w14:textId="77777777" w:rsidTr="008B3400">
        <w:tc>
          <w:tcPr>
            <w:tcW w:w="4508" w:type="dxa"/>
          </w:tcPr>
          <w:p w14:paraId="4191A6F6" w14:textId="55FF0AC4" w:rsidR="00021313" w:rsidRDefault="00021313" w:rsidP="008B3400">
            <w:pPr>
              <w:rPr>
                <w:lang w:val="en-US"/>
              </w:rPr>
            </w:pPr>
            <w:r>
              <w:rPr>
                <w:rFonts w:ascii="Carlito" w:hAnsi="Carlito" w:cs="Carlito"/>
              </w:rPr>
              <w:t>Arrangements for Early Years Provisions</w:t>
            </w:r>
          </w:p>
        </w:tc>
        <w:tc>
          <w:tcPr>
            <w:tcW w:w="4508" w:type="dxa"/>
          </w:tcPr>
          <w:p w14:paraId="0BBF0E33" w14:textId="0C34583F" w:rsidR="00021313" w:rsidRDefault="00021313" w:rsidP="008B3400">
            <w:pPr>
              <w:rPr>
                <w:lang w:val="en-US"/>
              </w:rPr>
            </w:pPr>
            <w:r>
              <w:rPr>
                <w:lang w:val="en-US"/>
              </w:rPr>
              <w:t>David Watkins</w:t>
            </w:r>
          </w:p>
        </w:tc>
      </w:tr>
      <w:tr w:rsidR="00021313" w14:paraId="3FC9C0FD" w14:textId="77777777" w:rsidTr="008B3400">
        <w:tc>
          <w:tcPr>
            <w:tcW w:w="4508" w:type="dxa"/>
          </w:tcPr>
          <w:p w14:paraId="2EB75584" w14:textId="069562FA" w:rsidR="00021313" w:rsidRDefault="00021313" w:rsidP="008B3400">
            <w:pPr>
              <w:rPr>
                <w:lang w:val="en-US"/>
              </w:rPr>
            </w:pPr>
            <w:r>
              <w:rPr>
                <w:rFonts w:ascii="Carlito" w:hAnsi="Carlito" w:cs="Carlito"/>
              </w:rPr>
              <w:t>2019- 20 Revised Dedicated Schools Grant Allocation</w:t>
            </w:r>
          </w:p>
        </w:tc>
        <w:tc>
          <w:tcPr>
            <w:tcW w:w="4508" w:type="dxa"/>
          </w:tcPr>
          <w:p w14:paraId="4A587D3F" w14:textId="66029A3B" w:rsidR="00021313" w:rsidRDefault="00021313" w:rsidP="008B3400">
            <w:pPr>
              <w:rPr>
                <w:lang w:val="en-US"/>
              </w:rPr>
            </w:pPr>
            <w:r>
              <w:rPr>
                <w:lang w:val="en-US"/>
              </w:rPr>
              <w:t>Maria Beaney</w:t>
            </w:r>
          </w:p>
        </w:tc>
      </w:tr>
      <w:tr w:rsidR="00021313" w14:paraId="6C3E7050" w14:textId="77777777" w:rsidTr="008B3400">
        <w:tc>
          <w:tcPr>
            <w:tcW w:w="4508" w:type="dxa"/>
          </w:tcPr>
          <w:p w14:paraId="1B95A352" w14:textId="032592C8" w:rsidR="00021313" w:rsidRDefault="00021313" w:rsidP="008B3400">
            <w:pPr>
              <w:rPr>
                <w:lang w:val="en-US"/>
              </w:rPr>
            </w:pPr>
            <w:r>
              <w:rPr>
                <w:rFonts w:ascii="Carlito" w:hAnsi="Carlito" w:cs="Carlito"/>
              </w:rPr>
              <w:t>2020-21 Initial Dedicated Schools Grant Allocation</w:t>
            </w:r>
          </w:p>
        </w:tc>
        <w:tc>
          <w:tcPr>
            <w:tcW w:w="4508" w:type="dxa"/>
          </w:tcPr>
          <w:p w14:paraId="56A75395" w14:textId="3352B42C" w:rsidR="00021313" w:rsidRDefault="00021313" w:rsidP="008B3400">
            <w:pPr>
              <w:rPr>
                <w:lang w:val="en-US"/>
              </w:rPr>
            </w:pPr>
            <w:r>
              <w:rPr>
                <w:lang w:val="en-US"/>
              </w:rPr>
              <w:t>Maria Beaney</w:t>
            </w:r>
          </w:p>
        </w:tc>
      </w:tr>
      <w:tr w:rsidR="00021313" w14:paraId="5351FC00" w14:textId="77777777" w:rsidTr="008B3400">
        <w:tc>
          <w:tcPr>
            <w:tcW w:w="4508" w:type="dxa"/>
          </w:tcPr>
          <w:p w14:paraId="3B41D5C6" w14:textId="7418F45E" w:rsidR="00021313" w:rsidRDefault="00021313" w:rsidP="008B3400">
            <w:pPr>
              <w:rPr>
                <w:lang w:val="en-US"/>
              </w:rPr>
            </w:pPr>
            <w:r>
              <w:rPr>
                <w:rFonts w:ascii="Carlito" w:hAnsi="Carlito" w:cs="Carlito"/>
              </w:rPr>
              <w:t>Finial 2020-21 Centrally Retained &amp; De-delegated Budgets</w:t>
            </w:r>
          </w:p>
        </w:tc>
        <w:tc>
          <w:tcPr>
            <w:tcW w:w="4508" w:type="dxa"/>
          </w:tcPr>
          <w:p w14:paraId="67B2D994" w14:textId="0B3D61CC" w:rsidR="00021313" w:rsidRDefault="00021313" w:rsidP="008B3400">
            <w:pPr>
              <w:rPr>
                <w:lang w:val="en-US"/>
              </w:rPr>
            </w:pPr>
            <w:r>
              <w:rPr>
                <w:lang w:val="en-US"/>
              </w:rPr>
              <w:t>Maria Beaney</w:t>
            </w:r>
          </w:p>
        </w:tc>
      </w:tr>
      <w:tr w:rsidR="00021313" w14:paraId="658D0419" w14:textId="77777777" w:rsidTr="008B3400">
        <w:tc>
          <w:tcPr>
            <w:tcW w:w="4508" w:type="dxa"/>
          </w:tcPr>
          <w:p w14:paraId="580C45D9" w14:textId="14AF7162" w:rsidR="00021313" w:rsidRDefault="00021313" w:rsidP="008B3400">
            <w:pPr>
              <w:rPr>
                <w:lang w:val="en-US"/>
              </w:rPr>
            </w:pPr>
            <w:r>
              <w:rPr>
                <w:rFonts w:ascii="Carlito" w:hAnsi="Carlito" w:cs="Carlito"/>
              </w:rPr>
              <w:t>2020-21 Final Schools and Academy Funding Formula</w:t>
            </w:r>
          </w:p>
        </w:tc>
        <w:tc>
          <w:tcPr>
            <w:tcW w:w="4508" w:type="dxa"/>
          </w:tcPr>
          <w:p w14:paraId="69E0864C" w14:textId="6DE321E6" w:rsidR="00021313" w:rsidRDefault="00021313" w:rsidP="008B3400">
            <w:pPr>
              <w:rPr>
                <w:lang w:val="en-US"/>
              </w:rPr>
            </w:pPr>
            <w:r>
              <w:rPr>
                <w:lang w:val="en-US"/>
              </w:rPr>
              <w:t>Maria Beaney</w:t>
            </w:r>
          </w:p>
        </w:tc>
      </w:tr>
      <w:tr w:rsidR="00021313" w14:paraId="40E609B3" w14:textId="77777777" w:rsidTr="008B3400">
        <w:tc>
          <w:tcPr>
            <w:tcW w:w="4508" w:type="dxa"/>
          </w:tcPr>
          <w:p w14:paraId="2FB654BA" w14:textId="1BEC5262" w:rsidR="00021313" w:rsidRDefault="00021313" w:rsidP="008B3400">
            <w:pPr>
              <w:rPr>
                <w:lang w:val="en-US"/>
              </w:rPr>
            </w:pPr>
            <w:r>
              <w:rPr>
                <w:rFonts w:ascii="Carlito" w:hAnsi="Carlito" w:cs="Carlito"/>
              </w:rPr>
              <w:t>Round 2 Schools Block: 2019-20 Centrally Retained Forecast</w:t>
            </w:r>
          </w:p>
        </w:tc>
        <w:tc>
          <w:tcPr>
            <w:tcW w:w="4508" w:type="dxa"/>
          </w:tcPr>
          <w:p w14:paraId="00DD3279" w14:textId="540EE547" w:rsidR="00021313" w:rsidRDefault="00021313" w:rsidP="008B3400">
            <w:pPr>
              <w:rPr>
                <w:lang w:val="en-US"/>
              </w:rPr>
            </w:pPr>
            <w:r>
              <w:rPr>
                <w:lang w:val="en-US"/>
              </w:rPr>
              <w:t>Maria Beaney</w:t>
            </w:r>
          </w:p>
        </w:tc>
      </w:tr>
    </w:tbl>
    <w:p w14:paraId="655FF0AD" w14:textId="77777777" w:rsidR="008B3400" w:rsidRPr="008B3400" w:rsidRDefault="008B3400" w:rsidP="008B3400">
      <w:pPr>
        <w:rPr>
          <w:lang w:val="en-US"/>
        </w:rPr>
      </w:pPr>
    </w:p>
    <w:sectPr w:rsidR="008B3400" w:rsidRPr="008B34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2D29" w14:textId="77777777" w:rsidR="00021313" w:rsidRDefault="00021313" w:rsidP="00021313">
      <w:pPr>
        <w:spacing w:after="0" w:line="240" w:lineRule="auto"/>
      </w:pPr>
      <w:r>
        <w:separator/>
      </w:r>
    </w:p>
  </w:endnote>
  <w:endnote w:type="continuationSeparator" w:id="0">
    <w:p w14:paraId="102FFE09" w14:textId="77777777" w:rsidR="00021313" w:rsidRDefault="00021313" w:rsidP="0002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default"/>
    <w:sig w:usb0="00000003" w:usb1="00000000" w:usb2="00000000" w:usb3="00000000" w:csb0="00000001" w:csb1="00000000"/>
  </w:font>
  <w:font w:name="OpenSymbol">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auto"/>
    <w:pitch w:val="variable"/>
    <w:sig w:usb0="E00002EF" w:usb1="5000205B" w:usb2="00000020" w:usb3="00000000" w:csb0="0000019F" w:csb1="00000000"/>
  </w:font>
  <w:font w:name="Carlito-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rlito-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EF21" w14:textId="77777777" w:rsidR="00021313" w:rsidRDefault="00021313" w:rsidP="00021313">
      <w:pPr>
        <w:spacing w:after="0" w:line="240" w:lineRule="auto"/>
      </w:pPr>
      <w:r>
        <w:separator/>
      </w:r>
    </w:p>
  </w:footnote>
  <w:footnote w:type="continuationSeparator" w:id="0">
    <w:p w14:paraId="4FD7FECB" w14:textId="77777777" w:rsidR="00021313" w:rsidRDefault="00021313" w:rsidP="00021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A56"/>
    <w:multiLevelType w:val="hybridMultilevel"/>
    <w:tmpl w:val="2B1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C035B"/>
    <w:multiLevelType w:val="hybridMultilevel"/>
    <w:tmpl w:val="A3A45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BE0184"/>
    <w:multiLevelType w:val="hybridMultilevel"/>
    <w:tmpl w:val="C39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5155E"/>
    <w:multiLevelType w:val="hybridMultilevel"/>
    <w:tmpl w:val="B41A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031BA"/>
    <w:multiLevelType w:val="hybridMultilevel"/>
    <w:tmpl w:val="5BB0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815E1"/>
    <w:multiLevelType w:val="hybridMultilevel"/>
    <w:tmpl w:val="5DB0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87DD6"/>
    <w:multiLevelType w:val="hybridMultilevel"/>
    <w:tmpl w:val="5608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4420A"/>
    <w:multiLevelType w:val="hybridMultilevel"/>
    <w:tmpl w:val="EAEE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B487B"/>
    <w:multiLevelType w:val="multilevel"/>
    <w:tmpl w:val="5B3A2D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0FF3D9C"/>
    <w:multiLevelType w:val="hybridMultilevel"/>
    <w:tmpl w:val="DA2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45A2C"/>
    <w:multiLevelType w:val="hybridMultilevel"/>
    <w:tmpl w:val="90689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21E7F"/>
    <w:multiLevelType w:val="hybridMultilevel"/>
    <w:tmpl w:val="C430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A7E9B"/>
    <w:multiLevelType w:val="hybridMultilevel"/>
    <w:tmpl w:val="8ECE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87DE6"/>
    <w:multiLevelType w:val="hybridMultilevel"/>
    <w:tmpl w:val="0FD2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E5153"/>
    <w:multiLevelType w:val="hybridMultilevel"/>
    <w:tmpl w:val="4452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26B59"/>
    <w:multiLevelType w:val="hybridMultilevel"/>
    <w:tmpl w:val="749C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636241"/>
    <w:multiLevelType w:val="hybridMultilevel"/>
    <w:tmpl w:val="F7E49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E81238C"/>
    <w:multiLevelType w:val="hybridMultilevel"/>
    <w:tmpl w:val="18B8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F5C14"/>
    <w:multiLevelType w:val="hybridMultilevel"/>
    <w:tmpl w:val="7B6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6157F"/>
    <w:multiLevelType w:val="multilevel"/>
    <w:tmpl w:val="9C7EFE3E"/>
    <w:lvl w:ilvl="0">
      <w:start w:val="3"/>
      <w:numFmt w:val="decimal"/>
      <w:lvlText w:val="%1."/>
      <w:lvlJc w:val="left"/>
      <w:pPr>
        <w:ind w:left="720" w:hanging="360"/>
      </w:pPr>
      <w:rPr>
        <w:rFonts w:hint="default"/>
      </w:rPr>
    </w:lvl>
    <w:lvl w:ilvl="1">
      <w:start w:val="7"/>
      <w:numFmt w:val="decimal"/>
      <w:isLgl/>
      <w:lvlText w:val="%1.%2"/>
      <w:lvlJc w:val="left"/>
      <w:pPr>
        <w:ind w:left="720" w:hanging="360"/>
      </w:pPr>
      <w:rPr>
        <w:rFonts w:ascii="Carlito" w:hAnsi="Carlito" w:cs="Carlito" w:hint="default"/>
        <w:b w:val="0"/>
      </w:rPr>
    </w:lvl>
    <w:lvl w:ilvl="2">
      <w:start w:val="1"/>
      <w:numFmt w:val="decimal"/>
      <w:isLgl/>
      <w:lvlText w:val="%1.%2.%3"/>
      <w:lvlJc w:val="left"/>
      <w:pPr>
        <w:ind w:left="1080" w:hanging="720"/>
      </w:pPr>
      <w:rPr>
        <w:rFonts w:ascii="Carlito" w:hAnsi="Carlito" w:cs="Carlito" w:hint="default"/>
        <w:b w:val="0"/>
      </w:rPr>
    </w:lvl>
    <w:lvl w:ilvl="3">
      <w:start w:val="1"/>
      <w:numFmt w:val="decimal"/>
      <w:isLgl/>
      <w:lvlText w:val="%1.%2.%3.%4"/>
      <w:lvlJc w:val="left"/>
      <w:pPr>
        <w:ind w:left="1080" w:hanging="720"/>
      </w:pPr>
      <w:rPr>
        <w:rFonts w:ascii="Carlito" w:hAnsi="Carlito" w:cs="Carlito" w:hint="default"/>
        <w:b w:val="0"/>
      </w:rPr>
    </w:lvl>
    <w:lvl w:ilvl="4">
      <w:start w:val="1"/>
      <w:numFmt w:val="decimal"/>
      <w:isLgl/>
      <w:lvlText w:val="%1.%2.%3.%4.%5"/>
      <w:lvlJc w:val="left"/>
      <w:pPr>
        <w:ind w:left="1440" w:hanging="1080"/>
      </w:pPr>
      <w:rPr>
        <w:rFonts w:ascii="Carlito" w:hAnsi="Carlito" w:cs="Carlito" w:hint="default"/>
        <w:b w:val="0"/>
      </w:rPr>
    </w:lvl>
    <w:lvl w:ilvl="5">
      <w:start w:val="1"/>
      <w:numFmt w:val="decimal"/>
      <w:isLgl/>
      <w:lvlText w:val="%1.%2.%3.%4.%5.%6"/>
      <w:lvlJc w:val="left"/>
      <w:pPr>
        <w:ind w:left="1440" w:hanging="1080"/>
      </w:pPr>
      <w:rPr>
        <w:rFonts w:ascii="Carlito" w:hAnsi="Carlito" w:cs="Carlito" w:hint="default"/>
        <w:b w:val="0"/>
      </w:rPr>
    </w:lvl>
    <w:lvl w:ilvl="6">
      <w:start w:val="1"/>
      <w:numFmt w:val="decimal"/>
      <w:isLgl/>
      <w:lvlText w:val="%1.%2.%3.%4.%5.%6.%7"/>
      <w:lvlJc w:val="left"/>
      <w:pPr>
        <w:ind w:left="1800" w:hanging="1440"/>
      </w:pPr>
      <w:rPr>
        <w:rFonts w:ascii="Carlito" w:hAnsi="Carlito" w:cs="Carlito" w:hint="default"/>
        <w:b w:val="0"/>
      </w:rPr>
    </w:lvl>
    <w:lvl w:ilvl="7">
      <w:start w:val="1"/>
      <w:numFmt w:val="decimal"/>
      <w:isLgl/>
      <w:lvlText w:val="%1.%2.%3.%4.%5.%6.%7.%8"/>
      <w:lvlJc w:val="left"/>
      <w:pPr>
        <w:ind w:left="1800" w:hanging="1440"/>
      </w:pPr>
      <w:rPr>
        <w:rFonts w:ascii="Carlito" w:hAnsi="Carlito" w:cs="Carlito" w:hint="default"/>
        <w:b w:val="0"/>
      </w:rPr>
    </w:lvl>
    <w:lvl w:ilvl="8">
      <w:start w:val="1"/>
      <w:numFmt w:val="decimal"/>
      <w:isLgl/>
      <w:lvlText w:val="%1.%2.%3.%4.%5.%6.%7.%8.%9"/>
      <w:lvlJc w:val="left"/>
      <w:pPr>
        <w:ind w:left="2160" w:hanging="1800"/>
      </w:pPr>
      <w:rPr>
        <w:rFonts w:ascii="Carlito" w:hAnsi="Carlito" w:cs="Carlito" w:hint="default"/>
        <w:b w:val="0"/>
      </w:rPr>
    </w:lvl>
  </w:abstractNum>
  <w:abstractNum w:abstractNumId="20" w15:restartNumberingAfterBreak="0">
    <w:nsid w:val="7430182B"/>
    <w:multiLevelType w:val="hybridMultilevel"/>
    <w:tmpl w:val="D606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5496C"/>
    <w:multiLevelType w:val="multilevel"/>
    <w:tmpl w:val="D38896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381A23"/>
    <w:multiLevelType w:val="hybridMultilevel"/>
    <w:tmpl w:val="A1B06EAA"/>
    <w:lvl w:ilvl="0" w:tplc="439C2374">
      <w:numFmt w:val="bullet"/>
      <w:lvlText w:val=""/>
      <w:lvlJc w:val="left"/>
      <w:pPr>
        <w:ind w:left="720" w:hanging="360"/>
      </w:pPr>
      <w:rPr>
        <w:rFonts w:ascii="OpenSymbol" w:eastAsia="OpenSymbol" w:hAnsi="Carlito" w:cs="OpenSymbo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
  </w:num>
  <w:num w:numId="4">
    <w:abstractNumId w:val="7"/>
  </w:num>
  <w:num w:numId="5">
    <w:abstractNumId w:val="18"/>
  </w:num>
  <w:num w:numId="6">
    <w:abstractNumId w:val="16"/>
  </w:num>
  <w:num w:numId="7">
    <w:abstractNumId w:val="21"/>
  </w:num>
  <w:num w:numId="8">
    <w:abstractNumId w:val="10"/>
  </w:num>
  <w:num w:numId="9">
    <w:abstractNumId w:val="5"/>
  </w:num>
  <w:num w:numId="10">
    <w:abstractNumId w:val="11"/>
  </w:num>
  <w:num w:numId="11">
    <w:abstractNumId w:val="8"/>
  </w:num>
  <w:num w:numId="12">
    <w:abstractNumId w:val="13"/>
  </w:num>
  <w:num w:numId="13">
    <w:abstractNumId w:val="19"/>
  </w:num>
  <w:num w:numId="14">
    <w:abstractNumId w:val="6"/>
  </w:num>
  <w:num w:numId="15">
    <w:abstractNumId w:val="20"/>
  </w:num>
  <w:num w:numId="16">
    <w:abstractNumId w:val="17"/>
  </w:num>
  <w:num w:numId="17">
    <w:abstractNumId w:val="14"/>
  </w:num>
  <w:num w:numId="18">
    <w:abstractNumId w:val="3"/>
  </w:num>
  <w:num w:numId="19">
    <w:abstractNumId w:val="15"/>
  </w:num>
  <w:num w:numId="20">
    <w:abstractNumId w:val="12"/>
  </w:num>
  <w:num w:numId="21">
    <w:abstractNumId w:val="2"/>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00"/>
    <w:rsid w:val="00021313"/>
    <w:rsid w:val="0005584B"/>
    <w:rsid w:val="00217400"/>
    <w:rsid w:val="002A274B"/>
    <w:rsid w:val="002D267A"/>
    <w:rsid w:val="0043591D"/>
    <w:rsid w:val="00456AB4"/>
    <w:rsid w:val="004A21A6"/>
    <w:rsid w:val="004E7B60"/>
    <w:rsid w:val="005022AF"/>
    <w:rsid w:val="005D4D89"/>
    <w:rsid w:val="00615E23"/>
    <w:rsid w:val="00647280"/>
    <w:rsid w:val="00697322"/>
    <w:rsid w:val="008A7325"/>
    <w:rsid w:val="008B3400"/>
    <w:rsid w:val="009C1CF9"/>
    <w:rsid w:val="00B02D06"/>
    <w:rsid w:val="00B80ED0"/>
    <w:rsid w:val="00DB23E3"/>
    <w:rsid w:val="00DF2F01"/>
    <w:rsid w:val="00EA0279"/>
    <w:rsid w:val="00F77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636D"/>
  <w15:chartTrackingRefBased/>
  <w15:docId w15:val="{314966ED-CB75-45DE-8BCB-2C6195B4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A274B"/>
    <w:pPr>
      <w:keepNext/>
      <w:keepLines/>
      <w:spacing w:before="240" w:after="0"/>
      <w:outlineLvl w:val="0"/>
    </w:pPr>
    <w:rPr>
      <w:rFonts w:ascii="Roboto" w:eastAsiaTheme="majorEastAsia" w:hAnsi="Roboto" w:cstheme="majorBidi"/>
      <w:sz w:val="36"/>
      <w:szCs w:val="32"/>
    </w:rPr>
  </w:style>
  <w:style w:type="paragraph" w:styleId="Heading2">
    <w:name w:val="heading 2"/>
    <w:basedOn w:val="Normal"/>
    <w:next w:val="Normal"/>
    <w:link w:val="Heading2Char"/>
    <w:autoRedefine/>
    <w:uiPriority w:val="9"/>
    <w:unhideWhenUsed/>
    <w:qFormat/>
    <w:rsid w:val="002D267A"/>
    <w:pPr>
      <w:keepNext/>
      <w:keepLines/>
      <w:spacing w:before="40" w:after="0" w:line="240" w:lineRule="auto"/>
      <w:outlineLvl w:val="1"/>
    </w:pPr>
    <w:rPr>
      <w:rFonts w:ascii="Carlito-Bold" w:eastAsiaTheme="majorEastAsia" w:hAnsi="Carlito-Bold" w:cs="Carlito-Bold"/>
      <w:b/>
      <w:bCs/>
      <w:sz w:val="24"/>
      <w:szCs w:val="24"/>
      <w:lang w:val="en-US"/>
    </w:rPr>
  </w:style>
  <w:style w:type="paragraph" w:styleId="Heading3">
    <w:name w:val="heading 3"/>
    <w:basedOn w:val="Normal"/>
    <w:next w:val="Normal"/>
    <w:link w:val="Heading3Char"/>
    <w:uiPriority w:val="9"/>
    <w:unhideWhenUsed/>
    <w:qFormat/>
    <w:rsid w:val="002174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67A"/>
    <w:rPr>
      <w:rFonts w:ascii="Carlito-Bold" w:eastAsiaTheme="majorEastAsia" w:hAnsi="Carlito-Bold" w:cs="Carlito-Bold"/>
      <w:b/>
      <w:bCs/>
      <w:sz w:val="24"/>
      <w:szCs w:val="24"/>
      <w:lang w:val="en-US"/>
    </w:rPr>
  </w:style>
  <w:style w:type="character" w:customStyle="1" w:styleId="Heading1Char">
    <w:name w:val="Heading 1 Char"/>
    <w:basedOn w:val="DefaultParagraphFont"/>
    <w:link w:val="Heading1"/>
    <w:uiPriority w:val="9"/>
    <w:rsid w:val="002A274B"/>
    <w:rPr>
      <w:rFonts w:ascii="Roboto" w:eastAsiaTheme="majorEastAsia" w:hAnsi="Roboto" w:cstheme="majorBidi"/>
      <w:sz w:val="36"/>
      <w:szCs w:val="32"/>
    </w:rPr>
  </w:style>
  <w:style w:type="paragraph" w:styleId="NoSpacing">
    <w:name w:val="No Spacing"/>
    <w:aliases w:val="normal"/>
    <w:basedOn w:val="BodyText"/>
    <w:next w:val="BodyText"/>
    <w:uiPriority w:val="1"/>
    <w:qFormat/>
    <w:rsid w:val="00B80ED0"/>
    <w:pPr>
      <w:widowControl w:val="0"/>
      <w:pBdr>
        <w:top w:val="nil"/>
        <w:left w:val="nil"/>
        <w:bottom w:val="nil"/>
        <w:right w:val="nil"/>
        <w:between w:val="nil"/>
      </w:pBdr>
      <w:spacing w:line="240" w:lineRule="auto"/>
    </w:pPr>
    <w:rPr>
      <w:rFonts w:ascii="Arial" w:eastAsia="Arial" w:hAnsi="Arial" w:cs="Arial"/>
      <w:sz w:val="24"/>
      <w:szCs w:val="24"/>
      <w:lang w:eastAsia="en-GB"/>
    </w:rPr>
  </w:style>
  <w:style w:type="paragraph" w:styleId="BodyText">
    <w:name w:val="Body Text"/>
    <w:basedOn w:val="Normal"/>
    <w:link w:val="BodyTextChar"/>
    <w:uiPriority w:val="99"/>
    <w:semiHidden/>
    <w:unhideWhenUsed/>
    <w:rsid w:val="00B80ED0"/>
    <w:pPr>
      <w:spacing w:after="120"/>
    </w:pPr>
  </w:style>
  <w:style w:type="character" w:customStyle="1" w:styleId="BodyTextChar">
    <w:name w:val="Body Text Char"/>
    <w:basedOn w:val="DefaultParagraphFont"/>
    <w:link w:val="BodyText"/>
    <w:uiPriority w:val="99"/>
    <w:semiHidden/>
    <w:rsid w:val="00B80ED0"/>
  </w:style>
  <w:style w:type="character" w:customStyle="1" w:styleId="Heading3Char">
    <w:name w:val="Heading 3 Char"/>
    <w:basedOn w:val="DefaultParagraphFont"/>
    <w:link w:val="Heading3"/>
    <w:uiPriority w:val="9"/>
    <w:rsid w:val="0021740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A0279"/>
    <w:pPr>
      <w:ind w:left="720"/>
      <w:contextualSpacing/>
    </w:pPr>
  </w:style>
  <w:style w:type="table" w:styleId="TableGrid">
    <w:name w:val="Table Grid"/>
    <w:basedOn w:val="TableNormal"/>
    <w:uiPriority w:val="39"/>
    <w:rsid w:val="00EA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3E3"/>
    <w:rPr>
      <w:color w:val="0563C1" w:themeColor="hyperlink"/>
      <w:u w:val="single"/>
    </w:rPr>
  </w:style>
  <w:style w:type="character" w:styleId="UnresolvedMention">
    <w:name w:val="Unresolved Mention"/>
    <w:basedOn w:val="DefaultParagraphFont"/>
    <w:uiPriority w:val="99"/>
    <w:semiHidden/>
    <w:unhideWhenUsed/>
    <w:rsid w:val="00DB2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eaney@medway.gov.uk" TargetMode="External"/><Relationship Id="rId13" Type="http://schemas.openxmlformats.org/officeDocument/2006/relationships/hyperlink" Target="mailto:Maria.Beaney@medway.gov.uk" TargetMode="External"/><Relationship Id="rId3" Type="http://schemas.openxmlformats.org/officeDocument/2006/relationships/settings" Target="settings.xml"/><Relationship Id="rId7" Type="http://schemas.openxmlformats.org/officeDocument/2006/relationships/hyperlink" Target="mailto:Maria.Beaney@medway.gov.uk" TargetMode="External"/><Relationship Id="rId12" Type="http://schemas.openxmlformats.org/officeDocument/2006/relationships/hyperlink" Target="mailto:maria.beaney@medw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beaney@medwa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ia.beaney@medway.gov.uk" TargetMode="External"/><Relationship Id="rId4" Type="http://schemas.openxmlformats.org/officeDocument/2006/relationships/webSettings" Target="webSettings.xml"/><Relationship Id="rId9" Type="http://schemas.openxmlformats.org/officeDocument/2006/relationships/hyperlink" Target="mailto:maria.beaney@medw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39</Pages>
  <Words>10308</Words>
  <Characters>58761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offord, robyn</dc:creator>
  <cp:keywords/>
  <dc:description/>
  <cp:lastModifiedBy>offord, robyn</cp:lastModifiedBy>
  <cp:revision>1</cp:revision>
  <dcterms:created xsi:type="dcterms:W3CDTF">2021-06-04T09:44:00Z</dcterms:created>
  <dcterms:modified xsi:type="dcterms:W3CDTF">2021-06-04T12:24:00Z</dcterms:modified>
</cp:coreProperties>
</file>