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highlight w:val="yellow"/>
        </w:rPr>
        <w:id w:val="1262884667"/>
        <w:docPartObj>
          <w:docPartGallery w:val="Cover Pages"/>
          <w:docPartUnique/>
        </w:docPartObj>
      </w:sdtPr>
      <w:sdtEndPr>
        <w:rPr>
          <w:highlight w:val="none"/>
        </w:rPr>
      </w:sdtEndPr>
      <w:sdtContent>
        <w:p w14:paraId="41E2EC10" w14:textId="0FCC2E09" w:rsidR="00D4684A" w:rsidRDefault="00962BD9" w:rsidP="00115F7A">
          <w:pPr>
            <w:pStyle w:val="Maintext"/>
            <w:jc w:val="right"/>
            <w:rPr>
              <w:highlight w:val="yellow"/>
            </w:rPr>
          </w:pPr>
          <w:r>
            <w:rPr>
              <w:noProof/>
            </w:rPr>
            <mc:AlternateContent>
              <mc:Choice Requires="wps">
                <w:drawing>
                  <wp:inline distT="0" distB="0" distL="0" distR="0" wp14:anchorId="7244DC31" wp14:editId="270EBA6F">
                    <wp:extent cx="302895" cy="302895"/>
                    <wp:effectExtent l="0" t="0" r="0" b="0"/>
                    <wp:docPr id="1" name="Rectangle 1" descr="Medway Council Home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61E1B" id="Rectangle 1" o:spid="_x0000_s1026" alt="Medway Council Homep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70911B67" w14:textId="5799B064" w:rsidR="004B2181" w:rsidRDefault="004B2181" w:rsidP="004B2181">
          <w:pPr>
            <w:pStyle w:val="Heading9"/>
            <w:jc w:val="center"/>
          </w:pPr>
          <w:bookmarkStart w:id="0" w:name="_Hlk101876757"/>
          <w:r w:rsidRPr="005D7F59">
            <w:t>Highway Lighting Developers Guide</w:t>
          </w:r>
          <w:r>
            <w:t xml:space="preserve"> and Equipment Specification</w:t>
          </w:r>
        </w:p>
        <w:p w14:paraId="3E10BFCC" w14:textId="77777777" w:rsidR="004B2181" w:rsidRPr="004B2181" w:rsidRDefault="004B2181" w:rsidP="004B2181"/>
        <w:p w14:paraId="09D5200E" w14:textId="77777777" w:rsidR="004B2181" w:rsidRDefault="004B2181" w:rsidP="004B2181">
          <w:pPr>
            <w:pStyle w:val="Heading9"/>
          </w:pPr>
          <w:r>
            <w:rPr>
              <w:noProof/>
            </w:rPr>
            <w:drawing>
              <wp:inline distT="0" distB="0" distL="0" distR="0" wp14:anchorId="71F37928" wp14:editId="247BE7BF">
                <wp:extent cx="5731510" cy="5710555"/>
                <wp:effectExtent l="0" t="0" r="2540" b="4445"/>
                <wp:docPr id="2" name="Picture 2" descr="Photographs of road signs, street lights, road tunnels and pelican crossings with a blue backgrou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s of road signs, street lights, road tunnels and pelican crossings with a blue background design."/>
                        <pic:cNvPicPr/>
                      </pic:nvPicPr>
                      <pic:blipFill rotWithShape="1">
                        <a:blip r:embed="rId8">
                          <a:extLst>
                            <a:ext uri="{28A0092B-C50C-407E-A947-70E740481C1C}">
                              <a14:useLocalDpi xmlns:a14="http://schemas.microsoft.com/office/drawing/2010/main" val="0"/>
                            </a:ext>
                          </a:extLst>
                        </a:blip>
                        <a:srcRect l="19493" t="23732" r="39408" b="10202"/>
                        <a:stretch/>
                      </pic:blipFill>
                      <pic:spPr bwMode="auto">
                        <a:xfrm>
                          <a:off x="0" y="0"/>
                          <a:ext cx="5731510" cy="5710555"/>
                        </a:xfrm>
                        <a:prstGeom prst="rect">
                          <a:avLst/>
                        </a:prstGeom>
                        <a:ln>
                          <a:noFill/>
                        </a:ln>
                        <a:extLst>
                          <a:ext uri="{53640926-AAD7-44D8-BBD7-CCE9431645EC}">
                            <a14:shadowObscured xmlns:a14="http://schemas.microsoft.com/office/drawing/2010/main"/>
                          </a:ext>
                        </a:extLst>
                      </pic:spPr>
                    </pic:pic>
                  </a:graphicData>
                </a:graphic>
              </wp:inline>
            </w:drawing>
          </w:r>
        </w:p>
        <w:p w14:paraId="398707DE" w14:textId="5FBC7881" w:rsidR="00D4684A" w:rsidRPr="002046F5" w:rsidRDefault="006C1718" w:rsidP="00E1118D">
          <w:pPr>
            <w:pStyle w:val="Maintext"/>
            <w:rPr>
              <w:highlight w:val="yellow"/>
            </w:rPr>
          </w:pPr>
        </w:p>
        <w:bookmarkEnd w:id="0" w:displacedByCustomXml="next"/>
      </w:sdtContent>
    </w:sdt>
    <w:p w14:paraId="55B3DF7E" w14:textId="77777777" w:rsidR="007C3931" w:rsidRPr="004B2181" w:rsidRDefault="007C3931" w:rsidP="007C3931">
      <w:pPr>
        <w:jc w:val="center"/>
        <w:rPr>
          <w:szCs w:val="24"/>
        </w:rPr>
      </w:pPr>
      <w:r w:rsidRPr="004B2181">
        <w:rPr>
          <w:rFonts w:cs="Arial"/>
          <w:szCs w:val="24"/>
        </w:rPr>
        <w:lastRenderedPageBreak/>
        <w:t>This page is intentionally left blank</w:t>
      </w:r>
    </w:p>
    <w:p w14:paraId="72ABCB77" w14:textId="1733A122" w:rsidR="00484292" w:rsidRDefault="00484292" w:rsidP="007C3931">
      <w:pPr>
        <w:jc w:val="center"/>
      </w:pPr>
      <w:r>
        <w:br w:type="page"/>
      </w:r>
    </w:p>
    <w:p w14:paraId="4EEFBA1B" w14:textId="1EECB02A" w:rsidR="00AA5CF6" w:rsidRPr="002B0706" w:rsidRDefault="00AA5CF6" w:rsidP="0085276B">
      <w:pPr>
        <w:pStyle w:val="Heading8"/>
        <w:rPr>
          <w:b w:val="0"/>
          <w:bCs w:val="0"/>
        </w:rPr>
      </w:pPr>
      <w:r w:rsidRPr="002B0706">
        <w:rPr>
          <w:b w:val="0"/>
          <w:bCs w:val="0"/>
        </w:rPr>
        <w:lastRenderedPageBreak/>
        <w:t xml:space="preserve">Date: </w:t>
      </w:r>
      <w:r w:rsidR="00E1118D">
        <w:rPr>
          <w:b w:val="0"/>
          <w:bCs w:val="0"/>
        </w:rPr>
        <w:t>March 2022</w:t>
      </w:r>
      <w:r w:rsidR="00560828" w:rsidRPr="002B0706">
        <w:rPr>
          <w:b w:val="0"/>
          <w:bCs w:val="0"/>
        </w:rPr>
        <w:t xml:space="preserve">, </w:t>
      </w:r>
      <w:r w:rsidR="007A3529">
        <w:rPr>
          <w:b w:val="0"/>
          <w:bCs w:val="0"/>
        </w:rPr>
        <w:t>Version</w:t>
      </w:r>
      <w:r w:rsidRPr="002B0706">
        <w:rPr>
          <w:b w:val="0"/>
          <w:bCs w:val="0"/>
        </w:rPr>
        <w:t>: 2</w:t>
      </w:r>
    </w:p>
    <w:tbl>
      <w:tblPr>
        <w:tblStyle w:val="TableGrid2"/>
        <w:tblW w:w="0" w:type="auto"/>
        <w:tblLook w:val="04A0" w:firstRow="1" w:lastRow="0" w:firstColumn="1" w:lastColumn="0" w:noHBand="0" w:noVBand="1"/>
      </w:tblPr>
      <w:tblGrid>
        <w:gridCol w:w="2437"/>
        <w:gridCol w:w="6589"/>
      </w:tblGrid>
      <w:tr w:rsidR="00AA5CF6" w:rsidRPr="00D373E6" w14:paraId="540B82DF" w14:textId="77777777" w:rsidTr="00036E56">
        <w:trPr>
          <w:trHeight w:val="425"/>
        </w:trPr>
        <w:tc>
          <w:tcPr>
            <w:tcW w:w="2547" w:type="dxa"/>
            <w:tcBorders>
              <w:left w:val="nil"/>
            </w:tcBorders>
            <w:shd w:val="clear" w:color="auto" w:fill="F2F2F2" w:themeFill="background1" w:themeFillShade="F2"/>
            <w:vAlign w:val="center"/>
          </w:tcPr>
          <w:p w14:paraId="5DC380CA" w14:textId="77777777" w:rsidR="00AA5CF6" w:rsidRPr="000F7888" w:rsidRDefault="00AA5CF6" w:rsidP="00E1118D">
            <w:pPr>
              <w:pStyle w:val="Maintext"/>
            </w:pPr>
            <w:r w:rsidRPr="000F7888">
              <w:t>Document title</w:t>
            </w:r>
          </w:p>
        </w:tc>
        <w:tc>
          <w:tcPr>
            <w:tcW w:w="7081" w:type="dxa"/>
            <w:tcBorders>
              <w:right w:val="nil"/>
            </w:tcBorders>
            <w:shd w:val="clear" w:color="auto" w:fill="F2F2F2" w:themeFill="background1" w:themeFillShade="F2"/>
            <w:vAlign w:val="center"/>
          </w:tcPr>
          <w:p w14:paraId="30309D33" w14:textId="77777777" w:rsidR="00AA5CF6" w:rsidRPr="000F7888" w:rsidRDefault="00AA5CF6" w:rsidP="00E1118D">
            <w:pPr>
              <w:pStyle w:val="Maintext"/>
            </w:pPr>
            <w:r w:rsidRPr="000F7888">
              <w:t>Highway Lighting Developers Guide and Equipment Specification</w:t>
            </w:r>
          </w:p>
        </w:tc>
      </w:tr>
      <w:tr w:rsidR="00AA5CF6" w:rsidRPr="00D373E6" w14:paraId="30BF8445" w14:textId="77777777" w:rsidTr="00036E56">
        <w:trPr>
          <w:trHeight w:val="425"/>
        </w:trPr>
        <w:tc>
          <w:tcPr>
            <w:tcW w:w="2547" w:type="dxa"/>
            <w:tcBorders>
              <w:left w:val="nil"/>
            </w:tcBorders>
            <w:shd w:val="clear" w:color="auto" w:fill="F2F2F2" w:themeFill="background1" w:themeFillShade="F2"/>
            <w:vAlign w:val="center"/>
          </w:tcPr>
          <w:p w14:paraId="58A87A94" w14:textId="77777777" w:rsidR="00AA5CF6" w:rsidRPr="000F7888" w:rsidRDefault="00AA5CF6" w:rsidP="00E1118D">
            <w:pPr>
              <w:pStyle w:val="Maintext"/>
            </w:pPr>
            <w:r w:rsidRPr="000F7888">
              <w:t>Author</w:t>
            </w:r>
          </w:p>
        </w:tc>
        <w:tc>
          <w:tcPr>
            <w:tcW w:w="7081" w:type="dxa"/>
            <w:tcBorders>
              <w:right w:val="nil"/>
            </w:tcBorders>
            <w:shd w:val="clear" w:color="auto" w:fill="F2F2F2" w:themeFill="background1" w:themeFillShade="F2"/>
            <w:vAlign w:val="center"/>
          </w:tcPr>
          <w:p w14:paraId="52736A3D" w14:textId="262FEED1" w:rsidR="00AA5CF6" w:rsidRPr="000F7888" w:rsidRDefault="00FA1331" w:rsidP="00E1118D">
            <w:pPr>
              <w:pStyle w:val="Maintext"/>
            </w:pPr>
            <w:r w:rsidRPr="000F7888">
              <w:t>Senior Engineer, Street Lighting</w:t>
            </w:r>
          </w:p>
        </w:tc>
      </w:tr>
      <w:tr w:rsidR="00AA5CF6" w:rsidRPr="00D373E6" w14:paraId="21E89729" w14:textId="77777777" w:rsidTr="00036E56">
        <w:trPr>
          <w:trHeight w:val="425"/>
        </w:trPr>
        <w:tc>
          <w:tcPr>
            <w:tcW w:w="2547" w:type="dxa"/>
            <w:tcBorders>
              <w:left w:val="nil"/>
            </w:tcBorders>
            <w:shd w:val="clear" w:color="auto" w:fill="F2F2F2" w:themeFill="background1" w:themeFillShade="F2"/>
            <w:vAlign w:val="center"/>
          </w:tcPr>
          <w:p w14:paraId="3E422A4D" w14:textId="77777777" w:rsidR="00AA5CF6" w:rsidRPr="000F7888" w:rsidRDefault="00AA5CF6" w:rsidP="00E1118D">
            <w:pPr>
              <w:pStyle w:val="Maintext"/>
            </w:pPr>
            <w:r w:rsidRPr="000F7888">
              <w:t>Principal Owner</w:t>
            </w:r>
          </w:p>
        </w:tc>
        <w:tc>
          <w:tcPr>
            <w:tcW w:w="7081" w:type="dxa"/>
            <w:tcBorders>
              <w:right w:val="nil"/>
            </w:tcBorders>
            <w:shd w:val="clear" w:color="auto" w:fill="F2F2F2" w:themeFill="background1" w:themeFillShade="F2"/>
            <w:vAlign w:val="center"/>
          </w:tcPr>
          <w:p w14:paraId="0B5DA0A5" w14:textId="53411920" w:rsidR="00AA5CF6" w:rsidRPr="000F7888" w:rsidRDefault="00C35F96" w:rsidP="00E1118D">
            <w:pPr>
              <w:pStyle w:val="Maintext"/>
            </w:pPr>
            <w:r w:rsidRPr="000F7888">
              <w:t>Street Lighting Team</w:t>
            </w:r>
          </w:p>
        </w:tc>
      </w:tr>
      <w:tr w:rsidR="00AA5CF6" w:rsidRPr="00D373E6" w14:paraId="6E25511F" w14:textId="77777777" w:rsidTr="00036E56">
        <w:trPr>
          <w:trHeight w:val="425"/>
        </w:trPr>
        <w:tc>
          <w:tcPr>
            <w:tcW w:w="2547" w:type="dxa"/>
            <w:tcBorders>
              <w:left w:val="nil"/>
            </w:tcBorders>
            <w:shd w:val="clear" w:color="auto" w:fill="F2F2F2" w:themeFill="background1" w:themeFillShade="F2"/>
            <w:vAlign w:val="center"/>
          </w:tcPr>
          <w:p w14:paraId="72FBC2BA" w14:textId="77777777" w:rsidR="00AA5CF6" w:rsidRPr="000F7888" w:rsidRDefault="00AA5CF6" w:rsidP="00E1118D">
            <w:pPr>
              <w:pStyle w:val="Maintext"/>
            </w:pPr>
            <w:r w:rsidRPr="000F7888">
              <w:t>Document status</w:t>
            </w:r>
          </w:p>
        </w:tc>
        <w:tc>
          <w:tcPr>
            <w:tcW w:w="7081" w:type="dxa"/>
            <w:tcBorders>
              <w:right w:val="nil"/>
            </w:tcBorders>
            <w:shd w:val="clear" w:color="auto" w:fill="F2F2F2" w:themeFill="background1" w:themeFillShade="F2"/>
            <w:vAlign w:val="center"/>
          </w:tcPr>
          <w:p w14:paraId="3F6A5AAC" w14:textId="37750443" w:rsidR="00AA5CF6" w:rsidRPr="000F7888" w:rsidRDefault="00E1118D" w:rsidP="00E1118D">
            <w:pPr>
              <w:pStyle w:val="Maintext"/>
            </w:pPr>
            <w:r w:rsidRPr="00E1118D">
              <w:t>Final</w:t>
            </w:r>
          </w:p>
        </w:tc>
      </w:tr>
    </w:tbl>
    <w:p w14:paraId="28A60DE5" w14:textId="77777777" w:rsidR="00AA5CF6" w:rsidRPr="002B0706" w:rsidRDefault="00AA5CF6" w:rsidP="0085276B">
      <w:pPr>
        <w:pStyle w:val="Heading8"/>
        <w:rPr>
          <w:b w:val="0"/>
          <w:bCs w:val="0"/>
        </w:rPr>
      </w:pPr>
      <w:r w:rsidRPr="002B0706">
        <w:rPr>
          <w:b w:val="0"/>
          <w:bCs w:val="0"/>
        </w:rPr>
        <w:t>Reviewer list</w:t>
      </w:r>
    </w:p>
    <w:tbl>
      <w:tblPr>
        <w:tblStyle w:val="TableGrid2"/>
        <w:tblW w:w="5000" w:type="pct"/>
        <w:tblLayout w:type="fixed"/>
        <w:tblLook w:val="04A0" w:firstRow="1" w:lastRow="0" w:firstColumn="1" w:lastColumn="0" w:noHBand="0" w:noVBand="1"/>
        <w:tblCaption w:val="Record of document revision versions and dates"/>
        <w:tblDescription w:val="Current revision 4, revised May 2020, reviewed by ACA with minor revisions made"/>
      </w:tblPr>
      <w:tblGrid>
        <w:gridCol w:w="1716"/>
        <w:gridCol w:w="6221"/>
        <w:gridCol w:w="1089"/>
      </w:tblGrid>
      <w:tr w:rsidR="00E2298A" w:rsidRPr="00D373E6" w14:paraId="45FC91BF" w14:textId="77777777" w:rsidTr="00E2298A">
        <w:trPr>
          <w:tblHeader/>
        </w:trPr>
        <w:tc>
          <w:tcPr>
            <w:tcW w:w="951" w:type="pct"/>
            <w:tcBorders>
              <w:top w:val="nil"/>
              <w:left w:val="nil"/>
              <w:bottom w:val="nil"/>
            </w:tcBorders>
            <w:shd w:val="clear" w:color="auto" w:fill="F2F2F2" w:themeFill="background1" w:themeFillShade="F2"/>
          </w:tcPr>
          <w:p w14:paraId="056FD8F2" w14:textId="77777777" w:rsidR="00E2298A" w:rsidRPr="00D373E6" w:rsidRDefault="00E2298A" w:rsidP="00E1118D">
            <w:pPr>
              <w:pStyle w:val="Maintext"/>
            </w:pPr>
          </w:p>
        </w:tc>
        <w:tc>
          <w:tcPr>
            <w:tcW w:w="3446" w:type="pct"/>
            <w:tcBorders>
              <w:top w:val="nil"/>
              <w:bottom w:val="nil"/>
            </w:tcBorders>
            <w:shd w:val="clear" w:color="auto" w:fill="F2F2F2" w:themeFill="background1" w:themeFillShade="F2"/>
          </w:tcPr>
          <w:p w14:paraId="2EE26BB8" w14:textId="77777777" w:rsidR="00E2298A" w:rsidRPr="00D373E6" w:rsidRDefault="00E2298A" w:rsidP="00E1118D">
            <w:pPr>
              <w:pStyle w:val="Maintext"/>
            </w:pPr>
          </w:p>
        </w:tc>
        <w:tc>
          <w:tcPr>
            <w:tcW w:w="603" w:type="pct"/>
            <w:tcBorders>
              <w:top w:val="nil"/>
              <w:right w:val="nil"/>
            </w:tcBorders>
            <w:shd w:val="clear" w:color="auto" w:fill="F2F2F2" w:themeFill="background1" w:themeFillShade="F2"/>
          </w:tcPr>
          <w:p w14:paraId="35A5A83C" w14:textId="77777777" w:rsidR="00E2298A" w:rsidRPr="00D373E6" w:rsidRDefault="00E2298A" w:rsidP="00E1118D">
            <w:pPr>
              <w:pStyle w:val="Maintext"/>
            </w:pPr>
            <w:r>
              <w:t>Version</w:t>
            </w:r>
          </w:p>
        </w:tc>
      </w:tr>
      <w:tr w:rsidR="00E2298A" w:rsidRPr="00D373E6" w14:paraId="246B3639" w14:textId="77777777" w:rsidTr="00E2298A">
        <w:trPr>
          <w:tblHeader/>
        </w:trPr>
        <w:tc>
          <w:tcPr>
            <w:tcW w:w="951" w:type="pct"/>
            <w:tcBorders>
              <w:top w:val="nil"/>
              <w:left w:val="nil"/>
            </w:tcBorders>
            <w:shd w:val="clear" w:color="auto" w:fill="F2F2F2" w:themeFill="background1" w:themeFillShade="F2"/>
          </w:tcPr>
          <w:p w14:paraId="05702E9F" w14:textId="77777777" w:rsidR="00E2298A" w:rsidRPr="00D373E6" w:rsidRDefault="00E2298A" w:rsidP="00E1118D">
            <w:pPr>
              <w:pStyle w:val="Maintext"/>
            </w:pPr>
            <w:r w:rsidRPr="00D373E6">
              <w:t>Name</w:t>
            </w:r>
          </w:p>
        </w:tc>
        <w:tc>
          <w:tcPr>
            <w:tcW w:w="3446" w:type="pct"/>
            <w:tcBorders>
              <w:top w:val="nil"/>
            </w:tcBorders>
            <w:shd w:val="clear" w:color="auto" w:fill="F2F2F2" w:themeFill="background1" w:themeFillShade="F2"/>
          </w:tcPr>
          <w:p w14:paraId="3BB94242" w14:textId="77777777" w:rsidR="00E2298A" w:rsidRPr="00D373E6" w:rsidRDefault="00E2298A" w:rsidP="00E1118D">
            <w:pPr>
              <w:pStyle w:val="Maintext"/>
            </w:pPr>
            <w:r w:rsidRPr="00D373E6">
              <w:t>Role</w:t>
            </w:r>
          </w:p>
        </w:tc>
        <w:tc>
          <w:tcPr>
            <w:tcW w:w="603" w:type="pct"/>
            <w:tcBorders>
              <w:right w:val="nil"/>
            </w:tcBorders>
            <w:shd w:val="clear" w:color="auto" w:fill="F2F2F2" w:themeFill="background1" w:themeFillShade="F2"/>
          </w:tcPr>
          <w:p w14:paraId="4D2FB62B" w14:textId="0F32F1FA" w:rsidR="00E2298A" w:rsidRPr="00D373E6" w:rsidRDefault="00E2298A" w:rsidP="00E1118D">
            <w:pPr>
              <w:pStyle w:val="Maintext"/>
            </w:pPr>
            <w:r>
              <w:t>2</w:t>
            </w:r>
          </w:p>
        </w:tc>
      </w:tr>
      <w:tr w:rsidR="00E2298A" w:rsidRPr="00D373E6" w14:paraId="7B332114" w14:textId="77777777" w:rsidTr="00E2298A">
        <w:trPr>
          <w:trHeight w:val="397"/>
        </w:trPr>
        <w:tc>
          <w:tcPr>
            <w:tcW w:w="951" w:type="pct"/>
            <w:tcBorders>
              <w:left w:val="nil"/>
            </w:tcBorders>
            <w:vAlign w:val="center"/>
          </w:tcPr>
          <w:p w14:paraId="400BF55C" w14:textId="1385B663" w:rsidR="00E2298A" w:rsidRPr="00D373E6" w:rsidRDefault="00E2298A" w:rsidP="00E1118D">
            <w:pPr>
              <w:pStyle w:val="Maintext"/>
            </w:pPr>
            <w:r>
              <w:t>IH</w:t>
            </w:r>
          </w:p>
        </w:tc>
        <w:tc>
          <w:tcPr>
            <w:tcW w:w="3446" w:type="pct"/>
            <w:vAlign w:val="center"/>
          </w:tcPr>
          <w:p w14:paraId="25D09D4B" w14:textId="77777777" w:rsidR="00E2298A" w:rsidRPr="00D373E6" w:rsidRDefault="00E2298A" w:rsidP="00E1118D">
            <w:pPr>
              <w:pStyle w:val="Maintext"/>
            </w:pPr>
            <w:r>
              <w:t>Engineer (Street Lighting)</w:t>
            </w:r>
          </w:p>
        </w:tc>
        <w:tc>
          <w:tcPr>
            <w:tcW w:w="603" w:type="pct"/>
            <w:tcBorders>
              <w:right w:val="nil"/>
            </w:tcBorders>
            <w:shd w:val="clear" w:color="auto" w:fill="auto"/>
            <w:vAlign w:val="center"/>
          </w:tcPr>
          <w:p w14:paraId="4F2F1C0A" w14:textId="77777777" w:rsidR="00E2298A" w:rsidRPr="00D373E6" w:rsidRDefault="00E2298A" w:rsidP="00E1118D">
            <w:pPr>
              <w:pStyle w:val="Maintext"/>
            </w:pPr>
            <w:r w:rsidRPr="00D373E6">
              <w:sym w:font="Wingdings" w:char="F0FC"/>
            </w:r>
          </w:p>
        </w:tc>
      </w:tr>
      <w:tr w:rsidR="00E2298A" w:rsidRPr="00D373E6" w14:paraId="24301552" w14:textId="77777777" w:rsidTr="00E2298A">
        <w:trPr>
          <w:trHeight w:val="397"/>
        </w:trPr>
        <w:tc>
          <w:tcPr>
            <w:tcW w:w="951" w:type="pct"/>
            <w:tcBorders>
              <w:left w:val="nil"/>
            </w:tcBorders>
            <w:vAlign w:val="center"/>
          </w:tcPr>
          <w:p w14:paraId="7388ECBB" w14:textId="019C9157" w:rsidR="00E2298A" w:rsidRPr="00D373E6" w:rsidRDefault="00E2298A" w:rsidP="00E1118D">
            <w:pPr>
              <w:pStyle w:val="Maintext"/>
            </w:pPr>
            <w:r>
              <w:t>AW</w:t>
            </w:r>
          </w:p>
        </w:tc>
        <w:tc>
          <w:tcPr>
            <w:tcW w:w="3446" w:type="pct"/>
            <w:vAlign w:val="center"/>
          </w:tcPr>
          <w:p w14:paraId="66EEB47F" w14:textId="067DB96D" w:rsidR="00E2298A" w:rsidRPr="00D373E6" w:rsidRDefault="00E2298A" w:rsidP="00E1118D">
            <w:pPr>
              <w:pStyle w:val="Maintext"/>
            </w:pPr>
            <w:r w:rsidRPr="002072A2">
              <w:t>Principal Engineer</w:t>
            </w:r>
            <w:r>
              <w:t xml:space="preserve"> (Capital Projects)</w:t>
            </w:r>
          </w:p>
        </w:tc>
        <w:tc>
          <w:tcPr>
            <w:tcW w:w="603" w:type="pct"/>
            <w:tcBorders>
              <w:right w:val="nil"/>
            </w:tcBorders>
            <w:shd w:val="clear" w:color="auto" w:fill="auto"/>
            <w:vAlign w:val="center"/>
          </w:tcPr>
          <w:p w14:paraId="6E8F61FF" w14:textId="2EAF625C" w:rsidR="00E2298A" w:rsidRPr="00D373E6" w:rsidRDefault="00E2298A" w:rsidP="00E1118D">
            <w:pPr>
              <w:pStyle w:val="Maintext"/>
            </w:pPr>
            <w:r w:rsidRPr="00D373E6">
              <w:sym w:font="Wingdings" w:char="F0FC"/>
            </w:r>
          </w:p>
        </w:tc>
      </w:tr>
      <w:tr w:rsidR="00E2298A" w:rsidRPr="00D373E6" w14:paraId="3C4754AC" w14:textId="77777777" w:rsidTr="00E2298A">
        <w:trPr>
          <w:trHeight w:val="397"/>
        </w:trPr>
        <w:tc>
          <w:tcPr>
            <w:tcW w:w="951" w:type="pct"/>
            <w:tcBorders>
              <w:left w:val="nil"/>
            </w:tcBorders>
            <w:vAlign w:val="center"/>
          </w:tcPr>
          <w:p w14:paraId="63AEA9CD" w14:textId="121368EF" w:rsidR="00E2298A" w:rsidRPr="00D373E6" w:rsidRDefault="00E2298A" w:rsidP="00E1118D">
            <w:pPr>
              <w:pStyle w:val="Maintext"/>
            </w:pPr>
            <w:r>
              <w:t>LB</w:t>
            </w:r>
          </w:p>
        </w:tc>
        <w:tc>
          <w:tcPr>
            <w:tcW w:w="3446" w:type="pct"/>
            <w:vAlign w:val="center"/>
          </w:tcPr>
          <w:p w14:paraId="43DEB76D" w14:textId="5CB209C0" w:rsidR="00E2298A" w:rsidRPr="00D373E6" w:rsidRDefault="00E2298A" w:rsidP="00E1118D">
            <w:pPr>
              <w:pStyle w:val="Maintext"/>
            </w:pPr>
            <w:r>
              <w:t>Principal Engineer Network Management &amp; Street Lighting</w:t>
            </w:r>
          </w:p>
        </w:tc>
        <w:tc>
          <w:tcPr>
            <w:tcW w:w="603" w:type="pct"/>
            <w:tcBorders>
              <w:right w:val="nil"/>
            </w:tcBorders>
            <w:shd w:val="clear" w:color="auto" w:fill="auto"/>
            <w:vAlign w:val="center"/>
          </w:tcPr>
          <w:p w14:paraId="522FB227" w14:textId="0C746C9C" w:rsidR="00E2298A" w:rsidRPr="00D373E6" w:rsidRDefault="00E2298A" w:rsidP="00E1118D">
            <w:pPr>
              <w:pStyle w:val="Maintext"/>
            </w:pPr>
            <w:r w:rsidRPr="00D373E6">
              <w:sym w:font="Wingdings" w:char="F0FC"/>
            </w:r>
          </w:p>
        </w:tc>
      </w:tr>
    </w:tbl>
    <w:p w14:paraId="17882B25" w14:textId="77777777" w:rsidR="00AA5CF6" w:rsidRPr="002B0706" w:rsidRDefault="00AA5CF6" w:rsidP="0085276B">
      <w:pPr>
        <w:pStyle w:val="Heading8"/>
        <w:rPr>
          <w:b w:val="0"/>
          <w:bCs w:val="0"/>
        </w:rPr>
      </w:pPr>
      <w:r w:rsidRPr="002B0706">
        <w:rPr>
          <w:b w:val="0"/>
          <w:bCs w:val="0"/>
        </w:rPr>
        <w:t>Approvals</w:t>
      </w:r>
    </w:p>
    <w:tbl>
      <w:tblPr>
        <w:tblStyle w:val="TableGrid2"/>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727"/>
        <w:gridCol w:w="4778"/>
        <w:gridCol w:w="1460"/>
        <w:gridCol w:w="1061"/>
      </w:tblGrid>
      <w:tr w:rsidR="00AA5CF6" w:rsidRPr="00D373E6" w14:paraId="20D65255" w14:textId="77777777" w:rsidTr="00036E56">
        <w:trPr>
          <w:tblHeader/>
        </w:trPr>
        <w:tc>
          <w:tcPr>
            <w:tcW w:w="956" w:type="pct"/>
            <w:tcBorders>
              <w:top w:val="nil"/>
              <w:left w:val="nil"/>
            </w:tcBorders>
            <w:shd w:val="clear" w:color="auto" w:fill="F2F2F2" w:themeFill="background1" w:themeFillShade="F2"/>
            <w:vAlign w:val="center"/>
          </w:tcPr>
          <w:p w14:paraId="5DEBEA0E" w14:textId="77777777" w:rsidR="00AA5CF6" w:rsidRPr="00D373E6" w:rsidRDefault="00AA5CF6" w:rsidP="00E1118D">
            <w:pPr>
              <w:pStyle w:val="Maintext"/>
            </w:pPr>
            <w:r w:rsidRPr="00D373E6">
              <w:t>Name</w:t>
            </w:r>
          </w:p>
        </w:tc>
        <w:tc>
          <w:tcPr>
            <w:tcW w:w="2647" w:type="pct"/>
            <w:tcBorders>
              <w:top w:val="nil"/>
            </w:tcBorders>
            <w:shd w:val="clear" w:color="auto" w:fill="F2F2F2" w:themeFill="background1" w:themeFillShade="F2"/>
            <w:vAlign w:val="center"/>
          </w:tcPr>
          <w:p w14:paraId="3E7EFD18" w14:textId="77777777" w:rsidR="00AA5CF6" w:rsidRPr="00D373E6" w:rsidRDefault="00AA5CF6" w:rsidP="00E1118D">
            <w:pPr>
              <w:pStyle w:val="Maintext"/>
            </w:pPr>
            <w:r w:rsidRPr="00D373E6">
              <w:t>Role</w:t>
            </w:r>
          </w:p>
        </w:tc>
        <w:tc>
          <w:tcPr>
            <w:tcW w:w="809" w:type="pct"/>
            <w:tcBorders>
              <w:top w:val="nil"/>
            </w:tcBorders>
            <w:shd w:val="clear" w:color="auto" w:fill="F2F2F2" w:themeFill="background1" w:themeFillShade="F2"/>
            <w:vAlign w:val="center"/>
          </w:tcPr>
          <w:p w14:paraId="28C04BAD" w14:textId="77777777" w:rsidR="00AA5CF6" w:rsidRPr="00D373E6" w:rsidRDefault="00AA5CF6" w:rsidP="00E1118D">
            <w:pPr>
              <w:pStyle w:val="Maintext"/>
            </w:pPr>
            <w:r w:rsidRPr="00D373E6">
              <w:t>Date</w:t>
            </w:r>
          </w:p>
        </w:tc>
        <w:tc>
          <w:tcPr>
            <w:tcW w:w="588" w:type="pct"/>
            <w:tcBorders>
              <w:top w:val="nil"/>
              <w:right w:val="nil"/>
            </w:tcBorders>
            <w:shd w:val="clear" w:color="auto" w:fill="F2F2F2" w:themeFill="background1" w:themeFillShade="F2"/>
            <w:vAlign w:val="center"/>
          </w:tcPr>
          <w:p w14:paraId="7423EA09" w14:textId="192A5ECC" w:rsidR="00AA5CF6" w:rsidRPr="00D373E6" w:rsidRDefault="000B469F" w:rsidP="00E1118D">
            <w:pPr>
              <w:pStyle w:val="Maintext"/>
            </w:pPr>
            <w:r>
              <w:t>Version</w:t>
            </w:r>
          </w:p>
        </w:tc>
      </w:tr>
      <w:tr w:rsidR="00AA5CF6" w:rsidRPr="00D373E6" w14:paraId="1A2154AE" w14:textId="77777777" w:rsidTr="00036E56">
        <w:trPr>
          <w:trHeight w:val="397"/>
        </w:trPr>
        <w:tc>
          <w:tcPr>
            <w:tcW w:w="956" w:type="pct"/>
            <w:tcBorders>
              <w:left w:val="nil"/>
            </w:tcBorders>
            <w:vAlign w:val="center"/>
          </w:tcPr>
          <w:p w14:paraId="5921527B" w14:textId="72A8920D" w:rsidR="00AA5CF6" w:rsidRPr="00D373E6" w:rsidRDefault="00F7335A" w:rsidP="00E1118D">
            <w:pPr>
              <w:pStyle w:val="Maintext"/>
            </w:pPr>
            <w:r>
              <w:t>LB</w:t>
            </w:r>
          </w:p>
        </w:tc>
        <w:tc>
          <w:tcPr>
            <w:tcW w:w="2647" w:type="pct"/>
            <w:vAlign w:val="center"/>
          </w:tcPr>
          <w:p w14:paraId="6E661D16" w14:textId="3545C2C5" w:rsidR="00AA5CF6" w:rsidRPr="00D373E6" w:rsidRDefault="00F7335A" w:rsidP="00E1118D">
            <w:pPr>
              <w:pStyle w:val="Maintext"/>
            </w:pPr>
            <w:r>
              <w:t xml:space="preserve">Acting </w:t>
            </w:r>
            <w:r w:rsidR="00AA5CF6" w:rsidRPr="00A053B1">
              <w:t>Head of Highways</w:t>
            </w:r>
          </w:p>
        </w:tc>
        <w:tc>
          <w:tcPr>
            <w:tcW w:w="809" w:type="pct"/>
            <w:vAlign w:val="center"/>
          </w:tcPr>
          <w:p w14:paraId="5E76BE1D" w14:textId="2DFAD12D" w:rsidR="00AA5CF6" w:rsidRPr="00D373E6" w:rsidRDefault="00BD7F9F" w:rsidP="00E1118D">
            <w:pPr>
              <w:pStyle w:val="Maintext"/>
            </w:pPr>
            <w:r>
              <w:t>01/11/2021</w:t>
            </w:r>
          </w:p>
        </w:tc>
        <w:tc>
          <w:tcPr>
            <w:tcW w:w="588" w:type="pct"/>
            <w:tcBorders>
              <w:right w:val="nil"/>
            </w:tcBorders>
            <w:vAlign w:val="center"/>
          </w:tcPr>
          <w:p w14:paraId="0C6858BF" w14:textId="741B021A" w:rsidR="00AA5CF6" w:rsidRPr="00D373E6" w:rsidRDefault="00F7335A" w:rsidP="00E1118D">
            <w:pPr>
              <w:pStyle w:val="Maintext"/>
            </w:pPr>
            <w:r>
              <w:t>2</w:t>
            </w:r>
          </w:p>
        </w:tc>
      </w:tr>
      <w:tr w:rsidR="00AA5CF6" w:rsidRPr="00D373E6" w14:paraId="0CB2CC59" w14:textId="77777777" w:rsidTr="00036E56">
        <w:trPr>
          <w:trHeight w:val="397"/>
        </w:trPr>
        <w:tc>
          <w:tcPr>
            <w:tcW w:w="956" w:type="pct"/>
            <w:tcBorders>
              <w:left w:val="nil"/>
            </w:tcBorders>
            <w:vAlign w:val="center"/>
          </w:tcPr>
          <w:p w14:paraId="0BBA6105" w14:textId="77777777" w:rsidR="00AA5CF6" w:rsidRPr="00D373E6" w:rsidRDefault="00AA5CF6" w:rsidP="00E1118D">
            <w:pPr>
              <w:pStyle w:val="Maintext"/>
            </w:pPr>
          </w:p>
        </w:tc>
        <w:tc>
          <w:tcPr>
            <w:tcW w:w="2647" w:type="pct"/>
            <w:vAlign w:val="center"/>
          </w:tcPr>
          <w:p w14:paraId="0828AD13" w14:textId="77777777" w:rsidR="00AA5CF6" w:rsidRPr="00D373E6" w:rsidRDefault="00AA5CF6" w:rsidP="00E1118D">
            <w:pPr>
              <w:pStyle w:val="Maintext"/>
            </w:pPr>
          </w:p>
        </w:tc>
        <w:tc>
          <w:tcPr>
            <w:tcW w:w="809" w:type="pct"/>
            <w:vAlign w:val="center"/>
          </w:tcPr>
          <w:p w14:paraId="1B84647B" w14:textId="77777777" w:rsidR="00AA5CF6" w:rsidRPr="00D373E6" w:rsidRDefault="00AA5CF6" w:rsidP="00E1118D">
            <w:pPr>
              <w:pStyle w:val="Maintext"/>
            </w:pPr>
          </w:p>
        </w:tc>
        <w:tc>
          <w:tcPr>
            <w:tcW w:w="588" w:type="pct"/>
            <w:tcBorders>
              <w:right w:val="nil"/>
            </w:tcBorders>
            <w:vAlign w:val="center"/>
          </w:tcPr>
          <w:p w14:paraId="410F8D76" w14:textId="77777777" w:rsidR="00AA5CF6" w:rsidRPr="00D373E6" w:rsidRDefault="00AA5CF6" w:rsidP="00E1118D">
            <w:pPr>
              <w:pStyle w:val="Maintext"/>
            </w:pPr>
          </w:p>
        </w:tc>
      </w:tr>
      <w:tr w:rsidR="00AA5CF6" w:rsidRPr="00D373E6" w14:paraId="2BD95DC0" w14:textId="77777777" w:rsidTr="00036E56">
        <w:trPr>
          <w:trHeight w:val="397"/>
        </w:trPr>
        <w:tc>
          <w:tcPr>
            <w:tcW w:w="956" w:type="pct"/>
            <w:tcBorders>
              <w:left w:val="nil"/>
            </w:tcBorders>
            <w:vAlign w:val="center"/>
          </w:tcPr>
          <w:p w14:paraId="42563C10" w14:textId="77777777" w:rsidR="00AA5CF6" w:rsidRPr="00D373E6" w:rsidRDefault="00AA5CF6" w:rsidP="00E1118D">
            <w:pPr>
              <w:pStyle w:val="Maintext"/>
            </w:pPr>
          </w:p>
        </w:tc>
        <w:tc>
          <w:tcPr>
            <w:tcW w:w="2647" w:type="pct"/>
            <w:vAlign w:val="center"/>
          </w:tcPr>
          <w:p w14:paraId="014B0177" w14:textId="77777777" w:rsidR="00AA5CF6" w:rsidRPr="00D373E6" w:rsidRDefault="00AA5CF6" w:rsidP="00E1118D">
            <w:pPr>
              <w:pStyle w:val="Maintext"/>
            </w:pPr>
          </w:p>
        </w:tc>
        <w:tc>
          <w:tcPr>
            <w:tcW w:w="809" w:type="pct"/>
            <w:vAlign w:val="center"/>
          </w:tcPr>
          <w:p w14:paraId="3583E8EE" w14:textId="77777777" w:rsidR="00AA5CF6" w:rsidRPr="00D373E6" w:rsidRDefault="00AA5CF6" w:rsidP="00E1118D">
            <w:pPr>
              <w:pStyle w:val="Maintext"/>
            </w:pPr>
          </w:p>
        </w:tc>
        <w:tc>
          <w:tcPr>
            <w:tcW w:w="588" w:type="pct"/>
            <w:tcBorders>
              <w:right w:val="nil"/>
            </w:tcBorders>
            <w:vAlign w:val="center"/>
          </w:tcPr>
          <w:p w14:paraId="208BBCDE" w14:textId="77777777" w:rsidR="00AA5CF6" w:rsidRPr="00D373E6" w:rsidRDefault="00AA5CF6" w:rsidP="00E1118D">
            <w:pPr>
              <w:pStyle w:val="Maintext"/>
            </w:pPr>
          </w:p>
        </w:tc>
      </w:tr>
    </w:tbl>
    <w:p w14:paraId="4CEE6511" w14:textId="4C908A26" w:rsidR="00AA5CF6" w:rsidRPr="002B0706" w:rsidRDefault="000B469F" w:rsidP="0085276B">
      <w:pPr>
        <w:pStyle w:val="Heading8"/>
        <w:rPr>
          <w:b w:val="0"/>
          <w:bCs w:val="0"/>
        </w:rPr>
      </w:pPr>
      <w:r>
        <w:rPr>
          <w:b w:val="0"/>
          <w:bCs w:val="0"/>
        </w:rPr>
        <w:t>Version</w:t>
      </w:r>
      <w:r w:rsidR="00AA5CF6" w:rsidRPr="002B0706">
        <w:rPr>
          <w:b w:val="0"/>
          <w:bCs w:val="0"/>
        </w:rPr>
        <w:t xml:space="preserve"> history</w:t>
      </w:r>
    </w:p>
    <w:tbl>
      <w:tblPr>
        <w:tblStyle w:val="TableGrid2"/>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056"/>
        <w:gridCol w:w="1418"/>
        <w:gridCol w:w="5497"/>
        <w:gridCol w:w="1055"/>
      </w:tblGrid>
      <w:tr w:rsidR="00AA5CF6" w:rsidRPr="00D373E6" w14:paraId="2A4D17D9" w14:textId="77777777" w:rsidTr="00036E56">
        <w:trPr>
          <w:tblHeader/>
        </w:trPr>
        <w:tc>
          <w:tcPr>
            <w:tcW w:w="588" w:type="pct"/>
            <w:tcBorders>
              <w:top w:val="nil"/>
              <w:left w:val="nil"/>
            </w:tcBorders>
            <w:shd w:val="clear" w:color="auto" w:fill="F2F2F2" w:themeFill="background1" w:themeFillShade="F2"/>
          </w:tcPr>
          <w:p w14:paraId="70A8209A" w14:textId="35D28EDF" w:rsidR="00AA5CF6" w:rsidRPr="00D373E6" w:rsidRDefault="000B469F" w:rsidP="00E1118D">
            <w:pPr>
              <w:pStyle w:val="Maintext"/>
            </w:pPr>
            <w:r>
              <w:t>Version</w:t>
            </w:r>
          </w:p>
        </w:tc>
        <w:tc>
          <w:tcPr>
            <w:tcW w:w="777" w:type="pct"/>
            <w:tcBorders>
              <w:top w:val="nil"/>
            </w:tcBorders>
            <w:shd w:val="clear" w:color="auto" w:fill="F2F2F2" w:themeFill="background1" w:themeFillShade="F2"/>
          </w:tcPr>
          <w:p w14:paraId="7CF7B591" w14:textId="77777777" w:rsidR="00AA5CF6" w:rsidRPr="00D373E6" w:rsidRDefault="00AA5CF6" w:rsidP="00E1118D">
            <w:pPr>
              <w:pStyle w:val="Maintext"/>
            </w:pPr>
            <w:r w:rsidRPr="00D373E6">
              <w:t>Date</w:t>
            </w:r>
          </w:p>
        </w:tc>
        <w:tc>
          <w:tcPr>
            <w:tcW w:w="3048" w:type="pct"/>
            <w:tcBorders>
              <w:top w:val="nil"/>
            </w:tcBorders>
            <w:shd w:val="clear" w:color="auto" w:fill="F2F2F2" w:themeFill="background1" w:themeFillShade="F2"/>
          </w:tcPr>
          <w:p w14:paraId="45FD852B" w14:textId="77777777" w:rsidR="00AA5CF6" w:rsidRPr="00D373E6" w:rsidRDefault="00AA5CF6" w:rsidP="00E1118D">
            <w:pPr>
              <w:pStyle w:val="Maintext"/>
            </w:pPr>
            <w:r w:rsidRPr="00D373E6">
              <w:t>Description</w:t>
            </w:r>
          </w:p>
        </w:tc>
        <w:tc>
          <w:tcPr>
            <w:tcW w:w="588" w:type="pct"/>
            <w:tcBorders>
              <w:top w:val="nil"/>
              <w:right w:val="nil"/>
            </w:tcBorders>
            <w:shd w:val="clear" w:color="auto" w:fill="F2F2F2" w:themeFill="background1" w:themeFillShade="F2"/>
          </w:tcPr>
          <w:p w14:paraId="29EAA873" w14:textId="77777777" w:rsidR="00AA5CF6" w:rsidRPr="00D373E6" w:rsidRDefault="00AA5CF6" w:rsidP="00E1118D">
            <w:pPr>
              <w:pStyle w:val="Maintext"/>
            </w:pPr>
            <w:r w:rsidRPr="00D373E6">
              <w:t>Author</w:t>
            </w:r>
          </w:p>
        </w:tc>
      </w:tr>
      <w:tr w:rsidR="00AA5CF6" w:rsidRPr="00D373E6" w14:paraId="2125285B" w14:textId="77777777" w:rsidTr="00036E56">
        <w:trPr>
          <w:trHeight w:val="397"/>
        </w:trPr>
        <w:tc>
          <w:tcPr>
            <w:tcW w:w="588" w:type="pct"/>
            <w:tcBorders>
              <w:left w:val="nil"/>
            </w:tcBorders>
          </w:tcPr>
          <w:p w14:paraId="6A98B207" w14:textId="4B8D4CD8" w:rsidR="00AA5CF6" w:rsidRPr="00D373E6" w:rsidRDefault="00AA5CF6" w:rsidP="00E1118D">
            <w:pPr>
              <w:pStyle w:val="Maintext"/>
            </w:pPr>
            <w:r>
              <w:t>2</w:t>
            </w:r>
          </w:p>
        </w:tc>
        <w:tc>
          <w:tcPr>
            <w:tcW w:w="777" w:type="pct"/>
          </w:tcPr>
          <w:p w14:paraId="7EF29A58" w14:textId="0B6DAB03" w:rsidR="00AA5CF6" w:rsidRPr="00D373E6" w:rsidRDefault="00AA5CF6" w:rsidP="00E1118D">
            <w:pPr>
              <w:pStyle w:val="Maintext"/>
            </w:pPr>
            <w:r>
              <w:t>01/</w:t>
            </w:r>
            <w:r w:rsidR="00F7335A">
              <w:t>1</w:t>
            </w:r>
            <w:r w:rsidR="00981D12">
              <w:t>1</w:t>
            </w:r>
            <w:r>
              <w:t>/2021</w:t>
            </w:r>
          </w:p>
        </w:tc>
        <w:tc>
          <w:tcPr>
            <w:tcW w:w="3048" w:type="pct"/>
          </w:tcPr>
          <w:p w14:paraId="3C182013" w14:textId="1F774ACD" w:rsidR="00AA5CF6" w:rsidRPr="00D373E6" w:rsidRDefault="00981D12" w:rsidP="00E1118D">
            <w:pPr>
              <w:pStyle w:val="Maintext"/>
            </w:pPr>
            <w:r w:rsidRPr="00206002">
              <w:t>Draft for review</w:t>
            </w:r>
          </w:p>
        </w:tc>
        <w:tc>
          <w:tcPr>
            <w:tcW w:w="588" w:type="pct"/>
            <w:tcBorders>
              <w:right w:val="nil"/>
            </w:tcBorders>
          </w:tcPr>
          <w:p w14:paraId="0493475B" w14:textId="7DB3111E" w:rsidR="00AA5CF6" w:rsidRPr="00D373E6" w:rsidRDefault="00B205DC" w:rsidP="00E1118D">
            <w:pPr>
              <w:pStyle w:val="Maintext"/>
            </w:pPr>
            <w:r>
              <w:t>I</w:t>
            </w:r>
            <w:r w:rsidR="000A6E50">
              <w:t>H</w:t>
            </w:r>
          </w:p>
        </w:tc>
      </w:tr>
      <w:tr w:rsidR="00AA5CF6" w:rsidRPr="00D373E6" w14:paraId="21D46553" w14:textId="77777777" w:rsidTr="00036E56">
        <w:trPr>
          <w:trHeight w:val="397"/>
        </w:trPr>
        <w:tc>
          <w:tcPr>
            <w:tcW w:w="588" w:type="pct"/>
            <w:tcBorders>
              <w:left w:val="nil"/>
            </w:tcBorders>
          </w:tcPr>
          <w:p w14:paraId="2989EAAD" w14:textId="53308A14" w:rsidR="00AA5CF6" w:rsidRPr="00D373E6" w:rsidRDefault="002D44E7" w:rsidP="00E1118D">
            <w:pPr>
              <w:pStyle w:val="Maintext"/>
            </w:pPr>
            <w:r>
              <w:t>2</w:t>
            </w:r>
          </w:p>
        </w:tc>
        <w:tc>
          <w:tcPr>
            <w:tcW w:w="777" w:type="pct"/>
          </w:tcPr>
          <w:p w14:paraId="2AFCAA7E" w14:textId="53ACA72F" w:rsidR="00AA5CF6" w:rsidRPr="00D373E6" w:rsidRDefault="002D44E7" w:rsidP="00E1118D">
            <w:pPr>
              <w:pStyle w:val="Maintext"/>
            </w:pPr>
            <w:r>
              <w:t>09/</w:t>
            </w:r>
            <w:r w:rsidR="00206002">
              <w:t>03/2022</w:t>
            </w:r>
          </w:p>
        </w:tc>
        <w:tc>
          <w:tcPr>
            <w:tcW w:w="3048" w:type="pct"/>
          </w:tcPr>
          <w:p w14:paraId="3A256DBA" w14:textId="08975414" w:rsidR="00AA5CF6" w:rsidRPr="00D373E6" w:rsidRDefault="00206002" w:rsidP="00E1118D">
            <w:pPr>
              <w:pStyle w:val="Maintext"/>
            </w:pPr>
            <w:r>
              <w:t>Final</w:t>
            </w:r>
          </w:p>
        </w:tc>
        <w:tc>
          <w:tcPr>
            <w:tcW w:w="588" w:type="pct"/>
            <w:tcBorders>
              <w:right w:val="nil"/>
            </w:tcBorders>
          </w:tcPr>
          <w:p w14:paraId="48EF5D20" w14:textId="393A0D0F" w:rsidR="00AA5CF6" w:rsidRPr="00D373E6" w:rsidRDefault="00206002" w:rsidP="00E1118D">
            <w:pPr>
              <w:pStyle w:val="Maintext"/>
            </w:pPr>
            <w:r>
              <w:t>IH</w:t>
            </w:r>
          </w:p>
        </w:tc>
      </w:tr>
      <w:tr w:rsidR="00AA5CF6" w:rsidRPr="00D373E6" w14:paraId="69950459" w14:textId="77777777" w:rsidTr="00036E56">
        <w:trPr>
          <w:trHeight w:val="397"/>
        </w:trPr>
        <w:tc>
          <w:tcPr>
            <w:tcW w:w="588" w:type="pct"/>
            <w:tcBorders>
              <w:left w:val="nil"/>
            </w:tcBorders>
          </w:tcPr>
          <w:p w14:paraId="6C3FECAD" w14:textId="77777777" w:rsidR="00AA5CF6" w:rsidRPr="00D373E6" w:rsidRDefault="00AA5CF6" w:rsidP="00E1118D">
            <w:pPr>
              <w:pStyle w:val="Maintext"/>
            </w:pPr>
          </w:p>
        </w:tc>
        <w:tc>
          <w:tcPr>
            <w:tcW w:w="777" w:type="pct"/>
          </w:tcPr>
          <w:p w14:paraId="6B67ACA5" w14:textId="77777777" w:rsidR="00AA5CF6" w:rsidRPr="00D373E6" w:rsidRDefault="00AA5CF6" w:rsidP="00E1118D">
            <w:pPr>
              <w:pStyle w:val="Maintext"/>
            </w:pPr>
          </w:p>
        </w:tc>
        <w:tc>
          <w:tcPr>
            <w:tcW w:w="3048" w:type="pct"/>
          </w:tcPr>
          <w:p w14:paraId="03572344" w14:textId="77777777" w:rsidR="00AA5CF6" w:rsidRPr="00D373E6" w:rsidRDefault="00AA5CF6" w:rsidP="00E1118D">
            <w:pPr>
              <w:pStyle w:val="Maintext"/>
            </w:pPr>
          </w:p>
        </w:tc>
        <w:tc>
          <w:tcPr>
            <w:tcW w:w="588" w:type="pct"/>
            <w:tcBorders>
              <w:right w:val="nil"/>
            </w:tcBorders>
          </w:tcPr>
          <w:p w14:paraId="40F09BC7" w14:textId="77777777" w:rsidR="00AA5CF6" w:rsidRPr="00D373E6" w:rsidRDefault="00AA5CF6" w:rsidP="00E1118D">
            <w:pPr>
              <w:pStyle w:val="Maintext"/>
            </w:pPr>
          </w:p>
        </w:tc>
      </w:tr>
    </w:tbl>
    <w:p w14:paraId="3D68B51F" w14:textId="0997C340" w:rsidR="00AA5CF6" w:rsidRDefault="00AA5CF6" w:rsidP="00E1118D">
      <w:pPr>
        <w:pStyle w:val="Maintext"/>
      </w:pPr>
      <w:r w:rsidRPr="00D373E6">
        <w:t xml:space="preserve">This </w:t>
      </w:r>
      <w:r w:rsidR="00CD319E">
        <w:t>document</w:t>
      </w:r>
      <w:r w:rsidRPr="00D373E6">
        <w:t xml:space="preserve"> will be reviewed and updated annually with the next review date scheduled for</w:t>
      </w:r>
      <w:r>
        <w:t xml:space="preserve"> </w:t>
      </w:r>
      <w:r w:rsidR="00206002">
        <w:t>March 2023</w:t>
      </w:r>
    </w:p>
    <w:p w14:paraId="68BE27A4" w14:textId="31EA0FB2" w:rsidR="00312FF1" w:rsidRPr="004B2181" w:rsidRDefault="00035ADA" w:rsidP="00312FF1">
      <w:pPr>
        <w:jc w:val="center"/>
        <w:rPr>
          <w:rFonts w:cs="Arial"/>
          <w:szCs w:val="24"/>
        </w:rPr>
      </w:pPr>
      <w:r w:rsidRPr="004B2181">
        <w:br w:type="page"/>
      </w:r>
      <w:r w:rsidR="00312FF1" w:rsidRPr="004B2181">
        <w:rPr>
          <w:rFonts w:cs="Arial"/>
          <w:szCs w:val="24"/>
        </w:rPr>
        <w:lastRenderedPageBreak/>
        <w:t>This page is intentionally left blank</w:t>
      </w:r>
    </w:p>
    <w:p w14:paraId="7B68E38C" w14:textId="77777777" w:rsidR="00312FF1" w:rsidRDefault="00312FF1">
      <w:pPr>
        <w:spacing w:before="0" w:after="200"/>
        <w:ind w:left="0"/>
        <w:rPr>
          <w:rFonts w:cs="Arial"/>
          <w:color w:val="808080" w:themeColor="background1" w:themeShade="80"/>
          <w:szCs w:val="24"/>
        </w:rPr>
      </w:pPr>
      <w:r>
        <w:rPr>
          <w:rFonts w:cs="Arial"/>
          <w:color w:val="808080" w:themeColor="background1" w:themeShade="80"/>
          <w:szCs w:val="24"/>
        </w:rPr>
        <w:br w:type="page"/>
      </w:r>
    </w:p>
    <w:sdt>
      <w:sdtPr>
        <w:rPr>
          <w:rFonts w:ascii="Arial" w:eastAsiaTheme="minorHAnsi" w:hAnsi="Arial" w:cstheme="minorBidi"/>
          <w:b/>
          <w:bCs/>
          <w:sz w:val="22"/>
          <w:szCs w:val="22"/>
          <w:lang w:val="en-GB" w:eastAsia="en-US"/>
        </w:rPr>
        <w:id w:val="-1118366957"/>
        <w:docPartObj>
          <w:docPartGallery w:val="Table of Contents"/>
          <w:docPartUnique/>
        </w:docPartObj>
      </w:sdtPr>
      <w:sdtEndPr>
        <w:rPr>
          <w:b w:val="0"/>
          <w:bCs w:val="0"/>
          <w:noProof/>
          <w:sz w:val="24"/>
        </w:rPr>
      </w:sdtEndPr>
      <w:sdtContent>
        <w:p w14:paraId="51AFAC0C" w14:textId="77777777" w:rsidR="002613AC" w:rsidRPr="00847C3A" w:rsidRDefault="002613AC" w:rsidP="005579DA">
          <w:pPr>
            <w:pStyle w:val="TOCHeading"/>
            <w:numPr>
              <w:ilvl w:val="0"/>
              <w:numId w:val="0"/>
            </w:numPr>
            <w:ind w:left="420"/>
            <w:rPr>
              <w:rStyle w:val="MaintextChar"/>
            </w:rPr>
          </w:pPr>
          <w:r w:rsidRPr="00847C3A">
            <w:rPr>
              <w:rStyle w:val="MaintextChar"/>
            </w:rPr>
            <w:t>Contents</w:t>
          </w:r>
        </w:p>
        <w:p w14:paraId="119E839F" w14:textId="4DC43624" w:rsidR="00664BD3" w:rsidRDefault="005810B4" w:rsidP="00664BD3">
          <w:pPr>
            <w:pStyle w:val="TOC1"/>
            <w:rPr>
              <w:rFonts w:asciiTheme="minorHAnsi" w:eastAsiaTheme="minorEastAsia" w:hAnsiTheme="minorHAnsi"/>
              <w:noProof/>
              <w:sz w:val="22"/>
              <w:lang w:eastAsia="en-GB"/>
            </w:rPr>
          </w:pPr>
          <w:r>
            <w:rPr>
              <w:noProof/>
            </w:rPr>
            <w:fldChar w:fldCharType="begin"/>
          </w:r>
          <w:r>
            <w:rPr>
              <w:noProof/>
            </w:rPr>
            <w:instrText xml:space="preserve"> TOC \o "1-1" \h \z \u </w:instrText>
          </w:r>
          <w:r>
            <w:rPr>
              <w:noProof/>
            </w:rPr>
            <w:fldChar w:fldCharType="separate"/>
          </w:r>
          <w:hyperlink w:anchor="_Toc97706723" w:history="1">
            <w:r w:rsidR="00664BD3" w:rsidRPr="00B15DBA">
              <w:rPr>
                <w:rStyle w:val="Hyperlink"/>
                <w:noProof/>
              </w:rPr>
              <w:t>1</w:t>
            </w:r>
            <w:r w:rsidR="00664BD3">
              <w:rPr>
                <w:rFonts w:asciiTheme="minorHAnsi" w:eastAsiaTheme="minorEastAsia" w:hAnsiTheme="minorHAnsi"/>
                <w:noProof/>
                <w:sz w:val="22"/>
                <w:lang w:eastAsia="en-GB"/>
              </w:rPr>
              <w:tab/>
            </w:r>
            <w:r w:rsidR="00664BD3" w:rsidRPr="00B15DBA">
              <w:rPr>
                <w:rStyle w:val="Hyperlink"/>
                <w:noProof/>
              </w:rPr>
              <w:t>Introduction</w:t>
            </w:r>
            <w:r w:rsidR="00664BD3">
              <w:rPr>
                <w:noProof/>
                <w:webHidden/>
              </w:rPr>
              <w:tab/>
            </w:r>
            <w:r w:rsidR="00664BD3">
              <w:rPr>
                <w:noProof/>
                <w:webHidden/>
              </w:rPr>
              <w:fldChar w:fldCharType="begin"/>
            </w:r>
            <w:r w:rsidR="00664BD3">
              <w:rPr>
                <w:noProof/>
                <w:webHidden/>
              </w:rPr>
              <w:instrText xml:space="preserve"> PAGEREF _Toc97706723 \h </w:instrText>
            </w:r>
            <w:r w:rsidR="00664BD3">
              <w:rPr>
                <w:noProof/>
                <w:webHidden/>
              </w:rPr>
            </w:r>
            <w:r w:rsidR="00664BD3">
              <w:rPr>
                <w:noProof/>
                <w:webHidden/>
              </w:rPr>
              <w:fldChar w:fldCharType="separate"/>
            </w:r>
            <w:r w:rsidR="00664BD3">
              <w:rPr>
                <w:noProof/>
                <w:webHidden/>
              </w:rPr>
              <w:t>1</w:t>
            </w:r>
            <w:r w:rsidR="00664BD3">
              <w:rPr>
                <w:noProof/>
                <w:webHidden/>
              </w:rPr>
              <w:fldChar w:fldCharType="end"/>
            </w:r>
          </w:hyperlink>
        </w:p>
        <w:p w14:paraId="092C371E" w14:textId="4FE932D3" w:rsidR="00664BD3" w:rsidRDefault="006C1718" w:rsidP="00664BD3">
          <w:pPr>
            <w:pStyle w:val="TOC1"/>
            <w:rPr>
              <w:rFonts w:asciiTheme="minorHAnsi" w:eastAsiaTheme="minorEastAsia" w:hAnsiTheme="minorHAnsi"/>
              <w:noProof/>
              <w:sz w:val="22"/>
              <w:lang w:eastAsia="en-GB"/>
            </w:rPr>
          </w:pPr>
          <w:hyperlink w:anchor="_Toc97706724" w:history="1">
            <w:r w:rsidR="00664BD3" w:rsidRPr="00B15DBA">
              <w:rPr>
                <w:rStyle w:val="Hyperlink"/>
                <w:noProof/>
              </w:rPr>
              <w:t>2</w:t>
            </w:r>
            <w:r w:rsidR="00664BD3">
              <w:rPr>
                <w:rFonts w:asciiTheme="minorHAnsi" w:eastAsiaTheme="minorEastAsia" w:hAnsiTheme="minorHAnsi"/>
                <w:noProof/>
                <w:sz w:val="22"/>
                <w:lang w:eastAsia="en-GB"/>
              </w:rPr>
              <w:tab/>
            </w:r>
            <w:r w:rsidR="00664BD3" w:rsidRPr="00B15DBA">
              <w:rPr>
                <w:rStyle w:val="Hyperlink"/>
                <w:noProof/>
              </w:rPr>
              <w:t>Lighting Design Guidance</w:t>
            </w:r>
            <w:r w:rsidR="00664BD3">
              <w:rPr>
                <w:noProof/>
                <w:webHidden/>
              </w:rPr>
              <w:tab/>
            </w:r>
            <w:r w:rsidR="00664BD3">
              <w:rPr>
                <w:noProof/>
                <w:webHidden/>
              </w:rPr>
              <w:fldChar w:fldCharType="begin"/>
            </w:r>
            <w:r w:rsidR="00664BD3">
              <w:rPr>
                <w:noProof/>
                <w:webHidden/>
              </w:rPr>
              <w:instrText xml:space="preserve"> PAGEREF _Toc97706724 \h </w:instrText>
            </w:r>
            <w:r w:rsidR="00664BD3">
              <w:rPr>
                <w:noProof/>
                <w:webHidden/>
              </w:rPr>
            </w:r>
            <w:r w:rsidR="00664BD3">
              <w:rPr>
                <w:noProof/>
                <w:webHidden/>
              </w:rPr>
              <w:fldChar w:fldCharType="separate"/>
            </w:r>
            <w:r w:rsidR="00664BD3">
              <w:rPr>
                <w:noProof/>
                <w:webHidden/>
              </w:rPr>
              <w:t>1</w:t>
            </w:r>
            <w:r w:rsidR="00664BD3">
              <w:rPr>
                <w:noProof/>
                <w:webHidden/>
              </w:rPr>
              <w:fldChar w:fldCharType="end"/>
            </w:r>
          </w:hyperlink>
        </w:p>
        <w:p w14:paraId="004B30E6" w14:textId="5E22C9F8" w:rsidR="00664BD3" w:rsidRDefault="006C1718" w:rsidP="00664BD3">
          <w:pPr>
            <w:pStyle w:val="TOC1"/>
            <w:rPr>
              <w:rFonts w:asciiTheme="minorHAnsi" w:eastAsiaTheme="minorEastAsia" w:hAnsiTheme="minorHAnsi"/>
              <w:noProof/>
              <w:sz w:val="22"/>
              <w:lang w:eastAsia="en-GB"/>
            </w:rPr>
          </w:pPr>
          <w:hyperlink w:anchor="_Toc97706725" w:history="1">
            <w:r w:rsidR="00664BD3" w:rsidRPr="00B15DBA">
              <w:rPr>
                <w:rStyle w:val="Hyperlink"/>
                <w:noProof/>
              </w:rPr>
              <w:t>3</w:t>
            </w:r>
            <w:r w:rsidR="00664BD3">
              <w:rPr>
                <w:rFonts w:asciiTheme="minorHAnsi" w:eastAsiaTheme="minorEastAsia" w:hAnsiTheme="minorHAnsi"/>
                <w:noProof/>
                <w:sz w:val="22"/>
                <w:lang w:eastAsia="en-GB"/>
              </w:rPr>
              <w:tab/>
            </w:r>
            <w:r w:rsidR="00664BD3" w:rsidRPr="00B15DBA">
              <w:rPr>
                <w:rStyle w:val="Hyperlink"/>
                <w:noProof/>
              </w:rPr>
              <w:t>Design Approval</w:t>
            </w:r>
            <w:r w:rsidR="00664BD3">
              <w:rPr>
                <w:noProof/>
                <w:webHidden/>
              </w:rPr>
              <w:tab/>
            </w:r>
            <w:r w:rsidR="00664BD3">
              <w:rPr>
                <w:noProof/>
                <w:webHidden/>
              </w:rPr>
              <w:fldChar w:fldCharType="begin"/>
            </w:r>
            <w:r w:rsidR="00664BD3">
              <w:rPr>
                <w:noProof/>
                <w:webHidden/>
              </w:rPr>
              <w:instrText xml:space="preserve"> PAGEREF _Toc97706725 \h </w:instrText>
            </w:r>
            <w:r w:rsidR="00664BD3">
              <w:rPr>
                <w:noProof/>
                <w:webHidden/>
              </w:rPr>
            </w:r>
            <w:r w:rsidR="00664BD3">
              <w:rPr>
                <w:noProof/>
                <w:webHidden/>
              </w:rPr>
              <w:fldChar w:fldCharType="separate"/>
            </w:r>
            <w:r w:rsidR="00664BD3">
              <w:rPr>
                <w:noProof/>
                <w:webHidden/>
              </w:rPr>
              <w:t>4</w:t>
            </w:r>
            <w:r w:rsidR="00664BD3">
              <w:rPr>
                <w:noProof/>
                <w:webHidden/>
              </w:rPr>
              <w:fldChar w:fldCharType="end"/>
            </w:r>
          </w:hyperlink>
        </w:p>
        <w:p w14:paraId="5F9FA778" w14:textId="0F5C019B" w:rsidR="00664BD3" w:rsidRDefault="006C1718" w:rsidP="00664BD3">
          <w:pPr>
            <w:pStyle w:val="TOC1"/>
            <w:rPr>
              <w:rFonts w:asciiTheme="minorHAnsi" w:eastAsiaTheme="minorEastAsia" w:hAnsiTheme="minorHAnsi"/>
              <w:noProof/>
              <w:sz w:val="22"/>
              <w:lang w:eastAsia="en-GB"/>
            </w:rPr>
          </w:pPr>
          <w:hyperlink w:anchor="_Toc97706726" w:history="1">
            <w:r w:rsidR="00664BD3" w:rsidRPr="00B15DBA">
              <w:rPr>
                <w:rStyle w:val="Hyperlink"/>
                <w:noProof/>
              </w:rPr>
              <w:t>4</w:t>
            </w:r>
            <w:r w:rsidR="00664BD3">
              <w:rPr>
                <w:rFonts w:asciiTheme="minorHAnsi" w:eastAsiaTheme="minorEastAsia" w:hAnsiTheme="minorHAnsi"/>
                <w:noProof/>
                <w:sz w:val="22"/>
                <w:lang w:eastAsia="en-GB"/>
              </w:rPr>
              <w:tab/>
            </w:r>
            <w:r w:rsidR="00664BD3" w:rsidRPr="00B15DBA">
              <w:rPr>
                <w:rStyle w:val="Hyperlink"/>
                <w:noProof/>
              </w:rPr>
              <w:t>Lighting Design Standards</w:t>
            </w:r>
            <w:r w:rsidR="00664BD3">
              <w:rPr>
                <w:noProof/>
                <w:webHidden/>
              </w:rPr>
              <w:tab/>
            </w:r>
            <w:r w:rsidR="00664BD3">
              <w:rPr>
                <w:noProof/>
                <w:webHidden/>
              </w:rPr>
              <w:fldChar w:fldCharType="begin"/>
            </w:r>
            <w:r w:rsidR="00664BD3">
              <w:rPr>
                <w:noProof/>
                <w:webHidden/>
              </w:rPr>
              <w:instrText xml:space="preserve"> PAGEREF _Toc97706726 \h </w:instrText>
            </w:r>
            <w:r w:rsidR="00664BD3">
              <w:rPr>
                <w:noProof/>
                <w:webHidden/>
              </w:rPr>
            </w:r>
            <w:r w:rsidR="00664BD3">
              <w:rPr>
                <w:noProof/>
                <w:webHidden/>
              </w:rPr>
              <w:fldChar w:fldCharType="separate"/>
            </w:r>
            <w:r w:rsidR="00664BD3">
              <w:rPr>
                <w:noProof/>
                <w:webHidden/>
              </w:rPr>
              <w:t>5</w:t>
            </w:r>
            <w:r w:rsidR="00664BD3">
              <w:rPr>
                <w:noProof/>
                <w:webHidden/>
              </w:rPr>
              <w:fldChar w:fldCharType="end"/>
            </w:r>
          </w:hyperlink>
        </w:p>
        <w:p w14:paraId="0AE87E1D" w14:textId="7B078CCF" w:rsidR="00664BD3" w:rsidRDefault="006C1718" w:rsidP="00664BD3">
          <w:pPr>
            <w:pStyle w:val="TOC1"/>
            <w:rPr>
              <w:rFonts w:asciiTheme="minorHAnsi" w:eastAsiaTheme="minorEastAsia" w:hAnsiTheme="minorHAnsi"/>
              <w:noProof/>
              <w:sz w:val="22"/>
              <w:lang w:eastAsia="en-GB"/>
            </w:rPr>
          </w:pPr>
          <w:hyperlink w:anchor="_Toc97706727" w:history="1">
            <w:r w:rsidR="00664BD3" w:rsidRPr="00B15DBA">
              <w:rPr>
                <w:rStyle w:val="Hyperlink"/>
                <w:noProof/>
              </w:rPr>
              <w:t>5</w:t>
            </w:r>
            <w:r w:rsidR="00664BD3">
              <w:rPr>
                <w:rFonts w:asciiTheme="minorHAnsi" w:eastAsiaTheme="minorEastAsia" w:hAnsiTheme="minorHAnsi"/>
                <w:noProof/>
                <w:sz w:val="22"/>
                <w:lang w:eastAsia="en-GB"/>
              </w:rPr>
              <w:tab/>
            </w:r>
            <w:r w:rsidR="00664BD3" w:rsidRPr="00B15DBA">
              <w:rPr>
                <w:rStyle w:val="Hyperlink"/>
                <w:noProof/>
              </w:rPr>
              <w:t>Diversity Impact Assessments (DIA)</w:t>
            </w:r>
            <w:r w:rsidR="00664BD3">
              <w:rPr>
                <w:noProof/>
                <w:webHidden/>
              </w:rPr>
              <w:tab/>
            </w:r>
            <w:r w:rsidR="00664BD3">
              <w:rPr>
                <w:noProof/>
                <w:webHidden/>
              </w:rPr>
              <w:fldChar w:fldCharType="begin"/>
            </w:r>
            <w:r w:rsidR="00664BD3">
              <w:rPr>
                <w:noProof/>
                <w:webHidden/>
              </w:rPr>
              <w:instrText xml:space="preserve"> PAGEREF _Toc97706727 \h </w:instrText>
            </w:r>
            <w:r w:rsidR="00664BD3">
              <w:rPr>
                <w:noProof/>
                <w:webHidden/>
              </w:rPr>
            </w:r>
            <w:r w:rsidR="00664BD3">
              <w:rPr>
                <w:noProof/>
                <w:webHidden/>
              </w:rPr>
              <w:fldChar w:fldCharType="separate"/>
            </w:r>
            <w:r w:rsidR="00664BD3">
              <w:rPr>
                <w:noProof/>
                <w:webHidden/>
              </w:rPr>
              <w:t>9</w:t>
            </w:r>
            <w:r w:rsidR="00664BD3">
              <w:rPr>
                <w:noProof/>
                <w:webHidden/>
              </w:rPr>
              <w:fldChar w:fldCharType="end"/>
            </w:r>
          </w:hyperlink>
        </w:p>
        <w:p w14:paraId="143AE665" w14:textId="1344F618" w:rsidR="00664BD3" w:rsidRDefault="006C1718" w:rsidP="00664BD3">
          <w:pPr>
            <w:pStyle w:val="TOC1"/>
            <w:rPr>
              <w:rFonts w:asciiTheme="minorHAnsi" w:eastAsiaTheme="minorEastAsia" w:hAnsiTheme="minorHAnsi"/>
              <w:noProof/>
              <w:sz w:val="22"/>
              <w:lang w:eastAsia="en-GB"/>
            </w:rPr>
          </w:pPr>
          <w:hyperlink w:anchor="_Toc97706728" w:history="1">
            <w:r w:rsidR="00664BD3" w:rsidRPr="00B15DBA">
              <w:rPr>
                <w:rStyle w:val="Hyperlink"/>
                <w:noProof/>
              </w:rPr>
              <w:t>6</w:t>
            </w:r>
            <w:r w:rsidR="00664BD3">
              <w:rPr>
                <w:rFonts w:asciiTheme="minorHAnsi" w:eastAsiaTheme="minorEastAsia" w:hAnsiTheme="minorHAnsi"/>
                <w:noProof/>
                <w:sz w:val="22"/>
                <w:lang w:eastAsia="en-GB"/>
              </w:rPr>
              <w:tab/>
            </w:r>
            <w:r w:rsidR="00664BD3" w:rsidRPr="00B15DBA">
              <w:rPr>
                <w:rStyle w:val="Hyperlink"/>
                <w:noProof/>
              </w:rPr>
              <w:t>Conflict Areas</w:t>
            </w:r>
            <w:r w:rsidR="00664BD3">
              <w:rPr>
                <w:noProof/>
                <w:webHidden/>
              </w:rPr>
              <w:tab/>
            </w:r>
            <w:r w:rsidR="00664BD3">
              <w:rPr>
                <w:noProof/>
                <w:webHidden/>
              </w:rPr>
              <w:fldChar w:fldCharType="begin"/>
            </w:r>
            <w:r w:rsidR="00664BD3">
              <w:rPr>
                <w:noProof/>
                <w:webHidden/>
              </w:rPr>
              <w:instrText xml:space="preserve"> PAGEREF _Toc97706728 \h </w:instrText>
            </w:r>
            <w:r w:rsidR="00664BD3">
              <w:rPr>
                <w:noProof/>
                <w:webHidden/>
              </w:rPr>
            </w:r>
            <w:r w:rsidR="00664BD3">
              <w:rPr>
                <w:noProof/>
                <w:webHidden/>
              </w:rPr>
              <w:fldChar w:fldCharType="separate"/>
            </w:r>
            <w:r w:rsidR="00664BD3">
              <w:rPr>
                <w:noProof/>
                <w:webHidden/>
              </w:rPr>
              <w:t>9</w:t>
            </w:r>
            <w:r w:rsidR="00664BD3">
              <w:rPr>
                <w:noProof/>
                <w:webHidden/>
              </w:rPr>
              <w:fldChar w:fldCharType="end"/>
            </w:r>
          </w:hyperlink>
        </w:p>
        <w:p w14:paraId="32A56B96" w14:textId="162EC79F" w:rsidR="00664BD3" w:rsidRDefault="006C1718" w:rsidP="00664BD3">
          <w:pPr>
            <w:pStyle w:val="TOC1"/>
            <w:rPr>
              <w:rFonts w:asciiTheme="minorHAnsi" w:eastAsiaTheme="minorEastAsia" w:hAnsiTheme="minorHAnsi"/>
              <w:noProof/>
              <w:sz w:val="22"/>
              <w:lang w:eastAsia="en-GB"/>
            </w:rPr>
          </w:pPr>
          <w:hyperlink w:anchor="_Toc97706729" w:history="1">
            <w:r w:rsidR="00664BD3" w:rsidRPr="00B15DBA">
              <w:rPr>
                <w:rStyle w:val="Hyperlink"/>
                <w:noProof/>
              </w:rPr>
              <w:t>7</w:t>
            </w:r>
            <w:r w:rsidR="00664BD3">
              <w:rPr>
                <w:rFonts w:asciiTheme="minorHAnsi" w:eastAsiaTheme="minorEastAsia" w:hAnsiTheme="minorHAnsi"/>
                <w:noProof/>
                <w:sz w:val="22"/>
                <w:lang w:eastAsia="en-GB"/>
              </w:rPr>
              <w:tab/>
            </w:r>
            <w:r w:rsidR="00664BD3" w:rsidRPr="00B15DBA">
              <w:rPr>
                <w:rStyle w:val="Hyperlink"/>
                <w:noProof/>
              </w:rPr>
              <w:t>Attachments and Electrical Connections</w:t>
            </w:r>
            <w:r w:rsidR="00664BD3">
              <w:rPr>
                <w:noProof/>
                <w:webHidden/>
              </w:rPr>
              <w:tab/>
            </w:r>
            <w:r w:rsidR="00664BD3">
              <w:rPr>
                <w:noProof/>
                <w:webHidden/>
              </w:rPr>
              <w:fldChar w:fldCharType="begin"/>
            </w:r>
            <w:r w:rsidR="00664BD3">
              <w:rPr>
                <w:noProof/>
                <w:webHidden/>
              </w:rPr>
              <w:instrText xml:space="preserve"> PAGEREF _Toc97706729 \h </w:instrText>
            </w:r>
            <w:r w:rsidR="00664BD3">
              <w:rPr>
                <w:noProof/>
                <w:webHidden/>
              </w:rPr>
            </w:r>
            <w:r w:rsidR="00664BD3">
              <w:rPr>
                <w:noProof/>
                <w:webHidden/>
              </w:rPr>
              <w:fldChar w:fldCharType="separate"/>
            </w:r>
            <w:r w:rsidR="00664BD3">
              <w:rPr>
                <w:noProof/>
                <w:webHidden/>
              </w:rPr>
              <w:t>10</w:t>
            </w:r>
            <w:r w:rsidR="00664BD3">
              <w:rPr>
                <w:noProof/>
                <w:webHidden/>
              </w:rPr>
              <w:fldChar w:fldCharType="end"/>
            </w:r>
          </w:hyperlink>
        </w:p>
        <w:p w14:paraId="0F1D2A7E" w14:textId="1E2C7604" w:rsidR="00664BD3" w:rsidRDefault="006C1718" w:rsidP="00664BD3">
          <w:pPr>
            <w:pStyle w:val="TOC1"/>
            <w:rPr>
              <w:rFonts w:asciiTheme="minorHAnsi" w:eastAsiaTheme="minorEastAsia" w:hAnsiTheme="minorHAnsi"/>
              <w:noProof/>
              <w:sz w:val="22"/>
              <w:lang w:eastAsia="en-GB"/>
            </w:rPr>
          </w:pPr>
          <w:hyperlink w:anchor="_Toc97706730" w:history="1">
            <w:r w:rsidR="00664BD3" w:rsidRPr="00B15DBA">
              <w:rPr>
                <w:rStyle w:val="Hyperlink"/>
                <w:noProof/>
              </w:rPr>
              <w:t>8</w:t>
            </w:r>
            <w:r w:rsidR="00664BD3">
              <w:rPr>
                <w:rFonts w:asciiTheme="minorHAnsi" w:eastAsiaTheme="minorEastAsia" w:hAnsiTheme="minorHAnsi"/>
                <w:noProof/>
                <w:sz w:val="22"/>
                <w:lang w:eastAsia="en-GB"/>
              </w:rPr>
              <w:tab/>
            </w:r>
            <w:r w:rsidR="00664BD3" w:rsidRPr="00B15DBA">
              <w:rPr>
                <w:rStyle w:val="Hyperlink"/>
                <w:noProof/>
              </w:rPr>
              <w:t>Festive Lighting</w:t>
            </w:r>
            <w:r w:rsidR="00664BD3">
              <w:rPr>
                <w:noProof/>
                <w:webHidden/>
              </w:rPr>
              <w:tab/>
            </w:r>
            <w:r w:rsidR="00664BD3">
              <w:rPr>
                <w:noProof/>
                <w:webHidden/>
              </w:rPr>
              <w:fldChar w:fldCharType="begin"/>
            </w:r>
            <w:r w:rsidR="00664BD3">
              <w:rPr>
                <w:noProof/>
                <w:webHidden/>
              </w:rPr>
              <w:instrText xml:space="preserve"> PAGEREF _Toc97706730 \h </w:instrText>
            </w:r>
            <w:r w:rsidR="00664BD3">
              <w:rPr>
                <w:noProof/>
                <w:webHidden/>
              </w:rPr>
            </w:r>
            <w:r w:rsidR="00664BD3">
              <w:rPr>
                <w:noProof/>
                <w:webHidden/>
              </w:rPr>
              <w:fldChar w:fldCharType="separate"/>
            </w:r>
            <w:r w:rsidR="00664BD3">
              <w:rPr>
                <w:noProof/>
                <w:webHidden/>
              </w:rPr>
              <w:t>10</w:t>
            </w:r>
            <w:r w:rsidR="00664BD3">
              <w:rPr>
                <w:noProof/>
                <w:webHidden/>
              </w:rPr>
              <w:fldChar w:fldCharType="end"/>
            </w:r>
          </w:hyperlink>
        </w:p>
        <w:p w14:paraId="6CF3E4CF" w14:textId="12833282" w:rsidR="00664BD3" w:rsidRDefault="006C1718" w:rsidP="00664BD3">
          <w:pPr>
            <w:pStyle w:val="TOC1"/>
            <w:rPr>
              <w:rFonts w:asciiTheme="minorHAnsi" w:eastAsiaTheme="minorEastAsia" w:hAnsiTheme="minorHAnsi"/>
              <w:noProof/>
              <w:sz w:val="22"/>
              <w:lang w:eastAsia="en-GB"/>
            </w:rPr>
          </w:pPr>
          <w:hyperlink w:anchor="_Toc97706731" w:history="1">
            <w:r w:rsidR="00664BD3" w:rsidRPr="00B15DBA">
              <w:rPr>
                <w:rStyle w:val="Hyperlink"/>
                <w:noProof/>
              </w:rPr>
              <w:t>9</w:t>
            </w:r>
            <w:r w:rsidR="00664BD3">
              <w:rPr>
                <w:rFonts w:asciiTheme="minorHAnsi" w:eastAsiaTheme="minorEastAsia" w:hAnsiTheme="minorHAnsi"/>
                <w:noProof/>
                <w:sz w:val="22"/>
                <w:lang w:eastAsia="en-GB"/>
              </w:rPr>
              <w:tab/>
            </w:r>
            <w:r w:rsidR="00664BD3" w:rsidRPr="00B15DBA">
              <w:rPr>
                <w:rStyle w:val="Hyperlink"/>
                <w:noProof/>
              </w:rPr>
              <w:t>Existing Street lighting</w:t>
            </w:r>
            <w:r w:rsidR="00664BD3">
              <w:rPr>
                <w:noProof/>
                <w:webHidden/>
              </w:rPr>
              <w:tab/>
            </w:r>
            <w:r w:rsidR="00664BD3">
              <w:rPr>
                <w:noProof/>
                <w:webHidden/>
              </w:rPr>
              <w:fldChar w:fldCharType="begin"/>
            </w:r>
            <w:r w:rsidR="00664BD3">
              <w:rPr>
                <w:noProof/>
                <w:webHidden/>
              </w:rPr>
              <w:instrText xml:space="preserve"> PAGEREF _Toc97706731 \h </w:instrText>
            </w:r>
            <w:r w:rsidR="00664BD3">
              <w:rPr>
                <w:noProof/>
                <w:webHidden/>
              </w:rPr>
            </w:r>
            <w:r w:rsidR="00664BD3">
              <w:rPr>
                <w:noProof/>
                <w:webHidden/>
              </w:rPr>
              <w:fldChar w:fldCharType="separate"/>
            </w:r>
            <w:r w:rsidR="00664BD3">
              <w:rPr>
                <w:noProof/>
                <w:webHidden/>
              </w:rPr>
              <w:t>11</w:t>
            </w:r>
            <w:r w:rsidR="00664BD3">
              <w:rPr>
                <w:noProof/>
                <w:webHidden/>
              </w:rPr>
              <w:fldChar w:fldCharType="end"/>
            </w:r>
          </w:hyperlink>
        </w:p>
        <w:p w14:paraId="639DCC83" w14:textId="58A3E855" w:rsidR="00664BD3" w:rsidRDefault="006C1718" w:rsidP="00664BD3">
          <w:pPr>
            <w:pStyle w:val="TOC1"/>
            <w:rPr>
              <w:rFonts w:asciiTheme="minorHAnsi" w:eastAsiaTheme="minorEastAsia" w:hAnsiTheme="minorHAnsi"/>
              <w:noProof/>
              <w:sz w:val="22"/>
              <w:lang w:eastAsia="en-GB"/>
            </w:rPr>
          </w:pPr>
          <w:hyperlink w:anchor="_Toc97706732" w:history="1">
            <w:r w:rsidR="00664BD3" w:rsidRPr="00B15DBA">
              <w:rPr>
                <w:rStyle w:val="Hyperlink"/>
                <w:noProof/>
              </w:rPr>
              <w:t>10</w:t>
            </w:r>
            <w:r w:rsidR="00664BD3">
              <w:rPr>
                <w:rFonts w:asciiTheme="minorHAnsi" w:eastAsiaTheme="minorEastAsia" w:hAnsiTheme="minorHAnsi"/>
                <w:noProof/>
                <w:sz w:val="22"/>
                <w:lang w:eastAsia="en-GB"/>
              </w:rPr>
              <w:tab/>
            </w:r>
            <w:r w:rsidR="00664BD3" w:rsidRPr="00B15DBA">
              <w:rPr>
                <w:rStyle w:val="Hyperlink"/>
                <w:noProof/>
              </w:rPr>
              <w:t>Reusing Existing Equipment</w:t>
            </w:r>
            <w:r w:rsidR="00664BD3">
              <w:rPr>
                <w:noProof/>
                <w:webHidden/>
              </w:rPr>
              <w:tab/>
            </w:r>
            <w:r w:rsidR="00664BD3">
              <w:rPr>
                <w:noProof/>
                <w:webHidden/>
              </w:rPr>
              <w:fldChar w:fldCharType="begin"/>
            </w:r>
            <w:r w:rsidR="00664BD3">
              <w:rPr>
                <w:noProof/>
                <w:webHidden/>
              </w:rPr>
              <w:instrText xml:space="preserve"> PAGEREF _Toc97706732 \h </w:instrText>
            </w:r>
            <w:r w:rsidR="00664BD3">
              <w:rPr>
                <w:noProof/>
                <w:webHidden/>
              </w:rPr>
            </w:r>
            <w:r w:rsidR="00664BD3">
              <w:rPr>
                <w:noProof/>
                <w:webHidden/>
              </w:rPr>
              <w:fldChar w:fldCharType="separate"/>
            </w:r>
            <w:r w:rsidR="00664BD3">
              <w:rPr>
                <w:noProof/>
                <w:webHidden/>
              </w:rPr>
              <w:t>11</w:t>
            </w:r>
            <w:r w:rsidR="00664BD3">
              <w:rPr>
                <w:noProof/>
                <w:webHidden/>
              </w:rPr>
              <w:fldChar w:fldCharType="end"/>
            </w:r>
          </w:hyperlink>
        </w:p>
        <w:p w14:paraId="37BBAC69" w14:textId="6EBB1C39" w:rsidR="00664BD3" w:rsidRDefault="006C1718" w:rsidP="00664BD3">
          <w:pPr>
            <w:pStyle w:val="TOC1"/>
            <w:rPr>
              <w:rFonts w:asciiTheme="minorHAnsi" w:eastAsiaTheme="minorEastAsia" w:hAnsiTheme="minorHAnsi"/>
              <w:noProof/>
              <w:sz w:val="22"/>
              <w:lang w:eastAsia="en-GB"/>
            </w:rPr>
          </w:pPr>
          <w:hyperlink w:anchor="_Toc97706733" w:history="1">
            <w:r w:rsidR="00664BD3" w:rsidRPr="00B15DBA">
              <w:rPr>
                <w:rStyle w:val="Hyperlink"/>
                <w:noProof/>
              </w:rPr>
              <w:t>11</w:t>
            </w:r>
            <w:r w:rsidR="00664BD3">
              <w:rPr>
                <w:rFonts w:asciiTheme="minorHAnsi" w:eastAsiaTheme="minorEastAsia" w:hAnsiTheme="minorHAnsi"/>
                <w:noProof/>
                <w:sz w:val="22"/>
                <w:lang w:eastAsia="en-GB"/>
              </w:rPr>
              <w:tab/>
            </w:r>
            <w:r w:rsidR="00664BD3" w:rsidRPr="00B15DBA">
              <w:rPr>
                <w:rStyle w:val="Hyperlink"/>
                <w:noProof/>
              </w:rPr>
              <w:t>Temporary Lighting</w:t>
            </w:r>
            <w:r w:rsidR="00664BD3">
              <w:rPr>
                <w:noProof/>
                <w:webHidden/>
              </w:rPr>
              <w:tab/>
            </w:r>
            <w:r w:rsidR="00664BD3">
              <w:rPr>
                <w:noProof/>
                <w:webHidden/>
              </w:rPr>
              <w:fldChar w:fldCharType="begin"/>
            </w:r>
            <w:r w:rsidR="00664BD3">
              <w:rPr>
                <w:noProof/>
                <w:webHidden/>
              </w:rPr>
              <w:instrText xml:space="preserve"> PAGEREF _Toc97706733 \h </w:instrText>
            </w:r>
            <w:r w:rsidR="00664BD3">
              <w:rPr>
                <w:noProof/>
                <w:webHidden/>
              </w:rPr>
            </w:r>
            <w:r w:rsidR="00664BD3">
              <w:rPr>
                <w:noProof/>
                <w:webHidden/>
              </w:rPr>
              <w:fldChar w:fldCharType="separate"/>
            </w:r>
            <w:r w:rsidR="00664BD3">
              <w:rPr>
                <w:noProof/>
                <w:webHidden/>
              </w:rPr>
              <w:t>12</w:t>
            </w:r>
            <w:r w:rsidR="00664BD3">
              <w:rPr>
                <w:noProof/>
                <w:webHidden/>
              </w:rPr>
              <w:fldChar w:fldCharType="end"/>
            </w:r>
          </w:hyperlink>
        </w:p>
        <w:p w14:paraId="35D2046C" w14:textId="13209C74" w:rsidR="00664BD3" w:rsidRDefault="006C1718" w:rsidP="00664BD3">
          <w:pPr>
            <w:pStyle w:val="TOC1"/>
            <w:rPr>
              <w:rFonts w:asciiTheme="minorHAnsi" w:eastAsiaTheme="minorEastAsia" w:hAnsiTheme="minorHAnsi"/>
              <w:noProof/>
              <w:sz w:val="22"/>
              <w:lang w:eastAsia="en-GB"/>
            </w:rPr>
          </w:pPr>
          <w:hyperlink w:anchor="_Toc97706734" w:history="1">
            <w:r w:rsidR="00664BD3" w:rsidRPr="00B15DBA">
              <w:rPr>
                <w:rStyle w:val="Hyperlink"/>
                <w:noProof/>
              </w:rPr>
              <w:t>12</w:t>
            </w:r>
            <w:r w:rsidR="00664BD3">
              <w:rPr>
                <w:rFonts w:asciiTheme="minorHAnsi" w:eastAsiaTheme="minorEastAsia" w:hAnsiTheme="minorHAnsi"/>
                <w:noProof/>
                <w:sz w:val="22"/>
                <w:lang w:eastAsia="en-GB"/>
              </w:rPr>
              <w:tab/>
            </w:r>
            <w:r w:rsidR="00664BD3" w:rsidRPr="00B15DBA">
              <w:rPr>
                <w:rStyle w:val="Hyperlink"/>
                <w:noProof/>
              </w:rPr>
              <w:t>Positioning Lighting Equipment</w:t>
            </w:r>
            <w:r w:rsidR="00664BD3">
              <w:rPr>
                <w:noProof/>
                <w:webHidden/>
              </w:rPr>
              <w:tab/>
            </w:r>
            <w:r w:rsidR="00664BD3">
              <w:rPr>
                <w:noProof/>
                <w:webHidden/>
              </w:rPr>
              <w:fldChar w:fldCharType="begin"/>
            </w:r>
            <w:r w:rsidR="00664BD3">
              <w:rPr>
                <w:noProof/>
                <w:webHidden/>
              </w:rPr>
              <w:instrText xml:space="preserve"> PAGEREF _Toc97706734 \h </w:instrText>
            </w:r>
            <w:r w:rsidR="00664BD3">
              <w:rPr>
                <w:noProof/>
                <w:webHidden/>
              </w:rPr>
            </w:r>
            <w:r w:rsidR="00664BD3">
              <w:rPr>
                <w:noProof/>
                <w:webHidden/>
              </w:rPr>
              <w:fldChar w:fldCharType="separate"/>
            </w:r>
            <w:r w:rsidR="00664BD3">
              <w:rPr>
                <w:noProof/>
                <w:webHidden/>
              </w:rPr>
              <w:t>13</w:t>
            </w:r>
            <w:r w:rsidR="00664BD3">
              <w:rPr>
                <w:noProof/>
                <w:webHidden/>
              </w:rPr>
              <w:fldChar w:fldCharType="end"/>
            </w:r>
          </w:hyperlink>
        </w:p>
        <w:p w14:paraId="550079A0" w14:textId="017D85C1" w:rsidR="00664BD3" w:rsidRDefault="006C1718" w:rsidP="00664BD3">
          <w:pPr>
            <w:pStyle w:val="TOC1"/>
            <w:rPr>
              <w:rFonts w:asciiTheme="minorHAnsi" w:eastAsiaTheme="minorEastAsia" w:hAnsiTheme="minorHAnsi"/>
              <w:noProof/>
              <w:sz w:val="22"/>
              <w:lang w:eastAsia="en-GB"/>
            </w:rPr>
          </w:pPr>
          <w:hyperlink w:anchor="_Toc97706735" w:history="1">
            <w:r w:rsidR="00664BD3" w:rsidRPr="00B15DBA">
              <w:rPr>
                <w:rStyle w:val="Hyperlink"/>
                <w:noProof/>
              </w:rPr>
              <w:t>13</w:t>
            </w:r>
            <w:r w:rsidR="00664BD3">
              <w:rPr>
                <w:rFonts w:asciiTheme="minorHAnsi" w:eastAsiaTheme="minorEastAsia" w:hAnsiTheme="minorHAnsi"/>
                <w:noProof/>
                <w:sz w:val="22"/>
                <w:lang w:eastAsia="en-GB"/>
              </w:rPr>
              <w:tab/>
            </w:r>
            <w:r w:rsidR="00664BD3" w:rsidRPr="00B15DBA">
              <w:rPr>
                <w:rStyle w:val="Hyperlink"/>
                <w:noProof/>
              </w:rPr>
              <w:t>Reducing Street Clutter</w:t>
            </w:r>
            <w:r w:rsidR="00664BD3">
              <w:rPr>
                <w:noProof/>
                <w:webHidden/>
              </w:rPr>
              <w:tab/>
            </w:r>
            <w:r w:rsidR="00664BD3">
              <w:rPr>
                <w:noProof/>
                <w:webHidden/>
              </w:rPr>
              <w:fldChar w:fldCharType="begin"/>
            </w:r>
            <w:r w:rsidR="00664BD3">
              <w:rPr>
                <w:noProof/>
                <w:webHidden/>
              </w:rPr>
              <w:instrText xml:space="preserve"> PAGEREF _Toc97706735 \h </w:instrText>
            </w:r>
            <w:r w:rsidR="00664BD3">
              <w:rPr>
                <w:noProof/>
                <w:webHidden/>
              </w:rPr>
            </w:r>
            <w:r w:rsidR="00664BD3">
              <w:rPr>
                <w:noProof/>
                <w:webHidden/>
              </w:rPr>
              <w:fldChar w:fldCharType="separate"/>
            </w:r>
            <w:r w:rsidR="00664BD3">
              <w:rPr>
                <w:noProof/>
                <w:webHidden/>
              </w:rPr>
              <w:t>15</w:t>
            </w:r>
            <w:r w:rsidR="00664BD3">
              <w:rPr>
                <w:noProof/>
                <w:webHidden/>
              </w:rPr>
              <w:fldChar w:fldCharType="end"/>
            </w:r>
          </w:hyperlink>
        </w:p>
        <w:p w14:paraId="0E46D987" w14:textId="2B781E3B" w:rsidR="00664BD3" w:rsidRDefault="006C1718" w:rsidP="00664BD3">
          <w:pPr>
            <w:pStyle w:val="TOC1"/>
            <w:rPr>
              <w:rFonts w:asciiTheme="minorHAnsi" w:eastAsiaTheme="minorEastAsia" w:hAnsiTheme="minorHAnsi"/>
              <w:noProof/>
              <w:sz w:val="22"/>
              <w:lang w:eastAsia="en-GB"/>
            </w:rPr>
          </w:pPr>
          <w:hyperlink w:anchor="_Toc97706736" w:history="1">
            <w:r w:rsidR="00664BD3" w:rsidRPr="00B15DBA">
              <w:rPr>
                <w:rStyle w:val="Hyperlink"/>
                <w:noProof/>
              </w:rPr>
              <w:t>14</w:t>
            </w:r>
            <w:r w:rsidR="00664BD3">
              <w:rPr>
                <w:rFonts w:asciiTheme="minorHAnsi" w:eastAsiaTheme="minorEastAsia" w:hAnsiTheme="minorHAnsi"/>
                <w:noProof/>
                <w:sz w:val="22"/>
                <w:lang w:eastAsia="en-GB"/>
              </w:rPr>
              <w:tab/>
            </w:r>
            <w:r w:rsidR="00664BD3" w:rsidRPr="00B15DBA">
              <w:rPr>
                <w:rStyle w:val="Hyperlink"/>
                <w:noProof/>
              </w:rPr>
              <w:t>Signs and Traffic Bollards</w:t>
            </w:r>
            <w:r w:rsidR="00664BD3">
              <w:rPr>
                <w:noProof/>
                <w:webHidden/>
              </w:rPr>
              <w:tab/>
            </w:r>
            <w:r w:rsidR="00664BD3">
              <w:rPr>
                <w:noProof/>
                <w:webHidden/>
              </w:rPr>
              <w:fldChar w:fldCharType="begin"/>
            </w:r>
            <w:r w:rsidR="00664BD3">
              <w:rPr>
                <w:noProof/>
                <w:webHidden/>
              </w:rPr>
              <w:instrText xml:space="preserve"> PAGEREF _Toc97706736 \h </w:instrText>
            </w:r>
            <w:r w:rsidR="00664BD3">
              <w:rPr>
                <w:noProof/>
                <w:webHidden/>
              </w:rPr>
            </w:r>
            <w:r w:rsidR="00664BD3">
              <w:rPr>
                <w:noProof/>
                <w:webHidden/>
              </w:rPr>
              <w:fldChar w:fldCharType="separate"/>
            </w:r>
            <w:r w:rsidR="00664BD3">
              <w:rPr>
                <w:noProof/>
                <w:webHidden/>
              </w:rPr>
              <w:t>15</w:t>
            </w:r>
            <w:r w:rsidR="00664BD3">
              <w:rPr>
                <w:noProof/>
                <w:webHidden/>
              </w:rPr>
              <w:fldChar w:fldCharType="end"/>
            </w:r>
          </w:hyperlink>
        </w:p>
        <w:p w14:paraId="4F13C0D2" w14:textId="48F6D28D" w:rsidR="00664BD3" w:rsidRDefault="006C1718" w:rsidP="00664BD3">
          <w:pPr>
            <w:pStyle w:val="TOC1"/>
            <w:rPr>
              <w:rFonts w:asciiTheme="minorHAnsi" w:eastAsiaTheme="minorEastAsia" w:hAnsiTheme="minorHAnsi"/>
              <w:noProof/>
              <w:sz w:val="22"/>
              <w:lang w:eastAsia="en-GB"/>
            </w:rPr>
          </w:pPr>
          <w:hyperlink w:anchor="_Toc97706737" w:history="1">
            <w:r w:rsidR="00664BD3" w:rsidRPr="00B15DBA">
              <w:rPr>
                <w:rStyle w:val="Hyperlink"/>
                <w:noProof/>
              </w:rPr>
              <w:t>15</w:t>
            </w:r>
            <w:r w:rsidR="00664BD3">
              <w:rPr>
                <w:rFonts w:asciiTheme="minorHAnsi" w:eastAsiaTheme="minorEastAsia" w:hAnsiTheme="minorHAnsi"/>
                <w:noProof/>
                <w:sz w:val="22"/>
                <w:lang w:eastAsia="en-GB"/>
              </w:rPr>
              <w:tab/>
            </w:r>
            <w:r w:rsidR="00664BD3" w:rsidRPr="00B15DBA">
              <w:rPr>
                <w:rStyle w:val="Hyperlink"/>
                <w:noProof/>
              </w:rPr>
              <w:t>Passive Safe Equipment</w:t>
            </w:r>
            <w:r w:rsidR="00664BD3">
              <w:rPr>
                <w:noProof/>
                <w:webHidden/>
              </w:rPr>
              <w:tab/>
            </w:r>
            <w:r w:rsidR="00664BD3">
              <w:rPr>
                <w:noProof/>
                <w:webHidden/>
              </w:rPr>
              <w:fldChar w:fldCharType="begin"/>
            </w:r>
            <w:r w:rsidR="00664BD3">
              <w:rPr>
                <w:noProof/>
                <w:webHidden/>
              </w:rPr>
              <w:instrText xml:space="preserve"> PAGEREF _Toc97706737 \h </w:instrText>
            </w:r>
            <w:r w:rsidR="00664BD3">
              <w:rPr>
                <w:noProof/>
                <w:webHidden/>
              </w:rPr>
            </w:r>
            <w:r w:rsidR="00664BD3">
              <w:rPr>
                <w:noProof/>
                <w:webHidden/>
              </w:rPr>
              <w:fldChar w:fldCharType="separate"/>
            </w:r>
            <w:r w:rsidR="00664BD3">
              <w:rPr>
                <w:noProof/>
                <w:webHidden/>
              </w:rPr>
              <w:t>19</w:t>
            </w:r>
            <w:r w:rsidR="00664BD3">
              <w:rPr>
                <w:noProof/>
                <w:webHidden/>
              </w:rPr>
              <w:fldChar w:fldCharType="end"/>
            </w:r>
          </w:hyperlink>
        </w:p>
        <w:p w14:paraId="43D91BA5" w14:textId="1786668D" w:rsidR="00664BD3" w:rsidRDefault="006C1718" w:rsidP="00664BD3">
          <w:pPr>
            <w:pStyle w:val="TOC1"/>
            <w:rPr>
              <w:rFonts w:asciiTheme="minorHAnsi" w:eastAsiaTheme="minorEastAsia" w:hAnsiTheme="minorHAnsi"/>
              <w:noProof/>
              <w:sz w:val="22"/>
              <w:lang w:eastAsia="en-GB"/>
            </w:rPr>
          </w:pPr>
          <w:hyperlink w:anchor="_Toc97706738" w:history="1">
            <w:r w:rsidR="00664BD3" w:rsidRPr="00B15DBA">
              <w:rPr>
                <w:rStyle w:val="Hyperlink"/>
                <w:noProof/>
              </w:rPr>
              <w:t>16</w:t>
            </w:r>
            <w:r w:rsidR="00664BD3">
              <w:rPr>
                <w:rFonts w:asciiTheme="minorHAnsi" w:eastAsiaTheme="minorEastAsia" w:hAnsiTheme="minorHAnsi"/>
                <w:noProof/>
                <w:sz w:val="22"/>
                <w:lang w:eastAsia="en-GB"/>
              </w:rPr>
              <w:tab/>
            </w:r>
            <w:r w:rsidR="00664BD3" w:rsidRPr="00B15DBA">
              <w:rPr>
                <w:rStyle w:val="Hyperlink"/>
                <w:noProof/>
              </w:rPr>
              <w:t>Electrical Design</w:t>
            </w:r>
            <w:r w:rsidR="00664BD3">
              <w:rPr>
                <w:noProof/>
                <w:webHidden/>
              </w:rPr>
              <w:tab/>
            </w:r>
            <w:r w:rsidR="00664BD3">
              <w:rPr>
                <w:noProof/>
                <w:webHidden/>
              </w:rPr>
              <w:fldChar w:fldCharType="begin"/>
            </w:r>
            <w:r w:rsidR="00664BD3">
              <w:rPr>
                <w:noProof/>
                <w:webHidden/>
              </w:rPr>
              <w:instrText xml:space="preserve"> PAGEREF _Toc97706738 \h </w:instrText>
            </w:r>
            <w:r w:rsidR="00664BD3">
              <w:rPr>
                <w:noProof/>
                <w:webHidden/>
              </w:rPr>
            </w:r>
            <w:r w:rsidR="00664BD3">
              <w:rPr>
                <w:noProof/>
                <w:webHidden/>
              </w:rPr>
              <w:fldChar w:fldCharType="separate"/>
            </w:r>
            <w:r w:rsidR="00664BD3">
              <w:rPr>
                <w:noProof/>
                <w:webHidden/>
              </w:rPr>
              <w:t>19</w:t>
            </w:r>
            <w:r w:rsidR="00664BD3">
              <w:rPr>
                <w:noProof/>
                <w:webHidden/>
              </w:rPr>
              <w:fldChar w:fldCharType="end"/>
            </w:r>
          </w:hyperlink>
        </w:p>
        <w:p w14:paraId="7B065D3C" w14:textId="01711F8B" w:rsidR="00664BD3" w:rsidRDefault="006C1718" w:rsidP="00664BD3">
          <w:pPr>
            <w:pStyle w:val="TOC1"/>
            <w:rPr>
              <w:rFonts w:asciiTheme="minorHAnsi" w:eastAsiaTheme="minorEastAsia" w:hAnsiTheme="minorHAnsi"/>
              <w:noProof/>
              <w:sz w:val="22"/>
              <w:lang w:eastAsia="en-GB"/>
            </w:rPr>
          </w:pPr>
          <w:hyperlink w:anchor="_Toc97706739" w:history="1">
            <w:r w:rsidR="00664BD3" w:rsidRPr="00B15DBA">
              <w:rPr>
                <w:rStyle w:val="Hyperlink"/>
                <w:noProof/>
              </w:rPr>
              <w:t>17</w:t>
            </w:r>
            <w:r w:rsidR="00664BD3">
              <w:rPr>
                <w:rFonts w:asciiTheme="minorHAnsi" w:eastAsiaTheme="minorEastAsia" w:hAnsiTheme="minorHAnsi"/>
                <w:noProof/>
                <w:sz w:val="22"/>
                <w:lang w:eastAsia="en-GB"/>
              </w:rPr>
              <w:tab/>
            </w:r>
            <w:r w:rsidR="00664BD3" w:rsidRPr="00B15DBA">
              <w:rPr>
                <w:rStyle w:val="Hyperlink"/>
                <w:noProof/>
              </w:rPr>
              <w:t>Adaptive Lighting</w:t>
            </w:r>
            <w:r w:rsidR="00664BD3">
              <w:rPr>
                <w:noProof/>
                <w:webHidden/>
              </w:rPr>
              <w:tab/>
            </w:r>
            <w:r w:rsidR="00664BD3">
              <w:rPr>
                <w:noProof/>
                <w:webHidden/>
              </w:rPr>
              <w:fldChar w:fldCharType="begin"/>
            </w:r>
            <w:r w:rsidR="00664BD3">
              <w:rPr>
                <w:noProof/>
                <w:webHidden/>
              </w:rPr>
              <w:instrText xml:space="preserve"> PAGEREF _Toc97706739 \h </w:instrText>
            </w:r>
            <w:r w:rsidR="00664BD3">
              <w:rPr>
                <w:noProof/>
                <w:webHidden/>
              </w:rPr>
            </w:r>
            <w:r w:rsidR="00664BD3">
              <w:rPr>
                <w:noProof/>
                <w:webHidden/>
              </w:rPr>
              <w:fldChar w:fldCharType="separate"/>
            </w:r>
            <w:r w:rsidR="00664BD3">
              <w:rPr>
                <w:noProof/>
                <w:webHidden/>
              </w:rPr>
              <w:t>23</w:t>
            </w:r>
            <w:r w:rsidR="00664BD3">
              <w:rPr>
                <w:noProof/>
                <w:webHidden/>
              </w:rPr>
              <w:fldChar w:fldCharType="end"/>
            </w:r>
          </w:hyperlink>
        </w:p>
        <w:p w14:paraId="3E33ADE6" w14:textId="57E6F1D2" w:rsidR="00664BD3" w:rsidRDefault="006C1718" w:rsidP="00664BD3">
          <w:pPr>
            <w:pStyle w:val="TOC1"/>
            <w:rPr>
              <w:rFonts w:asciiTheme="minorHAnsi" w:eastAsiaTheme="minorEastAsia" w:hAnsiTheme="minorHAnsi"/>
              <w:noProof/>
              <w:sz w:val="22"/>
              <w:lang w:eastAsia="en-GB"/>
            </w:rPr>
          </w:pPr>
          <w:hyperlink w:anchor="_Toc97706740" w:history="1">
            <w:r w:rsidR="00664BD3" w:rsidRPr="00B15DBA">
              <w:rPr>
                <w:rStyle w:val="Hyperlink"/>
                <w:noProof/>
              </w:rPr>
              <w:t>18</w:t>
            </w:r>
            <w:r w:rsidR="00664BD3">
              <w:rPr>
                <w:rFonts w:asciiTheme="minorHAnsi" w:eastAsiaTheme="minorEastAsia" w:hAnsiTheme="minorHAnsi"/>
                <w:noProof/>
                <w:sz w:val="22"/>
                <w:lang w:eastAsia="en-GB"/>
              </w:rPr>
              <w:tab/>
            </w:r>
            <w:r w:rsidR="00664BD3" w:rsidRPr="00B15DBA">
              <w:rPr>
                <w:rStyle w:val="Hyperlink"/>
                <w:noProof/>
              </w:rPr>
              <w:t>Remote Monitoring (Central Management System CMS)</w:t>
            </w:r>
            <w:r w:rsidR="00664BD3">
              <w:rPr>
                <w:noProof/>
                <w:webHidden/>
              </w:rPr>
              <w:tab/>
            </w:r>
            <w:r w:rsidR="00664BD3">
              <w:rPr>
                <w:noProof/>
                <w:webHidden/>
              </w:rPr>
              <w:fldChar w:fldCharType="begin"/>
            </w:r>
            <w:r w:rsidR="00664BD3">
              <w:rPr>
                <w:noProof/>
                <w:webHidden/>
              </w:rPr>
              <w:instrText xml:space="preserve"> PAGEREF _Toc97706740 \h </w:instrText>
            </w:r>
            <w:r w:rsidR="00664BD3">
              <w:rPr>
                <w:noProof/>
                <w:webHidden/>
              </w:rPr>
            </w:r>
            <w:r w:rsidR="00664BD3">
              <w:rPr>
                <w:noProof/>
                <w:webHidden/>
              </w:rPr>
              <w:fldChar w:fldCharType="separate"/>
            </w:r>
            <w:r w:rsidR="00664BD3">
              <w:rPr>
                <w:noProof/>
                <w:webHidden/>
              </w:rPr>
              <w:t>24</w:t>
            </w:r>
            <w:r w:rsidR="00664BD3">
              <w:rPr>
                <w:noProof/>
                <w:webHidden/>
              </w:rPr>
              <w:fldChar w:fldCharType="end"/>
            </w:r>
          </w:hyperlink>
        </w:p>
        <w:p w14:paraId="5FA327FF" w14:textId="6347D395" w:rsidR="00664BD3" w:rsidRDefault="006C1718" w:rsidP="00664BD3">
          <w:pPr>
            <w:pStyle w:val="TOC1"/>
            <w:rPr>
              <w:rFonts w:asciiTheme="minorHAnsi" w:eastAsiaTheme="minorEastAsia" w:hAnsiTheme="minorHAnsi"/>
              <w:noProof/>
              <w:sz w:val="22"/>
              <w:lang w:eastAsia="en-GB"/>
            </w:rPr>
          </w:pPr>
          <w:hyperlink w:anchor="_Toc97706741" w:history="1">
            <w:r w:rsidR="00664BD3" w:rsidRPr="00B15DBA">
              <w:rPr>
                <w:rStyle w:val="Hyperlink"/>
                <w:noProof/>
              </w:rPr>
              <w:t>19</w:t>
            </w:r>
            <w:r w:rsidR="00664BD3">
              <w:rPr>
                <w:rFonts w:asciiTheme="minorHAnsi" w:eastAsiaTheme="minorEastAsia" w:hAnsiTheme="minorHAnsi"/>
                <w:noProof/>
                <w:sz w:val="22"/>
                <w:lang w:eastAsia="en-GB"/>
              </w:rPr>
              <w:tab/>
            </w:r>
            <w:r w:rsidR="00664BD3" w:rsidRPr="00B15DBA">
              <w:rPr>
                <w:rStyle w:val="Hyperlink"/>
                <w:noProof/>
              </w:rPr>
              <w:t>Shielding</w:t>
            </w:r>
            <w:r w:rsidR="00664BD3">
              <w:rPr>
                <w:noProof/>
                <w:webHidden/>
              </w:rPr>
              <w:tab/>
            </w:r>
            <w:r w:rsidR="00664BD3">
              <w:rPr>
                <w:noProof/>
                <w:webHidden/>
              </w:rPr>
              <w:fldChar w:fldCharType="begin"/>
            </w:r>
            <w:r w:rsidR="00664BD3">
              <w:rPr>
                <w:noProof/>
                <w:webHidden/>
              </w:rPr>
              <w:instrText xml:space="preserve"> PAGEREF _Toc97706741 \h </w:instrText>
            </w:r>
            <w:r w:rsidR="00664BD3">
              <w:rPr>
                <w:noProof/>
                <w:webHidden/>
              </w:rPr>
            </w:r>
            <w:r w:rsidR="00664BD3">
              <w:rPr>
                <w:noProof/>
                <w:webHidden/>
              </w:rPr>
              <w:fldChar w:fldCharType="separate"/>
            </w:r>
            <w:r w:rsidR="00664BD3">
              <w:rPr>
                <w:noProof/>
                <w:webHidden/>
              </w:rPr>
              <w:t>24</w:t>
            </w:r>
            <w:r w:rsidR="00664BD3">
              <w:rPr>
                <w:noProof/>
                <w:webHidden/>
              </w:rPr>
              <w:fldChar w:fldCharType="end"/>
            </w:r>
          </w:hyperlink>
        </w:p>
        <w:p w14:paraId="11423A81" w14:textId="4A9BFEA0" w:rsidR="00664BD3" w:rsidRDefault="006C1718" w:rsidP="00664BD3">
          <w:pPr>
            <w:pStyle w:val="TOC1"/>
            <w:rPr>
              <w:rFonts w:asciiTheme="minorHAnsi" w:eastAsiaTheme="minorEastAsia" w:hAnsiTheme="minorHAnsi"/>
              <w:noProof/>
              <w:sz w:val="22"/>
              <w:lang w:eastAsia="en-GB"/>
            </w:rPr>
          </w:pPr>
          <w:hyperlink w:anchor="_Toc97706742" w:history="1">
            <w:r w:rsidR="00664BD3" w:rsidRPr="00B15DBA">
              <w:rPr>
                <w:rStyle w:val="Hyperlink"/>
                <w:noProof/>
              </w:rPr>
              <w:t>20</w:t>
            </w:r>
            <w:r w:rsidR="00664BD3">
              <w:rPr>
                <w:rFonts w:asciiTheme="minorHAnsi" w:eastAsiaTheme="minorEastAsia" w:hAnsiTheme="minorHAnsi"/>
                <w:noProof/>
                <w:sz w:val="22"/>
                <w:lang w:eastAsia="en-GB"/>
              </w:rPr>
              <w:tab/>
            </w:r>
            <w:r w:rsidR="00664BD3" w:rsidRPr="00B15DBA">
              <w:rPr>
                <w:rStyle w:val="Hyperlink"/>
                <w:noProof/>
              </w:rPr>
              <w:t>Ecology</w:t>
            </w:r>
            <w:r w:rsidR="00664BD3">
              <w:rPr>
                <w:noProof/>
                <w:webHidden/>
              </w:rPr>
              <w:tab/>
            </w:r>
            <w:r w:rsidR="00664BD3">
              <w:rPr>
                <w:noProof/>
                <w:webHidden/>
              </w:rPr>
              <w:fldChar w:fldCharType="begin"/>
            </w:r>
            <w:r w:rsidR="00664BD3">
              <w:rPr>
                <w:noProof/>
                <w:webHidden/>
              </w:rPr>
              <w:instrText xml:space="preserve"> PAGEREF _Toc97706742 \h </w:instrText>
            </w:r>
            <w:r w:rsidR="00664BD3">
              <w:rPr>
                <w:noProof/>
                <w:webHidden/>
              </w:rPr>
            </w:r>
            <w:r w:rsidR="00664BD3">
              <w:rPr>
                <w:noProof/>
                <w:webHidden/>
              </w:rPr>
              <w:fldChar w:fldCharType="separate"/>
            </w:r>
            <w:r w:rsidR="00664BD3">
              <w:rPr>
                <w:noProof/>
                <w:webHidden/>
              </w:rPr>
              <w:t>25</w:t>
            </w:r>
            <w:r w:rsidR="00664BD3">
              <w:rPr>
                <w:noProof/>
                <w:webHidden/>
              </w:rPr>
              <w:fldChar w:fldCharType="end"/>
            </w:r>
          </w:hyperlink>
        </w:p>
        <w:p w14:paraId="34CB2AAD" w14:textId="4AE92369" w:rsidR="00664BD3" w:rsidRDefault="006C1718" w:rsidP="00664BD3">
          <w:pPr>
            <w:pStyle w:val="TOC1"/>
            <w:rPr>
              <w:rFonts w:asciiTheme="minorHAnsi" w:eastAsiaTheme="minorEastAsia" w:hAnsiTheme="minorHAnsi"/>
              <w:noProof/>
              <w:sz w:val="22"/>
              <w:lang w:eastAsia="en-GB"/>
            </w:rPr>
          </w:pPr>
          <w:hyperlink w:anchor="_Toc97706743" w:history="1">
            <w:r w:rsidR="00664BD3" w:rsidRPr="00B15DBA">
              <w:rPr>
                <w:rStyle w:val="Hyperlink"/>
                <w:noProof/>
              </w:rPr>
              <w:t>21</w:t>
            </w:r>
            <w:r w:rsidR="00664BD3">
              <w:rPr>
                <w:rFonts w:asciiTheme="minorHAnsi" w:eastAsiaTheme="minorEastAsia" w:hAnsiTheme="minorHAnsi"/>
                <w:noProof/>
                <w:sz w:val="22"/>
                <w:lang w:eastAsia="en-GB"/>
              </w:rPr>
              <w:tab/>
            </w:r>
            <w:r w:rsidR="00664BD3" w:rsidRPr="00B15DBA">
              <w:rPr>
                <w:rStyle w:val="Hyperlink"/>
                <w:noProof/>
              </w:rPr>
              <w:t>Architectural and Public Realm Lighting</w:t>
            </w:r>
            <w:r w:rsidR="00664BD3">
              <w:rPr>
                <w:noProof/>
                <w:webHidden/>
              </w:rPr>
              <w:tab/>
            </w:r>
            <w:r w:rsidR="00664BD3">
              <w:rPr>
                <w:noProof/>
                <w:webHidden/>
              </w:rPr>
              <w:fldChar w:fldCharType="begin"/>
            </w:r>
            <w:r w:rsidR="00664BD3">
              <w:rPr>
                <w:noProof/>
                <w:webHidden/>
              </w:rPr>
              <w:instrText xml:space="preserve"> PAGEREF _Toc97706743 \h </w:instrText>
            </w:r>
            <w:r w:rsidR="00664BD3">
              <w:rPr>
                <w:noProof/>
                <w:webHidden/>
              </w:rPr>
            </w:r>
            <w:r w:rsidR="00664BD3">
              <w:rPr>
                <w:noProof/>
                <w:webHidden/>
              </w:rPr>
              <w:fldChar w:fldCharType="separate"/>
            </w:r>
            <w:r w:rsidR="00664BD3">
              <w:rPr>
                <w:noProof/>
                <w:webHidden/>
              </w:rPr>
              <w:t>25</w:t>
            </w:r>
            <w:r w:rsidR="00664BD3">
              <w:rPr>
                <w:noProof/>
                <w:webHidden/>
              </w:rPr>
              <w:fldChar w:fldCharType="end"/>
            </w:r>
          </w:hyperlink>
        </w:p>
        <w:p w14:paraId="7130F115" w14:textId="5126F608" w:rsidR="00664BD3" w:rsidRDefault="006C1718" w:rsidP="00664BD3">
          <w:pPr>
            <w:pStyle w:val="TOC1"/>
            <w:rPr>
              <w:rFonts w:asciiTheme="minorHAnsi" w:eastAsiaTheme="minorEastAsia" w:hAnsiTheme="minorHAnsi"/>
              <w:noProof/>
              <w:sz w:val="22"/>
              <w:lang w:eastAsia="en-GB"/>
            </w:rPr>
          </w:pPr>
          <w:hyperlink w:anchor="_Toc97706744" w:history="1">
            <w:r w:rsidR="00664BD3" w:rsidRPr="00B15DBA">
              <w:rPr>
                <w:rStyle w:val="Hyperlink"/>
                <w:noProof/>
              </w:rPr>
              <w:t>22</w:t>
            </w:r>
            <w:r w:rsidR="00664BD3">
              <w:rPr>
                <w:rFonts w:asciiTheme="minorHAnsi" w:eastAsiaTheme="minorEastAsia" w:hAnsiTheme="minorHAnsi"/>
                <w:noProof/>
                <w:sz w:val="22"/>
                <w:lang w:eastAsia="en-GB"/>
              </w:rPr>
              <w:tab/>
            </w:r>
            <w:r w:rsidR="00664BD3" w:rsidRPr="00B15DBA">
              <w:rPr>
                <w:rStyle w:val="Hyperlink"/>
                <w:noProof/>
              </w:rPr>
              <w:t>Installation</w:t>
            </w:r>
            <w:r w:rsidR="00664BD3">
              <w:rPr>
                <w:noProof/>
                <w:webHidden/>
              </w:rPr>
              <w:tab/>
            </w:r>
            <w:r w:rsidR="00664BD3">
              <w:rPr>
                <w:noProof/>
                <w:webHidden/>
              </w:rPr>
              <w:fldChar w:fldCharType="begin"/>
            </w:r>
            <w:r w:rsidR="00664BD3">
              <w:rPr>
                <w:noProof/>
                <w:webHidden/>
              </w:rPr>
              <w:instrText xml:space="preserve"> PAGEREF _Toc97706744 \h </w:instrText>
            </w:r>
            <w:r w:rsidR="00664BD3">
              <w:rPr>
                <w:noProof/>
                <w:webHidden/>
              </w:rPr>
            </w:r>
            <w:r w:rsidR="00664BD3">
              <w:rPr>
                <w:noProof/>
                <w:webHidden/>
              </w:rPr>
              <w:fldChar w:fldCharType="separate"/>
            </w:r>
            <w:r w:rsidR="00664BD3">
              <w:rPr>
                <w:noProof/>
                <w:webHidden/>
              </w:rPr>
              <w:t>27</w:t>
            </w:r>
            <w:r w:rsidR="00664BD3">
              <w:rPr>
                <w:noProof/>
                <w:webHidden/>
              </w:rPr>
              <w:fldChar w:fldCharType="end"/>
            </w:r>
          </w:hyperlink>
        </w:p>
        <w:p w14:paraId="7D9DA258" w14:textId="462844FD" w:rsidR="00664BD3" w:rsidRDefault="006C1718" w:rsidP="00664BD3">
          <w:pPr>
            <w:pStyle w:val="TOC1"/>
            <w:rPr>
              <w:rFonts w:asciiTheme="minorHAnsi" w:eastAsiaTheme="minorEastAsia" w:hAnsiTheme="minorHAnsi"/>
              <w:noProof/>
              <w:sz w:val="22"/>
              <w:lang w:eastAsia="en-GB"/>
            </w:rPr>
          </w:pPr>
          <w:hyperlink w:anchor="_Toc97706745" w:history="1">
            <w:r w:rsidR="00664BD3" w:rsidRPr="00B15DBA">
              <w:rPr>
                <w:rStyle w:val="Hyperlink"/>
                <w:rFonts w:eastAsia="Times New Roman"/>
                <w:noProof/>
              </w:rPr>
              <w:t>23</w:t>
            </w:r>
            <w:r w:rsidR="00664BD3">
              <w:rPr>
                <w:rFonts w:asciiTheme="minorHAnsi" w:eastAsiaTheme="minorEastAsia" w:hAnsiTheme="minorHAnsi"/>
                <w:noProof/>
                <w:sz w:val="22"/>
                <w:lang w:eastAsia="en-GB"/>
              </w:rPr>
              <w:tab/>
            </w:r>
            <w:r w:rsidR="00664BD3" w:rsidRPr="00B15DBA">
              <w:rPr>
                <w:rStyle w:val="Hyperlink"/>
                <w:noProof/>
              </w:rPr>
              <w:t>Adoption of Apparatus</w:t>
            </w:r>
            <w:r w:rsidR="00664BD3">
              <w:rPr>
                <w:noProof/>
                <w:webHidden/>
              </w:rPr>
              <w:tab/>
            </w:r>
            <w:r w:rsidR="00664BD3">
              <w:rPr>
                <w:noProof/>
                <w:webHidden/>
              </w:rPr>
              <w:fldChar w:fldCharType="begin"/>
            </w:r>
            <w:r w:rsidR="00664BD3">
              <w:rPr>
                <w:noProof/>
                <w:webHidden/>
              </w:rPr>
              <w:instrText xml:space="preserve"> PAGEREF _Toc97706745 \h </w:instrText>
            </w:r>
            <w:r w:rsidR="00664BD3">
              <w:rPr>
                <w:noProof/>
                <w:webHidden/>
              </w:rPr>
            </w:r>
            <w:r w:rsidR="00664BD3">
              <w:rPr>
                <w:noProof/>
                <w:webHidden/>
              </w:rPr>
              <w:fldChar w:fldCharType="separate"/>
            </w:r>
            <w:r w:rsidR="00664BD3">
              <w:rPr>
                <w:noProof/>
                <w:webHidden/>
              </w:rPr>
              <w:t>28</w:t>
            </w:r>
            <w:r w:rsidR="00664BD3">
              <w:rPr>
                <w:noProof/>
                <w:webHidden/>
              </w:rPr>
              <w:fldChar w:fldCharType="end"/>
            </w:r>
          </w:hyperlink>
        </w:p>
        <w:p w14:paraId="236A0394" w14:textId="543E830E" w:rsidR="00664BD3" w:rsidRDefault="006C1718" w:rsidP="00664BD3">
          <w:pPr>
            <w:pStyle w:val="TOC1"/>
            <w:rPr>
              <w:rFonts w:asciiTheme="minorHAnsi" w:eastAsiaTheme="minorEastAsia" w:hAnsiTheme="minorHAnsi"/>
              <w:noProof/>
              <w:sz w:val="22"/>
              <w:lang w:eastAsia="en-GB"/>
            </w:rPr>
          </w:pPr>
          <w:hyperlink w:anchor="_Toc97706746" w:history="1">
            <w:r w:rsidR="00664BD3" w:rsidRPr="00B15DBA">
              <w:rPr>
                <w:rStyle w:val="Hyperlink"/>
                <w:rFonts w:eastAsia="Times New Roman"/>
                <w:noProof/>
                <w:lang w:eastAsia="fr-CA"/>
              </w:rPr>
              <w:t>24</w:t>
            </w:r>
            <w:r w:rsidR="00664BD3">
              <w:rPr>
                <w:rFonts w:asciiTheme="minorHAnsi" w:eastAsiaTheme="minorEastAsia" w:hAnsiTheme="minorHAnsi"/>
                <w:noProof/>
                <w:sz w:val="22"/>
                <w:lang w:eastAsia="en-GB"/>
              </w:rPr>
              <w:tab/>
            </w:r>
            <w:r w:rsidR="00664BD3" w:rsidRPr="00B15DBA">
              <w:rPr>
                <w:rStyle w:val="Hyperlink"/>
                <w:noProof/>
              </w:rPr>
              <w:t>Equipment Specification</w:t>
            </w:r>
            <w:r w:rsidR="00664BD3">
              <w:rPr>
                <w:noProof/>
                <w:webHidden/>
              </w:rPr>
              <w:tab/>
            </w:r>
            <w:r w:rsidR="00664BD3">
              <w:rPr>
                <w:noProof/>
                <w:webHidden/>
              </w:rPr>
              <w:fldChar w:fldCharType="begin"/>
            </w:r>
            <w:r w:rsidR="00664BD3">
              <w:rPr>
                <w:noProof/>
                <w:webHidden/>
              </w:rPr>
              <w:instrText xml:space="preserve"> PAGEREF _Toc97706746 \h </w:instrText>
            </w:r>
            <w:r w:rsidR="00664BD3">
              <w:rPr>
                <w:noProof/>
                <w:webHidden/>
              </w:rPr>
            </w:r>
            <w:r w:rsidR="00664BD3">
              <w:rPr>
                <w:noProof/>
                <w:webHidden/>
              </w:rPr>
              <w:fldChar w:fldCharType="separate"/>
            </w:r>
            <w:r w:rsidR="00664BD3">
              <w:rPr>
                <w:noProof/>
                <w:webHidden/>
              </w:rPr>
              <w:t>30</w:t>
            </w:r>
            <w:r w:rsidR="00664BD3">
              <w:rPr>
                <w:noProof/>
                <w:webHidden/>
              </w:rPr>
              <w:fldChar w:fldCharType="end"/>
            </w:r>
          </w:hyperlink>
        </w:p>
        <w:p w14:paraId="3518171D" w14:textId="58827AAA" w:rsidR="00664BD3" w:rsidRDefault="006C1718" w:rsidP="00664BD3">
          <w:pPr>
            <w:pStyle w:val="TOC1"/>
            <w:rPr>
              <w:rFonts w:asciiTheme="minorHAnsi" w:eastAsiaTheme="minorEastAsia" w:hAnsiTheme="minorHAnsi"/>
              <w:noProof/>
              <w:sz w:val="22"/>
              <w:lang w:eastAsia="en-GB"/>
            </w:rPr>
          </w:pPr>
          <w:hyperlink w:anchor="_Toc97706747" w:history="1">
            <w:r w:rsidR="00664BD3" w:rsidRPr="00B15DBA">
              <w:rPr>
                <w:rStyle w:val="Hyperlink"/>
                <w:noProof/>
              </w:rPr>
              <w:t>25</w:t>
            </w:r>
            <w:r w:rsidR="00664BD3">
              <w:rPr>
                <w:rFonts w:asciiTheme="minorHAnsi" w:eastAsiaTheme="minorEastAsia" w:hAnsiTheme="minorHAnsi"/>
                <w:noProof/>
                <w:sz w:val="22"/>
                <w:lang w:eastAsia="en-GB"/>
              </w:rPr>
              <w:tab/>
            </w:r>
            <w:r w:rsidR="00664BD3" w:rsidRPr="00B15DBA">
              <w:rPr>
                <w:rStyle w:val="Hyperlink"/>
                <w:noProof/>
              </w:rPr>
              <w:t>Standard Equipment Specification</w:t>
            </w:r>
            <w:r w:rsidR="00664BD3">
              <w:rPr>
                <w:noProof/>
                <w:webHidden/>
              </w:rPr>
              <w:tab/>
            </w:r>
            <w:r w:rsidR="00664BD3">
              <w:rPr>
                <w:noProof/>
                <w:webHidden/>
              </w:rPr>
              <w:fldChar w:fldCharType="begin"/>
            </w:r>
            <w:r w:rsidR="00664BD3">
              <w:rPr>
                <w:noProof/>
                <w:webHidden/>
              </w:rPr>
              <w:instrText xml:space="preserve"> PAGEREF _Toc97706747 \h </w:instrText>
            </w:r>
            <w:r w:rsidR="00664BD3">
              <w:rPr>
                <w:noProof/>
                <w:webHidden/>
              </w:rPr>
            </w:r>
            <w:r w:rsidR="00664BD3">
              <w:rPr>
                <w:noProof/>
                <w:webHidden/>
              </w:rPr>
              <w:fldChar w:fldCharType="separate"/>
            </w:r>
            <w:r w:rsidR="00664BD3">
              <w:rPr>
                <w:noProof/>
                <w:webHidden/>
              </w:rPr>
              <w:t>35</w:t>
            </w:r>
            <w:r w:rsidR="00664BD3">
              <w:rPr>
                <w:noProof/>
                <w:webHidden/>
              </w:rPr>
              <w:fldChar w:fldCharType="end"/>
            </w:r>
          </w:hyperlink>
        </w:p>
        <w:p w14:paraId="3C362660" w14:textId="783B7EE9" w:rsidR="002613AC" w:rsidRDefault="005810B4" w:rsidP="00E1118D">
          <w:pPr>
            <w:pStyle w:val="Maintext"/>
            <w:rPr>
              <w:noProof/>
            </w:rPr>
          </w:pPr>
          <w:r>
            <w:rPr>
              <w:noProof/>
            </w:rPr>
            <w:fldChar w:fldCharType="end"/>
          </w:r>
        </w:p>
      </w:sdtContent>
    </w:sdt>
    <w:p w14:paraId="046AFD15" w14:textId="77777777" w:rsidR="00FC7E78" w:rsidRDefault="00FC7E78" w:rsidP="005579DA">
      <w:pPr>
        <w:pStyle w:val="Heading1"/>
        <w:numPr>
          <w:ilvl w:val="0"/>
          <w:numId w:val="0"/>
        </w:numPr>
        <w:ind w:left="709"/>
        <w:sectPr w:rsidR="00FC7E78" w:rsidSect="000E20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0"/>
          <w:cols w:space="708"/>
          <w:titlePg/>
          <w:docGrid w:linePitch="360"/>
        </w:sectPr>
      </w:pPr>
    </w:p>
    <w:p w14:paraId="0042C976" w14:textId="4338FABC" w:rsidR="00293A15" w:rsidRDefault="00895648" w:rsidP="005579DA">
      <w:pPr>
        <w:pStyle w:val="Heading1"/>
      </w:pPr>
      <w:r>
        <w:br w:type="page"/>
      </w:r>
      <w:bookmarkStart w:id="1" w:name="_Ref70588919"/>
      <w:bookmarkStart w:id="2" w:name="_Ref70588923"/>
      <w:bookmarkStart w:id="3" w:name="_Ref70588926"/>
      <w:bookmarkStart w:id="4" w:name="_Ref70588929"/>
      <w:bookmarkStart w:id="5" w:name="_Ref70589839"/>
      <w:bookmarkStart w:id="6" w:name="_Ref70589847"/>
      <w:bookmarkStart w:id="7" w:name="_Ref70589852"/>
      <w:bookmarkStart w:id="8" w:name="_Ref70589858"/>
      <w:bookmarkStart w:id="9" w:name="_Ref70589863"/>
      <w:bookmarkStart w:id="10" w:name="_Toc97706723"/>
      <w:r w:rsidR="00FC7E78" w:rsidRPr="00154EEE">
        <w:lastRenderedPageBreak/>
        <w:t>Introduction</w:t>
      </w:r>
      <w:bookmarkEnd w:id="1"/>
      <w:bookmarkEnd w:id="2"/>
      <w:bookmarkEnd w:id="3"/>
      <w:bookmarkEnd w:id="4"/>
      <w:bookmarkEnd w:id="5"/>
      <w:bookmarkEnd w:id="6"/>
      <w:bookmarkEnd w:id="7"/>
      <w:bookmarkEnd w:id="8"/>
      <w:bookmarkEnd w:id="9"/>
      <w:bookmarkEnd w:id="10"/>
    </w:p>
    <w:p w14:paraId="1D376446" w14:textId="2B3665C4" w:rsidR="00E752D3" w:rsidRPr="00C87881" w:rsidRDefault="005558D0" w:rsidP="00E1118D">
      <w:pPr>
        <w:pStyle w:val="Maintext"/>
      </w:pPr>
      <w:r w:rsidRPr="00C87881">
        <w:t xml:space="preserve">Medway Council recognises that street lighting is an integral part of the road and footway infrastructure and is important to all users of these networks. </w:t>
      </w:r>
      <w:r w:rsidR="004148A4" w:rsidRPr="00C87881">
        <w:t>Installing any type of street furniture on the public Highway can cause problems</w:t>
      </w:r>
      <w:r w:rsidR="00761C7D" w:rsidRPr="00C87881">
        <w:t>,</w:t>
      </w:r>
      <w:r w:rsidR="004148A4" w:rsidRPr="00C87881">
        <w:t xml:space="preserve"> whether they are obstructed by trees, overhead lines, vehicle accesses or cause concern to </w:t>
      </w:r>
      <w:proofErr w:type="gramStart"/>
      <w:r w:rsidR="004148A4" w:rsidRPr="00C87881">
        <w:t>local residents</w:t>
      </w:r>
      <w:proofErr w:type="gramEnd"/>
      <w:r w:rsidR="004148A4" w:rsidRPr="00C87881">
        <w:t>.</w:t>
      </w:r>
      <w:r w:rsidR="00E752D3" w:rsidRPr="00C87881">
        <w:t xml:space="preserve"> This document is a guide for Developers, Residents and Highway users in Medway. It provides guidance on all aspects of lighting in Medway to ensure a consistent approach to providing </w:t>
      </w:r>
      <w:r w:rsidRPr="00C87881">
        <w:t xml:space="preserve">good quality and </w:t>
      </w:r>
      <w:r w:rsidR="00E752D3" w:rsidRPr="00C87881">
        <w:t xml:space="preserve">energy efficient lighting that </w:t>
      </w:r>
      <w:r w:rsidR="00C03EF3">
        <w:t>shall</w:t>
      </w:r>
      <w:r w:rsidR="00E752D3" w:rsidRPr="00C87881">
        <w:t xml:space="preserve"> benefit Residents and Highway users for many years to come.</w:t>
      </w:r>
    </w:p>
    <w:p w14:paraId="710E91F1" w14:textId="77777777" w:rsidR="004148A4" w:rsidRDefault="004148A4" w:rsidP="00E1118D">
      <w:pPr>
        <w:pStyle w:val="Maintext"/>
      </w:pPr>
      <w:r>
        <w:t xml:space="preserve">This guide has been produced </w:t>
      </w:r>
      <w:proofErr w:type="gramStart"/>
      <w:r>
        <w:t>in order to</w:t>
      </w:r>
      <w:proofErr w:type="gramEnd"/>
      <w:r>
        <w:t xml:space="preserve"> overcome some general issues where they relate to street lighting, illuminated bollards or signs etc. However, it should not be viewed as a “be-all and end-all” guide as each site will have its own unique set of </w:t>
      </w:r>
      <w:r w:rsidR="00E752D3">
        <w:t>circumstances, which</w:t>
      </w:r>
      <w:r>
        <w:t xml:space="preserve"> will dictate the final scheme design.</w:t>
      </w:r>
    </w:p>
    <w:p w14:paraId="5701C1D6" w14:textId="584A7BE6" w:rsidR="00E752D3" w:rsidRDefault="004148A4" w:rsidP="00E1118D">
      <w:pPr>
        <w:pStyle w:val="Maintext"/>
      </w:pPr>
      <w:r>
        <w:t xml:space="preserve">This document is guidance </w:t>
      </w:r>
      <w:r w:rsidR="00FA217F">
        <w:t>only and</w:t>
      </w:r>
      <w:r>
        <w:t xml:space="preserve"> should not be construed as legally binding on Medway Council. The guidance has been prepared without the benefit of legal </w:t>
      </w:r>
      <w:r w:rsidR="00FA217F">
        <w:t>advice and</w:t>
      </w:r>
      <w:r>
        <w:t xml:space="preserve"> will be updated and subject to change. You should obtain your own independent legal advice on the agreements referred to within this guidance at your own cost.</w:t>
      </w:r>
      <w:r w:rsidR="00E752D3" w:rsidRPr="00E752D3">
        <w:t xml:space="preserve"> </w:t>
      </w:r>
      <w:r w:rsidR="00E752D3">
        <w:t xml:space="preserve">This document </w:t>
      </w:r>
      <w:r w:rsidR="00E752D3" w:rsidRPr="004148A4">
        <w:t>is not intended to rep</w:t>
      </w:r>
      <w:r w:rsidR="00E752D3">
        <w:t>lace the Code of Practice Well-Managed Highway I</w:t>
      </w:r>
      <w:r w:rsidR="00E752D3" w:rsidRPr="004148A4">
        <w:t>nfrastructure, government and national policie</w:t>
      </w:r>
      <w:r w:rsidR="00E752D3">
        <w:t>s, industry guidelines, Manual of Contract Documents f</w:t>
      </w:r>
      <w:r w:rsidR="00E752D3" w:rsidRPr="004148A4">
        <w:t xml:space="preserve">or Highway Works, any good industry practice relating to powered apparatus </w:t>
      </w:r>
      <w:r w:rsidR="004A5AF1">
        <w:t xml:space="preserve">or </w:t>
      </w:r>
      <w:proofErr w:type="gramStart"/>
      <w:r w:rsidR="004A5AF1">
        <w:t xml:space="preserve">any </w:t>
      </w:r>
      <w:r w:rsidR="00E752D3" w:rsidRPr="004148A4">
        <w:t>and all</w:t>
      </w:r>
      <w:proofErr w:type="gramEnd"/>
      <w:r w:rsidR="00E752D3" w:rsidRPr="004148A4">
        <w:t xml:space="preserve"> succe</w:t>
      </w:r>
      <w:r w:rsidR="00DD58B8">
        <w:t xml:space="preserve">ssor standards </w:t>
      </w:r>
      <w:r w:rsidR="00E752D3" w:rsidRPr="004148A4">
        <w:t>or relevant lighting standards or codes of practice.</w:t>
      </w:r>
    </w:p>
    <w:p w14:paraId="79760F2C" w14:textId="3B772F62" w:rsidR="00E752D3" w:rsidRDefault="00E752D3" w:rsidP="00E1118D">
      <w:pPr>
        <w:pStyle w:val="Maintext"/>
      </w:pPr>
      <w:r w:rsidRPr="00B51E54">
        <w:t xml:space="preserve">All lighting equipment used in Medway shall be of an approved type and specification. Details of Medway Councils standard equipment are included at the end of this document; it is the designer’s responsibility to propose the relevant equipment suitable for the site. </w:t>
      </w:r>
    </w:p>
    <w:p w14:paraId="4131026C" w14:textId="1A124715" w:rsidR="00B72D3D" w:rsidRDefault="00761C7D" w:rsidP="005579DA">
      <w:pPr>
        <w:pStyle w:val="Heading1"/>
      </w:pPr>
      <w:bookmarkStart w:id="11" w:name="_Toc9409861"/>
      <w:bookmarkStart w:id="12" w:name="_Ref70589139"/>
      <w:bookmarkStart w:id="13" w:name="_Ref70589155"/>
      <w:bookmarkStart w:id="14" w:name="_Ref70589167"/>
      <w:bookmarkStart w:id="15" w:name="_Toc97706724"/>
      <w:r>
        <w:t xml:space="preserve">Lighting </w:t>
      </w:r>
      <w:r w:rsidR="004148A4">
        <w:t>Design Guidance</w:t>
      </w:r>
      <w:bookmarkEnd w:id="11"/>
      <w:bookmarkEnd w:id="12"/>
      <w:bookmarkEnd w:id="13"/>
      <w:bookmarkEnd w:id="14"/>
      <w:bookmarkEnd w:id="15"/>
    </w:p>
    <w:p w14:paraId="1036B165" w14:textId="77777777" w:rsidR="004148A4" w:rsidRPr="004148A4" w:rsidRDefault="004148A4" w:rsidP="00E1118D">
      <w:pPr>
        <w:pStyle w:val="Maintext"/>
      </w:pPr>
      <w:r w:rsidRPr="004148A4">
        <w:t xml:space="preserve">The lighting design shall comply with the lighting levels, </w:t>
      </w:r>
      <w:proofErr w:type="gramStart"/>
      <w:r w:rsidRPr="004148A4">
        <w:t>uniformity</w:t>
      </w:r>
      <w:proofErr w:type="gramEnd"/>
      <w:r w:rsidRPr="004148A4">
        <w:t xml:space="preserve"> and other parameters of current and relevant lighting standards and higher than recommended lighting levels should be avoided.</w:t>
      </w:r>
    </w:p>
    <w:p w14:paraId="1D402019" w14:textId="3B138463" w:rsidR="004148A4" w:rsidRDefault="004148A4" w:rsidP="00E1118D">
      <w:pPr>
        <w:pStyle w:val="Maintext"/>
      </w:pPr>
      <w:r w:rsidRPr="004148A4">
        <w:lastRenderedPageBreak/>
        <w:t xml:space="preserve">The lighting installed </w:t>
      </w:r>
      <w:proofErr w:type="gramStart"/>
      <w:r w:rsidRPr="004148A4">
        <w:t>is considered to be</w:t>
      </w:r>
      <w:proofErr w:type="gramEnd"/>
      <w:r w:rsidRPr="004148A4">
        <w:t xml:space="preserve"> a long-term investment to an area. Good quality lighting will benefit residents and Highway users for many years and producing a good quality lighting design at</w:t>
      </w:r>
      <w:r w:rsidR="00DD58B8">
        <w:t xml:space="preserve"> the early</w:t>
      </w:r>
      <w:r w:rsidRPr="004148A4">
        <w:t xml:space="preserve"> stage is critical.</w:t>
      </w:r>
    </w:p>
    <w:p w14:paraId="7ACE1FE9" w14:textId="0E714816" w:rsidR="003F28AA" w:rsidRDefault="003F28AA" w:rsidP="00E1118D">
      <w:pPr>
        <w:pStyle w:val="Maintext"/>
      </w:pPr>
      <w:r w:rsidRPr="003F28AA">
        <w:t xml:space="preserve">Lighting designs shall be carried out under the supervision of and signed off by a competent lighting </w:t>
      </w:r>
      <w:r w:rsidR="00925FCD">
        <w:t>E</w:t>
      </w:r>
      <w:r w:rsidRPr="003F28AA">
        <w:t xml:space="preserve">ngineer qualified to minimum </w:t>
      </w:r>
      <w:proofErr w:type="spellStart"/>
      <w:r w:rsidRPr="003F28AA">
        <w:t>IEng</w:t>
      </w:r>
      <w:proofErr w:type="spellEnd"/>
      <w:r w:rsidRPr="003F28AA">
        <w:t xml:space="preserve"> and MILP.</w:t>
      </w:r>
    </w:p>
    <w:p w14:paraId="11F4F31F" w14:textId="7F56B1DE" w:rsidR="004148A4" w:rsidRPr="004148A4" w:rsidRDefault="004148A4" w:rsidP="00E1118D">
      <w:pPr>
        <w:pStyle w:val="Maintext"/>
      </w:pPr>
      <w:r w:rsidRPr="004148A4">
        <w:t xml:space="preserve">The Developer shall provide at </w:t>
      </w:r>
      <w:r w:rsidR="009D2DFE">
        <w:t>their</w:t>
      </w:r>
      <w:r w:rsidRPr="004148A4">
        <w:t xml:space="preserve"> own expense a street lighting design and installation which shall conform in all respects with the current recommendations for road lighting in the UK </w:t>
      </w:r>
      <w:r w:rsidRPr="001264D8">
        <w:t xml:space="preserve">including </w:t>
      </w:r>
      <w:r w:rsidR="004B1F9B" w:rsidRPr="001264D8">
        <w:rPr>
          <w:rFonts w:ascii="Calibri" w:eastAsia="Times New Roman" w:hAnsi="Calibri" w:cs="Calibri"/>
          <w:color w:val="000000"/>
          <w:lang w:eastAsia="en-GB"/>
        </w:rPr>
        <w:t>BS5489-1:2020</w:t>
      </w:r>
      <w:r w:rsidRPr="001264D8">
        <w:t xml:space="preserve">, PD CEN/TR 13201-1:2014, </w:t>
      </w:r>
      <w:r w:rsidR="001264D8" w:rsidRPr="001264D8">
        <w:rPr>
          <w:rFonts w:ascii="Calibri" w:eastAsia="Times New Roman" w:hAnsi="Calibri" w:cs="Calibri"/>
          <w:color w:val="000000"/>
          <w:lang w:eastAsia="en-GB"/>
        </w:rPr>
        <w:t>BSEN 13201-1:2014</w:t>
      </w:r>
      <w:r w:rsidRPr="001264D8">
        <w:t>, CIE 115</w:t>
      </w:r>
      <w:r w:rsidRPr="004148A4">
        <w:t>:2010 and EN 12665</w:t>
      </w:r>
      <w:r w:rsidR="00DD58B8">
        <w:t>,</w:t>
      </w:r>
      <w:r w:rsidRPr="004148A4">
        <w:t xml:space="preserve"> incorporating any specific lighting design standards contained in this design guide, and/or as directed by Medway Council. The design and extent of the scheme is to be agreed with Medway Council, as is the equipment to be installed on a particular development. The design layout plan and calculations shall be submitted to Medway Council for approval.</w:t>
      </w:r>
    </w:p>
    <w:p w14:paraId="7D1FAB20" w14:textId="77777777" w:rsidR="004148A4" w:rsidRPr="004148A4" w:rsidRDefault="004148A4" w:rsidP="00E1118D">
      <w:pPr>
        <w:pStyle w:val="Maintext"/>
      </w:pPr>
      <w:r w:rsidRPr="004148A4">
        <w:t>Street lighting must be planned as an integral part of an estate layout. They should not cause undue obstruction to the passage of pedestrians, be vulnerable to accidental vehicle damage, cause nuisance to house owners by way of intrusive light from siting streetlights, too close to the front of houses or obscured by trees.</w:t>
      </w:r>
    </w:p>
    <w:p w14:paraId="456960CD" w14:textId="2D5E2DF9" w:rsidR="004148A4" w:rsidRPr="004148A4" w:rsidRDefault="00DD58B8" w:rsidP="00E1118D">
      <w:pPr>
        <w:pStyle w:val="Maintext"/>
      </w:pPr>
      <w:r>
        <w:t>Before starting any design work the lighting designer shall propose to Medway Council the proposed lighting class for all affected roads u</w:t>
      </w:r>
      <w:r w:rsidR="00671484">
        <w:t xml:space="preserve">sing </w:t>
      </w:r>
      <w:r w:rsidR="004148A4" w:rsidRPr="004148A4">
        <w:t>the</w:t>
      </w:r>
      <w:r w:rsidR="00671484">
        <w:t xml:space="preserve"> lighting class selection tool on the check list spreadsheet</w:t>
      </w:r>
      <w:r>
        <w:t>,</w:t>
      </w:r>
      <w:r w:rsidRPr="00DD58B8">
        <w:t xml:space="preserve"> </w:t>
      </w:r>
      <w:r w:rsidRPr="004148A4">
        <w:t>along with evidence as to why the level of lighting proposed is applicable</w:t>
      </w:r>
      <w:r>
        <w:t>. Th</w:t>
      </w:r>
      <w:r w:rsidR="00671484">
        <w:t xml:space="preserve">e designer </w:t>
      </w:r>
      <w:r w:rsidR="00C03EF3">
        <w:t>shall</w:t>
      </w:r>
      <w:r w:rsidR="00671484">
        <w:t xml:space="preserve"> </w:t>
      </w:r>
      <w:r>
        <w:t>also agree with Medway Council</w:t>
      </w:r>
      <w:r w:rsidR="004148A4" w:rsidRPr="004148A4">
        <w:t xml:space="preserve"> the types of equipment needed </w:t>
      </w:r>
      <w:proofErr w:type="gramStart"/>
      <w:r w:rsidR="004148A4" w:rsidRPr="004148A4">
        <w:t>i.e.</w:t>
      </w:r>
      <w:proofErr w:type="gramEnd"/>
      <w:r w:rsidR="004148A4" w:rsidRPr="004148A4">
        <w:t xml:space="preserve"> traffic bollards, traffic signs etc. </w:t>
      </w:r>
    </w:p>
    <w:p w14:paraId="76B360DA" w14:textId="77777777" w:rsidR="004148A4" w:rsidRPr="004148A4" w:rsidRDefault="004148A4" w:rsidP="00E1118D">
      <w:pPr>
        <w:pStyle w:val="Maintext"/>
      </w:pPr>
      <w:r w:rsidRPr="004148A4">
        <w:t>Lighting class requirements for both new and any affected roads shall be determined by the Network Hierarchy as detailed in the</w:t>
      </w:r>
      <w:r w:rsidR="00DD58B8">
        <w:t xml:space="preserve"> Code of Practice Well-Managed Highway I</w:t>
      </w:r>
      <w:r w:rsidRPr="004148A4">
        <w:t>nfrastructure.</w:t>
      </w:r>
    </w:p>
    <w:p w14:paraId="33FF88C8" w14:textId="469BD353" w:rsidR="00CA0DB1" w:rsidRPr="004148A4" w:rsidRDefault="00806078" w:rsidP="00E1118D">
      <w:pPr>
        <w:pStyle w:val="Maintext"/>
      </w:pPr>
      <w:r w:rsidRPr="008325D7">
        <w:t xml:space="preserve">It is the </w:t>
      </w:r>
      <w:r w:rsidR="00ED654D">
        <w:t>D</w:t>
      </w:r>
      <w:r w:rsidRPr="008325D7">
        <w:t xml:space="preserve">eveloper’s responsibility </w:t>
      </w:r>
      <w:r w:rsidR="000C4A3D" w:rsidRPr="008325D7">
        <w:t xml:space="preserve">to </w:t>
      </w:r>
      <w:r w:rsidRPr="008325D7">
        <w:t>position streetlights to ensure there is no disruption or distress caused to new or existing residents</w:t>
      </w:r>
      <w:r w:rsidR="000C4A3D" w:rsidRPr="008325D7">
        <w:t xml:space="preserve"> affected by the lighting design</w:t>
      </w:r>
      <w:r w:rsidR="00334E72" w:rsidRPr="008325D7">
        <w:t xml:space="preserve">. The designer shall </w:t>
      </w:r>
      <w:r w:rsidR="004148A4" w:rsidRPr="008325D7">
        <w:t xml:space="preserve">contact all </w:t>
      </w:r>
      <w:r w:rsidR="00BA0FDA" w:rsidRPr="008325D7">
        <w:t xml:space="preserve">affected </w:t>
      </w:r>
      <w:r w:rsidR="004148A4" w:rsidRPr="008325D7">
        <w:t xml:space="preserve">residents </w:t>
      </w:r>
      <w:r w:rsidR="008325D7" w:rsidRPr="008325D7">
        <w:t xml:space="preserve">and include </w:t>
      </w:r>
      <w:r w:rsidR="004148A4" w:rsidRPr="008325D7">
        <w:t>details of agreements with residents for checking as part of the lighting design.</w:t>
      </w:r>
      <w:r w:rsidR="008325D7" w:rsidRPr="008325D7">
        <w:t xml:space="preserve"> R</w:t>
      </w:r>
      <w:r w:rsidR="00CA0DB1" w:rsidRPr="008325D7">
        <w:t xml:space="preserve">e-positioning of streetlights at the request of residents shall be at the </w:t>
      </w:r>
      <w:r w:rsidR="00ED654D">
        <w:t>D</w:t>
      </w:r>
      <w:r w:rsidR="00CA0DB1" w:rsidRPr="008325D7">
        <w:t>evelopers cost, even if Medway Council have agreed to the location.</w:t>
      </w:r>
    </w:p>
    <w:p w14:paraId="7FB7FD3C" w14:textId="366E4417" w:rsidR="004148A4" w:rsidRDefault="004148A4" w:rsidP="00E1118D">
      <w:pPr>
        <w:pStyle w:val="Maintext"/>
      </w:pPr>
      <w:r w:rsidRPr="004148A4">
        <w:lastRenderedPageBreak/>
        <w:t xml:space="preserve">The submitted design shall, as a minimum include, all details listed on the ‘Medway Council Street </w:t>
      </w:r>
      <w:r w:rsidR="00100F46" w:rsidRPr="004148A4">
        <w:t>Lighting</w:t>
      </w:r>
      <w:r w:rsidRPr="004148A4">
        <w:t xml:space="preserve"> Check List’ Spreadsheet.</w:t>
      </w:r>
    </w:p>
    <w:p w14:paraId="6FC8A502" w14:textId="7FECE482" w:rsidR="000F2BAC" w:rsidRPr="004148A4" w:rsidRDefault="006C1718" w:rsidP="00E1118D">
      <w:pPr>
        <w:pStyle w:val="Maintext"/>
      </w:pPr>
      <w:hyperlink r:id="rId15" w:history="1">
        <w:r w:rsidR="00100F46" w:rsidRPr="00100F46">
          <w:rPr>
            <w:rStyle w:val="Hyperlink"/>
          </w:rPr>
          <w:t>www.medway.gov.uk/downloads/download/467/street_lighting</w:t>
        </w:r>
      </w:hyperlink>
    </w:p>
    <w:p w14:paraId="507AD7CA" w14:textId="77777777" w:rsidR="004148A4" w:rsidRPr="004148A4" w:rsidRDefault="004148A4" w:rsidP="00E1118D">
      <w:pPr>
        <w:pStyle w:val="Maintext"/>
      </w:pPr>
      <w:r w:rsidRPr="004148A4">
        <w:t>Private and Highway lighting shall be designed independently of each other and lighting in one area should not be used to supplement the other.</w:t>
      </w:r>
    </w:p>
    <w:p w14:paraId="13B536EE" w14:textId="0FE9AB77" w:rsidR="00E7734D" w:rsidRDefault="004148A4" w:rsidP="00C5126D">
      <w:pPr>
        <w:pStyle w:val="Heading2"/>
      </w:pPr>
      <w:bookmarkStart w:id="16" w:name="_Toc9409862"/>
      <w:r w:rsidRPr="00C87881">
        <w:t>Lighting</w:t>
      </w:r>
      <w:r>
        <w:t xml:space="preserve"> Reality</w:t>
      </w:r>
      <w:bookmarkEnd w:id="16"/>
    </w:p>
    <w:p w14:paraId="2A08F412" w14:textId="77777777" w:rsidR="008C323F" w:rsidRDefault="004148A4" w:rsidP="00E1118D">
      <w:pPr>
        <w:pStyle w:val="Maintext"/>
      </w:pPr>
      <w:r w:rsidRPr="004148A4">
        <w:t xml:space="preserve">Computer generated lighting design calculation in Lighting Reality format and information demonstrating compliance with all the relevant quality characteristics indicated for the respective Lighting Class must be provided in accordance with BS EN13201. This information must be provided for each variation of the calculation field, </w:t>
      </w:r>
      <w:proofErr w:type="gramStart"/>
      <w:r w:rsidRPr="004148A4">
        <w:t>e.g.</w:t>
      </w:r>
      <w:proofErr w:type="gramEnd"/>
      <w:r w:rsidRPr="004148A4">
        <w:t xml:space="preserve"> bends, irregular shapes etc. and each one must be referenced to the layout plan to indicate clearly the area covered.</w:t>
      </w:r>
    </w:p>
    <w:p w14:paraId="34882571" w14:textId="7CD36633" w:rsidR="00D842A6" w:rsidRPr="00D9400B" w:rsidRDefault="004148A4" w:rsidP="00C5126D">
      <w:pPr>
        <w:pStyle w:val="Heading2"/>
      </w:pPr>
      <w:bookmarkStart w:id="17" w:name="_Toc9409863"/>
      <w:bookmarkStart w:id="18" w:name="_Ref73105765"/>
      <w:bookmarkStart w:id="19" w:name="_Ref73105800"/>
      <w:bookmarkStart w:id="20" w:name="_Ref85456933"/>
      <w:r w:rsidRPr="005B7591">
        <w:t>Design Checking Fee – Section</w:t>
      </w:r>
      <w:r>
        <w:t xml:space="preserve"> 38 and 278 Street Lighting</w:t>
      </w:r>
      <w:bookmarkEnd w:id="17"/>
      <w:bookmarkEnd w:id="18"/>
      <w:bookmarkEnd w:id="19"/>
      <w:bookmarkEnd w:id="20"/>
    </w:p>
    <w:p w14:paraId="66111DCA" w14:textId="702D4760" w:rsidR="004148A4" w:rsidRDefault="004148A4" w:rsidP="00E1118D">
      <w:pPr>
        <w:pStyle w:val="Maintext"/>
      </w:pPr>
      <w:bookmarkStart w:id="21" w:name="_Toc536539338"/>
      <w:r>
        <w:t xml:space="preserve">The fee for checking proposed lighting designs </w:t>
      </w:r>
      <w:r w:rsidR="00D45C0F">
        <w:t xml:space="preserve">includes a </w:t>
      </w:r>
      <w:r w:rsidR="00C71A29">
        <w:t xml:space="preserve">fixed </w:t>
      </w:r>
      <w:r w:rsidR="00D45C0F">
        <w:t xml:space="preserve">price </w:t>
      </w:r>
      <w:r w:rsidR="00C71A29">
        <w:t>per site</w:t>
      </w:r>
      <w:r>
        <w:t xml:space="preserve"> plus </w:t>
      </w:r>
      <w:r w:rsidR="00D45C0F">
        <w:t xml:space="preserve">an additional amount </w:t>
      </w:r>
      <w:r>
        <w:t>for every 50m of road to be lit, rounded up to the nearest 50m.</w:t>
      </w:r>
      <w:r w:rsidR="00D45C0F">
        <w:t xml:space="preserve"> The fees </w:t>
      </w:r>
      <w:r w:rsidR="00BE465C">
        <w:t>change</w:t>
      </w:r>
      <w:r w:rsidR="00D45C0F">
        <w:t xml:space="preserve"> each year</w:t>
      </w:r>
      <w:r w:rsidR="00FD246C">
        <w:t>, in line with Medway Council’s fees and charges regime</w:t>
      </w:r>
      <w:r w:rsidR="00D45C0F">
        <w:t xml:space="preserve"> and </w:t>
      </w:r>
      <w:r w:rsidR="00C03EF3">
        <w:t xml:space="preserve">the </w:t>
      </w:r>
      <w:r w:rsidR="00ED654D">
        <w:t>D</w:t>
      </w:r>
      <w:r w:rsidR="00C03EF3">
        <w:t xml:space="preserve">eveloper shall be </w:t>
      </w:r>
      <w:r w:rsidR="00D45C0F">
        <w:t xml:space="preserve">advised of the fee costs upon submission of the </w:t>
      </w:r>
      <w:r w:rsidR="00C03EF3">
        <w:t xml:space="preserve">initial </w:t>
      </w:r>
      <w:r w:rsidR="00D45C0F">
        <w:t>proposals.</w:t>
      </w:r>
      <w:r>
        <w:t xml:space="preserve"> Some sites including complex designs such as roundabouts may need specialist checking work and these would be priced individually. Fees for alterations to the design after A</w:t>
      </w:r>
      <w:r w:rsidR="00DD58B8">
        <w:t xml:space="preserve">pproval in </w:t>
      </w:r>
      <w:r w:rsidR="00823B78">
        <w:t>Principle</w:t>
      </w:r>
      <w:r w:rsidR="008664B0">
        <w:t xml:space="preserve"> (</w:t>
      </w:r>
      <w:proofErr w:type="spellStart"/>
      <w:r w:rsidR="008664B0">
        <w:t>AiP</w:t>
      </w:r>
      <w:proofErr w:type="spellEnd"/>
      <w:r w:rsidR="008664B0">
        <w:t>)</w:t>
      </w:r>
      <w:r>
        <w:t xml:space="preserve"> </w:t>
      </w:r>
      <w:r w:rsidR="00C03EF3">
        <w:t>shall</w:t>
      </w:r>
      <w:r>
        <w:t xml:space="preserve"> be charged on the same basis for the affected area. </w:t>
      </w:r>
    </w:p>
    <w:p w14:paraId="39B0C1FF" w14:textId="4B455271" w:rsidR="004148A4" w:rsidRDefault="004148A4" w:rsidP="00E1118D">
      <w:pPr>
        <w:pStyle w:val="Maintext"/>
      </w:pPr>
      <w:r>
        <w:t xml:space="preserve">Please note that a design submission </w:t>
      </w:r>
      <w:r w:rsidR="00C03EF3">
        <w:t>shall</w:t>
      </w:r>
      <w:r>
        <w:t xml:space="preserve"> be rejected unless all information listed on the </w:t>
      </w:r>
      <w:r w:rsidR="00823B78">
        <w:t>“Check list and lighting class selection” spreadsheet</w:t>
      </w:r>
      <w:r w:rsidR="00FD246C">
        <w:t>,</w:t>
      </w:r>
      <w:r w:rsidR="00823B78">
        <w:t xml:space="preserve"> which can be found at the link below, h</w:t>
      </w:r>
      <w:r>
        <w:t>as been included with the submission. Other than the initial evaluation</w:t>
      </w:r>
      <w:r w:rsidR="00C54422">
        <w:t>,</w:t>
      </w:r>
      <w:r>
        <w:t xml:space="preserve"> the design will not be checked until the checking fee has been received. </w:t>
      </w:r>
    </w:p>
    <w:p w14:paraId="7F833062" w14:textId="111BE0D6" w:rsidR="00823B78" w:rsidRDefault="006C1718" w:rsidP="00E1118D">
      <w:pPr>
        <w:pStyle w:val="Maintext"/>
      </w:pPr>
      <w:hyperlink r:id="rId16" w:history="1">
        <w:r w:rsidR="00EA19F6" w:rsidRPr="00452219">
          <w:rPr>
            <w:rStyle w:val="Hyperlink"/>
          </w:rPr>
          <w:t>www.medway.gov.uk/downloads/download/467/street_lighting</w:t>
        </w:r>
      </w:hyperlink>
    </w:p>
    <w:p w14:paraId="4D0F37E4" w14:textId="69987C64" w:rsidR="004148A4" w:rsidRDefault="004148A4" w:rsidP="00E1118D">
      <w:pPr>
        <w:pStyle w:val="Maintext"/>
      </w:pPr>
      <w:r>
        <w:t xml:space="preserve">The design checking fee includes for up to two checks of a submitted design. If </w:t>
      </w:r>
      <w:proofErr w:type="spellStart"/>
      <w:r w:rsidR="00C54422">
        <w:t>AiP</w:t>
      </w:r>
      <w:proofErr w:type="spellEnd"/>
      <w:r w:rsidR="00C54422">
        <w:t xml:space="preserve"> is </w:t>
      </w:r>
      <w:r>
        <w:t xml:space="preserve">not given after two </w:t>
      </w:r>
      <w:r w:rsidR="0019059E">
        <w:t>submissions,</w:t>
      </w:r>
      <w:r>
        <w:t xml:space="preserve"> then the</w:t>
      </w:r>
      <w:r w:rsidR="00C54422">
        <w:t xml:space="preserve"> checking fee will need to be paid again.</w:t>
      </w:r>
    </w:p>
    <w:p w14:paraId="5BE00104" w14:textId="77777777" w:rsidR="005A0593" w:rsidRPr="00E96959" w:rsidRDefault="004148A4" w:rsidP="005579DA">
      <w:pPr>
        <w:pStyle w:val="Heading1"/>
      </w:pPr>
      <w:bookmarkStart w:id="22" w:name="_Toc9409864"/>
      <w:bookmarkStart w:id="23" w:name="_Ref70589202"/>
      <w:bookmarkStart w:id="24" w:name="_Ref70589216"/>
      <w:bookmarkStart w:id="25" w:name="_Toc97706725"/>
      <w:bookmarkStart w:id="26" w:name="_Toc536539358"/>
      <w:bookmarkEnd w:id="21"/>
      <w:r w:rsidRPr="00E96959">
        <w:lastRenderedPageBreak/>
        <w:t>Design Approval</w:t>
      </w:r>
      <w:bookmarkEnd w:id="22"/>
      <w:bookmarkEnd w:id="23"/>
      <w:bookmarkEnd w:id="24"/>
      <w:bookmarkEnd w:id="25"/>
    </w:p>
    <w:bookmarkEnd w:id="26"/>
    <w:p w14:paraId="3B93D277" w14:textId="79333037" w:rsidR="004148A4" w:rsidRPr="004148A4" w:rsidRDefault="004148A4" w:rsidP="00E1118D">
      <w:pPr>
        <w:pStyle w:val="Maintext"/>
      </w:pPr>
      <w:r w:rsidRPr="004148A4">
        <w:t>Once the design is checked and agreed “Approved in Principle”</w:t>
      </w:r>
      <w:r w:rsidR="00994F42">
        <w:t xml:space="preserve"> </w:t>
      </w:r>
      <w:proofErr w:type="spellStart"/>
      <w:r w:rsidR="00994F42">
        <w:t>A</w:t>
      </w:r>
      <w:r w:rsidR="0076668F">
        <w:t>i</w:t>
      </w:r>
      <w:r w:rsidR="00994F42">
        <w:t>P</w:t>
      </w:r>
      <w:proofErr w:type="spellEnd"/>
      <w:r w:rsidRPr="004148A4">
        <w:t xml:space="preserve"> </w:t>
      </w:r>
      <w:r w:rsidR="00C03EF3">
        <w:t>shall</w:t>
      </w:r>
      <w:r w:rsidRPr="004148A4">
        <w:t xml:space="preserve"> be given to the design. The design will then remain in the ownership of the </w:t>
      </w:r>
      <w:r w:rsidR="00ED654D">
        <w:t>D</w:t>
      </w:r>
      <w:r w:rsidRPr="004148A4">
        <w:t>eveloper until the site is fully adopted by Medway Council</w:t>
      </w:r>
      <w:r w:rsidR="0032306B">
        <w:t xml:space="preserve"> see section </w:t>
      </w:r>
      <w:r w:rsidR="0032306B">
        <w:fldChar w:fldCharType="begin"/>
      </w:r>
      <w:r w:rsidR="0032306B">
        <w:instrText xml:space="preserve"> REF _Ref84857017 \r \h </w:instrText>
      </w:r>
      <w:r w:rsidR="0032306B">
        <w:fldChar w:fldCharType="separate"/>
      </w:r>
      <w:r w:rsidR="002B0706">
        <w:t>23</w:t>
      </w:r>
      <w:r w:rsidR="0032306B">
        <w:fldChar w:fldCharType="end"/>
      </w:r>
      <w:r w:rsidR="0032306B">
        <w:t xml:space="preserve"> </w:t>
      </w:r>
      <w:r w:rsidR="0032306B">
        <w:fldChar w:fldCharType="begin"/>
      </w:r>
      <w:r w:rsidR="0032306B">
        <w:instrText xml:space="preserve"> REF _Ref84857028 \h </w:instrText>
      </w:r>
      <w:r w:rsidR="0032306B">
        <w:fldChar w:fldCharType="separate"/>
      </w:r>
      <w:r w:rsidR="002B0706" w:rsidRPr="00733250">
        <w:t>Adoption of Apparatus</w:t>
      </w:r>
      <w:r w:rsidR="0032306B">
        <w:fldChar w:fldCharType="end"/>
      </w:r>
      <w:r w:rsidRPr="004148A4">
        <w:t xml:space="preserve">. Changes may be made to the </w:t>
      </w:r>
      <w:proofErr w:type="spellStart"/>
      <w:r w:rsidR="00994F42">
        <w:t>A</w:t>
      </w:r>
      <w:r w:rsidR="0076668F">
        <w:t>i</w:t>
      </w:r>
      <w:r w:rsidR="00994F42">
        <w:t>P</w:t>
      </w:r>
      <w:proofErr w:type="spellEnd"/>
      <w:r w:rsidRPr="004148A4">
        <w:t xml:space="preserve"> design by resubmitting the scheme</w:t>
      </w:r>
      <w:r w:rsidR="0076668F">
        <w:t>,</w:t>
      </w:r>
      <w:r w:rsidR="00E26885">
        <w:t xml:space="preserve"> see</w:t>
      </w:r>
      <w:r w:rsidR="006B2B24">
        <w:t xml:space="preserve"> </w:t>
      </w:r>
      <w:r w:rsidR="00EA19F6">
        <w:t xml:space="preserve">section </w:t>
      </w:r>
      <w:r w:rsidR="006B2B24">
        <w:fldChar w:fldCharType="begin"/>
      </w:r>
      <w:r w:rsidR="006B2B24">
        <w:instrText xml:space="preserve"> REF _Ref73105800 \r \h </w:instrText>
      </w:r>
      <w:r w:rsidR="006B2B24">
        <w:fldChar w:fldCharType="separate"/>
      </w:r>
      <w:r w:rsidR="002B0706">
        <w:t>2.2</w:t>
      </w:r>
      <w:r w:rsidR="006B2B24">
        <w:fldChar w:fldCharType="end"/>
      </w:r>
      <w:r w:rsidR="00EA19F6">
        <w:t xml:space="preserve"> </w:t>
      </w:r>
      <w:r w:rsidR="00BA2FB7">
        <w:fldChar w:fldCharType="begin"/>
      </w:r>
      <w:r w:rsidR="00BA2FB7">
        <w:instrText xml:space="preserve"> REF _Ref85456933 \h </w:instrText>
      </w:r>
      <w:r w:rsidR="00BA2FB7">
        <w:fldChar w:fldCharType="separate"/>
      </w:r>
      <w:r w:rsidR="002B0706" w:rsidRPr="005B7591">
        <w:t>Design Checking Fee – Section</w:t>
      </w:r>
      <w:r w:rsidR="002B0706">
        <w:t xml:space="preserve"> 38 and 278 Street Lighting</w:t>
      </w:r>
      <w:r w:rsidR="00BA2FB7">
        <w:fldChar w:fldCharType="end"/>
      </w:r>
      <w:r w:rsidRPr="004148A4">
        <w:t>.</w:t>
      </w:r>
    </w:p>
    <w:p w14:paraId="30FDFB2B" w14:textId="77777777" w:rsidR="004148A4" w:rsidRPr="004148A4" w:rsidRDefault="004148A4" w:rsidP="00E1118D">
      <w:pPr>
        <w:pStyle w:val="Maintext"/>
      </w:pPr>
      <w:r w:rsidRPr="004148A4">
        <w:t>The lighting design checking is a paperwork exercise that will not normally include a site visit. Sufficient details should therefore be provided to allow this.</w:t>
      </w:r>
    </w:p>
    <w:p w14:paraId="1A997598" w14:textId="7BEFB577" w:rsidR="004148A4" w:rsidRDefault="004148A4" w:rsidP="00E1118D">
      <w:pPr>
        <w:pStyle w:val="Maintext"/>
      </w:pPr>
      <w:r w:rsidRPr="004148A4">
        <w:t xml:space="preserve">The </w:t>
      </w:r>
      <w:r w:rsidR="00ED654D">
        <w:t>D</w:t>
      </w:r>
      <w:r w:rsidRPr="004148A4">
        <w:t xml:space="preserve">eveloper </w:t>
      </w:r>
      <w:r w:rsidR="00C03EF3">
        <w:t>shall</w:t>
      </w:r>
      <w:r w:rsidRPr="004148A4">
        <w:t xml:space="preserve"> be responsible for the accuracy of the submitted details provided and any errors found in the design or specification</w:t>
      </w:r>
      <w:r w:rsidR="003B6E90">
        <w:t>,</w:t>
      </w:r>
      <w:r w:rsidRPr="004148A4">
        <w:t xml:space="preserve"> </w:t>
      </w:r>
      <w:r w:rsidR="003B6E90">
        <w:t xml:space="preserve">after </w:t>
      </w:r>
      <w:proofErr w:type="spellStart"/>
      <w:r w:rsidR="003B6E90">
        <w:t>AiP</w:t>
      </w:r>
      <w:proofErr w:type="spellEnd"/>
      <w:r w:rsidR="003B6E90">
        <w:t xml:space="preserve">, </w:t>
      </w:r>
      <w:r w:rsidRPr="004148A4">
        <w:t xml:space="preserve">shall be corrected by the </w:t>
      </w:r>
      <w:r w:rsidR="00ED654D">
        <w:t>D</w:t>
      </w:r>
      <w:r w:rsidRPr="004148A4">
        <w:t>eveloper before adoption.</w:t>
      </w:r>
    </w:p>
    <w:p w14:paraId="4A16AC1E" w14:textId="435918CB" w:rsidR="007834A5" w:rsidRPr="004148A4" w:rsidRDefault="007834A5" w:rsidP="00E1118D">
      <w:pPr>
        <w:pStyle w:val="Maintext"/>
      </w:pPr>
      <w:r w:rsidRPr="004148A4">
        <w:t xml:space="preserve">As the design is based on drawings with limited details, the </w:t>
      </w:r>
      <w:r w:rsidR="00ED654D">
        <w:t>D</w:t>
      </w:r>
      <w:r w:rsidRPr="004148A4">
        <w:t>eveloper sh</w:t>
      </w:r>
      <w:r w:rsidR="00E94010">
        <w:t>all</w:t>
      </w:r>
      <w:r w:rsidRPr="004148A4">
        <w:t xml:space="preserve"> ensure that the streetlight </w:t>
      </w:r>
      <w:r w:rsidR="00DB16C8" w:rsidRPr="004148A4">
        <w:t>position</w:t>
      </w:r>
      <w:r w:rsidR="00464296">
        <w:t>s</w:t>
      </w:r>
      <w:r w:rsidR="00DB16C8" w:rsidRPr="004148A4">
        <w:t xml:space="preserve"> </w:t>
      </w:r>
      <w:r w:rsidRPr="004148A4">
        <w:t>are reasonable and conform to good engineering practices, the streetlights should be positioned so that they are not susceptible to vehicle damage or cause obstruction.</w:t>
      </w:r>
    </w:p>
    <w:p w14:paraId="0C40FAF3" w14:textId="0B95BBAA" w:rsidR="004148A4" w:rsidRPr="004148A4" w:rsidRDefault="004148A4" w:rsidP="00E1118D">
      <w:pPr>
        <w:pStyle w:val="Maintext"/>
      </w:pPr>
      <w:r w:rsidRPr="004148A4">
        <w:t xml:space="preserve">The </w:t>
      </w:r>
      <w:r w:rsidR="00ED654D">
        <w:t>D</w:t>
      </w:r>
      <w:r w:rsidRPr="004148A4">
        <w:t xml:space="preserve">eveloper </w:t>
      </w:r>
      <w:r w:rsidR="00C03EF3">
        <w:t>shall</w:t>
      </w:r>
      <w:r w:rsidRPr="004148A4">
        <w:t xml:space="preserve"> need to reapply for approval of the design for any changes to the design including, but not inclusively, for the following reasons</w:t>
      </w:r>
      <w:r w:rsidR="00BA2FB7">
        <w:t>:</w:t>
      </w:r>
    </w:p>
    <w:p w14:paraId="33E7EEA1" w14:textId="139192FC" w:rsidR="004148A4" w:rsidRDefault="007C6A1E" w:rsidP="00664BD3">
      <w:pPr>
        <w:pStyle w:val="maintextbullet"/>
      </w:pPr>
      <w:r>
        <w:t>c</w:t>
      </w:r>
      <w:r w:rsidR="004148A4" w:rsidRPr="004148A4">
        <w:t xml:space="preserve">hanges to the lighting </w:t>
      </w:r>
      <w:proofErr w:type="gramStart"/>
      <w:r w:rsidR="004148A4" w:rsidRPr="004148A4">
        <w:t>requirements</w:t>
      </w:r>
      <w:r w:rsidR="00464296">
        <w:t>;</w:t>
      </w:r>
      <w:proofErr w:type="gramEnd"/>
    </w:p>
    <w:p w14:paraId="63BA72B9" w14:textId="414770A4" w:rsidR="004148A4" w:rsidRDefault="007C6A1E" w:rsidP="00664BD3">
      <w:pPr>
        <w:pStyle w:val="maintextbullet"/>
      </w:pPr>
      <w:r>
        <w:t>c</w:t>
      </w:r>
      <w:r w:rsidR="004148A4" w:rsidRPr="004148A4">
        <w:t xml:space="preserve">hanges to the areas proposed to be </w:t>
      </w:r>
      <w:proofErr w:type="gramStart"/>
      <w:r w:rsidR="004148A4" w:rsidRPr="004148A4">
        <w:t>adopted</w:t>
      </w:r>
      <w:r w:rsidR="00464296">
        <w:t>;</w:t>
      </w:r>
      <w:proofErr w:type="gramEnd"/>
      <w:r w:rsidR="004148A4" w:rsidRPr="004148A4">
        <w:t xml:space="preserve"> </w:t>
      </w:r>
    </w:p>
    <w:p w14:paraId="02D0140E" w14:textId="17129DEB" w:rsidR="004148A4" w:rsidRDefault="007C6A1E" w:rsidP="00664BD3">
      <w:pPr>
        <w:pStyle w:val="maintextbullet"/>
      </w:pPr>
      <w:r>
        <w:t>c</w:t>
      </w:r>
      <w:r w:rsidR="004148A4" w:rsidRPr="004148A4">
        <w:t xml:space="preserve">hanges to the layout of the </w:t>
      </w:r>
      <w:proofErr w:type="gramStart"/>
      <w:r w:rsidR="004148A4" w:rsidRPr="004148A4">
        <w:t>site</w:t>
      </w:r>
      <w:r w:rsidR="00464296">
        <w:t>;</w:t>
      </w:r>
      <w:proofErr w:type="gramEnd"/>
    </w:p>
    <w:p w14:paraId="039DFF55" w14:textId="1DB0BF5F" w:rsidR="004148A4" w:rsidRDefault="007C6A1E" w:rsidP="00664BD3">
      <w:pPr>
        <w:pStyle w:val="maintextbullet"/>
      </w:pPr>
      <w:r>
        <w:t>s</w:t>
      </w:r>
      <w:r w:rsidR="004148A4" w:rsidRPr="004148A4">
        <w:t xml:space="preserve">treetlights blocking proposed </w:t>
      </w:r>
      <w:proofErr w:type="gramStart"/>
      <w:r w:rsidR="004148A4" w:rsidRPr="004148A4">
        <w:t>accesses</w:t>
      </w:r>
      <w:r w:rsidR="00464296">
        <w:t>;</w:t>
      </w:r>
      <w:proofErr w:type="gramEnd"/>
    </w:p>
    <w:p w14:paraId="5F5913BB" w14:textId="4DCA4204" w:rsidR="004148A4" w:rsidRDefault="007C6A1E" w:rsidP="00664BD3">
      <w:pPr>
        <w:pStyle w:val="maintextbullet"/>
      </w:pPr>
      <w:r>
        <w:t>s</w:t>
      </w:r>
      <w:r w:rsidR="004148A4" w:rsidRPr="004148A4">
        <w:t xml:space="preserve">treetlights positioned in front of </w:t>
      </w:r>
      <w:proofErr w:type="gramStart"/>
      <w:r w:rsidR="004148A4" w:rsidRPr="004148A4">
        <w:t>windows</w:t>
      </w:r>
      <w:r w:rsidR="00464296">
        <w:t>;</w:t>
      </w:r>
      <w:proofErr w:type="gramEnd"/>
    </w:p>
    <w:p w14:paraId="7756D213" w14:textId="14CAEE72" w:rsidR="004148A4" w:rsidRDefault="007C6A1E" w:rsidP="00664BD3">
      <w:pPr>
        <w:pStyle w:val="maintextbullet"/>
      </w:pPr>
      <w:r>
        <w:t>a</w:t>
      </w:r>
      <w:r w:rsidR="004148A4" w:rsidRPr="004148A4">
        <w:t xml:space="preserve">lterations requested by </w:t>
      </w:r>
      <w:proofErr w:type="gramStart"/>
      <w:r w:rsidR="004148A4" w:rsidRPr="004148A4">
        <w:t>residents</w:t>
      </w:r>
      <w:r w:rsidR="00464296">
        <w:t>;</w:t>
      </w:r>
      <w:proofErr w:type="gramEnd"/>
    </w:p>
    <w:p w14:paraId="58C61C0F" w14:textId="16BBAE03" w:rsidR="004148A4" w:rsidRDefault="007C6A1E" w:rsidP="00664BD3">
      <w:pPr>
        <w:pStyle w:val="maintextbullet"/>
      </w:pPr>
      <w:r>
        <w:t>c</w:t>
      </w:r>
      <w:r w:rsidR="004148A4" w:rsidRPr="004148A4">
        <w:t xml:space="preserve">hanges in </w:t>
      </w:r>
      <w:proofErr w:type="gramStart"/>
      <w:r w:rsidR="004148A4" w:rsidRPr="004148A4">
        <w:t>legislation</w:t>
      </w:r>
      <w:r w:rsidR="00464296">
        <w:t>;</w:t>
      </w:r>
      <w:proofErr w:type="gramEnd"/>
    </w:p>
    <w:p w14:paraId="514A7FDA" w14:textId="2086B402" w:rsidR="0022775A" w:rsidRDefault="007C6A1E" w:rsidP="00664BD3">
      <w:pPr>
        <w:pStyle w:val="maintextbullet"/>
      </w:pPr>
      <w:r>
        <w:t>p</w:t>
      </w:r>
      <w:r w:rsidR="004148A4" w:rsidRPr="004148A4">
        <w:t xml:space="preserve">osition of trees and </w:t>
      </w:r>
      <w:proofErr w:type="gramStart"/>
      <w:r w:rsidR="004148A4" w:rsidRPr="004148A4">
        <w:t>vegetation</w:t>
      </w:r>
      <w:r w:rsidR="00464296">
        <w:t>;</w:t>
      </w:r>
      <w:proofErr w:type="gramEnd"/>
    </w:p>
    <w:p w14:paraId="50BB9142" w14:textId="543E3B60" w:rsidR="0022775A" w:rsidRDefault="007C6A1E" w:rsidP="00664BD3">
      <w:pPr>
        <w:pStyle w:val="maintextbullet"/>
      </w:pPr>
      <w:r>
        <w:t>t</w:t>
      </w:r>
      <w:r w:rsidR="0022775A" w:rsidRPr="0022775A">
        <w:t xml:space="preserve">here is a period of </w:t>
      </w:r>
      <w:r w:rsidR="002B1D5D">
        <w:t>one</w:t>
      </w:r>
      <w:r w:rsidR="0022775A" w:rsidRPr="0022775A">
        <w:t xml:space="preserve"> years or more between approval of the street lighting proposals and implementations of the proposed works.</w:t>
      </w:r>
    </w:p>
    <w:p w14:paraId="48FAF9F5" w14:textId="35803CF7" w:rsidR="00B26CA8" w:rsidRDefault="004148A4" w:rsidP="00E1118D">
      <w:pPr>
        <w:pStyle w:val="Maintext"/>
      </w:pPr>
      <w:r w:rsidRPr="004148A4">
        <w:t xml:space="preserve">Medway Council is not the </w:t>
      </w:r>
      <w:proofErr w:type="gramStart"/>
      <w:r w:rsidRPr="004148A4">
        <w:t>designer</w:t>
      </w:r>
      <w:proofErr w:type="gramEnd"/>
      <w:r w:rsidRPr="004148A4">
        <w:t xml:space="preserve"> and the approval process only checks for quality of the lighting to be provided and that the specification of the equipment, as reasonably practical, conforms to the </w:t>
      </w:r>
      <w:r>
        <w:t>requirements of Medway Council.</w:t>
      </w:r>
    </w:p>
    <w:p w14:paraId="5F541042" w14:textId="730FA98B" w:rsidR="004148A4" w:rsidRDefault="007806E7" w:rsidP="005579DA">
      <w:pPr>
        <w:pStyle w:val="Heading1"/>
      </w:pPr>
      <w:bookmarkStart w:id="27" w:name="_Toc9409865"/>
      <w:bookmarkStart w:id="28" w:name="_Ref72750676"/>
      <w:bookmarkStart w:id="29" w:name="_Ref72750685"/>
      <w:bookmarkStart w:id="30" w:name="_Toc97706726"/>
      <w:r w:rsidRPr="00636CD1">
        <w:lastRenderedPageBreak/>
        <w:t>Lighting</w:t>
      </w:r>
      <w:r>
        <w:t xml:space="preserve"> Design </w:t>
      </w:r>
      <w:r w:rsidR="00447019" w:rsidRPr="00617A76">
        <w:t>Standards</w:t>
      </w:r>
      <w:bookmarkEnd w:id="27"/>
      <w:bookmarkEnd w:id="28"/>
      <w:bookmarkEnd w:id="29"/>
      <w:bookmarkEnd w:id="30"/>
    </w:p>
    <w:p w14:paraId="0E9A848D" w14:textId="393CF030" w:rsidR="00B838E0" w:rsidRPr="00617A76" w:rsidRDefault="00BE7AF3" w:rsidP="00C5126D">
      <w:pPr>
        <w:pStyle w:val="Heading2"/>
      </w:pPr>
      <w:r>
        <w:t>Design Risk Assessment</w:t>
      </w:r>
    </w:p>
    <w:p w14:paraId="44F88F34" w14:textId="781298E4" w:rsidR="00B838E0" w:rsidRPr="00B838E0" w:rsidRDefault="00BE7AF3" w:rsidP="00E1118D">
      <w:pPr>
        <w:pStyle w:val="Maintext"/>
      </w:pPr>
      <w:r>
        <w:t>O</w:t>
      </w:r>
      <w:r w:rsidR="00B838E0" w:rsidRPr="002E24FB">
        <w:t>nce the lighting class has been determined the designer should visit site and provide evidence that a risk assessment based on the parameters indicated in BS5489 has been done. If</w:t>
      </w:r>
      <w:r w:rsidR="00FD246C">
        <w:t>,</w:t>
      </w:r>
      <w:r w:rsidR="00B838E0" w:rsidRPr="002E24FB">
        <w:t xml:space="preserve"> </w:t>
      </w:r>
      <w:proofErr w:type="gramStart"/>
      <w:r w:rsidR="00B838E0" w:rsidRPr="002E24FB">
        <w:t>as a result of</w:t>
      </w:r>
      <w:proofErr w:type="gramEnd"/>
      <w:r w:rsidR="00B838E0" w:rsidRPr="002E24FB">
        <w:t xml:space="preserve"> the risk assessment</w:t>
      </w:r>
      <w:r w:rsidR="00FD246C">
        <w:t>,</w:t>
      </w:r>
      <w:r w:rsidR="00B838E0" w:rsidRPr="002E24FB">
        <w:t xml:space="preserve"> it is felt that the lighting class should be changed, either up or down one class, the reasons should be stated on the Risk Assessment.</w:t>
      </w:r>
    </w:p>
    <w:p w14:paraId="37008F2A" w14:textId="7B425417" w:rsidR="007806E7" w:rsidRPr="00617A76" w:rsidRDefault="007806E7" w:rsidP="00C5126D">
      <w:pPr>
        <w:pStyle w:val="Heading2"/>
      </w:pPr>
      <w:bookmarkStart w:id="31" w:name="_Toc9409866"/>
      <w:r w:rsidRPr="00617A76">
        <w:t xml:space="preserve">Strategic Route and Main </w:t>
      </w:r>
      <w:r w:rsidR="004C750B" w:rsidRPr="00617A76">
        <w:t>or</w:t>
      </w:r>
      <w:r w:rsidRPr="00617A76">
        <w:t xml:space="preserve"> Secondary Distributor Network</w:t>
      </w:r>
      <w:bookmarkEnd w:id="31"/>
    </w:p>
    <w:p w14:paraId="2B811A45" w14:textId="529F8C1E" w:rsidR="007806E7" w:rsidRPr="002E24FB" w:rsidRDefault="007806E7" w:rsidP="00E1118D">
      <w:pPr>
        <w:pStyle w:val="Maintext"/>
      </w:pPr>
      <w:bookmarkStart w:id="32" w:name="_Toc491263930"/>
      <w:r w:rsidRPr="002E24FB">
        <w:t>The selection process for M Class roads is covered by BS5489 which should be adhered to.</w:t>
      </w:r>
      <w:r w:rsidR="006D4CB6">
        <w:t xml:space="preserve"> </w:t>
      </w:r>
      <w:bookmarkEnd w:id="32"/>
    </w:p>
    <w:p w14:paraId="12D9A502" w14:textId="6BEC586D" w:rsidR="007806E7" w:rsidRDefault="007806E7" w:rsidP="00C5126D">
      <w:pPr>
        <w:pStyle w:val="Heading2"/>
      </w:pPr>
      <w:bookmarkStart w:id="33" w:name="_Toc9409867"/>
      <w:r>
        <w:t>Subsidiary Roads Including Pedestrian Areas, Footpaths and Cycle Tracks</w:t>
      </w:r>
      <w:bookmarkEnd w:id="33"/>
    </w:p>
    <w:p w14:paraId="429BEC55" w14:textId="21214898" w:rsidR="007806E7" w:rsidRDefault="007806E7" w:rsidP="00E1118D">
      <w:pPr>
        <w:pStyle w:val="Maintext"/>
      </w:pPr>
      <w:r>
        <w:t xml:space="preserve">The selection process for lighting of Subsidiary Roads is covered by BS5489 which should be adhered to. </w:t>
      </w:r>
    </w:p>
    <w:p w14:paraId="3D436FCF" w14:textId="617932D2" w:rsidR="007806E7" w:rsidRPr="007806E7" w:rsidRDefault="007806E7" w:rsidP="00E1118D">
      <w:pPr>
        <w:pStyle w:val="Maintext"/>
      </w:pPr>
      <w:r>
        <w:t>BS EN13201 and BS5489 make recommendations regarding the scale of lighting in relation to the surroundings. The choice of mounting height shall take account of these recommendations. The lighting uniformity should be no less than 20%</w:t>
      </w:r>
      <w:r w:rsidR="00B36142">
        <w:t>.</w:t>
      </w:r>
    </w:p>
    <w:p w14:paraId="5F25346F" w14:textId="6EC60D5B" w:rsidR="007806E7" w:rsidRDefault="007806E7" w:rsidP="00C5126D">
      <w:pPr>
        <w:pStyle w:val="Heading2"/>
      </w:pPr>
      <w:bookmarkStart w:id="34" w:name="_Toc9409868"/>
      <w:r>
        <w:t xml:space="preserve">City Centre and </w:t>
      </w:r>
      <w:r w:rsidR="007564CE">
        <w:t>Town</w:t>
      </w:r>
      <w:r>
        <w:t xml:space="preserve"> Centres</w:t>
      </w:r>
      <w:bookmarkEnd w:id="34"/>
    </w:p>
    <w:p w14:paraId="3159772B" w14:textId="0BA0E911" w:rsidR="007806E7" w:rsidRDefault="007806E7" w:rsidP="00E1118D">
      <w:pPr>
        <w:pStyle w:val="Maintext"/>
      </w:pPr>
      <w:r>
        <w:t>The selection process for lighting of city and town centres is covered by BS5489 which should be adhered to.</w:t>
      </w:r>
    </w:p>
    <w:p w14:paraId="503D753A" w14:textId="5B865F7E" w:rsidR="007806E7" w:rsidRPr="007806E7" w:rsidRDefault="00250AC6" w:rsidP="00E1118D">
      <w:pPr>
        <w:pStyle w:val="Maintext"/>
      </w:pPr>
      <w:r>
        <w:t>A</w:t>
      </w:r>
      <w:r w:rsidR="00C4311A">
        <w:t>n</w:t>
      </w:r>
      <w:r w:rsidR="003E5E1B">
        <w:t xml:space="preserve"> </w:t>
      </w:r>
      <w:r w:rsidR="00C4311A">
        <w:t>alternative style of lantern and/or column</w:t>
      </w:r>
      <w:r w:rsidR="00B15A80">
        <w:t>, from standard equipment, shall be considered and proposed in t</w:t>
      </w:r>
      <w:r w:rsidR="002E5FA4">
        <w:t>own</w:t>
      </w:r>
      <w:r w:rsidR="003E5E1B" w:rsidRPr="003E5E1B">
        <w:t xml:space="preserve"> </w:t>
      </w:r>
      <w:r w:rsidR="00B15A80">
        <w:t>c</w:t>
      </w:r>
      <w:r w:rsidR="003E5E1B" w:rsidRPr="003E5E1B">
        <w:t>entre</w:t>
      </w:r>
      <w:r w:rsidR="00B15A80">
        <w:t>s</w:t>
      </w:r>
      <w:r w:rsidR="00C167E1">
        <w:t xml:space="preserve"> or local </w:t>
      </w:r>
      <w:r w:rsidR="00C4311A">
        <w:t>shopping area</w:t>
      </w:r>
      <w:r w:rsidR="00B15A80">
        <w:t>s</w:t>
      </w:r>
      <w:r w:rsidR="00C4311A">
        <w:t xml:space="preserve"> </w:t>
      </w:r>
      <w:r w:rsidR="00B15A80">
        <w:t xml:space="preserve">to enhance the area </w:t>
      </w:r>
      <w:r w:rsidR="00635B1E">
        <w:t xml:space="preserve">see paragraph </w:t>
      </w:r>
      <w:r w:rsidR="00635B1E">
        <w:fldChar w:fldCharType="begin"/>
      </w:r>
      <w:r w:rsidR="00635B1E">
        <w:instrText xml:space="preserve"> REF _Ref73106167 \r \h </w:instrText>
      </w:r>
      <w:r w:rsidR="00635B1E">
        <w:fldChar w:fldCharType="separate"/>
      </w:r>
      <w:r w:rsidR="002B0706">
        <w:t>24.1</w:t>
      </w:r>
      <w:r w:rsidR="00635B1E">
        <w:fldChar w:fldCharType="end"/>
      </w:r>
      <w:r>
        <w:t>.</w:t>
      </w:r>
      <w:r w:rsidR="00261579">
        <w:t xml:space="preserve"> </w:t>
      </w:r>
      <w:r w:rsidR="007806E7">
        <w:t>The style of lighting shall be agreed with Medway Council prior to any design work commencing</w:t>
      </w:r>
      <w:r w:rsidR="00B36142">
        <w:t>.</w:t>
      </w:r>
    </w:p>
    <w:p w14:paraId="60C70C48" w14:textId="13BADCFB" w:rsidR="007806E7" w:rsidRDefault="007806E7" w:rsidP="00C5126D">
      <w:pPr>
        <w:pStyle w:val="Heading2"/>
      </w:pPr>
      <w:bookmarkStart w:id="35" w:name="_Toc9409869"/>
      <w:r>
        <w:t>CCTV</w:t>
      </w:r>
      <w:bookmarkEnd w:id="35"/>
    </w:p>
    <w:p w14:paraId="4F2F1AAB" w14:textId="127AA865" w:rsidR="007806E7" w:rsidRDefault="007806E7" w:rsidP="00E1118D">
      <w:pPr>
        <w:pStyle w:val="Maintext"/>
      </w:pPr>
      <w:r>
        <w:t xml:space="preserve">The designer shall identify during the site survey any areas covered by </w:t>
      </w:r>
      <w:r w:rsidR="00872363">
        <w:t xml:space="preserve">Public </w:t>
      </w:r>
      <w:r>
        <w:t xml:space="preserve">CCTV and confirm with </w:t>
      </w:r>
      <w:r w:rsidR="009F59EF">
        <w:t>Medway Council</w:t>
      </w:r>
      <w:r>
        <w:t xml:space="preserve"> that the area is a designated CCTV area and the extents. </w:t>
      </w:r>
    </w:p>
    <w:p w14:paraId="5D1EFD44" w14:textId="389E032E" w:rsidR="007806E7" w:rsidRDefault="007806E7" w:rsidP="00C5126D">
      <w:pPr>
        <w:pStyle w:val="Heading2"/>
      </w:pPr>
      <w:bookmarkStart w:id="36" w:name="_Toc9409870"/>
      <w:r>
        <w:t>Conservation and Sensitive Areas</w:t>
      </w:r>
      <w:bookmarkEnd w:id="36"/>
    </w:p>
    <w:p w14:paraId="08E7102B" w14:textId="77777777" w:rsidR="007806E7" w:rsidRDefault="007806E7" w:rsidP="00E1118D">
      <w:pPr>
        <w:pStyle w:val="Maintext"/>
      </w:pPr>
      <w:r>
        <w:t>For the purposes of this document Sensitive Areas are defined as:</w:t>
      </w:r>
    </w:p>
    <w:p w14:paraId="2363FBC4" w14:textId="5B7CFDF8" w:rsidR="00E6134A" w:rsidRDefault="007806E7" w:rsidP="00664BD3">
      <w:pPr>
        <w:pStyle w:val="maintextbullet"/>
      </w:pPr>
      <w:r>
        <w:lastRenderedPageBreak/>
        <w:t xml:space="preserve">Conservation Areas, Scheduled Ancient Monuments, Listed </w:t>
      </w:r>
      <w:r w:rsidR="001D1F71">
        <w:t>Buildings,</w:t>
      </w:r>
      <w:r>
        <w:t xml:space="preserve"> and their settings.</w:t>
      </w:r>
    </w:p>
    <w:p w14:paraId="4DBE663E" w14:textId="77777777" w:rsidR="007806E7" w:rsidRDefault="007806E7" w:rsidP="00664BD3">
      <w:pPr>
        <w:pStyle w:val="maintextbullet"/>
      </w:pPr>
      <w:r>
        <w:t>Non-statutory historic or heritage areas and older urban regeneration areas.</w:t>
      </w:r>
    </w:p>
    <w:p w14:paraId="1C6542C6" w14:textId="77777777" w:rsidR="007806E7" w:rsidRDefault="007806E7" w:rsidP="00E1118D">
      <w:pPr>
        <w:pStyle w:val="Maintext"/>
      </w:pPr>
      <w:r>
        <w:t xml:space="preserve">All areas have a unique </w:t>
      </w:r>
      <w:proofErr w:type="gramStart"/>
      <w:r>
        <w:t>character</w:t>
      </w:r>
      <w:proofErr w:type="gramEnd"/>
      <w:r>
        <w:t xml:space="preserve"> and it is important that lighting arrangements are tailored accordingly, rather than being “standardised”. </w:t>
      </w:r>
    </w:p>
    <w:p w14:paraId="73BF6F22" w14:textId="77777777" w:rsidR="007806E7" w:rsidRDefault="007806E7" w:rsidP="00E1118D">
      <w:pPr>
        <w:pStyle w:val="Maintext"/>
      </w:pPr>
      <w:r>
        <w:t>Retention and enhancement of the architecture, historic or landscape character of the area should be taken into consideration when determining lighting requirements whilst ensuring that the assessed level of Highway safety is achieved. Lighting improvements should form an integral part of the environment.</w:t>
      </w:r>
    </w:p>
    <w:p w14:paraId="121756F4" w14:textId="77777777" w:rsidR="007806E7" w:rsidRDefault="007806E7" w:rsidP="00E1118D">
      <w:pPr>
        <w:pStyle w:val="Maintext"/>
      </w:pPr>
      <w:r>
        <w:t>The views of interested outside bodies (</w:t>
      </w:r>
      <w:proofErr w:type="gramStart"/>
      <w:r>
        <w:t>e.g.</w:t>
      </w:r>
      <w:proofErr w:type="gramEnd"/>
      <w:r>
        <w:t xml:space="preserve"> historic societies) should be sought to ensure that the appropriate environmental and lighting design solutions are achieved.</w:t>
      </w:r>
    </w:p>
    <w:p w14:paraId="246F7BD3" w14:textId="77777777" w:rsidR="007806E7" w:rsidRDefault="007806E7" w:rsidP="00E1118D">
      <w:pPr>
        <w:pStyle w:val="Maintext"/>
      </w:pPr>
      <w:r>
        <w:t xml:space="preserve">There are </w:t>
      </w:r>
      <w:proofErr w:type="gramStart"/>
      <w:r>
        <w:t>a number of</w:t>
      </w:r>
      <w:proofErr w:type="gramEnd"/>
      <w:r>
        <w:t xml:space="preserve"> conservation areas within Medway and the declaration of a conservation area does not, by itself, establish a need for period or ornate style lighting. Where any proposals affect lighting in Conservation Areas then the designer shall consult with Medway Council and the Conservation officer prior to any design work commencing.</w:t>
      </w:r>
    </w:p>
    <w:p w14:paraId="63EE156F" w14:textId="77777777" w:rsidR="007806E7" w:rsidRDefault="007806E7" w:rsidP="00E1118D">
      <w:pPr>
        <w:pStyle w:val="Maintext"/>
      </w:pPr>
      <w:r>
        <w:t>Where there is existing conservation style lighting in an area, this will be maintained on a like for like basis where possible.</w:t>
      </w:r>
    </w:p>
    <w:p w14:paraId="3FB91D9D" w14:textId="5FBCC119" w:rsidR="007806E7" w:rsidRDefault="007806E7" w:rsidP="00E1118D">
      <w:pPr>
        <w:pStyle w:val="Maintext"/>
      </w:pPr>
      <w:r>
        <w:t xml:space="preserve">Prior to designing for </w:t>
      </w:r>
      <w:r w:rsidR="005773FA">
        <w:t xml:space="preserve">a </w:t>
      </w:r>
      <w:r>
        <w:t xml:space="preserve">conservation </w:t>
      </w:r>
      <w:proofErr w:type="gramStart"/>
      <w:r>
        <w:t>area</w:t>
      </w:r>
      <w:proofErr w:type="gramEnd"/>
      <w:r>
        <w:t xml:space="preserve"> the following should be considered</w:t>
      </w:r>
      <w:r w:rsidR="005773FA">
        <w:t>:</w:t>
      </w:r>
    </w:p>
    <w:p w14:paraId="3BB1E527" w14:textId="3193B146" w:rsidR="00E6134A" w:rsidRPr="002046F5" w:rsidRDefault="008529BC" w:rsidP="00664BD3">
      <w:pPr>
        <w:pStyle w:val="maintextbullet"/>
      </w:pPr>
      <w:r>
        <w:t>r</w:t>
      </w:r>
      <w:r w:rsidR="007806E7" w:rsidRPr="002046F5">
        <w:t xml:space="preserve">eplacement </w:t>
      </w:r>
      <w:proofErr w:type="gramStart"/>
      <w:r>
        <w:t>c</w:t>
      </w:r>
      <w:r w:rsidR="007806E7" w:rsidRPr="002046F5">
        <w:t>ost</w:t>
      </w:r>
      <w:r w:rsidR="005773FA">
        <w:t>;</w:t>
      </w:r>
      <w:proofErr w:type="gramEnd"/>
    </w:p>
    <w:p w14:paraId="32B0F032" w14:textId="6FEAD38E" w:rsidR="00E6134A" w:rsidRPr="002046F5" w:rsidRDefault="008529BC" w:rsidP="00664BD3">
      <w:pPr>
        <w:pStyle w:val="maintextbullet"/>
      </w:pPr>
      <w:proofErr w:type="gramStart"/>
      <w:r>
        <w:t>l</w:t>
      </w:r>
      <w:r w:rsidR="007806E7" w:rsidRPr="002046F5">
        <w:t>ocation</w:t>
      </w:r>
      <w:r w:rsidR="005773FA">
        <w:t>;</w:t>
      </w:r>
      <w:proofErr w:type="gramEnd"/>
    </w:p>
    <w:p w14:paraId="48FB7EA3" w14:textId="33A39758" w:rsidR="00E6134A" w:rsidRPr="002046F5" w:rsidRDefault="008529BC" w:rsidP="00664BD3">
      <w:pPr>
        <w:pStyle w:val="maintextbullet"/>
      </w:pPr>
      <w:r>
        <w:t>c</w:t>
      </w:r>
      <w:r w:rsidR="007806E7" w:rsidRPr="002046F5">
        <w:t xml:space="preserve">lass of </w:t>
      </w:r>
      <w:proofErr w:type="gramStart"/>
      <w:r w:rsidR="007806E7" w:rsidRPr="002046F5">
        <w:t>road</w:t>
      </w:r>
      <w:r w:rsidR="005773FA">
        <w:t>;</w:t>
      </w:r>
      <w:proofErr w:type="gramEnd"/>
    </w:p>
    <w:p w14:paraId="73361033" w14:textId="4C8D433E" w:rsidR="00E6134A" w:rsidRPr="002046F5" w:rsidRDefault="00913590" w:rsidP="00664BD3">
      <w:pPr>
        <w:pStyle w:val="maintextbullet"/>
      </w:pPr>
      <w:r>
        <w:t>l</w:t>
      </w:r>
      <w:r w:rsidR="007806E7" w:rsidRPr="002046F5">
        <w:t xml:space="preserve">ighting </w:t>
      </w:r>
      <w:proofErr w:type="gramStart"/>
      <w:r w:rsidR="007806E7" w:rsidRPr="002046F5">
        <w:t>levels</w:t>
      </w:r>
      <w:r w:rsidR="005773FA">
        <w:t>;</w:t>
      </w:r>
      <w:proofErr w:type="gramEnd"/>
    </w:p>
    <w:p w14:paraId="7C185E53" w14:textId="1BDBE79C" w:rsidR="00E6134A" w:rsidRDefault="00913590" w:rsidP="00664BD3">
      <w:pPr>
        <w:pStyle w:val="maintextbullet"/>
      </w:pPr>
      <w:r>
        <w:t>a</w:t>
      </w:r>
      <w:r w:rsidR="007806E7" w:rsidRPr="002046F5">
        <w:t xml:space="preserve">djacent </w:t>
      </w:r>
      <w:proofErr w:type="gramStart"/>
      <w:r w:rsidR="007806E7" w:rsidRPr="002046F5">
        <w:t>equipment</w:t>
      </w:r>
      <w:r w:rsidR="005773FA">
        <w:t>;</w:t>
      </w:r>
      <w:proofErr w:type="gramEnd"/>
    </w:p>
    <w:p w14:paraId="5D744655" w14:textId="6598381F" w:rsidR="008529BC" w:rsidRDefault="008529BC" w:rsidP="00664BD3">
      <w:pPr>
        <w:pStyle w:val="maintextbullet"/>
      </w:pPr>
      <w:r>
        <w:t xml:space="preserve">the type and style of the adjacent </w:t>
      </w:r>
      <w:proofErr w:type="gramStart"/>
      <w:r>
        <w:t>properties</w:t>
      </w:r>
      <w:r w:rsidR="005773FA">
        <w:t>;</w:t>
      </w:r>
      <w:proofErr w:type="gramEnd"/>
    </w:p>
    <w:p w14:paraId="4DE78246" w14:textId="7780ADD9" w:rsidR="00E6134A" w:rsidRPr="002046F5" w:rsidRDefault="005566EC" w:rsidP="00664BD3">
      <w:pPr>
        <w:pStyle w:val="maintextbullet"/>
      </w:pPr>
      <w:r>
        <w:t>t</w:t>
      </w:r>
      <w:r w:rsidR="007806E7" w:rsidRPr="002046F5">
        <w:t xml:space="preserve">he geography and history of the </w:t>
      </w:r>
      <w:proofErr w:type="gramStart"/>
      <w:r w:rsidR="007806E7" w:rsidRPr="002046F5">
        <w:t>location</w:t>
      </w:r>
      <w:r w:rsidR="005773FA">
        <w:t>;</w:t>
      </w:r>
      <w:proofErr w:type="gramEnd"/>
    </w:p>
    <w:p w14:paraId="457D9577" w14:textId="1FE315F4" w:rsidR="00E6134A" w:rsidRPr="002046F5" w:rsidRDefault="005566EC" w:rsidP="00664BD3">
      <w:pPr>
        <w:pStyle w:val="maintextbullet"/>
      </w:pPr>
      <w:r>
        <w:t>r</w:t>
      </w:r>
      <w:r w:rsidR="007806E7" w:rsidRPr="002046F5">
        <w:t xml:space="preserve">espect important </w:t>
      </w:r>
      <w:proofErr w:type="gramStart"/>
      <w:r w:rsidR="007806E7" w:rsidRPr="002046F5">
        <w:t>views</w:t>
      </w:r>
      <w:r w:rsidR="005773FA">
        <w:t>;</w:t>
      </w:r>
      <w:proofErr w:type="gramEnd"/>
    </w:p>
    <w:p w14:paraId="7DDBCE7E" w14:textId="26AAA3C5" w:rsidR="00E6134A" w:rsidRPr="002046F5" w:rsidRDefault="005566EC" w:rsidP="00664BD3">
      <w:pPr>
        <w:pStyle w:val="maintextbullet"/>
      </w:pPr>
      <w:r>
        <w:t>r</w:t>
      </w:r>
      <w:r w:rsidR="007806E7" w:rsidRPr="002046F5">
        <w:t xml:space="preserve">espect the scale of neighbouring </w:t>
      </w:r>
      <w:proofErr w:type="gramStart"/>
      <w:r w:rsidR="007806E7" w:rsidRPr="002046F5">
        <w:t>buildings</w:t>
      </w:r>
      <w:r w:rsidR="005773FA">
        <w:t>;</w:t>
      </w:r>
      <w:proofErr w:type="gramEnd"/>
    </w:p>
    <w:p w14:paraId="748DB6ED" w14:textId="0F1F2744" w:rsidR="007806E7" w:rsidRPr="002046F5" w:rsidRDefault="005566EC" w:rsidP="00664BD3">
      <w:pPr>
        <w:pStyle w:val="maintextbullet"/>
      </w:pPr>
      <w:r>
        <w:t>c</w:t>
      </w:r>
      <w:r w:rsidR="007806E7" w:rsidRPr="002046F5">
        <w:t>olour temperature</w:t>
      </w:r>
      <w:r>
        <w:t>.</w:t>
      </w:r>
    </w:p>
    <w:p w14:paraId="7BAF8560" w14:textId="6724A626" w:rsidR="007806E7" w:rsidRDefault="007806E7" w:rsidP="00E1118D">
      <w:pPr>
        <w:pStyle w:val="Maintext"/>
      </w:pPr>
      <w:r>
        <w:lastRenderedPageBreak/>
        <w:t>The colour temperature of the light source in conservation areas may be reduce</w:t>
      </w:r>
      <w:r w:rsidR="004C5F64">
        <w:t>d</w:t>
      </w:r>
      <w:r>
        <w:t xml:space="preserve"> to 2</w:t>
      </w:r>
      <w:r w:rsidR="00867CE7">
        <w:t>7</w:t>
      </w:r>
      <w:r>
        <w:t>00k depending on the area</w:t>
      </w:r>
      <w:r w:rsidR="00B442C2">
        <w:t>, this should be discussed and agreed with Medway Council before any design is carried out</w:t>
      </w:r>
      <w:r>
        <w:t>.</w:t>
      </w:r>
    </w:p>
    <w:p w14:paraId="179CA7A4" w14:textId="182765D3" w:rsidR="007806E7" w:rsidRDefault="007806E7" w:rsidP="00E1118D">
      <w:pPr>
        <w:pStyle w:val="Maintext"/>
      </w:pPr>
      <w:r>
        <w:t xml:space="preserve">Developers may wish to enhance new developments, with ornate style lighting, this should be discussed </w:t>
      </w:r>
      <w:r w:rsidR="00B442C2">
        <w:t xml:space="preserve">and agreed </w:t>
      </w:r>
      <w:r>
        <w:t>with Medway Council before any design is carried out</w:t>
      </w:r>
      <w:r w:rsidR="00A267BA">
        <w:t>,</w:t>
      </w:r>
      <w:r w:rsidR="00F721CE">
        <w:t xml:space="preserve"> see </w:t>
      </w:r>
      <w:r w:rsidR="00A77878">
        <w:t>section</w:t>
      </w:r>
      <w:r w:rsidR="00F721CE">
        <w:t xml:space="preserve"> </w:t>
      </w:r>
      <w:r w:rsidR="00F721CE">
        <w:fldChar w:fldCharType="begin"/>
      </w:r>
      <w:r w:rsidR="00F721CE">
        <w:instrText xml:space="preserve"> REF _Ref73106260 \r \h </w:instrText>
      </w:r>
      <w:r w:rsidR="00F721CE">
        <w:fldChar w:fldCharType="separate"/>
      </w:r>
      <w:r w:rsidR="002B0706">
        <w:t>24.1</w:t>
      </w:r>
      <w:r w:rsidR="00F721CE">
        <w:fldChar w:fldCharType="end"/>
      </w:r>
      <w:r w:rsidR="00BA45EC">
        <w:t xml:space="preserve"> </w:t>
      </w:r>
      <w:r w:rsidR="00BA45EC">
        <w:fldChar w:fldCharType="begin"/>
      </w:r>
      <w:r w:rsidR="00BA45EC">
        <w:instrText xml:space="preserve"> REF _Ref86138644 \h </w:instrText>
      </w:r>
      <w:r w:rsidR="00BA45EC">
        <w:fldChar w:fldCharType="separate"/>
      </w:r>
      <w:r w:rsidR="002B0706" w:rsidRPr="00733250">
        <w:t>Alternative Equipment</w:t>
      </w:r>
      <w:r w:rsidR="00BA45EC">
        <w:fldChar w:fldCharType="end"/>
      </w:r>
      <w:r>
        <w:t>.</w:t>
      </w:r>
    </w:p>
    <w:p w14:paraId="4E16EA99" w14:textId="6E5B6F2B" w:rsidR="007806E7" w:rsidRPr="00C41F35" w:rsidRDefault="007806E7" w:rsidP="00E1118D">
      <w:pPr>
        <w:pStyle w:val="Maintext"/>
      </w:pPr>
      <w:r>
        <w:t>Further information, regarding conservation areas within Medway, is available on our website at:</w:t>
      </w:r>
    </w:p>
    <w:p w14:paraId="69A32390" w14:textId="35F8C672" w:rsidR="00AF335F" w:rsidRDefault="00AF335F" w:rsidP="00E1118D">
      <w:pPr>
        <w:pStyle w:val="Maintext"/>
        <w:rPr>
          <w:rStyle w:val="Hyperlink"/>
        </w:rPr>
      </w:pPr>
      <w:r w:rsidRPr="00AF335F">
        <w:rPr>
          <w:rStyle w:val="Hyperlink"/>
        </w:rPr>
        <w:t>www.medway.gov.uk/info/200150/planning_guidance/145/conservation_areas_in_medway/1</w:t>
      </w:r>
    </w:p>
    <w:p w14:paraId="2F0DDE40" w14:textId="62117520" w:rsidR="0097068C" w:rsidRPr="0097068C" w:rsidRDefault="0097068C" w:rsidP="00E1118D">
      <w:pPr>
        <w:pStyle w:val="Maintext"/>
      </w:pPr>
      <w:r>
        <w:t>a</w:t>
      </w:r>
      <w:r w:rsidRPr="0097068C">
        <w:t>nd</w:t>
      </w:r>
    </w:p>
    <w:p w14:paraId="0E604D4F" w14:textId="440AC27B" w:rsidR="0097068C" w:rsidRPr="007806E7" w:rsidRDefault="006C1718" w:rsidP="00E1118D">
      <w:pPr>
        <w:pStyle w:val="Maintext"/>
      </w:pPr>
      <w:hyperlink r:id="rId17" w:history="1">
        <w:r w:rsidR="0097068C" w:rsidRPr="00383F63">
          <w:rPr>
            <w:rStyle w:val="Hyperlink"/>
          </w:rPr>
          <w:t>www.medway.gov.uk/info/200147/applying_for_planning_permission/129/conservation_areas_and_listed_buildings</w:t>
        </w:r>
      </w:hyperlink>
    </w:p>
    <w:p w14:paraId="6032C838" w14:textId="0D27DE89" w:rsidR="007806E7" w:rsidRDefault="00E6134A" w:rsidP="00C5126D">
      <w:pPr>
        <w:pStyle w:val="Heading2"/>
      </w:pPr>
      <w:bookmarkStart w:id="37" w:name="_Toc9409871"/>
      <w:r>
        <w:t>Lighting of Pedestrian Subways</w:t>
      </w:r>
      <w:bookmarkEnd w:id="37"/>
    </w:p>
    <w:p w14:paraId="173807FA" w14:textId="56F12800" w:rsidR="00E6134A" w:rsidRDefault="00E6134A" w:rsidP="00E1118D">
      <w:pPr>
        <w:pStyle w:val="Maintext"/>
      </w:pPr>
      <w:r>
        <w:t>Subways, and the approaches to them, can be intimidating at night if they are not carefully designed and provided with good street lighting. Lighting should be designed and installed in accordance with</w:t>
      </w:r>
      <w:r w:rsidR="00CF73AD">
        <w:t xml:space="preserve"> BS5489</w:t>
      </w:r>
      <w:r>
        <w:t>.</w:t>
      </w:r>
    </w:p>
    <w:p w14:paraId="5B96D06B" w14:textId="1D85DC46" w:rsidR="00E6134A" w:rsidRDefault="00E6134A" w:rsidP="00E1118D">
      <w:pPr>
        <w:pStyle w:val="Maintext"/>
      </w:pPr>
      <w:r>
        <w:t xml:space="preserve">Subways should be designed to allow flexible switching arrangements, providing different levels of illumination during the day and night to cope with extremes of daylight from a very bright sunlit day to a dark overcast night. Contrary to normal street lighting practices high levels of illumination </w:t>
      </w:r>
      <w:r w:rsidR="00CC3726">
        <w:t>must</w:t>
      </w:r>
      <w:r>
        <w:t xml:space="preserve"> be provided in subways during daylight if users are to feel safe entering and passing through the subway.</w:t>
      </w:r>
    </w:p>
    <w:p w14:paraId="3247BDF8" w14:textId="0FC32754" w:rsidR="00E6134A" w:rsidRDefault="00E6134A" w:rsidP="00E1118D">
      <w:pPr>
        <w:pStyle w:val="Maintext"/>
      </w:pPr>
      <w:r>
        <w:t xml:space="preserve">To further reduce the reverse black hole </w:t>
      </w:r>
      <w:r w:rsidR="00847EB0">
        <w:t>effect and</w:t>
      </w:r>
      <w:r>
        <w:t xml:space="preserve"> make the entrance and exit of subways more attractive and inviting, attention should be paid to the approach lighting to the subways with particular attention being given to a gradual reduction in lighting levels from those inside the subway to normal street lighting levels outside. </w:t>
      </w:r>
    </w:p>
    <w:p w14:paraId="054F8F7D" w14:textId="77777777" w:rsidR="00E6134A" w:rsidRPr="00E6134A" w:rsidRDefault="00E6134A" w:rsidP="00E1118D">
      <w:pPr>
        <w:pStyle w:val="Maintext"/>
      </w:pPr>
      <w:r>
        <w:t xml:space="preserve">Subways in rural areas or entering unlit areas may not require lighting. Further </w:t>
      </w:r>
      <w:r w:rsidR="00645902">
        <w:t>advice</w:t>
      </w:r>
      <w:r>
        <w:t xml:space="preserve"> can be provided on application.</w:t>
      </w:r>
    </w:p>
    <w:p w14:paraId="58407152" w14:textId="4F6E7D1F" w:rsidR="007806E7" w:rsidRDefault="00E6134A" w:rsidP="00C5126D">
      <w:pPr>
        <w:pStyle w:val="Heading2"/>
      </w:pPr>
      <w:bookmarkStart w:id="38" w:name="_Toc9409872"/>
      <w:bookmarkStart w:id="39" w:name="_Ref70589286"/>
      <w:bookmarkStart w:id="40" w:name="_Ref70589299"/>
      <w:r>
        <w:lastRenderedPageBreak/>
        <w:t>Environmental Zones</w:t>
      </w:r>
      <w:bookmarkEnd w:id="38"/>
      <w:bookmarkEnd w:id="39"/>
      <w:bookmarkEnd w:id="40"/>
    </w:p>
    <w:p w14:paraId="3B48387F" w14:textId="37E3FF64" w:rsidR="00E6134A" w:rsidRDefault="00E6134A" w:rsidP="00E1118D">
      <w:pPr>
        <w:pStyle w:val="Maintext"/>
      </w:pPr>
      <w:r w:rsidRPr="00E6134A">
        <w:t xml:space="preserve">In </w:t>
      </w:r>
      <w:r w:rsidR="009259E8" w:rsidRPr="00E6134A">
        <w:t>addition</w:t>
      </w:r>
      <w:r w:rsidR="009259E8">
        <w:t xml:space="preserve"> </w:t>
      </w:r>
      <w:r w:rsidR="00D511ED">
        <w:t xml:space="preserve">to </w:t>
      </w:r>
      <w:r w:rsidR="00CC3726">
        <w:t xml:space="preserve">lighting to BS5489 and </w:t>
      </w:r>
      <w:r w:rsidRPr="00E6134A">
        <w:t>selecting</w:t>
      </w:r>
      <w:r w:rsidR="00CC3726">
        <w:t xml:space="preserve"> the most</w:t>
      </w:r>
      <w:r w:rsidRPr="00E6134A">
        <w:t xml:space="preserve"> suitable</w:t>
      </w:r>
      <w:r w:rsidR="00CC3726">
        <w:t xml:space="preserve"> </w:t>
      </w:r>
      <w:r w:rsidR="00D511ED">
        <w:t xml:space="preserve">equipment to produce a </w:t>
      </w:r>
      <w:r w:rsidR="00847EB0">
        <w:t>high-quality</w:t>
      </w:r>
      <w:r w:rsidR="00D511ED">
        <w:t xml:space="preserve"> lighting </w:t>
      </w:r>
      <w:r w:rsidR="00247D80">
        <w:t>design</w:t>
      </w:r>
      <w:r w:rsidR="00962157">
        <w:t xml:space="preserve"> t</w:t>
      </w:r>
      <w:r w:rsidRPr="00E6134A">
        <w:t>he ambient luminance of the surrounding area</w:t>
      </w:r>
      <w:r w:rsidR="00962157">
        <w:t xml:space="preserve"> shall also be considered</w:t>
      </w:r>
      <w:r w:rsidRPr="00E6134A">
        <w:t xml:space="preserve">. Four environmental zones are now internationally recognised, and the designer </w:t>
      </w:r>
      <w:r w:rsidR="00C03EF3">
        <w:t>shall</w:t>
      </w:r>
      <w:r w:rsidRPr="00E6134A">
        <w:t xml:space="preserve"> be required to show that control of overspill light is limited to the level required by the </w:t>
      </w:r>
      <w:r w:rsidR="00D76A1E" w:rsidRPr="00E6134A">
        <w:t>environmental</w:t>
      </w:r>
      <w:r w:rsidRPr="00E6134A">
        <w:t xml:space="preserve"> setting.</w:t>
      </w:r>
    </w:p>
    <w:p w14:paraId="5CAC3494" w14:textId="33CE45BF" w:rsidR="007806E7" w:rsidRDefault="00E6134A" w:rsidP="00C5126D">
      <w:pPr>
        <w:pStyle w:val="subheading"/>
      </w:pPr>
      <w:bookmarkStart w:id="41" w:name="_Toc9409873"/>
      <w:r>
        <w:t xml:space="preserve">Zone E1 – </w:t>
      </w:r>
      <w:r w:rsidRPr="0051163E">
        <w:t>National Par</w:t>
      </w:r>
      <w:r>
        <w:t>ks</w:t>
      </w:r>
      <w:r w:rsidR="00645902">
        <w:t xml:space="preserve"> and </w:t>
      </w:r>
      <w:r>
        <w:t>Areas of Outstanding Natural Beauty</w:t>
      </w:r>
      <w:bookmarkEnd w:id="41"/>
    </w:p>
    <w:p w14:paraId="556A06CD" w14:textId="79799A83" w:rsidR="00E6134A" w:rsidRPr="00E6134A" w:rsidRDefault="00035A2E" w:rsidP="00E1118D">
      <w:pPr>
        <w:pStyle w:val="Maintext"/>
      </w:pPr>
      <w:r>
        <w:t>Road</w:t>
      </w:r>
      <w:r w:rsidR="00E6134A" w:rsidRPr="00E6134A">
        <w:t xml:space="preserve"> in</w:t>
      </w:r>
      <w:r w:rsidR="00645902" w:rsidRPr="00645902">
        <w:t xml:space="preserve"> Zone E1</w:t>
      </w:r>
      <w:r w:rsidR="00645902">
        <w:t xml:space="preserve"> include</w:t>
      </w:r>
      <w:r w:rsidR="00645902" w:rsidRPr="00645902">
        <w:t xml:space="preserve"> National Parks, Areas of Outstanding Natural Beauty, Sites of Special Scientific Importance and Other Dark Areas</w:t>
      </w:r>
      <w:r w:rsidR="00E6134A" w:rsidRPr="00E6134A">
        <w:t>. National Park boundaries are defined under the National Parks and Access to the Countryside Act 1949.</w:t>
      </w:r>
    </w:p>
    <w:p w14:paraId="5F93DC09" w14:textId="2C1B83FC" w:rsidR="007806E7" w:rsidRDefault="00E6134A" w:rsidP="00C5126D">
      <w:pPr>
        <w:pStyle w:val="subheading"/>
      </w:pPr>
      <w:bookmarkStart w:id="42" w:name="_Toc9409874"/>
      <w:r>
        <w:t xml:space="preserve">Zone E2 – Areas of Low District Brightness (Rural Areas </w:t>
      </w:r>
      <w:r w:rsidR="000E2172">
        <w:t>outside</w:t>
      </w:r>
      <w:r>
        <w:t xml:space="preserve"> Zone E1)</w:t>
      </w:r>
      <w:bookmarkEnd w:id="42"/>
    </w:p>
    <w:p w14:paraId="466D1EE2" w14:textId="3D478B67" w:rsidR="00E6134A" w:rsidRDefault="00E6134A" w:rsidP="00E1118D">
      <w:pPr>
        <w:pStyle w:val="Maintext"/>
      </w:pPr>
      <w:r>
        <w:t xml:space="preserve">Roads in </w:t>
      </w:r>
      <w:r w:rsidR="006F6CC4">
        <w:t xml:space="preserve">Zone E2 </w:t>
      </w:r>
      <w:r>
        <w:t xml:space="preserve">rural areas are defined as those outside major towns but includes villages and small towns within Medway. As a </w:t>
      </w:r>
      <w:r w:rsidR="00847EB0">
        <w:t>rule,</w:t>
      </w:r>
      <w:r>
        <w:t xml:space="preserve"> these areas are defined as being those within “the Countryside”.</w:t>
      </w:r>
    </w:p>
    <w:p w14:paraId="6346A73B" w14:textId="77777777" w:rsidR="00E6134A" w:rsidRDefault="00E6134A" w:rsidP="00E1118D">
      <w:pPr>
        <w:pStyle w:val="Maintext"/>
      </w:pPr>
      <w:r>
        <w:t>Street lighting provision in Zone E2 areas should be carefully considered to minimise the impact on the environment.</w:t>
      </w:r>
    </w:p>
    <w:p w14:paraId="288A6830" w14:textId="77777777" w:rsidR="00E6134A" w:rsidRDefault="00E6134A" w:rsidP="00E1118D">
      <w:pPr>
        <w:pStyle w:val="Maintext"/>
      </w:pPr>
      <w:r>
        <w:t xml:space="preserve">Residential areas of villages and settlements within a Zone E2 area are generally provided with lighting in accordance with the relevant minimum British Standard applicable to the type and use of the adopted </w:t>
      </w:r>
      <w:r w:rsidR="00A33EC2">
        <w:t>Highway</w:t>
      </w:r>
      <w:r>
        <w:t xml:space="preserve">. </w:t>
      </w:r>
    </w:p>
    <w:p w14:paraId="60CBC689" w14:textId="0CA1B3A4" w:rsidR="00E6134A" w:rsidRDefault="00E6134A" w:rsidP="00E1118D">
      <w:pPr>
        <w:pStyle w:val="Maintext"/>
      </w:pPr>
      <w:r>
        <w:t xml:space="preserve">Adopted footpaths and cycle tracks </w:t>
      </w:r>
      <w:r w:rsidR="00C03EF3">
        <w:t>shall</w:t>
      </w:r>
      <w:r>
        <w:t xml:space="preserve"> only be lit where there is high night-time use, fear of crime issues and no alternative route.</w:t>
      </w:r>
      <w:r w:rsidR="006D4CB6">
        <w:t xml:space="preserve"> </w:t>
      </w:r>
    </w:p>
    <w:p w14:paraId="048C7274" w14:textId="77777777" w:rsidR="00E6134A" w:rsidRPr="00E6134A" w:rsidRDefault="00E6134A" w:rsidP="00E1118D">
      <w:pPr>
        <w:pStyle w:val="Maintext"/>
      </w:pPr>
      <w:r>
        <w:t>On roads between villages and settlements in Zone E2 areas, lighting will only be provided where there is a known night-time road safety problem that cannot be controlled by other methods, such as improvements to the carriageway delineation, reflective road studs, carriageway markings and improved signing. An integral approach should be used to develop proposals which best balance safety and environmental considerations.</w:t>
      </w:r>
    </w:p>
    <w:p w14:paraId="1B0F8936" w14:textId="10794D7C" w:rsidR="007806E7" w:rsidRDefault="00E6134A" w:rsidP="00C5126D">
      <w:pPr>
        <w:pStyle w:val="subheading"/>
      </w:pPr>
      <w:bookmarkStart w:id="43" w:name="_Toc9409875"/>
      <w:r w:rsidRPr="001B717A">
        <w:t>Zone</w:t>
      </w:r>
      <w:r>
        <w:t xml:space="preserve"> E3 – Areas of Medium District Brightness (Low Crime Urban Locations)</w:t>
      </w:r>
      <w:bookmarkEnd w:id="43"/>
    </w:p>
    <w:p w14:paraId="3E0F9184" w14:textId="35514E1B" w:rsidR="00E6134A" w:rsidRDefault="00E6134A" w:rsidP="00E1118D">
      <w:pPr>
        <w:pStyle w:val="Maintext"/>
      </w:pPr>
      <w:r>
        <w:t xml:space="preserve">Roads in </w:t>
      </w:r>
      <w:r w:rsidR="00CA3A12">
        <w:t>Zone E3</w:t>
      </w:r>
      <w:r>
        <w:t xml:space="preserve"> </w:t>
      </w:r>
      <w:r w:rsidR="006F6CC4">
        <w:t xml:space="preserve">areas </w:t>
      </w:r>
      <w:r>
        <w:t>include all urban residential local access roads and footpath</w:t>
      </w:r>
      <w:r w:rsidR="00872363">
        <w:t>s</w:t>
      </w:r>
      <w:r w:rsidR="00D76A1E">
        <w:t>.</w:t>
      </w:r>
      <w:r w:rsidR="00872363">
        <w:t xml:space="preserve"> </w:t>
      </w:r>
    </w:p>
    <w:p w14:paraId="764E57EE" w14:textId="0141D7A8" w:rsidR="00E6134A" w:rsidRDefault="00847EB0" w:rsidP="00E1118D">
      <w:pPr>
        <w:pStyle w:val="Maintext"/>
      </w:pPr>
      <w:r>
        <w:lastRenderedPageBreak/>
        <w:t xml:space="preserve">As a </w:t>
      </w:r>
      <w:r w:rsidR="000A7B67">
        <w:t>rule,</w:t>
      </w:r>
      <w:r w:rsidR="00E6134A">
        <w:t xml:space="preserve"> replacement streetlight schemes in Zone E3 areas </w:t>
      </w:r>
      <w:r w:rsidR="00A33EC2">
        <w:t>may</w:t>
      </w:r>
      <w:r w:rsidR="00E6134A">
        <w:t xml:space="preserve"> be lit to the levels originally provided at the time of adoption.</w:t>
      </w:r>
    </w:p>
    <w:p w14:paraId="369043A4" w14:textId="59F278BD" w:rsidR="00A33EC2" w:rsidRPr="00E6134A" w:rsidRDefault="00A33EC2" w:rsidP="00E1118D">
      <w:pPr>
        <w:pStyle w:val="Maintext"/>
      </w:pPr>
      <w:r>
        <w:t xml:space="preserve">New lighting schemes </w:t>
      </w:r>
      <w:r w:rsidR="00C03EF3">
        <w:t>shall</w:t>
      </w:r>
      <w:r>
        <w:t xml:space="preserve"> be lit to the required lighting class and standard for the road.</w:t>
      </w:r>
    </w:p>
    <w:p w14:paraId="577FBFEC" w14:textId="715E74BC" w:rsidR="007806E7" w:rsidRDefault="00E6134A" w:rsidP="00C5126D">
      <w:pPr>
        <w:pStyle w:val="subheading"/>
      </w:pPr>
      <w:bookmarkStart w:id="44" w:name="_Toc9409876"/>
      <w:r>
        <w:t xml:space="preserve">Zone E4 – </w:t>
      </w:r>
      <w:r w:rsidRPr="005810B4">
        <w:t>Major</w:t>
      </w:r>
      <w:r>
        <w:t xml:space="preserve"> traffic Routes, High Crime Urban </w:t>
      </w:r>
      <w:proofErr w:type="gramStart"/>
      <w:r>
        <w:t>Areas</w:t>
      </w:r>
      <w:proofErr w:type="gramEnd"/>
      <w:r>
        <w:t xml:space="preserve"> and Town Centres</w:t>
      </w:r>
      <w:bookmarkEnd w:id="44"/>
    </w:p>
    <w:p w14:paraId="5AF2964D" w14:textId="40EC6498" w:rsidR="007806E7" w:rsidRDefault="00CA3A12" w:rsidP="00E1118D">
      <w:pPr>
        <w:pStyle w:val="Maintext"/>
      </w:pPr>
      <w:r>
        <w:t xml:space="preserve">Roads in </w:t>
      </w:r>
      <w:r w:rsidR="004C750B">
        <w:t>Zone E4 areas are classed as</w:t>
      </w:r>
      <w:r w:rsidR="004C750B" w:rsidRPr="004C750B">
        <w:t xml:space="preserve"> Areas of H</w:t>
      </w:r>
      <w:r w:rsidR="000A5631">
        <w:t>igh District Brightness (Major T</w:t>
      </w:r>
      <w:r w:rsidR="004C750B" w:rsidRPr="004C750B">
        <w:t xml:space="preserve">raffic Routes, High Crime Urban </w:t>
      </w:r>
      <w:proofErr w:type="gramStart"/>
      <w:r w:rsidR="004C750B" w:rsidRPr="004C750B">
        <w:t>Areas</w:t>
      </w:r>
      <w:proofErr w:type="gramEnd"/>
      <w:r w:rsidR="004C750B" w:rsidRPr="004C750B">
        <w:t xml:space="preserve"> and Town Centres)</w:t>
      </w:r>
      <w:r w:rsidR="004C750B">
        <w:t xml:space="preserve">. This will generally include </w:t>
      </w:r>
      <w:r w:rsidR="00E6134A" w:rsidRPr="00E6134A">
        <w:t>Major traffic routes</w:t>
      </w:r>
      <w:r w:rsidR="004C750B">
        <w:t xml:space="preserve"> including </w:t>
      </w:r>
      <w:r w:rsidR="00E6134A" w:rsidRPr="00E6134A">
        <w:t xml:space="preserve">all A, B and C class roads and contain all strategic routes, main / secondary </w:t>
      </w:r>
      <w:r w:rsidR="001D1F71" w:rsidRPr="00E6134A">
        <w:t>distributor,</w:t>
      </w:r>
      <w:r w:rsidR="00E6134A" w:rsidRPr="00E6134A">
        <w:t xml:space="preserve"> and link roads</w:t>
      </w:r>
      <w:r w:rsidR="000E49A6">
        <w:t xml:space="preserve">. </w:t>
      </w:r>
      <w:r w:rsidR="004C750B" w:rsidRPr="00E6134A">
        <w:t>Generally,</w:t>
      </w:r>
      <w:r w:rsidR="00E6134A" w:rsidRPr="00E6134A">
        <w:t xml:space="preserve"> all Zone E4 areas </w:t>
      </w:r>
      <w:r w:rsidR="00C03EF3">
        <w:t>shall</w:t>
      </w:r>
      <w:r w:rsidR="004C750B">
        <w:t xml:space="preserve"> </w:t>
      </w:r>
      <w:r w:rsidR="00E6134A" w:rsidRPr="00E6134A">
        <w:t>be lit to the British Standard relevant at the time.</w:t>
      </w:r>
    </w:p>
    <w:p w14:paraId="277CF273" w14:textId="5D8FB42A" w:rsidR="00A33EC2" w:rsidRPr="00E6134A" w:rsidRDefault="00A33EC2" w:rsidP="00E1118D">
      <w:pPr>
        <w:pStyle w:val="Maintext"/>
      </w:pPr>
      <w:r>
        <w:t xml:space="preserve">New lighting schemes </w:t>
      </w:r>
      <w:r w:rsidR="00C03EF3">
        <w:t>shall</w:t>
      </w:r>
      <w:r>
        <w:t xml:space="preserve"> be lit to the required lighting class and standard for the road.</w:t>
      </w:r>
    </w:p>
    <w:p w14:paraId="7F6DDD85" w14:textId="73E4EEC3" w:rsidR="00E6134A" w:rsidRDefault="00E6134A" w:rsidP="005579DA">
      <w:pPr>
        <w:pStyle w:val="Heading1"/>
      </w:pPr>
      <w:bookmarkStart w:id="45" w:name="_Toc9409877"/>
      <w:bookmarkStart w:id="46" w:name="_Toc97706727"/>
      <w:r w:rsidRPr="005C5882">
        <w:t>Diversity</w:t>
      </w:r>
      <w:r>
        <w:t xml:space="preserve"> Impact Assessments</w:t>
      </w:r>
      <w:bookmarkEnd w:id="45"/>
      <w:r w:rsidR="00FD246C">
        <w:t xml:space="preserve"> (DIA)</w:t>
      </w:r>
      <w:bookmarkEnd w:id="46"/>
    </w:p>
    <w:p w14:paraId="34D83CEA" w14:textId="7731F811" w:rsidR="00E6134A" w:rsidRPr="00BB0F86" w:rsidRDefault="00E6134A" w:rsidP="00E1118D">
      <w:pPr>
        <w:pStyle w:val="Maintext"/>
      </w:pPr>
      <w:r w:rsidRPr="00BB0F86">
        <w:t xml:space="preserve">The </w:t>
      </w:r>
      <w:r w:rsidR="00ED654D">
        <w:t>D</w:t>
      </w:r>
      <w:r w:rsidRPr="00BB0F86">
        <w:t>eveloper must provide a DIA for any changes to lighting to asse</w:t>
      </w:r>
      <w:r w:rsidR="00CE75A5" w:rsidRPr="00BB0F86">
        <w:t>ss the impact this may have on H</w:t>
      </w:r>
      <w:r w:rsidRPr="00BB0F86">
        <w:t>ighway users and properties.</w:t>
      </w:r>
    </w:p>
    <w:p w14:paraId="66A5B1C0" w14:textId="41C5C46F" w:rsidR="00E6134A" w:rsidRDefault="00E6134A" w:rsidP="00E1118D">
      <w:pPr>
        <w:pStyle w:val="Maintext"/>
      </w:pPr>
      <w:r w:rsidRPr="00BB0F86">
        <w:t xml:space="preserve">It should be noted that following the Medway Council </w:t>
      </w:r>
      <w:r w:rsidR="002348C2" w:rsidRPr="00BB0F86">
        <w:t>S</w:t>
      </w:r>
      <w:r w:rsidR="00CE75A5" w:rsidRPr="00BB0F86">
        <w:t xml:space="preserve">treet </w:t>
      </w:r>
      <w:r w:rsidR="002348C2" w:rsidRPr="00BB0F86">
        <w:t>L</w:t>
      </w:r>
      <w:r w:rsidR="00CE75A5" w:rsidRPr="00BB0F86">
        <w:t xml:space="preserve">ighting </w:t>
      </w:r>
      <w:r w:rsidR="002348C2" w:rsidRPr="00BB0F86">
        <w:t>P</w:t>
      </w:r>
      <w:r w:rsidRPr="00BB0F86">
        <w:t>olicy</w:t>
      </w:r>
      <w:r w:rsidR="00CE75A5" w:rsidRPr="00BB0F86">
        <w:t xml:space="preserve"> and this </w:t>
      </w:r>
      <w:r w:rsidR="00ED654D">
        <w:t>D</w:t>
      </w:r>
      <w:r w:rsidR="00CE75A5" w:rsidRPr="00BB0F86">
        <w:t>evelopers guide</w:t>
      </w:r>
      <w:r w:rsidRPr="00BB0F86">
        <w:t xml:space="preserve"> should satisfy the requirements of a DIA. </w:t>
      </w:r>
      <w:r w:rsidR="00204904" w:rsidRPr="00BB0F86">
        <w:t>However,</w:t>
      </w:r>
      <w:r>
        <w:t xml:space="preserve"> there will be sites where positioning of lighting columns or the levels of lighting will have a greater impact on the environment for some users of the </w:t>
      </w:r>
      <w:r w:rsidR="00A33EC2">
        <w:t>Highway</w:t>
      </w:r>
      <w:r>
        <w:t xml:space="preserve"> or adjacent properties, it is these areas that need to be detailed in the DIA.</w:t>
      </w:r>
      <w:r w:rsidR="00414CBF">
        <w:t xml:space="preserve"> Further information can be found at the </w:t>
      </w:r>
      <w:r w:rsidR="00BB0F86">
        <w:t>following sites</w:t>
      </w:r>
      <w:r w:rsidR="00414CBF">
        <w:t>,</w:t>
      </w:r>
    </w:p>
    <w:p w14:paraId="7DA0FD4B" w14:textId="20D11A76" w:rsidR="00414CBF" w:rsidRDefault="006C1718" w:rsidP="00E1118D">
      <w:pPr>
        <w:pStyle w:val="Maintext"/>
      </w:pPr>
      <w:hyperlink r:id="rId18" w:history="1">
        <w:r w:rsidR="00414CBF" w:rsidRPr="00414CBF">
          <w:rPr>
            <w:rStyle w:val="Hyperlink"/>
          </w:rPr>
          <w:t>www.equalityhumanrights.com/en/equality-act/protected-characteristics</w:t>
        </w:r>
      </w:hyperlink>
    </w:p>
    <w:p w14:paraId="242231B1" w14:textId="77777777" w:rsidR="00414CBF" w:rsidRDefault="00414CBF" w:rsidP="00E1118D">
      <w:pPr>
        <w:pStyle w:val="Maintext"/>
      </w:pPr>
      <w:r>
        <w:t>and</w:t>
      </w:r>
    </w:p>
    <w:p w14:paraId="4ED90820" w14:textId="10F0D1A6" w:rsidR="00414CBF" w:rsidRDefault="006C1718" w:rsidP="00E1118D">
      <w:pPr>
        <w:pStyle w:val="Maintext"/>
      </w:pPr>
      <w:hyperlink r:id="rId19" w:history="1">
        <w:r w:rsidR="00414CBF" w:rsidRPr="00414CBF">
          <w:rPr>
            <w:rStyle w:val="Hyperlink"/>
          </w:rPr>
          <w:t>www.legislation.gov.uk/ukpga/2010/15/section/4</w:t>
        </w:r>
      </w:hyperlink>
    </w:p>
    <w:p w14:paraId="77198FA2" w14:textId="3EB9D054" w:rsidR="00F50DD0" w:rsidRPr="00000D69" w:rsidRDefault="00F50DD0" w:rsidP="005579DA">
      <w:pPr>
        <w:pStyle w:val="Heading1"/>
      </w:pPr>
      <w:bookmarkStart w:id="47" w:name="_Toc9409878"/>
      <w:bookmarkStart w:id="48" w:name="_Toc97706728"/>
      <w:r w:rsidRPr="00000D69">
        <w:t>Conflict Areas</w:t>
      </w:r>
      <w:bookmarkEnd w:id="47"/>
      <w:bookmarkEnd w:id="48"/>
    </w:p>
    <w:p w14:paraId="2AA83C27" w14:textId="77777777" w:rsidR="00F50DD0" w:rsidRPr="00000D69" w:rsidRDefault="00F50DD0" w:rsidP="00E1118D">
      <w:pPr>
        <w:pStyle w:val="Maintext"/>
      </w:pPr>
      <w:r w:rsidRPr="00000D69">
        <w:t>Conflict Areas should be lit using the guidance in the ILP’s Professional Lighting Guide 02 “The Application of Conflict Areas on the Highway”.</w:t>
      </w:r>
    </w:p>
    <w:p w14:paraId="13187937" w14:textId="77777777" w:rsidR="00F50DD0" w:rsidRPr="00000D69" w:rsidRDefault="00F50DD0" w:rsidP="00E1118D">
      <w:pPr>
        <w:pStyle w:val="Maintext"/>
      </w:pPr>
      <w:r w:rsidRPr="00000D69">
        <w:t>The designer should identify the need for Conflict Areas and its limits, whilst carrying out their site visit Risk Assessment.</w:t>
      </w:r>
    </w:p>
    <w:p w14:paraId="2CEEECAD" w14:textId="46BEA5D9" w:rsidR="00F50DD0" w:rsidRPr="00904649" w:rsidRDefault="00F50DD0" w:rsidP="00C5126D">
      <w:pPr>
        <w:pStyle w:val="Heading2"/>
      </w:pPr>
      <w:bookmarkStart w:id="49" w:name="_Toc9409879"/>
      <w:r w:rsidRPr="00904649">
        <w:lastRenderedPageBreak/>
        <w:t>Pedestrian Crossings</w:t>
      </w:r>
      <w:bookmarkEnd w:id="49"/>
    </w:p>
    <w:p w14:paraId="64FA7D71" w14:textId="55FAEA59" w:rsidR="00F50DD0" w:rsidRPr="00000D69" w:rsidRDefault="00F50DD0" w:rsidP="00E1118D">
      <w:pPr>
        <w:pStyle w:val="Maintext"/>
      </w:pPr>
      <w:r w:rsidRPr="00000D69">
        <w:t>Pedestrian crossings include both signalled controlled crossings and uncontrolled crossings. Pedestrian crossings shall be lit in accordance with the ILP’s Technical Report TR12 “Lighting of Pedestrian Crossings” In summary:</w:t>
      </w:r>
    </w:p>
    <w:p w14:paraId="78AB34A9" w14:textId="77777777" w:rsidR="00F50DD0" w:rsidRPr="00000D69" w:rsidRDefault="00F50DD0" w:rsidP="00E1118D">
      <w:pPr>
        <w:pStyle w:val="Maintext"/>
      </w:pPr>
      <w:r w:rsidRPr="00000D69">
        <w:t xml:space="preserve">Signal controlled crossings on traffic routes shall be lit to the appropriate ME lighting class using ‘negative contrast’ lighting, </w:t>
      </w:r>
      <w:proofErr w:type="gramStart"/>
      <w:r w:rsidRPr="00000D69">
        <w:t>as long as</w:t>
      </w:r>
      <w:proofErr w:type="gramEnd"/>
      <w:r w:rsidRPr="00000D69">
        <w:t xml:space="preserve"> the road is lit to the recommended level for 40m either side of the crossing.</w:t>
      </w:r>
    </w:p>
    <w:p w14:paraId="5B1024B7" w14:textId="77777777" w:rsidR="00F50DD0" w:rsidRPr="00000D69" w:rsidRDefault="00F50DD0" w:rsidP="00E1118D">
      <w:pPr>
        <w:pStyle w:val="Maintext"/>
      </w:pPr>
      <w:r w:rsidRPr="00000D69">
        <w:t>or</w:t>
      </w:r>
    </w:p>
    <w:p w14:paraId="155D5AEC" w14:textId="71A3CFC6" w:rsidR="00F50DD0" w:rsidRPr="00000D69" w:rsidRDefault="00F50DD0" w:rsidP="00E1118D">
      <w:pPr>
        <w:pStyle w:val="Maintext"/>
      </w:pPr>
      <w:r w:rsidRPr="00000D69">
        <w:t>If the location of the crossing is within an area which can be regarded as a Conflict Area, in which case the suitable C Class for the road should be used along the controlled area or 40m either side of the crossing, whichever is greater.</w:t>
      </w:r>
    </w:p>
    <w:p w14:paraId="77305061" w14:textId="77777777" w:rsidR="00F50DD0" w:rsidRDefault="00F50DD0" w:rsidP="00E1118D">
      <w:pPr>
        <w:pStyle w:val="Maintext"/>
      </w:pPr>
      <w:r w:rsidRPr="00000D69">
        <w:t>Where ‘positive contrast’ lighting is provided on Zebra crossings supplementary luminaires shall be mounted on an extended beacon pole with the beacon mounted mid post.</w:t>
      </w:r>
    </w:p>
    <w:p w14:paraId="138890D4" w14:textId="30A9C982" w:rsidR="00F50DD0" w:rsidRPr="003C0DC2" w:rsidRDefault="00024C85" w:rsidP="005579DA">
      <w:pPr>
        <w:pStyle w:val="Heading1"/>
      </w:pPr>
      <w:bookmarkStart w:id="50" w:name="_Toc516214191"/>
      <w:bookmarkStart w:id="51" w:name="_Toc9409880"/>
      <w:bookmarkStart w:id="52" w:name="_Toc97706729"/>
      <w:r w:rsidRPr="003C0DC2">
        <w:t>Attachments and Electrical Connections</w:t>
      </w:r>
      <w:bookmarkEnd w:id="50"/>
      <w:bookmarkEnd w:id="51"/>
      <w:bookmarkEnd w:id="52"/>
    </w:p>
    <w:p w14:paraId="4AB01EB2" w14:textId="2CD35699" w:rsidR="001B1F65" w:rsidRPr="003C0DC2" w:rsidRDefault="001B1F65" w:rsidP="00E1118D">
      <w:pPr>
        <w:pStyle w:val="Maintext"/>
      </w:pPr>
      <w:bookmarkStart w:id="53" w:name="_Toc491263990"/>
      <w:r w:rsidRPr="003C0DC2">
        <w:t xml:space="preserve">Lighting units shall be designed and installed to carry the loads </w:t>
      </w:r>
      <w:r w:rsidR="00A34332" w:rsidRPr="003C0DC2">
        <w:t xml:space="preserve">or electrical equipment </w:t>
      </w:r>
      <w:r w:rsidRPr="003C0DC2">
        <w:t xml:space="preserve">of any attachments to be fitted at the time of installation. </w:t>
      </w:r>
    </w:p>
    <w:p w14:paraId="3F79F2B9" w14:textId="56B5F4E9" w:rsidR="00716D53" w:rsidRPr="003C0DC2" w:rsidRDefault="00716D53" w:rsidP="00E1118D">
      <w:pPr>
        <w:pStyle w:val="Maintext"/>
      </w:pPr>
      <w:r w:rsidRPr="003C0DC2">
        <w:t xml:space="preserve">Existing Highway electrical equipment, due to its design, </w:t>
      </w:r>
      <w:r w:rsidR="001D1F71" w:rsidRPr="003C0DC2">
        <w:t>construction,</w:t>
      </w:r>
      <w:r w:rsidRPr="003C0DC2">
        <w:t xml:space="preserve"> or structural condition, may not be structurally adequate to support the additional weight </w:t>
      </w:r>
      <w:r w:rsidR="007A7F27" w:rsidRPr="003C0DC2">
        <w:t xml:space="preserve">or electrical equipment </w:t>
      </w:r>
      <w:r w:rsidR="00EC597E" w:rsidRPr="003C0DC2">
        <w:t xml:space="preserve">required for </w:t>
      </w:r>
      <w:r w:rsidR="00B22C6C">
        <w:t xml:space="preserve">additional </w:t>
      </w:r>
      <w:r w:rsidRPr="003C0DC2">
        <w:t>attachments.</w:t>
      </w:r>
    </w:p>
    <w:p w14:paraId="50CF6E55" w14:textId="08F3EA53" w:rsidR="00D459B1" w:rsidRPr="003C0DC2" w:rsidRDefault="00D459B1" w:rsidP="00E1118D">
      <w:pPr>
        <w:pStyle w:val="Maintext"/>
      </w:pPr>
      <w:r w:rsidRPr="003C0DC2">
        <w:t xml:space="preserve">The </w:t>
      </w:r>
      <w:r w:rsidR="00ED654D">
        <w:t>D</w:t>
      </w:r>
      <w:r w:rsidRPr="003C0DC2">
        <w:t xml:space="preserve">eveloper shall provide all </w:t>
      </w:r>
      <w:r w:rsidR="001D1F71" w:rsidRPr="003C0DC2">
        <w:t>necessary</w:t>
      </w:r>
      <w:r w:rsidRPr="003C0DC2">
        <w:t xml:space="preserve"> structural </w:t>
      </w:r>
      <w:r w:rsidR="004812EB" w:rsidRPr="003C0DC2">
        <w:t>and/</w:t>
      </w:r>
      <w:r w:rsidRPr="003C0DC2">
        <w:t xml:space="preserve">or electrical design details to </w:t>
      </w:r>
      <w:r w:rsidR="004812EB" w:rsidRPr="003C0DC2">
        <w:t>Medway Council</w:t>
      </w:r>
      <w:r w:rsidR="003C0DC2" w:rsidRPr="003C0DC2">
        <w:t xml:space="preserve"> for approval</w:t>
      </w:r>
      <w:r w:rsidR="004812EB" w:rsidRPr="003C0DC2">
        <w:t>.</w:t>
      </w:r>
    </w:p>
    <w:p w14:paraId="3BAF0E76" w14:textId="79C389BF" w:rsidR="008A71F1" w:rsidRDefault="008A71F1" w:rsidP="00E1118D">
      <w:pPr>
        <w:pStyle w:val="Maintext"/>
      </w:pPr>
      <w:r w:rsidRPr="003C0DC2">
        <w:t>Further details can be found in the Highway Lighting Policy, A Guide to – Attachments and Electrical Connections at the following link</w:t>
      </w:r>
    </w:p>
    <w:p w14:paraId="45CA99E9" w14:textId="77777777" w:rsidR="008A71F1" w:rsidRDefault="006C1718" w:rsidP="00E1118D">
      <w:pPr>
        <w:pStyle w:val="Maintext"/>
      </w:pPr>
      <w:hyperlink r:id="rId20" w:history="1">
        <w:r w:rsidR="008A71F1" w:rsidRPr="001D0555">
          <w:rPr>
            <w:rStyle w:val="Hyperlink"/>
          </w:rPr>
          <w:t>www.medway.gov.uk/downloads/download/467/street_lighting</w:t>
        </w:r>
      </w:hyperlink>
    </w:p>
    <w:p w14:paraId="0CFB0B43" w14:textId="4927F8FF" w:rsidR="00F50DD0" w:rsidRPr="00733250" w:rsidRDefault="005579DA" w:rsidP="005579DA">
      <w:pPr>
        <w:pStyle w:val="Heading1"/>
      </w:pPr>
      <w:bookmarkStart w:id="54" w:name="_Toc451334204"/>
      <w:bookmarkStart w:id="55" w:name="_Toc491263992"/>
      <w:bookmarkStart w:id="56" w:name="_Toc516214192"/>
      <w:bookmarkStart w:id="57" w:name="_Toc9409881"/>
      <w:bookmarkStart w:id="58" w:name="_Toc97706730"/>
      <w:bookmarkEnd w:id="53"/>
      <w:r>
        <w:t>Festive</w:t>
      </w:r>
      <w:r w:rsidR="00F50DD0" w:rsidRPr="00733250">
        <w:t xml:space="preserve"> Lighting</w:t>
      </w:r>
      <w:bookmarkEnd w:id="54"/>
      <w:bookmarkEnd w:id="55"/>
      <w:bookmarkEnd w:id="56"/>
      <w:bookmarkEnd w:id="57"/>
      <w:bookmarkEnd w:id="58"/>
    </w:p>
    <w:p w14:paraId="15EBC429" w14:textId="7ABEA74A" w:rsidR="00F50DD0" w:rsidRPr="00F50DD0" w:rsidRDefault="00F50DD0" w:rsidP="00E1118D">
      <w:pPr>
        <w:pStyle w:val="Maintext"/>
      </w:pPr>
      <w:bookmarkStart w:id="59" w:name="_Toc491263993"/>
      <w:r w:rsidRPr="00F50DD0">
        <w:t xml:space="preserve">It should be noted that some lighting equipment in Medway </w:t>
      </w:r>
      <w:r w:rsidR="008A3748">
        <w:t>is</w:t>
      </w:r>
      <w:r w:rsidRPr="00F50DD0">
        <w:t xml:space="preserve"> used to mount and/or feed </w:t>
      </w:r>
      <w:r w:rsidR="005579DA">
        <w:t xml:space="preserve">Festive </w:t>
      </w:r>
      <w:r w:rsidRPr="00F50DD0">
        <w:t xml:space="preserve">lighting. </w:t>
      </w:r>
      <w:r w:rsidR="005579DA">
        <w:t>Festive</w:t>
      </w:r>
      <w:r w:rsidRPr="00F50DD0">
        <w:t xml:space="preserve"> lighting tends to be installed in the main town centres. The lighting designer should check that the streetlights </w:t>
      </w:r>
      <w:r w:rsidR="0072743C">
        <w:t xml:space="preserve">need to </w:t>
      </w:r>
      <w:r w:rsidRPr="00F50DD0">
        <w:t xml:space="preserve">be adapted for </w:t>
      </w:r>
      <w:r w:rsidR="005579DA">
        <w:t>Festive</w:t>
      </w:r>
      <w:r w:rsidRPr="00F50DD0">
        <w:t xml:space="preserve"> lighting before starting the lighting design.</w:t>
      </w:r>
      <w:bookmarkEnd w:id="59"/>
    </w:p>
    <w:p w14:paraId="10D122ED" w14:textId="11AA70EC" w:rsidR="00F50DD0" w:rsidRPr="00733250" w:rsidRDefault="00F50DD0" w:rsidP="005579DA">
      <w:pPr>
        <w:pStyle w:val="Heading1"/>
      </w:pPr>
      <w:bookmarkStart w:id="60" w:name="_Toc451334205"/>
      <w:bookmarkStart w:id="61" w:name="_Toc491263994"/>
      <w:bookmarkStart w:id="62" w:name="_Toc516214193"/>
      <w:bookmarkStart w:id="63" w:name="_Toc9409882"/>
      <w:bookmarkStart w:id="64" w:name="_Toc97706731"/>
      <w:r w:rsidRPr="00E060FC">
        <w:lastRenderedPageBreak/>
        <w:t>Existing</w:t>
      </w:r>
      <w:r w:rsidRPr="00733250">
        <w:t xml:space="preserve"> Street lighting</w:t>
      </w:r>
      <w:bookmarkEnd w:id="60"/>
      <w:bookmarkEnd w:id="61"/>
      <w:bookmarkEnd w:id="62"/>
      <w:bookmarkEnd w:id="63"/>
      <w:bookmarkEnd w:id="64"/>
    </w:p>
    <w:p w14:paraId="4235A342" w14:textId="2A59A929" w:rsidR="00F50DD0" w:rsidRPr="00F50DD0" w:rsidRDefault="00F50DD0" w:rsidP="00E1118D">
      <w:pPr>
        <w:pStyle w:val="Maintext"/>
      </w:pPr>
      <w:bookmarkStart w:id="65" w:name="_Toc491263995"/>
      <w:r w:rsidRPr="00F50DD0">
        <w:t>The Developer shall evaluate the existing lighting in the area surrounding a development and where the level of lighting, as a result</w:t>
      </w:r>
      <w:r w:rsidR="00E1537A">
        <w:t>,</w:t>
      </w:r>
      <w:r w:rsidRPr="00F50DD0">
        <w:t xml:space="preserve"> of the development falls below the lighting class required, then the proposed lighting design sh</w:t>
      </w:r>
      <w:r w:rsidR="00E1537A">
        <w:t>all</w:t>
      </w:r>
      <w:r w:rsidRPr="00F50DD0">
        <w:t xml:space="preserve"> be extended to include all affected </w:t>
      </w:r>
      <w:r w:rsidR="00CE75A5">
        <w:t>roads</w:t>
      </w:r>
      <w:r w:rsidRPr="00F50DD0">
        <w:t xml:space="preserve">. </w:t>
      </w:r>
      <w:r w:rsidR="00CE75A5">
        <w:t xml:space="preserve">The extended design </w:t>
      </w:r>
      <w:r w:rsidR="00C03EF3">
        <w:t>shall</w:t>
      </w:r>
      <w:r w:rsidR="00CE75A5">
        <w:t xml:space="preserve"> </w:t>
      </w:r>
      <w:r w:rsidR="005939D1">
        <w:t>clarify either</w:t>
      </w:r>
      <w:r w:rsidRPr="00F50DD0">
        <w:t xml:space="preserve"> that the existing lighting meets the required lighting </w:t>
      </w:r>
      <w:proofErr w:type="gramStart"/>
      <w:r w:rsidRPr="00F50DD0">
        <w:t>class</w:t>
      </w:r>
      <w:proofErr w:type="gramEnd"/>
      <w:r w:rsidRPr="00F50DD0">
        <w:t xml:space="preserve"> or </w:t>
      </w:r>
      <w:r w:rsidR="005939D1">
        <w:t xml:space="preserve">the designer </w:t>
      </w:r>
      <w:r w:rsidR="00C03EF3">
        <w:t>shall</w:t>
      </w:r>
      <w:r w:rsidR="005939D1">
        <w:t xml:space="preserve"> provide </w:t>
      </w:r>
      <w:r w:rsidRPr="00F50DD0">
        <w:t xml:space="preserve">details of proposed </w:t>
      </w:r>
      <w:r w:rsidR="001837D2">
        <w:t xml:space="preserve">the </w:t>
      </w:r>
      <w:r w:rsidRPr="00F50DD0">
        <w:t>works to bring the lighting up to the required lighting class.</w:t>
      </w:r>
      <w:bookmarkEnd w:id="65"/>
    </w:p>
    <w:p w14:paraId="1EC4E78E" w14:textId="5E828A3A" w:rsidR="00F50DD0" w:rsidRPr="00F50DD0" w:rsidRDefault="00F50DD0" w:rsidP="00E1118D">
      <w:pPr>
        <w:pStyle w:val="Maintext"/>
      </w:pPr>
      <w:bookmarkStart w:id="66" w:name="_Toc491263996"/>
      <w:r w:rsidRPr="00F50DD0">
        <w:t xml:space="preserve">The </w:t>
      </w:r>
      <w:r w:rsidR="00ED654D">
        <w:t>D</w:t>
      </w:r>
      <w:r w:rsidRPr="00F50DD0">
        <w:t>eveloper may need to alter or replace lighting at junctions and adjacent to new properties over the length of any development abutting an existing public Highway.</w:t>
      </w:r>
      <w:bookmarkEnd w:id="66"/>
      <w:r w:rsidR="005939D1">
        <w:t xml:space="preserve"> </w:t>
      </w:r>
      <w:bookmarkStart w:id="67" w:name="_Toc491263997"/>
      <w:r w:rsidRPr="00F50DD0">
        <w:t xml:space="preserve">In all </w:t>
      </w:r>
      <w:r w:rsidR="005939D1" w:rsidRPr="00F50DD0">
        <w:t>cases,</w:t>
      </w:r>
      <w:r w:rsidRPr="00F50DD0">
        <w:t xml:space="preserve"> there must be a logical tie in between the existing and new lighting.</w:t>
      </w:r>
      <w:bookmarkEnd w:id="67"/>
    </w:p>
    <w:p w14:paraId="71D1F6B4" w14:textId="3C50CA44" w:rsidR="00EB4974" w:rsidRPr="00484F99" w:rsidRDefault="00557835" w:rsidP="005579DA">
      <w:pPr>
        <w:pStyle w:val="Heading1"/>
      </w:pPr>
      <w:bookmarkStart w:id="68" w:name="_Ref70589335"/>
      <w:bookmarkStart w:id="69" w:name="_Ref70589346"/>
      <w:bookmarkStart w:id="70" w:name="_Toc97706732"/>
      <w:bookmarkStart w:id="71" w:name="_Toc451334206"/>
      <w:bookmarkStart w:id="72" w:name="_Toc481480510"/>
      <w:bookmarkStart w:id="73" w:name="_Toc491263999"/>
      <w:r>
        <w:t xml:space="preserve">Reusing </w:t>
      </w:r>
      <w:r w:rsidR="00F519FC" w:rsidRPr="00484F99">
        <w:t>Existing Equipment</w:t>
      </w:r>
      <w:bookmarkEnd w:id="68"/>
      <w:bookmarkEnd w:id="69"/>
      <w:bookmarkEnd w:id="70"/>
    </w:p>
    <w:p w14:paraId="798ECBF0" w14:textId="3A03675F" w:rsidR="003C4D31" w:rsidRPr="00B911B0" w:rsidRDefault="001765A0" w:rsidP="00E1118D">
      <w:pPr>
        <w:pStyle w:val="Maintext"/>
      </w:pPr>
      <w:r>
        <w:t>Generally,</w:t>
      </w:r>
      <w:r w:rsidR="006D4BA0">
        <w:t xml:space="preserve"> a</w:t>
      </w:r>
      <w:r w:rsidR="003C4D31" w:rsidRPr="00B911B0">
        <w:t>ll equipment shall be installed as new.</w:t>
      </w:r>
    </w:p>
    <w:p w14:paraId="04911382" w14:textId="55F53963" w:rsidR="002F1775" w:rsidRPr="00B911B0" w:rsidRDefault="00484F99" w:rsidP="00E1118D">
      <w:pPr>
        <w:pStyle w:val="Maintext"/>
      </w:pPr>
      <w:r w:rsidRPr="00B911B0">
        <w:t>Existing Highway</w:t>
      </w:r>
      <w:r w:rsidR="00B11345" w:rsidRPr="00B911B0">
        <w:t xml:space="preserve"> columns and posts </w:t>
      </w:r>
      <w:r w:rsidRPr="00B911B0">
        <w:t xml:space="preserve">shall not be </w:t>
      </w:r>
      <w:r w:rsidR="0042168C" w:rsidRPr="00B911B0">
        <w:t xml:space="preserve">moved or repositioned due to the risk of damage to the protective coatings </w:t>
      </w:r>
      <w:r w:rsidR="00AE3902" w:rsidRPr="00B911B0">
        <w:t xml:space="preserve">or </w:t>
      </w:r>
      <w:r w:rsidR="0042168C" w:rsidRPr="00B911B0">
        <w:t>structural</w:t>
      </w:r>
      <w:r w:rsidR="00AE3902" w:rsidRPr="00B911B0">
        <w:t xml:space="preserve"> damage that may be caused during the extraction and reinstallation. </w:t>
      </w:r>
    </w:p>
    <w:p w14:paraId="5DD40831" w14:textId="4DCD96C9" w:rsidR="002F1775" w:rsidRPr="00B911B0" w:rsidRDefault="002F1775" w:rsidP="00E1118D">
      <w:pPr>
        <w:pStyle w:val="Maintext"/>
      </w:pPr>
      <w:r w:rsidRPr="00B911B0">
        <w:t xml:space="preserve">Existing </w:t>
      </w:r>
      <w:r w:rsidR="003710B8" w:rsidRPr="00B911B0">
        <w:t xml:space="preserve">columns and posts </w:t>
      </w:r>
      <w:r w:rsidRPr="00B911B0">
        <w:t xml:space="preserve">may be reused </w:t>
      </w:r>
      <w:r w:rsidR="00CB1333" w:rsidRPr="00B911B0">
        <w:t xml:space="preserve">or re-sited </w:t>
      </w:r>
      <w:r w:rsidR="007F2B95" w:rsidRPr="00B911B0">
        <w:t>with</w:t>
      </w:r>
      <w:r w:rsidR="006F762E">
        <w:t xml:space="preserve"> prior</w:t>
      </w:r>
      <w:r w:rsidR="007F2B95" w:rsidRPr="00B911B0">
        <w:t xml:space="preserve"> </w:t>
      </w:r>
      <w:r w:rsidR="00265D24" w:rsidRPr="00B911B0">
        <w:t xml:space="preserve">agreement </w:t>
      </w:r>
      <w:r w:rsidR="006F762E">
        <w:t>from</w:t>
      </w:r>
      <w:r w:rsidR="007F2B95" w:rsidRPr="00B911B0">
        <w:t xml:space="preserve"> </w:t>
      </w:r>
      <w:r w:rsidR="006D4BA0">
        <w:t>Medway Council</w:t>
      </w:r>
      <w:r w:rsidR="003710B8" w:rsidRPr="00B911B0">
        <w:t>,</w:t>
      </w:r>
      <w:r w:rsidR="007F2B95" w:rsidRPr="00B911B0">
        <w:t xml:space="preserve"> however this may require certification from the equipment </w:t>
      </w:r>
      <w:r w:rsidR="001470CA" w:rsidRPr="001470CA">
        <w:t>manufacturer</w:t>
      </w:r>
      <w:r w:rsidR="007F2B95" w:rsidRPr="00B911B0">
        <w:t xml:space="preserve"> that the equipment is</w:t>
      </w:r>
      <w:r w:rsidR="0050007D" w:rsidRPr="00B911B0">
        <w:t>, once removed from the ground,</w:t>
      </w:r>
      <w:r w:rsidR="007F2B95" w:rsidRPr="00B911B0">
        <w:t xml:space="preserve"> in a suitable condition for reuse</w:t>
      </w:r>
      <w:r w:rsidR="00834E39">
        <w:t>.</w:t>
      </w:r>
    </w:p>
    <w:p w14:paraId="066B8865" w14:textId="32DDDEFB" w:rsidR="005445E0" w:rsidRDefault="00CD0D7F" w:rsidP="00E1118D">
      <w:pPr>
        <w:pStyle w:val="Maintext"/>
      </w:pPr>
      <w:r w:rsidRPr="00B911B0">
        <w:t xml:space="preserve">Other equipment such as lanterns, sign plates and </w:t>
      </w:r>
      <w:r w:rsidR="00265D24" w:rsidRPr="00B911B0">
        <w:t>sign lights</w:t>
      </w:r>
      <w:r w:rsidR="00A67599" w:rsidRPr="00B911B0">
        <w:t xml:space="preserve"> that </w:t>
      </w:r>
      <w:r w:rsidR="00F35E42" w:rsidRPr="00B911B0">
        <w:t xml:space="preserve">meet the current equipment specification </w:t>
      </w:r>
      <w:r w:rsidR="00265D24" w:rsidRPr="00B911B0">
        <w:t xml:space="preserve">may be reused with the agreement </w:t>
      </w:r>
      <w:r w:rsidR="005445E0" w:rsidRPr="00B911B0">
        <w:t xml:space="preserve">of </w:t>
      </w:r>
      <w:r w:rsidR="005A7B76">
        <w:t>Medway Council</w:t>
      </w:r>
      <w:r w:rsidR="005445E0" w:rsidRPr="00B911B0">
        <w:t>,</w:t>
      </w:r>
      <w:r w:rsidR="002E63E6" w:rsidRPr="00B911B0">
        <w:t xml:space="preserve"> the </w:t>
      </w:r>
      <w:r w:rsidR="00ED654D">
        <w:t>D</w:t>
      </w:r>
      <w:r w:rsidR="00F35E42" w:rsidRPr="00B911B0">
        <w:t>eveloper may be required to provide information</w:t>
      </w:r>
      <w:r w:rsidR="00557835" w:rsidRPr="00B911B0">
        <w:t xml:space="preserve"> including</w:t>
      </w:r>
      <w:r w:rsidR="00F35E42" w:rsidRPr="00B911B0">
        <w:t xml:space="preserve"> </w:t>
      </w:r>
      <w:r w:rsidR="00557835" w:rsidRPr="00B911B0">
        <w:t xml:space="preserve">condition </w:t>
      </w:r>
      <w:r w:rsidR="00F35E42" w:rsidRPr="00B911B0">
        <w:t>reports</w:t>
      </w:r>
      <w:r w:rsidR="00557835" w:rsidRPr="00B911B0">
        <w:t>,</w:t>
      </w:r>
      <w:r w:rsidR="00F35E42" w:rsidRPr="00B911B0">
        <w:t xml:space="preserve"> method statements for removal and photos of the equipment before it can be reused.</w:t>
      </w:r>
    </w:p>
    <w:p w14:paraId="4701E711" w14:textId="77777777" w:rsidR="006C3E77" w:rsidRDefault="006C3E77" w:rsidP="00C5126D">
      <w:pPr>
        <w:pStyle w:val="Heading2"/>
      </w:pPr>
      <w:bookmarkStart w:id="74" w:name="_Toc9409908"/>
      <w:r>
        <w:t>Removal of Existing Equipment</w:t>
      </w:r>
      <w:bookmarkEnd w:id="74"/>
    </w:p>
    <w:p w14:paraId="2F0A5836" w14:textId="49C9A2D5" w:rsidR="006C3E77" w:rsidRPr="00413032" w:rsidRDefault="006C3E77" w:rsidP="00E1118D">
      <w:pPr>
        <w:pStyle w:val="Maintext"/>
      </w:pPr>
      <w:r w:rsidRPr="00F67B66">
        <w:t>There will be occasions where equipment will need to be removed from existing lighting columns or signposts</w:t>
      </w:r>
      <w:r w:rsidR="00DD56ED">
        <w:t>,</w:t>
      </w:r>
      <w:r w:rsidRPr="00F67B66">
        <w:t xml:space="preserve"> the</w:t>
      </w:r>
      <w:r w:rsidRPr="00413032">
        <w:t xml:space="preserve"> </w:t>
      </w:r>
      <w:r w:rsidR="00ED654D">
        <w:t>D</w:t>
      </w:r>
      <w:r w:rsidRPr="00413032">
        <w:t>eveloper shall ensure the integrity of the existing unit is not compromised including</w:t>
      </w:r>
      <w:r w:rsidR="00002A3A">
        <w:t>:</w:t>
      </w:r>
    </w:p>
    <w:p w14:paraId="3AE6CBB6" w14:textId="77777777" w:rsidR="006C3E77" w:rsidRPr="00413032" w:rsidRDefault="006C3E77" w:rsidP="00664BD3">
      <w:pPr>
        <w:pStyle w:val="maintextbullet"/>
      </w:pPr>
      <w:r w:rsidRPr="00413032">
        <w:t>Signposts should be capped to prevent water entering the unit.</w:t>
      </w:r>
    </w:p>
    <w:p w14:paraId="4321D285" w14:textId="77777777" w:rsidR="006C3E77" w:rsidRPr="00413032" w:rsidRDefault="006C3E77" w:rsidP="00664BD3">
      <w:pPr>
        <w:pStyle w:val="maintextbullet"/>
      </w:pPr>
      <w:r w:rsidRPr="00413032">
        <w:t>Any holes left in the unit due to removal of equipment should be sealed with grommets.</w:t>
      </w:r>
    </w:p>
    <w:p w14:paraId="03960426" w14:textId="77777777" w:rsidR="006C3E77" w:rsidRPr="00413032" w:rsidRDefault="006C3E77" w:rsidP="00664BD3">
      <w:pPr>
        <w:pStyle w:val="maintextbullet"/>
      </w:pPr>
      <w:r w:rsidRPr="00413032">
        <w:lastRenderedPageBreak/>
        <w:t>All redundant internal and external electrical components should be removed including the lighting unit.</w:t>
      </w:r>
    </w:p>
    <w:p w14:paraId="2D29D263" w14:textId="093C48BE" w:rsidR="006C3E77" w:rsidRPr="00413032" w:rsidRDefault="006C3E77" w:rsidP="00664BD3">
      <w:pPr>
        <w:pStyle w:val="maintextbullet"/>
      </w:pPr>
      <w:r w:rsidRPr="00413032">
        <w:t>The isolation method may require updating to suit the revised use of the unit.</w:t>
      </w:r>
    </w:p>
    <w:p w14:paraId="14B5C125" w14:textId="2C35DA47" w:rsidR="00633049" w:rsidRDefault="00633049" w:rsidP="005579DA">
      <w:pPr>
        <w:pStyle w:val="Heading1"/>
      </w:pPr>
      <w:bookmarkStart w:id="75" w:name="_Ref70589383"/>
      <w:bookmarkStart w:id="76" w:name="_Ref70589391"/>
      <w:bookmarkStart w:id="77" w:name="_Toc97706733"/>
      <w:r>
        <w:t>Temporary Lighting</w:t>
      </w:r>
      <w:bookmarkEnd w:id="75"/>
      <w:bookmarkEnd w:id="76"/>
      <w:bookmarkEnd w:id="77"/>
      <w:r>
        <w:t xml:space="preserve"> </w:t>
      </w:r>
    </w:p>
    <w:p w14:paraId="1B270AA7" w14:textId="77D6A87A" w:rsidR="00633049" w:rsidRDefault="00633049" w:rsidP="00E1118D">
      <w:pPr>
        <w:pStyle w:val="Maintext"/>
      </w:pPr>
      <w:r>
        <w:t xml:space="preserve">Where existing Highway lighting is removed, not functioning as intended or removed then the </w:t>
      </w:r>
      <w:r w:rsidR="00ED654D">
        <w:t>D</w:t>
      </w:r>
      <w:r>
        <w:t xml:space="preserve">eveloper shall install a temporary </w:t>
      </w:r>
      <w:r w:rsidR="00AD002A">
        <w:t>lighting</w:t>
      </w:r>
      <w:r>
        <w:t xml:space="preserve"> system.</w:t>
      </w:r>
    </w:p>
    <w:p w14:paraId="35FD90C6" w14:textId="30DEEE56" w:rsidR="00D94E44" w:rsidRDefault="00D94E44" w:rsidP="00D94E44">
      <w:pPr>
        <w:pStyle w:val="Maintext"/>
      </w:pPr>
      <w:r>
        <w:t>The levels of illumination of the existing Highway shall be maintained at a level not lower than the original lighting system until the date of adoption by Medway Council.</w:t>
      </w:r>
    </w:p>
    <w:p w14:paraId="2D0C965D" w14:textId="0740EC6E" w:rsidR="00633049" w:rsidRDefault="00633049" w:rsidP="00E1118D">
      <w:pPr>
        <w:pStyle w:val="Maintext"/>
      </w:pPr>
      <w:r>
        <w:t>Prior to the design and installation of any temporary lighting the Contractor shall ascertain the existing lighting levels through either a desk top exercise using</w:t>
      </w:r>
      <w:r w:rsidR="003D2233">
        <w:t xml:space="preserve"> Lighting Reality </w:t>
      </w:r>
      <w:r>
        <w:t xml:space="preserve">software or on-site measurements. All temporary lighting shall comply with British and European Standards current at the time. However, where </w:t>
      </w:r>
      <w:r w:rsidR="002E6582">
        <w:t>Medway Council</w:t>
      </w:r>
      <w:r>
        <w:t xml:space="preserve"> deems it suitable the lighting levels shall not be less than those measured on site.</w:t>
      </w:r>
    </w:p>
    <w:p w14:paraId="56F13112" w14:textId="77777777" w:rsidR="00633049" w:rsidRDefault="00633049" w:rsidP="00E1118D">
      <w:pPr>
        <w:pStyle w:val="Maintext"/>
      </w:pPr>
      <w:r>
        <w:t>All temporary electrical equipment shall be installed by a competent person and regularly inspected in accordance with BS7671.</w:t>
      </w:r>
    </w:p>
    <w:p w14:paraId="7DF45DB8" w14:textId="47027E9C" w:rsidR="00633049" w:rsidRDefault="00633049" w:rsidP="00E1118D">
      <w:pPr>
        <w:pStyle w:val="Maintext"/>
      </w:pPr>
      <w:r>
        <w:t xml:space="preserve">Where the Developer proposes to use either temporary lighting, or temporary supplies or cable networks, the Developer shall submit </w:t>
      </w:r>
      <w:r w:rsidR="009D2DFE">
        <w:t>their</w:t>
      </w:r>
      <w:r>
        <w:t xml:space="preserve"> proposals to </w:t>
      </w:r>
      <w:r w:rsidR="001768D1">
        <w:t>Medway Council</w:t>
      </w:r>
      <w:r>
        <w:t xml:space="preserve"> for their approval. The Contractor shall not proceed until the temporary lighting proposals have been approved by </w:t>
      </w:r>
      <w:r w:rsidR="00FB1A9B">
        <w:t>Medway Council</w:t>
      </w:r>
      <w:r>
        <w:t>.</w:t>
      </w:r>
    </w:p>
    <w:p w14:paraId="22BC6869" w14:textId="45C0071B" w:rsidR="00633049" w:rsidRDefault="00633049" w:rsidP="00E1118D">
      <w:pPr>
        <w:pStyle w:val="Maintext"/>
      </w:pPr>
      <w:r>
        <w:t>Where necessary the Contractor shall provide protection to existing cables or install new diversion cables to maintain electrical supplies to luminaires.</w:t>
      </w:r>
    </w:p>
    <w:p w14:paraId="30FE54B2" w14:textId="5F53F0BC" w:rsidR="00633049" w:rsidRDefault="00633049" w:rsidP="00E1118D">
      <w:pPr>
        <w:pStyle w:val="Maintext"/>
      </w:pPr>
      <w:r>
        <w:t xml:space="preserve">The use of generators and portable lighting rigs shall only be considered by </w:t>
      </w:r>
      <w:r w:rsidR="008436A4">
        <w:t xml:space="preserve">Medway Council </w:t>
      </w:r>
      <w:r>
        <w:t xml:space="preserve">where there are no practicable alternative methods of temporary </w:t>
      </w:r>
      <w:r w:rsidR="008436A4">
        <w:t xml:space="preserve">supply </w:t>
      </w:r>
      <w:r>
        <w:t>available</w:t>
      </w:r>
      <w:r w:rsidR="0068179C">
        <w:t>.</w:t>
      </w:r>
    </w:p>
    <w:p w14:paraId="33B94F2D" w14:textId="13F561E2" w:rsidR="00633049" w:rsidRPr="00C76AF7" w:rsidRDefault="00633049" w:rsidP="00E1118D">
      <w:pPr>
        <w:pStyle w:val="Maintext"/>
      </w:pPr>
      <w:r w:rsidRPr="00C76AF7">
        <w:t xml:space="preserve">Where the use of generators or portable lighting rigs has been approved by </w:t>
      </w:r>
      <w:r w:rsidR="00052749">
        <w:t>Medway Council</w:t>
      </w:r>
      <w:r w:rsidRPr="00C76AF7">
        <w:t>, the Developer shall provide a maintenance schedule for checking the operation and refuelling of the generators or po</w:t>
      </w:r>
      <w:r w:rsidR="00052749">
        <w:t>r</w:t>
      </w:r>
      <w:r w:rsidRPr="00C76AF7">
        <w:t>table lighting rigs.</w:t>
      </w:r>
      <w:r w:rsidR="00C56F76" w:rsidRPr="00C76AF7">
        <w:t xml:space="preserve"> </w:t>
      </w:r>
      <w:r w:rsidR="00506DB6" w:rsidRPr="00C76AF7">
        <w:t>G</w:t>
      </w:r>
      <w:r w:rsidR="00590AEB" w:rsidRPr="00C76AF7">
        <w:t xml:space="preserve">enerators shall </w:t>
      </w:r>
      <w:r w:rsidR="00CA2E35" w:rsidRPr="00C76AF7">
        <w:t xml:space="preserve">be </w:t>
      </w:r>
      <w:r w:rsidR="00506DB6" w:rsidRPr="00C76AF7">
        <w:t xml:space="preserve">of a type and </w:t>
      </w:r>
      <w:r w:rsidR="001F0112" w:rsidRPr="00C76AF7">
        <w:t>positioned</w:t>
      </w:r>
      <w:r w:rsidR="00CA2E35" w:rsidRPr="00C76AF7">
        <w:t xml:space="preserve"> </w:t>
      </w:r>
      <w:r w:rsidR="001F0112" w:rsidRPr="00C76AF7">
        <w:t>to</w:t>
      </w:r>
      <w:r w:rsidR="00506DB6" w:rsidRPr="00C76AF7">
        <w:t xml:space="preserve"> reduce </w:t>
      </w:r>
      <w:r w:rsidR="001F0112" w:rsidRPr="00C76AF7">
        <w:t xml:space="preserve">noise </w:t>
      </w:r>
      <w:r w:rsidR="00506DB6" w:rsidRPr="00C76AF7">
        <w:t xml:space="preserve">disturbance </w:t>
      </w:r>
      <w:r w:rsidR="001F0112" w:rsidRPr="00C76AF7">
        <w:t>to a minimum.</w:t>
      </w:r>
    </w:p>
    <w:p w14:paraId="6576DB52" w14:textId="775055F9" w:rsidR="00F50DD0" w:rsidRPr="00733250" w:rsidRDefault="00F50DD0" w:rsidP="005579DA">
      <w:pPr>
        <w:pStyle w:val="Heading1"/>
      </w:pPr>
      <w:bookmarkStart w:id="78" w:name="_Toc451334201"/>
      <w:bookmarkStart w:id="79" w:name="_Toc481480509"/>
      <w:bookmarkStart w:id="80" w:name="_Toc491263983"/>
      <w:bookmarkStart w:id="81" w:name="_Toc516214194"/>
      <w:bookmarkStart w:id="82" w:name="_Toc9409883"/>
      <w:bookmarkStart w:id="83" w:name="_Toc97706734"/>
      <w:bookmarkEnd w:id="71"/>
      <w:bookmarkEnd w:id="72"/>
      <w:bookmarkEnd w:id="73"/>
      <w:r w:rsidRPr="00733250">
        <w:lastRenderedPageBreak/>
        <w:t xml:space="preserve">Positioning </w:t>
      </w:r>
      <w:r w:rsidR="005C5882">
        <w:t>Lighting Equipment</w:t>
      </w:r>
      <w:bookmarkEnd w:id="78"/>
      <w:bookmarkEnd w:id="79"/>
      <w:bookmarkEnd w:id="80"/>
      <w:bookmarkEnd w:id="81"/>
      <w:bookmarkEnd w:id="82"/>
      <w:bookmarkEnd w:id="83"/>
    </w:p>
    <w:p w14:paraId="1BC8D7CC" w14:textId="5B1C18E2" w:rsidR="00F50DD0" w:rsidRPr="00F50DD0" w:rsidRDefault="00F50DD0" w:rsidP="00E1118D">
      <w:pPr>
        <w:pStyle w:val="Maintext"/>
      </w:pPr>
      <w:bookmarkStart w:id="84" w:name="_Toc491263984"/>
      <w:r w:rsidRPr="00F50DD0">
        <w:t xml:space="preserve">Streetlights shall be positioned to ensure that the lighting scheme provides the best coverage of the adoptable Highway area. The Developer shall avoid placing streetlights in corners, on traffic islands or where light may be </w:t>
      </w:r>
      <w:r w:rsidR="005939D1">
        <w:t xml:space="preserve">aimed </w:t>
      </w:r>
      <w:r w:rsidRPr="00F50DD0">
        <w:t>unnecessarily towards bedroom windows. Streetlight</w:t>
      </w:r>
      <w:r w:rsidR="00327303">
        <w:t>s</w:t>
      </w:r>
      <w:r w:rsidR="00375E4C">
        <w:t xml:space="preserve"> </w:t>
      </w:r>
      <w:r w:rsidRPr="00F50DD0">
        <w:t>shall not cause obstruction to</w:t>
      </w:r>
      <w:r w:rsidR="00BA4D4D">
        <w:t xml:space="preserve"> vehicle crossings or</w:t>
      </w:r>
      <w:r w:rsidRPr="00F50DD0">
        <w:t xml:space="preserve"> the passage of pedestrian traffic.</w:t>
      </w:r>
      <w:bookmarkEnd w:id="84"/>
    </w:p>
    <w:p w14:paraId="030B7306" w14:textId="525D60A8" w:rsidR="00F50DD0" w:rsidRPr="00F50DD0" w:rsidRDefault="00F50DD0" w:rsidP="00E1118D">
      <w:pPr>
        <w:pStyle w:val="Maintext"/>
      </w:pPr>
      <w:bookmarkStart w:id="85" w:name="_Toc491263985"/>
      <w:r w:rsidRPr="00F50DD0">
        <w:t>Streetlights and equipment are only to be installed on land adopted, or to be adopted as public Highway, by Medway Council.</w:t>
      </w:r>
      <w:bookmarkEnd w:id="85"/>
    </w:p>
    <w:p w14:paraId="69484C59" w14:textId="5FFFD181" w:rsidR="00F50DD0" w:rsidRPr="00F50DD0" w:rsidRDefault="006D1A09" w:rsidP="00E1118D">
      <w:pPr>
        <w:pStyle w:val="Maintext"/>
      </w:pPr>
      <w:bookmarkStart w:id="86" w:name="_Toc491263986"/>
      <w:r>
        <w:t xml:space="preserve">Highway lighting shall </w:t>
      </w:r>
      <w:r w:rsidR="00F50DD0" w:rsidRPr="00F50DD0">
        <w:t xml:space="preserve">not be positioned </w:t>
      </w:r>
      <w:proofErr w:type="gramStart"/>
      <w:r w:rsidR="00F50DD0" w:rsidRPr="00F50DD0">
        <w:t>so as to</w:t>
      </w:r>
      <w:proofErr w:type="gramEnd"/>
      <w:r w:rsidR="00F50DD0" w:rsidRPr="00F50DD0">
        <w:t xml:space="preserve"> </w:t>
      </w:r>
      <w:r>
        <w:t xml:space="preserve">provide </w:t>
      </w:r>
      <w:r w:rsidR="00F50DD0" w:rsidRPr="00F50DD0">
        <w:t>light</w:t>
      </w:r>
      <w:r>
        <w:t>ing to</w:t>
      </w:r>
      <w:r w:rsidR="00F50DD0" w:rsidRPr="00F50DD0">
        <w:t xml:space="preserve"> private </w:t>
      </w:r>
      <w:r w:rsidR="005B0674">
        <w:t xml:space="preserve">areas such as </w:t>
      </w:r>
      <w:r w:rsidR="00F50DD0" w:rsidRPr="00F50DD0">
        <w:t>access roads or garage areas, Highway lighting should only be used to light the adopted Highway.</w:t>
      </w:r>
      <w:bookmarkEnd w:id="86"/>
    </w:p>
    <w:p w14:paraId="15A5E1C1" w14:textId="3C0858DB" w:rsidR="00F50DD0" w:rsidRPr="00F50DD0" w:rsidRDefault="00F50DD0" w:rsidP="00E1118D">
      <w:pPr>
        <w:pStyle w:val="Maintext"/>
      </w:pPr>
      <w:r w:rsidRPr="00F50DD0">
        <w:t>Streetlights shall be erected at the back of the footway or dependant on road speed as shown in BS5489</w:t>
      </w:r>
      <w:r w:rsidR="00581E62">
        <w:t>,</w:t>
      </w:r>
      <w:r w:rsidRPr="00F50DD0">
        <w:t xml:space="preserve"> unless agreed otherwise by Medway Council.</w:t>
      </w:r>
    </w:p>
    <w:p w14:paraId="17D2776B" w14:textId="05B958EF" w:rsidR="00F50DD0" w:rsidRPr="00733250" w:rsidRDefault="009B7A49" w:rsidP="00C5126D">
      <w:pPr>
        <w:pStyle w:val="Heading2"/>
      </w:pPr>
      <w:bookmarkStart w:id="87" w:name="_Toc451334202"/>
      <w:bookmarkStart w:id="88" w:name="_Toc491263987"/>
      <w:bookmarkStart w:id="89" w:name="_Toc9409884"/>
      <w:r>
        <w:t>Equipment Mounted on B</w:t>
      </w:r>
      <w:r w:rsidR="00F50DD0" w:rsidRPr="00733250">
        <w:t>uildings</w:t>
      </w:r>
      <w:bookmarkEnd w:id="87"/>
      <w:bookmarkEnd w:id="88"/>
      <w:bookmarkEnd w:id="89"/>
    </w:p>
    <w:p w14:paraId="003BF03C" w14:textId="77777777" w:rsidR="00F50DD0" w:rsidRPr="00F50DD0" w:rsidRDefault="00F50DD0" w:rsidP="00E1118D">
      <w:pPr>
        <w:pStyle w:val="Maintext"/>
      </w:pPr>
      <w:bookmarkStart w:id="90" w:name="_Toc491263988"/>
      <w:r w:rsidRPr="00F50DD0">
        <w:t>Equipment mo</w:t>
      </w:r>
      <w:r w:rsidR="005939D1">
        <w:t>unted on buildings must include</w:t>
      </w:r>
      <w:r w:rsidRPr="00F50DD0">
        <w:t xml:space="preserve"> written, legally binding permissions to attach and maintain such equipment to be contained with the land registry deed for each affected dwelling. These must be capable of being assigned to future owners.</w:t>
      </w:r>
      <w:bookmarkEnd w:id="90"/>
    </w:p>
    <w:p w14:paraId="167BCF4B" w14:textId="06ED48CB" w:rsidR="00F50DD0" w:rsidRPr="00733250" w:rsidRDefault="00F50DD0" w:rsidP="00C5126D">
      <w:pPr>
        <w:pStyle w:val="Heading2"/>
      </w:pPr>
      <w:bookmarkStart w:id="91" w:name="_Toc451334207"/>
      <w:bookmarkStart w:id="92" w:name="_Toc491264000"/>
      <w:bookmarkStart w:id="93" w:name="_Toc9409885"/>
      <w:r w:rsidRPr="00733250">
        <w:t>Trees</w:t>
      </w:r>
      <w:bookmarkEnd w:id="91"/>
      <w:bookmarkEnd w:id="92"/>
      <w:bookmarkEnd w:id="93"/>
    </w:p>
    <w:p w14:paraId="26CC2B25" w14:textId="5B0B055D" w:rsidR="00F50DD0" w:rsidRPr="00F50DD0" w:rsidRDefault="009318AA" w:rsidP="00E1118D">
      <w:pPr>
        <w:pStyle w:val="Maintext"/>
      </w:pPr>
      <w:bookmarkStart w:id="94" w:name="_Toc491264001"/>
      <w:r>
        <w:t>T</w:t>
      </w:r>
      <w:r w:rsidR="00BF5BE5">
        <w:t xml:space="preserve">rees </w:t>
      </w:r>
      <w:r>
        <w:t>shall be considered when des</w:t>
      </w:r>
      <w:r w:rsidR="00427E35">
        <w:t>igning lighting schemes</w:t>
      </w:r>
      <w:r w:rsidR="00F50DD0" w:rsidRPr="00F50DD0">
        <w:t>. The following observations must be adhered to by scheme designers and maintenance operatives when considering streetlight locations:</w:t>
      </w:r>
      <w:bookmarkEnd w:id="94"/>
    </w:p>
    <w:p w14:paraId="019FE372" w14:textId="12B8B78A" w:rsidR="00F50DD0" w:rsidRPr="00F50DD0" w:rsidRDefault="00F50DD0" w:rsidP="00664BD3">
      <w:pPr>
        <w:pStyle w:val="maintextbullet"/>
      </w:pPr>
      <w:bookmarkStart w:id="95" w:name="_Toc491264002"/>
      <w:r w:rsidRPr="00F50DD0">
        <w:t>Streetlights should be sited mid-way between trees, deviation from design criteria should be identified on any submission.</w:t>
      </w:r>
      <w:bookmarkEnd w:id="95"/>
    </w:p>
    <w:p w14:paraId="6DE55085" w14:textId="77777777" w:rsidR="00F50DD0" w:rsidRPr="00F50DD0" w:rsidRDefault="00F50DD0" w:rsidP="00664BD3">
      <w:pPr>
        <w:pStyle w:val="maintextbullet"/>
      </w:pPr>
      <w:bookmarkStart w:id="96" w:name="_Toc491264003"/>
      <w:r w:rsidRPr="00F50DD0">
        <w:t>Where there is an alternative location, away from the tree, then utilise this location and reconfigure the design accordingly.</w:t>
      </w:r>
      <w:bookmarkEnd w:id="96"/>
    </w:p>
    <w:p w14:paraId="114F02CB" w14:textId="6F98FF9B" w:rsidR="00F50DD0" w:rsidRPr="00F50DD0" w:rsidRDefault="00F50DD0" w:rsidP="00664BD3">
      <w:pPr>
        <w:pStyle w:val="maintextbullet"/>
      </w:pPr>
      <w:bookmarkStart w:id="97" w:name="_Toc491264004"/>
      <w:r w:rsidRPr="00F50DD0">
        <w:t xml:space="preserve">It may be possible to locate a streetlight underneath the tree </w:t>
      </w:r>
      <w:r w:rsidR="00813449" w:rsidRPr="00F50DD0">
        <w:t>canopy,</w:t>
      </w:r>
      <w:r w:rsidRPr="00F50DD0">
        <w:t xml:space="preserve"> but it must be at least 1m clear above the lantern and that this space will not be encroached upon </w:t>
      </w:r>
      <w:proofErr w:type="gramStart"/>
      <w:r w:rsidRPr="00F50DD0">
        <w:t>at a later date</w:t>
      </w:r>
      <w:bookmarkEnd w:id="97"/>
      <w:proofErr w:type="gramEnd"/>
      <w:r w:rsidR="005939D1">
        <w:t>.</w:t>
      </w:r>
    </w:p>
    <w:p w14:paraId="1F2AEA28" w14:textId="77777777" w:rsidR="00F50DD0" w:rsidRPr="00F50DD0" w:rsidRDefault="00F50DD0" w:rsidP="00664BD3">
      <w:pPr>
        <w:pStyle w:val="maintextbullet"/>
      </w:pPr>
      <w:bookmarkStart w:id="98" w:name="_Toc491264005"/>
      <w:r w:rsidRPr="00F50DD0">
        <w:t>When locating streetlights amongst trees lanterns must be clearly visible when standing at the mid-point between streetlights</w:t>
      </w:r>
      <w:bookmarkEnd w:id="98"/>
      <w:r w:rsidR="005939D1">
        <w:t>.</w:t>
      </w:r>
    </w:p>
    <w:p w14:paraId="4C65D427" w14:textId="77B96368" w:rsidR="00F50DD0" w:rsidRPr="00F50DD0" w:rsidRDefault="00E91029" w:rsidP="00664BD3">
      <w:pPr>
        <w:pStyle w:val="maintextbullet"/>
      </w:pPr>
      <w:bookmarkStart w:id="99" w:name="_Toc491264006"/>
      <w:r>
        <w:lastRenderedPageBreak/>
        <w:t>On new developments t</w:t>
      </w:r>
      <w:r w:rsidR="00F50DD0" w:rsidRPr="00F50DD0">
        <w:t>he</w:t>
      </w:r>
      <w:r>
        <w:t xml:space="preserve"> </w:t>
      </w:r>
      <w:r w:rsidR="00B20589">
        <w:t>H</w:t>
      </w:r>
      <w:r>
        <w:t>ighway</w:t>
      </w:r>
      <w:r w:rsidR="00F50DD0" w:rsidRPr="00F50DD0">
        <w:t xml:space="preserve"> lighting should be designed </w:t>
      </w:r>
      <w:r w:rsidR="00813449" w:rsidRPr="00F50DD0">
        <w:t>first,</w:t>
      </w:r>
      <w:r w:rsidR="00F50DD0" w:rsidRPr="00F50DD0">
        <w:t xml:space="preserve"> and the planting fixed afterwards</w:t>
      </w:r>
      <w:bookmarkEnd w:id="99"/>
      <w:r w:rsidR="005939D1">
        <w:t>.</w:t>
      </w:r>
    </w:p>
    <w:p w14:paraId="7988AAEA" w14:textId="5038E49F" w:rsidR="00F50DD0" w:rsidRPr="00F50DD0" w:rsidRDefault="005939D1" w:rsidP="00664BD3">
      <w:pPr>
        <w:pStyle w:val="maintextbullet"/>
      </w:pPr>
      <w:bookmarkStart w:id="100" w:name="_Toc491264007"/>
      <w:r>
        <w:t>T</w:t>
      </w:r>
      <w:r w:rsidR="00F50DD0" w:rsidRPr="00F50DD0">
        <w:t>he inevitable growth in height and spread of any trees</w:t>
      </w:r>
      <w:bookmarkEnd w:id="100"/>
      <w:r w:rsidRPr="005939D1">
        <w:t xml:space="preserve"> </w:t>
      </w:r>
      <w:r>
        <w:t xml:space="preserve">should be </w:t>
      </w:r>
      <w:r w:rsidR="00EB277D">
        <w:t>considered</w:t>
      </w:r>
      <w:r>
        <w:t>.</w:t>
      </w:r>
    </w:p>
    <w:p w14:paraId="0B11CF8B" w14:textId="77777777" w:rsidR="00F50DD0" w:rsidRPr="00F50DD0" w:rsidRDefault="00F50DD0" w:rsidP="00664BD3">
      <w:pPr>
        <w:pStyle w:val="maintextbullet"/>
      </w:pPr>
      <w:bookmarkStart w:id="101" w:name="_Toc491264008"/>
      <w:r w:rsidRPr="00F50DD0">
        <w:t>Consult an arboriculturist (where appropriate) in relation to the above issues</w:t>
      </w:r>
      <w:bookmarkEnd w:id="101"/>
      <w:r w:rsidR="005939D1">
        <w:t>.</w:t>
      </w:r>
    </w:p>
    <w:p w14:paraId="4553B6C7" w14:textId="77777777" w:rsidR="00F50DD0" w:rsidRPr="00733250" w:rsidRDefault="00F50DD0" w:rsidP="00C5126D">
      <w:pPr>
        <w:pStyle w:val="Heading2"/>
      </w:pPr>
      <w:bookmarkStart w:id="102" w:name="_Toc451334208"/>
      <w:bookmarkStart w:id="103" w:name="_Toc491264009"/>
      <w:bookmarkStart w:id="104" w:name="_Toc9409886"/>
      <w:r w:rsidRPr="00733250">
        <w:t>Bushes/Hedges</w:t>
      </w:r>
      <w:bookmarkEnd w:id="102"/>
      <w:bookmarkEnd w:id="103"/>
      <w:bookmarkEnd w:id="104"/>
    </w:p>
    <w:p w14:paraId="471C13AB" w14:textId="6380307D" w:rsidR="00BB0F86" w:rsidRDefault="00F50DD0" w:rsidP="00E1118D">
      <w:pPr>
        <w:pStyle w:val="Maintext"/>
      </w:pPr>
      <w:bookmarkStart w:id="105" w:name="_Toc491264010"/>
      <w:r w:rsidRPr="00BB0F86">
        <w:t xml:space="preserve">Whilst </w:t>
      </w:r>
      <w:r w:rsidR="00710C4F">
        <w:t xml:space="preserve">low level vegetation </w:t>
      </w:r>
      <w:r w:rsidR="005939D1" w:rsidRPr="00BB0F86">
        <w:t xml:space="preserve">will </w:t>
      </w:r>
      <w:r w:rsidRPr="00BB0F86">
        <w:t>not</w:t>
      </w:r>
      <w:r w:rsidR="005939D1" w:rsidRPr="00BB0F86">
        <w:t xml:space="preserve"> </w:t>
      </w:r>
      <w:r w:rsidRPr="00BB0F86">
        <w:t xml:space="preserve">block light from the </w:t>
      </w:r>
      <w:r w:rsidR="00775454" w:rsidRPr="00BB0F86">
        <w:t>lantern,</w:t>
      </w:r>
      <w:r w:rsidRPr="00BB0F86">
        <w:t xml:space="preserve"> </w:t>
      </w:r>
      <w:r w:rsidR="00692581">
        <w:t xml:space="preserve">it </w:t>
      </w:r>
      <w:r w:rsidRPr="00BB0F86">
        <w:t xml:space="preserve">will prevent future maintenance by blocking the access door. </w:t>
      </w:r>
      <w:r w:rsidR="004C40AC">
        <w:t>Units</w:t>
      </w:r>
      <w:r w:rsidRPr="00BB0F86">
        <w:t xml:space="preserve"> </w:t>
      </w:r>
      <w:r w:rsidR="00710C4F">
        <w:t xml:space="preserve">should be positioned </w:t>
      </w:r>
      <w:r w:rsidR="004C40AC">
        <w:t>a</w:t>
      </w:r>
      <w:r w:rsidRPr="00BB0F86">
        <w:t xml:space="preserve">way from existing or proposed </w:t>
      </w:r>
      <w:r w:rsidR="00DD7898">
        <w:t xml:space="preserve">vegetation </w:t>
      </w:r>
      <w:r w:rsidRPr="00BB0F86">
        <w:t>where possible.</w:t>
      </w:r>
    </w:p>
    <w:p w14:paraId="33C9DB4C" w14:textId="3370BAAF" w:rsidR="00BB0F86" w:rsidRPr="00F50DD0" w:rsidRDefault="00BB0F86" w:rsidP="00E1118D">
      <w:pPr>
        <w:pStyle w:val="Maintext"/>
      </w:pPr>
      <w:bookmarkStart w:id="106" w:name="_Toc491264167"/>
      <w:r w:rsidRPr="006231A2">
        <w:t xml:space="preserve">Streetlights within Highway </w:t>
      </w:r>
      <w:r>
        <w:t xml:space="preserve">planted areas </w:t>
      </w:r>
      <w:r w:rsidRPr="006231A2">
        <w:t>shall</w:t>
      </w:r>
      <w:r w:rsidRPr="00F50DD0">
        <w:t xml:space="preserve"> have a minimum 0.75m</w:t>
      </w:r>
      <w:r w:rsidR="005C3550">
        <w:t xml:space="preserve"> x 0.75m</w:t>
      </w:r>
      <w:r w:rsidRPr="00F50DD0">
        <w:t xml:space="preserve"> </w:t>
      </w:r>
      <w:r w:rsidR="003A39D5">
        <w:t>wide h</w:t>
      </w:r>
      <w:r w:rsidRPr="00F50DD0">
        <w:t xml:space="preserve">ard surface </w:t>
      </w:r>
      <w:r w:rsidR="00F42CF3">
        <w:t>at the base of the unit</w:t>
      </w:r>
      <w:r w:rsidR="00132362">
        <w:t xml:space="preserve"> to prevent vegetation obstruction</w:t>
      </w:r>
      <w:r w:rsidR="00D12B21">
        <w:t xml:space="preserve"> and </w:t>
      </w:r>
      <w:r w:rsidR="00EF1C28">
        <w:t xml:space="preserve">0.75m wide path </w:t>
      </w:r>
      <w:r w:rsidR="00F42CF3">
        <w:t xml:space="preserve">with </w:t>
      </w:r>
      <w:r w:rsidR="00F42CF3" w:rsidRPr="00F50DD0">
        <w:t>support</w:t>
      </w:r>
      <w:r w:rsidR="00F42CF3">
        <w:t xml:space="preserve">ed edges </w:t>
      </w:r>
      <w:r w:rsidR="00337815">
        <w:t xml:space="preserve">to the exit of the vegetated area for access </w:t>
      </w:r>
      <w:r w:rsidR="00767AD6">
        <w:t>and</w:t>
      </w:r>
      <w:r w:rsidR="00337815">
        <w:t xml:space="preserve"> m</w:t>
      </w:r>
      <w:r w:rsidR="00132362">
        <w:t>aintenance</w:t>
      </w:r>
      <w:bookmarkEnd w:id="106"/>
      <w:r>
        <w:t>.</w:t>
      </w:r>
    </w:p>
    <w:p w14:paraId="52FC0580" w14:textId="3EF9E6BB" w:rsidR="00F50DD0" w:rsidRPr="00733250" w:rsidRDefault="00F50DD0" w:rsidP="00C5126D">
      <w:pPr>
        <w:pStyle w:val="Heading2"/>
      </w:pPr>
      <w:bookmarkStart w:id="107" w:name="_Toc451334209"/>
      <w:bookmarkStart w:id="108" w:name="_Toc491264011"/>
      <w:bookmarkStart w:id="109" w:name="_Toc9409887"/>
      <w:bookmarkEnd w:id="105"/>
      <w:r w:rsidRPr="00733250">
        <w:t>Overhead Power Lines</w:t>
      </w:r>
      <w:bookmarkEnd w:id="107"/>
      <w:bookmarkEnd w:id="108"/>
      <w:bookmarkEnd w:id="109"/>
    </w:p>
    <w:p w14:paraId="296BDF1C" w14:textId="3C4C997D" w:rsidR="00F50DD0" w:rsidRPr="00F50DD0" w:rsidRDefault="00F50DD0" w:rsidP="00E1118D">
      <w:pPr>
        <w:pStyle w:val="Maintext"/>
      </w:pPr>
      <w:bookmarkStart w:id="110" w:name="_Toc491264012"/>
      <w:r w:rsidRPr="00F50DD0">
        <w:t xml:space="preserve">Positioning equipment below overhead lines should be avoided wherever possible. Where there are no </w:t>
      </w:r>
      <w:r w:rsidR="00692581" w:rsidRPr="00F50DD0">
        <w:t>alternatives,</w:t>
      </w:r>
      <w:r w:rsidRPr="00F50DD0">
        <w:t xml:space="preserve"> national guidance should be followed when designing lighting schemes near lines including G39 and ILP GP10: “Safety During the Installation and Removal of Lighting Columns and Similar Street Furniture in Proximity to High Voltage Overhead Lines”. Designers should also consult with the owner of the overhead lines. The Developer / designer </w:t>
      </w:r>
      <w:r w:rsidR="00C03EF3">
        <w:t>shall</w:t>
      </w:r>
      <w:r w:rsidRPr="00F50DD0">
        <w:t xml:space="preserve"> provide Risk Assessment and Method Statements including details of how risks have been mitigated including positioning equipment away from the lines, warning signs attached to streetlights and the use of hinged posts.</w:t>
      </w:r>
      <w:bookmarkEnd w:id="110"/>
    </w:p>
    <w:p w14:paraId="2A5B0652" w14:textId="0AB1492D" w:rsidR="00F50DD0" w:rsidRPr="00733250" w:rsidRDefault="00F50DD0" w:rsidP="00C5126D">
      <w:pPr>
        <w:pStyle w:val="Heading2"/>
      </w:pPr>
      <w:bookmarkStart w:id="111" w:name="_Toc451334210"/>
      <w:bookmarkStart w:id="112" w:name="_Toc491264013"/>
      <w:bookmarkStart w:id="113" w:name="_Toc9409888"/>
      <w:r w:rsidRPr="00733250">
        <w:t>Telephone Poles and Overhead Lines</w:t>
      </w:r>
      <w:bookmarkEnd w:id="111"/>
      <w:bookmarkEnd w:id="112"/>
      <w:bookmarkEnd w:id="113"/>
    </w:p>
    <w:p w14:paraId="010E46C5" w14:textId="02C776DE" w:rsidR="00F50DD0" w:rsidRPr="00F50DD0" w:rsidRDefault="00F50DD0" w:rsidP="00E1118D">
      <w:pPr>
        <w:pStyle w:val="Maintext"/>
      </w:pPr>
      <w:bookmarkStart w:id="114" w:name="_Toc491264014"/>
      <w:r w:rsidRPr="00F50DD0">
        <w:t xml:space="preserve">Wherever possible streetlights should be positioned to avoid conflict with overhead lines and poles such as BT. Clearances between streetlights and poles should be considered in line with the </w:t>
      </w:r>
      <w:r w:rsidR="00692581" w:rsidRPr="00F50DD0">
        <w:t>owner’s</w:t>
      </w:r>
      <w:r w:rsidRPr="00F50DD0">
        <w:t xml:space="preserve"> policy. Where conflict is unavoidable there must be sufficient clearance to enable access to all equipment.</w:t>
      </w:r>
      <w:bookmarkEnd w:id="114"/>
    </w:p>
    <w:p w14:paraId="1BBD91EA" w14:textId="688D7AE5" w:rsidR="00F50DD0" w:rsidRPr="00733250" w:rsidRDefault="00F50DD0" w:rsidP="00C5126D">
      <w:pPr>
        <w:pStyle w:val="Heading2"/>
      </w:pPr>
      <w:bookmarkStart w:id="115" w:name="_Toc451334211"/>
      <w:bookmarkStart w:id="116" w:name="_Toc491264015"/>
      <w:bookmarkStart w:id="117" w:name="_Toc9409889"/>
      <w:r w:rsidRPr="00733250">
        <w:lastRenderedPageBreak/>
        <w:t>Vehicular Accesses / Gateways</w:t>
      </w:r>
      <w:bookmarkEnd w:id="115"/>
      <w:bookmarkEnd w:id="116"/>
      <w:bookmarkEnd w:id="117"/>
    </w:p>
    <w:p w14:paraId="52938723" w14:textId="4CEFD050" w:rsidR="00F50DD0" w:rsidRDefault="00F50DD0" w:rsidP="00E1118D">
      <w:pPr>
        <w:pStyle w:val="Maintext"/>
      </w:pPr>
      <w:bookmarkStart w:id="118" w:name="_Toc491264016"/>
      <w:r w:rsidRPr="00F50DD0">
        <w:t xml:space="preserve">Streetlights must not be positioned in a manner that blocks </w:t>
      </w:r>
      <w:r w:rsidR="00AB71CB">
        <w:t xml:space="preserve">existing or proposed </w:t>
      </w:r>
      <w:r w:rsidRPr="00F50DD0">
        <w:t xml:space="preserve">access, </w:t>
      </w:r>
      <w:proofErr w:type="gramStart"/>
      <w:r w:rsidRPr="00F50DD0">
        <w:t>gateways</w:t>
      </w:r>
      <w:proofErr w:type="gramEnd"/>
      <w:r w:rsidRPr="00F50DD0">
        <w:t xml:space="preserve"> or any other form of access to </w:t>
      </w:r>
      <w:r w:rsidR="008B1DDE">
        <w:t xml:space="preserve">a </w:t>
      </w:r>
      <w:r w:rsidRPr="00F50DD0">
        <w:t xml:space="preserve">property. Normally (but not always) locating streetlights on property party lines will avoid this. </w:t>
      </w:r>
      <w:r w:rsidR="00805F82">
        <w:t>S</w:t>
      </w:r>
      <w:r w:rsidRPr="00F50DD0">
        <w:t xml:space="preserve">treetlights must not obstruct site lines for vehicles entering onto the Highway. See also </w:t>
      </w:r>
      <w:bookmarkStart w:id="119" w:name="_Toc493167676"/>
      <w:r w:rsidRPr="00F50DD0">
        <w:t>“</w:t>
      </w:r>
      <w:r w:rsidRPr="00692581">
        <w:rPr>
          <w:iCs/>
        </w:rPr>
        <w:t>A Guide to</w:t>
      </w:r>
      <w:r w:rsidRPr="00F50DD0">
        <w:t xml:space="preserve"> - Alterations to Street Furniture</w:t>
      </w:r>
      <w:bookmarkEnd w:id="119"/>
      <w:r w:rsidRPr="00F50DD0">
        <w:t>” in Medway Council Highway Lighting Policy.</w:t>
      </w:r>
      <w:bookmarkEnd w:id="118"/>
    </w:p>
    <w:p w14:paraId="2CB213A6" w14:textId="7E92DA04" w:rsidR="00116A36" w:rsidRPr="00F50DD0" w:rsidRDefault="006C1718" w:rsidP="00E1118D">
      <w:pPr>
        <w:pStyle w:val="Maintext"/>
      </w:pPr>
      <w:hyperlink r:id="rId21" w:history="1">
        <w:r w:rsidR="00116A36" w:rsidRPr="00116A36">
          <w:rPr>
            <w:rStyle w:val="Hyperlink"/>
          </w:rPr>
          <w:t>www.medway.gov.uk/downloads/download/467/street_lighting</w:t>
        </w:r>
      </w:hyperlink>
    </w:p>
    <w:p w14:paraId="554BCBC6" w14:textId="78911DF5" w:rsidR="00B1401C" w:rsidRPr="00430441" w:rsidRDefault="00B1401C" w:rsidP="005579DA">
      <w:pPr>
        <w:pStyle w:val="Heading1"/>
      </w:pPr>
      <w:bookmarkStart w:id="120" w:name="_Toc451334236"/>
      <w:bookmarkStart w:id="121" w:name="_Toc491264064"/>
      <w:bookmarkStart w:id="122" w:name="_Toc516214200"/>
      <w:bookmarkStart w:id="123" w:name="_Toc9409891"/>
      <w:bookmarkStart w:id="124" w:name="_Ref70590475"/>
      <w:bookmarkStart w:id="125" w:name="_Ref70590490"/>
      <w:bookmarkStart w:id="126" w:name="_Toc97706735"/>
      <w:r w:rsidRPr="00430441">
        <w:t>Reducing Street Clutter</w:t>
      </w:r>
      <w:bookmarkEnd w:id="120"/>
      <w:bookmarkEnd w:id="121"/>
      <w:bookmarkEnd w:id="122"/>
      <w:bookmarkEnd w:id="123"/>
      <w:bookmarkEnd w:id="124"/>
      <w:bookmarkEnd w:id="125"/>
      <w:bookmarkEnd w:id="126"/>
    </w:p>
    <w:p w14:paraId="0B960BFD" w14:textId="56B1C742" w:rsidR="006E367C" w:rsidRDefault="00B1401C" w:rsidP="00E1118D">
      <w:pPr>
        <w:pStyle w:val="Maintext"/>
      </w:pPr>
      <w:bookmarkStart w:id="127" w:name="_Toc491264065"/>
      <w:r w:rsidRPr="00F50DD0">
        <w:t>Medway Council are keen to reduce street clutter</w:t>
      </w:r>
      <w:r w:rsidR="00AC594D">
        <w:t xml:space="preserve"> the following </w:t>
      </w:r>
      <w:r w:rsidR="006E367C">
        <w:t>should be considered when designing schemes to reduce street clutter</w:t>
      </w:r>
      <w:bookmarkStart w:id="128" w:name="_Toc491264066"/>
      <w:bookmarkEnd w:id="127"/>
      <w:r w:rsidR="0073100F">
        <w:t>:</w:t>
      </w:r>
    </w:p>
    <w:p w14:paraId="4C1F6219" w14:textId="46AF945B" w:rsidR="00B1401C" w:rsidRPr="00F50DD0" w:rsidRDefault="00B1401C" w:rsidP="00664BD3">
      <w:pPr>
        <w:pStyle w:val="maintextbullet"/>
      </w:pPr>
      <w:bookmarkStart w:id="129" w:name="_Toc491264067"/>
      <w:bookmarkEnd w:id="128"/>
      <w:r w:rsidRPr="00F50DD0">
        <w:t>Signs should only be provided where a clear need has been identified and should be minimal and sympathetic to the environment.</w:t>
      </w:r>
      <w:bookmarkEnd w:id="129"/>
    </w:p>
    <w:p w14:paraId="6B0332B2" w14:textId="0BB1F433" w:rsidR="00B1401C" w:rsidRPr="00F50DD0" w:rsidRDefault="00B1401C" w:rsidP="00664BD3">
      <w:pPr>
        <w:pStyle w:val="maintextbullet"/>
      </w:pPr>
      <w:bookmarkStart w:id="130" w:name="_Toc491264068"/>
      <w:r w:rsidRPr="00F50DD0">
        <w:t xml:space="preserve">Avoid clutter by reducing </w:t>
      </w:r>
      <w:r w:rsidR="00BF4013">
        <w:t xml:space="preserve">sign </w:t>
      </w:r>
      <w:r w:rsidRPr="00F50DD0">
        <w:t>size and by combining signs on</w:t>
      </w:r>
      <w:r w:rsidR="00DD0D5C">
        <w:t xml:space="preserve"> </w:t>
      </w:r>
      <w:r w:rsidRPr="00F50DD0">
        <w:t>few</w:t>
      </w:r>
      <w:r w:rsidR="00DD0D5C">
        <w:t>er</w:t>
      </w:r>
      <w:r w:rsidRPr="00F50DD0">
        <w:t xml:space="preserve"> structures.</w:t>
      </w:r>
      <w:bookmarkEnd w:id="130"/>
    </w:p>
    <w:p w14:paraId="07308694" w14:textId="0E695F7F" w:rsidR="00B1401C" w:rsidRPr="00F50DD0" w:rsidRDefault="00B1401C" w:rsidP="00664BD3">
      <w:pPr>
        <w:pStyle w:val="maintextbullet"/>
      </w:pPr>
      <w:bookmarkStart w:id="131" w:name="_Toc491264070"/>
      <w:r w:rsidRPr="00F50DD0">
        <w:t>Avoid overuse of warning signs as this can dilute their effectiveness - they should only be installed where there is an identified hazard or road safety problem.</w:t>
      </w:r>
      <w:bookmarkEnd w:id="131"/>
    </w:p>
    <w:p w14:paraId="6BA7898B" w14:textId="7B81432E" w:rsidR="00B1401C" w:rsidRPr="00F50DD0" w:rsidRDefault="00B1401C" w:rsidP="00664BD3">
      <w:pPr>
        <w:pStyle w:val="maintextbullet"/>
      </w:pPr>
      <w:bookmarkStart w:id="132" w:name="_Toc491264071"/>
      <w:r w:rsidRPr="00F50DD0">
        <w:t>For 20mph speed limits and zones, the number of signs and traffic calming features could be reduced.</w:t>
      </w:r>
      <w:bookmarkEnd w:id="132"/>
    </w:p>
    <w:p w14:paraId="55D36824" w14:textId="275F3D7F" w:rsidR="00B1401C" w:rsidRPr="00F50DD0" w:rsidRDefault="00B1401C" w:rsidP="00664BD3">
      <w:pPr>
        <w:pStyle w:val="maintextbullet"/>
      </w:pPr>
      <w:bookmarkStart w:id="133" w:name="_Toc491264074"/>
      <w:r w:rsidRPr="00F50DD0">
        <w:t>The correct length of post should be used, such that the top of the post does not extend above the sign</w:t>
      </w:r>
      <w:bookmarkEnd w:id="133"/>
      <w:r w:rsidR="00F47C81">
        <w:t>.</w:t>
      </w:r>
    </w:p>
    <w:p w14:paraId="2A4F160E" w14:textId="77777777" w:rsidR="00B1401C" w:rsidRPr="00F50DD0" w:rsidRDefault="00B1401C" w:rsidP="00664BD3">
      <w:pPr>
        <w:pStyle w:val="maintextbullet"/>
      </w:pPr>
      <w:bookmarkStart w:id="134" w:name="_Toc491264075"/>
      <w:r w:rsidRPr="00F50DD0">
        <w:t>A minimum unobstructed footway width of 2m is recommended.</w:t>
      </w:r>
      <w:bookmarkEnd w:id="134"/>
    </w:p>
    <w:p w14:paraId="29E1084D" w14:textId="77777777" w:rsidR="00F50DD0" w:rsidRPr="00733250" w:rsidRDefault="009B7A49" w:rsidP="005579DA">
      <w:pPr>
        <w:pStyle w:val="Heading1"/>
      </w:pPr>
      <w:bookmarkStart w:id="135" w:name="_Toc451334225"/>
      <w:bookmarkStart w:id="136" w:name="_Toc491264050"/>
      <w:bookmarkStart w:id="137" w:name="_Toc516214199"/>
      <w:bookmarkStart w:id="138" w:name="_Toc9409892"/>
      <w:bookmarkStart w:id="139" w:name="_Ref70589882"/>
      <w:bookmarkStart w:id="140" w:name="_Ref70589890"/>
      <w:bookmarkStart w:id="141" w:name="_Ref70589898"/>
      <w:bookmarkStart w:id="142" w:name="_Toc97706736"/>
      <w:r>
        <w:t>Signs and Traffic Bollards</w:t>
      </w:r>
      <w:bookmarkEnd w:id="135"/>
      <w:bookmarkEnd w:id="136"/>
      <w:bookmarkEnd w:id="137"/>
      <w:bookmarkEnd w:id="138"/>
      <w:bookmarkEnd w:id="139"/>
      <w:bookmarkEnd w:id="140"/>
      <w:bookmarkEnd w:id="141"/>
      <w:bookmarkEnd w:id="142"/>
    </w:p>
    <w:p w14:paraId="39083F26" w14:textId="2F5C00F9" w:rsidR="00F50DD0" w:rsidRDefault="00F50DD0" w:rsidP="00E1118D">
      <w:pPr>
        <w:pStyle w:val="Maintext"/>
      </w:pPr>
      <w:bookmarkStart w:id="143" w:name="_Toc491264052"/>
      <w:r w:rsidRPr="00F50DD0">
        <w:t xml:space="preserve">Only signs that are required </w:t>
      </w:r>
      <w:r w:rsidR="00626674" w:rsidRPr="00F50DD0">
        <w:t xml:space="preserve">to be illuminated </w:t>
      </w:r>
      <w:r w:rsidRPr="00F50DD0">
        <w:t>by The Traffic Signs Regulations and General Directions 2016</w:t>
      </w:r>
      <w:r w:rsidR="00B039FC">
        <w:t>,</w:t>
      </w:r>
      <w:r w:rsidRPr="00F50DD0">
        <w:t xml:space="preserve"> </w:t>
      </w:r>
      <w:r w:rsidR="00E23CB0">
        <w:t>and any subsequen</w:t>
      </w:r>
      <w:r w:rsidR="00BE6EB6">
        <w:t>t</w:t>
      </w:r>
      <w:r w:rsidR="00E23CB0">
        <w:t xml:space="preserve"> </w:t>
      </w:r>
      <w:r w:rsidR="00B039FC">
        <w:t xml:space="preserve">amendments, </w:t>
      </w:r>
      <w:r w:rsidR="007809DD">
        <w:t xml:space="preserve">shall </w:t>
      </w:r>
      <w:r w:rsidRPr="00F50DD0">
        <w:t>be illuminated</w:t>
      </w:r>
      <w:r w:rsidR="00626674">
        <w:t>.</w:t>
      </w:r>
      <w:r w:rsidRPr="00F50DD0">
        <w:t xml:space="preserve"> Directional or other information signs </w:t>
      </w:r>
      <w:r w:rsidR="009B0C35">
        <w:t xml:space="preserve">would not normally be </w:t>
      </w:r>
      <w:r w:rsidRPr="00F50DD0">
        <w:t>illuminated. Depending on size, lit and non-lit signs should be attached to streetlights wherever possible.</w:t>
      </w:r>
      <w:bookmarkEnd w:id="143"/>
      <w:r w:rsidRPr="00F50DD0">
        <w:t xml:space="preserve"> </w:t>
      </w:r>
    </w:p>
    <w:p w14:paraId="418DFF99" w14:textId="122D7420" w:rsidR="004C5D9F" w:rsidRDefault="004C5D9F" w:rsidP="00E1118D">
      <w:pPr>
        <w:pStyle w:val="Maintext"/>
      </w:pPr>
      <w:r w:rsidRPr="0049497F">
        <w:t>Details of wiring signs and bollards can be found in section</w:t>
      </w:r>
      <w:r w:rsidR="005D75E5">
        <w:t xml:space="preserve"> </w:t>
      </w:r>
      <w:r w:rsidRPr="0049497F">
        <w:fldChar w:fldCharType="begin"/>
      </w:r>
      <w:r w:rsidRPr="0049497F">
        <w:instrText xml:space="preserve"> REF _Ref70588979 \r \h </w:instrText>
      </w:r>
      <w:r w:rsidR="0049497F">
        <w:instrText xml:space="preserve"> \* MERGEFORMAT </w:instrText>
      </w:r>
      <w:r w:rsidRPr="0049497F">
        <w:fldChar w:fldCharType="separate"/>
      </w:r>
      <w:r w:rsidR="002B0706">
        <w:t>16</w:t>
      </w:r>
      <w:r w:rsidRPr="0049497F">
        <w:fldChar w:fldCharType="end"/>
      </w:r>
      <w:r w:rsidRPr="0049497F">
        <w:t xml:space="preserve"> </w:t>
      </w:r>
      <w:r w:rsidRPr="0049497F">
        <w:fldChar w:fldCharType="begin"/>
      </w:r>
      <w:r w:rsidRPr="0049497F">
        <w:instrText xml:space="preserve"> REF _Ref70588971 \h </w:instrText>
      </w:r>
      <w:r w:rsidR="0049497F">
        <w:instrText xml:space="preserve"> \* MERGEFORMAT </w:instrText>
      </w:r>
      <w:r w:rsidRPr="0049497F">
        <w:fldChar w:fldCharType="separate"/>
      </w:r>
      <w:r w:rsidR="002B0706" w:rsidRPr="00733250">
        <w:t>Electrical Design</w:t>
      </w:r>
      <w:r w:rsidRPr="0049497F">
        <w:fldChar w:fldCharType="end"/>
      </w:r>
      <w:r w:rsidR="005D75E5">
        <w:t>.</w:t>
      </w:r>
    </w:p>
    <w:p w14:paraId="4ABB6B01" w14:textId="20C9769D" w:rsidR="00D05222" w:rsidRDefault="00D05222" w:rsidP="00E1118D">
      <w:pPr>
        <w:pStyle w:val="Maintext"/>
      </w:pPr>
      <w:r>
        <w:t xml:space="preserve">The specification </w:t>
      </w:r>
      <w:r w:rsidR="00AD4B6F">
        <w:t>o</w:t>
      </w:r>
      <w:r>
        <w:t>f signs and bollards can be found in</w:t>
      </w:r>
      <w:r w:rsidR="00733B32">
        <w:t xml:space="preserve"> section</w:t>
      </w:r>
      <w:r>
        <w:t xml:space="preserve"> </w:t>
      </w:r>
      <w:r w:rsidR="00A4659B">
        <w:fldChar w:fldCharType="begin"/>
      </w:r>
      <w:r w:rsidR="00A4659B">
        <w:instrText xml:space="preserve"> REF _Ref73441708 \r \h </w:instrText>
      </w:r>
      <w:r w:rsidR="00A4659B">
        <w:fldChar w:fldCharType="separate"/>
      </w:r>
      <w:r w:rsidR="002B0706">
        <w:t>24</w:t>
      </w:r>
      <w:r w:rsidR="00A4659B">
        <w:fldChar w:fldCharType="end"/>
      </w:r>
      <w:r w:rsidR="00A4659B">
        <w:t xml:space="preserve"> </w:t>
      </w:r>
      <w:r w:rsidR="00A4659B">
        <w:fldChar w:fldCharType="begin"/>
      </w:r>
      <w:r w:rsidR="00A4659B">
        <w:instrText xml:space="preserve"> REF _Ref73441716 \h </w:instrText>
      </w:r>
      <w:r w:rsidR="00A4659B">
        <w:fldChar w:fldCharType="separate"/>
      </w:r>
      <w:r w:rsidR="002B0706">
        <w:t>Equipment S</w:t>
      </w:r>
      <w:r w:rsidR="002B0706" w:rsidRPr="009C29F8">
        <w:t>pecification</w:t>
      </w:r>
      <w:r w:rsidR="00A4659B">
        <w:fldChar w:fldCharType="end"/>
      </w:r>
    </w:p>
    <w:p w14:paraId="42FB01F5" w14:textId="0119E464" w:rsidR="00421F9D" w:rsidRDefault="00421F9D" w:rsidP="00C5126D">
      <w:pPr>
        <w:pStyle w:val="Heading2"/>
      </w:pPr>
      <w:bookmarkStart w:id="144" w:name="_Hlk90631255"/>
      <w:r w:rsidRPr="00F50DD0">
        <w:lastRenderedPageBreak/>
        <w:t xml:space="preserve">Traffic </w:t>
      </w:r>
      <w:r>
        <w:t>Islands</w:t>
      </w:r>
    </w:p>
    <w:p w14:paraId="36DEB3E7" w14:textId="39A32E21" w:rsidR="00EC3E46" w:rsidRDefault="00EC3E46" w:rsidP="00E1118D">
      <w:pPr>
        <w:pStyle w:val="Maintext"/>
      </w:pPr>
      <w:bookmarkStart w:id="145" w:name="_Toc491264063"/>
      <w:r>
        <w:t xml:space="preserve">When designing a traffic island, the designer shall </w:t>
      </w:r>
      <w:r w:rsidR="00C50DDA">
        <w:t>carry ou</w:t>
      </w:r>
      <w:r w:rsidR="007E008D">
        <w:t>t</w:t>
      </w:r>
      <w:r w:rsidR="00C50DDA">
        <w:t xml:space="preserve"> a risk</w:t>
      </w:r>
      <w:r w:rsidR="007E008D">
        <w:t xml:space="preserve"> as</w:t>
      </w:r>
      <w:r w:rsidR="00926949">
        <w:t>s</w:t>
      </w:r>
      <w:r w:rsidR="007E008D">
        <w:t>e</w:t>
      </w:r>
      <w:r w:rsidR="00926949">
        <w:t>ss</w:t>
      </w:r>
      <w:r w:rsidR="007E008D">
        <w:t xml:space="preserve">ment to ensure the island </w:t>
      </w:r>
      <w:r w:rsidR="00FD1B5A">
        <w:t>is the correct design</w:t>
      </w:r>
      <w:r w:rsidR="00045A68">
        <w:t xml:space="preserve"> and that the correct equipment is used for the </w:t>
      </w:r>
      <w:proofErr w:type="gramStart"/>
      <w:r w:rsidR="00045A68">
        <w:t>location</w:t>
      </w:r>
      <w:proofErr w:type="gramEnd"/>
      <w:r w:rsidR="00045A68">
        <w:t xml:space="preserve"> and </w:t>
      </w:r>
      <w:r w:rsidR="00872175">
        <w:t xml:space="preserve">it </w:t>
      </w:r>
      <w:r w:rsidR="007E008D">
        <w:t>can be installed</w:t>
      </w:r>
      <w:r w:rsidR="001E5641">
        <w:t xml:space="preserve"> and </w:t>
      </w:r>
      <w:r w:rsidR="007E008D">
        <w:t>maintained</w:t>
      </w:r>
      <w:r w:rsidR="001E5641">
        <w:t xml:space="preserve"> safely. The risk assessment shall consider the </w:t>
      </w:r>
      <w:r w:rsidRPr="002046F5">
        <w:t>following</w:t>
      </w:r>
      <w:bookmarkEnd w:id="145"/>
      <w:r w:rsidR="008431F7">
        <w:t>:</w:t>
      </w:r>
    </w:p>
    <w:p w14:paraId="6BC20BA5" w14:textId="06AA7441" w:rsidR="00CC6027" w:rsidRDefault="00CC6027" w:rsidP="00664BD3">
      <w:pPr>
        <w:pStyle w:val="maintextbullet"/>
      </w:pPr>
      <w:r>
        <w:t xml:space="preserve">requirements of the </w:t>
      </w:r>
      <w:r w:rsidRPr="00F50DD0">
        <w:t xml:space="preserve">Traffic Signs Regulations and General Directions </w:t>
      </w:r>
      <w:proofErr w:type="gramStart"/>
      <w:r w:rsidRPr="00F50DD0">
        <w:t>2016</w:t>
      </w:r>
      <w:r w:rsidR="008431F7">
        <w:t>;</w:t>
      </w:r>
      <w:proofErr w:type="gramEnd"/>
    </w:p>
    <w:p w14:paraId="36F9E360" w14:textId="77777777" w:rsidR="008B6A4D" w:rsidRPr="00F50DD0" w:rsidRDefault="008B6A4D" w:rsidP="00664BD3">
      <w:pPr>
        <w:pStyle w:val="maintextbullet"/>
      </w:pPr>
      <w:r>
        <w:t>il</w:t>
      </w:r>
      <w:r w:rsidRPr="00F50DD0">
        <w:t xml:space="preserve">lumination requirement for traffic </w:t>
      </w:r>
      <w:proofErr w:type="gramStart"/>
      <w:r w:rsidRPr="00F50DD0">
        <w:t>signs</w:t>
      </w:r>
      <w:r>
        <w:t>;</w:t>
      </w:r>
      <w:proofErr w:type="gramEnd"/>
    </w:p>
    <w:p w14:paraId="2FDD9B76" w14:textId="0B539EE2" w:rsidR="008B6A4D" w:rsidRDefault="008B6A4D" w:rsidP="00664BD3">
      <w:pPr>
        <w:pStyle w:val="maintextbullet"/>
      </w:pPr>
      <w:r>
        <w:t>i</w:t>
      </w:r>
      <w:r w:rsidRPr="00F50DD0">
        <w:t>mpact on pedestrians</w:t>
      </w:r>
      <w:r>
        <w:t xml:space="preserve"> using the </w:t>
      </w:r>
      <w:proofErr w:type="gramStart"/>
      <w:r>
        <w:t>island;</w:t>
      </w:r>
      <w:proofErr w:type="gramEnd"/>
    </w:p>
    <w:p w14:paraId="674AD5DA" w14:textId="77777777" w:rsidR="00434051" w:rsidRPr="00F50DD0" w:rsidRDefault="00434051" w:rsidP="00664BD3">
      <w:pPr>
        <w:pStyle w:val="maintextbullet"/>
      </w:pPr>
      <w:r>
        <w:t xml:space="preserve">intended or expected use of the </w:t>
      </w:r>
      <w:proofErr w:type="gramStart"/>
      <w:r>
        <w:t>island;</w:t>
      </w:r>
      <w:proofErr w:type="gramEnd"/>
    </w:p>
    <w:p w14:paraId="18A8874D" w14:textId="658D8F80" w:rsidR="00EC3E46" w:rsidRPr="00F50DD0" w:rsidRDefault="00EC3E46" w:rsidP="00664BD3">
      <w:pPr>
        <w:pStyle w:val="maintextbullet"/>
      </w:pPr>
      <w:r w:rsidRPr="00F50DD0">
        <w:t xml:space="preserve">CDM regulations relating to safe working </w:t>
      </w:r>
      <w:proofErr w:type="gramStart"/>
      <w:r w:rsidRPr="00F50DD0">
        <w:t>environment</w:t>
      </w:r>
      <w:r w:rsidR="008431F7">
        <w:t>;</w:t>
      </w:r>
      <w:proofErr w:type="gramEnd"/>
    </w:p>
    <w:p w14:paraId="7E60FC80" w14:textId="33A02297" w:rsidR="00EC3E46" w:rsidRPr="00F50DD0" w:rsidRDefault="00CC6027" w:rsidP="00664BD3">
      <w:pPr>
        <w:pStyle w:val="maintextbullet"/>
      </w:pPr>
      <w:r>
        <w:t>q</w:t>
      </w:r>
      <w:r w:rsidR="00EC3E46" w:rsidRPr="00F50DD0">
        <w:t xml:space="preserve">uality of existing Street </w:t>
      </w:r>
      <w:proofErr w:type="gramStart"/>
      <w:r w:rsidR="00EC3E46" w:rsidRPr="00F50DD0">
        <w:t>lighting</w:t>
      </w:r>
      <w:r w:rsidR="008431F7">
        <w:t>;</w:t>
      </w:r>
      <w:proofErr w:type="gramEnd"/>
    </w:p>
    <w:p w14:paraId="69C3C125" w14:textId="0E75DE1A" w:rsidR="00EC3E46" w:rsidRPr="00F50DD0" w:rsidRDefault="00CC6027" w:rsidP="00664BD3">
      <w:pPr>
        <w:pStyle w:val="maintextbullet"/>
      </w:pPr>
      <w:r>
        <w:t>s</w:t>
      </w:r>
      <w:r w:rsidR="00EC3E46" w:rsidRPr="00F50DD0">
        <w:t xml:space="preserve">peed of the </w:t>
      </w:r>
      <w:proofErr w:type="gramStart"/>
      <w:r w:rsidR="00D955BD">
        <w:t>r</w:t>
      </w:r>
      <w:r w:rsidR="00EC3E46" w:rsidRPr="00F50DD0">
        <w:t>oad</w:t>
      </w:r>
      <w:r w:rsidR="008431F7">
        <w:t>;</w:t>
      </w:r>
      <w:proofErr w:type="gramEnd"/>
    </w:p>
    <w:p w14:paraId="15D59205" w14:textId="09D25CAF" w:rsidR="00EC3E46" w:rsidRPr="00F50DD0" w:rsidRDefault="00CC6027" w:rsidP="00664BD3">
      <w:pPr>
        <w:pStyle w:val="maintextbullet"/>
      </w:pPr>
      <w:r>
        <w:t>g</w:t>
      </w:r>
      <w:r w:rsidR="00EC3E46">
        <w:t xml:space="preserve">eometry of the carriageway and advanced </w:t>
      </w:r>
      <w:proofErr w:type="gramStart"/>
      <w:r w:rsidR="00EC3E46">
        <w:t>visibility</w:t>
      </w:r>
      <w:r w:rsidR="008431F7">
        <w:t>;</w:t>
      </w:r>
      <w:proofErr w:type="gramEnd"/>
    </w:p>
    <w:p w14:paraId="2D21DC72" w14:textId="6C9A20DA" w:rsidR="00EC3E46" w:rsidRPr="00F50DD0" w:rsidRDefault="00CC6027" w:rsidP="00664BD3">
      <w:pPr>
        <w:pStyle w:val="maintextbullet"/>
      </w:pPr>
      <w:r>
        <w:t>d</w:t>
      </w:r>
      <w:r w:rsidR="00EC3E46" w:rsidRPr="00F50DD0">
        <w:t>irection of travel (headlights picking up non illuminated bollards</w:t>
      </w:r>
      <w:proofErr w:type="gramStart"/>
      <w:r w:rsidR="00EC3E46" w:rsidRPr="00F50DD0">
        <w:t>)</w:t>
      </w:r>
      <w:r w:rsidR="008431F7">
        <w:t>;</w:t>
      </w:r>
      <w:proofErr w:type="gramEnd"/>
    </w:p>
    <w:p w14:paraId="6A499D9C" w14:textId="130CD089" w:rsidR="00D955BD" w:rsidRDefault="00D955BD" w:rsidP="00664BD3">
      <w:pPr>
        <w:pStyle w:val="maintextbullet"/>
      </w:pPr>
      <w:r>
        <w:t xml:space="preserve">alignment </w:t>
      </w:r>
      <w:r w:rsidR="00612EC5">
        <w:t xml:space="preserve">of the road </w:t>
      </w:r>
      <w:r w:rsidR="00090D82">
        <w:t>(horizontal and vertical</w:t>
      </w:r>
      <w:proofErr w:type="gramStart"/>
      <w:r w:rsidR="00090D82">
        <w:t>)</w:t>
      </w:r>
      <w:r>
        <w:t>;</w:t>
      </w:r>
      <w:proofErr w:type="gramEnd"/>
    </w:p>
    <w:p w14:paraId="52822BA8" w14:textId="49B7AF98" w:rsidR="00C1063E" w:rsidRPr="00F50DD0" w:rsidRDefault="00C1063E" w:rsidP="00664BD3">
      <w:pPr>
        <w:pStyle w:val="maintextbullet"/>
      </w:pPr>
      <w:r>
        <w:t xml:space="preserve">other equipment on the </w:t>
      </w:r>
      <w:proofErr w:type="gramStart"/>
      <w:r>
        <w:t>island</w:t>
      </w:r>
      <w:r w:rsidR="008431F7">
        <w:t>;</w:t>
      </w:r>
      <w:proofErr w:type="gramEnd"/>
    </w:p>
    <w:p w14:paraId="18855404" w14:textId="17A358EE" w:rsidR="00EC3E46" w:rsidRDefault="00CC6027" w:rsidP="00664BD3">
      <w:pPr>
        <w:pStyle w:val="maintextbullet"/>
      </w:pPr>
      <w:r>
        <w:t>r</w:t>
      </w:r>
      <w:r w:rsidR="00EC3E46" w:rsidRPr="00F50DD0">
        <w:t xml:space="preserve">oad </w:t>
      </w:r>
      <w:r w:rsidR="008431F7">
        <w:t>t</w:t>
      </w:r>
      <w:r w:rsidR="00EC3E46" w:rsidRPr="00F50DD0">
        <w:t xml:space="preserve">raffic </w:t>
      </w:r>
      <w:r w:rsidR="008431F7">
        <w:t>c</w:t>
      </w:r>
      <w:r w:rsidR="00EC3E46" w:rsidRPr="00F50DD0">
        <w:t>ollision histor</w:t>
      </w:r>
      <w:r w:rsidR="00EC3E46">
        <w:t>y</w:t>
      </w:r>
      <w:r w:rsidR="00EC3E46" w:rsidRPr="00F50DD0">
        <w:t>.</w:t>
      </w:r>
    </w:p>
    <w:p w14:paraId="2A7C9C6E" w14:textId="58FD6718" w:rsidR="00807D68" w:rsidRDefault="00807D68" w:rsidP="00C5126D">
      <w:pPr>
        <w:pStyle w:val="Heading2"/>
      </w:pPr>
      <w:r w:rsidRPr="0071015F">
        <w:t>Traffic Island</w:t>
      </w:r>
      <w:r w:rsidR="00C50DDA">
        <w:t xml:space="preserve"> Types</w:t>
      </w:r>
    </w:p>
    <w:p w14:paraId="30590DDB" w14:textId="48E7BF7A" w:rsidR="009B7FEF" w:rsidRDefault="00BE2C12" w:rsidP="00E1118D">
      <w:pPr>
        <w:pStyle w:val="Maintext"/>
      </w:pPr>
      <w:r>
        <w:t xml:space="preserve">The </w:t>
      </w:r>
      <w:r w:rsidR="00743A20">
        <w:t xml:space="preserve">following </w:t>
      </w:r>
      <w:r w:rsidR="00E73F2F">
        <w:t xml:space="preserve">three island types </w:t>
      </w:r>
      <w:r w:rsidR="00743A20">
        <w:t xml:space="preserve">are </w:t>
      </w:r>
      <w:r w:rsidR="00F0553B">
        <w:t>typical of the types of</w:t>
      </w:r>
      <w:r w:rsidR="00743A20">
        <w:t xml:space="preserve"> </w:t>
      </w:r>
      <w:r w:rsidR="00E834C2">
        <w:t>islands</w:t>
      </w:r>
      <w:r w:rsidR="00743A20">
        <w:t xml:space="preserve"> that may be </w:t>
      </w:r>
      <w:r w:rsidR="00497338">
        <w:t xml:space="preserve">found or </w:t>
      </w:r>
      <w:r w:rsidR="00743A20">
        <w:t>inst</w:t>
      </w:r>
      <w:r w:rsidR="00F0553B">
        <w:t>a</w:t>
      </w:r>
      <w:r w:rsidR="00743A20">
        <w:t>lled in Medway</w:t>
      </w:r>
      <w:r w:rsidR="001E0FA7">
        <w:t xml:space="preserve"> and the equipment that would typically be installed for each type. Each location shall be carefully </w:t>
      </w:r>
      <w:r w:rsidR="00E834C2">
        <w:t>considered,</w:t>
      </w:r>
      <w:r w:rsidR="001E0FA7">
        <w:t xml:space="preserve"> and the designer shall </w:t>
      </w:r>
      <w:r w:rsidR="00C51F92">
        <w:t xml:space="preserve">submit proposals </w:t>
      </w:r>
      <w:r w:rsidR="008F6B59">
        <w:t>based on national guidance and the following</w:t>
      </w:r>
      <w:r w:rsidRPr="0071015F">
        <w:t>.</w:t>
      </w:r>
      <w:r w:rsidR="009B7FEF">
        <w:t xml:space="preserve"> </w:t>
      </w:r>
      <w:r w:rsidR="009B7FEF" w:rsidRPr="0071015F">
        <w:t xml:space="preserve">It is possible that an island design does not fall within these guidelines and the equipment used </w:t>
      </w:r>
      <w:r w:rsidR="009B7FEF">
        <w:t xml:space="preserve">shall need to be designed and </w:t>
      </w:r>
      <w:r w:rsidR="009B7FEF" w:rsidRPr="0071015F">
        <w:t>approved separately.</w:t>
      </w:r>
    </w:p>
    <w:p w14:paraId="7DA98010" w14:textId="25A2EAEC" w:rsidR="007056E5" w:rsidRDefault="007056E5" w:rsidP="00E1118D">
      <w:pPr>
        <w:pStyle w:val="Maintext"/>
      </w:pPr>
      <w:r>
        <w:t>Where it is assessed that the island does</w:t>
      </w:r>
      <w:r w:rsidR="00926949">
        <w:t xml:space="preserve"> no</w:t>
      </w:r>
      <w:r>
        <w:t>t require a refuge island indicator then</w:t>
      </w:r>
      <w:r w:rsidR="00297C70">
        <w:t xml:space="preserve"> the island</w:t>
      </w:r>
      <w:r>
        <w:t xml:space="preserve"> shall </w:t>
      </w:r>
      <w:proofErr w:type="gramStart"/>
      <w:r>
        <w:t>be considered to be</w:t>
      </w:r>
      <w:proofErr w:type="gramEnd"/>
      <w:r>
        <w:t xml:space="preserve"> a standard island.</w:t>
      </w:r>
    </w:p>
    <w:p w14:paraId="4E78DAD6" w14:textId="690E1F69" w:rsidR="00497338" w:rsidRPr="0071015F" w:rsidRDefault="00497338" w:rsidP="00E1118D">
      <w:pPr>
        <w:pStyle w:val="Maintext"/>
      </w:pPr>
      <w:r w:rsidRPr="0071015F">
        <w:t>All Islands on roads over 40mph shall be passive safe, islands on 40mph</w:t>
      </w:r>
      <w:r w:rsidR="005E032A">
        <w:t xml:space="preserve"> and under</w:t>
      </w:r>
      <w:r w:rsidRPr="0071015F">
        <w:t xml:space="preserve"> roads may also require passive safe equipment dependant on the location. The designe</w:t>
      </w:r>
      <w:r>
        <w:t>r</w:t>
      </w:r>
      <w:r w:rsidRPr="0071015F">
        <w:t xml:space="preserve"> should consider this when submitting the scheme for approval. </w:t>
      </w:r>
    </w:p>
    <w:p w14:paraId="0D702A79" w14:textId="0197E53F" w:rsidR="00497338" w:rsidRDefault="00497338" w:rsidP="00E1118D">
      <w:pPr>
        <w:pStyle w:val="Maintext"/>
      </w:pPr>
      <w:r>
        <w:lastRenderedPageBreak/>
        <w:t>Passive safe equipment shall be used in accordance with</w:t>
      </w:r>
      <w:r w:rsidR="00960662">
        <w:t xml:space="preserve"> section</w:t>
      </w:r>
      <w:r>
        <w:t xml:space="preserve"> </w:t>
      </w:r>
      <w:r>
        <w:fldChar w:fldCharType="begin"/>
      </w:r>
      <w:r>
        <w:instrText xml:space="preserve"> REF _Ref73443611 \r \h </w:instrText>
      </w:r>
      <w:r>
        <w:fldChar w:fldCharType="separate"/>
      </w:r>
      <w:r w:rsidR="002B0706">
        <w:t>15</w:t>
      </w:r>
      <w:r>
        <w:fldChar w:fldCharType="end"/>
      </w:r>
      <w:r>
        <w:t xml:space="preserve"> </w:t>
      </w:r>
      <w:r>
        <w:fldChar w:fldCharType="begin"/>
      </w:r>
      <w:r>
        <w:instrText xml:space="preserve"> REF _Ref73443594 \h </w:instrText>
      </w:r>
      <w:r>
        <w:fldChar w:fldCharType="separate"/>
      </w:r>
      <w:r w:rsidR="002B0706" w:rsidRPr="009808F6">
        <w:t>Passive Safe Equipment</w:t>
      </w:r>
      <w:r>
        <w:fldChar w:fldCharType="end"/>
      </w:r>
      <w:r w:rsidR="00AA174E">
        <w:t>.</w:t>
      </w:r>
    </w:p>
    <w:p w14:paraId="687896F7" w14:textId="4D3779C8" w:rsidR="00BE2C12" w:rsidRPr="0071015F" w:rsidRDefault="00BE2C12" w:rsidP="00C5126D">
      <w:pPr>
        <w:pStyle w:val="Heading2"/>
      </w:pPr>
      <w:r w:rsidRPr="0071015F">
        <w:t xml:space="preserve">Standard </w:t>
      </w:r>
      <w:r>
        <w:t>T</w:t>
      </w:r>
      <w:r w:rsidRPr="0071015F">
        <w:t>raffic Island</w:t>
      </w:r>
      <w:r>
        <w:t>s</w:t>
      </w:r>
    </w:p>
    <w:p w14:paraId="0989F6DD" w14:textId="6A779BEC" w:rsidR="00807D68" w:rsidRDefault="00807D68" w:rsidP="00E1118D">
      <w:pPr>
        <w:pStyle w:val="Maintext"/>
      </w:pPr>
      <w:r w:rsidRPr="0071015F">
        <w:t>The following is a guide to the equipment required on “Standard” traffic Island</w:t>
      </w:r>
      <w:r>
        <w:t>s</w:t>
      </w:r>
      <w:r w:rsidRPr="0071015F">
        <w:t xml:space="preserve"> </w:t>
      </w:r>
      <w:r>
        <w:t>which tend to be standalone islands</w:t>
      </w:r>
      <w:r w:rsidRPr="0071015F">
        <w:t xml:space="preserve">. </w:t>
      </w:r>
    </w:p>
    <w:p w14:paraId="0CD03A08" w14:textId="28C4E4CA" w:rsidR="00807D68" w:rsidRDefault="00807D68" w:rsidP="00E1118D">
      <w:pPr>
        <w:pStyle w:val="Maintext"/>
      </w:pPr>
      <w:r>
        <w:t xml:space="preserve">Standard traffic islands tend to have </w:t>
      </w:r>
      <w:r w:rsidR="006E69A1">
        <w:t>two</w:t>
      </w:r>
      <w:r>
        <w:t xml:space="preserve"> traffic bollards and a fixed signpost with </w:t>
      </w:r>
      <w:r w:rsidR="00F171A1">
        <w:t>two</w:t>
      </w:r>
      <w:r>
        <w:t xml:space="preserve"> 600mm </w:t>
      </w:r>
      <w:r w:rsidR="00F171A1">
        <w:t xml:space="preserve">keep left </w:t>
      </w:r>
      <w:r>
        <w:t>sign plates.</w:t>
      </w:r>
      <w:r w:rsidRPr="00390A2E">
        <w:t xml:space="preserve"> </w:t>
      </w:r>
    </w:p>
    <w:p w14:paraId="1D77076E" w14:textId="77777777" w:rsidR="00EF29DB" w:rsidRPr="0071015F" w:rsidRDefault="00EF29DB" w:rsidP="00C5126D">
      <w:pPr>
        <w:pStyle w:val="Heading2"/>
      </w:pPr>
      <w:bookmarkStart w:id="146" w:name="_Toc491264089"/>
      <w:r>
        <w:t>P</w:t>
      </w:r>
      <w:r w:rsidRPr="0071015F">
        <w:t xml:space="preserve">edestrian </w:t>
      </w:r>
      <w:r>
        <w:t>R</w:t>
      </w:r>
      <w:r w:rsidRPr="0071015F">
        <w:t>efuge Island</w:t>
      </w:r>
      <w:r>
        <w:t>s</w:t>
      </w:r>
    </w:p>
    <w:p w14:paraId="7A64CB38" w14:textId="70976B5D" w:rsidR="00EF29DB" w:rsidRDefault="00EF29DB" w:rsidP="00E1118D">
      <w:pPr>
        <w:pStyle w:val="Maintext"/>
      </w:pPr>
      <w:r w:rsidRPr="0071015F">
        <w:t>The following is a guide to the equipment required on pedestrian refuge Island</w:t>
      </w:r>
      <w:r>
        <w:t>s</w:t>
      </w:r>
      <w:r w:rsidRPr="0071015F">
        <w:t>.</w:t>
      </w:r>
    </w:p>
    <w:p w14:paraId="07D50F65" w14:textId="7378F0B5" w:rsidR="00EF29DB" w:rsidRDefault="00EF29DB" w:rsidP="00E1118D">
      <w:pPr>
        <w:pStyle w:val="Maintext"/>
      </w:pPr>
      <w:r>
        <w:t>P</w:t>
      </w:r>
      <w:r w:rsidRPr="0071015F">
        <w:t>edestrian refuge Island</w:t>
      </w:r>
      <w:r>
        <w:t xml:space="preserve">s tend to have </w:t>
      </w:r>
      <w:r w:rsidR="006E69A1">
        <w:t xml:space="preserve">two </w:t>
      </w:r>
      <w:r>
        <w:t xml:space="preserve">traffic bollards and a fold down 4m post with </w:t>
      </w:r>
      <w:r w:rsidR="00851B58">
        <w:t>two</w:t>
      </w:r>
      <w:r>
        <w:t xml:space="preserve"> 600mm </w:t>
      </w:r>
      <w:r w:rsidR="00E52F6D">
        <w:t xml:space="preserve">keep left </w:t>
      </w:r>
      <w:r>
        <w:t xml:space="preserve">signs and a white </w:t>
      </w:r>
      <w:r w:rsidR="006E69A1">
        <w:t>high-level</w:t>
      </w:r>
      <w:r w:rsidR="00E52F6D">
        <w:t xml:space="preserve"> </w:t>
      </w:r>
      <w:r>
        <w:t>globe.</w:t>
      </w:r>
    </w:p>
    <w:p w14:paraId="13BC4679" w14:textId="77777777" w:rsidR="00EF29DB" w:rsidRDefault="00EF29DB" w:rsidP="00E1118D">
      <w:pPr>
        <w:pStyle w:val="Maintext"/>
      </w:pPr>
      <w:bookmarkStart w:id="147" w:name="_Toc491264091"/>
      <w:bookmarkStart w:id="148" w:name="_Toc491264090"/>
      <w:bookmarkEnd w:id="146"/>
      <w:r w:rsidRPr="0071015F">
        <w:t xml:space="preserve">Traffic islands </w:t>
      </w:r>
      <w:proofErr w:type="gramStart"/>
      <w:r w:rsidRPr="0071015F">
        <w:t xml:space="preserve">are </w:t>
      </w:r>
      <w:r>
        <w:t>considered to be</w:t>
      </w:r>
      <w:proofErr w:type="gramEnd"/>
      <w:r>
        <w:t xml:space="preserve"> </w:t>
      </w:r>
      <w:r w:rsidRPr="0071015F">
        <w:t>a pedestrian refuge where there is a dropped curb or walkway through the island and dropped curbs at each side of the road.</w:t>
      </w:r>
      <w:bookmarkEnd w:id="147"/>
      <w:r>
        <w:t xml:space="preserve"> However, these islands do not automatically require a refuge island indicator (high level globe). A refuge island indicator shall be considered where the island and high level keep left signs are obscured due to the road layout or changes in the roads level such as over the brow of a hill or in a dip in the road so that the forward visibility is obscured.</w:t>
      </w:r>
    </w:p>
    <w:p w14:paraId="38E84CF3" w14:textId="77777777" w:rsidR="00EF29DB" w:rsidRDefault="00EF29DB" w:rsidP="00E1118D">
      <w:pPr>
        <w:pStyle w:val="Maintext"/>
      </w:pPr>
      <w:r w:rsidRPr="0071015F">
        <w:t>Fold down pedestrian refuge posts should be used on traffic islands for maintenance purposes. Consideration should be given to the position of the post so that when lowered it does not obstruct pedestrians using the crossing point or vehicular traffic. However, if the only option for the safe operation and maintenance is to lower the post across the island then this should be the preferred option.</w:t>
      </w:r>
      <w:bookmarkEnd w:id="148"/>
    </w:p>
    <w:p w14:paraId="07760374" w14:textId="458C0203" w:rsidR="00807D68" w:rsidRPr="0071015F" w:rsidRDefault="00807D68" w:rsidP="00C5126D">
      <w:pPr>
        <w:pStyle w:val="Heading2"/>
      </w:pPr>
      <w:r>
        <w:t xml:space="preserve">Splitter </w:t>
      </w:r>
      <w:r w:rsidR="00221405">
        <w:t>and Separation islands</w:t>
      </w:r>
    </w:p>
    <w:p w14:paraId="556F2EB7" w14:textId="6981FAB8" w:rsidR="00807D68" w:rsidRDefault="00807D68" w:rsidP="00E1118D">
      <w:pPr>
        <w:pStyle w:val="Maintext"/>
      </w:pPr>
      <w:r w:rsidRPr="0071015F">
        <w:t>The following is a guide to the equipment required on</w:t>
      </w:r>
      <w:r>
        <w:t xml:space="preserve"> a splitter</w:t>
      </w:r>
      <w:r w:rsidRPr="0071015F">
        <w:t xml:space="preserve"> Island</w:t>
      </w:r>
      <w:r>
        <w:t>s</w:t>
      </w:r>
      <w:r w:rsidRPr="0071015F">
        <w:t xml:space="preserve">. </w:t>
      </w:r>
    </w:p>
    <w:p w14:paraId="256002F4" w14:textId="1F01AA09" w:rsidR="00807D68" w:rsidRDefault="00807D68" w:rsidP="00E1118D">
      <w:pPr>
        <w:pStyle w:val="Maintext"/>
      </w:pPr>
      <w:r>
        <w:t>Splitter islands include islands at the exit of roundabouts and on larger junctions</w:t>
      </w:r>
      <w:r w:rsidR="00882A62">
        <w:t>,</w:t>
      </w:r>
      <w:r>
        <w:t xml:space="preserve"> in some cases the traffic will be split and travel on both sides of the island. Splitter islands do not tend to need a high-level signpost of refuge beacon, but the islands do need to be conspicuous, </w:t>
      </w:r>
    </w:p>
    <w:p w14:paraId="6F5E0BFA" w14:textId="6A449B6D" w:rsidR="00807D68" w:rsidRDefault="00807D68" w:rsidP="00E1118D">
      <w:pPr>
        <w:pStyle w:val="Maintext"/>
      </w:pPr>
      <w:r>
        <w:t xml:space="preserve">Splitter islands </w:t>
      </w:r>
      <w:r w:rsidR="00D6136E">
        <w:t xml:space="preserve">may </w:t>
      </w:r>
      <w:r>
        <w:t xml:space="preserve">be </w:t>
      </w:r>
      <w:r w:rsidR="00785B48">
        <w:t xml:space="preserve">adequately </w:t>
      </w:r>
      <w:r>
        <w:t xml:space="preserve">conspicuous </w:t>
      </w:r>
      <w:r w:rsidR="0090404B">
        <w:t xml:space="preserve">due to other equipment on the island including traffic signals, </w:t>
      </w:r>
      <w:r w:rsidR="003772C0">
        <w:t xml:space="preserve">Belisha </w:t>
      </w:r>
      <w:r w:rsidR="0090404B">
        <w:t>beacons</w:t>
      </w:r>
      <w:r w:rsidR="00A00029">
        <w:t>,</w:t>
      </w:r>
      <w:r w:rsidR="0090404B">
        <w:t xml:space="preserve"> </w:t>
      </w:r>
      <w:r>
        <w:t>reflective direction sign</w:t>
      </w:r>
      <w:r w:rsidR="003D484B">
        <w:t>s</w:t>
      </w:r>
      <w:r w:rsidR="00A00029" w:rsidRPr="00A00029">
        <w:t xml:space="preserve"> </w:t>
      </w:r>
      <w:r w:rsidR="00A00029">
        <w:t xml:space="preserve">or </w:t>
      </w:r>
      <w:r w:rsidR="00D74106">
        <w:t xml:space="preserve">due to </w:t>
      </w:r>
      <w:r w:rsidR="00A00029">
        <w:t xml:space="preserve">the road </w:t>
      </w:r>
      <w:r w:rsidR="00A00029">
        <w:lastRenderedPageBreak/>
        <w:t xml:space="preserve">layout </w:t>
      </w:r>
      <w:r w:rsidR="00D74106">
        <w:t xml:space="preserve">including </w:t>
      </w:r>
      <w:r w:rsidR="00A00029">
        <w:t>road hatching markings</w:t>
      </w:r>
      <w:r w:rsidR="003D484B">
        <w:t xml:space="preserve">. </w:t>
      </w:r>
      <w:r w:rsidR="00FE09F0">
        <w:t>After c</w:t>
      </w:r>
      <w:r w:rsidR="00603E33">
        <w:t>on</w:t>
      </w:r>
      <w:r w:rsidR="00831963">
        <w:t>sidering the above, g</w:t>
      </w:r>
      <w:r w:rsidR="00A02BAC">
        <w:t>enerally,</w:t>
      </w:r>
      <w:r w:rsidR="0049578F">
        <w:t xml:space="preserve"> </w:t>
      </w:r>
      <w:r w:rsidR="00A02BAC">
        <w:t xml:space="preserve">a </w:t>
      </w:r>
      <w:r>
        <w:t>traffic bollard</w:t>
      </w:r>
      <w:r w:rsidR="00D23BA2">
        <w:t xml:space="preserve"> is </w:t>
      </w:r>
      <w:r w:rsidR="0049578F">
        <w:t>sufficient</w:t>
      </w:r>
      <w:r w:rsidR="00D23BA2">
        <w:t xml:space="preserve"> </w:t>
      </w:r>
      <w:r w:rsidR="0049578F">
        <w:t>on a splitter island</w:t>
      </w:r>
      <w:r>
        <w:t>.</w:t>
      </w:r>
    </w:p>
    <w:p w14:paraId="0080B28A" w14:textId="77777777" w:rsidR="003F5DB0" w:rsidRDefault="003F5DB0" w:rsidP="00C5126D">
      <w:pPr>
        <w:pStyle w:val="Heading2"/>
      </w:pPr>
      <w:bookmarkStart w:id="149" w:name="_Toc451334228"/>
      <w:bookmarkStart w:id="150" w:name="_Toc491264077"/>
      <w:bookmarkStart w:id="151" w:name="_Toc9409894"/>
      <w:bookmarkEnd w:id="144"/>
      <w:r>
        <w:t>Traffic Island Bollard Types</w:t>
      </w:r>
    </w:p>
    <w:p w14:paraId="644E040A" w14:textId="77777777" w:rsidR="003F5DB0" w:rsidRPr="008A4C1A" w:rsidRDefault="003F5DB0" w:rsidP="00C5126D">
      <w:pPr>
        <w:pStyle w:val="Heading2"/>
      </w:pPr>
      <w:r w:rsidRPr="008A4C1A">
        <w:t>Reflective Non-illuminated - 300mm</w:t>
      </w:r>
      <w:bookmarkEnd w:id="149"/>
      <w:bookmarkEnd w:id="150"/>
      <w:bookmarkEnd w:id="151"/>
      <w:r>
        <w:t xml:space="preserve"> Bollards</w:t>
      </w:r>
    </w:p>
    <w:p w14:paraId="1FFDDE69" w14:textId="77777777" w:rsidR="003F5DB0" w:rsidRPr="008A4C1A" w:rsidRDefault="003F5DB0" w:rsidP="00E1118D">
      <w:pPr>
        <w:pStyle w:val="Maintext"/>
      </w:pPr>
      <w:bookmarkStart w:id="152" w:name="_Toc491264078"/>
      <w:r w:rsidRPr="008A4C1A">
        <w:t>Non-illuminated reflective bollards should be considered as the first option</w:t>
      </w:r>
      <w:bookmarkStart w:id="153" w:name="_Toc491264079"/>
      <w:bookmarkEnd w:id="152"/>
      <w:r w:rsidRPr="008A4C1A">
        <w:t xml:space="preserve"> for all</w:t>
      </w:r>
      <w:r>
        <w:t xml:space="preserve"> roads</w:t>
      </w:r>
      <w:r w:rsidRPr="008A4C1A">
        <w:t xml:space="preserve"> 40mph or below.</w:t>
      </w:r>
      <w:bookmarkEnd w:id="153"/>
    </w:p>
    <w:p w14:paraId="694A1ADD" w14:textId="77777777" w:rsidR="003F5DB0" w:rsidRPr="00CC4376" w:rsidRDefault="003F5DB0" w:rsidP="00C5126D">
      <w:pPr>
        <w:pStyle w:val="Heading2"/>
      </w:pPr>
      <w:bookmarkStart w:id="154" w:name="_Toc451334229"/>
      <w:bookmarkStart w:id="155" w:name="_Toc491264081"/>
      <w:bookmarkStart w:id="156" w:name="_Toc9409895"/>
      <w:r>
        <w:t>Solar Powered - 300mm B</w:t>
      </w:r>
      <w:r w:rsidRPr="00CC4376">
        <w:t>ollards</w:t>
      </w:r>
      <w:bookmarkEnd w:id="154"/>
      <w:bookmarkEnd w:id="155"/>
      <w:bookmarkEnd w:id="156"/>
    </w:p>
    <w:p w14:paraId="5AF57D61" w14:textId="77777777" w:rsidR="003F5DB0" w:rsidRPr="00CC4376" w:rsidRDefault="003F5DB0" w:rsidP="00E1118D">
      <w:pPr>
        <w:pStyle w:val="Maintext"/>
      </w:pPr>
      <w:bookmarkStart w:id="157" w:name="_Toc491264082"/>
      <w:proofErr w:type="gramStart"/>
      <w:r w:rsidRPr="00CC4376">
        <w:t>The majority of</w:t>
      </w:r>
      <w:proofErr w:type="gramEnd"/>
      <w:r w:rsidRPr="00CC4376">
        <w:t xml:space="preserve"> </w:t>
      </w:r>
      <w:r>
        <w:t xml:space="preserve">traffic </w:t>
      </w:r>
      <w:r w:rsidRPr="00CC4376">
        <w:t>bollards on roads 40mph or below can be non</w:t>
      </w:r>
      <w:r>
        <w:t>-</w:t>
      </w:r>
      <w:r w:rsidRPr="00CC4376">
        <w:t>illuminated</w:t>
      </w:r>
      <w:r>
        <w:t>;</w:t>
      </w:r>
      <w:r w:rsidRPr="00CC4376">
        <w:t xml:space="preserve"> however, where there is a need for lit bollards then the first consideration should be solar powered bollards. </w:t>
      </w:r>
      <w:bookmarkEnd w:id="157"/>
    </w:p>
    <w:p w14:paraId="16D7DE10" w14:textId="77777777" w:rsidR="003F5DB0" w:rsidRPr="00CC4376" w:rsidRDefault="003F5DB0" w:rsidP="00E1118D">
      <w:pPr>
        <w:pStyle w:val="Maintext"/>
        <w:rPr>
          <w:color w:val="000000"/>
        </w:rPr>
      </w:pPr>
      <w:bookmarkStart w:id="158" w:name="_Toc491264083"/>
      <w:r w:rsidRPr="00CC4376">
        <w:t>Where there is a combination of non-lit and solar bollards in one location then they shall all be the same style and from the same</w:t>
      </w:r>
      <w:r>
        <w:t xml:space="preserve"> </w:t>
      </w:r>
      <w:r w:rsidRPr="00490A5F">
        <w:t>manufacturer</w:t>
      </w:r>
      <w:r w:rsidRPr="00CC4376">
        <w:t>.</w:t>
      </w:r>
      <w:bookmarkEnd w:id="158"/>
    </w:p>
    <w:p w14:paraId="726ECDE6" w14:textId="77777777" w:rsidR="003F5DB0" w:rsidRPr="00CC4376" w:rsidRDefault="003F5DB0" w:rsidP="00C5126D">
      <w:pPr>
        <w:pStyle w:val="Heading2"/>
      </w:pPr>
      <w:bookmarkStart w:id="159" w:name="_Toc451334230"/>
      <w:bookmarkStart w:id="160" w:name="_Toc491264084"/>
      <w:bookmarkStart w:id="161" w:name="_Toc9409896"/>
      <w:r>
        <w:t>I</w:t>
      </w:r>
      <w:r w:rsidRPr="008A4C1A">
        <w:t>lluminated</w:t>
      </w:r>
      <w:r w:rsidRPr="00CC4376">
        <w:t xml:space="preserve"> </w:t>
      </w:r>
      <w:r>
        <w:t>B</w:t>
      </w:r>
      <w:r w:rsidRPr="00CC4376">
        <w:t>ollard - 300mm</w:t>
      </w:r>
      <w:bookmarkEnd w:id="159"/>
      <w:bookmarkEnd w:id="160"/>
      <w:bookmarkEnd w:id="161"/>
    </w:p>
    <w:p w14:paraId="1FDDD257" w14:textId="77777777" w:rsidR="003F5DB0" w:rsidRPr="00CC4376" w:rsidRDefault="003F5DB0" w:rsidP="00E1118D">
      <w:pPr>
        <w:pStyle w:val="Maintext"/>
        <w:rPr>
          <w:rFonts w:eastAsia="Arial Unicode MS"/>
          <w:color w:val="000000"/>
        </w:rPr>
      </w:pPr>
      <w:bookmarkStart w:id="162" w:name="_Toc491264085"/>
      <w:r w:rsidRPr="00CC4376">
        <w:t xml:space="preserve">24 volt lit bollards should only be considered where non-lit or solar bollards cannot be used. 230v equipment </w:t>
      </w:r>
      <w:r>
        <w:t>shall</w:t>
      </w:r>
      <w:r w:rsidRPr="00CC4376">
        <w:t xml:space="preserve"> not be used for traffic bollards or traffic island</w:t>
      </w:r>
      <w:r>
        <w:t xml:space="preserve"> equipment</w:t>
      </w:r>
      <w:r w:rsidRPr="00CC4376">
        <w:t>.</w:t>
      </w:r>
      <w:bookmarkEnd w:id="162"/>
    </w:p>
    <w:p w14:paraId="1BDB08BB" w14:textId="77777777" w:rsidR="003F5DB0" w:rsidRPr="0071015F" w:rsidRDefault="003F5DB0" w:rsidP="00C5126D">
      <w:pPr>
        <w:pStyle w:val="Heading2"/>
      </w:pPr>
      <w:bookmarkStart w:id="163" w:name="_Toc451334231"/>
      <w:bookmarkStart w:id="164" w:name="_Toc491264086"/>
      <w:bookmarkStart w:id="165" w:name="_Toc9409897"/>
      <w:r>
        <w:t>I</w:t>
      </w:r>
      <w:r w:rsidRPr="008A4C1A">
        <w:t>lluminated</w:t>
      </w:r>
      <w:r w:rsidRPr="0071015F">
        <w:t xml:space="preserve"> Bollard - 600mm</w:t>
      </w:r>
      <w:bookmarkEnd w:id="163"/>
      <w:bookmarkEnd w:id="164"/>
      <w:bookmarkEnd w:id="165"/>
    </w:p>
    <w:p w14:paraId="3CEABF75" w14:textId="618FA15E" w:rsidR="003F5DB0" w:rsidRDefault="003F5DB0" w:rsidP="00E1118D">
      <w:pPr>
        <w:pStyle w:val="Maintext"/>
      </w:pPr>
      <w:bookmarkStart w:id="166" w:name="_Toc491264087"/>
      <w:r w:rsidRPr="0071015F">
        <w:t xml:space="preserve">600mm lit bollards are used on roads with speeds over 40mph. Plain faced version would normally be lit due to the road speed. A 600mm reflective </w:t>
      </w:r>
      <w:r w:rsidR="00635B29" w:rsidRPr="0071015F">
        <w:t>non-illuminated</w:t>
      </w:r>
      <w:r w:rsidRPr="0071015F">
        <w:t xml:space="preserve"> bollard can be</w:t>
      </w:r>
      <w:r>
        <w:t xml:space="preserve"> considered </w:t>
      </w:r>
      <w:r w:rsidRPr="0071015F">
        <w:t>where there is no street lighting.</w:t>
      </w:r>
      <w:bookmarkEnd w:id="166"/>
      <w:r w:rsidRPr="0071015F">
        <w:t xml:space="preserve"> </w:t>
      </w:r>
    </w:p>
    <w:p w14:paraId="79BFD45E" w14:textId="743D99C7" w:rsidR="00030A13" w:rsidRDefault="00030A13" w:rsidP="00030A13">
      <w:pPr>
        <w:pStyle w:val="Caption"/>
      </w:pPr>
      <w:r>
        <w:t xml:space="preserve">Table </w:t>
      </w:r>
      <w:fldSimple w:instr=" SEQ Table \* ARABIC ">
        <w:r w:rsidR="002B0706">
          <w:rPr>
            <w:noProof/>
          </w:rPr>
          <w:t>1</w:t>
        </w:r>
      </w:fldSimple>
      <w:r>
        <w:t xml:space="preserve"> </w:t>
      </w:r>
      <w:r w:rsidRPr="00030A13">
        <w:t xml:space="preserve">Examples of </w:t>
      </w:r>
      <w:r w:rsidR="00042835">
        <w:t>t</w:t>
      </w:r>
      <w:r w:rsidRPr="00030A13">
        <w:t xml:space="preserve">raffic Island </w:t>
      </w:r>
      <w:r w:rsidR="00042835">
        <w:t>e</w:t>
      </w:r>
      <w:r w:rsidRPr="00030A13">
        <w:t>quipment</w:t>
      </w:r>
    </w:p>
    <w:tbl>
      <w:tblPr>
        <w:tblStyle w:val="TableGrid"/>
        <w:tblW w:w="0" w:type="auto"/>
        <w:tblInd w:w="533" w:type="dxa"/>
        <w:tblLook w:val="0020" w:firstRow="1" w:lastRow="0" w:firstColumn="0" w:lastColumn="0" w:noHBand="0" w:noVBand="0"/>
        <w:tblCaption w:val="Traffic island pedestrian refuge"/>
      </w:tblPr>
      <w:tblGrid>
        <w:gridCol w:w="1730"/>
        <w:gridCol w:w="1843"/>
        <w:gridCol w:w="2268"/>
        <w:gridCol w:w="2642"/>
      </w:tblGrid>
      <w:tr w:rsidR="00284299" w:rsidRPr="0071015F" w14:paraId="116E10E5" w14:textId="77777777" w:rsidTr="00115F7A">
        <w:tc>
          <w:tcPr>
            <w:tcW w:w="1730" w:type="dxa"/>
            <w:shd w:val="clear" w:color="auto" w:fill="95B3D7" w:themeFill="accent1" w:themeFillTint="99"/>
          </w:tcPr>
          <w:p w14:paraId="1717B52B" w14:textId="660DFE56" w:rsidR="00284299" w:rsidRPr="00284299" w:rsidRDefault="00284299" w:rsidP="00284299">
            <w:pPr>
              <w:pStyle w:val="NoSpacing"/>
              <w:rPr>
                <w:b/>
                <w:bCs/>
              </w:rPr>
            </w:pPr>
            <w:r w:rsidRPr="00284299">
              <w:rPr>
                <w:b/>
                <w:bCs/>
              </w:rPr>
              <w:t>Road Speed</w:t>
            </w:r>
            <w:r w:rsidR="0046435F">
              <w:rPr>
                <w:b/>
                <w:bCs/>
              </w:rPr>
              <w:t xml:space="preserve"> / Passive Safe</w:t>
            </w:r>
          </w:p>
        </w:tc>
        <w:tc>
          <w:tcPr>
            <w:tcW w:w="1843" w:type="dxa"/>
            <w:shd w:val="clear" w:color="auto" w:fill="95B3D7" w:themeFill="accent1" w:themeFillTint="99"/>
          </w:tcPr>
          <w:p w14:paraId="038DFD41" w14:textId="5693DD44" w:rsidR="00284299" w:rsidRPr="00284299" w:rsidRDefault="00284299" w:rsidP="00284299">
            <w:pPr>
              <w:pStyle w:val="NoSpacing"/>
              <w:rPr>
                <w:b/>
                <w:bCs/>
              </w:rPr>
            </w:pPr>
            <w:r w:rsidRPr="00284299">
              <w:rPr>
                <w:b/>
                <w:bCs/>
              </w:rPr>
              <w:t>Bollard</w:t>
            </w:r>
          </w:p>
        </w:tc>
        <w:tc>
          <w:tcPr>
            <w:tcW w:w="2268" w:type="dxa"/>
            <w:shd w:val="clear" w:color="auto" w:fill="95B3D7" w:themeFill="accent1" w:themeFillTint="99"/>
          </w:tcPr>
          <w:p w14:paraId="793956CA" w14:textId="019C4C21" w:rsidR="00284299" w:rsidRPr="00284299" w:rsidRDefault="00284299" w:rsidP="00284299">
            <w:pPr>
              <w:pStyle w:val="NoSpacing"/>
              <w:rPr>
                <w:b/>
                <w:bCs/>
              </w:rPr>
            </w:pPr>
            <w:r w:rsidRPr="00284299">
              <w:rPr>
                <w:b/>
                <w:bCs/>
              </w:rPr>
              <w:t>Visible Location</w:t>
            </w:r>
          </w:p>
        </w:tc>
        <w:tc>
          <w:tcPr>
            <w:tcW w:w="2642" w:type="dxa"/>
            <w:shd w:val="clear" w:color="auto" w:fill="95B3D7" w:themeFill="accent1" w:themeFillTint="99"/>
          </w:tcPr>
          <w:p w14:paraId="642139F8" w14:textId="77777777" w:rsidR="00284299" w:rsidRPr="00284299" w:rsidRDefault="00284299" w:rsidP="00284299">
            <w:pPr>
              <w:pStyle w:val="Heading7"/>
              <w:framePr w:hSpace="0" w:wrap="auto" w:vAnchor="margin" w:xAlign="left" w:yAlign="inline"/>
              <w:outlineLvl w:val="6"/>
            </w:pPr>
            <w:r w:rsidRPr="00284299">
              <w:t>Obscured Location</w:t>
            </w:r>
          </w:p>
          <w:p w14:paraId="27C37BB8" w14:textId="69F532E3" w:rsidR="00284299" w:rsidRPr="00284299" w:rsidRDefault="00284299" w:rsidP="00072384">
            <w:pPr>
              <w:pStyle w:val="NoSpacing"/>
              <w:jc w:val="center"/>
              <w:rPr>
                <w:b/>
                <w:bCs/>
              </w:rPr>
            </w:pPr>
            <w:r w:rsidRPr="00284299">
              <w:rPr>
                <w:b/>
                <w:bCs/>
              </w:rPr>
              <w:t>(</w:t>
            </w:r>
            <w:proofErr w:type="gramStart"/>
            <w:r w:rsidR="00916198">
              <w:rPr>
                <w:b/>
                <w:bCs/>
              </w:rPr>
              <w:t>due</w:t>
            </w:r>
            <w:proofErr w:type="gramEnd"/>
            <w:r w:rsidR="00916198">
              <w:rPr>
                <w:b/>
                <w:bCs/>
              </w:rPr>
              <w:t xml:space="preserve"> to road geometry)</w:t>
            </w:r>
          </w:p>
        </w:tc>
      </w:tr>
      <w:tr w:rsidR="00284299" w:rsidRPr="0071015F" w14:paraId="432B3B56" w14:textId="0720E6C3" w:rsidTr="00115F7A">
        <w:tc>
          <w:tcPr>
            <w:tcW w:w="1730" w:type="dxa"/>
          </w:tcPr>
          <w:p w14:paraId="0C94D7F1" w14:textId="43C344ED" w:rsidR="00284299" w:rsidRPr="0071015F" w:rsidRDefault="00284299" w:rsidP="00284299">
            <w:pPr>
              <w:pStyle w:val="NoSpacing"/>
            </w:pPr>
            <w:r>
              <w:t xml:space="preserve">Non passive safe on </w:t>
            </w:r>
            <w:r w:rsidRPr="009808F6">
              <w:t xml:space="preserve">roads </w:t>
            </w:r>
            <w:r>
              <w:t>4</w:t>
            </w:r>
            <w:r w:rsidRPr="009808F6">
              <w:t>0mph</w:t>
            </w:r>
            <w:r>
              <w:t xml:space="preserve"> or less.</w:t>
            </w:r>
          </w:p>
        </w:tc>
        <w:tc>
          <w:tcPr>
            <w:tcW w:w="1843" w:type="dxa"/>
          </w:tcPr>
          <w:p w14:paraId="452D01FB" w14:textId="77777777" w:rsidR="00284299" w:rsidRPr="0071015F" w:rsidRDefault="00284299" w:rsidP="00284299">
            <w:pPr>
              <w:pStyle w:val="NoSpacing"/>
            </w:pPr>
            <w:r w:rsidRPr="0071015F">
              <w:t>2x reflective non-Illuminated keep left bollards</w:t>
            </w:r>
          </w:p>
        </w:tc>
        <w:tc>
          <w:tcPr>
            <w:tcW w:w="2268" w:type="dxa"/>
          </w:tcPr>
          <w:p w14:paraId="6AB1D452" w14:textId="7330E90D" w:rsidR="00284299" w:rsidRPr="0071015F" w:rsidRDefault="00284299" w:rsidP="00284299">
            <w:pPr>
              <w:pStyle w:val="NoSpacing"/>
            </w:pPr>
            <w:r w:rsidRPr="0071015F">
              <w:t>1x Signpost with 2x 600mm externa</w:t>
            </w:r>
            <w:r>
              <w:t>lly illuminated keep left signs</w:t>
            </w:r>
          </w:p>
        </w:tc>
        <w:tc>
          <w:tcPr>
            <w:tcW w:w="2642" w:type="dxa"/>
          </w:tcPr>
          <w:p w14:paraId="14417479" w14:textId="62A4F6E6" w:rsidR="00284299" w:rsidRPr="0071015F" w:rsidRDefault="00284299" w:rsidP="00284299">
            <w:pPr>
              <w:pStyle w:val="NoSpacing"/>
            </w:pPr>
            <w:r w:rsidRPr="0071015F">
              <w:t xml:space="preserve">1x </w:t>
            </w:r>
            <w:proofErr w:type="gramStart"/>
            <w:r w:rsidRPr="0071015F">
              <w:t>Refuge island</w:t>
            </w:r>
            <w:proofErr w:type="gramEnd"/>
            <w:r w:rsidRPr="0071015F">
              <w:t xml:space="preserve"> indicator including globe and 2x 600mm externally illuminated keep left signs</w:t>
            </w:r>
          </w:p>
        </w:tc>
      </w:tr>
      <w:tr w:rsidR="00284299" w:rsidRPr="0071015F" w14:paraId="7F5EB242" w14:textId="04682121" w:rsidTr="00115F7A">
        <w:tc>
          <w:tcPr>
            <w:tcW w:w="1730" w:type="dxa"/>
          </w:tcPr>
          <w:p w14:paraId="6C901B25" w14:textId="4ADBA244" w:rsidR="00284299" w:rsidRPr="0071015F" w:rsidRDefault="00284299" w:rsidP="00284299">
            <w:pPr>
              <w:pStyle w:val="NoSpacing"/>
            </w:pPr>
            <w:r>
              <w:t>P</w:t>
            </w:r>
            <w:r w:rsidRPr="0071015F">
              <w:t>assive safe</w:t>
            </w:r>
            <w:r>
              <w:t xml:space="preserve"> on </w:t>
            </w:r>
            <w:r w:rsidRPr="009808F6">
              <w:t xml:space="preserve">roads </w:t>
            </w:r>
            <w:r>
              <w:t>4</w:t>
            </w:r>
            <w:r w:rsidRPr="009808F6">
              <w:t>0mph</w:t>
            </w:r>
            <w:r>
              <w:t xml:space="preserve"> or less.</w:t>
            </w:r>
          </w:p>
        </w:tc>
        <w:tc>
          <w:tcPr>
            <w:tcW w:w="1843" w:type="dxa"/>
          </w:tcPr>
          <w:p w14:paraId="6F6E5087" w14:textId="77777777" w:rsidR="00284299" w:rsidRPr="0071015F" w:rsidRDefault="00284299" w:rsidP="00284299">
            <w:pPr>
              <w:pStyle w:val="NoSpacing"/>
            </w:pPr>
            <w:r w:rsidRPr="0071015F">
              <w:t>2x reflective non-Illuminated keep left bollards</w:t>
            </w:r>
          </w:p>
        </w:tc>
        <w:tc>
          <w:tcPr>
            <w:tcW w:w="2268" w:type="dxa"/>
          </w:tcPr>
          <w:p w14:paraId="76142F12" w14:textId="4A30D01F" w:rsidR="00284299" w:rsidRPr="0071015F" w:rsidRDefault="00284299" w:rsidP="00284299">
            <w:pPr>
              <w:pStyle w:val="NoSpacing"/>
            </w:pPr>
            <w:r w:rsidRPr="0071015F">
              <w:t>1x Passive safe signpost with 2x 600mm interna</w:t>
            </w:r>
            <w:r>
              <w:t>lly illuminated keep left signs</w:t>
            </w:r>
          </w:p>
        </w:tc>
        <w:tc>
          <w:tcPr>
            <w:tcW w:w="2642" w:type="dxa"/>
          </w:tcPr>
          <w:p w14:paraId="29CBA503" w14:textId="6B889914" w:rsidR="00284299" w:rsidRPr="0071015F" w:rsidRDefault="00284299" w:rsidP="00284299">
            <w:pPr>
              <w:pStyle w:val="NoSpacing"/>
            </w:pPr>
            <w:r w:rsidRPr="0071015F">
              <w:t>1x Passive safe refuge island indicator including globe and 2x 600mm internally illuminated keep left signs</w:t>
            </w:r>
          </w:p>
        </w:tc>
      </w:tr>
      <w:tr w:rsidR="00284299" w:rsidRPr="0071015F" w14:paraId="5B3E0ED7" w14:textId="2A4C06D2" w:rsidTr="00115F7A">
        <w:tc>
          <w:tcPr>
            <w:tcW w:w="1730" w:type="dxa"/>
          </w:tcPr>
          <w:p w14:paraId="6EE97D64" w14:textId="0314AA73" w:rsidR="00284299" w:rsidRPr="0071015F" w:rsidRDefault="00284299" w:rsidP="00284299">
            <w:pPr>
              <w:pStyle w:val="NoSpacing"/>
            </w:pPr>
            <w:r>
              <w:lastRenderedPageBreak/>
              <w:t>P</w:t>
            </w:r>
            <w:r w:rsidRPr="0071015F">
              <w:t>assive safe</w:t>
            </w:r>
            <w:r>
              <w:t xml:space="preserve"> on </w:t>
            </w:r>
            <w:r w:rsidRPr="009808F6">
              <w:t xml:space="preserve">roads </w:t>
            </w:r>
            <w:r w:rsidRPr="0071015F">
              <w:t>50mph or over</w:t>
            </w:r>
            <w:r>
              <w:t>.</w:t>
            </w:r>
          </w:p>
        </w:tc>
        <w:tc>
          <w:tcPr>
            <w:tcW w:w="1843" w:type="dxa"/>
          </w:tcPr>
          <w:p w14:paraId="0E7C696E" w14:textId="77777777" w:rsidR="00284299" w:rsidRPr="0071015F" w:rsidRDefault="00284299" w:rsidP="00284299">
            <w:pPr>
              <w:pStyle w:val="NoSpacing"/>
            </w:pPr>
            <w:r w:rsidRPr="0071015F">
              <w:t>2x 600mm Illuminated keep left bollards</w:t>
            </w:r>
          </w:p>
        </w:tc>
        <w:tc>
          <w:tcPr>
            <w:tcW w:w="2268" w:type="dxa"/>
          </w:tcPr>
          <w:p w14:paraId="55E55D6D" w14:textId="13F7E95D" w:rsidR="00284299" w:rsidRPr="0071015F" w:rsidRDefault="00284299" w:rsidP="00284299">
            <w:pPr>
              <w:pStyle w:val="NoSpacing"/>
            </w:pPr>
            <w:r w:rsidRPr="0071015F">
              <w:t>1x Passive safe signpost with 2x 600mm internally illuminated</w:t>
            </w:r>
            <w:r>
              <w:t xml:space="preserve"> keep left signs</w:t>
            </w:r>
          </w:p>
        </w:tc>
        <w:tc>
          <w:tcPr>
            <w:tcW w:w="2642" w:type="dxa"/>
          </w:tcPr>
          <w:p w14:paraId="41AE6D65" w14:textId="0F23B24C" w:rsidR="00284299" w:rsidRPr="0071015F" w:rsidRDefault="00284299" w:rsidP="00284299">
            <w:pPr>
              <w:pStyle w:val="NoSpacing"/>
            </w:pPr>
            <w:r w:rsidRPr="0071015F">
              <w:t>1x Passive safe refuge island indicator including globe and 2x 600mm internally illuminated keep left signs</w:t>
            </w:r>
          </w:p>
        </w:tc>
      </w:tr>
    </w:tbl>
    <w:p w14:paraId="7CE6D49A" w14:textId="21CE3893" w:rsidR="00F50DD0" w:rsidRPr="009808F6" w:rsidRDefault="00F50DD0" w:rsidP="005579DA">
      <w:pPr>
        <w:pStyle w:val="Heading1"/>
      </w:pPr>
      <w:bookmarkStart w:id="167" w:name="_Toc451334235"/>
      <w:bookmarkStart w:id="168" w:name="_Toc491264099"/>
      <w:bookmarkStart w:id="169" w:name="_Toc516214203"/>
      <w:bookmarkStart w:id="170" w:name="_Toc9409900"/>
      <w:bookmarkStart w:id="171" w:name="_Ref70589934"/>
      <w:bookmarkStart w:id="172" w:name="_Ref70589943"/>
      <w:bookmarkStart w:id="173" w:name="_Ref73443594"/>
      <w:bookmarkStart w:id="174" w:name="_Ref73443602"/>
      <w:bookmarkStart w:id="175" w:name="_Ref73443611"/>
      <w:bookmarkStart w:id="176" w:name="_Toc97706737"/>
      <w:r w:rsidRPr="009808F6">
        <w:t>Passive Safe</w:t>
      </w:r>
      <w:r w:rsidR="009B7A49" w:rsidRPr="009808F6">
        <w:t xml:space="preserve"> Equipment</w:t>
      </w:r>
      <w:bookmarkEnd w:id="167"/>
      <w:bookmarkEnd w:id="168"/>
      <w:bookmarkEnd w:id="169"/>
      <w:bookmarkEnd w:id="170"/>
      <w:bookmarkEnd w:id="171"/>
      <w:bookmarkEnd w:id="172"/>
      <w:bookmarkEnd w:id="173"/>
      <w:bookmarkEnd w:id="174"/>
      <w:bookmarkEnd w:id="175"/>
      <w:bookmarkEnd w:id="176"/>
    </w:p>
    <w:p w14:paraId="58198169" w14:textId="7BD50649" w:rsidR="00796700" w:rsidRPr="009808F6" w:rsidRDefault="00796700" w:rsidP="00C5126D">
      <w:pPr>
        <w:pStyle w:val="Heading2"/>
      </w:pPr>
      <w:r w:rsidRPr="009808F6">
        <w:t xml:space="preserve">Passive safety columns </w:t>
      </w:r>
    </w:p>
    <w:p w14:paraId="658681E4" w14:textId="3BE16764" w:rsidR="00796700" w:rsidRPr="009808F6" w:rsidRDefault="00796700" w:rsidP="00E1118D">
      <w:pPr>
        <w:pStyle w:val="Maintext"/>
      </w:pPr>
      <w:r w:rsidRPr="009808F6">
        <w:t xml:space="preserve">Passively safe lighting columns shall meet the requirements BS EN 12767 Passive Safety of Support Structures for Road Equipment. Requirements, </w:t>
      </w:r>
      <w:r w:rsidR="00A3369E" w:rsidRPr="009808F6">
        <w:t>classification,</w:t>
      </w:r>
      <w:r w:rsidRPr="009808F6">
        <w:t xml:space="preserve"> and test methods. </w:t>
      </w:r>
    </w:p>
    <w:p w14:paraId="63051597" w14:textId="5FD48EED" w:rsidR="00FD6D3E" w:rsidRPr="009808F6" w:rsidRDefault="00796700" w:rsidP="00E1118D">
      <w:pPr>
        <w:pStyle w:val="Maintext"/>
      </w:pPr>
      <w:r w:rsidRPr="009808F6">
        <w:t xml:space="preserve">Electrical disconnection of Passive Safe Columns shall be according to the </w:t>
      </w:r>
      <w:r w:rsidR="00490A5F" w:rsidRPr="00490A5F">
        <w:t>manufacturer</w:t>
      </w:r>
      <w:r w:rsidRPr="009808F6">
        <w:t>’s guidelines</w:t>
      </w:r>
      <w:r w:rsidR="00FD6D3E" w:rsidRPr="009808F6">
        <w:t>.</w:t>
      </w:r>
    </w:p>
    <w:p w14:paraId="7061FEC0" w14:textId="77777777" w:rsidR="009808F6" w:rsidRPr="009808F6" w:rsidRDefault="00FD6D3E" w:rsidP="00E1118D">
      <w:pPr>
        <w:pStyle w:val="Maintext"/>
      </w:pPr>
      <w:r w:rsidRPr="009808F6">
        <w:t>The designer shall consider BS EN 12767 and make recommendations as part of the lighting design submission.</w:t>
      </w:r>
      <w:r w:rsidR="009808F6" w:rsidRPr="009808F6">
        <w:t xml:space="preserve"> </w:t>
      </w:r>
    </w:p>
    <w:p w14:paraId="00CBC39C" w14:textId="5210FA5F" w:rsidR="009808F6" w:rsidRPr="009808F6" w:rsidRDefault="009808F6" w:rsidP="00E1118D">
      <w:pPr>
        <w:pStyle w:val="Maintext"/>
      </w:pPr>
      <w:r w:rsidRPr="009808F6">
        <w:t>Passive safe columns shall be supplied by the column manufacturer specifically for the NAL socket and location, columns and posts shall not be cut by the contractor.</w:t>
      </w:r>
    </w:p>
    <w:p w14:paraId="2C42027C" w14:textId="58FE4A05" w:rsidR="00131C4F" w:rsidRPr="009808F6" w:rsidRDefault="00131C4F" w:rsidP="00C5126D">
      <w:pPr>
        <w:pStyle w:val="Heading2"/>
      </w:pPr>
      <w:bookmarkStart w:id="177" w:name="_Toc451334233"/>
      <w:bookmarkStart w:id="178" w:name="_Toc491264093"/>
      <w:bookmarkStart w:id="179" w:name="_Toc516214201"/>
      <w:bookmarkStart w:id="180" w:name="_Toc9409901"/>
      <w:r w:rsidRPr="009808F6">
        <w:t>Passive Safe, Traffic Islands</w:t>
      </w:r>
      <w:bookmarkEnd w:id="177"/>
      <w:bookmarkEnd w:id="178"/>
      <w:bookmarkEnd w:id="179"/>
      <w:bookmarkEnd w:id="180"/>
    </w:p>
    <w:p w14:paraId="1704EA36" w14:textId="5350C3A4" w:rsidR="00035795" w:rsidRDefault="00131C4F" w:rsidP="00E1118D">
      <w:pPr>
        <w:pStyle w:val="Maintext"/>
      </w:pPr>
      <w:bookmarkStart w:id="181" w:name="_Toc491264094"/>
      <w:r w:rsidRPr="009808F6">
        <w:t xml:space="preserve">Passive safe equipment </w:t>
      </w:r>
      <w:r w:rsidR="00035795">
        <w:t>should be considered at all locations</w:t>
      </w:r>
      <w:r w:rsidR="00E76B13">
        <w:t xml:space="preserve"> and its use will </w:t>
      </w:r>
      <w:r w:rsidR="00E76B13" w:rsidRPr="009808F6">
        <w:t xml:space="preserve">depend on several </w:t>
      </w:r>
      <w:r w:rsidR="00923B31" w:rsidRPr="009808F6">
        <w:t>factors</w:t>
      </w:r>
      <w:r w:rsidR="00923B31">
        <w:t>;</w:t>
      </w:r>
      <w:r w:rsidR="00035795">
        <w:t xml:space="preserve"> however</w:t>
      </w:r>
      <w:r w:rsidR="00077D26">
        <w:t xml:space="preserve">, </w:t>
      </w:r>
      <w:r w:rsidR="00035795">
        <w:t xml:space="preserve">generally </w:t>
      </w:r>
      <w:r w:rsidR="00ED2E67">
        <w:t>p</w:t>
      </w:r>
      <w:r w:rsidR="00ED2E67" w:rsidRPr="009808F6">
        <w:t xml:space="preserve">assive safe equipment </w:t>
      </w:r>
      <w:r w:rsidRPr="009808F6">
        <w:t xml:space="preserve">would not normally be used on roads </w:t>
      </w:r>
      <w:r w:rsidR="00E76B13">
        <w:t>4</w:t>
      </w:r>
      <w:r w:rsidRPr="009808F6">
        <w:t>0mph</w:t>
      </w:r>
      <w:r w:rsidR="00E76B13">
        <w:t xml:space="preserve"> or less</w:t>
      </w:r>
      <w:r w:rsidR="00ED2E67">
        <w:t>.</w:t>
      </w:r>
    </w:p>
    <w:p w14:paraId="7B661BEC" w14:textId="07BC2771" w:rsidR="00131C4F" w:rsidRPr="009808F6" w:rsidRDefault="00131C4F" w:rsidP="00E1118D">
      <w:pPr>
        <w:pStyle w:val="Maintext"/>
      </w:pPr>
      <w:r w:rsidRPr="009808F6">
        <w:t xml:space="preserve">Equipment on island on roads subject to speeds 50mph or over </w:t>
      </w:r>
      <w:r w:rsidR="002F4DF7">
        <w:t>shall</w:t>
      </w:r>
      <w:r w:rsidRPr="009808F6">
        <w:t xml:space="preserve"> be passive safe. The specification of passive safe equipment shall be proposed by the designer and approved by Medway Council.</w:t>
      </w:r>
      <w:bookmarkEnd w:id="181"/>
      <w:r w:rsidRPr="009808F6">
        <w:t xml:space="preserve"> </w:t>
      </w:r>
    </w:p>
    <w:p w14:paraId="174A1483" w14:textId="0D1D837B" w:rsidR="00F50DD0" w:rsidRPr="00131C4F" w:rsidRDefault="00F50DD0" w:rsidP="005579DA">
      <w:pPr>
        <w:pStyle w:val="Heading1"/>
      </w:pPr>
      <w:bookmarkStart w:id="182" w:name="_Toc451334237"/>
      <w:bookmarkStart w:id="183" w:name="_Toc481480515"/>
      <w:bookmarkStart w:id="184" w:name="_Toc491264101"/>
      <w:bookmarkStart w:id="185" w:name="_Toc516214204"/>
      <w:bookmarkStart w:id="186" w:name="_Toc9409902"/>
      <w:bookmarkStart w:id="187" w:name="_Ref70588737"/>
      <w:bookmarkStart w:id="188" w:name="_Ref70588760"/>
      <w:bookmarkStart w:id="189" w:name="_Ref70588774"/>
      <w:bookmarkStart w:id="190" w:name="_Ref70588780"/>
      <w:bookmarkStart w:id="191" w:name="_Ref70588785"/>
      <w:bookmarkStart w:id="192" w:name="_Ref70588808"/>
      <w:bookmarkStart w:id="193" w:name="_Ref70588846"/>
      <w:bookmarkStart w:id="194" w:name="_Ref70588855"/>
      <w:bookmarkStart w:id="195" w:name="_Ref70588971"/>
      <w:bookmarkStart w:id="196" w:name="_Ref70588979"/>
      <w:bookmarkStart w:id="197" w:name="_Toc97706738"/>
      <w:r w:rsidRPr="00733250">
        <w:t>Electrical Design</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131C4F">
        <w:t xml:space="preserve"> </w:t>
      </w:r>
    </w:p>
    <w:p w14:paraId="1001AF19" w14:textId="4B15C85D" w:rsidR="00F50DD0" w:rsidRPr="00F50DD0" w:rsidRDefault="00CB119B" w:rsidP="00E1118D">
      <w:pPr>
        <w:pStyle w:val="Maintext"/>
      </w:pPr>
      <w:bookmarkStart w:id="198" w:name="_Toc491264102"/>
      <w:r>
        <w:t xml:space="preserve">The </w:t>
      </w:r>
      <w:r w:rsidR="004046C1">
        <w:t>D</w:t>
      </w:r>
      <w:r>
        <w:t xml:space="preserve">eveloper shall use a competent electrical </w:t>
      </w:r>
      <w:r w:rsidR="00B33034">
        <w:t>designer</w:t>
      </w:r>
      <w:r w:rsidR="00F50DD0" w:rsidRPr="00F50DD0">
        <w:t xml:space="preserve"> </w:t>
      </w:r>
      <w:r>
        <w:t xml:space="preserve">to design </w:t>
      </w:r>
      <w:r w:rsidR="00F50DD0" w:rsidRPr="00F50DD0">
        <w:t xml:space="preserve">for all works in accordance with BS7671. </w:t>
      </w:r>
      <w:r w:rsidR="00762BBA">
        <w:t xml:space="preserve">The </w:t>
      </w:r>
      <w:r w:rsidR="00001CCE">
        <w:t xml:space="preserve">electrical designs </w:t>
      </w:r>
      <w:r w:rsidR="00FC3066">
        <w:t>shall</w:t>
      </w:r>
      <w:r w:rsidR="00001CCE">
        <w:t xml:space="preserve"> be signed </w:t>
      </w:r>
      <w:r w:rsidR="00FC3066">
        <w:t>off by the electrical designer</w:t>
      </w:r>
      <w:r w:rsidR="007F37B2">
        <w:t xml:space="preserve"> and details of the </w:t>
      </w:r>
      <w:r w:rsidR="00BA25F6">
        <w:t>designer’s</w:t>
      </w:r>
      <w:r w:rsidR="007F37B2">
        <w:t xml:space="preserve"> competency shall be submitted </w:t>
      </w:r>
      <w:r w:rsidR="00041F8F">
        <w:t xml:space="preserve">with the proposals </w:t>
      </w:r>
      <w:r w:rsidR="007F37B2">
        <w:t>for approval.</w:t>
      </w:r>
      <w:r w:rsidR="00001CCE">
        <w:t xml:space="preserve"> </w:t>
      </w:r>
      <w:r w:rsidR="00F50DD0" w:rsidRPr="00F50DD0">
        <w:t xml:space="preserve">Medway Council </w:t>
      </w:r>
      <w:r w:rsidR="000F5244">
        <w:t xml:space="preserve">staff are not </w:t>
      </w:r>
      <w:r w:rsidR="00F50DD0" w:rsidRPr="00F50DD0">
        <w:t>electrical designers</w:t>
      </w:r>
      <w:r w:rsidR="00CC6670">
        <w:t xml:space="preserve">, the </w:t>
      </w:r>
      <w:r w:rsidR="006629FE">
        <w:t xml:space="preserve">competency </w:t>
      </w:r>
      <w:r w:rsidR="00CC6670">
        <w:t xml:space="preserve">of the </w:t>
      </w:r>
      <w:r w:rsidR="006629FE">
        <w:t>developer’s</w:t>
      </w:r>
      <w:r w:rsidR="00CC6670">
        <w:t xml:space="preserve"> </w:t>
      </w:r>
      <w:r w:rsidR="002D3456">
        <w:t xml:space="preserve">electrical designer </w:t>
      </w:r>
      <w:r w:rsidR="00CC6670">
        <w:t xml:space="preserve">will be checked </w:t>
      </w:r>
      <w:r w:rsidR="00F50DD0" w:rsidRPr="00F50DD0">
        <w:t>as part of</w:t>
      </w:r>
      <w:r w:rsidR="006629FE">
        <w:t xml:space="preserve"> the</w:t>
      </w:r>
      <w:r w:rsidR="00F50DD0" w:rsidRPr="00F50DD0">
        <w:t xml:space="preserve"> approval process.</w:t>
      </w:r>
      <w:bookmarkEnd w:id="198"/>
    </w:p>
    <w:p w14:paraId="24719C8C" w14:textId="5303959F" w:rsidR="00F50DD0" w:rsidRPr="00F50DD0" w:rsidRDefault="00F50DD0" w:rsidP="00C5126D">
      <w:pPr>
        <w:pStyle w:val="Heading2"/>
      </w:pPr>
      <w:bookmarkStart w:id="199" w:name="_Toc451334240"/>
      <w:bookmarkStart w:id="200" w:name="_Toc491264104"/>
      <w:bookmarkStart w:id="201" w:name="_Toc9409904"/>
      <w:r w:rsidRPr="00F50DD0">
        <w:lastRenderedPageBreak/>
        <w:t>Electricity Supplies</w:t>
      </w:r>
      <w:bookmarkEnd w:id="199"/>
      <w:bookmarkEnd w:id="200"/>
      <w:bookmarkEnd w:id="201"/>
      <w:r w:rsidRPr="00F50DD0">
        <w:t xml:space="preserve"> </w:t>
      </w:r>
    </w:p>
    <w:p w14:paraId="4185A419" w14:textId="340983F1" w:rsidR="00943EC4" w:rsidRDefault="00372658" w:rsidP="00E1118D">
      <w:pPr>
        <w:pStyle w:val="Maintext"/>
      </w:pPr>
      <w:bookmarkStart w:id="202" w:name="_Toc491264105"/>
      <w:r>
        <w:t xml:space="preserve">Generally </w:t>
      </w:r>
      <w:r w:rsidR="00FE245B">
        <w:t>street lighting shall be fed via an unmetered I</w:t>
      </w:r>
      <w:r w:rsidR="00943EC4">
        <w:t>/DNO main supply network.</w:t>
      </w:r>
    </w:p>
    <w:p w14:paraId="3EF92035" w14:textId="434B8427" w:rsidR="004B5D2E" w:rsidRDefault="004B5D2E" w:rsidP="00E1118D">
      <w:pPr>
        <w:pStyle w:val="Maintext"/>
      </w:pPr>
      <w:r>
        <w:t xml:space="preserve">I/DNO </w:t>
      </w:r>
      <w:r w:rsidR="007B120E">
        <w:t>engineering</w:t>
      </w:r>
      <w:r>
        <w:t xml:space="preserve"> </w:t>
      </w:r>
      <w:r w:rsidR="007B120E">
        <w:t>policies</w:t>
      </w:r>
      <w:r>
        <w:t xml:space="preserve"> may require </w:t>
      </w:r>
      <w:r w:rsidR="006871CC">
        <w:t xml:space="preserve">a private network </w:t>
      </w:r>
      <w:r w:rsidR="007B120E">
        <w:t xml:space="preserve">to be installed </w:t>
      </w:r>
      <w:proofErr w:type="gramStart"/>
      <w:r w:rsidR="006871CC">
        <w:t>e.g.</w:t>
      </w:r>
      <w:proofErr w:type="gramEnd"/>
      <w:r w:rsidR="006871CC">
        <w:t xml:space="preserve"> </w:t>
      </w:r>
      <w:r w:rsidR="007B120E">
        <w:t>roundabouts</w:t>
      </w:r>
      <w:r w:rsidR="006F79A0">
        <w:t xml:space="preserve"> or a remote location</w:t>
      </w:r>
      <w:r w:rsidR="00115AD4">
        <w:t xml:space="preserve">. In this instance a </w:t>
      </w:r>
      <w:r w:rsidR="00115AD4" w:rsidRPr="00F50DD0">
        <w:t xml:space="preserve">feeder pillar sited near </w:t>
      </w:r>
      <w:r w:rsidR="00115AD4">
        <w:t>an</w:t>
      </w:r>
      <w:r w:rsidR="00115AD4" w:rsidRPr="00F50DD0">
        <w:t xml:space="preserve"> available </w:t>
      </w:r>
      <w:r w:rsidR="006F79A0">
        <w:t xml:space="preserve">I/DNO </w:t>
      </w:r>
      <w:r w:rsidR="00115AD4" w:rsidRPr="00F50DD0">
        <w:t>supply</w:t>
      </w:r>
      <w:r w:rsidR="00115AD4">
        <w:t xml:space="preserve"> shall be used </w:t>
      </w:r>
      <w:r w:rsidR="000F0F67">
        <w:t>to feed</w:t>
      </w:r>
      <w:r w:rsidR="00115AD4">
        <w:t xml:space="preserve"> a private network run to the units on the scheme.</w:t>
      </w:r>
    </w:p>
    <w:p w14:paraId="5B3DFC3C" w14:textId="07412976" w:rsidR="00F50DD0" w:rsidRPr="00F50DD0" w:rsidRDefault="00F50DD0" w:rsidP="00E1118D">
      <w:pPr>
        <w:pStyle w:val="Maintext"/>
      </w:pPr>
      <w:bookmarkStart w:id="203" w:name="_Toc491264106"/>
      <w:bookmarkEnd w:id="202"/>
      <w:r w:rsidRPr="00F50DD0">
        <w:t>All private cables shall use a loop in loop out arrangement. Cable joints will not be permitted.</w:t>
      </w:r>
      <w:bookmarkEnd w:id="203"/>
    </w:p>
    <w:p w14:paraId="74027850" w14:textId="71B9FEAC" w:rsidR="00F50DD0" w:rsidRDefault="00F50DD0" w:rsidP="00E1118D">
      <w:pPr>
        <w:pStyle w:val="Maintext"/>
      </w:pPr>
      <w:bookmarkStart w:id="204" w:name="_Toc491264107"/>
      <w:r w:rsidRPr="00F50DD0">
        <w:t xml:space="preserve">Where the source of a private cable network is a unit with a </w:t>
      </w:r>
      <w:r w:rsidR="0087041C">
        <w:t>I/</w:t>
      </w:r>
      <w:r w:rsidRPr="00F50DD0">
        <w:t>DNO supply or where a fused sub-circuit is required, then the outgoing circuits shall be protected by a</w:t>
      </w:r>
      <w:r w:rsidR="00444696">
        <w:t xml:space="preserve"> fused</w:t>
      </w:r>
      <w:r w:rsidRPr="00F50DD0">
        <w:t xml:space="preserve"> double pole</w:t>
      </w:r>
      <w:r w:rsidR="00444696">
        <w:t xml:space="preserve"> </w:t>
      </w:r>
      <w:r w:rsidRPr="00F50DD0">
        <w:t xml:space="preserve">isolator from the Charles </w:t>
      </w:r>
      <w:proofErr w:type="spellStart"/>
      <w:r w:rsidRPr="00F50DD0">
        <w:t>Endirect</w:t>
      </w:r>
      <w:proofErr w:type="spellEnd"/>
      <w:r w:rsidRPr="00F50DD0">
        <w:t xml:space="preserve"> Ltd LSI-System range</w:t>
      </w:r>
      <w:r w:rsidR="00E75BB2">
        <w:t xml:space="preserve"> or similar approved</w:t>
      </w:r>
      <w:r w:rsidRPr="00F50DD0">
        <w:t>.</w:t>
      </w:r>
      <w:bookmarkEnd w:id="204"/>
    </w:p>
    <w:p w14:paraId="319728E4" w14:textId="0FBAA121" w:rsidR="00AD24A9" w:rsidRPr="00F50DD0" w:rsidRDefault="00AD24A9" w:rsidP="00E1118D">
      <w:pPr>
        <w:pStyle w:val="Maintext"/>
      </w:pPr>
      <w:r w:rsidRPr="00AD24A9">
        <w:t>Cables to illuminated signs shall be fused at the point of supply and separate from other circuits feeding street lighting units.</w:t>
      </w:r>
    </w:p>
    <w:p w14:paraId="1DCE9232" w14:textId="07EBBED6" w:rsidR="00F50DD0" w:rsidRPr="00F50DD0" w:rsidRDefault="00F50DD0" w:rsidP="00E1118D">
      <w:pPr>
        <w:pStyle w:val="Maintext"/>
      </w:pPr>
      <w:bookmarkStart w:id="205" w:name="_Toc491264108"/>
      <w:r w:rsidRPr="00F50DD0">
        <w:t>Earth Electrodes shall be installed to meet the requirements of BS7671 and the local I/DNO.</w:t>
      </w:r>
      <w:bookmarkEnd w:id="205"/>
      <w:r w:rsidRPr="00F50DD0">
        <w:t xml:space="preserve"> </w:t>
      </w:r>
    </w:p>
    <w:p w14:paraId="18CB48D4" w14:textId="0722A387" w:rsidR="00F50DD0" w:rsidRPr="00F50DD0" w:rsidRDefault="00E02441" w:rsidP="00C5126D">
      <w:pPr>
        <w:pStyle w:val="Heading2"/>
      </w:pPr>
      <w:bookmarkStart w:id="206" w:name="_Toc451334241"/>
      <w:bookmarkStart w:id="207" w:name="_Toc491264109"/>
      <w:bookmarkStart w:id="208" w:name="_Toc9409905"/>
      <w:r>
        <w:t>24-volt</w:t>
      </w:r>
      <w:r w:rsidR="009B7A49">
        <w:t xml:space="preserve"> S</w:t>
      </w:r>
      <w:r w:rsidR="00F50DD0" w:rsidRPr="00F50DD0">
        <w:t>upplies</w:t>
      </w:r>
      <w:bookmarkEnd w:id="206"/>
      <w:bookmarkEnd w:id="207"/>
      <w:bookmarkEnd w:id="208"/>
    </w:p>
    <w:p w14:paraId="3C41D4C1" w14:textId="16F06779" w:rsidR="00576655" w:rsidRDefault="00FE3194" w:rsidP="00E1118D">
      <w:pPr>
        <w:pStyle w:val="Maintext"/>
      </w:pPr>
      <w:bookmarkStart w:id="209" w:name="_Toc491264110"/>
      <w:r>
        <w:t>All</w:t>
      </w:r>
      <w:r w:rsidR="00F50DD0" w:rsidRPr="00F50DD0">
        <w:t xml:space="preserve"> lit </w:t>
      </w:r>
      <w:r w:rsidR="00184AA0" w:rsidRPr="00F50DD0">
        <w:t>sign</w:t>
      </w:r>
      <w:r w:rsidR="00184AA0">
        <w:t>posts</w:t>
      </w:r>
      <w:r w:rsidR="00F50DD0" w:rsidRPr="00F50DD0">
        <w:t xml:space="preserve">, lit </w:t>
      </w:r>
      <w:r w:rsidR="00A3369E" w:rsidRPr="00F50DD0">
        <w:t>bollards,</w:t>
      </w:r>
      <w:r w:rsidR="00F50DD0" w:rsidRPr="00F50DD0">
        <w:t xml:space="preserve"> </w:t>
      </w:r>
      <w:r w:rsidR="007946EE">
        <w:t xml:space="preserve">and </w:t>
      </w:r>
      <w:r w:rsidR="00F50DD0" w:rsidRPr="00F50DD0">
        <w:t>refuge island indicators, sited on traffic islands, the central area of roundabouts</w:t>
      </w:r>
      <w:r w:rsidR="00EF4B5A">
        <w:t>,</w:t>
      </w:r>
      <w:r w:rsidR="00F50DD0" w:rsidRPr="00F50DD0">
        <w:t xml:space="preserve"> </w:t>
      </w:r>
      <w:r w:rsidR="00EF4B5A">
        <w:t xml:space="preserve">dual carriageways </w:t>
      </w:r>
      <w:r w:rsidR="00F50DD0" w:rsidRPr="00F50DD0">
        <w:t xml:space="preserve">or in vulnerable location </w:t>
      </w:r>
      <w:r w:rsidR="00C13A76">
        <w:t>shall</w:t>
      </w:r>
      <w:r w:rsidR="00F50DD0" w:rsidRPr="00F50DD0">
        <w:t xml:space="preserve"> be fed on a </w:t>
      </w:r>
      <w:r w:rsidR="00E02441" w:rsidRPr="00F50DD0">
        <w:t>24-volt</w:t>
      </w:r>
      <w:r w:rsidR="00F50DD0" w:rsidRPr="00F50DD0">
        <w:t xml:space="preserve"> supply</w:t>
      </w:r>
      <w:r w:rsidR="00576655">
        <w:t>.</w:t>
      </w:r>
    </w:p>
    <w:p w14:paraId="0D6E8163" w14:textId="30071315" w:rsidR="00184AA0" w:rsidRPr="001E0EC5" w:rsidRDefault="00DC2AAE" w:rsidP="00E1118D">
      <w:pPr>
        <w:pStyle w:val="Maintext"/>
      </w:pPr>
      <w:bookmarkStart w:id="210" w:name="_Toc491264113"/>
      <w:bookmarkStart w:id="211" w:name="_Toc491264111"/>
      <w:bookmarkStart w:id="212" w:name="_Toc491264112"/>
      <w:bookmarkEnd w:id="209"/>
      <w:r>
        <w:t xml:space="preserve">A </w:t>
      </w:r>
      <w:r w:rsidR="00E02441" w:rsidRPr="001E0EC5">
        <w:t>24</w:t>
      </w:r>
      <w:r w:rsidR="00E02441">
        <w:t>-volt</w:t>
      </w:r>
      <w:r w:rsidR="00184AA0">
        <w:t xml:space="preserve"> </w:t>
      </w:r>
      <w:r>
        <w:t xml:space="preserve">transformer </w:t>
      </w:r>
      <w:r w:rsidR="00184AA0" w:rsidRPr="001E0EC5">
        <w:t>sh</w:t>
      </w:r>
      <w:r w:rsidR="00576655">
        <w:t>all</w:t>
      </w:r>
      <w:r w:rsidR="00184AA0" w:rsidRPr="001E0EC5">
        <w:t xml:space="preserve"> be </w:t>
      </w:r>
      <w:r w:rsidR="00265AF2">
        <w:t>fitted</w:t>
      </w:r>
      <w:r w:rsidR="008D3958">
        <w:t xml:space="preserve"> </w:t>
      </w:r>
      <w:r w:rsidR="00DF1EAF">
        <w:t xml:space="preserve">in </w:t>
      </w:r>
      <w:r w:rsidR="00184AA0" w:rsidRPr="001E0EC5">
        <w:t xml:space="preserve">the nearest streetlight or specified supply point. </w:t>
      </w:r>
      <w:r w:rsidR="00184AA0">
        <w:t>Where fed via a streetlight, t</w:t>
      </w:r>
      <w:r w:rsidR="00184AA0" w:rsidRPr="001E0EC5">
        <w:t xml:space="preserve">he streetlight </w:t>
      </w:r>
      <w:r w:rsidR="00C03EF3">
        <w:t>shall</w:t>
      </w:r>
      <w:r w:rsidR="00184AA0" w:rsidRPr="001E0EC5">
        <w:t xml:space="preserve"> be fitted with a twin fuse isolator with one fuse (suitable size for the streetlight </w:t>
      </w:r>
      <w:r w:rsidR="00265AF2">
        <w:t>wattage</w:t>
      </w:r>
      <w:r w:rsidR="00184AA0" w:rsidRPr="001E0EC5">
        <w:t xml:space="preserve">) and one </w:t>
      </w:r>
      <w:r w:rsidR="00184AA0">
        <w:t>4</w:t>
      </w:r>
      <w:r w:rsidR="00184AA0" w:rsidRPr="001E0EC5">
        <w:t xml:space="preserve">amp fuse for the </w:t>
      </w:r>
      <w:r w:rsidR="00E02441" w:rsidRPr="001E0EC5">
        <w:t>24-volt</w:t>
      </w:r>
      <w:r w:rsidR="00184AA0" w:rsidRPr="001E0EC5">
        <w:t xml:space="preserve"> transformer. The </w:t>
      </w:r>
      <w:r w:rsidR="00E02441" w:rsidRPr="001E0EC5">
        <w:t>24</w:t>
      </w:r>
      <w:r w:rsidR="00E02441">
        <w:t>-volt</w:t>
      </w:r>
      <w:r w:rsidR="00184AA0" w:rsidRPr="001E0EC5">
        <w:t xml:space="preserve"> system does not need to </w:t>
      </w:r>
      <w:r w:rsidR="008B4249">
        <w:t xml:space="preserve">be </w:t>
      </w:r>
      <w:r w:rsidR="00494A7B" w:rsidRPr="001E0EC5">
        <w:t>fuse</w:t>
      </w:r>
      <w:r w:rsidR="008B4249">
        <w:t>d</w:t>
      </w:r>
      <w:r w:rsidR="00184AA0" w:rsidRPr="001E0EC5">
        <w:t xml:space="preserve"> </w:t>
      </w:r>
      <w:r w:rsidR="008B4249">
        <w:t xml:space="preserve">to </w:t>
      </w:r>
      <w:r w:rsidR="00184AA0" w:rsidRPr="001E0EC5">
        <w:t>the island</w:t>
      </w:r>
      <w:r w:rsidR="00E02441">
        <w:t>. T</w:t>
      </w:r>
      <w:r w:rsidR="00184AA0">
        <w:t xml:space="preserve">he termination point shall be identified as </w:t>
      </w:r>
      <w:r w:rsidR="00E02441">
        <w:t>24-volt</w:t>
      </w:r>
      <w:r w:rsidR="00184AA0">
        <w:t xml:space="preserve"> supply</w:t>
      </w:r>
      <w:r w:rsidR="00184AA0" w:rsidRPr="001E0EC5">
        <w:t xml:space="preserve">. Additional alterations may be required to the supply point if </w:t>
      </w:r>
      <w:r w:rsidR="00184AA0">
        <w:t xml:space="preserve">space in the unit is restricted </w:t>
      </w:r>
      <w:r w:rsidR="00E02441">
        <w:t xml:space="preserve">due to </w:t>
      </w:r>
      <w:r w:rsidR="00184AA0">
        <w:t>other components</w:t>
      </w:r>
      <w:r w:rsidR="00184AA0" w:rsidRPr="001E0EC5">
        <w:t>.</w:t>
      </w:r>
      <w:bookmarkEnd w:id="210"/>
      <w:r w:rsidR="00184AA0" w:rsidRPr="001E0EC5">
        <w:t xml:space="preserve"> </w:t>
      </w:r>
    </w:p>
    <w:p w14:paraId="05149B5F" w14:textId="1C1D9487" w:rsidR="00F50DD0" w:rsidRDefault="00F50DD0" w:rsidP="00E1118D">
      <w:pPr>
        <w:pStyle w:val="Maintext"/>
      </w:pPr>
      <w:bookmarkStart w:id="213" w:name="_Toc491264114"/>
      <w:bookmarkEnd w:id="211"/>
      <w:bookmarkEnd w:id="212"/>
      <w:r w:rsidRPr="001E0EC5">
        <w:t>The feed</w:t>
      </w:r>
      <w:r w:rsidR="00DC7204">
        <w:t xml:space="preserve"> cable</w:t>
      </w:r>
      <w:r w:rsidRPr="001E0EC5">
        <w:t xml:space="preserve"> to the island should be in min 2.5mm 3 core SWA to the </w:t>
      </w:r>
      <w:r w:rsidR="00494A7B" w:rsidRPr="001E0EC5">
        <w:t>signpost</w:t>
      </w:r>
      <w:r w:rsidRPr="001E0EC5">
        <w:t xml:space="preserve"> or refuge island indicator.</w:t>
      </w:r>
      <w:bookmarkEnd w:id="213"/>
      <w:r w:rsidR="00A13527">
        <w:t xml:space="preserve"> The feed cable shall be earthed at the 230v </w:t>
      </w:r>
      <w:r w:rsidR="001C203E">
        <w:t>end only.</w:t>
      </w:r>
    </w:p>
    <w:p w14:paraId="02993673" w14:textId="18997601" w:rsidR="005A5C86" w:rsidRPr="00F50DD0" w:rsidRDefault="005A5C86" w:rsidP="00C5126D">
      <w:pPr>
        <w:pStyle w:val="Heading2"/>
      </w:pPr>
      <w:bookmarkStart w:id="214" w:name="_Toc451334243"/>
      <w:bookmarkStart w:id="215" w:name="_Toc491264121"/>
      <w:bookmarkStart w:id="216" w:name="_Toc9409910"/>
      <w:r w:rsidRPr="00F50DD0">
        <w:lastRenderedPageBreak/>
        <w:t>Wiring</w:t>
      </w:r>
      <w:bookmarkEnd w:id="214"/>
      <w:bookmarkEnd w:id="215"/>
      <w:bookmarkEnd w:id="216"/>
    </w:p>
    <w:p w14:paraId="4ACA9053" w14:textId="7D32A63D" w:rsidR="005A5C86" w:rsidRPr="00F50DD0" w:rsidRDefault="005A5C86" w:rsidP="00E1118D">
      <w:pPr>
        <w:pStyle w:val="Maintext"/>
      </w:pPr>
      <w:bookmarkStart w:id="217" w:name="_Toc491264125"/>
      <w:bookmarkStart w:id="218" w:name="_Toc491264123"/>
      <w:r w:rsidRPr="00F50DD0">
        <w:t xml:space="preserve">The electrical installation shall comply </w:t>
      </w:r>
      <w:r w:rsidRPr="003603D3">
        <w:t xml:space="preserve">with </w:t>
      </w:r>
      <w:r w:rsidR="00264BBB" w:rsidRPr="003603D3">
        <w:t xml:space="preserve">IET 18th Edition Wiring Regulations (BS 7671) </w:t>
      </w:r>
      <w:r w:rsidRPr="003603D3">
        <w:t>and requirements of the local Electricity Supply</w:t>
      </w:r>
      <w:r w:rsidRPr="00F50DD0">
        <w:t xml:space="preserve"> Company</w:t>
      </w:r>
      <w:bookmarkEnd w:id="217"/>
      <w:r>
        <w:t xml:space="preserve">. </w:t>
      </w:r>
      <w:bookmarkStart w:id="219" w:name="_Toc491264126"/>
      <w:r w:rsidRPr="00F50DD0">
        <w:t xml:space="preserve">Only harmonised SWA cable should be used for single-phase supply. </w:t>
      </w:r>
      <w:bookmarkEnd w:id="219"/>
    </w:p>
    <w:p w14:paraId="580FA2FC" w14:textId="6FCA31D2" w:rsidR="005A5C86" w:rsidRPr="00F50DD0" w:rsidRDefault="005A5C86" w:rsidP="00E1118D">
      <w:pPr>
        <w:pStyle w:val="Maintext"/>
      </w:pPr>
      <w:r w:rsidRPr="00F50DD0">
        <w:t>A combined fused double pole lockable safety isolator shall be provided and fitted to the baseboard in each lighting unit and wired into the lighting circuit so that the lamp and control gear may be readily isolated from the mains supply without interference to the I/DNO’s equipment.</w:t>
      </w:r>
      <w:bookmarkEnd w:id="218"/>
    </w:p>
    <w:p w14:paraId="6AEC7E6D" w14:textId="2674E095" w:rsidR="005A5C86" w:rsidRDefault="005A5C86" w:rsidP="00E1118D">
      <w:pPr>
        <w:pStyle w:val="Maintext"/>
      </w:pPr>
      <w:bookmarkStart w:id="220" w:name="_Toc491264124"/>
      <w:r w:rsidRPr="00F50DD0">
        <w:t>All exposed and extraneous conductive parts (including the lantern and door) shall be earth bonded. The main earthing copper conductor tail from the earth t</w:t>
      </w:r>
      <w:r>
        <w:t>erminal block shall be either 6</w:t>
      </w:r>
      <w:r w:rsidRPr="00F50DD0">
        <w:t>mm² or equal in cross sectional area to the incoming phase conductor, whichever is the greater as shall the earth bond from the earth block to the streetlight earth. The earth bond from the earth</w:t>
      </w:r>
      <w:r w:rsidRPr="00F50DD0">
        <w:rPr>
          <w:color w:val="0000FF"/>
        </w:rPr>
        <w:t xml:space="preserve"> </w:t>
      </w:r>
      <w:r w:rsidRPr="00F50DD0">
        <w:t>blo</w:t>
      </w:r>
      <w:r>
        <w:t>ck to the door earth shall be 4mm²</w:t>
      </w:r>
      <w:r w:rsidRPr="00F50DD0">
        <w:t xml:space="preserve"> copper with length as short as possible to minimise possibility of being trapped when door is closed but long enough to permit the door to be </w:t>
      </w:r>
      <w:r w:rsidRPr="003603D3">
        <w:t xml:space="preserve">rested on the ground against the streetlight post without strain. Other earthing shall be in accordance with </w:t>
      </w:r>
      <w:r w:rsidR="00C91714" w:rsidRPr="003603D3">
        <w:t xml:space="preserve">IET 18th Edition Wiring Regulations (BS 7671) </w:t>
      </w:r>
      <w:r w:rsidRPr="003603D3">
        <w:t>subject to a minimum size of 2.5mm</w:t>
      </w:r>
      <w:r w:rsidRPr="003603D3">
        <w:rPr>
          <w:sz w:val="18"/>
          <w:szCs w:val="18"/>
          <w:vertAlign w:val="superscript"/>
        </w:rPr>
        <w:t>2</w:t>
      </w:r>
      <w:r w:rsidRPr="003603D3">
        <w:t>.</w:t>
      </w:r>
      <w:bookmarkEnd w:id="220"/>
    </w:p>
    <w:p w14:paraId="0DBB167C" w14:textId="1FEC68BF" w:rsidR="005A5C86" w:rsidRPr="00F50DD0" w:rsidRDefault="005A5C86" w:rsidP="00E1118D">
      <w:pPr>
        <w:pStyle w:val="Maintext"/>
      </w:pPr>
      <w:bookmarkStart w:id="221" w:name="_Toc491264122"/>
      <w:r w:rsidRPr="00F50DD0">
        <w:t xml:space="preserve">The internal wiring shall conform with BS6004:2000, BS6500: 2000 and BS7211: 1998 or European equivalents as applicable. </w:t>
      </w:r>
      <w:r w:rsidRPr="001E0EC5">
        <w:t>1.5mm</w:t>
      </w:r>
      <w:r w:rsidRPr="001E0EC5">
        <w:rPr>
          <w:sz w:val="18"/>
          <w:szCs w:val="18"/>
          <w:vertAlign w:val="superscript"/>
        </w:rPr>
        <w:t>2</w:t>
      </w:r>
      <w:r w:rsidRPr="001E0EC5">
        <w:t xml:space="preserve"> </w:t>
      </w:r>
      <w:r w:rsidRPr="00F50DD0">
        <w:t xml:space="preserve">non-hygroscopic 3 core flex cables shall be used for </w:t>
      </w:r>
      <w:r w:rsidR="0080763B">
        <w:t xml:space="preserve">up to </w:t>
      </w:r>
      <w:r w:rsidRPr="00F50DD0">
        <w:t>6</w:t>
      </w:r>
      <w:r w:rsidR="009E4524">
        <w:t>m</w:t>
      </w:r>
      <w:r w:rsidRPr="00F50DD0">
        <w:t xml:space="preserve"> streetlights and </w:t>
      </w:r>
      <w:r>
        <w:t>2</w:t>
      </w:r>
      <w:r w:rsidRPr="001E0EC5">
        <w:t>.5mm</w:t>
      </w:r>
      <w:r w:rsidRPr="001E0EC5">
        <w:rPr>
          <w:sz w:val="18"/>
          <w:szCs w:val="18"/>
          <w:vertAlign w:val="superscript"/>
        </w:rPr>
        <w:t>2</w:t>
      </w:r>
      <w:r w:rsidR="009E4524">
        <w:rPr>
          <w:sz w:val="18"/>
          <w:szCs w:val="18"/>
          <w:vertAlign w:val="superscript"/>
        </w:rPr>
        <w:t xml:space="preserve"> </w:t>
      </w:r>
      <w:r w:rsidR="009E4524" w:rsidRPr="00F50DD0">
        <w:t>non-hygroscopic</w:t>
      </w:r>
      <w:r w:rsidRPr="001E0EC5">
        <w:t xml:space="preserve"> </w:t>
      </w:r>
      <w:r w:rsidRPr="00F50DD0">
        <w:t>3 core flex cables for a</w:t>
      </w:r>
      <w:r w:rsidR="0080763B">
        <w:t>bove 6m</w:t>
      </w:r>
      <w:r w:rsidRPr="00F50DD0">
        <w:t>.</w:t>
      </w:r>
      <w:bookmarkEnd w:id="221"/>
    </w:p>
    <w:p w14:paraId="5D5A4253" w14:textId="5B18E19B" w:rsidR="00373441" w:rsidRDefault="009453B8" w:rsidP="00E1118D">
      <w:pPr>
        <w:pStyle w:val="Maintext"/>
      </w:pPr>
      <w:r>
        <w:t>The c</w:t>
      </w:r>
      <w:r w:rsidR="00373441" w:rsidRPr="001E0EC5">
        <w:t xml:space="preserve">able between </w:t>
      </w:r>
      <w:r>
        <w:t xml:space="preserve">the </w:t>
      </w:r>
      <w:r w:rsidR="00373441" w:rsidRPr="001E0EC5">
        <w:t>I/DNO and private isolator shall be 6mm double Insulated Stranded, Plain Annealed Copper. BS 6004 Blue/Grey Brown/Grey - Single insulated BS7211 Green/Yellow.</w:t>
      </w:r>
    </w:p>
    <w:p w14:paraId="6AAF5B97" w14:textId="0E972812" w:rsidR="00F50DD0" w:rsidRPr="00F50DD0" w:rsidRDefault="00F50DD0" w:rsidP="00C5126D">
      <w:pPr>
        <w:pStyle w:val="Heading2"/>
      </w:pPr>
      <w:bookmarkStart w:id="222" w:name="_Toc491264115"/>
      <w:bookmarkStart w:id="223" w:name="_Toc9409906"/>
      <w:r w:rsidRPr="00F50DD0">
        <w:t>Lighting in Private Areas</w:t>
      </w:r>
      <w:bookmarkEnd w:id="222"/>
      <w:bookmarkEnd w:id="223"/>
    </w:p>
    <w:p w14:paraId="6459B035" w14:textId="238DAF68" w:rsidR="00F50DD0" w:rsidRPr="00F50DD0" w:rsidRDefault="00F50DD0" w:rsidP="00E1118D">
      <w:pPr>
        <w:pStyle w:val="Maintext"/>
      </w:pPr>
      <w:bookmarkStart w:id="224" w:name="_Toc491264116"/>
      <w:r w:rsidRPr="00F50DD0">
        <w:t xml:space="preserve">The electrical design shall exclude the supply details for lighting in private areas. These areas will not be adopted by Medway Council and therefore the private cable network should be remote from any Highway </w:t>
      </w:r>
      <w:r w:rsidR="00C43575">
        <w:t xml:space="preserve">cable </w:t>
      </w:r>
      <w:r w:rsidRPr="00F50DD0">
        <w:t xml:space="preserve">network. The private network </w:t>
      </w:r>
      <w:r w:rsidR="00096D70">
        <w:t xml:space="preserve">shall be </w:t>
      </w:r>
      <w:r w:rsidR="006E6699">
        <w:t>installed and maintained by t</w:t>
      </w:r>
      <w:r w:rsidR="00096D70">
        <w:t xml:space="preserve">he owner </w:t>
      </w:r>
      <w:r w:rsidR="006E6699">
        <w:t xml:space="preserve">of the private area </w:t>
      </w:r>
      <w:r w:rsidR="00096D70">
        <w:t xml:space="preserve">and </w:t>
      </w:r>
      <w:r w:rsidRPr="00F50DD0">
        <w:t>could be fed from a landlord metered supply, a separate meter or via a private unmetered supply agreement.</w:t>
      </w:r>
      <w:bookmarkEnd w:id="224"/>
    </w:p>
    <w:p w14:paraId="5FC9C0DC" w14:textId="0971D91F" w:rsidR="00F50DD0" w:rsidRPr="00F50DD0" w:rsidRDefault="00F50DD0" w:rsidP="00C5126D">
      <w:pPr>
        <w:pStyle w:val="Heading2"/>
      </w:pPr>
      <w:bookmarkStart w:id="225" w:name="_Toc451334242"/>
      <w:bookmarkStart w:id="226" w:name="_Toc491264117"/>
      <w:bookmarkStart w:id="227" w:name="_Toc9409907"/>
      <w:r w:rsidRPr="00F50DD0">
        <w:lastRenderedPageBreak/>
        <w:t>Private Cables</w:t>
      </w:r>
      <w:r w:rsidR="005F49CD">
        <w:t xml:space="preserve"> Networks</w:t>
      </w:r>
      <w:r w:rsidRPr="00F50DD0">
        <w:t>, Terminations, Ducting and Marker Tape</w:t>
      </w:r>
      <w:bookmarkEnd w:id="225"/>
      <w:bookmarkEnd w:id="226"/>
      <w:bookmarkEnd w:id="227"/>
    </w:p>
    <w:p w14:paraId="59F8AF6E" w14:textId="77777777" w:rsidR="00F50DD0" w:rsidRPr="00F50DD0" w:rsidRDefault="00F50DD0" w:rsidP="00E1118D">
      <w:pPr>
        <w:pStyle w:val="Maintext"/>
      </w:pPr>
      <w:bookmarkStart w:id="228" w:name="_Toc491264118"/>
      <w:r w:rsidRPr="00F50DD0">
        <w:t>All private cables shall be XLPE insulated stranded plain copper conductors, PVC insulated, steel wire armoured, PVC sheathed 600/1000v grade to BS5467 or European equivalent and be terminated into cut-outs primarily for use in streetlights using suitable glands and with brass sleeves fitted under armouring of cables.</w:t>
      </w:r>
      <w:bookmarkEnd w:id="228"/>
      <w:r w:rsidRPr="00F50DD0">
        <w:t xml:space="preserve"> </w:t>
      </w:r>
    </w:p>
    <w:p w14:paraId="346F044D" w14:textId="77777777" w:rsidR="00F50DD0" w:rsidRPr="00F50DD0" w:rsidRDefault="00F50DD0" w:rsidP="00E1118D">
      <w:pPr>
        <w:pStyle w:val="Maintext"/>
      </w:pPr>
      <w:r w:rsidRPr="00F50DD0">
        <w:t xml:space="preserve">Private cables shall have an adequate cross-section, for 230 volt the minimum size shall be </w:t>
      </w:r>
      <w:r w:rsidR="005F49CD">
        <w:t>6</w:t>
      </w:r>
      <w:r w:rsidR="005F49CD" w:rsidRPr="001E0EC5">
        <w:t>mm</w:t>
      </w:r>
      <w:r w:rsidR="005F49CD" w:rsidRPr="001E0EC5">
        <w:rPr>
          <w:sz w:val="18"/>
          <w:szCs w:val="18"/>
          <w:vertAlign w:val="superscript"/>
        </w:rPr>
        <w:t>2</w:t>
      </w:r>
      <w:r w:rsidRPr="00F50DD0">
        <w:t xml:space="preserve"> three core and for 24 volt the minimum size shall be </w:t>
      </w:r>
      <w:r w:rsidR="005F49CD">
        <w:t>2</w:t>
      </w:r>
      <w:r w:rsidR="005F49CD" w:rsidRPr="001E0EC5">
        <w:t>.5mm</w:t>
      </w:r>
      <w:r w:rsidR="005F49CD" w:rsidRPr="001E0EC5">
        <w:rPr>
          <w:sz w:val="18"/>
          <w:szCs w:val="18"/>
          <w:vertAlign w:val="superscript"/>
        </w:rPr>
        <w:t>2</w:t>
      </w:r>
      <w:r w:rsidR="005F49CD" w:rsidRPr="001E0EC5">
        <w:t xml:space="preserve"> </w:t>
      </w:r>
      <w:r w:rsidRPr="00F50DD0">
        <w:t>2 core.</w:t>
      </w:r>
    </w:p>
    <w:p w14:paraId="2204C2AF" w14:textId="7A212B14" w:rsidR="00F50DD0" w:rsidRPr="00F50DD0" w:rsidRDefault="00F50DD0" w:rsidP="00E1118D">
      <w:pPr>
        <w:pStyle w:val="Maintext"/>
      </w:pPr>
      <w:bookmarkStart w:id="229" w:name="_Toc491264119"/>
      <w:r w:rsidRPr="00F50DD0">
        <w:t xml:space="preserve">Ducting for private cables shall be 110mm (O.D) x 94mm (I.D) manufactured from polyethylene and coloured orange. Where the ducting is only being used for a private street lighting network then the duct shall be </w:t>
      </w:r>
      <w:r w:rsidR="00215096" w:rsidRPr="00F50DD0">
        <w:t xml:space="preserve">coloured orange </w:t>
      </w:r>
      <w:r w:rsidR="00215096">
        <w:t xml:space="preserve">and </w:t>
      </w:r>
      <w:r w:rsidRPr="00F50DD0">
        <w:t>embossed with ‘STREET LIGHTING CABLE’.</w:t>
      </w:r>
      <w:bookmarkEnd w:id="229"/>
    </w:p>
    <w:p w14:paraId="2BAD7CB5" w14:textId="55BA47D2" w:rsidR="00F50DD0" w:rsidRPr="00F50DD0" w:rsidRDefault="00F50DD0" w:rsidP="00E1118D">
      <w:pPr>
        <w:pStyle w:val="Maintext"/>
      </w:pPr>
      <w:bookmarkStart w:id="230" w:name="_Toc491264120"/>
      <w:r w:rsidRPr="00F50DD0">
        <w:t>Plastic marker tape shall be laid above all cable runs and shall be 150mm wide yellow self-coloured polyethylene not less than 0.1mm thick. Where the trench is only being used for a private street lighting network the tape shall include the wording ‘CAUTION’ and ‘STREET LIGHTING CABLE BELOW’ along its full length.</w:t>
      </w:r>
      <w:bookmarkEnd w:id="230"/>
      <w:r w:rsidRPr="00F50DD0">
        <w:t xml:space="preserve"> For mixed private networks </w:t>
      </w:r>
      <w:proofErr w:type="gramStart"/>
      <w:r w:rsidRPr="00F50DD0">
        <w:t>e.g.</w:t>
      </w:r>
      <w:proofErr w:type="gramEnd"/>
      <w:r w:rsidRPr="00F50DD0">
        <w:t xml:space="preserve"> street lighting and supplies to street furniture the tape shall include the wording ‘CAUTION’ and ‘ELECTRIC CABLE BELOW’ along its full length</w:t>
      </w:r>
      <w:r w:rsidR="008E5404">
        <w:t>.</w:t>
      </w:r>
    </w:p>
    <w:p w14:paraId="3995EA05" w14:textId="40FF37BB" w:rsidR="00F50DD0" w:rsidRDefault="00F50DD0" w:rsidP="00E1118D">
      <w:pPr>
        <w:pStyle w:val="Maintext"/>
      </w:pPr>
      <w:r w:rsidRPr="00F50DD0">
        <w:t xml:space="preserve">I/DNO ducts are black in colour and generally supplied by the </w:t>
      </w:r>
      <w:r w:rsidR="00E8408F">
        <w:t>I/</w:t>
      </w:r>
      <w:r w:rsidRPr="00F50DD0">
        <w:t xml:space="preserve">DNO or ICP carrying out the works. </w:t>
      </w:r>
    </w:p>
    <w:p w14:paraId="1C6FF72D" w14:textId="0B5FB554" w:rsidR="009C51DC" w:rsidRPr="009C51DC" w:rsidRDefault="009C51DC" w:rsidP="00C5126D">
      <w:pPr>
        <w:pStyle w:val="Heading2"/>
      </w:pPr>
      <w:bookmarkStart w:id="231" w:name="_Toc9409909"/>
      <w:r w:rsidRPr="009C51DC">
        <w:t xml:space="preserve">Disconnection </w:t>
      </w:r>
      <w:r>
        <w:t>of Existing Private S</w:t>
      </w:r>
      <w:r w:rsidRPr="009C51DC">
        <w:t>upplies</w:t>
      </w:r>
      <w:bookmarkEnd w:id="231"/>
    </w:p>
    <w:p w14:paraId="56F8C2D8" w14:textId="63B7AD90" w:rsidR="00F701A9" w:rsidRDefault="00341AA9" w:rsidP="00E1118D">
      <w:pPr>
        <w:pStyle w:val="Maintext"/>
      </w:pPr>
      <w:r>
        <w:t>The d</w:t>
      </w:r>
      <w:r w:rsidRPr="00341AA9">
        <w:t xml:space="preserve">isconnection of </w:t>
      </w:r>
      <w:r w:rsidR="001C006D">
        <w:t>e</w:t>
      </w:r>
      <w:r w:rsidRPr="00341AA9">
        <w:t xml:space="preserve">xisting </w:t>
      </w:r>
      <w:r w:rsidR="001C006D">
        <w:t>p</w:t>
      </w:r>
      <w:r w:rsidRPr="00341AA9">
        <w:t xml:space="preserve">rivate </w:t>
      </w:r>
      <w:r w:rsidR="001C006D">
        <w:t>s</w:t>
      </w:r>
      <w:r w:rsidRPr="00341AA9">
        <w:t>upplies</w:t>
      </w:r>
      <w:r w:rsidR="0098184D">
        <w:t xml:space="preserve"> shall be carried out </w:t>
      </w:r>
      <w:r w:rsidR="00B922BE">
        <w:t xml:space="preserve">in accordance with the </w:t>
      </w:r>
      <w:r w:rsidR="00C67B22" w:rsidRPr="003603D3">
        <w:t xml:space="preserve">IET 18th Edition Wiring Regulations (BS 7671) </w:t>
      </w:r>
      <w:r w:rsidR="00D2006C" w:rsidRPr="00F50DD0">
        <w:t>and requirements of the local Electricity Supply Company</w:t>
      </w:r>
      <w:r w:rsidR="00D2006C">
        <w:t xml:space="preserve"> </w:t>
      </w:r>
      <w:r w:rsidR="00BB3704">
        <w:t>and</w:t>
      </w:r>
      <w:r w:rsidR="009C51DC">
        <w:t xml:space="preserve"> </w:t>
      </w:r>
      <w:r w:rsidR="007805C9">
        <w:t xml:space="preserve">all </w:t>
      </w:r>
      <w:r w:rsidR="009C51DC">
        <w:t xml:space="preserve">other regulations or safe working practices. This guidance </w:t>
      </w:r>
      <w:r w:rsidR="005246D3">
        <w:t xml:space="preserve">is in addition to the above and </w:t>
      </w:r>
      <w:r w:rsidR="009C51DC">
        <w:t xml:space="preserve">relates to the disconnection of an existing electrical </w:t>
      </w:r>
      <w:r w:rsidR="00A33EC2">
        <w:t>Highway</w:t>
      </w:r>
      <w:r w:rsidR="009C51DC">
        <w:t xml:space="preserve"> lighting unit including columns, signs and bollards that are on a private </w:t>
      </w:r>
      <w:r w:rsidR="000A3704">
        <w:t xml:space="preserve">supply network </w:t>
      </w:r>
      <w:r w:rsidR="009C51DC">
        <w:t xml:space="preserve">from another </w:t>
      </w:r>
      <w:r w:rsidR="00A33EC2">
        <w:t>Highway</w:t>
      </w:r>
      <w:r w:rsidR="009C51DC">
        <w:t xml:space="preserve"> lighting unit</w:t>
      </w:r>
      <w:r w:rsidR="007F502F">
        <w:t>:</w:t>
      </w:r>
    </w:p>
    <w:p w14:paraId="1B4360F2" w14:textId="62B30FE0" w:rsidR="009C51DC" w:rsidRPr="00A93AAE" w:rsidRDefault="009C51DC" w:rsidP="00664BD3">
      <w:pPr>
        <w:pStyle w:val="maintextbullet"/>
      </w:pPr>
      <w:r w:rsidRPr="00A93AAE">
        <w:t xml:space="preserve">The status of the supply </w:t>
      </w:r>
      <w:r w:rsidR="001679DE">
        <w:t xml:space="preserve">for example </w:t>
      </w:r>
      <w:r w:rsidRPr="00A93AAE">
        <w:t xml:space="preserve">private or </w:t>
      </w:r>
      <w:r w:rsidR="00643E3F">
        <w:t>I/DNO</w:t>
      </w:r>
      <w:r w:rsidRPr="00A93AAE">
        <w:t xml:space="preserve"> should be confirmed before starting work</w:t>
      </w:r>
      <w:r w:rsidR="00CB282C">
        <w:t>.</w:t>
      </w:r>
      <w:r w:rsidR="001679DE">
        <w:t xml:space="preserve"> I/DNO cables shall be disconnected by the DNO or a</w:t>
      </w:r>
      <w:r w:rsidR="00E000A3">
        <w:t>n</w:t>
      </w:r>
      <w:r w:rsidR="001679DE">
        <w:t xml:space="preserve"> </w:t>
      </w:r>
      <w:r w:rsidR="00E000A3">
        <w:t xml:space="preserve">approved </w:t>
      </w:r>
      <w:r w:rsidR="001679DE">
        <w:t>ICP.</w:t>
      </w:r>
    </w:p>
    <w:p w14:paraId="02EAEBED" w14:textId="5CB3F8C6" w:rsidR="009C51DC" w:rsidRPr="00A93AAE" w:rsidRDefault="009C51DC" w:rsidP="00664BD3">
      <w:pPr>
        <w:pStyle w:val="maintextbullet"/>
      </w:pPr>
      <w:r w:rsidRPr="00A93AAE">
        <w:t xml:space="preserve">Where possible all disconnected </w:t>
      </w:r>
      <w:r w:rsidR="00E000A3">
        <w:t xml:space="preserve">private </w:t>
      </w:r>
      <w:r w:rsidRPr="00A93AAE">
        <w:t>cables sh</w:t>
      </w:r>
      <w:r w:rsidR="00E000A3">
        <w:t>all</w:t>
      </w:r>
      <w:r w:rsidRPr="00A93AAE">
        <w:t xml:space="preserve"> be removed from the ground</w:t>
      </w:r>
      <w:r w:rsidR="00CB282C">
        <w:t>.</w:t>
      </w:r>
    </w:p>
    <w:p w14:paraId="09698591" w14:textId="5C8B90C3" w:rsidR="009C51DC" w:rsidRDefault="009C51DC" w:rsidP="00664BD3">
      <w:pPr>
        <w:pStyle w:val="maintextbullet"/>
      </w:pPr>
      <w:r w:rsidRPr="00A93AAE">
        <w:lastRenderedPageBreak/>
        <w:t xml:space="preserve">Where it is not practical to remove </w:t>
      </w:r>
      <w:r w:rsidR="00E000A3">
        <w:t xml:space="preserve">private </w:t>
      </w:r>
      <w:r w:rsidRPr="00A93AAE">
        <w:t>cables from the ground</w:t>
      </w:r>
      <w:r w:rsidR="00A93AAE">
        <w:t>,</w:t>
      </w:r>
      <w:r w:rsidRPr="00A93AAE">
        <w:t xml:space="preserve"> </w:t>
      </w:r>
      <w:r w:rsidR="00A93AAE">
        <w:t>cables</w:t>
      </w:r>
      <w:r w:rsidRPr="00A93AAE">
        <w:t xml:space="preserve"> should be completely removed from the </w:t>
      </w:r>
      <w:r w:rsidR="00C5606E">
        <w:t>unit</w:t>
      </w:r>
      <w:r w:rsidR="00A93AAE">
        <w:t xml:space="preserve"> </w:t>
      </w:r>
      <w:r w:rsidRPr="00A93AAE">
        <w:t>to be removed and an approved method of termination should be made to the cable end</w:t>
      </w:r>
      <w:r w:rsidR="00A93AAE">
        <w:t xml:space="preserve"> (compound joint or heat shrink)</w:t>
      </w:r>
      <w:r w:rsidRPr="00A93AAE">
        <w:t>. A tag/label should be fixed to the disconnected cable giving details of where the feed was supplied from, when it was disconnected and by whom.</w:t>
      </w:r>
      <w:r w:rsidR="00CB282C" w:rsidRPr="00CB282C">
        <w:t xml:space="preserve"> </w:t>
      </w:r>
      <w:r w:rsidR="00CB282C">
        <w:t>No unterminated cables shall be abandoned and buried in the ground.</w:t>
      </w:r>
    </w:p>
    <w:p w14:paraId="3035D46F" w14:textId="3FC864C4" w:rsidR="00F50DD0" w:rsidRPr="007B0419" w:rsidRDefault="00F50DD0" w:rsidP="00C5126D">
      <w:pPr>
        <w:pStyle w:val="Heading2"/>
      </w:pPr>
      <w:bookmarkStart w:id="232" w:name="_Toc481480516"/>
      <w:bookmarkStart w:id="233" w:name="_Toc491264130"/>
      <w:bookmarkStart w:id="234" w:name="_Toc9409911"/>
      <w:r w:rsidRPr="007B0419">
        <w:t>Electrical Connections to Highway Equipment</w:t>
      </w:r>
      <w:bookmarkEnd w:id="232"/>
      <w:bookmarkEnd w:id="233"/>
      <w:bookmarkEnd w:id="234"/>
    </w:p>
    <w:p w14:paraId="1C237F1B" w14:textId="2493F47A" w:rsidR="00F50DD0" w:rsidRPr="00F50DD0" w:rsidRDefault="00F50DD0" w:rsidP="00E1118D">
      <w:pPr>
        <w:pStyle w:val="Maintext"/>
      </w:pPr>
      <w:bookmarkStart w:id="235" w:name="_Toc491264131"/>
      <w:r w:rsidRPr="00F50DD0">
        <w:t xml:space="preserve">Medway Council as the Highway Authority, </w:t>
      </w:r>
      <w:r w:rsidR="00D74EB9">
        <w:t>u</w:t>
      </w:r>
      <w:r w:rsidRPr="00F50DD0">
        <w:t>nder the Electricity at Works Regulations is the “duty holder” responsible for the safety and security of an electrical installation, including any item of apparatus connected to Highway equipment. Before any connections are made to Highway equipment Medway Council shall be consulted and permission obtained.</w:t>
      </w:r>
      <w:bookmarkEnd w:id="235"/>
      <w:r w:rsidRPr="00F50DD0">
        <w:t xml:space="preserve"> </w:t>
      </w:r>
    </w:p>
    <w:p w14:paraId="18D002C5" w14:textId="6E98587B" w:rsidR="00F50DD0" w:rsidRDefault="00F50DD0" w:rsidP="00E1118D">
      <w:pPr>
        <w:pStyle w:val="Maintext"/>
      </w:pPr>
      <w:bookmarkStart w:id="236" w:name="_Toc491264132"/>
      <w:r w:rsidRPr="00F50DD0">
        <w:t xml:space="preserve">There is no reason why a third party cannot make its own arrangements with Electricity Companies for a temporary or permanent supply, subject to the usual Highway and planning approvals. Further information can be found </w:t>
      </w:r>
      <w:r w:rsidR="00AC719A">
        <w:t>in the</w:t>
      </w:r>
      <w:r w:rsidRPr="00F50DD0">
        <w:t xml:space="preserve"> “</w:t>
      </w:r>
      <w:r w:rsidR="005A2132">
        <w:t xml:space="preserve">A </w:t>
      </w:r>
      <w:r w:rsidR="000F03D0" w:rsidRPr="000F03D0">
        <w:t>Guide to - Attachments and Electrical Connections</w:t>
      </w:r>
      <w:r w:rsidRPr="00F50DD0">
        <w:t>” in the Medway Council Highway Lighting Policy document.</w:t>
      </w:r>
      <w:bookmarkEnd w:id="236"/>
    </w:p>
    <w:p w14:paraId="40FA3461" w14:textId="2E6539AF" w:rsidR="00BD36D0" w:rsidRPr="00F50DD0" w:rsidRDefault="006C1718" w:rsidP="00E1118D">
      <w:pPr>
        <w:pStyle w:val="Maintext"/>
      </w:pPr>
      <w:hyperlink r:id="rId22" w:history="1">
        <w:r w:rsidR="00BD36D0" w:rsidRPr="00BD36D0">
          <w:rPr>
            <w:rStyle w:val="Hyperlink"/>
          </w:rPr>
          <w:t>www.medway.gov.uk/downloads/download/467/street_lighting</w:t>
        </w:r>
      </w:hyperlink>
    </w:p>
    <w:p w14:paraId="7F06F420" w14:textId="02AFFD36" w:rsidR="00F50DD0" w:rsidRPr="005E394F" w:rsidRDefault="009B7A49" w:rsidP="005579DA">
      <w:pPr>
        <w:pStyle w:val="Heading1"/>
      </w:pPr>
      <w:bookmarkStart w:id="237" w:name="_Toc451334249"/>
      <w:bookmarkStart w:id="238" w:name="_Toc481480517"/>
      <w:bookmarkStart w:id="239" w:name="_Toc491264133"/>
      <w:bookmarkStart w:id="240" w:name="_Toc516214205"/>
      <w:bookmarkStart w:id="241" w:name="_Toc9409912"/>
      <w:bookmarkStart w:id="242" w:name="_Ref70593306"/>
      <w:bookmarkStart w:id="243" w:name="_Ref70593312"/>
      <w:bookmarkStart w:id="244" w:name="_Toc97706739"/>
      <w:r w:rsidRPr="005E394F">
        <w:t>Adaptive Lighting</w:t>
      </w:r>
      <w:bookmarkEnd w:id="237"/>
      <w:bookmarkEnd w:id="238"/>
      <w:bookmarkEnd w:id="239"/>
      <w:bookmarkEnd w:id="240"/>
      <w:bookmarkEnd w:id="241"/>
      <w:bookmarkEnd w:id="242"/>
      <w:bookmarkEnd w:id="243"/>
      <w:bookmarkEnd w:id="244"/>
    </w:p>
    <w:p w14:paraId="130C1A2E" w14:textId="62B69637" w:rsidR="00E06AAC" w:rsidRPr="00F50DD0" w:rsidRDefault="00E06AAC" w:rsidP="00E1118D">
      <w:pPr>
        <w:pStyle w:val="Maintext"/>
      </w:pPr>
      <w:bookmarkStart w:id="245" w:name="_Toc491264134"/>
      <w:r w:rsidRPr="00F50DD0">
        <w:t xml:space="preserve">Under normal circumstances, street lighting in Medway </w:t>
      </w:r>
      <w:r w:rsidR="00C03EF3">
        <w:t>shall</w:t>
      </w:r>
      <w:r w:rsidRPr="00F50DD0">
        <w:t xml:space="preserve"> operate from dusk to dawn</w:t>
      </w:r>
      <w:r>
        <w:t>, o</w:t>
      </w:r>
      <w:r w:rsidRPr="00F50DD0">
        <w:t xml:space="preserve">nly in special circumstances </w:t>
      </w:r>
      <w:r w:rsidR="00564861">
        <w:t xml:space="preserve">shall </w:t>
      </w:r>
      <w:r w:rsidRPr="00F50DD0">
        <w:t xml:space="preserve">street lighting be switched off for part of the night. </w:t>
      </w:r>
    </w:p>
    <w:p w14:paraId="52551653" w14:textId="3B652BC2" w:rsidR="00E06AAC" w:rsidRPr="00F50DD0" w:rsidRDefault="00E06AAC" w:rsidP="00E1118D">
      <w:pPr>
        <w:pStyle w:val="Maintext"/>
      </w:pPr>
      <w:bookmarkStart w:id="246" w:name="_Toc491264135"/>
      <w:r w:rsidRPr="00F50DD0">
        <w:t>The lighting designer s</w:t>
      </w:r>
      <w:r w:rsidR="00E76008">
        <w:t>hall</w:t>
      </w:r>
      <w:r w:rsidRPr="00F50DD0">
        <w:t xml:space="preserve"> consider dimming and profiling on all lighting schemes, the</w:t>
      </w:r>
      <w:r w:rsidR="000916A0">
        <w:t xml:space="preserve"> proposed </w:t>
      </w:r>
      <w:r w:rsidRPr="00F50DD0">
        <w:t>lighting design sh</w:t>
      </w:r>
      <w:r w:rsidR="000916A0">
        <w:t xml:space="preserve">all </w:t>
      </w:r>
      <w:r w:rsidRPr="00F50DD0">
        <w:t>give details of what dimming levels</w:t>
      </w:r>
      <w:r w:rsidR="00AC0DCF">
        <w:t xml:space="preserve">, if any, are being </w:t>
      </w:r>
      <w:r w:rsidRPr="00F50DD0">
        <w:t>recommended, where and why. The following should be considered</w:t>
      </w:r>
      <w:bookmarkEnd w:id="246"/>
      <w:r w:rsidR="00765CC6">
        <w:t>:</w:t>
      </w:r>
    </w:p>
    <w:p w14:paraId="6C560C58" w14:textId="1EFEC9F4" w:rsidR="00F478CA" w:rsidRDefault="00765CC6" w:rsidP="00664BD3">
      <w:pPr>
        <w:pStyle w:val="maintextbullet"/>
      </w:pPr>
      <w:r>
        <w:t>g</w:t>
      </w:r>
      <w:r w:rsidR="00F478CA">
        <w:t xml:space="preserve">eneral use of the </w:t>
      </w:r>
      <w:proofErr w:type="gramStart"/>
      <w:r w:rsidR="00F478CA">
        <w:t>area</w:t>
      </w:r>
      <w:r>
        <w:t>;</w:t>
      </w:r>
      <w:proofErr w:type="gramEnd"/>
    </w:p>
    <w:p w14:paraId="5CDF7136" w14:textId="0BD59B5B" w:rsidR="00FC1898" w:rsidRDefault="001277F7" w:rsidP="00664BD3">
      <w:pPr>
        <w:pStyle w:val="maintextbullet"/>
      </w:pPr>
      <w:r>
        <w:t>r</w:t>
      </w:r>
      <w:r w:rsidR="00FC1898">
        <w:t xml:space="preserve">emote </w:t>
      </w:r>
      <w:proofErr w:type="gramStart"/>
      <w:r w:rsidR="00FC1898">
        <w:t>footpaths</w:t>
      </w:r>
      <w:r>
        <w:t>;</w:t>
      </w:r>
      <w:proofErr w:type="gramEnd"/>
    </w:p>
    <w:p w14:paraId="25465029" w14:textId="7ECA73E1" w:rsidR="00E06AAC" w:rsidRPr="00F50DD0" w:rsidRDefault="001277F7" w:rsidP="00664BD3">
      <w:pPr>
        <w:pStyle w:val="maintextbullet"/>
      </w:pPr>
      <w:r>
        <w:t>l</w:t>
      </w:r>
      <w:r w:rsidR="00E06AAC" w:rsidRPr="00F50DD0">
        <w:t xml:space="preserve">ight nuisance to local </w:t>
      </w:r>
      <w:proofErr w:type="gramStart"/>
      <w:r w:rsidR="00E06AAC" w:rsidRPr="00F50DD0">
        <w:t>properties</w:t>
      </w:r>
      <w:r>
        <w:t>;</w:t>
      </w:r>
      <w:proofErr w:type="gramEnd"/>
    </w:p>
    <w:p w14:paraId="157DFEDA" w14:textId="0FFD289D" w:rsidR="00E06AAC" w:rsidRPr="00F50DD0" w:rsidRDefault="001277F7" w:rsidP="00664BD3">
      <w:pPr>
        <w:pStyle w:val="maintextbullet"/>
      </w:pPr>
      <w:r>
        <w:t>e</w:t>
      </w:r>
      <w:r w:rsidR="00E06AAC" w:rsidRPr="00F50DD0">
        <w:t xml:space="preserve">xisting lighting not conforming to current </w:t>
      </w:r>
      <w:proofErr w:type="gramStart"/>
      <w:r w:rsidR="00E06AAC" w:rsidRPr="00F50DD0">
        <w:t>standards</w:t>
      </w:r>
      <w:r>
        <w:t>;</w:t>
      </w:r>
      <w:proofErr w:type="gramEnd"/>
    </w:p>
    <w:p w14:paraId="1DA6AF63" w14:textId="2351B75A" w:rsidR="00E06AAC" w:rsidRPr="00F50DD0" w:rsidRDefault="00E06AAC" w:rsidP="00664BD3">
      <w:pPr>
        <w:pStyle w:val="maintextbullet"/>
      </w:pPr>
      <w:proofErr w:type="gramStart"/>
      <w:r w:rsidRPr="00F50DD0">
        <w:t>24 hour</w:t>
      </w:r>
      <w:proofErr w:type="gramEnd"/>
      <w:r w:rsidRPr="00F50DD0">
        <w:t xml:space="preserve"> amenities such as schools or Leisure facilities</w:t>
      </w:r>
      <w:r w:rsidR="001277F7">
        <w:t>;</w:t>
      </w:r>
    </w:p>
    <w:p w14:paraId="1EA339AA" w14:textId="7116F057" w:rsidR="00E06AAC" w:rsidRPr="00F50DD0" w:rsidRDefault="001277F7" w:rsidP="00664BD3">
      <w:pPr>
        <w:pStyle w:val="maintextbullet"/>
      </w:pPr>
      <w:r>
        <w:t>e</w:t>
      </w:r>
      <w:r w:rsidR="00E06AAC" w:rsidRPr="00F50DD0">
        <w:t xml:space="preserve">ducation and halls of </w:t>
      </w:r>
      <w:proofErr w:type="gramStart"/>
      <w:r w:rsidR="00E06AAC" w:rsidRPr="00F50DD0">
        <w:t>residents</w:t>
      </w:r>
      <w:r>
        <w:t>;</w:t>
      </w:r>
      <w:proofErr w:type="gramEnd"/>
    </w:p>
    <w:p w14:paraId="76E7FA48" w14:textId="19F8D9A8" w:rsidR="00E06AAC" w:rsidRPr="00F50DD0" w:rsidRDefault="001277F7" w:rsidP="00664BD3">
      <w:pPr>
        <w:pStyle w:val="maintextbullet"/>
      </w:pPr>
      <w:r>
        <w:lastRenderedPageBreak/>
        <w:t>n</w:t>
      </w:r>
      <w:r w:rsidR="00E06AAC" w:rsidRPr="00F50DD0">
        <w:t xml:space="preserve">ight-time </w:t>
      </w:r>
      <w:proofErr w:type="gramStart"/>
      <w:r w:rsidR="00E06AAC" w:rsidRPr="00F50DD0">
        <w:t>accidents</w:t>
      </w:r>
      <w:r>
        <w:t>;</w:t>
      </w:r>
      <w:proofErr w:type="gramEnd"/>
    </w:p>
    <w:p w14:paraId="3C799FF5" w14:textId="1DED490B" w:rsidR="00E06AAC" w:rsidRPr="00F50DD0" w:rsidRDefault="001277F7" w:rsidP="00664BD3">
      <w:pPr>
        <w:pStyle w:val="maintextbullet"/>
      </w:pPr>
      <w:r>
        <w:t>l</w:t>
      </w:r>
      <w:r w:rsidR="00E06AAC" w:rsidRPr="00F50DD0">
        <w:t xml:space="preserve">ighting installed for road safety </w:t>
      </w:r>
      <w:proofErr w:type="gramStart"/>
      <w:r w:rsidR="00E06AAC" w:rsidRPr="00F50DD0">
        <w:t>schemes</w:t>
      </w:r>
      <w:r>
        <w:t>;</w:t>
      </w:r>
      <w:proofErr w:type="gramEnd"/>
    </w:p>
    <w:p w14:paraId="20FA40F7" w14:textId="37E680CD" w:rsidR="00E06AAC" w:rsidRPr="00F50DD0" w:rsidRDefault="001277F7" w:rsidP="00664BD3">
      <w:pPr>
        <w:pStyle w:val="maintextbullet"/>
      </w:pPr>
      <w:r>
        <w:t>a</w:t>
      </w:r>
      <w:r w:rsidR="00E06AAC" w:rsidRPr="00F50DD0">
        <w:t>reas</w:t>
      </w:r>
      <w:r w:rsidR="003A52A3">
        <w:t xml:space="preserve"> of </w:t>
      </w:r>
      <w:r w:rsidR="00E06AAC" w:rsidRPr="00F50DD0">
        <w:t xml:space="preserve">high </w:t>
      </w:r>
      <w:proofErr w:type="gramStart"/>
      <w:r w:rsidR="00E06AAC" w:rsidRPr="00F50DD0">
        <w:t>crime</w:t>
      </w:r>
      <w:r>
        <w:t>;</w:t>
      </w:r>
      <w:proofErr w:type="gramEnd"/>
    </w:p>
    <w:p w14:paraId="3B9AF7BB" w14:textId="3E382AFA" w:rsidR="00E06AAC" w:rsidRDefault="001277F7" w:rsidP="00664BD3">
      <w:pPr>
        <w:pStyle w:val="maintextbullet"/>
      </w:pPr>
      <w:r>
        <w:t>a</w:t>
      </w:r>
      <w:r w:rsidR="00E06AAC" w:rsidRPr="00F50DD0">
        <w:t>reas classed as conflict areas.</w:t>
      </w:r>
    </w:p>
    <w:p w14:paraId="3EA0F715" w14:textId="23708377" w:rsidR="004E2004" w:rsidRDefault="00F22725" w:rsidP="00E1118D">
      <w:pPr>
        <w:pStyle w:val="Maintext"/>
      </w:pPr>
      <w:r>
        <w:t xml:space="preserve">The number </w:t>
      </w:r>
      <w:r w:rsidR="0068571A">
        <w:t xml:space="preserve">dimming settings per </w:t>
      </w:r>
      <w:r w:rsidR="00196C97">
        <w:t>r</w:t>
      </w:r>
      <w:r w:rsidR="0068571A">
        <w:t xml:space="preserve">oad shall be limited </w:t>
      </w:r>
      <w:r w:rsidR="00D438DC">
        <w:t xml:space="preserve">and simplified </w:t>
      </w:r>
      <w:r w:rsidR="0068571A">
        <w:t>as far as possible</w:t>
      </w:r>
      <w:r w:rsidR="00015B3E">
        <w:t>, f</w:t>
      </w:r>
      <w:r w:rsidR="00703232">
        <w:t>or example i</w:t>
      </w:r>
      <w:r w:rsidR="00D438DC">
        <w:t xml:space="preserve">t is not acceptable to </w:t>
      </w:r>
      <w:r w:rsidR="00A35758">
        <w:t xml:space="preserve">apply a different </w:t>
      </w:r>
      <w:r w:rsidR="00703232">
        <w:t>regime</w:t>
      </w:r>
      <w:r w:rsidR="00A35758">
        <w:t xml:space="preserve"> to each streetlight</w:t>
      </w:r>
      <w:r w:rsidR="00015B3E">
        <w:t>. I</w:t>
      </w:r>
      <w:r w:rsidR="009E3A9E">
        <w:t xml:space="preserve">n most situations </w:t>
      </w:r>
      <w:r w:rsidR="00B548C6">
        <w:t>it</w:t>
      </w:r>
      <w:r w:rsidR="00015B3E">
        <w:t xml:space="preserve"> should be possible to use </w:t>
      </w:r>
      <w:r w:rsidR="00621529">
        <w:t xml:space="preserve">just one adaptive lighting profile </w:t>
      </w:r>
      <w:r w:rsidR="00B548C6">
        <w:t>for all streetlights in a</w:t>
      </w:r>
      <w:r w:rsidR="00E03252">
        <w:t xml:space="preserve"> road</w:t>
      </w:r>
      <w:r w:rsidR="00B548C6">
        <w:t>,</w:t>
      </w:r>
      <w:r w:rsidR="00E03252">
        <w:t xml:space="preserve"> unless there is a change in the </w:t>
      </w:r>
      <w:r w:rsidR="00675C19">
        <w:t xml:space="preserve">road </w:t>
      </w:r>
      <w:r w:rsidR="00A300B3">
        <w:t>layout</w:t>
      </w:r>
      <w:r w:rsidR="00621529">
        <w:t xml:space="preserve">, </w:t>
      </w:r>
      <w:r w:rsidR="00E962EC">
        <w:t xml:space="preserve">change of </w:t>
      </w:r>
      <w:r w:rsidR="008452D8">
        <w:t>lighting class</w:t>
      </w:r>
      <w:r w:rsidR="00675C19">
        <w:t xml:space="preserve"> required</w:t>
      </w:r>
      <w:r w:rsidR="004E2004">
        <w:t xml:space="preserve"> </w:t>
      </w:r>
      <w:r w:rsidR="00D1046E">
        <w:t xml:space="preserve">or for </w:t>
      </w:r>
      <w:r w:rsidR="00885F3E">
        <w:t>garage areas</w:t>
      </w:r>
      <w:r w:rsidR="004E2004">
        <w:t xml:space="preserve"> and </w:t>
      </w:r>
      <w:r w:rsidR="00885F3E">
        <w:t>footpath</w:t>
      </w:r>
      <w:r w:rsidR="004E2004">
        <w:t>s.</w:t>
      </w:r>
    </w:p>
    <w:p w14:paraId="604CCF3D" w14:textId="02BCBA63" w:rsidR="00105991" w:rsidRDefault="0008299E" w:rsidP="00E1118D">
      <w:pPr>
        <w:pStyle w:val="Maintext"/>
      </w:pPr>
      <w:r>
        <w:t>Adaptive lighting proposal</w:t>
      </w:r>
      <w:r w:rsidR="00B9347E">
        <w:t>s and</w:t>
      </w:r>
      <w:r w:rsidR="008122BD">
        <w:t xml:space="preserve"> details </w:t>
      </w:r>
      <w:r w:rsidR="00B9347E">
        <w:t xml:space="preserve">shall be </w:t>
      </w:r>
      <w:r w:rsidR="008122BD">
        <w:t xml:space="preserve">submitted in accordance with </w:t>
      </w:r>
      <w:r w:rsidR="00490B81">
        <w:t xml:space="preserve">Medway council’s </w:t>
      </w:r>
      <w:r w:rsidR="00A701D3">
        <w:t xml:space="preserve">Adaptive </w:t>
      </w:r>
      <w:r w:rsidR="00105991">
        <w:t>Lighting</w:t>
      </w:r>
      <w:r w:rsidR="00A701D3">
        <w:t xml:space="preserve"> guidance</w:t>
      </w:r>
      <w:r w:rsidR="003E715C">
        <w:t xml:space="preserve"> which </w:t>
      </w:r>
      <w:r w:rsidR="00A701D3">
        <w:t xml:space="preserve">can be found </w:t>
      </w:r>
      <w:r w:rsidR="008122BD">
        <w:t>at the following</w:t>
      </w:r>
      <w:r w:rsidR="003E715C">
        <w:t xml:space="preserve"> link</w:t>
      </w:r>
      <w:r w:rsidR="00D7665B">
        <w:t>,</w:t>
      </w:r>
    </w:p>
    <w:p w14:paraId="3EEC1B71" w14:textId="7C62AA37" w:rsidR="00490B81" w:rsidRDefault="006C1718" w:rsidP="00E1118D">
      <w:pPr>
        <w:pStyle w:val="Maintext"/>
      </w:pPr>
      <w:hyperlink r:id="rId23" w:history="1">
        <w:r w:rsidR="008122BD" w:rsidRPr="001D008E">
          <w:rPr>
            <w:rStyle w:val="Hyperlink"/>
          </w:rPr>
          <w:t>www.medway.gov.uk/downloads/download/467/street_lighting</w:t>
        </w:r>
      </w:hyperlink>
    </w:p>
    <w:p w14:paraId="34FC75B4" w14:textId="02753541" w:rsidR="00F50DD0" w:rsidRPr="00733250" w:rsidRDefault="00F50DD0" w:rsidP="005579DA">
      <w:pPr>
        <w:pStyle w:val="Heading1"/>
      </w:pPr>
      <w:bookmarkStart w:id="247" w:name="_Toc451334254"/>
      <w:bookmarkStart w:id="248" w:name="_Toc491264155"/>
      <w:bookmarkStart w:id="249" w:name="_Toc516214206"/>
      <w:bookmarkStart w:id="250" w:name="_Toc9409919"/>
      <w:bookmarkStart w:id="251" w:name="_Ref70591428"/>
      <w:bookmarkStart w:id="252" w:name="_Ref70591435"/>
      <w:bookmarkStart w:id="253" w:name="_Toc97706740"/>
      <w:bookmarkEnd w:id="245"/>
      <w:r w:rsidRPr="00733250">
        <w:t>Remote Monitoring (Central Management System</w:t>
      </w:r>
      <w:bookmarkEnd w:id="247"/>
      <w:r w:rsidRPr="00733250">
        <w:t xml:space="preserve"> CMS)</w:t>
      </w:r>
      <w:bookmarkEnd w:id="248"/>
      <w:bookmarkEnd w:id="249"/>
      <w:bookmarkEnd w:id="250"/>
      <w:bookmarkEnd w:id="251"/>
      <w:bookmarkEnd w:id="252"/>
      <w:bookmarkEnd w:id="253"/>
    </w:p>
    <w:p w14:paraId="60275C18" w14:textId="379F86ED" w:rsidR="00554E2F" w:rsidRDefault="00A67E04" w:rsidP="00E1118D">
      <w:pPr>
        <w:pStyle w:val="Maintext"/>
      </w:pPr>
      <w:bookmarkStart w:id="254" w:name="_Toc491264156"/>
      <w:r w:rsidRPr="00A33D8F">
        <w:t xml:space="preserve">All lighting schemes shall be designed with </w:t>
      </w:r>
      <w:r w:rsidR="00DF1F93">
        <w:t xml:space="preserve">the </w:t>
      </w:r>
      <w:r w:rsidR="00D83D84">
        <w:t xml:space="preserve">Medway </w:t>
      </w:r>
      <w:r w:rsidR="00DF1F93">
        <w:t xml:space="preserve">Council approved </w:t>
      </w:r>
      <w:r w:rsidRPr="00A33D8F">
        <w:t xml:space="preserve">CMS system installed </w:t>
      </w:r>
      <w:r w:rsidR="00DF1F93">
        <w:t>(</w:t>
      </w:r>
      <w:proofErr w:type="spellStart"/>
      <w:r w:rsidR="00DF1F93">
        <w:t>Telensa</w:t>
      </w:r>
      <w:proofErr w:type="spellEnd"/>
      <w:r w:rsidR="00DF1F93">
        <w:t xml:space="preserve">) </w:t>
      </w:r>
      <w:r w:rsidRPr="00A33D8F">
        <w:t xml:space="preserve">and it shall be </w:t>
      </w:r>
      <w:r w:rsidR="00FE3785">
        <w:t xml:space="preserve">operational </w:t>
      </w:r>
      <w:r w:rsidRPr="00A33D8F">
        <w:t xml:space="preserve">when the units </w:t>
      </w:r>
      <w:r w:rsidR="006760D7">
        <w:t xml:space="preserve">are </w:t>
      </w:r>
      <w:r w:rsidR="00D03CEE">
        <w:t>first connected</w:t>
      </w:r>
      <w:r w:rsidRPr="00A33D8F">
        <w:t xml:space="preserve">. </w:t>
      </w:r>
      <w:r w:rsidR="00DD0E60" w:rsidRPr="00A33D8F">
        <w:t>CMS shall be used to apply any adaptive lighting regimes applicable to the lighting design.</w:t>
      </w:r>
    </w:p>
    <w:bookmarkEnd w:id="254"/>
    <w:p w14:paraId="73161F54" w14:textId="21C52E3F" w:rsidR="00836203" w:rsidRDefault="00786712" w:rsidP="00E1118D">
      <w:pPr>
        <w:pStyle w:val="Maintext"/>
      </w:pPr>
      <w:r>
        <w:t xml:space="preserve">The </w:t>
      </w:r>
      <w:proofErr w:type="spellStart"/>
      <w:r>
        <w:t>Telecell</w:t>
      </w:r>
      <w:proofErr w:type="spellEnd"/>
      <w:r>
        <w:t xml:space="preserve"> </w:t>
      </w:r>
      <w:r w:rsidR="00D1740A">
        <w:t>ID</w:t>
      </w:r>
      <w:r w:rsidR="00F9761B">
        <w:t xml:space="preserve"> numbers</w:t>
      </w:r>
      <w:r>
        <w:t xml:space="preserve"> shall be provided to Medway Council during the installation process</w:t>
      </w:r>
      <w:r w:rsidR="003506B7">
        <w:t xml:space="preserve"> by phone or email giving the location</w:t>
      </w:r>
      <w:r w:rsidR="00BB37BB">
        <w:t xml:space="preserve"> and equipment</w:t>
      </w:r>
      <w:r w:rsidR="003506B7">
        <w:t xml:space="preserve"> details for each unit. </w:t>
      </w:r>
      <w:r w:rsidR="004E45F6">
        <w:t xml:space="preserve">A </w:t>
      </w:r>
      <w:proofErr w:type="spellStart"/>
      <w:r w:rsidR="004E45F6">
        <w:t>Telecell</w:t>
      </w:r>
      <w:proofErr w:type="spellEnd"/>
      <w:r w:rsidR="004E45F6">
        <w:t xml:space="preserve"> ID sticker shall be </w:t>
      </w:r>
      <w:r w:rsidR="00F9761B">
        <w:t>placed on the column isolator for future reference.</w:t>
      </w:r>
      <w:r>
        <w:t xml:space="preserve"> </w:t>
      </w:r>
      <w:r w:rsidR="00F7706B" w:rsidRPr="00A33D8F">
        <w:t xml:space="preserve">The CMS </w:t>
      </w:r>
      <w:proofErr w:type="spellStart"/>
      <w:r w:rsidR="00F7706B" w:rsidRPr="00A33D8F">
        <w:t>Telecells</w:t>
      </w:r>
      <w:proofErr w:type="spellEnd"/>
      <w:r w:rsidR="00F7706B" w:rsidRPr="00A33D8F">
        <w:t xml:space="preserve"> shall be connected to the Medway </w:t>
      </w:r>
      <w:proofErr w:type="spellStart"/>
      <w:r>
        <w:t>Telensa</w:t>
      </w:r>
      <w:proofErr w:type="spellEnd"/>
      <w:r>
        <w:t xml:space="preserve"> </w:t>
      </w:r>
      <w:r w:rsidR="00F7706B" w:rsidRPr="00A33D8F">
        <w:t xml:space="preserve">Network. </w:t>
      </w:r>
      <w:r w:rsidR="00A33D8F">
        <w:t>E</w:t>
      </w:r>
      <w:r w:rsidR="00A33D8F" w:rsidRPr="00A33D8F">
        <w:t xml:space="preserve">quipment specification can be found in section </w:t>
      </w:r>
      <w:r w:rsidR="00A33D8F" w:rsidRPr="00A33D8F">
        <w:fldChar w:fldCharType="begin"/>
      </w:r>
      <w:r w:rsidR="00A33D8F" w:rsidRPr="00A33D8F">
        <w:instrText xml:space="preserve"> REF _Ref70591341 \r \h </w:instrText>
      </w:r>
      <w:r w:rsidR="00A33D8F">
        <w:instrText xml:space="preserve"> \* MERGEFORMAT </w:instrText>
      </w:r>
      <w:r w:rsidR="00A33D8F" w:rsidRPr="00A33D8F">
        <w:fldChar w:fldCharType="separate"/>
      </w:r>
      <w:r w:rsidR="002B0706">
        <w:t>25.3</w:t>
      </w:r>
      <w:r w:rsidR="00A33D8F" w:rsidRPr="00A33D8F">
        <w:fldChar w:fldCharType="end"/>
      </w:r>
      <w:r w:rsidR="00A33D8F" w:rsidRPr="00A33D8F">
        <w:t xml:space="preserve"> </w:t>
      </w:r>
      <w:r w:rsidR="00A33D8F" w:rsidRPr="00A33D8F">
        <w:fldChar w:fldCharType="begin"/>
      </w:r>
      <w:r w:rsidR="00A33D8F" w:rsidRPr="00A33D8F">
        <w:instrText xml:space="preserve"> REF _Ref70591341 \h </w:instrText>
      </w:r>
      <w:r w:rsidR="00A33D8F">
        <w:instrText xml:space="preserve"> \* MERGEFORMAT </w:instrText>
      </w:r>
      <w:r w:rsidR="00A33D8F" w:rsidRPr="00A33D8F">
        <w:fldChar w:fldCharType="separate"/>
      </w:r>
      <w:r w:rsidR="002B0706" w:rsidRPr="00344F2D">
        <w:t xml:space="preserve">CMS </w:t>
      </w:r>
      <w:r w:rsidR="002B0706">
        <w:t>System</w:t>
      </w:r>
      <w:r w:rsidR="00A33D8F" w:rsidRPr="00A33D8F">
        <w:fldChar w:fldCharType="end"/>
      </w:r>
      <w:r w:rsidR="00A62D99">
        <w:t>.</w:t>
      </w:r>
    </w:p>
    <w:p w14:paraId="61D0CFEC" w14:textId="2312D750" w:rsidR="00554E2F" w:rsidRPr="00A33D8F" w:rsidRDefault="00554E2F" w:rsidP="00E1118D">
      <w:pPr>
        <w:pStyle w:val="Maintext"/>
      </w:pPr>
      <w:r w:rsidRPr="00A33D8F">
        <w:t xml:space="preserve">CMS is not currently being proposed in </w:t>
      </w:r>
      <w:r w:rsidR="00F432CE">
        <w:t xml:space="preserve">lit </w:t>
      </w:r>
      <w:r w:rsidRPr="00A33D8F">
        <w:t xml:space="preserve">signs and bollards. </w:t>
      </w:r>
    </w:p>
    <w:p w14:paraId="25731B68" w14:textId="50EB631D" w:rsidR="00F50DD0" w:rsidRPr="00733250" w:rsidRDefault="00F50DD0" w:rsidP="005579DA">
      <w:pPr>
        <w:pStyle w:val="Heading1"/>
      </w:pPr>
      <w:bookmarkStart w:id="255" w:name="_Toc451334255"/>
      <w:bookmarkStart w:id="256" w:name="_Toc491264157"/>
      <w:bookmarkStart w:id="257" w:name="_Toc516214207"/>
      <w:bookmarkStart w:id="258" w:name="_Toc9409920"/>
      <w:bookmarkStart w:id="259" w:name="_Toc97706741"/>
      <w:r w:rsidRPr="00183A87">
        <w:t>Shielding</w:t>
      </w:r>
      <w:bookmarkEnd w:id="255"/>
      <w:bookmarkEnd w:id="256"/>
      <w:bookmarkEnd w:id="257"/>
      <w:bookmarkEnd w:id="258"/>
      <w:bookmarkEnd w:id="259"/>
    </w:p>
    <w:p w14:paraId="4BEF2957" w14:textId="3E0D5D04" w:rsidR="00F50DD0" w:rsidRDefault="00F50DD0" w:rsidP="00E1118D">
      <w:pPr>
        <w:pStyle w:val="Maintext"/>
      </w:pPr>
      <w:bookmarkStart w:id="260" w:name="_Toc491264158"/>
      <w:r w:rsidRPr="00F50DD0">
        <w:t>In many cases light pollution can be mitigated relatively easily, for example by the careful positioning and angling of light fittings to avoid spillage, avoiding over-lighting and by dimming and profiling at times of night when impacts are likely to outweigh benefits.</w:t>
      </w:r>
      <w:bookmarkEnd w:id="260"/>
    </w:p>
    <w:p w14:paraId="21B64270" w14:textId="6FAC1419" w:rsidR="008C0E93" w:rsidRPr="00F50DD0" w:rsidRDefault="008C0E93" w:rsidP="00E1118D">
      <w:pPr>
        <w:pStyle w:val="Maintext"/>
      </w:pPr>
      <w:bookmarkStart w:id="261" w:name="_Toc491264018"/>
      <w:r w:rsidRPr="00F50DD0">
        <w:t>Light intrusion into</w:t>
      </w:r>
      <w:r>
        <w:t xml:space="preserve"> windows</w:t>
      </w:r>
      <w:r w:rsidRPr="00F50DD0">
        <w:t xml:space="preserve"> should be avoided by positioning streetlights away from properties, good lighting design and </w:t>
      </w:r>
      <w:r w:rsidR="00461376">
        <w:t xml:space="preserve">by </w:t>
      </w:r>
      <w:r w:rsidRPr="00F50DD0">
        <w:t xml:space="preserve">using the correct light output and optics. </w:t>
      </w:r>
      <w:bookmarkEnd w:id="261"/>
    </w:p>
    <w:p w14:paraId="136BA1C5" w14:textId="4934A744" w:rsidR="00F50DD0" w:rsidRDefault="00F50DD0" w:rsidP="00E1118D">
      <w:pPr>
        <w:pStyle w:val="Maintext"/>
      </w:pPr>
      <w:bookmarkStart w:id="262" w:name="_Toc491264160"/>
      <w:r w:rsidRPr="001E7B9C">
        <w:lastRenderedPageBreak/>
        <w:t xml:space="preserve">On new developments any streetlights within 3m of a window shall be fitted with a physical rear or side shield or a specifically designed optic capable of restricting </w:t>
      </w:r>
      <w:r w:rsidRPr="001E7B9C">
        <w:rPr>
          <w:color w:val="000000"/>
        </w:rPr>
        <w:t>backlight</w:t>
      </w:r>
      <w:r w:rsidRPr="001E7B9C">
        <w:t xml:space="preserve"> from the lantern</w:t>
      </w:r>
      <w:r w:rsidR="00B04663" w:rsidRPr="001E7B9C">
        <w:t xml:space="preserve"> as agreed by Medway Council</w:t>
      </w:r>
      <w:r w:rsidRPr="001E7B9C">
        <w:t>.</w:t>
      </w:r>
      <w:bookmarkEnd w:id="262"/>
    </w:p>
    <w:p w14:paraId="2329B31F" w14:textId="5C38AF5A" w:rsidR="00F50DD0" w:rsidRPr="00932F66" w:rsidRDefault="000948A7" w:rsidP="005579DA">
      <w:pPr>
        <w:pStyle w:val="Heading1"/>
      </w:pPr>
      <w:bookmarkStart w:id="263" w:name="_Toc451334257"/>
      <w:bookmarkStart w:id="264" w:name="_Toc481480518"/>
      <w:bookmarkStart w:id="265" w:name="_Toc491264161"/>
      <w:bookmarkStart w:id="266" w:name="_Toc516214208"/>
      <w:bookmarkStart w:id="267" w:name="_Toc9409921"/>
      <w:bookmarkStart w:id="268" w:name="_Ref70593234"/>
      <w:bookmarkStart w:id="269" w:name="_Ref70593242"/>
      <w:bookmarkStart w:id="270" w:name="_Toc97706742"/>
      <w:r w:rsidRPr="00932F66">
        <w:t>Ecology</w:t>
      </w:r>
      <w:bookmarkEnd w:id="263"/>
      <w:bookmarkEnd w:id="264"/>
      <w:bookmarkEnd w:id="265"/>
      <w:bookmarkEnd w:id="266"/>
      <w:bookmarkEnd w:id="267"/>
      <w:bookmarkEnd w:id="268"/>
      <w:bookmarkEnd w:id="269"/>
      <w:bookmarkEnd w:id="270"/>
    </w:p>
    <w:p w14:paraId="3F840504" w14:textId="0E975053" w:rsidR="00EA3AD5" w:rsidRPr="00932F66" w:rsidRDefault="00CE0C5C" w:rsidP="00E1118D">
      <w:pPr>
        <w:pStyle w:val="Maintext"/>
      </w:pPr>
      <w:bookmarkStart w:id="271" w:name="_Toc491264162"/>
      <w:r w:rsidRPr="00932F66">
        <w:t>Lighting design</w:t>
      </w:r>
      <w:r w:rsidR="00D21AEF" w:rsidRPr="00932F66">
        <w:t>ers</w:t>
      </w:r>
      <w:r w:rsidRPr="00932F66">
        <w:t xml:space="preserve"> should </w:t>
      </w:r>
      <w:r w:rsidR="00EA3AD5" w:rsidRPr="00932F66">
        <w:t>consider the impact on the environment and wildlife</w:t>
      </w:r>
      <w:r w:rsidR="00D21AEF" w:rsidRPr="00932F66">
        <w:t xml:space="preserve"> when designing lighting schemes</w:t>
      </w:r>
      <w:r w:rsidR="00EA3AD5" w:rsidRPr="00932F66">
        <w:t>.</w:t>
      </w:r>
    </w:p>
    <w:p w14:paraId="4660AB2B" w14:textId="2400811D" w:rsidR="005A2F99" w:rsidRPr="00932F66" w:rsidRDefault="00FE5D6F" w:rsidP="00E1118D">
      <w:pPr>
        <w:pStyle w:val="Maintext"/>
      </w:pPr>
      <w:r w:rsidRPr="00932F66">
        <w:t>Special p</w:t>
      </w:r>
      <w:r w:rsidR="003523A1" w:rsidRPr="00932F66">
        <w:t xml:space="preserve">lanning requirements, </w:t>
      </w:r>
      <w:r w:rsidR="007E2FE2" w:rsidRPr="00932F66">
        <w:t>results of e</w:t>
      </w:r>
      <w:r w:rsidR="003523A1" w:rsidRPr="00932F66">
        <w:t xml:space="preserve">cology surveys, </w:t>
      </w:r>
      <w:r w:rsidR="007E2FE2" w:rsidRPr="00932F66">
        <w:t xml:space="preserve">known </w:t>
      </w:r>
      <w:r w:rsidR="00CE0C5C" w:rsidRPr="00932F66">
        <w:t>foraging corridors</w:t>
      </w:r>
      <w:r w:rsidR="007E2FE2" w:rsidRPr="00932F66">
        <w:t xml:space="preserve"> and </w:t>
      </w:r>
      <w:r w:rsidR="00CE0C5C" w:rsidRPr="00932F66">
        <w:t>nest</w:t>
      </w:r>
      <w:r w:rsidR="003523A1" w:rsidRPr="00932F66">
        <w:t xml:space="preserve">ing sites </w:t>
      </w:r>
      <w:r w:rsidR="00CE0C5C" w:rsidRPr="00932F66">
        <w:t xml:space="preserve">or roosts </w:t>
      </w:r>
      <w:r w:rsidR="003523A1" w:rsidRPr="00932F66">
        <w:t xml:space="preserve">should </w:t>
      </w:r>
      <w:r w:rsidR="005A2F99" w:rsidRPr="00932F66">
        <w:t xml:space="preserve">be </w:t>
      </w:r>
      <w:r w:rsidR="00102F12" w:rsidRPr="00932F66">
        <w:t xml:space="preserve">highlighted to </w:t>
      </w:r>
      <w:r w:rsidR="006F7120" w:rsidRPr="00932F66">
        <w:t xml:space="preserve">Medway Council before lighting designs are submitted so that the </w:t>
      </w:r>
      <w:r w:rsidR="000562D4" w:rsidRPr="00932F66">
        <w:t xml:space="preserve">impact on the ecology can be mitigated </w:t>
      </w:r>
      <w:r w:rsidR="00272E3B">
        <w:t>in accordance with national guidance and as</w:t>
      </w:r>
      <w:r w:rsidR="000562D4" w:rsidRPr="00932F66">
        <w:t xml:space="preserve"> far as </w:t>
      </w:r>
      <w:r w:rsidR="00B20F4C" w:rsidRPr="00932F66">
        <w:t>practicably possible</w:t>
      </w:r>
      <w:r w:rsidR="005A2F99" w:rsidRPr="00932F66">
        <w:t>.</w:t>
      </w:r>
    </w:p>
    <w:p w14:paraId="061423C3" w14:textId="61898691" w:rsidR="005A2F99" w:rsidRDefault="00F85508" w:rsidP="00E1118D">
      <w:pPr>
        <w:pStyle w:val="Maintext"/>
      </w:pPr>
      <w:r w:rsidRPr="00932F66">
        <w:t>Advice</w:t>
      </w:r>
      <w:r w:rsidR="00E915EE" w:rsidRPr="00932F66">
        <w:t xml:space="preserve"> has been published by the ILP </w:t>
      </w:r>
      <w:hyperlink r:id="rId24" w:history="1">
        <w:r w:rsidR="00554A0C" w:rsidRPr="00932F66">
          <w:rPr>
            <w:rStyle w:val="Hyperlink"/>
          </w:rPr>
          <w:t>Guidance Note 8 Bats and artificial lighting</w:t>
        </w:r>
      </w:hyperlink>
      <w:r w:rsidR="00554A0C" w:rsidRPr="00932F66">
        <w:t xml:space="preserve"> </w:t>
      </w:r>
      <w:r w:rsidR="00E915EE" w:rsidRPr="00932F66">
        <w:t>w</w:t>
      </w:r>
      <w:r w:rsidR="00B20F4C" w:rsidRPr="00932F66">
        <w:t>here it is known that bats are present on or near any development or lighting scheme</w:t>
      </w:r>
      <w:r w:rsidR="00932F66" w:rsidRPr="00932F66">
        <w:t>.</w:t>
      </w:r>
    </w:p>
    <w:p w14:paraId="2AA729E9" w14:textId="614AB981" w:rsidR="00F50DD0" w:rsidRPr="00733250" w:rsidRDefault="00F50DD0" w:rsidP="005579DA">
      <w:pPr>
        <w:pStyle w:val="Heading1"/>
      </w:pPr>
      <w:bookmarkStart w:id="272" w:name="_Toc516214209"/>
      <w:bookmarkStart w:id="273" w:name="_Toc9409922"/>
      <w:bookmarkStart w:id="274" w:name="_Toc97706743"/>
      <w:bookmarkEnd w:id="271"/>
      <w:r w:rsidRPr="00733250">
        <w:t>Architectural and Public Realm Lighting</w:t>
      </w:r>
      <w:bookmarkEnd w:id="272"/>
      <w:bookmarkEnd w:id="273"/>
      <w:bookmarkEnd w:id="274"/>
      <w:r w:rsidRPr="00733250">
        <w:t xml:space="preserve"> </w:t>
      </w:r>
    </w:p>
    <w:p w14:paraId="69FF8B5C" w14:textId="3A2B9840" w:rsidR="00A33EC2" w:rsidRDefault="00923A51" w:rsidP="00E1118D">
      <w:pPr>
        <w:pStyle w:val="Maintext"/>
      </w:pPr>
      <w:r w:rsidRPr="00923A51">
        <w:t>Architectural and Public Realm Lighting</w:t>
      </w:r>
      <w:r>
        <w:t xml:space="preserve"> includes all lighting that is generally designed to provide enhancement to the environment and may include spot lighting, lighting to features</w:t>
      </w:r>
      <w:r w:rsidR="00214568">
        <w:t xml:space="preserve"> or structures and </w:t>
      </w:r>
      <w:r>
        <w:t xml:space="preserve">accent lighting to seating </w:t>
      </w:r>
      <w:r w:rsidR="00214568">
        <w:t>or</w:t>
      </w:r>
      <w:r>
        <w:t xml:space="preserve"> pathways. The cost to install and maintain architectural lighting </w:t>
      </w:r>
      <w:r w:rsidR="00214568">
        <w:t xml:space="preserve">is high and approval to install such lighting should be agreed </w:t>
      </w:r>
      <w:r w:rsidR="00077569">
        <w:t xml:space="preserve">by </w:t>
      </w:r>
      <w:r w:rsidR="007B74B3">
        <w:t>M</w:t>
      </w:r>
      <w:r w:rsidR="00077569">
        <w:t xml:space="preserve">edway Council </w:t>
      </w:r>
      <w:r w:rsidR="00214568">
        <w:t>before any design work is undertaken.</w:t>
      </w:r>
    </w:p>
    <w:p w14:paraId="0B923FB6" w14:textId="442CBE37" w:rsidR="00F50DD0" w:rsidRPr="00F50DD0" w:rsidRDefault="00F50DD0" w:rsidP="00E1118D">
      <w:pPr>
        <w:pStyle w:val="Maintext"/>
      </w:pPr>
      <w:r w:rsidRPr="00F50DD0">
        <w:t>The actual style of architectural or public realm lighting is subjective and at the notion of the designer</w:t>
      </w:r>
      <w:r w:rsidR="008E712F">
        <w:t>, h</w:t>
      </w:r>
      <w:r w:rsidRPr="00F50DD0">
        <w:t xml:space="preserve">owever, the designer should consider </w:t>
      </w:r>
      <w:proofErr w:type="gramStart"/>
      <w:r w:rsidRPr="00F50DD0">
        <w:t>a number of</w:t>
      </w:r>
      <w:proofErr w:type="gramEnd"/>
      <w:r w:rsidRPr="00F50DD0">
        <w:t xml:space="preserve"> factors in the final design before proposing the scheme to </w:t>
      </w:r>
      <w:r w:rsidR="00683DB9">
        <w:t xml:space="preserve">Medway </w:t>
      </w:r>
      <w:r w:rsidRPr="00F50DD0">
        <w:t>Council including</w:t>
      </w:r>
      <w:r w:rsidR="002F1604">
        <w:t>:</w:t>
      </w:r>
    </w:p>
    <w:p w14:paraId="04A2E331" w14:textId="14BEC8D7" w:rsidR="00F50DD0" w:rsidRPr="00F50DD0" w:rsidRDefault="00F50DD0" w:rsidP="00664BD3">
      <w:pPr>
        <w:pStyle w:val="maintextbullet"/>
      </w:pPr>
      <w:r w:rsidRPr="00F50DD0">
        <w:t xml:space="preserve">Who will be responsible for the maintenance of the new </w:t>
      </w:r>
      <w:r w:rsidR="00683DB9" w:rsidRPr="00F50DD0">
        <w:t>equipment</w:t>
      </w:r>
      <w:r w:rsidR="00683DB9">
        <w:t>?</w:t>
      </w:r>
    </w:p>
    <w:p w14:paraId="77F27982" w14:textId="01A402FA" w:rsidR="00F50DD0" w:rsidRPr="00F50DD0" w:rsidRDefault="00F50DD0" w:rsidP="00664BD3">
      <w:pPr>
        <w:pStyle w:val="maintextbullet"/>
      </w:pPr>
      <w:r w:rsidRPr="00F50DD0">
        <w:t xml:space="preserve">What is the projected cost to maintain the equipment over its expected life and is this funding </w:t>
      </w:r>
      <w:r w:rsidR="00683DB9" w:rsidRPr="00F50DD0">
        <w:t>available?</w:t>
      </w:r>
      <w:r w:rsidR="006D4CB6">
        <w:t xml:space="preserve"> </w:t>
      </w:r>
    </w:p>
    <w:p w14:paraId="2C2C5E99" w14:textId="613B6D08" w:rsidR="00F50DD0" w:rsidRPr="00F50DD0" w:rsidRDefault="00F50DD0" w:rsidP="00664BD3">
      <w:pPr>
        <w:pStyle w:val="maintextbullet"/>
      </w:pPr>
      <w:r w:rsidRPr="00F50DD0">
        <w:t xml:space="preserve">LED equipment is </w:t>
      </w:r>
      <w:r w:rsidR="00C5126D" w:rsidRPr="00F50DD0">
        <w:t>specialist,</w:t>
      </w:r>
      <w:r w:rsidR="00926949">
        <w:t xml:space="preserve"> </w:t>
      </w:r>
      <w:r w:rsidRPr="00F50DD0">
        <w:t>are existing contractors capable of maintaining the equipment</w:t>
      </w:r>
      <w:r w:rsidR="00214568">
        <w:t>,</w:t>
      </w:r>
      <w:r w:rsidRPr="00F50DD0">
        <w:t xml:space="preserve"> including </w:t>
      </w:r>
      <w:proofErr w:type="gramStart"/>
      <w:r w:rsidRPr="00F50DD0">
        <w:t>cleaning</w:t>
      </w:r>
      <w:proofErr w:type="gramEnd"/>
      <w:r w:rsidRPr="00F50DD0">
        <w:t xml:space="preserve"> and testing in accordance with the site conditions and </w:t>
      </w:r>
      <w:r w:rsidR="009741F0" w:rsidRPr="009741F0">
        <w:t>manufacturer</w:t>
      </w:r>
      <w:r w:rsidR="009741F0">
        <w:t>’</w:t>
      </w:r>
      <w:r w:rsidRPr="00F50DD0">
        <w:t>s recommendation.</w:t>
      </w:r>
    </w:p>
    <w:p w14:paraId="3D35DC7D" w14:textId="74E8E99A" w:rsidR="00F50DD0" w:rsidRPr="00F50DD0" w:rsidRDefault="00F50DD0" w:rsidP="00664BD3">
      <w:pPr>
        <w:pStyle w:val="maintextbullet"/>
      </w:pPr>
      <w:r w:rsidRPr="00F50DD0">
        <w:t xml:space="preserve">Equipment will become obsolete and discontinued over a short time; </w:t>
      </w:r>
      <w:r w:rsidR="0063405D">
        <w:t>how will fittings be maintained/replaced in the future</w:t>
      </w:r>
      <w:r w:rsidRPr="00F50DD0">
        <w:t>.</w:t>
      </w:r>
    </w:p>
    <w:p w14:paraId="56587722" w14:textId="2AFB355B" w:rsidR="00F50DD0" w:rsidRPr="00F50DD0" w:rsidRDefault="00F50DD0" w:rsidP="00664BD3">
      <w:pPr>
        <w:pStyle w:val="maintextbullet"/>
      </w:pPr>
      <w:r w:rsidRPr="00F50DD0">
        <w:lastRenderedPageBreak/>
        <w:t xml:space="preserve">LED equipment will last </w:t>
      </w:r>
      <w:r w:rsidR="009922A3">
        <w:t>around</w:t>
      </w:r>
      <w:r w:rsidRPr="00F50DD0">
        <w:t xml:space="preserve"> 3 </w:t>
      </w:r>
      <w:r w:rsidR="009922A3">
        <w:t>to</w:t>
      </w:r>
      <w:r w:rsidRPr="00F50DD0">
        <w:t xml:space="preserve"> 5 years </w:t>
      </w:r>
      <w:r w:rsidR="009922A3">
        <w:t xml:space="preserve">what </w:t>
      </w:r>
      <w:r w:rsidR="00216943">
        <w:t>is</w:t>
      </w:r>
      <w:r w:rsidR="009922A3">
        <w:t xml:space="preserve"> the </w:t>
      </w:r>
      <w:r w:rsidRPr="00F50DD0">
        <w:t>exit strategy for removal or complete replacement as the equipment starts to fail.</w:t>
      </w:r>
    </w:p>
    <w:p w14:paraId="1ADF3762" w14:textId="1511422E" w:rsidR="00F50DD0" w:rsidRPr="00F50DD0" w:rsidRDefault="00F50DD0" w:rsidP="00664BD3">
      <w:pPr>
        <w:pStyle w:val="maintextbullet"/>
      </w:pPr>
      <w:r w:rsidRPr="00F50DD0">
        <w:t xml:space="preserve">Consider single </w:t>
      </w:r>
      <w:r w:rsidR="009F7F59">
        <w:t xml:space="preserve">light </w:t>
      </w:r>
      <w:r w:rsidRPr="00F50DD0">
        <w:t>solution, for example one failed fitting in a run of three will look worse than a single fitting not working as the fault will not be so obvious.</w:t>
      </w:r>
    </w:p>
    <w:p w14:paraId="005C70E3" w14:textId="77777777" w:rsidR="00F50DD0" w:rsidRPr="00F50DD0" w:rsidRDefault="00F50DD0" w:rsidP="00664BD3">
      <w:pPr>
        <w:pStyle w:val="maintextbullet"/>
      </w:pPr>
      <w:r w:rsidRPr="00F50DD0">
        <w:t>Consider down lighting rather than up lighting as this causes sky glow. In subways and tunnels ‘down’ and ‘up’ light from a high position is preferred as LEDs in the footways will cause discomfort glare to pedestrians and are difficult to maintain and keep clean.</w:t>
      </w:r>
    </w:p>
    <w:p w14:paraId="75637679" w14:textId="0E937B07" w:rsidR="00F50DD0" w:rsidRPr="00F50DD0" w:rsidRDefault="00F511C5" w:rsidP="00664BD3">
      <w:pPr>
        <w:pStyle w:val="maintextbullet"/>
      </w:pPr>
      <w:r>
        <w:t>H</w:t>
      </w:r>
      <w:r w:rsidR="00F50DD0" w:rsidRPr="00F50DD0">
        <w:t xml:space="preserve">ow </w:t>
      </w:r>
      <w:r w:rsidR="00FB79F6">
        <w:t xml:space="preserve">will </w:t>
      </w:r>
      <w:r w:rsidR="00F50DD0" w:rsidRPr="00F50DD0">
        <w:t xml:space="preserve">equipment be maintained, installed, </w:t>
      </w:r>
      <w:proofErr w:type="gramStart"/>
      <w:r w:rsidR="00F50DD0" w:rsidRPr="00F50DD0">
        <w:t>repaired</w:t>
      </w:r>
      <w:proofErr w:type="gramEnd"/>
      <w:r w:rsidR="00F50DD0" w:rsidRPr="00F50DD0">
        <w:t xml:space="preserve"> and replaced under CDM2015, considering some locations will have heavy pedestrian and vehicle traffic. </w:t>
      </w:r>
    </w:p>
    <w:p w14:paraId="03C50124" w14:textId="77777777" w:rsidR="00F50DD0" w:rsidRPr="00F50DD0" w:rsidRDefault="00F50DD0" w:rsidP="00664BD3">
      <w:pPr>
        <w:pStyle w:val="maintextbullet"/>
      </w:pPr>
      <w:r w:rsidRPr="00F50DD0">
        <w:t>Consider how equipment can be removed and replaced. Do not bury equipment in the ground, as this is harder and more disruptive to replace.</w:t>
      </w:r>
    </w:p>
    <w:p w14:paraId="37C96346" w14:textId="1570507D" w:rsidR="00F50DD0" w:rsidRPr="00F50DD0" w:rsidRDefault="00F50DD0" w:rsidP="00664BD3">
      <w:pPr>
        <w:pStyle w:val="maintextbullet"/>
      </w:pPr>
      <w:r w:rsidRPr="00F50DD0">
        <w:t xml:space="preserve">The wattage and switching of architectural equipment </w:t>
      </w:r>
      <w:proofErr w:type="gramStart"/>
      <w:r w:rsidR="006A7E6E">
        <w:t>is</w:t>
      </w:r>
      <w:proofErr w:type="gramEnd"/>
      <w:r w:rsidRPr="00F50DD0">
        <w:t xml:space="preserve"> unpredictable</w:t>
      </w:r>
      <w:r w:rsidR="00214568">
        <w:t>,</w:t>
      </w:r>
      <w:r w:rsidRPr="00F50DD0">
        <w:t xml:space="preserve"> it is therefore not suitable for an unmetered supply. The costs associated with installing a metered supply, higher energy costs and standing charges, should be considered.</w:t>
      </w:r>
    </w:p>
    <w:p w14:paraId="43F239D0" w14:textId="251D97C7" w:rsidR="00F50DD0" w:rsidRPr="00F50DD0" w:rsidRDefault="00F50DD0" w:rsidP="00664BD3">
      <w:pPr>
        <w:pStyle w:val="maintextbullet"/>
      </w:pPr>
      <w:r w:rsidRPr="00F50DD0">
        <w:t xml:space="preserve">When and how will equipment be switched on and off </w:t>
      </w:r>
      <w:r w:rsidR="000C72E4">
        <w:t xml:space="preserve">for example </w:t>
      </w:r>
      <w:r w:rsidRPr="00F50DD0">
        <w:t xml:space="preserve">will it be lit all night or only part of the night, used every night or only weekends? </w:t>
      </w:r>
      <w:r w:rsidR="009D1594">
        <w:t>How will the lighting be switched and controlled</w:t>
      </w:r>
      <w:r w:rsidR="00FE6B84">
        <w:t>?</w:t>
      </w:r>
    </w:p>
    <w:p w14:paraId="3EA0C20B" w14:textId="7D756C81" w:rsidR="00F50DD0" w:rsidRPr="00F50DD0" w:rsidRDefault="00F50DD0" w:rsidP="00664BD3">
      <w:pPr>
        <w:pStyle w:val="maintextbullet"/>
      </w:pPr>
      <w:r w:rsidRPr="00F50DD0">
        <w:t xml:space="preserve">Consider </w:t>
      </w:r>
      <w:r w:rsidR="00664BD3">
        <w:t xml:space="preserve">Festive </w:t>
      </w:r>
      <w:r w:rsidRPr="00F50DD0">
        <w:t xml:space="preserve">lighting and how architectural lighting will </w:t>
      </w:r>
      <w:r w:rsidR="00E1759F">
        <w:t xml:space="preserve">be </w:t>
      </w:r>
      <w:r w:rsidR="00FB4DD5" w:rsidRPr="00F50DD0">
        <w:t>integrate</w:t>
      </w:r>
      <w:r w:rsidR="00FB4DD5">
        <w:t>d</w:t>
      </w:r>
      <w:r w:rsidR="00FB4DD5" w:rsidRPr="00F50DD0">
        <w:t>;</w:t>
      </w:r>
      <w:r w:rsidRPr="00F50DD0">
        <w:t xml:space="preserve"> will it be part of the </w:t>
      </w:r>
      <w:r w:rsidR="00664BD3">
        <w:t>Festive</w:t>
      </w:r>
      <w:r w:rsidRPr="00F50DD0">
        <w:t xml:space="preserve"> lighting or will the architectural lighting be switched off during the </w:t>
      </w:r>
      <w:r w:rsidR="00664BD3">
        <w:t>Festive</w:t>
      </w:r>
      <w:r w:rsidRPr="00F50DD0">
        <w:t xml:space="preserve"> period.</w:t>
      </w:r>
    </w:p>
    <w:p w14:paraId="384105E6" w14:textId="77777777" w:rsidR="00F50DD0" w:rsidRPr="00F50DD0" w:rsidRDefault="00F50DD0" w:rsidP="00664BD3">
      <w:pPr>
        <w:pStyle w:val="maintextbullet"/>
      </w:pPr>
      <w:r w:rsidRPr="00F50DD0">
        <w:t xml:space="preserve">Extra-low voltage (50volt AC or 120volt DC) power supplies will be used for any equipment underground and should be the first consideration for any equipment above ground. </w:t>
      </w:r>
    </w:p>
    <w:p w14:paraId="318C2398" w14:textId="2F8174FD" w:rsidR="00F50DD0" w:rsidRPr="00F50DD0" w:rsidRDefault="00F50DD0" w:rsidP="00664BD3">
      <w:pPr>
        <w:pStyle w:val="maintextbullet"/>
      </w:pPr>
      <w:r w:rsidRPr="00F50DD0">
        <w:t>Lighting in trees should only be considered as a short-term solution due to movement and growth of the trees and environmental issues. Medway Council</w:t>
      </w:r>
      <w:r w:rsidR="00C534DE">
        <w:t>’s</w:t>
      </w:r>
      <w:r w:rsidRPr="00F50DD0">
        <w:t xml:space="preserve"> </w:t>
      </w:r>
      <w:r w:rsidR="00FB3BD0">
        <w:t>T</w:t>
      </w:r>
      <w:r w:rsidRPr="00F50DD0">
        <w:t xml:space="preserve">ree </w:t>
      </w:r>
      <w:r w:rsidR="00FB3BD0">
        <w:t>T</w:t>
      </w:r>
      <w:r w:rsidRPr="00F50DD0">
        <w:t>eam should be consulted where lighting is attached to trees.</w:t>
      </w:r>
    </w:p>
    <w:p w14:paraId="683E4C4B" w14:textId="5B5D7C6C" w:rsidR="000D749A" w:rsidRPr="000D749A" w:rsidRDefault="00A40FD7" w:rsidP="00664BD3">
      <w:pPr>
        <w:pStyle w:val="maintextbullet"/>
        <w:rPr>
          <w:rFonts w:eastAsia="Times New Roman"/>
        </w:rPr>
      </w:pPr>
      <w:r>
        <w:lastRenderedPageBreak/>
        <w:t>D</w:t>
      </w:r>
      <w:r w:rsidR="00F50DD0" w:rsidRPr="00F50DD0">
        <w:t>esigners should consider slip and trip hazards</w:t>
      </w:r>
      <w:r w:rsidR="00E1759F">
        <w:t xml:space="preserve"> </w:t>
      </w:r>
      <w:r w:rsidR="00E93DFB">
        <w:t xml:space="preserve">that may be caused by </w:t>
      </w:r>
      <w:r w:rsidR="00E1759F">
        <w:t>the fittings</w:t>
      </w:r>
      <w:r w:rsidR="00F50DD0" w:rsidRPr="00F50DD0">
        <w:t>.</w:t>
      </w:r>
      <w:bookmarkStart w:id="275" w:name="_Toc451334245"/>
      <w:bookmarkStart w:id="276" w:name="_Toc481480519"/>
      <w:bookmarkStart w:id="277" w:name="_Toc491264164"/>
      <w:bookmarkStart w:id="278" w:name="_Toc516214210"/>
      <w:bookmarkStart w:id="279" w:name="_Toc9409923"/>
    </w:p>
    <w:p w14:paraId="3901BD6D" w14:textId="77777777" w:rsidR="00F50DD0" w:rsidRPr="000D749A" w:rsidRDefault="00F50DD0" w:rsidP="005579DA">
      <w:pPr>
        <w:pStyle w:val="Heading1"/>
      </w:pPr>
      <w:bookmarkStart w:id="280" w:name="_Toc97706744"/>
      <w:r w:rsidRPr="00733250">
        <w:t>Installation</w:t>
      </w:r>
      <w:bookmarkEnd w:id="275"/>
      <w:bookmarkEnd w:id="276"/>
      <w:bookmarkEnd w:id="277"/>
      <w:bookmarkEnd w:id="278"/>
      <w:bookmarkEnd w:id="279"/>
      <w:bookmarkEnd w:id="280"/>
    </w:p>
    <w:p w14:paraId="12CCD2D2" w14:textId="77777777" w:rsidR="00F50DD0" w:rsidRPr="00F50DD0" w:rsidRDefault="00F50DD0" w:rsidP="00C5126D">
      <w:pPr>
        <w:pStyle w:val="Heading2"/>
      </w:pPr>
      <w:bookmarkStart w:id="281" w:name="_Toc451334246"/>
      <w:bookmarkStart w:id="282" w:name="_Toc491264165"/>
      <w:bookmarkStart w:id="283" w:name="_Toc9409924"/>
      <w:r w:rsidRPr="00F50DD0">
        <w:t>Erection of Streetlights</w:t>
      </w:r>
      <w:bookmarkEnd w:id="281"/>
      <w:bookmarkEnd w:id="282"/>
      <w:bookmarkEnd w:id="283"/>
    </w:p>
    <w:p w14:paraId="3315E035" w14:textId="4734685F" w:rsidR="001C09AC" w:rsidRDefault="00F50DD0" w:rsidP="00E1118D">
      <w:pPr>
        <w:pStyle w:val="Maintext"/>
      </w:pPr>
      <w:bookmarkStart w:id="284" w:name="_Toc491264166"/>
      <w:r w:rsidRPr="00F50DD0">
        <w:t xml:space="preserve">Installation and erection shall be carried out in compliance with the </w:t>
      </w:r>
      <w:r w:rsidR="00EB7CDB" w:rsidRPr="00B255B0">
        <w:t>manufacture</w:t>
      </w:r>
      <w:r w:rsidR="00B255B0" w:rsidRPr="00B255B0">
        <w:t>r’</w:t>
      </w:r>
      <w:r w:rsidR="00EB7CDB" w:rsidRPr="00B255B0">
        <w:t>s</w:t>
      </w:r>
      <w:r w:rsidR="00EB7CDB">
        <w:t xml:space="preserve"> specification a</w:t>
      </w:r>
      <w:r w:rsidR="0062018D" w:rsidRPr="006231A2">
        <w:t xml:space="preserve">nd all national guidance, standards, Codes of Practice, </w:t>
      </w:r>
      <w:r w:rsidR="006732E4" w:rsidRPr="006231A2">
        <w:t>statutes,</w:t>
      </w:r>
      <w:r w:rsidR="0062018D" w:rsidRPr="006231A2">
        <w:t xml:space="preserve"> and regulation</w:t>
      </w:r>
      <w:r w:rsidR="006231A2" w:rsidRPr="006231A2">
        <w:t>s</w:t>
      </w:r>
      <w:r w:rsidRPr="006231A2">
        <w:t xml:space="preserve">. </w:t>
      </w:r>
    </w:p>
    <w:p w14:paraId="56C07C0F" w14:textId="50E28DCA" w:rsidR="00F50DD0" w:rsidRPr="006231A2" w:rsidRDefault="00F50DD0" w:rsidP="00E1118D">
      <w:pPr>
        <w:pStyle w:val="Maintext"/>
      </w:pPr>
      <w:r w:rsidRPr="006231A2">
        <w:t xml:space="preserve">Compartment doors, wherever practicable shall be positioned so that a maintenance operative shall face oncoming traffic. </w:t>
      </w:r>
      <w:r w:rsidR="008017BF" w:rsidRPr="006231A2">
        <w:t>H</w:t>
      </w:r>
      <w:r w:rsidRPr="006231A2">
        <w:t>inged streetlights</w:t>
      </w:r>
      <w:r w:rsidR="008017BF" w:rsidRPr="006231A2">
        <w:t xml:space="preserve"> should have </w:t>
      </w:r>
      <w:r w:rsidRPr="006231A2">
        <w:t xml:space="preserve">adequate clearances for lowering and that maintenance access is within </w:t>
      </w:r>
      <w:r w:rsidR="008017BF" w:rsidRPr="006231A2">
        <w:t xml:space="preserve">an </w:t>
      </w:r>
      <w:r w:rsidRPr="006231A2">
        <w:t xml:space="preserve">adopted </w:t>
      </w:r>
      <w:r w:rsidR="008017BF" w:rsidRPr="006231A2">
        <w:t xml:space="preserve">Highway </w:t>
      </w:r>
      <w:r w:rsidRPr="006231A2">
        <w:t>area</w:t>
      </w:r>
      <w:r w:rsidR="008017BF" w:rsidRPr="006231A2">
        <w:t>.</w:t>
      </w:r>
      <w:bookmarkEnd w:id="284"/>
    </w:p>
    <w:p w14:paraId="6A397694" w14:textId="550E951F" w:rsidR="00F50DD0" w:rsidRDefault="00F50DD0" w:rsidP="00E1118D">
      <w:pPr>
        <w:pStyle w:val="Maintext"/>
      </w:pPr>
      <w:bookmarkStart w:id="285" w:name="_Toc491264168"/>
      <w:r w:rsidRPr="00F50DD0">
        <w:t>Streetlights shall be erected at the back of the footway</w:t>
      </w:r>
      <w:r w:rsidR="00852E70">
        <w:t>,</w:t>
      </w:r>
      <w:r w:rsidRPr="00F50DD0">
        <w:t xml:space="preserve"> or dependant on road speed</w:t>
      </w:r>
      <w:r w:rsidR="00852E70">
        <w:t>,</w:t>
      </w:r>
      <w:r w:rsidRPr="00F50DD0">
        <w:t xml:space="preserve"> as shown in BS5489 unless agreed otherwise by Medway Council.</w:t>
      </w:r>
      <w:bookmarkEnd w:id="285"/>
    </w:p>
    <w:p w14:paraId="3986F976" w14:textId="1DFF8A03" w:rsidR="00F50DD0" w:rsidRPr="00F50DD0" w:rsidRDefault="000E357F" w:rsidP="00C5126D">
      <w:pPr>
        <w:pStyle w:val="Heading2"/>
      </w:pPr>
      <w:bookmarkStart w:id="286" w:name="_Toc451334247"/>
      <w:bookmarkStart w:id="287" w:name="_Toc491264169"/>
      <w:bookmarkStart w:id="288" w:name="_Toc9409925"/>
      <w:r>
        <w:t>S</w:t>
      </w:r>
      <w:r w:rsidRPr="000E357F">
        <w:t xml:space="preserve">treet </w:t>
      </w:r>
      <w:r>
        <w:t>W</w:t>
      </w:r>
      <w:r w:rsidRPr="000E357F">
        <w:t xml:space="preserve">orks </w:t>
      </w:r>
      <w:r>
        <w:t>P</w:t>
      </w:r>
      <w:r w:rsidRPr="000E357F">
        <w:t>ermit</w:t>
      </w:r>
      <w:bookmarkEnd w:id="286"/>
      <w:bookmarkEnd w:id="287"/>
      <w:bookmarkEnd w:id="288"/>
    </w:p>
    <w:p w14:paraId="0A1CFAB6" w14:textId="63251C05" w:rsidR="00F50DD0" w:rsidRDefault="00F50DD0" w:rsidP="00E1118D">
      <w:pPr>
        <w:pStyle w:val="Maintext"/>
      </w:pPr>
      <w:bookmarkStart w:id="289" w:name="_Toc491264170"/>
      <w:r w:rsidRPr="00F50DD0">
        <w:t xml:space="preserve">The efficient co-ordination of street works is one of the most important aspects of street works legislation, benefiting street authorities, </w:t>
      </w:r>
      <w:proofErr w:type="gramStart"/>
      <w:r w:rsidRPr="00F50DD0">
        <w:t>undertakers</w:t>
      </w:r>
      <w:proofErr w:type="gramEnd"/>
      <w:r w:rsidRPr="00F50DD0">
        <w:t xml:space="preserve"> and road users alike. The New Roads and Street Works Act 1991 (NRSWA) sets out the objectives of the coordination function</w:t>
      </w:r>
      <w:bookmarkEnd w:id="289"/>
      <w:r w:rsidR="00D65F14">
        <w:t xml:space="preserve">. Further information can be found </w:t>
      </w:r>
      <w:r w:rsidR="00EC1F13">
        <w:t>here.</w:t>
      </w:r>
    </w:p>
    <w:p w14:paraId="21B0D697" w14:textId="630D1B26" w:rsidR="006732E4" w:rsidRPr="00F50DD0" w:rsidRDefault="006C1718" w:rsidP="00E1118D">
      <w:pPr>
        <w:pStyle w:val="Maintext"/>
      </w:pPr>
      <w:hyperlink r:id="rId25" w:history="1">
        <w:r w:rsidR="006732E4" w:rsidRPr="006732E4">
          <w:rPr>
            <w:rStyle w:val="Hyperlink"/>
          </w:rPr>
          <w:t>http://www.medway.gov.uk/info/200226/road_permits_and_licences/826/apply_for_a_street_works_permit</w:t>
        </w:r>
      </w:hyperlink>
    </w:p>
    <w:p w14:paraId="0C119BB6" w14:textId="5B1004DF" w:rsidR="00F50DD0" w:rsidRDefault="00F50DD0" w:rsidP="00E1118D">
      <w:pPr>
        <w:pStyle w:val="Maintext"/>
      </w:pPr>
      <w:bookmarkStart w:id="290" w:name="_Toc491264171"/>
      <w:r w:rsidRPr="00F50DD0">
        <w:t xml:space="preserve">In addition to the requirements of The New Roads and Street Works Act 1991, the </w:t>
      </w:r>
      <w:r w:rsidR="004046C1">
        <w:t>D</w:t>
      </w:r>
      <w:r w:rsidRPr="00F50DD0">
        <w:t xml:space="preserve">eveloper shall notify </w:t>
      </w:r>
      <w:r w:rsidR="00BB74AA">
        <w:t>Medway Council</w:t>
      </w:r>
      <w:r w:rsidRPr="00F50DD0">
        <w:t xml:space="preserve"> before starting work on site including works on any existing lighting or on the existing Highway.</w:t>
      </w:r>
      <w:bookmarkEnd w:id="290"/>
      <w:r w:rsidR="006D4CB6">
        <w:t xml:space="preserve"> </w:t>
      </w:r>
    </w:p>
    <w:p w14:paraId="1A8F4D51" w14:textId="3736C470" w:rsidR="00F50DD0" w:rsidRPr="00F50DD0" w:rsidRDefault="00F50DD0" w:rsidP="00C5126D">
      <w:pPr>
        <w:pStyle w:val="Heading2"/>
      </w:pPr>
      <w:bookmarkStart w:id="291" w:name="_Toc451334248"/>
      <w:bookmarkStart w:id="292" w:name="_Toc491264172"/>
      <w:bookmarkStart w:id="293" w:name="_Toc9409926"/>
      <w:r w:rsidRPr="00F50DD0">
        <w:t>Contractor – Competence</w:t>
      </w:r>
      <w:bookmarkEnd w:id="291"/>
      <w:bookmarkEnd w:id="292"/>
      <w:bookmarkEnd w:id="293"/>
    </w:p>
    <w:p w14:paraId="0695D8BF" w14:textId="04FF83E4" w:rsidR="00F50DD0" w:rsidRDefault="00F50DD0" w:rsidP="00E1118D">
      <w:pPr>
        <w:pStyle w:val="Maintext"/>
      </w:pPr>
      <w:bookmarkStart w:id="294" w:name="_Toc491264173"/>
      <w:r w:rsidRPr="00F50DD0">
        <w:t xml:space="preserve">Guidance is provided in </w:t>
      </w:r>
      <w:r w:rsidR="00864189">
        <w:t xml:space="preserve">the </w:t>
      </w:r>
      <w:r w:rsidRPr="00F50DD0">
        <w:t>Code of Practice Well-</w:t>
      </w:r>
      <w:r w:rsidR="00A33EC2">
        <w:t>Managed</w:t>
      </w:r>
      <w:r w:rsidRPr="00F50DD0">
        <w:t xml:space="preserve"> </w:t>
      </w:r>
      <w:r w:rsidR="00A33EC2">
        <w:t>Highway</w:t>
      </w:r>
      <w:r w:rsidRPr="00F50DD0">
        <w:t xml:space="preserve"> </w:t>
      </w:r>
      <w:r w:rsidR="00766DAD">
        <w:t>Infrastructure</w:t>
      </w:r>
      <w:r w:rsidR="00766DAD" w:rsidRPr="00F50DD0">
        <w:t>;</w:t>
      </w:r>
      <w:r w:rsidRPr="00F50DD0">
        <w:t xml:space="preserve"> evidence of </w:t>
      </w:r>
      <w:r w:rsidRPr="00E025E9">
        <w:t>competence shall be provided on request.</w:t>
      </w:r>
      <w:bookmarkEnd w:id="294"/>
      <w:r w:rsidR="006D4CB6" w:rsidRPr="00E025E9">
        <w:t xml:space="preserve"> </w:t>
      </w:r>
      <w:r w:rsidR="00284D8C">
        <w:t xml:space="preserve">A copy of this </w:t>
      </w:r>
      <w:r w:rsidR="00B74D27">
        <w:t>document</w:t>
      </w:r>
      <w:r w:rsidR="00284D8C">
        <w:t xml:space="preserve"> can be downloaded her</w:t>
      </w:r>
      <w:r w:rsidR="00B74D27">
        <w:t>e,</w:t>
      </w:r>
    </w:p>
    <w:p w14:paraId="627A79ED" w14:textId="0672B4CF" w:rsidR="00B74D27" w:rsidRPr="00E025E9" w:rsidRDefault="006C1718" w:rsidP="00E1118D">
      <w:pPr>
        <w:pStyle w:val="Maintext"/>
      </w:pPr>
      <w:hyperlink r:id="rId26" w:history="1">
        <w:r w:rsidR="00B74D27" w:rsidRPr="00B74D27">
          <w:rPr>
            <w:rStyle w:val="Hyperlink"/>
          </w:rPr>
          <w:t>www.ciht.org.uk/ukrlg-home/code-of-practice</w:t>
        </w:r>
      </w:hyperlink>
    </w:p>
    <w:p w14:paraId="3DA8D354" w14:textId="33428956" w:rsidR="00F50DD0" w:rsidRPr="00E025E9" w:rsidRDefault="00F50DD0" w:rsidP="00C5126D">
      <w:pPr>
        <w:pStyle w:val="Heading2"/>
      </w:pPr>
      <w:bookmarkStart w:id="295" w:name="_Toc491264174"/>
      <w:bookmarkStart w:id="296" w:name="_Toc9409927"/>
      <w:r w:rsidRPr="00E025E9">
        <w:lastRenderedPageBreak/>
        <w:t>Alterations to Equipment on the Existing Highway – Including S278</w:t>
      </w:r>
      <w:bookmarkEnd w:id="295"/>
      <w:bookmarkEnd w:id="296"/>
    </w:p>
    <w:p w14:paraId="10C02359" w14:textId="06DBFA97" w:rsidR="00F50DD0" w:rsidRDefault="00E025E9" w:rsidP="00E1118D">
      <w:pPr>
        <w:pStyle w:val="Maintext"/>
      </w:pPr>
      <w:bookmarkStart w:id="297" w:name="_Toc491264175"/>
      <w:r w:rsidRPr="00E025E9">
        <w:t>To</w:t>
      </w:r>
      <w:r w:rsidR="00F50DD0" w:rsidRPr="00E025E9">
        <w:t xml:space="preserve"> minimise disruption and the safety of existing Highway users, Medway Council may, at its discretion, carry out any lighting works on the existing adopted Highway network on behalf of the </w:t>
      </w:r>
      <w:r w:rsidR="004046C1">
        <w:t>D</w:t>
      </w:r>
      <w:r w:rsidR="00F50DD0" w:rsidRPr="00E025E9">
        <w:t xml:space="preserve">eveloper, this will be at the </w:t>
      </w:r>
      <w:r w:rsidR="004046C1">
        <w:t>D</w:t>
      </w:r>
      <w:r w:rsidR="00F50DD0" w:rsidRPr="00E025E9">
        <w:t>eveloper expense using the Medway Council Term Maintenance Contract.</w:t>
      </w:r>
      <w:bookmarkEnd w:id="297"/>
      <w:r w:rsidR="00F50DD0" w:rsidRPr="00F50DD0">
        <w:t xml:space="preserve"> </w:t>
      </w:r>
    </w:p>
    <w:p w14:paraId="50EA02CC" w14:textId="22DFAA9B" w:rsidR="00E706AB" w:rsidRPr="0032306B" w:rsidRDefault="00E706AB" w:rsidP="00C5126D">
      <w:pPr>
        <w:pStyle w:val="Heading2"/>
      </w:pPr>
      <w:bookmarkStart w:id="298" w:name="_Ref70589984"/>
      <w:r w:rsidRPr="0032306B">
        <w:t>Special / Cranked Roots</w:t>
      </w:r>
      <w:bookmarkEnd w:id="298"/>
      <w:r w:rsidRPr="0032306B">
        <w:t xml:space="preserve"> </w:t>
      </w:r>
    </w:p>
    <w:p w14:paraId="3C7A26EC" w14:textId="6AC0100A" w:rsidR="00E706AB" w:rsidRPr="0032306B" w:rsidRDefault="00E706AB" w:rsidP="00E1118D">
      <w:pPr>
        <w:pStyle w:val="Maintext"/>
      </w:pPr>
      <w:r w:rsidRPr="0032306B">
        <w:t>All options for alternative column foundation must be exhausted before the approval of a cranked root column</w:t>
      </w:r>
      <w:r w:rsidR="00D116FD" w:rsidRPr="0032306B">
        <w:t>/post</w:t>
      </w:r>
      <w:r w:rsidRPr="0032306B">
        <w:t xml:space="preserve"> is provided. </w:t>
      </w:r>
    </w:p>
    <w:p w14:paraId="73678E57" w14:textId="2D972935" w:rsidR="00E706AB" w:rsidRDefault="00E706AB" w:rsidP="00E1118D">
      <w:pPr>
        <w:pStyle w:val="Maintext"/>
      </w:pPr>
      <w:r w:rsidRPr="0032306B">
        <w:t xml:space="preserve">Where cranked roots are approved </w:t>
      </w:r>
      <w:r w:rsidR="000D3EED" w:rsidRPr="0032306B">
        <w:t xml:space="preserve">the unit </w:t>
      </w:r>
      <w:r w:rsidRPr="0032306B">
        <w:t xml:space="preserve">shall be labelled </w:t>
      </w:r>
      <w:r w:rsidR="00873374" w:rsidRPr="0032306B">
        <w:t xml:space="preserve">as agreed with </w:t>
      </w:r>
      <w:r w:rsidR="00BB74AA" w:rsidRPr="0032306B">
        <w:t xml:space="preserve">Medway </w:t>
      </w:r>
      <w:r w:rsidR="00F70088" w:rsidRPr="0032306B">
        <w:t>Council</w:t>
      </w:r>
      <w:r w:rsidR="00873374" w:rsidRPr="0032306B">
        <w:t xml:space="preserve">, the labels shall </w:t>
      </w:r>
      <w:r w:rsidR="00D116FD" w:rsidRPr="0032306B">
        <w:t xml:space="preserve">show </w:t>
      </w:r>
      <w:r w:rsidR="00873374" w:rsidRPr="0032306B">
        <w:t xml:space="preserve">as a minimum </w:t>
      </w:r>
      <w:r w:rsidR="00B348F0" w:rsidRPr="0032306B">
        <w:t>the root type</w:t>
      </w:r>
      <w:r w:rsidR="005F15CA" w:rsidRPr="0032306B">
        <w:t>,</w:t>
      </w:r>
      <w:r w:rsidR="00D53C1C" w:rsidRPr="0032306B">
        <w:t xml:space="preserve"> the </w:t>
      </w:r>
      <w:r w:rsidRPr="0032306B">
        <w:t>direction</w:t>
      </w:r>
      <w:r w:rsidR="00E025E9" w:rsidRPr="0032306B">
        <w:t xml:space="preserve"> </w:t>
      </w:r>
      <w:r w:rsidR="005F15CA" w:rsidRPr="0032306B">
        <w:t>and</w:t>
      </w:r>
      <w:r w:rsidRPr="0032306B">
        <w:t xml:space="preserve"> length of the cranked root</w:t>
      </w:r>
      <w:r w:rsidR="00D53C1C" w:rsidRPr="0032306B">
        <w:t>.</w:t>
      </w:r>
    </w:p>
    <w:p w14:paraId="03C2B9BF" w14:textId="77777777" w:rsidR="0032306B" w:rsidRPr="00F50DD0" w:rsidRDefault="0032306B" w:rsidP="005579DA">
      <w:pPr>
        <w:pStyle w:val="Heading1"/>
        <w:rPr>
          <w:rFonts w:eastAsia="Times New Roman"/>
        </w:rPr>
      </w:pPr>
      <w:bookmarkStart w:id="299" w:name="_Toc481480521"/>
      <w:bookmarkStart w:id="300" w:name="_Toc516214211"/>
      <w:bookmarkStart w:id="301" w:name="_Toc9409946"/>
      <w:bookmarkStart w:id="302" w:name="_Ref73105665"/>
      <w:bookmarkStart w:id="303" w:name="_Ref73105673"/>
      <w:bookmarkStart w:id="304" w:name="_Toc451334259"/>
      <w:bookmarkStart w:id="305" w:name="_Toc491264180"/>
      <w:bookmarkStart w:id="306" w:name="_Ref84857017"/>
      <w:bookmarkStart w:id="307" w:name="_Ref84857028"/>
      <w:bookmarkStart w:id="308" w:name="_Toc97706745"/>
      <w:r w:rsidRPr="00733250">
        <w:t>Adoption of Apparatus</w:t>
      </w:r>
      <w:bookmarkEnd w:id="299"/>
      <w:bookmarkEnd w:id="300"/>
      <w:bookmarkEnd w:id="301"/>
      <w:bookmarkEnd w:id="302"/>
      <w:bookmarkEnd w:id="303"/>
      <w:bookmarkEnd w:id="304"/>
      <w:bookmarkEnd w:id="305"/>
      <w:bookmarkEnd w:id="306"/>
      <w:bookmarkEnd w:id="307"/>
      <w:bookmarkEnd w:id="308"/>
      <w:r w:rsidRPr="00F50DD0">
        <w:rPr>
          <w:rFonts w:eastAsia="Times New Roman"/>
        </w:rPr>
        <w:t xml:space="preserve"> </w:t>
      </w:r>
    </w:p>
    <w:p w14:paraId="605C992B" w14:textId="77777777" w:rsidR="0032306B" w:rsidRPr="00F50DD0" w:rsidRDefault="0032306B" w:rsidP="00E1118D">
      <w:pPr>
        <w:pStyle w:val="Maintext"/>
        <w:rPr>
          <w:color w:val="000000"/>
        </w:rPr>
      </w:pPr>
      <w:bookmarkStart w:id="309" w:name="_Toc491264181"/>
      <w:r w:rsidRPr="00F50DD0">
        <w:t>Once equipment has been installed it is the Developer's responsibility to ensure the operation and maintenance of that equipment</w:t>
      </w:r>
      <w:r>
        <w:t xml:space="preserve"> including</w:t>
      </w:r>
      <w:r w:rsidRPr="00F50DD0">
        <w:t xml:space="preserve"> cle</w:t>
      </w:r>
      <w:r>
        <w:t xml:space="preserve">aning and inspection </w:t>
      </w:r>
      <w:r w:rsidRPr="00F50DD0">
        <w:t xml:space="preserve">and </w:t>
      </w:r>
      <w:r>
        <w:t xml:space="preserve">electrical testing </w:t>
      </w:r>
      <w:r w:rsidRPr="00F50DD0">
        <w:t>in accordance with the design parameters, Code of Practice Well-</w:t>
      </w:r>
      <w:r>
        <w:t>Managed</w:t>
      </w:r>
      <w:r w:rsidRPr="00F50DD0">
        <w:t xml:space="preserve"> </w:t>
      </w:r>
      <w:r>
        <w:t>Highway</w:t>
      </w:r>
      <w:r w:rsidRPr="00F50DD0">
        <w:t xml:space="preserve"> </w:t>
      </w:r>
      <w:proofErr w:type="gramStart"/>
      <w:r>
        <w:t>Infrastructure</w:t>
      </w:r>
      <w:proofErr w:type="gramEnd"/>
      <w:r w:rsidRPr="00F50DD0">
        <w:t xml:space="preserve"> and statutory law. This maintenance must continue until </w:t>
      </w:r>
      <w:r>
        <w:t>Medway Council</w:t>
      </w:r>
      <w:r w:rsidRPr="00F50DD0">
        <w:t xml:space="preserve"> formally accepts the equipment and adds it to its inventory.</w:t>
      </w:r>
      <w:bookmarkEnd w:id="309"/>
    </w:p>
    <w:p w14:paraId="5B6CFD15" w14:textId="77777777" w:rsidR="0032306B" w:rsidRPr="00F50DD0" w:rsidRDefault="0032306B" w:rsidP="00E1118D">
      <w:pPr>
        <w:pStyle w:val="Maintext"/>
      </w:pPr>
      <w:bookmarkStart w:id="310" w:name="_Toc491264182"/>
      <w:r w:rsidRPr="00F50DD0">
        <w:t xml:space="preserve">Street lighting should be installed and in full working order before dwellings are occupied, any disputes with occupiers </w:t>
      </w:r>
      <w:r>
        <w:t>shall</w:t>
      </w:r>
      <w:r w:rsidRPr="00F50DD0">
        <w:t xml:space="preserve"> be referred to the </w:t>
      </w:r>
      <w:r>
        <w:t>D</w:t>
      </w:r>
      <w:r w:rsidRPr="00F50DD0">
        <w:t xml:space="preserve">eveloper for resolution. It is the </w:t>
      </w:r>
      <w:r>
        <w:t>D</w:t>
      </w:r>
      <w:r w:rsidRPr="00F50DD0">
        <w:t xml:space="preserve">eveloper’s responsibility to ensure all purchasers are aware of the likely positions, </w:t>
      </w:r>
      <w:proofErr w:type="gramStart"/>
      <w:r w:rsidRPr="00F50DD0">
        <w:t>height</w:t>
      </w:r>
      <w:proofErr w:type="gramEnd"/>
      <w:r w:rsidRPr="00F50DD0">
        <w:t xml:space="preserve"> and style of the street lighting equipment before any sale.</w:t>
      </w:r>
      <w:bookmarkEnd w:id="310"/>
    </w:p>
    <w:p w14:paraId="7F35EF22" w14:textId="65B5CDF5" w:rsidR="0032306B" w:rsidRDefault="0032306B" w:rsidP="00E1118D">
      <w:pPr>
        <w:pStyle w:val="Maintext"/>
      </w:pPr>
      <w:bookmarkStart w:id="311" w:name="_Toc491264183"/>
      <w:r w:rsidRPr="00F50DD0">
        <w:t>Unmetered energy arrangements with the Network Operator (</w:t>
      </w:r>
      <w:r>
        <w:t>I/</w:t>
      </w:r>
      <w:r w:rsidRPr="00F50DD0">
        <w:t xml:space="preserve">DNO) must be made and maintained by the </w:t>
      </w:r>
      <w:r>
        <w:t>D</w:t>
      </w:r>
      <w:r w:rsidRPr="00F50DD0">
        <w:t xml:space="preserve">eveloper until </w:t>
      </w:r>
      <w:r>
        <w:t xml:space="preserve">the </w:t>
      </w:r>
      <w:r w:rsidRPr="00F50DD0">
        <w:t xml:space="preserve">equipment </w:t>
      </w:r>
      <w:r>
        <w:t>is formally accepted onto Medway Council</w:t>
      </w:r>
      <w:r w:rsidRPr="00F50DD0">
        <w:t xml:space="preserve"> inventory.</w:t>
      </w:r>
      <w:bookmarkEnd w:id="311"/>
    </w:p>
    <w:p w14:paraId="5323E9C1" w14:textId="77777777" w:rsidR="0032306B" w:rsidRPr="00F50DD0" w:rsidRDefault="0032306B" w:rsidP="00E1118D">
      <w:pPr>
        <w:pStyle w:val="Maintext"/>
      </w:pPr>
      <w:bookmarkStart w:id="312" w:name="_Toc451334260"/>
      <w:r>
        <w:t xml:space="preserve">Medway Council shall only adopt LED equipment into maintenance, where sites have been constructed with non-LED lighting then this lighting shall be changed to LED prior to adoption. </w:t>
      </w:r>
    </w:p>
    <w:p w14:paraId="23CB7B70" w14:textId="77777777" w:rsidR="0032306B" w:rsidRPr="005B7591" w:rsidRDefault="0032306B" w:rsidP="00C5126D">
      <w:pPr>
        <w:pStyle w:val="Heading2"/>
      </w:pPr>
      <w:bookmarkStart w:id="313" w:name="_Toc451334261"/>
      <w:r w:rsidRPr="005B7591">
        <w:t>Adoption into Maintenance</w:t>
      </w:r>
      <w:bookmarkEnd w:id="313"/>
    </w:p>
    <w:p w14:paraId="504B47DC" w14:textId="77777777" w:rsidR="0032306B" w:rsidRPr="00F50DD0" w:rsidRDefault="0032306B" w:rsidP="00E1118D">
      <w:pPr>
        <w:pStyle w:val="Maintext"/>
      </w:pPr>
      <w:bookmarkStart w:id="314" w:name="_Toc491264185"/>
      <w:bookmarkEnd w:id="312"/>
      <w:r w:rsidRPr="00F50DD0">
        <w:t xml:space="preserve">Requests </w:t>
      </w:r>
      <w:r>
        <w:t>for units to be adopted into maintenance m</w:t>
      </w:r>
      <w:r w:rsidRPr="00F50DD0">
        <w:t xml:space="preserve">ust be accompanied by an accurate as-built drawing matching the approved design, a detailed inventory, valid </w:t>
      </w:r>
      <w:r w:rsidRPr="00F50DD0">
        <w:lastRenderedPageBreak/>
        <w:t>electrical test certificates for all equipment and evidence (if applicable) of maintenance completed.</w:t>
      </w:r>
      <w:bookmarkEnd w:id="314"/>
    </w:p>
    <w:p w14:paraId="7310AA65" w14:textId="77777777" w:rsidR="0032306B" w:rsidRPr="00E35EC3" w:rsidRDefault="0032306B" w:rsidP="00E1118D">
      <w:pPr>
        <w:pStyle w:val="Maintext"/>
      </w:pPr>
      <w:bookmarkStart w:id="315" w:name="_Toc491264186"/>
      <w:r w:rsidRPr="00F50DD0">
        <w:t xml:space="preserve">Once a request to accept the lighting installations (and required information) has been received, an onsite </w:t>
      </w:r>
      <w:r>
        <w:t>inspection</w:t>
      </w:r>
      <w:r w:rsidRPr="00F50DD0">
        <w:t xml:space="preserve"> </w:t>
      </w:r>
      <w:r>
        <w:t>shall</w:t>
      </w:r>
      <w:r w:rsidRPr="00F50DD0">
        <w:t xml:space="preserve"> be carried out. Any departures from the design </w:t>
      </w:r>
      <w:r>
        <w:t>shall</w:t>
      </w:r>
      <w:r w:rsidRPr="00F50DD0">
        <w:t xml:space="preserve"> be notified to the Developer. </w:t>
      </w:r>
      <w:bookmarkStart w:id="316" w:name="_Toc491264187"/>
      <w:bookmarkEnd w:id="315"/>
      <w:r w:rsidRPr="00E35EC3">
        <w:t xml:space="preserve">Incomplete sites </w:t>
      </w:r>
      <w:r>
        <w:t>shall</w:t>
      </w:r>
      <w:r w:rsidRPr="00E35EC3">
        <w:t xml:space="preserve"> not be accepted, unless originally designed as a phased installation</w:t>
      </w:r>
      <w:r>
        <w:t xml:space="preserve">, </w:t>
      </w:r>
      <w:r w:rsidRPr="00E35EC3">
        <w:t xml:space="preserve">only an entire </w:t>
      </w:r>
      <w:r>
        <w:t xml:space="preserve">site or </w:t>
      </w:r>
      <w:r w:rsidRPr="00E35EC3">
        <w:t xml:space="preserve">complete phase </w:t>
      </w:r>
      <w:r>
        <w:t xml:space="preserve">shall </w:t>
      </w:r>
      <w:r w:rsidRPr="00E35EC3">
        <w:t xml:space="preserve">be </w:t>
      </w:r>
      <w:r>
        <w:t>adopted</w:t>
      </w:r>
      <w:r w:rsidRPr="00E35EC3">
        <w:t>.</w:t>
      </w:r>
      <w:bookmarkEnd w:id="316"/>
    </w:p>
    <w:p w14:paraId="6165DEF9" w14:textId="77777777" w:rsidR="0032306B" w:rsidRPr="005B7591" w:rsidRDefault="0032306B" w:rsidP="00C5126D">
      <w:pPr>
        <w:pStyle w:val="Heading2"/>
      </w:pPr>
      <w:r w:rsidRPr="005B7591">
        <w:t>Site inspection</w:t>
      </w:r>
    </w:p>
    <w:p w14:paraId="1C27E115" w14:textId="78610A2B" w:rsidR="0032306B" w:rsidRDefault="0032306B" w:rsidP="00E1118D">
      <w:pPr>
        <w:pStyle w:val="Maintext"/>
      </w:pPr>
      <w:r>
        <w:t xml:space="preserve">The inspection shall be carried out or organised by Medway Council’s </w:t>
      </w:r>
      <w:r w:rsidR="00926949">
        <w:t>A</w:t>
      </w:r>
      <w:r>
        <w:t xml:space="preserve">doption team. </w:t>
      </w:r>
      <w:r w:rsidRPr="00F50DD0">
        <w:t xml:space="preserve">Medway Council </w:t>
      </w:r>
      <w:r>
        <w:t>shall</w:t>
      </w:r>
      <w:r w:rsidRPr="00F50DD0">
        <w:t xml:space="preserve"> check the site and if acceptable Medway Council </w:t>
      </w:r>
      <w:r>
        <w:t>shall</w:t>
      </w:r>
      <w:r w:rsidRPr="00F50DD0">
        <w:t xml:space="preserve"> adopt the units</w:t>
      </w:r>
      <w:r>
        <w:t xml:space="preserve"> into maintenance, including energy costs. The site inspection shall include:</w:t>
      </w:r>
    </w:p>
    <w:p w14:paraId="40F2A850" w14:textId="6DE2626E" w:rsidR="0032306B" w:rsidRPr="00F50DD0" w:rsidRDefault="00B45EA1" w:rsidP="00664BD3">
      <w:pPr>
        <w:pStyle w:val="maintextbullet"/>
      </w:pPr>
      <w:r>
        <w:t>equipment i</w:t>
      </w:r>
      <w:r w:rsidRPr="00F50DD0">
        <w:t>nstalled</w:t>
      </w:r>
      <w:r>
        <w:t xml:space="preserve"> </w:t>
      </w:r>
      <w:r w:rsidRPr="00F50DD0">
        <w:t xml:space="preserve">as per the approved </w:t>
      </w:r>
      <w:proofErr w:type="gramStart"/>
      <w:r w:rsidRPr="00F50DD0">
        <w:t>drawing</w:t>
      </w:r>
      <w:r>
        <w:t>;</w:t>
      </w:r>
      <w:proofErr w:type="gramEnd"/>
    </w:p>
    <w:p w14:paraId="382FDC0E" w14:textId="0C545A61" w:rsidR="0032306B" w:rsidRPr="00F50DD0" w:rsidRDefault="00B45EA1" w:rsidP="00664BD3">
      <w:pPr>
        <w:pStyle w:val="maintextbullet"/>
      </w:pPr>
      <w:r>
        <w:t xml:space="preserve">equipment is </w:t>
      </w:r>
      <w:r w:rsidRPr="00F50DD0">
        <w:t xml:space="preserve">to the agreed </w:t>
      </w:r>
      <w:proofErr w:type="gramStart"/>
      <w:r w:rsidRPr="00F50DD0">
        <w:t>specification</w:t>
      </w:r>
      <w:r>
        <w:t>;</w:t>
      </w:r>
      <w:proofErr w:type="gramEnd"/>
    </w:p>
    <w:p w14:paraId="1F19DA82" w14:textId="165997D2" w:rsidR="0032306B" w:rsidRPr="00F50DD0" w:rsidRDefault="00B45EA1" w:rsidP="00664BD3">
      <w:pPr>
        <w:pStyle w:val="maintextbullet"/>
      </w:pPr>
      <w:r w:rsidRPr="00F50DD0">
        <w:t xml:space="preserve">as built drawings have been </w:t>
      </w:r>
      <w:proofErr w:type="gramStart"/>
      <w:r w:rsidRPr="00F50DD0">
        <w:t>supplied</w:t>
      </w:r>
      <w:r>
        <w:t>;</w:t>
      </w:r>
      <w:proofErr w:type="gramEnd"/>
    </w:p>
    <w:p w14:paraId="3DE06366" w14:textId="1D8F6EFA" w:rsidR="0032306B" w:rsidRPr="00F50DD0" w:rsidRDefault="00B45EA1" w:rsidP="00664BD3">
      <w:pPr>
        <w:pStyle w:val="maintextbullet"/>
      </w:pPr>
      <w:r>
        <w:t xml:space="preserve">all units are </w:t>
      </w:r>
      <w:proofErr w:type="gramStart"/>
      <w:r>
        <w:t>n</w:t>
      </w:r>
      <w:r w:rsidRPr="00F50DD0">
        <w:t>umbered</w:t>
      </w:r>
      <w:r>
        <w:t>;</w:t>
      </w:r>
      <w:proofErr w:type="gramEnd"/>
    </w:p>
    <w:p w14:paraId="64522668" w14:textId="15597687" w:rsidR="0032306B" w:rsidRPr="00F50DD0" w:rsidRDefault="00B45EA1" w:rsidP="00664BD3">
      <w:pPr>
        <w:pStyle w:val="maintextbullet"/>
      </w:pPr>
      <w:r w:rsidRPr="00F50DD0">
        <w:t xml:space="preserve">electrical </w:t>
      </w:r>
      <w:r>
        <w:t xml:space="preserve">test </w:t>
      </w:r>
      <w:r w:rsidRPr="00F50DD0">
        <w:t xml:space="preserve">certificates have been supplied to </w:t>
      </w:r>
      <w:proofErr w:type="spellStart"/>
      <w:r w:rsidRPr="00F50DD0">
        <w:t>medway</w:t>
      </w:r>
      <w:proofErr w:type="spellEnd"/>
      <w:r w:rsidRPr="00F50DD0">
        <w:t xml:space="preserve"> </w:t>
      </w:r>
      <w:proofErr w:type="gramStart"/>
      <w:r w:rsidRPr="00F50DD0">
        <w:t>council</w:t>
      </w:r>
      <w:r>
        <w:t>;</w:t>
      </w:r>
      <w:proofErr w:type="gramEnd"/>
    </w:p>
    <w:p w14:paraId="3E984244" w14:textId="32E67A91" w:rsidR="0032306B" w:rsidRPr="00F50DD0" w:rsidRDefault="00B45EA1" w:rsidP="00664BD3">
      <w:pPr>
        <w:pStyle w:val="maintextbullet"/>
      </w:pPr>
      <w:r>
        <w:t>all units are</w:t>
      </w:r>
      <w:r w:rsidRPr="00F50DD0">
        <w:t xml:space="preserve"> in full working </w:t>
      </w:r>
      <w:proofErr w:type="gramStart"/>
      <w:r w:rsidRPr="00F50DD0">
        <w:t>order</w:t>
      </w:r>
      <w:r>
        <w:t>;</w:t>
      </w:r>
      <w:proofErr w:type="gramEnd"/>
    </w:p>
    <w:p w14:paraId="7233066A" w14:textId="04B20B58" w:rsidR="0032306B" w:rsidRPr="00F50DD0" w:rsidRDefault="00B45EA1" w:rsidP="00664BD3">
      <w:pPr>
        <w:pStyle w:val="maintextbullet"/>
      </w:pPr>
      <w:r w:rsidRPr="00F50DD0">
        <w:t xml:space="preserve">all redundant equipment has been disconnected and </w:t>
      </w:r>
      <w:proofErr w:type="gramStart"/>
      <w:r w:rsidRPr="00F50DD0">
        <w:t>removed</w:t>
      </w:r>
      <w:r>
        <w:t>;</w:t>
      </w:r>
      <w:proofErr w:type="gramEnd"/>
    </w:p>
    <w:p w14:paraId="2A89F6F0" w14:textId="753E6D78" w:rsidR="0032306B" w:rsidRPr="00F50DD0" w:rsidRDefault="00B45EA1" w:rsidP="00664BD3">
      <w:pPr>
        <w:pStyle w:val="maintextbullet"/>
      </w:pPr>
      <w:r w:rsidRPr="00F50DD0">
        <w:t xml:space="preserve">installations checked for </w:t>
      </w:r>
      <w:r>
        <w:t xml:space="preserve">damage or </w:t>
      </w:r>
      <w:r w:rsidRPr="00F50DD0">
        <w:t xml:space="preserve">manufacturing </w:t>
      </w:r>
      <w:proofErr w:type="gramStart"/>
      <w:r w:rsidRPr="00F50DD0">
        <w:t>defects</w:t>
      </w:r>
      <w:r>
        <w:t>;</w:t>
      </w:r>
      <w:proofErr w:type="gramEnd"/>
    </w:p>
    <w:p w14:paraId="09D3145B" w14:textId="4F0FFF45" w:rsidR="0032306B" w:rsidRDefault="00B45EA1" w:rsidP="00664BD3">
      <w:pPr>
        <w:pStyle w:val="maintextbullet"/>
      </w:pPr>
      <w:r w:rsidRPr="00F50DD0">
        <w:t>equipment install</w:t>
      </w:r>
      <w:r>
        <w:t xml:space="preserve">ed to correct </w:t>
      </w:r>
      <w:proofErr w:type="gramStart"/>
      <w:r>
        <w:t>specification;</w:t>
      </w:r>
      <w:proofErr w:type="gramEnd"/>
    </w:p>
    <w:p w14:paraId="01C09F42" w14:textId="5E40F541" w:rsidR="0032306B" w:rsidRDefault="00B45EA1" w:rsidP="00664BD3">
      <w:pPr>
        <w:pStyle w:val="maintextbullet"/>
      </w:pPr>
      <w:r w:rsidRPr="00F50DD0">
        <w:t xml:space="preserve">where changes to the original design have taken </w:t>
      </w:r>
      <w:proofErr w:type="gramStart"/>
      <w:r w:rsidRPr="00F50DD0">
        <w:t>place</w:t>
      </w:r>
      <w:proofErr w:type="gramEnd"/>
      <w:r w:rsidRPr="00F50DD0">
        <w:t xml:space="preserve"> these changes have been agreed by the lighting team and where applicable by the road safety team</w:t>
      </w:r>
      <w:r>
        <w:t>;</w:t>
      </w:r>
    </w:p>
    <w:p w14:paraId="55AA634B" w14:textId="3802E884" w:rsidR="0032306B" w:rsidRDefault="00B45EA1" w:rsidP="00664BD3">
      <w:pPr>
        <w:pStyle w:val="maintextbullet"/>
      </w:pPr>
      <w:r w:rsidRPr="00F50DD0">
        <w:t xml:space="preserve">any problems with </w:t>
      </w:r>
      <w:r w:rsidR="00F65219">
        <w:t>off-site</w:t>
      </w:r>
      <w:r>
        <w:t xml:space="preserve"> </w:t>
      </w:r>
      <w:r w:rsidRPr="00F50DD0">
        <w:t>lighting installations</w:t>
      </w:r>
      <w:r>
        <w:t xml:space="preserve"> caused by the development have been resolved.</w:t>
      </w:r>
    </w:p>
    <w:p w14:paraId="04B0168F" w14:textId="77777777" w:rsidR="0032306B" w:rsidRDefault="0032306B" w:rsidP="00E1118D">
      <w:pPr>
        <w:pStyle w:val="Maintext"/>
      </w:pPr>
      <w:r w:rsidRPr="005D76BA">
        <w:t xml:space="preserve">If any equipment does not meet the above criteria, the site </w:t>
      </w:r>
      <w:r>
        <w:t>shall</w:t>
      </w:r>
      <w:r w:rsidRPr="005D76BA">
        <w:t xml:space="preserve"> not be taken into maintenance. Maintenance of equipment </w:t>
      </w:r>
      <w:r>
        <w:t>shall</w:t>
      </w:r>
      <w:r w:rsidRPr="005D76BA">
        <w:t xml:space="preserve"> remain with the </w:t>
      </w:r>
      <w:r>
        <w:t>D</w:t>
      </w:r>
      <w:r w:rsidRPr="005D76BA">
        <w:t>eveloper until all outstanding issues or recommendations have been undertaken and a further site inspection has been carried out, r</w:t>
      </w:r>
      <w:r w:rsidRPr="00F50DD0">
        <w:t xml:space="preserve">epeat site inspections may result in </w:t>
      </w:r>
      <w:r>
        <w:t xml:space="preserve">additional </w:t>
      </w:r>
      <w:r w:rsidRPr="00F50DD0">
        <w:t>fee</w:t>
      </w:r>
      <w:r>
        <w:t>s</w:t>
      </w:r>
      <w:r w:rsidRPr="00F50DD0">
        <w:t xml:space="preserve"> being charged.</w:t>
      </w:r>
    </w:p>
    <w:p w14:paraId="3618BB0A" w14:textId="77777777" w:rsidR="00B1401C" w:rsidRPr="009C29F8" w:rsidRDefault="00B1401C" w:rsidP="005579DA">
      <w:pPr>
        <w:pStyle w:val="Heading1"/>
        <w:rPr>
          <w:rFonts w:eastAsia="Times New Roman"/>
          <w:lang w:eastAsia="fr-CA"/>
        </w:rPr>
      </w:pPr>
      <w:bookmarkStart w:id="317" w:name="_Toc9409928"/>
      <w:bookmarkStart w:id="318" w:name="_Ref73441708"/>
      <w:bookmarkStart w:id="319" w:name="_Ref73441716"/>
      <w:bookmarkStart w:id="320" w:name="_Ref73514532"/>
      <w:bookmarkStart w:id="321" w:name="_Ref73514543"/>
      <w:bookmarkStart w:id="322" w:name="_Toc97706746"/>
      <w:bookmarkStart w:id="323" w:name="_Toc491264020"/>
      <w:r>
        <w:lastRenderedPageBreak/>
        <w:t>Equipment S</w:t>
      </w:r>
      <w:r w:rsidRPr="009C29F8">
        <w:t>pecification</w:t>
      </w:r>
      <w:bookmarkEnd w:id="317"/>
      <w:bookmarkEnd w:id="318"/>
      <w:bookmarkEnd w:id="319"/>
      <w:bookmarkEnd w:id="320"/>
      <w:bookmarkEnd w:id="321"/>
      <w:bookmarkEnd w:id="322"/>
    </w:p>
    <w:p w14:paraId="6DCC40D4" w14:textId="2400A260" w:rsidR="0024099C" w:rsidRDefault="0024099C" w:rsidP="00E1118D">
      <w:pPr>
        <w:pStyle w:val="Maintext"/>
      </w:pPr>
      <w:r w:rsidRPr="00F50DD0">
        <w:t xml:space="preserve">All lighting equipment used in Medway shall be of an approved type and </w:t>
      </w:r>
      <w:r w:rsidRPr="00D50FAD">
        <w:t>specification. Details of Medway Council</w:t>
      </w:r>
      <w:r w:rsidR="005F08A9" w:rsidRPr="00D50FAD">
        <w:t>’</w:t>
      </w:r>
      <w:r w:rsidRPr="00D50FAD">
        <w:t xml:space="preserve">s standard equipment </w:t>
      </w:r>
      <w:r w:rsidR="00761C7D" w:rsidRPr="00D50FAD">
        <w:t>are</w:t>
      </w:r>
      <w:r w:rsidRPr="00D50FAD">
        <w:t xml:space="preserve"> </w:t>
      </w:r>
      <w:r w:rsidR="00B1401C" w:rsidRPr="00D50FAD">
        <w:t xml:space="preserve">detailed </w:t>
      </w:r>
      <w:r w:rsidR="00392B98" w:rsidRPr="00D50FAD">
        <w:t>in</w:t>
      </w:r>
      <w:r w:rsidR="00AC4E8F" w:rsidRPr="00D50FAD">
        <w:t xml:space="preserve"> section </w:t>
      </w:r>
      <w:r w:rsidR="00AC4E8F" w:rsidRPr="00D50FAD">
        <w:fldChar w:fldCharType="begin"/>
      </w:r>
      <w:r w:rsidR="00AC4E8F" w:rsidRPr="00D50FAD">
        <w:instrText xml:space="preserve"> REF _Ref79571559 \r \h </w:instrText>
      </w:r>
      <w:r w:rsidR="00D50FAD">
        <w:instrText xml:space="preserve"> \* MERGEFORMAT </w:instrText>
      </w:r>
      <w:r w:rsidR="00AC4E8F" w:rsidRPr="00D50FAD">
        <w:fldChar w:fldCharType="separate"/>
      </w:r>
      <w:r w:rsidR="002B0706">
        <w:t>25</w:t>
      </w:r>
      <w:r w:rsidR="00AC4E8F" w:rsidRPr="00D50FAD">
        <w:fldChar w:fldCharType="end"/>
      </w:r>
      <w:r w:rsidR="00AC4E8F" w:rsidRPr="00D50FAD">
        <w:t xml:space="preserve"> </w:t>
      </w:r>
      <w:r w:rsidR="00AC4E8F" w:rsidRPr="00D50FAD">
        <w:fldChar w:fldCharType="begin"/>
      </w:r>
      <w:r w:rsidR="00AC4E8F" w:rsidRPr="00D50FAD">
        <w:instrText xml:space="preserve"> REF _Ref79571578 \h </w:instrText>
      </w:r>
      <w:r w:rsidR="00D50FAD">
        <w:instrText xml:space="preserve"> \* MERGEFORMAT </w:instrText>
      </w:r>
      <w:r w:rsidR="00AC4E8F" w:rsidRPr="00D50FAD">
        <w:fldChar w:fldCharType="separate"/>
      </w:r>
      <w:r w:rsidR="002B0706">
        <w:t xml:space="preserve">Standard Equipment </w:t>
      </w:r>
      <w:r w:rsidR="002B0706" w:rsidRPr="000C297A">
        <w:t>Specification</w:t>
      </w:r>
      <w:r w:rsidR="00AC4E8F" w:rsidRPr="00D50FAD">
        <w:fldChar w:fldCharType="end"/>
      </w:r>
      <w:r w:rsidRPr="00D50FAD">
        <w:t>; it is the designer’s responsibility to propose the relevant equipment suitable for the site. The specifications provided are generic, deviations from these combinations or specifications can be proposed for approval, where the site requires non-standard equipment</w:t>
      </w:r>
      <w:r w:rsidR="00FA69AB" w:rsidRPr="00D50FAD">
        <w:t>, f</w:t>
      </w:r>
      <w:r w:rsidRPr="00D50FAD">
        <w:t xml:space="preserve">or example, twin fuse isolators </w:t>
      </w:r>
      <w:r w:rsidR="00C03EF3">
        <w:t>shall</w:t>
      </w:r>
      <w:r w:rsidRPr="00D50FAD">
        <w:t xml:space="preserve"> be required where lit equipment is attached to columns.</w:t>
      </w:r>
      <w:bookmarkEnd w:id="323"/>
    </w:p>
    <w:p w14:paraId="4FDFE8D2" w14:textId="11AC1A08" w:rsidR="00B1401C" w:rsidRPr="009C29F8" w:rsidRDefault="00B1401C" w:rsidP="00E1118D">
      <w:pPr>
        <w:pStyle w:val="Maintext"/>
      </w:pPr>
      <w:bookmarkStart w:id="324" w:name="_Toc8387896"/>
      <w:r w:rsidRPr="009C29F8">
        <w:t xml:space="preserve">All works shall be in accordance </w:t>
      </w:r>
      <w:r w:rsidRPr="003603D3">
        <w:t xml:space="preserve">with </w:t>
      </w:r>
      <w:r w:rsidR="00264BBB" w:rsidRPr="003603D3">
        <w:t>IET 18th Edition Wiring Regulations (BS 7671)</w:t>
      </w:r>
      <w:r w:rsidR="00264BBB">
        <w:t xml:space="preserve"> a</w:t>
      </w:r>
      <w:r w:rsidRPr="009C29F8">
        <w:t>nd Manufacturer’s instructions.</w:t>
      </w:r>
      <w:bookmarkEnd w:id="324"/>
    </w:p>
    <w:p w14:paraId="5BF39807" w14:textId="678EE022" w:rsidR="0024099C" w:rsidRPr="00F50DD0" w:rsidRDefault="0024099C" w:rsidP="00E1118D">
      <w:pPr>
        <w:pStyle w:val="Maintext"/>
      </w:pPr>
      <w:bookmarkStart w:id="325" w:name="_Toc491264021"/>
      <w:r w:rsidRPr="00F50DD0">
        <w:t>The proposed specification, along with any deviations shall be provided for approval by Medway Council prior to carrying out any design work.</w:t>
      </w:r>
      <w:bookmarkEnd w:id="325"/>
    </w:p>
    <w:p w14:paraId="2B1C3948" w14:textId="74A0B692" w:rsidR="0024099C" w:rsidRPr="00733250" w:rsidRDefault="0024099C" w:rsidP="00C5126D">
      <w:pPr>
        <w:pStyle w:val="Heading2"/>
      </w:pPr>
      <w:bookmarkStart w:id="326" w:name="_Toc451334215"/>
      <w:bookmarkStart w:id="327" w:name="_Toc481480512"/>
      <w:bookmarkStart w:id="328" w:name="_Toc491264022"/>
      <w:bookmarkStart w:id="329" w:name="_Toc9409929"/>
      <w:bookmarkStart w:id="330" w:name="_Ref73106167"/>
      <w:bookmarkStart w:id="331" w:name="_Ref73106260"/>
      <w:bookmarkStart w:id="332" w:name="_Ref86138644"/>
      <w:r w:rsidRPr="00733250">
        <w:t>Alternative Equipment</w:t>
      </w:r>
      <w:bookmarkEnd w:id="326"/>
      <w:bookmarkEnd w:id="327"/>
      <w:bookmarkEnd w:id="328"/>
      <w:bookmarkEnd w:id="329"/>
      <w:bookmarkEnd w:id="330"/>
      <w:bookmarkEnd w:id="331"/>
      <w:bookmarkEnd w:id="332"/>
    </w:p>
    <w:p w14:paraId="74CE58D8" w14:textId="436C7967" w:rsidR="00852E70" w:rsidRDefault="006153B4" w:rsidP="00E1118D">
      <w:pPr>
        <w:pStyle w:val="Maintext"/>
      </w:pPr>
      <w:bookmarkStart w:id="333" w:name="_Toc491264023"/>
      <w:r>
        <w:t>A</w:t>
      </w:r>
      <w:r w:rsidR="00852E70" w:rsidRPr="00F90A0C">
        <w:t xml:space="preserve">lternative equipment may be proposed by the </w:t>
      </w:r>
      <w:r w:rsidR="004046C1">
        <w:t>D</w:t>
      </w:r>
      <w:r w:rsidR="00852E70" w:rsidRPr="00F90A0C">
        <w:t xml:space="preserve">eveloper </w:t>
      </w:r>
      <w:r w:rsidR="00F76046">
        <w:t>to</w:t>
      </w:r>
      <w:r w:rsidR="00852E70" w:rsidRPr="00F90A0C">
        <w:t xml:space="preserve"> enhance the site, this may include decorative or conservation style columns and/or lanterns. The manufacture</w:t>
      </w:r>
      <w:r w:rsidR="00B255B0">
        <w:t>r</w:t>
      </w:r>
      <w:r w:rsidR="00852E70" w:rsidRPr="00F90A0C">
        <w:t xml:space="preserve"> of the enhanced equipment must be an established street lighting manufacture</w:t>
      </w:r>
      <w:r w:rsidR="008D753A">
        <w:t>r</w:t>
      </w:r>
      <w:r w:rsidR="00852E70" w:rsidRPr="00F90A0C">
        <w:t xml:space="preserve"> and </w:t>
      </w:r>
      <w:r w:rsidR="00D4043B">
        <w:t>approved by Medway Council</w:t>
      </w:r>
      <w:r w:rsidR="00E64887">
        <w:t xml:space="preserve">. The </w:t>
      </w:r>
      <w:r w:rsidR="00852E70" w:rsidRPr="00F90A0C">
        <w:t>warranty</w:t>
      </w:r>
      <w:r w:rsidR="00E64887">
        <w:t xml:space="preserve"> for the alternative equipment </w:t>
      </w:r>
      <w:r w:rsidR="00C03EF3">
        <w:t>shall</w:t>
      </w:r>
      <w:r w:rsidR="00852E70" w:rsidRPr="00F90A0C">
        <w:t xml:space="preserve"> be no less than the warranty for standard specification equipment (min 10 years</w:t>
      </w:r>
      <w:r w:rsidR="00E64887">
        <w:t xml:space="preserve"> for lanterns</w:t>
      </w:r>
      <w:r w:rsidR="00852E70" w:rsidRPr="00F90A0C">
        <w:t>). Commuted sums may apply for the use of non-standard equipment</w:t>
      </w:r>
      <w:r w:rsidR="00E41871">
        <w:t xml:space="preserve"> see </w:t>
      </w:r>
      <w:r w:rsidR="00E41871">
        <w:fldChar w:fldCharType="begin"/>
      </w:r>
      <w:r w:rsidR="00E41871">
        <w:instrText xml:space="preserve"> REF _Ref70590021 \r \h </w:instrText>
      </w:r>
      <w:r w:rsidR="00E41871">
        <w:fldChar w:fldCharType="separate"/>
      </w:r>
      <w:r w:rsidR="002B0706">
        <w:t>24.2</w:t>
      </w:r>
      <w:r w:rsidR="00E41871">
        <w:fldChar w:fldCharType="end"/>
      </w:r>
      <w:r w:rsidR="00E41871">
        <w:t xml:space="preserve"> </w:t>
      </w:r>
      <w:r w:rsidR="00E41871">
        <w:fldChar w:fldCharType="begin"/>
      </w:r>
      <w:r w:rsidR="00E41871">
        <w:instrText xml:space="preserve"> REF _Ref70590021 \h </w:instrText>
      </w:r>
      <w:r w:rsidR="00E41871">
        <w:fldChar w:fldCharType="separate"/>
      </w:r>
      <w:r w:rsidR="002B0706">
        <w:t>Commuted Sums</w:t>
      </w:r>
      <w:r w:rsidR="00E41871">
        <w:fldChar w:fldCharType="end"/>
      </w:r>
      <w:r w:rsidR="00852E70" w:rsidRPr="00F90A0C">
        <w:t>.</w:t>
      </w:r>
    </w:p>
    <w:p w14:paraId="2B334092" w14:textId="006935EB" w:rsidR="0024099C" w:rsidRDefault="0024099C" w:rsidP="00E1118D">
      <w:pPr>
        <w:pStyle w:val="Maintext"/>
      </w:pPr>
      <w:r w:rsidRPr="00F50DD0">
        <w:t xml:space="preserve">Where the </w:t>
      </w:r>
      <w:r w:rsidR="004046C1">
        <w:t>D</w:t>
      </w:r>
      <w:r w:rsidRPr="00F50DD0">
        <w:t>eveloper proposes to specify</w:t>
      </w:r>
      <w:r w:rsidR="00852E70">
        <w:t xml:space="preserve"> </w:t>
      </w:r>
      <w:r w:rsidRPr="00F50DD0">
        <w:t xml:space="preserve">alternative equipment to the standard Medway Council specification then the designer </w:t>
      </w:r>
      <w:r w:rsidR="00997C56">
        <w:t>shall</w:t>
      </w:r>
      <w:r w:rsidRPr="00F50DD0">
        <w:t xml:space="preserve"> submit to Medway Council the proposed equipment including supporting documentary evidence such as photographs, drawings and product warranty costs and the like. Comparison designs should be carried out between non-standard equipment with standard specification equipment to ensure the proposed equipment is of comparable performance. </w:t>
      </w:r>
      <w:r>
        <w:t>No</w:t>
      </w:r>
      <w:r w:rsidRPr="00F50DD0">
        <w:t xml:space="preserve"> designs should be carried out until the equipment has been approved</w:t>
      </w:r>
      <w:r w:rsidR="00F8542E">
        <w:t xml:space="preserve"> by Medway Co</w:t>
      </w:r>
      <w:r w:rsidR="00391E04">
        <w:t>uncil</w:t>
      </w:r>
      <w:r w:rsidRPr="00F50DD0">
        <w:t>.</w:t>
      </w:r>
      <w:bookmarkEnd w:id="333"/>
    </w:p>
    <w:p w14:paraId="64C9378A" w14:textId="2FE0BC6B" w:rsidR="00DC699F" w:rsidRDefault="00E706AB" w:rsidP="00C5126D">
      <w:pPr>
        <w:pStyle w:val="Heading2"/>
      </w:pPr>
      <w:bookmarkStart w:id="334" w:name="_Ref70590021"/>
      <w:r>
        <w:t>Commuted Sums</w:t>
      </w:r>
      <w:bookmarkEnd w:id="334"/>
      <w:r>
        <w:t xml:space="preserve"> </w:t>
      </w:r>
    </w:p>
    <w:p w14:paraId="29437928" w14:textId="5FF94151" w:rsidR="00DC699F" w:rsidRDefault="00DC699F" w:rsidP="00E1118D">
      <w:pPr>
        <w:pStyle w:val="Maintext"/>
      </w:pPr>
      <w:r>
        <w:t xml:space="preserve">Subject to the agreement of </w:t>
      </w:r>
      <w:r w:rsidR="006B7111">
        <w:t>M</w:t>
      </w:r>
      <w:r w:rsidR="00BB74AA">
        <w:t>edway Council</w:t>
      </w:r>
      <w:r>
        <w:t xml:space="preserve">, </w:t>
      </w:r>
      <w:r w:rsidR="000E1263">
        <w:t xml:space="preserve">where </w:t>
      </w:r>
      <w:r>
        <w:t xml:space="preserve">standard </w:t>
      </w:r>
      <w:r w:rsidR="003B3BC7">
        <w:t xml:space="preserve">specification </w:t>
      </w:r>
      <w:r w:rsidR="00ED60EE">
        <w:t>equipment is not used</w:t>
      </w:r>
      <w:r>
        <w:t xml:space="preserve">, a commuted sum shall be calculated and agreed prior to the granting of </w:t>
      </w:r>
      <w:r>
        <w:lastRenderedPageBreak/>
        <w:t xml:space="preserve">technical approval. The commuted sum shall be payable to </w:t>
      </w:r>
      <w:r w:rsidR="00BB74AA">
        <w:t>Medway Council</w:t>
      </w:r>
      <w:r>
        <w:t xml:space="preserve"> prior to adoption of the completed scheme. </w:t>
      </w:r>
    </w:p>
    <w:p w14:paraId="575FB27C" w14:textId="611B9707" w:rsidR="00C21D1E" w:rsidRPr="00365F37" w:rsidRDefault="00C21D1E" w:rsidP="00E1118D">
      <w:pPr>
        <w:pStyle w:val="Maintext"/>
      </w:pPr>
      <w:r w:rsidRPr="00365F37">
        <w:t xml:space="preserve">The commuted sum will be </w:t>
      </w:r>
      <w:r w:rsidR="001D7D07">
        <w:t xml:space="preserve">calculated at </w:t>
      </w:r>
      <w:r w:rsidR="002F0A36">
        <w:t xml:space="preserve">50% </w:t>
      </w:r>
      <w:r w:rsidR="001D7D07">
        <w:t>of</w:t>
      </w:r>
      <w:r w:rsidR="002F0A36">
        <w:t xml:space="preserve"> </w:t>
      </w:r>
      <w:r w:rsidRPr="00365F37">
        <w:t xml:space="preserve">the </w:t>
      </w:r>
      <w:r w:rsidR="00D44E08">
        <w:t xml:space="preserve">complete </w:t>
      </w:r>
      <w:r w:rsidRPr="00365F37">
        <w:t xml:space="preserve">replacement </w:t>
      </w:r>
      <w:r>
        <w:t xml:space="preserve">and installation </w:t>
      </w:r>
      <w:r w:rsidRPr="00365F37">
        <w:t xml:space="preserve">cost of the </w:t>
      </w:r>
      <w:r>
        <w:t>higher standard item</w:t>
      </w:r>
      <w:r w:rsidR="00D44E08">
        <w:t>/s</w:t>
      </w:r>
      <w:r>
        <w:t xml:space="preserve"> at the Medway Council contract/material cost at the time of </w:t>
      </w:r>
      <w:r w:rsidR="00D44E08">
        <w:t>technical approval</w:t>
      </w:r>
      <w:r>
        <w:t>.</w:t>
      </w:r>
    </w:p>
    <w:p w14:paraId="09C49995" w14:textId="2320E918" w:rsidR="00DC699F" w:rsidRPr="00365F37" w:rsidRDefault="00DC699F" w:rsidP="00E1118D">
      <w:pPr>
        <w:pStyle w:val="Maintext"/>
      </w:pPr>
      <w:r w:rsidRPr="00365F37">
        <w:t xml:space="preserve">Where a higher standard of materials is installed without the agreement of </w:t>
      </w:r>
      <w:r w:rsidR="0021146A" w:rsidRPr="00365F37">
        <w:t>M</w:t>
      </w:r>
      <w:r w:rsidR="00EC522F" w:rsidRPr="00365F37">
        <w:t>edway Council</w:t>
      </w:r>
      <w:r w:rsidRPr="00365F37">
        <w:t xml:space="preserve"> and/or where a commuted sum has not be</w:t>
      </w:r>
      <w:r w:rsidR="006B7111" w:rsidRPr="00365F37">
        <w:t>en</w:t>
      </w:r>
      <w:r w:rsidRPr="00365F37">
        <w:t xml:space="preserve"> paid, then adoption </w:t>
      </w:r>
      <w:r w:rsidR="00EC522F" w:rsidRPr="00365F37">
        <w:t xml:space="preserve">of the lighting </w:t>
      </w:r>
      <w:r w:rsidR="00C03EF3" w:rsidRPr="00365F37">
        <w:t>shall</w:t>
      </w:r>
      <w:r w:rsidRPr="00365F37">
        <w:t xml:space="preserve"> not be granted. The ongoing maintenance of the lighting system shall </w:t>
      </w:r>
      <w:r w:rsidR="0021146A" w:rsidRPr="00365F37">
        <w:t xml:space="preserve">then </w:t>
      </w:r>
      <w:r w:rsidRPr="00365F37">
        <w:t xml:space="preserve">be the responsibility of the </w:t>
      </w:r>
      <w:r w:rsidR="004046C1">
        <w:t>D</w:t>
      </w:r>
      <w:r w:rsidRPr="00365F37">
        <w:t>eveloper or their appointed managing agents.</w:t>
      </w:r>
    </w:p>
    <w:p w14:paraId="6840DC4E" w14:textId="77777777" w:rsidR="0024099C" w:rsidRPr="00F50DD0" w:rsidRDefault="0024099C" w:rsidP="00C5126D">
      <w:pPr>
        <w:pStyle w:val="Heading2"/>
      </w:pPr>
      <w:bookmarkStart w:id="335" w:name="_Toc491264024"/>
      <w:bookmarkStart w:id="336" w:name="_Toc9409930"/>
      <w:bookmarkStart w:id="337" w:name="_Toc451334216"/>
      <w:r w:rsidRPr="00F50DD0">
        <w:t>Equipment Innovation</w:t>
      </w:r>
      <w:bookmarkEnd w:id="335"/>
      <w:bookmarkEnd w:id="336"/>
    </w:p>
    <w:p w14:paraId="1B50902D" w14:textId="0112F70B" w:rsidR="0024099C" w:rsidRDefault="0024099C" w:rsidP="00E1118D">
      <w:pPr>
        <w:pStyle w:val="Maintext"/>
      </w:pPr>
      <w:bookmarkStart w:id="338" w:name="_Toc491264025"/>
      <w:r w:rsidRPr="00F50DD0">
        <w:t>With the rapid technology changes in street lighting, particularly with the development of LEDs, Medway Council hold the right to request a redesign of a s</w:t>
      </w:r>
      <w:r w:rsidR="00852E70">
        <w:t>ubmitted scheme or an already “A</w:t>
      </w:r>
      <w:r w:rsidRPr="00F50DD0">
        <w:t>pprov</w:t>
      </w:r>
      <w:r w:rsidR="00852E70">
        <w:t xml:space="preserve">al in </w:t>
      </w:r>
      <w:r w:rsidR="00856232">
        <w:t>P</w:t>
      </w:r>
      <w:r w:rsidR="00856232" w:rsidRPr="00F50DD0">
        <w:t>rinciple</w:t>
      </w:r>
      <w:r w:rsidRPr="00F50DD0">
        <w:t>” design where changes in technology will mean energy, environmental or maintenance savings can be made over the life of the installation.</w:t>
      </w:r>
      <w:bookmarkEnd w:id="338"/>
      <w:r w:rsidRPr="00F50DD0">
        <w:t xml:space="preserve"> </w:t>
      </w:r>
    </w:p>
    <w:p w14:paraId="7CB7E124" w14:textId="52AB5CD7" w:rsidR="003A6301" w:rsidRPr="00F50DD0" w:rsidRDefault="003A6301" w:rsidP="00E1118D">
      <w:pPr>
        <w:pStyle w:val="Maintext"/>
      </w:pPr>
      <w:r w:rsidRPr="003A6301">
        <w:t xml:space="preserve">Medway Council </w:t>
      </w:r>
      <w:r w:rsidR="00C03EF3">
        <w:t>shall</w:t>
      </w:r>
      <w:r w:rsidRPr="003A6301">
        <w:t xml:space="preserve"> only adopt LED equipment into maintenance, where sites have been constructed with non-LED lighting then this lighting </w:t>
      </w:r>
      <w:r w:rsidR="00465F5E">
        <w:t>shall</w:t>
      </w:r>
      <w:r w:rsidRPr="003A6301">
        <w:t xml:space="preserve"> be changed to LED prior to adoption.</w:t>
      </w:r>
      <w:r>
        <w:t xml:space="preserve"> </w:t>
      </w:r>
    </w:p>
    <w:p w14:paraId="5CB4D17A" w14:textId="64F645C1" w:rsidR="0024099C" w:rsidRPr="00F50DD0" w:rsidRDefault="0024099C" w:rsidP="00C5126D">
      <w:pPr>
        <w:pStyle w:val="Heading2"/>
      </w:pPr>
      <w:bookmarkStart w:id="339" w:name="_Toc451334217"/>
      <w:bookmarkStart w:id="340" w:name="_Toc491264028"/>
      <w:bookmarkStart w:id="341" w:name="_Toc9409932"/>
      <w:bookmarkEnd w:id="337"/>
      <w:r w:rsidRPr="00F50DD0">
        <w:t>Raising and Lowering or Mid-hinged Streetlights</w:t>
      </w:r>
      <w:bookmarkEnd w:id="339"/>
      <w:bookmarkEnd w:id="340"/>
      <w:bookmarkEnd w:id="341"/>
    </w:p>
    <w:p w14:paraId="1FD51934" w14:textId="471BA35C" w:rsidR="0024099C" w:rsidRPr="00F50DD0" w:rsidRDefault="0024099C" w:rsidP="00E1118D">
      <w:pPr>
        <w:pStyle w:val="Maintext"/>
      </w:pPr>
      <w:bookmarkStart w:id="342" w:name="_Toc491264029"/>
      <w:r w:rsidRPr="00F50DD0">
        <w:t>Fold Down (</w:t>
      </w:r>
      <w:r w:rsidR="00616EC4">
        <w:t xml:space="preserve">Base or </w:t>
      </w:r>
      <w:r w:rsidRPr="00F50DD0">
        <w:t>Mid-hinged) Streetlights shall be used where a maintenance</w:t>
      </w:r>
      <w:r w:rsidR="001636AF">
        <w:t xml:space="preserve"> platform </w:t>
      </w:r>
      <w:r w:rsidRPr="00F50DD0">
        <w:t>vehicle cannot reach the lantern</w:t>
      </w:r>
      <w:r w:rsidR="00A43A81">
        <w:t xml:space="preserve">, </w:t>
      </w:r>
      <w:r w:rsidR="00981838">
        <w:t xml:space="preserve">normally 3m from the </w:t>
      </w:r>
      <w:r w:rsidR="00A43A81">
        <w:t>carriageway</w:t>
      </w:r>
      <w:r w:rsidRPr="00F50DD0">
        <w:t xml:space="preserve"> including foot</w:t>
      </w:r>
      <w:r w:rsidR="00616EC4">
        <w:t>ways</w:t>
      </w:r>
      <w:r w:rsidR="003A6301">
        <w:t>,</w:t>
      </w:r>
      <w:r w:rsidRPr="00F50DD0">
        <w:t xml:space="preserve"> where the streetlight is at the rear of </w:t>
      </w:r>
      <w:r w:rsidR="00C8536E">
        <w:t xml:space="preserve">a </w:t>
      </w:r>
      <w:r w:rsidR="00A43A81">
        <w:t>r</w:t>
      </w:r>
      <w:r w:rsidR="00A43A81" w:rsidRPr="00C8536E">
        <w:t>ight-angle</w:t>
      </w:r>
      <w:r w:rsidR="00C8536E">
        <w:t xml:space="preserve"> </w:t>
      </w:r>
      <w:r w:rsidRPr="00F50DD0">
        <w:t>parking areas</w:t>
      </w:r>
      <w:r w:rsidR="003A6301">
        <w:t xml:space="preserve"> or</w:t>
      </w:r>
      <w:r w:rsidRPr="00F50DD0">
        <w:t xml:space="preserve"> where placing equipment below overhead lines is unavoidable. Care must be taken to ensure there is sufficient clearance to enable the streetlight to be lowered, and raised again, without obstruction. When in its lowered position the streetlight shaft should not obstruct Highway users and the lantern should be directly accessible from an adopted </w:t>
      </w:r>
      <w:r w:rsidR="00C61C87">
        <w:t xml:space="preserve">Highway </w:t>
      </w:r>
      <w:r w:rsidRPr="00F50DD0">
        <w:t>area.</w:t>
      </w:r>
      <w:bookmarkEnd w:id="342"/>
    </w:p>
    <w:p w14:paraId="4D34983C" w14:textId="3FB1045B" w:rsidR="0024099C" w:rsidRPr="00F50DD0" w:rsidRDefault="0024099C" w:rsidP="00C5126D">
      <w:pPr>
        <w:pStyle w:val="Heading2"/>
      </w:pPr>
      <w:bookmarkStart w:id="343" w:name="_Toc451334218"/>
      <w:bookmarkStart w:id="344" w:name="_Toc491264030"/>
      <w:bookmarkStart w:id="345" w:name="_Toc9409933"/>
      <w:r w:rsidRPr="00F50DD0">
        <w:t>Feeder Pillars</w:t>
      </w:r>
      <w:bookmarkEnd w:id="343"/>
      <w:bookmarkEnd w:id="344"/>
      <w:bookmarkEnd w:id="345"/>
    </w:p>
    <w:p w14:paraId="3BF7CEEF" w14:textId="69727C50" w:rsidR="00851540" w:rsidRDefault="0024099C" w:rsidP="00E1118D">
      <w:pPr>
        <w:pStyle w:val="Maintext"/>
      </w:pPr>
      <w:bookmarkStart w:id="346" w:name="_Toc491264031"/>
      <w:r w:rsidRPr="00ED17B8">
        <w:t xml:space="preserve">Where possible feeds to islands or other equipment should be sub fed from a convenient streetlight. Where feeder pillars are </w:t>
      </w:r>
      <w:r w:rsidR="00A43A81" w:rsidRPr="00ED17B8">
        <w:t>used,</w:t>
      </w:r>
      <w:r w:rsidRPr="00ED17B8">
        <w:t xml:space="preserve"> they shall be of an approved design and from an approved manufacture</w:t>
      </w:r>
      <w:r w:rsidR="008D753A">
        <w:t>r</w:t>
      </w:r>
      <w:r w:rsidRPr="00ED17B8">
        <w:t xml:space="preserve">. </w:t>
      </w:r>
      <w:r w:rsidR="007A681D">
        <w:t>The first c</w:t>
      </w:r>
      <w:r w:rsidRPr="00ED17B8">
        <w:t xml:space="preserve">onsideration should be given to </w:t>
      </w:r>
      <w:r w:rsidRPr="00ED17B8">
        <w:lastRenderedPageBreak/>
        <w:t>the manufacture</w:t>
      </w:r>
      <w:r w:rsidR="008D753A">
        <w:t>r</w:t>
      </w:r>
      <w:r w:rsidRPr="00ED17B8">
        <w:t xml:space="preserve"> supplying the feeder pillar prewired with all </w:t>
      </w:r>
      <w:r w:rsidR="007A681D">
        <w:t xml:space="preserve">electrical </w:t>
      </w:r>
      <w:r w:rsidRPr="00ED17B8">
        <w:t>equipment</w:t>
      </w:r>
      <w:r w:rsidR="007A681D">
        <w:t xml:space="preserve"> fitted</w:t>
      </w:r>
      <w:r w:rsidRPr="00ED17B8">
        <w:t xml:space="preserve">. </w:t>
      </w:r>
      <w:r w:rsidR="00B350AF">
        <w:t xml:space="preserve">Feeder pillar specification details can be found </w:t>
      </w:r>
      <w:r w:rsidR="00410DB8">
        <w:t xml:space="preserve">at </w:t>
      </w:r>
      <w:r w:rsidR="00410DB8">
        <w:fldChar w:fldCharType="begin"/>
      </w:r>
      <w:r w:rsidR="00410DB8">
        <w:instrText xml:space="preserve"> REF _Ref73515851 \r \h </w:instrText>
      </w:r>
      <w:r w:rsidR="00410DB8">
        <w:fldChar w:fldCharType="separate"/>
      </w:r>
      <w:r w:rsidR="002B0706">
        <w:t>25.7</w:t>
      </w:r>
      <w:r w:rsidR="00410DB8">
        <w:fldChar w:fldCharType="end"/>
      </w:r>
      <w:r w:rsidR="00410DB8">
        <w:t xml:space="preserve"> </w:t>
      </w:r>
      <w:r w:rsidR="00410DB8">
        <w:fldChar w:fldCharType="begin"/>
      </w:r>
      <w:r w:rsidR="00410DB8">
        <w:instrText xml:space="preserve"> REF _Ref73515851 \h </w:instrText>
      </w:r>
      <w:r w:rsidR="00410DB8">
        <w:fldChar w:fldCharType="separate"/>
      </w:r>
      <w:r w:rsidR="002B0706" w:rsidRPr="009C29F8">
        <w:t>Feeder Pillars</w:t>
      </w:r>
      <w:r w:rsidR="00410DB8">
        <w:fldChar w:fldCharType="end"/>
      </w:r>
      <w:r w:rsidR="00410DB8">
        <w:t>.</w:t>
      </w:r>
    </w:p>
    <w:p w14:paraId="3683A137" w14:textId="7E2F24BA" w:rsidR="0024099C" w:rsidRPr="00733250" w:rsidRDefault="00BB0F86" w:rsidP="00C5126D">
      <w:pPr>
        <w:pStyle w:val="Heading2"/>
      </w:pPr>
      <w:bookmarkStart w:id="347" w:name="_Toc451334224"/>
      <w:bookmarkStart w:id="348" w:name="_Toc491264044"/>
      <w:bookmarkStart w:id="349" w:name="_Toc516214198"/>
      <w:bookmarkStart w:id="350" w:name="_Toc9409935"/>
      <w:bookmarkEnd w:id="346"/>
      <w:r>
        <w:t xml:space="preserve">Finish, Corrosion </w:t>
      </w:r>
      <w:r w:rsidR="0024099C" w:rsidRPr="00733250">
        <w:t>Protection and Painting</w:t>
      </w:r>
      <w:bookmarkEnd w:id="347"/>
      <w:bookmarkEnd w:id="348"/>
      <w:bookmarkEnd w:id="349"/>
      <w:bookmarkEnd w:id="350"/>
      <w:r w:rsidR="0024099C" w:rsidRPr="00733250">
        <w:t xml:space="preserve"> </w:t>
      </w:r>
    </w:p>
    <w:p w14:paraId="72CC84C8" w14:textId="15329631" w:rsidR="0024099C" w:rsidRPr="00F50DD0" w:rsidRDefault="00ED17B8" w:rsidP="00E1118D">
      <w:pPr>
        <w:pStyle w:val="Maintext"/>
      </w:pPr>
      <w:bookmarkStart w:id="351" w:name="_Toc491264045"/>
      <w:r w:rsidRPr="00F50DD0">
        <w:t>Generally,</w:t>
      </w:r>
      <w:r w:rsidR="0024099C" w:rsidRPr="00F50DD0">
        <w:t xml:space="preserve"> new streetlights will be brushed aluminium and will not require painting. Where streetlights are required to be coloured the first option shall be factory preparation and painting.</w:t>
      </w:r>
      <w:bookmarkEnd w:id="351"/>
      <w:r w:rsidR="0024099C" w:rsidRPr="00F50DD0">
        <w:t xml:space="preserve"> </w:t>
      </w:r>
    </w:p>
    <w:p w14:paraId="7625EB27" w14:textId="33DA8FFF" w:rsidR="005F08A9" w:rsidRPr="00CB7C4A" w:rsidRDefault="0024099C" w:rsidP="00E1118D">
      <w:pPr>
        <w:pStyle w:val="Maintext"/>
      </w:pPr>
      <w:bookmarkStart w:id="352" w:name="_Toc491264046"/>
      <w:r w:rsidRPr="00CB7C4A">
        <w:t>Where new galva</w:t>
      </w:r>
      <w:r w:rsidR="00ED17B8" w:rsidRPr="00CB7C4A">
        <w:t xml:space="preserve">nised lighting units require </w:t>
      </w:r>
      <w:r w:rsidRPr="00CB7C4A">
        <w:t>paint</w:t>
      </w:r>
      <w:r w:rsidR="00ED17B8" w:rsidRPr="00CB7C4A">
        <w:t>ing</w:t>
      </w:r>
      <w:r w:rsidRPr="00CB7C4A">
        <w:t xml:space="preserve"> then they </w:t>
      </w:r>
      <w:r w:rsidR="007A58FC">
        <w:t>shall</w:t>
      </w:r>
      <w:r w:rsidRPr="00CB7C4A">
        <w:t xml:space="preserve"> be prepared and painted at the factory using a </w:t>
      </w:r>
      <w:r w:rsidR="00CB7C4A" w:rsidRPr="00CB7C4A">
        <w:t>long-life</w:t>
      </w:r>
      <w:r w:rsidRPr="00CB7C4A">
        <w:t xml:space="preserve"> paint system such as </w:t>
      </w:r>
      <w:r w:rsidR="00873A40" w:rsidRPr="00CB7C4A">
        <w:t xml:space="preserve">PPG </w:t>
      </w:r>
      <w:r w:rsidRPr="00CB7C4A">
        <w:t>PSX700 or similar approved</w:t>
      </w:r>
      <w:r w:rsidR="00E43951">
        <w:t xml:space="preserve"> by Medway Council</w:t>
      </w:r>
      <w:r w:rsidRPr="00CB7C4A">
        <w:t xml:space="preserve">. Any damage to the surface </w:t>
      </w:r>
      <w:r w:rsidR="00E43951">
        <w:t>shall</w:t>
      </w:r>
      <w:r w:rsidRPr="00CB7C4A">
        <w:t xml:space="preserve"> be made good before adoption.</w:t>
      </w:r>
      <w:bookmarkEnd w:id="352"/>
      <w:r w:rsidR="00617AB4" w:rsidRPr="00CB7C4A">
        <w:t xml:space="preserve"> </w:t>
      </w:r>
    </w:p>
    <w:p w14:paraId="27BB2850" w14:textId="1CAE60A5" w:rsidR="0024099C" w:rsidRPr="00CB7C4A" w:rsidRDefault="0024099C" w:rsidP="00E1118D">
      <w:pPr>
        <w:pStyle w:val="Maintext"/>
      </w:pPr>
      <w:bookmarkStart w:id="353" w:name="_Toc491264048"/>
      <w:r w:rsidRPr="00CB7C4A">
        <w:t xml:space="preserve">The </w:t>
      </w:r>
      <w:r w:rsidR="00EE4534">
        <w:t xml:space="preserve">proposed </w:t>
      </w:r>
      <w:r w:rsidRPr="00CB7C4A">
        <w:t xml:space="preserve">RAL colours will depend on the location and </w:t>
      </w:r>
      <w:r w:rsidR="00E45F79">
        <w:t>shall</w:t>
      </w:r>
      <w:r w:rsidRPr="00CB7C4A">
        <w:t xml:space="preserve"> be </w:t>
      </w:r>
      <w:r w:rsidR="00EE4534">
        <w:t>submitted as part of the design package</w:t>
      </w:r>
      <w:r w:rsidRPr="00CB7C4A">
        <w:t>.</w:t>
      </w:r>
      <w:bookmarkEnd w:id="353"/>
    </w:p>
    <w:p w14:paraId="52064354" w14:textId="7E96C689" w:rsidR="0024099C" w:rsidRPr="000E2172" w:rsidRDefault="0024099C" w:rsidP="00E1118D">
      <w:pPr>
        <w:pStyle w:val="Maintext"/>
      </w:pPr>
      <w:bookmarkStart w:id="354" w:name="_Toc491264049"/>
      <w:r w:rsidRPr="00BB0F86">
        <w:t>All traffic signposts are to be galvanised, regardless of what other additional finishes are applied.</w:t>
      </w:r>
      <w:bookmarkEnd w:id="354"/>
    </w:p>
    <w:p w14:paraId="5551C52E" w14:textId="5ED32254" w:rsidR="0024099C" w:rsidRPr="00733250" w:rsidRDefault="0024099C" w:rsidP="00C5126D">
      <w:pPr>
        <w:pStyle w:val="Heading2"/>
      </w:pPr>
      <w:bookmarkStart w:id="355" w:name="_Toc451334219"/>
      <w:bookmarkStart w:id="356" w:name="_Toc481480513"/>
      <w:bookmarkStart w:id="357" w:name="_Toc491264032"/>
      <w:bookmarkStart w:id="358" w:name="_Toc516214196"/>
      <w:bookmarkStart w:id="359" w:name="_Toc9409936"/>
      <w:r w:rsidRPr="00733250">
        <w:t>Identification Numbers</w:t>
      </w:r>
      <w:bookmarkEnd w:id="355"/>
      <w:bookmarkEnd w:id="356"/>
      <w:bookmarkEnd w:id="357"/>
      <w:bookmarkEnd w:id="358"/>
      <w:bookmarkEnd w:id="359"/>
    </w:p>
    <w:p w14:paraId="3D06637B" w14:textId="77777777" w:rsidR="0024099C" w:rsidRPr="00F50DD0" w:rsidRDefault="0024099C" w:rsidP="00E1118D">
      <w:pPr>
        <w:pStyle w:val="Maintext"/>
      </w:pPr>
      <w:bookmarkStart w:id="360" w:name="_Toc491264033"/>
      <w:r w:rsidRPr="00F50DD0">
        <w:t xml:space="preserve">All </w:t>
      </w:r>
      <w:r w:rsidR="00373441">
        <w:t xml:space="preserve">Highway lighting equipment shall be </w:t>
      </w:r>
      <w:r w:rsidRPr="00F50DD0">
        <w:t>numbered for identification purposes.</w:t>
      </w:r>
      <w:bookmarkEnd w:id="360"/>
      <w:r w:rsidR="00373441">
        <w:t xml:space="preserve"> </w:t>
      </w:r>
    </w:p>
    <w:p w14:paraId="3923437F" w14:textId="77777777" w:rsidR="0006571F" w:rsidRPr="00B85180" w:rsidRDefault="0006571F" w:rsidP="00BB0F86">
      <w:pPr>
        <w:pStyle w:val="Heading8"/>
        <w:rPr>
          <w:b w:val="0"/>
          <w:bCs w:val="0"/>
        </w:rPr>
      </w:pPr>
      <w:r w:rsidRPr="00B85180">
        <w:rPr>
          <w:b w:val="0"/>
          <w:bCs w:val="0"/>
        </w:rPr>
        <w:t>Column</w:t>
      </w:r>
      <w:r w:rsidR="00373441" w:rsidRPr="00B85180">
        <w:rPr>
          <w:b w:val="0"/>
          <w:bCs w:val="0"/>
        </w:rPr>
        <w:t>s</w:t>
      </w:r>
      <w:r w:rsidRPr="00B85180">
        <w:rPr>
          <w:b w:val="0"/>
          <w:bCs w:val="0"/>
        </w:rPr>
        <w:t xml:space="preserve"> and Sign</w:t>
      </w:r>
      <w:r w:rsidR="00373441" w:rsidRPr="00B85180">
        <w:rPr>
          <w:b w:val="0"/>
          <w:bCs w:val="0"/>
        </w:rPr>
        <w:t>s</w:t>
      </w:r>
    </w:p>
    <w:p w14:paraId="18E12280" w14:textId="5AFD9539" w:rsidR="0006571F" w:rsidRPr="009C29F8" w:rsidRDefault="0006571F" w:rsidP="00E1118D">
      <w:pPr>
        <w:pStyle w:val="Maintext"/>
      </w:pPr>
      <w:r w:rsidRPr="009C29F8">
        <w:t xml:space="preserve">Reference plates used on post units </w:t>
      </w:r>
      <w:r w:rsidR="00C03EF3">
        <w:t>shall</w:t>
      </w:r>
      <w:r w:rsidRPr="009C29F8">
        <w:t xml:space="preserve"> be fixed using two (top and bottom) 9mm Nylon 6/6 White/Natural UV stabilised heavy duty cable ties of suitable length for installation, utilising a cable tie Installation tool/gun cable tie tensioning tool and located 2.5m above ground on columns and as high as practically possible on </w:t>
      </w:r>
      <w:r w:rsidR="001E7D87" w:rsidRPr="009C29F8">
        <w:t>signposts</w:t>
      </w:r>
      <w:r w:rsidRPr="009C29F8">
        <w:t xml:space="preserve">. The reference plates shall be Charles Lighting Ltd </w:t>
      </w:r>
      <w:proofErr w:type="spellStart"/>
      <w:r w:rsidRPr="009C29F8">
        <w:t>Enplates</w:t>
      </w:r>
      <w:proofErr w:type="spellEnd"/>
      <w:r w:rsidRPr="009C29F8">
        <w:t xml:space="preserve"> Ref: EPP (numbers) and EPV-05/Medway/W </w:t>
      </w:r>
      <w:proofErr w:type="spellStart"/>
      <w:r w:rsidRPr="009C29F8">
        <w:t>Enplate</w:t>
      </w:r>
      <w:proofErr w:type="spellEnd"/>
      <w:r w:rsidRPr="009C29F8">
        <w:t xml:space="preserve"> for a </w:t>
      </w:r>
      <w:r w:rsidR="001E7D87" w:rsidRPr="009C29F8">
        <w:t>five-digit</w:t>
      </w:r>
      <w:r w:rsidRPr="009C29F8">
        <w:t xml:space="preserve"> number or EPV-06/Medway/W </w:t>
      </w:r>
      <w:proofErr w:type="spellStart"/>
      <w:r w:rsidRPr="009C29F8">
        <w:t>Enplate</w:t>
      </w:r>
      <w:proofErr w:type="spellEnd"/>
      <w:r w:rsidRPr="009C29F8">
        <w:t xml:space="preserve"> for a </w:t>
      </w:r>
      <w:r w:rsidR="001E7D87" w:rsidRPr="009C29F8">
        <w:t>six-digit</w:t>
      </w:r>
      <w:r w:rsidRPr="009C29F8">
        <w:t xml:space="preserve"> number. </w:t>
      </w:r>
    </w:p>
    <w:p w14:paraId="0FF5474B" w14:textId="6CCE567C" w:rsidR="0006571F" w:rsidRPr="009C29F8" w:rsidRDefault="005F08A9" w:rsidP="00E1118D">
      <w:pPr>
        <w:pStyle w:val="Maintext"/>
      </w:pPr>
      <w:r>
        <w:t xml:space="preserve">The format for </w:t>
      </w:r>
      <w:r w:rsidR="0006571F" w:rsidRPr="009C29F8">
        <w:t xml:space="preserve">columns </w:t>
      </w:r>
      <w:r>
        <w:t>is</w:t>
      </w:r>
      <w:r w:rsidR="0006571F" w:rsidRPr="009C29F8">
        <w:t xml:space="preserve"> three letters and </w:t>
      </w:r>
      <w:r w:rsidR="00D93FBD">
        <w:t>the</w:t>
      </w:r>
      <w:r w:rsidR="0006571F" w:rsidRPr="009C29F8">
        <w:t xml:space="preserve"> number for example ABC 1. Signs are three letters and three numbers normally starting in the 500 range for example ABC501</w:t>
      </w:r>
      <w:r w:rsidR="002D7C9B">
        <w:t>.</w:t>
      </w:r>
    </w:p>
    <w:p w14:paraId="4FBCC3F7" w14:textId="77777777" w:rsidR="0006571F" w:rsidRPr="00B85180" w:rsidRDefault="0006571F" w:rsidP="00BB0F86">
      <w:pPr>
        <w:pStyle w:val="Heading8"/>
        <w:rPr>
          <w:b w:val="0"/>
          <w:bCs w:val="0"/>
        </w:rPr>
      </w:pPr>
      <w:r w:rsidRPr="00B85180">
        <w:rPr>
          <w:b w:val="0"/>
          <w:bCs w:val="0"/>
        </w:rPr>
        <w:t>Traffic Bollards</w:t>
      </w:r>
    </w:p>
    <w:p w14:paraId="17B6ABA8" w14:textId="491259A8" w:rsidR="0006571F" w:rsidRPr="009C29F8" w:rsidRDefault="0006571F" w:rsidP="00E1118D">
      <w:pPr>
        <w:pStyle w:val="Maintext"/>
      </w:pPr>
      <w:r w:rsidRPr="009C29F8">
        <w:t xml:space="preserve">Reference plates used on all traffic bollard types and shall be drilled and fixed using four stainless steel blind rivets, one located in each corner. There </w:t>
      </w:r>
      <w:r w:rsidR="00C03EF3">
        <w:t>shall</w:t>
      </w:r>
      <w:r w:rsidRPr="009C29F8">
        <w:t xml:space="preserve"> be one reference plate on the rear of the bollard. The reference plates shall be Charles </w:t>
      </w:r>
      <w:r w:rsidRPr="009C29F8">
        <w:lastRenderedPageBreak/>
        <w:t xml:space="preserve">Lighting Ltd </w:t>
      </w:r>
      <w:proofErr w:type="spellStart"/>
      <w:r w:rsidRPr="009C29F8">
        <w:t>Enplates</w:t>
      </w:r>
      <w:proofErr w:type="spellEnd"/>
      <w:r w:rsidRPr="009C29F8">
        <w:t xml:space="preserve"> Ref: EPP (numbers) and EPV-06/Medway </w:t>
      </w:r>
      <w:proofErr w:type="spellStart"/>
      <w:r w:rsidRPr="009C29F8">
        <w:t>Enplate</w:t>
      </w:r>
      <w:proofErr w:type="spellEnd"/>
      <w:r w:rsidRPr="009C29F8">
        <w:t xml:space="preserve"> for a six-digit number. </w:t>
      </w:r>
    </w:p>
    <w:p w14:paraId="11C256EE" w14:textId="0D3713A3" w:rsidR="006B3975" w:rsidRPr="009C29F8" w:rsidRDefault="005F08A9" w:rsidP="00E1118D">
      <w:pPr>
        <w:pStyle w:val="Maintext"/>
      </w:pPr>
      <w:r>
        <w:t>The format for t</w:t>
      </w:r>
      <w:r w:rsidR="0006571F" w:rsidRPr="009C29F8">
        <w:t xml:space="preserve">raffic bollards </w:t>
      </w:r>
      <w:r>
        <w:t>is</w:t>
      </w:r>
      <w:r w:rsidR="0006571F" w:rsidRPr="009C29F8">
        <w:t xml:space="preserve"> three letters and three numbers starting </w:t>
      </w:r>
      <w:r w:rsidR="006B3975" w:rsidRPr="009C29F8">
        <w:t>in the 500 range for example ABC501</w:t>
      </w:r>
      <w:r w:rsidR="006B3975">
        <w:t>.</w:t>
      </w:r>
    </w:p>
    <w:p w14:paraId="27CAE485" w14:textId="678DAD65" w:rsidR="0006571F" w:rsidRPr="00B85180" w:rsidRDefault="0006571F" w:rsidP="00E1118D">
      <w:pPr>
        <w:pStyle w:val="Maintext"/>
        <w:rPr>
          <w:b/>
          <w:bCs/>
        </w:rPr>
      </w:pPr>
      <w:r w:rsidRPr="00B85180">
        <w:t>Feeder Pillars</w:t>
      </w:r>
    </w:p>
    <w:p w14:paraId="2DAD8A53" w14:textId="71C26BDE" w:rsidR="0006571F" w:rsidRDefault="0006571F" w:rsidP="00E1118D">
      <w:pPr>
        <w:pStyle w:val="Maintext"/>
      </w:pPr>
      <w:r w:rsidRPr="009C29F8">
        <w:t xml:space="preserve">Reference plates used on all feeder pillars shall be fixed using four stainless steel blind rivets, one located in each corner or shall be fixed using a solvent-free 2-part </w:t>
      </w:r>
      <w:proofErr w:type="spellStart"/>
      <w:r w:rsidRPr="009C29F8">
        <w:t>apoxy</w:t>
      </w:r>
      <w:proofErr w:type="spellEnd"/>
      <w:r w:rsidRPr="009C29F8">
        <w:t xml:space="preserve"> adhesive. There </w:t>
      </w:r>
      <w:r w:rsidR="00C03EF3">
        <w:t>shall</w:t>
      </w:r>
      <w:r w:rsidRPr="009C29F8">
        <w:t xml:space="preserve"> be one reference plate located on the front surface or the door. The reference plates shall be Charles Lighting Ltd </w:t>
      </w:r>
      <w:proofErr w:type="spellStart"/>
      <w:r w:rsidRPr="009C29F8">
        <w:t>Enplates</w:t>
      </w:r>
      <w:proofErr w:type="spellEnd"/>
      <w:r w:rsidRPr="009C29F8">
        <w:t xml:space="preserve"> Ref: EPP (numbers) and EPV-06/Medway </w:t>
      </w:r>
      <w:proofErr w:type="spellStart"/>
      <w:r w:rsidRPr="009C29F8">
        <w:t>Enplate</w:t>
      </w:r>
      <w:proofErr w:type="spellEnd"/>
      <w:r w:rsidRPr="009C29F8">
        <w:t xml:space="preserve"> for a six-digit number.</w:t>
      </w:r>
    </w:p>
    <w:p w14:paraId="6A961F92" w14:textId="77777777" w:rsidR="00BD6A5E" w:rsidRPr="009C29F8" w:rsidRDefault="005F08A9" w:rsidP="00E1118D">
      <w:pPr>
        <w:pStyle w:val="Maintext"/>
      </w:pPr>
      <w:r>
        <w:t>The format for f</w:t>
      </w:r>
      <w:r w:rsidR="0006571F" w:rsidRPr="009C29F8">
        <w:t xml:space="preserve">eeder pillars </w:t>
      </w:r>
      <w:r>
        <w:t>is</w:t>
      </w:r>
      <w:r w:rsidR="0006571F" w:rsidRPr="009C29F8">
        <w:t xml:space="preserve"> three letters and three numbers normally </w:t>
      </w:r>
      <w:r w:rsidR="00BD6A5E" w:rsidRPr="009C29F8">
        <w:t>starting in the 500 range for example ABC501</w:t>
      </w:r>
      <w:r w:rsidR="00BD6A5E">
        <w:t>.</w:t>
      </w:r>
    </w:p>
    <w:p w14:paraId="03A65C66" w14:textId="46EAED52" w:rsidR="00BB0F86" w:rsidRPr="00B85180" w:rsidRDefault="00BB0F86" w:rsidP="00BB0F86">
      <w:pPr>
        <w:pStyle w:val="Heading8"/>
        <w:rPr>
          <w:b w:val="0"/>
          <w:bCs w:val="0"/>
        </w:rPr>
      </w:pPr>
      <w:r w:rsidRPr="00B85180">
        <w:rPr>
          <w:b w:val="0"/>
          <w:bCs w:val="0"/>
        </w:rPr>
        <w:t>Numbering Format Example</w:t>
      </w:r>
    </w:p>
    <w:p w14:paraId="23CF3E4E" w14:textId="77777777" w:rsidR="008276A0" w:rsidRDefault="008276A0" w:rsidP="00E1118D">
      <w:pPr>
        <w:pStyle w:val="Maintext"/>
      </w:pPr>
      <w:r>
        <w:rPr>
          <w:noProof/>
          <w:lang w:eastAsia="en-GB"/>
        </w:rPr>
        <w:drawing>
          <wp:inline distT="0" distB="0" distL="0" distR="0" wp14:anchorId="27EC7745" wp14:editId="40F834BC">
            <wp:extent cx="2615305" cy="1711951"/>
            <wp:effectExtent l="0" t="0" r="0" b="3175"/>
            <wp:docPr id="3" name="Picture 3" descr="Numbering Format Example showing 2 columns. One is labelled as 1 - 9 and features the letters A, B, C and 1. Second column is labelled as 10 - 99 and features the letters A, B, C and then 1, 0. The third is a Sign, Bollard and Feeder Pillar and features the letter A, B, C and then 5, 0,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mbering Format Example showing 2 columns. One is labelled as 1 - 9 and features the letters A, B, C and 1. Second column is labelled as 10 - 99 and features the letters A, B, C and then 1, 0. The third is a Sign, Bollard and Feeder Pillar and features the letter A, B, C and then 5, 0, and 1."/>
                    <pic:cNvPicPr/>
                  </pic:nvPicPr>
                  <pic:blipFill>
                    <a:blip r:embed="rId27"/>
                    <a:stretch>
                      <a:fillRect/>
                    </a:stretch>
                  </pic:blipFill>
                  <pic:spPr>
                    <a:xfrm>
                      <a:off x="0" y="0"/>
                      <a:ext cx="2624985" cy="1718287"/>
                    </a:xfrm>
                    <a:prstGeom prst="rect">
                      <a:avLst/>
                    </a:prstGeom>
                  </pic:spPr>
                </pic:pic>
              </a:graphicData>
            </a:graphic>
          </wp:inline>
        </w:drawing>
      </w:r>
    </w:p>
    <w:p w14:paraId="6095F832" w14:textId="2F443F95" w:rsidR="0006571F" w:rsidRPr="009C29F8" w:rsidRDefault="0006571F" w:rsidP="00E1118D">
      <w:pPr>
        <w:pStyle w:val="Maintext"/>
      </w:pPr>
      <w:r w:rsidRPr="009C29F8">
        <w:t xml:space="preserve">Reference plates shall face across the road or as agreed with </w:t>
      </w:r>
      <w:r w:rsidR="005F08A9">
        <w:t xml:space="preserve">Medway </w:t>
      </w:r>
      <w:r w:rsidR="00773685">
        <w:t>Council</w:t>
      </w:r>
      <w:r w:rsidRPr="009C29F8">
        <w:t xml:space="preserve">. Where the carriageway passes on either side of a sign or column then two reference plates shall be used. Where possible reference plates </w:t>
      </w:r>
      <w:r w:rsidR="00C03EF3">
        <w:t>shall</w:t>
      </w:r>
      <w:r w:rsidRPr="009C29F8">
        <w:t xml:space="preserve"> be placed </w:t>
      </w:r>
      <w:proofErr w:type="gramStart"/>
      <w:r w:rsidRPr="009C29F8">
        <w:t>so as to</w:t>
      </w:r>
      <w:proofErr w:type="gramEnd"/>
      <w:r w:rsidRPr="009C29F8">
        <w:t xml:space="preserve"> be visible to the night scout vehicle. Where signs are attached to lighting columns then both the sign and the column shall be numbered.</w:t>
      </w:r>
    </w:p>
    <w:p w14:paraId="745F8967" w14:textId="5A8C7EF7" w:rsidR="0006571F" w:rsidRPr="009C29F8" w:rsidRDefault="0006571F" w:rsidP="00C5126D">
      <w:pPr>
        <w:pStyle w:val="Heading2"/>
      </w:pPr>
      <w:bookmarkStart w:id="361" w:name="_Toc8393613"/>
      <w:bookmarkStart w:id="362" w:name="_Toc9409937"/>
      <w:r w:rsidRPr="00AE63DB">
        <w:t>Sign</w:t>
      </w:r>
      <w:r w:rsidRPr="009C29F8">
        <w:t xml:space="preserve"> </w:t>
      </w:r>
      <w:r w:rsidRPr="00510EFC">
        <w:t>Plate</w:t>
      </w:r>
      <w:bookmarkEnd w:id="361"/>
      <w:bookmarkEnd w:id="362"/>
      <w:r w:rsidR="00BF41A0">
        <w:t>s</w:t>
      </w:r>
    </w:p>
    <w:p w14:paraId="10271C32" w14:textId="77777777" w:rsidR="0006571F" w:rsidRDefault="0006571F" w:rsidP="00E1118D">
      <w:pPr>
        <w:pStyle w:val="Maintext"/>
      </w:pPr>
      <w:r w:rsidRPr="009C29F8">
        <w:t xml:space="preserve">Illuminated </w:t>
      </w:r>
      <w:r w:rsidR="00373441">
        <w:t>s</w:t>
      </w:r>
      <w:r w:rsidR="00373441" w:rsidRPr="009C29F8">
        <w:t>ignposts</w:t>
      </w:r>
      <w:r w:rsidRPr="009C29F8">
        <w:t xml:space="preserve"> shall have the sign fitted at min/max height of 2.1m to the bottom edge of the sign face and 2.3m to the bottom edge of the sign plate on cycleways. The light unit shal</w:t>
      </w:r>
      <w:r w:rsidR="00373441">
        <w:t>l be 50mm above the sign plate.</w:t>
      </w:r>
    </w:p>
    <w:p w14:paraId="477173AB" w14:textId="25DFA879" w:rsidR="00BF41A0" w:rsidRDefault="00BF41A0" w:rsidP="00E1118D">
      <w:pPr>
        <w:pStyle w:val="Maintext"/>
      </w:pPr>
      <w:r>
        <w:t xml:space="preserve">Sign plates on existing and new columns should not exceed 0.3m2, however it may be possible to fit larger sign plates. For existing columns, the column </w:t>
      </w:r>
      <w:r w:rsidR="00BB0F86">
        <w:t xml:space="preserve">shall </w:t>
      </w:r>
      <w:r>
        <w:t xml:space="preserve">be </w:t>
      </w:r>
      <w:r>
        <w:lastRenderedPageBreak/>
        <w:t xml:space="preserve">structurally </w:t>
      </w:r>
      <w:proofErr w:type="gramStart"/>
      <w:r>
        <w:t>tested</w:t>
      </w:r>
      <w:proofErr w:type="gramEnd"/>
      <w:r>
        <w:t xml:space="preserve"> and the additional loading calculated. For new columns, the column manufacture</w:t>
      </w:r>
      <w:r w:rsidR="008D753A">
        <w:t>r</w:t>
      </w:r>
      <w:r>
        <w:t xml:space="preserve"> sh</w:t>
      </w:r>
      <w:r w:rsidR="00BB0F86">
        <w:t>all</w:t>
      </w:r>
      <w:r>
        <w:t xml:space="preserve"> be contacted </w:t>
      </w:r>
      <w:r w:rsidR="007D051F">
        <w:t>and</w:t>
      </w:r>
      <w:r>
        <w:t xml:space="preserve"> confirmation provided that the sign plate</w:t>
      </w:r>
      <w:r w:rsidR="00022A7E">
        <w:t xml:space="preserve"> size</w:t>
      </w:r>
      <w:r>
        <w:t xml:space="preserve"> is acceptable. </w:t>
      </w:r>
    </w:p>
    <w:p w14:paraId="666F483A" w14:textId="3172B7FB" w:rsidR="0012424D" w:rsidRPr="00733250" w:rsidRDefault="0012424D" w:rsidP="00C5126D">
      <w:pPr>
        <w:pStyle w:val="Heading2"/>
      </w:pPr>
      <w:bookmarkStart w:id="363" w:name="_Toc451334223"/>
      <w:bookmarkStart w:id="364" w:name="_Toc491264042"/>
      <w:bookmarkStart w:id="365" w:name="_Toc516214197"/>
      <w:bookmarkStart w:id="366" w:name="_Toc9409934"/>
      <w:r w:rsidRPr="00733250">
        <w:t>Door Locks</w:t>
      </w:r>
      <w:bookmarkEnd w:id="363"/>
      <w:bookmarkEnd w:id="364"/>
      <w:bookmarkEnd w:id="365"/>
      <w:bookmarkEnd w:id="366"/>
    </w:p>
    <w:p w14:paraId="5632C27E" w14:textId="49B9C051" w:rsidR="0012424D" w:rsidRDefault="0012424D" w:rsidP="00E1118D">
      <w:pPr>
        <w:pStyle w:val="Maintext"/>
      </w:pPr>
      <w:bookmarkStart w:id="367" w:name="_Toc491264043"/>
      <w:r w:rsidRPr="00F50DD0">
        <w:t xml:space="preserve">Pudsey Diamond Anti Vandal Bolts M8 hex pin </w:t>
      </w:r>
      <w:r>
        <w:t xml:space="preserve">door locks are standard throughout Medway and all Highway equipment should be </w:t>
      </w:r>
      <w:r w:rsidR="008C04F4">
        <w:t>fitted</w:t>
      </w:r>
      <w:r>
        <w:t xml:space="preserve"> with this specification </w:t>
      </w:r>
      <w:r w:rsidRPr="00F50DD0">
        <w:t xml:space="preserve">lock. </w:t>
      </w:r>
      <w:r>
        <w:t>Aluminium s</w:t>
      </w:r>
      <w:r w:rsidRPr="00F50DD0">
        <w:t>treetlights shall have double door locks (top and bottom).</w:t>
      </w:r>
      <w:bookmarkEnd w:id="367"/>
      <w:r w:rsidRPr="00F50DD0">
        <w:t xml:space="preserve"> </w:t>
      </w:r>
    </w:p>
    <w:p w14:paraId="35D53434" w14:textId="0908CAC1" w:rsidR="00251816" w:rsidRPr="009808F6" w:rsidRDefault="008A77E0" w:rsidP="00C5126D">
      <w:pPr>
        <w:pStyle w:val="Heading2"/>
      </w:pPr>
      <w:r>
        <w:t>Demountable Equipment</w:t>
      </w:r>
      <w:r w:rsidR="009F2BB8">
        <w:t xml:space="preserve"> - </w:t>
      </w:r>
      <w:r w:rsidR="00251816" w:rsidRPr="009808F6">
        <w:t>Retention Sockets</w:t>
      </w:r>
    </w:p>
    <w:p w14:paraId="405CF11F" w14:textId="77777777" w:rsidR="009E6CD2" w:rsidRDefault="009E6CD2" w:rsidP="00E1118D">
      <w:pPr>
        <w:pStyle w:val="Maintext"/>
      </w:pPr>
      <w:r>
        <w:t xml:space="preserve">Equipment that is </w:t>
      </w:r>
      <w:r w:rsidRPr="009031FD">
        <w:t>vulnerable</w:t>
      </w:r>
      <w:r>
        <w:t xml:space="preserve"> to vehicle impact, requires to be replaced urgently or is on a wide load route should be installed in demountable sockets. </w:t>
      </w:r>
    </w:p>
    <w:p w14:paraId="656EA4EE" w14:textId="2C58AC30" w:rsidR="009E6CD2" w:rsidRDefault="009E6CD2" w:rsidP="00E1118D">
      <w:pPr>
        <w:pStyle w:val="Maintext"/>
      </w:pPr>
      <w:r>
        <w:t>This would typically include posts on islands and Belisha beacons. The preferred manufacture</w:t>
      </w:r>
      <w:r w:rsidR="00CC6F5F">
        <w:t>r</w:t>
      </w:r>
      <w:r>
        <w:t xml:space="preserve"> of sockets is</w:t>
      </w:r>
      <w:r w:rsidR="00604942">
        <w:t xml:space="preserve"> </w:t>
      </w:r>
      <w:hyperlink r:id="rId28" w:history="1">
        <w:r w:rsidR="00604942" w:rsidRPr="00604942">
          <w:rPr>
            <w:rStyle w:val="Hyperlink"/>
          </w:rPr>
          <w:t>www.NAL.ltd.uk</w:t>
        </w:r>
      </w:hyperlink>
      <w:r>
        <w:t xml:space="preserve"> who can assist with equipment and foundation specifications. Consideration should be given to the type of isolation and </w:t>
      </w:r>
      <w:proofErr w:type="gramStart"/>
      <w:r>
        <w:t>plug</w:t>
      </w:r>
      <w:proofErr w:type="gramEnd"/>
      <w:r>
        <w:t xml:space="preserve"> and socket used depending on the site and supply voltage. </w:t>
      </w:r>
    </w:p>
    <w:p w14:paraId="4F407B3E" w14:textId="4C8CBAD3" w:rsidR="00251816" w:rsidRPr="009808F6" w:rsidRDefault="00251816" w:rsidP="00E1118D">
      <w:pPr>
        <w:pStyle w:val="Maintext"/>
      </w:pPr>
      <w:r w:rsidRPr="009808F6">
        <w:t>Socket</w:t>
      </w:r>
      <w:r>
        <w:t>s</w:t>
      </w:r>
      <w:r w:rsidRPr="009808F6">
        <w:t xml:space="preserve"> shall be of cast steel construction, to BS EN10340 Steel castings for Structural Uses, grade: GS240</w:t>
      </w:r>
      <w:r>
        <w:t xml:space="preserve"> and shall be</w:t>
      </w:r>
      <w:r w:rsidR="00546CEB">
        <w:t>:</w:t>
      </w:r>
    </w:p>
    <w:p w14:paraId="77C4D6E2" w14:textId="5AECDFB8" w:rsidR="00251816" w:rsidRPr="009808F6" w:rsidRDefault="00546CEB" w:rsidP="00664BD3">
      <w:pPr>
        <w:pStyle w:val="maintextbullet"/>
      </w:pPr>
      <w:r w:rsidRPr="009808F6">
        <w:t xml:space="preserve">galvanised on all internal and external </w:t>
      </w:r>
      <w:proofErr w:type="gramStart"/>
      <w:r w:rsidRPr="009808F6">
        <w:t>surfaces</w:t>
      </w:r>
      <w:r w:rsidR="00DA07BF">
        <w:t>;</w:t>
      </w:r>
      <w:proofErr w:type="gramEnd"/>
    </w:p>
    <w:p w14:paraId="55748261" w14:textId="34C470A7" w:rsidR="00251816" w:rsidRPr="009808F6" w:rsidRDefault="00546CEB" w:rsidP="00664BD3">
      <w:pPr>
        <w:pStyle w:val="maintextbullet"/>
      </w:pPr>
      <w:r w:rsidRPr="009808F6">
        <w:t xml:space="preserve">the socket shall be capable of withstanding impact forces to steel posts with a wall thickness up </w:t>
      </w:r>
      <w:proofErr w:type="gramStart"/>
      <w:r w:rsidRPr="009808F6">
        <w:t>6mm</w:t>
      </w:r>
      <w:r w:rsidR="00DA07BF">
        <w:t>;</w:t>
      </w:r>
      <w:proofErr w:type="gramEnd"/>
    </w:p>
    <w:p w14:paraId="71BA9AD4" w14:textId="30DEC1B1" w:rsidR="00251816" w:rsidRPr="009808F6" w:rsidRDefault="00546CEB" w:rsidP="00664BD3">
      <w:pPr>
        <w:pStyle w:val="maintextbullet"/>
      </w:pPr>
      <w:r>
        <w:t>d</w:t>
      </w:r>
      <w:r w:rsidRPr="009808F6">
        <w:t xml:space="preserve">esigned to take incoming and outgoing electrical </w:t>
      </w:r>
      <w:proofErr w:type="gramStart"/>
      <w:r w:rsidRPr="009808F6">
        <w:t>cables</w:t>
      </w:r>
      <w:r w:rsidR="00DA07BF">
        <w:t>;</w:t>
      </w:r>
      <w:proofErr w:type="gramEnd"/>
    </w:p>
    <w:p w14:paraId="1ED29DD2" w14:textId="79D8B2C1" w:rsidR="00251816" w:rsidRDefault="00546CEB" w:rsidP="00664BD3">
      <w:pPr>
        <w:pStyle w:val="maintextbullet"/>
      </w:pPr>
      <w:r>
        <w:t>i</w:t>
      </w:r>
      <w:r w:rsidRPr="009808F6">
        <w:t xml:space="preserve">nstalled in accordance with the guidelines set out by the </w:t>
      </w:r>
      <w:proofErr w:type="gramStart"/>
      <w:r w:rsidRPr="009808F6">
        <w:t>manufacture</w:t>
      </w:r>
      <w:r w:rsidR="00DA07BF">
        <w:t>r;</w:t>
      </w:r>
      <w:proofErr w:type="gramEnd"/>
    </w:p>
    <w:p w14:paraId="10FD3CDC" w14:textId="6777D4F8" w:rsidR="00251816" w:rsidRDefault="00546CEB" w:rsidP="00664BD3">
      <w:pPr>
        <w:pStyle w:val="maintextbullet"/>
      </w:pPr>
      <w:r>
        <w:t>p</w:t>
      </w:r>
      <w:r w:rsidRPr="009808F6">
        <w:t>rovided with supporting calculations proving it i</w:t>
      </w:r>
      <w:r>
        <w:t>s</w:t>
      </w:r>
      <w:r w:rsidRPr="009808F6">
        <w:t xml:space="preserve"> fit for purpose. </w:t>
      </w:r>
    </w:p>
    <w:p w14:paraId="6F343323" w14:textId="77777777" w:rsidR="009E6CD2" w:rsidRDefault="009E6CD2" w:rsidP="00E1118D">
      <w:pPr>
        <w:pStyle w:val="Maintext"/>
      </w:pPr>
      <w:r w:rsidRPr="009808F6">
        <w:t xml:space="preserve">Passive safe </w:t>
      </w:r>
      <w:r>
        <w:t>posts</w:t>
      </w:r>
      <w:r w:rsidRPr="009808F6">
        <w:t xml:space="preserve"> shall be supplied by the column manufacturer specifically for the </w:t>
      </w:r>
      <w:r>
        <w:t>demountable socket</w:t>
      </w:r>
      <w:r w:rsidRPr="009808F6">
        <w:t xml:space="preserve"> and location, columns and posts shall not be cut by the contractor.</w:t>
      </w:r>
    </w:p>
    <w:p w14:paraId="72E14783" w14:textId="34A6CB63" w:rsidR="008A52A7" w:rsidRPr="00395EC5" w:rsidRDefault="008A52A7" w:rsidP="00C5126D">
      <w:pPr>
        <w:pStyle w:val="Heading2"/>
      </w:pPr>
      <w:bookmarkStart w:id="368" w:name="_Toc451334234"/>
      <w:bookmarkStart w:id="369" w:name="_Toc491264095"/>
      <w:bookmarkStart w:id="370" w:name="_Toc516214202"/>
      <w:bookmarkStart w:id="371" w:name="_Toc9409899"/>
      <w:r w:rsidRPr="00395EC5">
        <w:t>Streetlight and Signpost Design and Materials</w:t>
      </w:r>
      <w:bookmarkEnd w:id="368"/>
      <w:bookmarkEnd w:id="369"/>
      <w:bookmarkEnd w:id="370"/>
      <w:bookmarkEnd w:id="371"/>
    </w:p>
    <w:p w14:paraId="47816E24" w14:textId="77777777" w:rsidR="008A52A7" w:rsidRPr="00F50DD0" w:rsidRDefault="008A52A7" w:rsidP="00E1118D">
      <w:pPr>
        <w:pStyle w:val="Maintext"/>
      </w:pPr>
      <w:bookmarkStart w:id="372" w:name="_Toc491264096"/>
      <w:r w:rsidRPr="00F50DD0">
        <w:t>All posts and brackets (where required) shall conform to the requirements of British Standard BS5649 (EN40 Parts 1 to 6). K-factor for wind loading shall be 1.8.</w:t>
      </w:r>
      <w:bookmarkEnd w:id="372"/>
      <w:r w:rsidRPr="00F50DD0">
        <w:t xml:space="preserve"> </w:t>
      </w:r>
    </w:p>
    <w:p w14:paraId="4B6B372A" w14:textId="57233003" w:rsidR="008A52A7" w:rsidRPr="00F50DD0" w:rsidRDefault="008A52A7" w:rsidP="00E1118D">
      <w:pPr>
        <w:pStyle w:val="Maintext"/>
      </w:pPr>
      <w:bookmarkStart w:id="373" w:name="_Toc491264097"/>
      <w:r w:rsidRPr="00F50DD0">
        <w:lastRenderedPageBreak/>
        <w:t>Structural design of all street lighting posts shall include for a sign of 5kg weight and 0.3 square metres surface area, mounted 2500mm above ground level and eccentrically 300mm.</w:t>
      </w:r>
      <w:bookmarkEnd w:id="373"/>
    </w:p>
    <w:p w14:paraId="6B302929" w14:textId="285ACB2E" w:rsidR="008A52A7" w:rsidRDefault="00741497" w:rsidP="00E1118D">
      <w:pPr>
        <w:pStyle w:val="Maintext"/>
      </w:pPr>
      <w:bookmarkStart w:id="374" w:name="_Toc491264098"/>
      <w:r>
        <w:t>S</w:t>
      </w:r>
      <w:r w:rsidR="008A52A7" w:rsidRPr="00F50DD0">
        <w:t xml:space="preserve">treet lighting </w:t>
      </w:r>
      <w:r>
        <w:t>columns</w:t>
      </w:r>
      <w:r w:rsidR="008A52A7" w:rsidRPr="00F50DD0">
        <w:t xml:space="preserve"> shall generally be aluminium with post top mounting lanterns, double arm</w:t>
      </w:r>
      <w:r>
        <w:t xml:space="preserve"> columns</w:t>
      </w:r>
      <w:r w:rsidR="008A52A7" w:rsidRPr="00F50DD0">
        <w:t xml:space="preserve"> shall have stub brackets. </w:t>
      </w:r>
      <w:r>
        <w:t>S</w:t>
      </w:r>
      <w:r w:rsidR="008A52A7" w:rsidRPr="00F50DD0">
        <w:t xml:space="preserve">ignposts, decorative and hinged </w:t>
      </w:r>
      <w:r>
        <w:t>columns</w:t>
      </w:r>
      <w:r w:rsidR="008A52A7" w:rsidRPr="00F50DD0">
        <w:t xml:space="preserve"> may be </w:t>
      </w:r>
      <w:r w:rsidRPr="00F50DD0">
        <w:t>aluminium</w:t>
      </w:r>
      <w:r>
        <w:t>,</w:t>
      </w:r>
      <w:r w:rsidRPr="00F50DD0">
        <w:t xml:space="preserve"> </w:t>
      </w:r>
      <w:r w:rsidR="008A52A7" w:rsidRPr="00F50DD0">
        <w:t>hot dip galvanised</w:t>
      </w:r>
      <w:r>
        <w:t xml:space="preserve"> with or without f</w:t>
      </w:r>
      <w:r w:rsidR="008A52A7" w:rsidRPr="00F50DD0">
        <w:t>actory paint finish</w:t>
      </w:r>
      <w:r>
        <w:t xml:space="preserve"> as agreed with Medway Council</w:t>
      </w:r>
      <w:r w:rsidR="008A52A7" w:rsidRPr="00F50DD0">
        <w:t>.</w:t>
      </w:r>
      <w:bookmarkEnd w:id="374"/>
    </w:p>
    <w:p w14:paraId="6B594167" w14:textId="75494E4D" w:rsidR="00B1401C" w:rsidRDefault="008F5301" w:rsidP="005579DA">
      <w:pPr>
        <w:pStyle w:val="Heading1"/>
      </w:pPr>
      <w:bookmarkStart w:id="375" w:name="_Toc8393611"/>
      <w:bookmarkStart w:id="376" w:name="_Toc9409939"/>
      <w:bookmarkStart w:id="377" w:name="_Ref79571559"/>
      <w:bookmarkStart w:id="378" w:name="_Ref79571578"/>
      <w:bookmarkStart w:id="379" w:name="_Toc97706747"/>
      <w:r>
        <w:t xml:space="preserve">Standard </w:t>
      </w:r>
      <w:r w:rsidR="00706AD0">
        <w:t>E</w:t>
      </w:r>
      <w:r w:rsidR="00B1401C">
        <w:t xml:space="preserve">quipment </w:t>
      </w:r>
      <w:r w:rsidR="00B1401C" w:rsidRPr="000C297A">
        <w:t>Specification</w:t>
      </w:r>
      <w:bookmarkEnd w:id="375"/>
      <w:bookmarkEnd w:id="376"/>
      <w:bookmarkEnd w:id="377"/>
      <w:bookmarkEnd w:id="378"/>
      <w:bookmarkEnd w:id="379"/>
    </w:p>
    <w:p w14:paraId="5A2EF8C3" w14:textId="6C39AFC4" w:rsidR="00B1401C" w:rsidRDefault="00B51E54" w:rsidP="00E1118D">
      <w:pPr>
        <w:pStyle w:val="Maintext"/>
      </w:pPr>
      <w:bookmarkStart w:id="380" w:name="_Toc8387897"/>
      <w:r>
        <w:t xml:space="preserve">The </w:t>
      </w:r>
      <w:r w:rsidR="007B4F06">
        <w:t>equipment specified below is</w:t>
      </w:r>
      <w:r w:rsidR="00B1401C" w:rsidRPr="009C29F8">
        <w:t xml:space="preserve"> </w:t>
      </w:r>
      <w:r w:rsidR="006B3C5C">
        <w:t xml:space="preserve">the </w:t>
      </w:r>
      <w:r w:rsidR="00B1401C" w:rsidRPr="009C29F8">
        <w:t>standard</w:t>
      </w:r>
      <w:r w:rsidR="006B3C5C">
        <w:t xml:space="preserve"> specification</w:t>
      </w:r>
      <w:r w:rsidR="00B1401C" w:rsidRPr="009C29F8">
        <w:t xml:space="preserve"> to be used in Medway. </w:t>
      </w:r>
      <w:r w:rsidR="00B1401C">
        <w:t xml:space="preserve">The </w:t>
      </w:r>
      <w:r w:rsidR="007B4F06">
        <w:t xml:space="preserve">information below </w:t>
      </w:r>
      <w:r w:rsidR="00B1401C">
        <w:t>include</w:t>
      </w:r>
      <w:r w:rsidR="007B4F06">
        <w:t>s</w:t>
      </w:r>
      <w:r w:rsidR="00B1401C">
        <w:t xml:space="preserve"> recommended lantern </w:t>
      </w:r>
      <w:r w:rsidR="007B4F06">
        <w:t>and</w:t>
      </w:r>
      <w:r w:rsidR="00B1401C">
        <w:t xml:space="preserve"> column height combinations</w:t>
      </w:r>
      <w:r w:rsidR="006B3C5C">
        <w:t>. T</w:t>
      </w:r>
      <w:r w:rsidR="00B1401C" w:rsidRPr="009C29F8">
        <w:t xml:space="preserve">he design process </w:t>
      </w:r>
      <w:r w:rsidR="00C03EF3">
        <w:t>shall</w:t>
      </w:r>
      <w:r w:rsidR="00B1401C" w:rsidRPr="009C29F8">
        <w:t xml:space="preserve"> identify the best combination</w:t>
      </w:r>
      <w:r w:rsidR="007B4F06">
        <w:t xml:space="preserve"> for each location</w:t>
      </w:r>
      <w:r w:rsidR="00B1401C" w:rsidRPr="009C29F8">
        <w:t xml:space="preserve">. Deviations from these combinations or specifications </w:t>
      </w:r>
      <w:r>
        <w:t xml:space="preserve">may be </w:t>
      </w:r>
      <w:r w:rsidR="00B1401C" w:rsidRPr="009C29F8">
        <w:t xml:space="preserve">acceptable where the site requires non-standard </w:t>
      </w:r>
      <w:r w:rsidR="00741497" w:rsidRPr="009C29F8">
        <w:t>equipment</w:t>
      </w:r>
      <w:r w:rsidR="00741497">
        <w:t xml:space="preserve"> but</w:t>
      </w:r>
      <w:r w:rsidR="00B1401C" w:rsidRPr="009C29F8">
        <w:t xml:space="preserve"> shall be submitted to Medway Council for approval before any design work is carried out.</w:t>
      </w:r>
      <w:bookmarkEnd w:id="380"/>
      <w:r w:rsidR="00B1401C" w:rsidRPr="009C29F8">
        <w:t xml:space="preserve"> </w:t>
      </w:r>
    </w:p>
    <w:p w14:paraId="570A43DB" w14:textId="60496B82" w:rsidR="00746766" w:rsidRDefault="00746766" w:rsidP="00E1118D">
      <w:pPr>
        <w:pStyle w:val="Maintext"/>
      </w:pPr>
      <w:r>
        <w:t>Due to the rapid changes in the development of LED lanterns, the designer should confirm with the manufacture</w:t>
      </w:r>
      <w:r w:rsidR="00CC6F5F">
        <w:t>r</w:t>
      </w:r>
      <w:r>
        <w:t xml:space="preserve"> that the details below are correct before submitting a scheme for approval. </w:t>
      </w:r>
    </w:p>
    <w:p w14:paraId="488D9962" w14:textId="0E936984" w:rsidR="00F31915" w:rsidRDefault="00F31915" w:rsidP="00C5126D">
      <w:pPr>
        <w:pStyle w:val="Heading2"/>
      </w:pPr>
      <w:bookmarkStart w:id="381" w:name="_Toc491264027"/>
      <w:bookmarkStart w:id="382" w:name="_Ref72749314"/>
      <w:r>
        <w:t>Colour Temperature</w:t>
      </w:r>
    </w:p>
    <w:p w14:paraId="758C04ED" w14:textId="2A3BB57C" w:rsidR="008E4222" w:rsidRPr="00EB6ADF" w:rsidRDefault="008E4222" w:rsidP="00E1118D">
      <w:pPr>
        <w:pStyle w:val="Maintext"/>
      </w:pPr>
      <w:r w:rsidRPr="007144DC">
        <w:t xml:space="preserve">All lanterns </w:t>
      </w:r>
      <w:r w:rsidR="00C03EF3">
        <w:t>shall</w:t>
      </w:r>
      <w:r w:rsidRPr="007144DC">
        <w:t xml:space="preserve"> be LED with a colour temperature of </w:t>
      </w:r>
      <w:r w:rsidRPr="007144DC">
        <w:rPr>
          <w:lang w:eastAsia="fr-CA"/>
        </w:rPr>
        <w:t>3000k for 5</w:t>
      </w:r>
      <w:r w:rsidR="007F358A">
        <w:rPr>
          <w:lang w:eastAsia="fr-CA"/>
        </w:rPr>
        <w:t>m</w:t>
      </w:r>
      <w:r w:rsidRPr="007144DC">
        <w:rPr>
          <w:lang w:eastAsia="fr-CA"/>
        </w:rPr>
        <w:t xml:space="preserve"> and 6m columns and 4000k for columns 8m and above</w:t>
      </w:r>
      <w:bookmarkEnd w:id="381"/>
      <w:r w:rsidR="00EB6ADF" w:rsidRPr="007144DC">
        <w:rPr>
          <w:lang w:eastAsia="fr-CA"/>
        </w:rPr>
        <w:t xml:space="preserve">. </w:t>
      </w:r>
      <w:r w:rsidR="00CF2FE2" w:rsidRPr="007144DC">
        <w:rPr>
          <w:lang w:eastAsia="fr-CA"/>
        </w:rPr>
        <w:t>H</w:t>
      </w:r>
      <w:r w:rsidR="00CF2FE2" w:rsidRPr="007144DC">
        <w:t>owever,</w:t>
      </w:r>
      <w:r w:rsidRPr="007144DC">
        <w:t xml:space="preserve"> it is possible that some roads may have a mixture of column heights </w:t>
      </w:r>
      <w:r w:rsidR="00741497" w:rsidRPr="007144DC">
        <w:t>e.g.,</w:t>
      </w:r>
      <w:r w:rsidRPr="007144DC">
        <w:t xml:space="preserve"> where there are 10m columns interspersed with 5</w:t>
      </w:r>
      <w:r w:rsidR="009739A1">
        <w:t>m</w:t>
      </w:r>
      <w:r w:rsidRPr="007144DC">
        <w:t xml:space="preserve"> or 6m columns below overhead mains, in these cases the road classification should be used so that the section of road is the same colour temperature. As a rule, M Class designs should be 4</w:t>
      </w:r>
      <w:r w:rsidR="007144DC" w:rsidRPr="007144DC">
        <w:t>000</w:t>
      </w:r>
      <w:r w:rsidRPr="007144DC">
        <w:t xml:space="preserve">K. </w:t>
      </w:r>
    </w:p>
    <w:p w14:paraId="54D1B81E" w14:textId="020DE39D" w:rsidR="008E4222" w:rsidRPr="00CF2FE2" w:rsidRDefault="008E4222" w:rsidP="00E1118D">
      <w:pPr>
        <w:pStyle w:val="Maintext"/>
      </w:pPr>
      <w:r w:rsidRPr="00CF2FE2">
        <w:t>Conservation area</w:t>
      </w:r>
      <w:r w:rsidR="009739A1">
        <w:t xml:space="preserve"> and</w:t>
      </w:r>
      <w:r w:rsidRPr="00CF2FE2">
        <w:t xml:space="preserve"> </w:t>
      </w:r>
      <w:r w:rsidR="009739A1">
        <w:t>n</w:t>
      </w:r>
      <w:r w:rsidRPr="00CF2FE2">
        <w:t>on-</w:t>
      </w:r>
      <w:r w:rsidR="00741497">
        <w:t>s</w:t>
      </w:r>
      <w:r w:rsidRPr="00CF2FE2">
        <w:t xml:space="preserve">tandard luminaires </w:t>
      </w:r>
      <w:r w:rsidR="009739A1">
        <w:t>may</w:t>
      </w:r>
      <w:r w:rsidRPr="00CF2FE2">
        <w:t xml:space="preserve"> require a </w:t>
      </w:r>
      <w:r w:rsidR="009739A1">
        <w:t xml:space="preserve">different </w:t>
      </w:r>
      <w:r w:rsidRPr="00CF2FE2">
        <w:t>colour temperature</w:t>
      </w:r>
      <w:r w:rsidR="0048564D">
        <w:t xml:space="preserve"> sympathetic to the area including </w:t>
      </w:r>
      <w:r w:rsidRPr="00CF2FE2">
        <w:t>2</w:t>
      </w:r>
      <w:r w:rsidR="00A57F3E">
        <w:t>7</w:t>
      </w:r>
      <w:r w:rsidRPr="00CF2FE2">
        <w:t>00k</w:t>
      </w:r>
      <w:r w:rsidR="0048564D">
        <w:t xml:space="preserve"> for </w:t>
      </w:r>
      <w:r w:rsidR="00E57ADD">
        <w:t>c</w:t>
      </w:r>
      <w:r w:rsidR="00E57ADD" w:rsidRPr="00CF2FE2">
        <w:t>onservation area</w:t>
      </w:r>
      <w:r w:rsidR="00741497">
        <w:t>s</w:t>
      </w:r>
      <w:r w:rsidR="00E57ADD">
        <w:t xml:space="preserve">. The specification </w:t>
      </w:r>
      <w:r w:rsidR="00072802">
        <w:t>for n</w:t>
      </w:r>
      <w:r w:rsidR="00E57ADD" w:rsidRPr="00CF2FE2">
        <w:t>on-</w:t>
      </w:r>
      <w:r w:rsidR="00072802">
        <w:t>s</w:t>
      </w:r>
      <w:r w:rsidR="00E57ADD" w:rsidRPr="00CF2FE2">
        <w:t xml:space="preserve">tandard luminaires </w:t>
      </w:r>
      <w:r w:rsidR="00072802">
        <w:t xml:space="preserve">shall be approved by </w:t>
      </w:r>
      <w:r w:rsidR="009739A1">
        <w:t>M</w:t>
      </w:r>
      <w:r w:rsidR="00CF2FE2">
        <w:t>edway Council</w:t>
      </w:r>
      <w:r w:rsidR="00072802">
        <w:t xml:space="preserve"> before any designs are started</w:t>
      </w:r>
      <w:r w:rsidRPr="00CF2FE2">
        <w:t>.</w:t>
      </w:r>
    </w:p>
    <w:p w14:paraId="0C9129EC" w14:textId="17DA1AE4" w:rsidR="008E4222" w:rsidRDefault="00301D77" w:rsidP="00E1118D">
      <w:pPr>
        <w:pStyle w:val="Maintext"/>
      </w:pPr>
      <w:r w:rsidRPr="00CF2FE2">
        <w:t>Lanterns should be angled at 5 degrees above horizontal, however Zero degrees is preferred on footpaths or in environmentally sensitive zones.</w:t>
      </w:r>
    </w:p>
    <w:p w14:paraId="25466523" w14:textId="0C7520F6" w:rsidR="0038553A" w:rsidRDefault="0038553A">
      <w:pPr>
        <w:spacing w:before="0" w:after="200"/>
        <w:ind w:left="0"/>
      </w:pPr>
      <w:r>
        <w:br w:type="page"/>
      </w:r>
    </w:p>
    <w:bookmarkEnd w:id="382"/>
    <w:p w14:paraId="23CAFC23" w14:textId="07A5BC35" w:rsidR="00030A13" w:rsidRDefault="00030A13" w:rsidP="00030A13">
      <w:pPr>
        <w:pStyle w:val="Caption"/>
      </w:pPr>
      <w:r>
        <w:lastRenderedPageBreak/>
        <w:t xml:space="preserve">Table </w:t>
      </w:r>
      <w:fldSimple w:instr=" SEQ Table \* ARABIC ">
        <w:r w:rsidR="002B0706">
          <w:rPr>
            <w:noProof/>
          </w:rPr>
          <w:t>2</w:t>
        </w:r>
      </w:fldSimple>
      <w:r>
        <w:t xml:space="preserve"> </w:t>
      </w:r>
      <w:r w:rsidRPr="006425FE">
        <w:rPr>
          <w:rStyle w:val="Strong"/>
        </w:rPr>
        <w:t>Information to be provided for each scheme or location.</w:t>
      </w:r>
    </w:p>
    <w:tbl>
      <w:tblPr>
        <w:tblStyle w:val="TableGrid"/>
        <w:tblW w:w="0" w:type="auto"/>
        <w:tblInd w:w="421" w:type="dxa"/>
        <w:tblLook w:val="04A0" w:firstRow="1" w:lastRow="0" w:firstColumn="1" w:lastColumn="0" w:noHBand="0" w:noVBand="1"/>
        <w:tblCaption w:val="Information Required for Each Design."/>
      </w:tblPr>
      <w:tblGrid>
        <w:gridCol w:w="3979"/>
        <w:gridCol w:w="4242"/>
      </w:tblGrid>
      <w:tr w:rsidR="00CA0120" w14:paraId="4E20C749" w14:textId="77777777" w:rsidTr="005D1E47">
        <w:trPr>
          <w:tblHeader/>
        </w:trPr>
        <w:tc>
          <w:tcPr>
            <w:tcW w:w="3979" w:type="dxa"/>
            <w:tcBorders>
              <w:right w:val="double" w:sz="4" w:space="0" w:color="auto"/>
            </w:tcBorders>
          </w:tcPr>
          <w:p w14:paraId="76A7D4BB" w14:textId="3748CC7A" w:rsidR="00CA0120" w:rsidRPr="00225FFA" w:rsidRDefault="00CA0120" w:rsidP="00E1118D">
            <w:pPr>
              <w:pStyle w:val="Maintext"/>
            </w:pPr>
            <w:r w:rsidRPr="00225FFA">
              <w:t>LED drive current</w:t>
            </w:r>
          </w:p>
        </w:tc>
        <w:tc>
          <w:tcPr>
            <w:tcW w:w="4242" w:type="dxa"/>
            <w:tcBorders>
              <w:left w:val="double" w:sz="4" w:space="0" w:color="auto"/>
            </w:tcBorders>
          </w:tcPr>
          <w:p w14:paraId="1F9910A8" w14:textId="5989D5C0" w:rsidR="00CA0120" w:rsidRPr="008431BB" w:rsidRDefault="00931CC0" w:rsidP="00E1118D">
            <w:pPr>
              <w:pStyle w:val="Maintext"/>
            </w:pPr>
            <w:r w:rsidRPr="00225FFA">
              <w:t>LED colour temperature</w:t>
            </w:r>
            <w:r>
              <w:t xml:space="preserve"> </w:t>
            </w:r>
          </w:p>
        </w:tc>
      </w:tr>
      <w:tr w:rsidR="009C74A5" w14:paraId="647B7BC7" w14:textId="77777777" w:rsidTr="00ED17B8">
        <w:tc>
          <w:tcPr>
            <w:tcW w:w="3979" w:type="dxa"/>
            <w:tcBorders>
              <w:right w:val="double" w:sz="4" w:space="0" w:color="auto"/>
            </w:tcBorders>
          </w:tcPr>
          <w:p w14:paraId="5A8A1595" w14:textId="2235B84A" w:rsidR="009C74A5" w:rsidRPr="00225FFA" w:rsidRDefault="009C74A5" w:rsidP="00E1118D">
            <w:pPr>
              <w:pStyle w:val="Maintext"/>
            </w:pPr>
            <w:r w:rsidRPr="00225FFA">
              <w:t>Optic setting</w:t>
            </w:r>
            <w:r>
              <w:t xml:space="preserve"> </w:t>
            </w:r>
          </w:p>
        </w:tc>
        <w:tc>
          <w:tcPr>
            <w:tcW w:w="4242" w:type="dxa"/>
            <w:tcBorders>
              <w:left w:val="double" w:sz="4" w:space="0" w:color="auto"/>
            </w:tcBorders>
          </w:tcPr>
          <w:p w14:paraId="7E6ADBB4" w14:textId="77777777" w:rsidR="009C74A5" w:rsidRPr="008431BB" w:rsidRDefault="009C74A5" w:rsidP="00E1118D">
            <w:pPr>
              <w:pStyle w:val="Maintext"/>
            </w:pPr>
            <w:r>
              <w:t>Fuse size</w:t>
            </w:r>
          </w:p>
        </w:tc>
      </w:tr>
      <w:tr w:rsidR="009C74A5" w14:paraId="509C140C" w14:textId="77777777" w:rsidTr="00ED17B8">
        <w:tc>
          <w:tcPr>
            <w:tcW w:w="3979" w:type="dxa"/>
            <w:tcBorders>
              <w:right w:val="double" w:sz="4" w:space="0" w:color="auto"/>
            </w:tcBorders>
          </w:tcPr>
          <w:p w14:paraId="70487701" w14:textId="569F0B0B" w:rsidR="009C74A5" w:rsidRPr="00225FFA" w:rsidRDefault="00412F7A" w:rsidP="00E1118D">
            <w:pPr>
              <w:pStyle w:val="Maintext"/>
            </w:pPr>
            <w:r>
              <w:t xml:space="preserve">Adaptive lighting </w:t>
            </w:r>
            <w:r w:rsidR="009C74A5" w:rsidRPr="00225FFA">
              <w:t>levels</w:t>
            </w:r>
            <w:r>
              <w:t xml:space="preserve"> and times</w:t>
            </w:r>
          </w:p>
        </w:tc>
        <w:tc>
          <w:tcPr>
            <w:tcW w:w="4242" w:type="dxa"/>
            <w:tcBorders>
              <w:left w:val="double" w:sz="4" w:space="0" w:color="auto"/>
            </w:tcBorders>
          </w:tcPr>
          <w:p w14:paraId="270A48EB" w14:textId="77777777" w:rsidR="009C74A5" w:rsidRDefault="009C74A5" w:rsidP="00E1118D">
            <w:pPr>
              <w:pStyle w:val="Maintext"/>
            </w:pPr>
            <w:r w:rsidRPr="00160097">
              <w:t>Isolator specification</w:t>
            </w:r>
          </w:p>
        </w:tc>
      </w:tr>
      <w:tr w:rsidR="009C74A5" w14:paraId="41932515" w14:textId="77777777" w:rsidTr="00ED17B8">
        <w:tc>
          <w:tcPr>
            <w:tcW w:w="3979" w:type="dxa"/>
            <w:tcBorders>
              <w:right w:val="double" w:sz="4" w:space="0" w:color="auto"/>
            </w:tcBorders>
          </w:tcPr>
          <w:p w14:paraId="0EB9DE70" w14:textId="3BFE6A3F" w:rsidR="009C74A5" w:rsidRPr="00225FFA" w:rsidRDefault="009C74A5" w:rsidP="00E1118D">
            <w:pPr>
              <w:pStyle w:val="Maintext"/>
            </w:pPr>
            <w:r>
              <w:t xml:space="preserve">Column </w:t>
            </w:r>
            <w:r w:rsidR="00412F7A">
              <w:t>h</w:t>
            </w:r>
            <w:r>
              <w:t>eight</w:t>
            </w:r>
          </w:p>
        </w:tc>
        <w:tc>
          <w:tcPr>
            <w:tcW w:w="4242" w:type="dxa"/>
            <w:tcBorders>
              <w:left w:val="double" w:sz="4" w:space="0" w:color="auto"/>
            </w:tcBorders>
          </w:tcPr>
          <w:p w14:paraId="0B972C82" w14:textId="7BAE43A6" w:rsidR="009C74A5" w:rsidRDefault="009C74A5" w:rsidP="00E1118D">
            <w:pPr>
              <w:pStyle w:val="Maintext"/>
            </w:pPr>
            <w:r>
              <w:t>Lantern manufacture</w:t>
            </w:r>
            <w:r w:rsidR="00CC6F5F">
              <w:t>r</w:t>
            </w:r>
            <w:r>
              <w:t xml:space="preserve"> Ref Number</w:t>
            </w:r>
          </w:p>
        </w:tc>
      </w:tr>
      <w:tr w:rsidR="006B3C5C" w14:paraId="7D461430" w14:textId="77777777" w:rsidTr="00ED17B8">
        <w:tc>
          <w:tcPr>
            <w:tcW w:w="3979" w:type="dxa"/>
            <w:tcBorders>
              <w:right w:val="double" w:sz="4" w:space="0" w:color="auto"/>
            </w:tcBorders>
          </w:tcPr>
          <w:p w14:paraId="3255DBC2" w14:textId="50968E01" w:rsidR="006B3C5C" w:rsidRDefault="006B3C5C" w:rsidP="00E1118D">
            <w:pPr>
              <w:pStyle w:val="Maintext"/>
            </w:pPr>
            <w:r>
              <w:t>Mounting type shall be specified as ‘M76’ for 76mm post-top mounting and ‘M42’ for 42mm side-entry fixing</w:t>
            </w:r>
          </w:p>
        </w:tc>
        <w:tc>
          <w:tcPr>
            <w:tcW w:w="4242" w:type="dxa"/>
            <w:tcBorders>
              <w:left w:val="double" w:sz="4" w:space="0" w:color="auto"/>
            </w:tcBorders>
          </w:tcPr>
          <w:p w14:paraId="22DC6CC9" w14:textId="4CBDC07F" w:rsidR="006B3C5C" w:rsidRDefault="00E47F3E" w:rsidP="00E1118D">
            <w:pPr>
              <w:pStyle w:val="Maintext"/>
            </w:pPr>
            <w:r>
              <w:t>Lantern tilt/angle (</w:t>
            </w:r>
            <w:r w:rsidR="00301D77">
              <w:t>5 degrees or zero)</w:t>
            </w:r>
          </w:p>
        </w:tc>
      </w:tr>
    </w:tbl>
    <w:p w14:paraId="2F8291AA" w14:textId="54396C4D" w:rsidR="00030A13" w:rsidRDefault="00030A13" w:rsidP="00030A13">
      <w:pPr>
        <w:pStyle w:val="Caption"/>
      </w:pPr>
      <w:bookmarkStart w:id="383" w:name="_Toc8393615"/>
      <w:bookmarkStart w:id="384" w:name="_Toc9409940"/>
      <w:r>
        <w:t xml:space="preserve">Table </w:t>
      </w:r>
      <w:fldSimple w:instr=" SEQ Table \* ARABIC ">
        <w:r w:rsidR="002B0706">
          <w:rPr>
            <w:noProof/>
          </w:rPr>
          <w:t>3</w:t>
        </w:r>
      </w:fldSimple>
      <w:r>
        <w:t xml:space="preserve"> </w:t>
      </w:r>
      <w:r w:rsidRPr="008C0298">
        <w:t>Recommended Column Height / Lighting Class</w:t>
      </w:r>
    </w:p>
    <w:tbl>
      <w:tblPr>
        <w:tblStyle w:val="TableGrid"/>
        <w:tblW w:w="8217" w:type="dxa"/>
        <w:tblInd w:w="398" w:type="dxa"/>
        <w:tblLayout w:type="fixed"/>
        <w:tblLook w:val="0020" w:firstRow="1" w:lastRow="0" w:firstColumn="0" w:lastColumn="0" w:noHBand="0" w:noVBand="0"/>
        <w:tblCaption w:val="Recommended Column Height / Lighting Class"/>
      </w:tblPr>
      <w:tblGrid>
        <w:gridCol w:w="4111"/>
        <w:gridCol w:w="1276"/>
        <w:gridCol w:w="1276"/>
        <w:gridCol w:w="1554"/>
      </w:tblGrid>
      <w:tr w:rsidR="00463201" w:rsidRPr="00A33EC2" w14:paraId="06F8771E" w14:textId="77777777" w:rsidTr="00115F7A">
        <w:trPr>
          <w:tblHeader/>
        </w:trPr>
        <w:tc>
          <w:tcPr>
            <w:tcW w:w="4111" w:type="dxa"/>
            <w:shd w:val="clear" w:color="auto" w:fill="95B3D7" w:themeFill="accent1" w:themeFillTint="99"/>
          </w:tcPr>
          <w:p w14:paraId="2A5913AA" w14:textId="77777777" w:rsidR="00463201" w:rsidRPr="00BF699E" w:rsidRDefault="00463201" w:rsidP="006B3C5C">
            <w:pPr>
              <w:ind w:left="0"/>
              <w:rPr>
                <w:rStyle w:val="Strong"/>
                <w:b/>
                <w:bCs/>
              </w:rPr>
            </w:pPr>
            <w:r w:rsidRPr="00BF699E">
              <w:rPr>
                <w:rStyle w:val="Strong"/>
                <w:b/>
                <w:bCs/>
              </w:rPr>
              <w:t>Road Class</w:t>
            </w:r>
          </w:p>
        </w:tc>
        <w:tc>
          <w:tcPr>
            <w:tcW w:w="1276" w:type="dxa"/>
            <w:shd w:val="clear" w:color="auto" w:fill="95B3D7" w:themeFill="accent1" w:themeFillTint="99"/>
          </w:tcPr>
          <w:p w14:paraId="36542851" w14:textId="77777777" w:rsidR="00463201" w:rsidRPr="00BF699E" w:rsidRDefault="00463201" w:rsidP="006B3C5C">
            <w:pPr>
              <w:ind w:left="22"/>
              <w:rPr>
                <w:rStyle w:val="Strong"/>
                <w:b/>
                <w:bCs/>
              </w:rPr>
            </w:pPr>
            <w:r w:rsidRPr="00BF699E">
              <w:rPr>
                <w:rStyle w:val="Strong"/>
                <w:b/>
                <w:bCs/>
              </w:rPr>
              <w:t>Speed</w:t>
            </w:r>
          </w:p>
        </w:tc>
        <w:tc>
          <w:tcPr>
            <w:tcW w:w="1276" w:type="dxa"/>
            <w:shd w:val="clear" w:color="auto" w:fill="95B3D7" w:themeFill="accent1" w:themeFillTint="99"/>
          </w:tcPr>
          <w:p w14:paraId="559B70CF" w14:textId="77777777" w:rsidR="00463201" w:rsidRPr="00BF699E" w:rsidRDefault="00463201" w:rsidP="006B3C5C">
            <w:pPr>
              <w:ind w:left="22"/>
              <w:rPr>
                <w:rStyle w:val="Strong"/>
                <w:b/>
                <w:bCs/>
              </w:rPr>
            </w:pPr>
            <w:r w:rsidRPr="00BF699E">
              <w:rPr>
                <w:rStyle w:val="Strong"/>
                <w:b/>
                <w:bCs/>
              </w:rPr>
              <w:t>Lighting Class</w:t>
            </w:r>
          </w:p>
        </w:tc>
        <w:tc>
          <w:tcPr>
            <w:tcW w:w="1554" w:type="dxa"/>
            <w:shd w:val="clear" w:color="auto" w:fill="95B3D7" w:themeFill="accent1" w:themeFillTint="99"/>
          </w:tcPr>
          <w:p w14:paraId="474396AE" w14:textId="77777777" w:rsidR="00463201" w:rsidRPr="00BF699E" w:rsidRDefault="00463201" w:rsidP="00E1118D">
            <w:pPr>
              <w:pStyle w:val="Maintext"/>
              <w:rPr>
                <w:rStyle w:val="Strong"/>
                <w:b/>
                <w:bCs/>
              </w:rPr>
            </w:pPr>
            <w:r w:rsidRPr="00BF699E">
              <w:rPr>
                <w:rStyle w:val="Strong"/>
                <w:b/>
                <w:bCs/>
              </w:rPr>
              <w:t>Suggested Height</w:t>
            </w:r>
          </w:p>
        </w:tc>
      </w:tr>
      <w:tr w:rsidR="00463201" w:rsidRPr="00A33EC2" w14:paraId="45726D57" w14:textId="77777777" w:rsidTr="00115F7A">
        <w:tc>
          <w:tcPr>
            <w:tcW w:w="4111" w:type="dxa"/>
            <w:shd w:val="clear" w:color="auto" w:fill="DDD9C3" w:themeFill="background2" w:themeFillShade="E6"/>
          </w:tcPr>
          <w:p w14:paraId="77097F1B" w14:textId="64D51840" w:rsidR="00463201" w:rsidRPr="00A33EC2" w:rsidRDefault="00A856DB" w:rsidP="00E1118D">
            <w:pPr>
              <w:pStyle w:val="Maintext"/>
              <w:rPr>
                <w:rFonts w:eastAsia="Arial Unicode MS"/>
              </w:rPr>
            </w:pPr>
            <w:r>
              <w:t xml:space="preserve">P </w:t>
            </w:r>
            <w:r w:rsidR="00882E32">
              <w:t xml:space="preserve">- </w:t>
            </w:r>
            <w:r w:rsidR="00463201" w:rsidRPr="00A33EC2">
              <w:t>Residential</w:t>
            </w:r>
          </w:p>
        </w:tc>
        <w:tc>
          <w:tcPr>
            <w:tcW w:w="1276" w:type="dxa"/>
            <w:shd w:val="clear" w:color="auto" w:fill="DDD9C3" w:themeFill="background2" w:themeFillShade="E6"/>
          </w:tcPr>
          <w:p w14:paraId="425E1922" w14:textId="77777777" w:rsidR="00463201" w:rsidRPr="00A33EC2" w:rsidRDefault="00463201" w:rsidP="00845001">
            <w:pPr>
              <w:ind w:left="22"/>
              <w:rPr>
                <w:sz w:val="16"/>
                <w:szCs w:val="16"/>
              </w:rPr>
            </w:pPr>
          </w:p>
        </w:tc>
        <w:tc>
          <w:tcPr>
            <w:tcW w:w="1276" w:type="dxa"/>
            <w:shd w:val="clear" w:color="auto" w:fill="DDD9C3" w:themeFill="background2" w:themeFillShade="E6"/>
          </w:tcPr>
          <w:p w14:paraId="2EF6FD9A" w14:textId="77777777" w:rsidR="00463201" w:rsidRPr="00A33EC2" w:rsidRDefault="00463201" w:rsidP="00E1118D">
            <w:pPr>
              <w:pStyle w:val="Maintext"/>
              <w:rPr>
                <w:rFonts w:eastAsia="Arial Unicode MS"/>
              </w:rPr>
            </w:pPr>
            <w:r w:rsidRPr="00A33EC2">
              <w:t>P2</w:t>
            </w:r>
            <w:r>
              <w:t xml:space="preserve"> </w:t>
            </w:r>
          </w:p>
        </w:tc>
        <w:tc>
          <w:tcPr>
            <w:tcW w:w="1554" w:type="dxa"/>
            <w:shd w:val="clear" w:color="auto" w:fill="DDD9C3" w:themeFill="background2" w:themeFillShade="E6"/>
          </w:tcPr>
          <w:p w14:paraId="546BC507" w14:textId="77777777" w:rsidR="00463201" w:rsidRPr="00A33EC2" w:rsidRDefault="00463201" w:rsidP="00E1118D">
            <w:pPr>
              <w:pStyle w:val="Maintext"/>
              <w:rPr>
                <w:rFonts w:eastAsia="Arial Unicode MS"/>
              </w:rPr>
            </w:pPr>
            <w:r w:rsidRPr="00A33EC2">
              <w:t>6/8m</w:t>
            </w:r>
          </w:p>
        </w:tc>
      </w:tr>
      <w:tr w:rsidR="00463201" w:rsidRPr="00A33EC2" w14:paraId="59156D44" w14:textId="77777777" w:rsidTr="00115F7A">
        <w:tc>
          <w:tcPr>
            <w:tcW w:w="4111" w:type="dxa"/>
            <w:shd w:val="clear" w:color="auto" w:fill="DDD9C3" w:themeFill="background2" w:themeFillShade="E6"/>
          </w:tcPr>
          <w:p w14:paraId="51D98D9A" w14:textId="30216535" w:rsidR="00463201" w:rsidRPr="00A33EC2" w:rsidRDefault="00A856DB" w:rsidP="00E1118D">
            <w:pPr>
              <w:pStyle w:val="Maintext"/>
              <w:rPr>
                <w:rFonts w:eastAsia="Arial Unicode MS"/>
              </w:rPr>
            </w:pPr>
            <w:r>
              <w:t xml:space="preserve">P </w:t>
            </w:r>
            <w:r w:rsidR="00882E32">
              <w:t xml:space="preserve">- </w:t>
            </w:r>
            <w:r w:rsidRPr="00A33EC2">
              <w:t>Residential</w:t>
            </w:r>
          </w:p>
        </w:tc>
        <w:tc>
          <w:tcPr>
            <w:tcW w:w="1276" w:type="dxa"/>
            <w:shd w:val="clear" w:color="auto" w:fill="DDD9C3" w:themeFill="background2" w:themeFillShade="E6"/>
          </w:tcPr>
          <w:p w14:paraId="221A3579" w14:textId="77777777" w:rsidR="00463201" w:rsidRPr="00A33EC2" w:rsidRDefault="00463201" w:rsidP="00845001">
            <w:pPr>
              <w:ind w:left="22"/>
              <w:rPr>
                <w:sz w:val="16"/>
                <w:szCs w:val="16"/>
              </w:rPr>
            </w:pPr>
          </w:p>
        </w:tc>
        <w:tc>
          <w:tcPr>
            <w:tcW w:w="1276" w:type="dxa"/>
            <w:shd w:val="clear" w:color="auto" w:fill="DDD9C3" w:themeFill="background2" w:themeFillShade="E6"/>
          </w:tcPr>
          <w:p w14:paraId="62822557" w14:textId="77777777" w:rsidR="00463201" w:rsidRPr="00A33EC2" w:rsidRDefault="00463201" w:rsidP="00E1118D">
            <w:pPr>
              <w:pStyle w:val="Maintext"/>
              <w:rPr>
                <w:rFonts w:eastAsia="Arial Unicode MS"/>
              </w:rPr>
            </w:pPr>
            <w:r w:rsidRPr="00A33EC2">
              <w:t>P3</w:t>
            </w:r>
            <w:r>
              <w:t xml:space="preserve"> </w:t>
            </w:r>
          </w:p>
        </w:tc>
        <w:tc>
          <w:tcPr>
            <w:tcW w:w="1554" w:type="dxa"/>
            <w:shd w:val="clear" w:color="auto" w:fill="DDD9C3" w:themeFill="background2" w:themeFillShade="E6"/>
          </w:tcPr>
          <w:p w14:paraId="35DF7843" w14:textId="77777777" w:rsidR="00463201" w:rsidRPr="00A33EC2" w:rsidRDefault="00463201" w:rsidP="00E1118D">
            <w:pPr>
              <w:pStyle w:val="Maintext"/>
              <w:rPr>
                <w:rFonts w:eastAsia="Arial Unicode MS"/>
              </w:rPr>
            </w:pPr>
            <w:r w:rsidRPr="00A33EC2">
              <w:t>5/6m</w:t>
            </w:r>
          </w:p>
        </w:tc>
      </w:tr>
      <w:tr w:rsidR="00463201" w:rsidRPr="00A33EC2" w14:paraId="6B3A9114" w14:textId="77777777" w:rsidTr="00115F7A">
        <w:tc>
          <w:tcPr>
            <w:tcW w:w="4111" w:type="dxa"/>
            <w:shd w:val="clear" w:color="auto" w:fill="DDD9C3" w:themeFill="background2" w:themeFillShade="E6"/>
          </w:tcPr>
          <w:p w14:paraId="260DBC1F" w14:textId="501FC937" w:rsidR="00463201" w:rsidRPr="00A33EC2" w:rsidRDefault="00A856DB" w:rsidP="00E1118D">
            <w:pPr>
              <w:pStyle w:val="Maintext"/>
            </w:pPr>
            <w:r>
              <w:t xml:space="preserve">P </w:t>
            </w:r>
            <w:r w:rsidR="00882E32">
              <w:t xml:space="preserve">- </w:t>
            </w:r>
            <w:r w:rsidRPr="00A33EC2">
              <w:t>Residential</w:t>
            </w:r>
          </w:p>
        </w:tc>
        <w:tc>
          <w:tcPr>
            <w:tcW w:w="1276" w:type="dxa"/>
            <w:shd w:val="clear" w:color="auto" w:fill="DDD9C3" w:themeFill="background2" w:themeFillShade="E6"/>
          </w:tcPr>
          <w:p w14:paraId="77F6B2BF" w14:textId="77777777" w:rsidR="00463201" w:rsidRPr="00A33EC2" w:rsidRDefault="00463201" w:rsidP="00845001">
            <w:pPr>
              <w:ind w:left="22"/>
              <w:rPr>
                <w:sz w:val="16"/>
                <w:szCs w:val="16"/>
              </w:rPr>
            </w:pPr>
          </w:p>
        </w:tc>
        <w:tc>
          <w:tcPr>
            <w:tcW w:w="1276" w:type="dxa"/>
            <w:shd w:val="clear" w:color="auto" w:fill="DDD9C3" w:themeFill="background2" w:themeFillShade="E6"/>
          </w:tcPr>
          <w:p w14:paraId="4E344026" w14:textId="77777777" w:rsidR="00463201" w:rsidRPr="00A33EC2" w:rsidRDefault="00463201" w:rsidP="00E1118D">
            <w:pPr>
              <w:pStyle w:val="Maintext"/>
              <w:rPr>
                <w:rFonts w:eastAsia="Arial Unicode MS"/>
              </w:rPr>
            </w:pPr>
            <w:r w:rsidRPr="00A33EC2">
              <w:t>P4</w:t>
            </w:r>
            <w:r>
              <w:t xml:space="preserve"> </w:t>
            </w:r>
          </w:p>
        </w:tc>
        <w:tc>
          <w:tcPr>
            <w:tcW w:w="1554" w:type="dxa"/>
            <w:shd w:val="clear" w:color="auto" w:fill="DDD9C3" w:themeFill="background2" w:themeFillShade="E6"/>
          </w:tcPr>
          <w:p w14:paraId="458DC7E6" w14:textId="77777777" w:rsidR="00463201" w:rsidRPr="00A33EC2" w:rsidRDefault="00463201" w:rsidP="00E1118D">
            <w:pPr>
              <w:pStyle w:val="Maintext"/>
              <w:rPr>
                <w:rFonts w:eastAsia="Arial Unicode MS"/>
              </w:rPr>
            </w:pPr>
            <w:r w:rsidRPr="00A33EC2">
              <w:t>5m</w:t>
            </w:r>
          </w:p>
        </w:tc>
      </w:tr>
      <w:tr w:rsidR="00463201" w:rsidRPr="00A33EC2" w14:paraId="6E19C3D6" w14:textId="77777777" w:rsidTr="00115F7A">
        <w:tc>
          <w:tcPr>
            <w:tcW w:w="4111" w:type="dxa"/>
            <w:shd w:val="clear" w:color="auto" w:fill="DDD9C3" w:themeFill="background2" w:themeFillShade="E6"/>
          </w:tcPr>
          <w:p w14:paraId="40DC93E4" w14:textId="6BC74861" w:rsidR="00463201" w:rsidRPr="00A33EC2" w:rsidRDefault="00A856DB" w:rsidP="00E1118D">
            <w:pPr>
              <w:pStyle w:val="Maintext"/>
            </w:pPr>
            <w:r>
              <w:t xml:space="preserve">P </w:t>
            </w:r>
            <w:r w:rsidR="00882E32">
              <w:t xml:space="preserve">- </w:t>
            </w:r>
            <w:r w:rsidRPr="00A33EC2">
              <w:t>Residential</w:t>
            </w:r>
          </w:p>
        </w:tc>
        <w:tc>
          <w:tcPr>
            <w:tcW w:w="1276" w:type="dxa"/>
            <w:shd w:val="clear" w:color="auto" w:fill="DDD9C3" w:themeFill="background2" w:themeFillShade="E6"/>
          </w:tcPr>
          <w:p w14:paraId="692273C2" w14:textId="77777777" w:rsidR="00463201" w:rsidRPr="00A33EC2" w:rsidRDefault="00463201" w:rsidP="00845001">
            <w:pPr>
              <w:ind w:left="22"/>
              <w:rPr>
                <w:sz w:val="16"/>
                <w:szCs w:val="16"/>
              </w:rPr>
            </w:pPr>
          </w:p>
        </w:tc>
        <w:tc>
          <w:tcPr>
            <w:tcW w:w="1276" w:type="dxa"/>
            <w:shd w:val="clear" w:color="auto" w:fill="DDD9C3" w:themeFill="background2" w:themeFillShade="E6"/>
          </w:tcPr>
          <w:p w14:paraId="69BFC2D3" w14:textId="77777777" w:rsidR="00463201" w:rsidRPr="00A33EC2" w:rsidRDefault="00463201" w:rsidP="00E1118D">
            <w:pPr>
              <w:pStyle w:val="Maintext"/>
              <w:rPr>
                <w:rFonts w:eastAsia="Arial Unicode MS"/>
              </w:rPr>
            </w:pPr>
            <w:r w:rsidRPr="00A33EC2">
              <w:t>P5</w:t>
            </w:r>
            <w:r>
              <w:t xml:space="preserve"> </w:t>
            </w:r>
          </w:p>
        </w:tc>
        <w:tc>
          <w:tcPr>
            <w:tcW w:w="1554" w:type="dxa"/>
            <w:shd w:val="clear" w:color="auto" w:fill="DDD9C3" w:themeFill="background2" w:themeFillShade="E6"/>
          </w:tcPr>
          <w:p w14:paraId="7CA20153" w14:textId="77777777" w:rsidR="00463201" w:rsidRPr="00A33EC2" w:rsidRDefault="00463201" w:rsidP="00E1118D">
            <w:pPr>
              <w:pStyle w:val="Maintext"/>
              <w:rPr>
                <w:rFonts w:eastAsia="Arial Unicode MS"/>
              </w:rPr>
            </w:pPr>
            <w:r w:rsidRPr="00A33EC2">
              <w:t>5m</w:t>
            </w:r>
          </w:p>
        </w:tc>
      </w:tr>
      <w:tr w:rsidR="00463201" w:rsidRPr="00A33EC2" w14:paraId="73BF6F39" w14:textId="77777777" w:rsidTr="00115F7A">
        <w:tc>
          <w:tcPr>
            <w:tcW w:w="4111" w:type="dxa"/>
            <w:shd w:val="clear" w:color="auto" w:fill="DDD9C3" w:themeFill="background2" w:themeFillShade="E6"/>
          </w:tcPr>
          <w:p w14:paraId="6D7ADE27" w14:textId="270C06B1" w:rsidR="00463201" w:rsidRPr="00A33EC2" w:rsidRDefault="00A856DB" w:rsidP="00E1118D">
            <w:pPr>
              <w:pStyle w:val="Maintext"/>
            </w:pPr>
            <w:r>
              <w:t xml:space="preserve">P </w:t>
            </w:r>
            <w:r w:rsidR="00882E32">
              <w:t xml:space="preserve">- </w:t>
            </w:r>
            <w:r w:rsidRPr="00A33EC2">
              <w:t>Residential</w:t>
            </w:r>
          </w:p>
        </w:tc>
        <w:tc>
          <w:tcPr>
            <w:tcW w:w="1276" w:type="dxa"/>
            <w:shd w:val="clear" w:color="auto" w:fill="DDD9C3" w:themeFill="background2" w:themeFillShade="E6"/>
          </w:tcPr>
          <w:p w14:paraId="1DA97049" w14:textId="77777777" w:rsidR="00463201" w:rsidRPr="00A33EC2" w:rsidRDefault="00463201" w:rsidP="00845001">
            <w:pPr>
              <w:ind w:left="22"/>
              <w:rPr>
                <w:sz w:val="16"/>
                <w:szCs w:val="16"/>
              </w:rPr>
            </w:pPr>
          </w:p>
        </w:tc>
        <w:tc>
          <w:tcPr>
            <w:tcW w:w="1276" w:type="dxa"/>
            <w:shd w:val="clear" w:color="auto" w:fill="DDD9C3" w:themeFill="background2" w:themeFillShade="E6"/>
          </w:tcPr>
          <w:p w14:paraId="08456C93" w14:textId="77777777" w:rsidR="00463201" w:rsidRPr="00A33EC2" w:rsidRDefault="00463201" w:rsidP="00E1118D">
            <w:pPr>
              <w:pStyle w:val="Maintext"/>
              <w:rPr>
                <w:rFonts w:eastAsia="Arial Unicode MS"/>
              </w:rPr>
            </w:pPr>
            <w:r w:rsidRPr="00A33EC2">
              <w:t>P6</w:t>
            </w:r>
            <w:r>
              <w:t xml:space="preserve"> </w:t>
            </w:r>
          </w:p>
        </w:tc>
        <w:tc>
          <w:tcPr>
            <w:tcW w:w="1554" w:type="dxa"/>
            <w:shd w:val="clear" w:color="auto" w:fill="DDD9C3" w:themeFill="background2" w:themeFillShade="E6"/>
          </w:tcPr>
          <w:p w14:paraId="6A6304E3" w14:textId="77777777" w:rsidR="00463201" w:rsidRPr="00A33EC2" w:rsidRDefault="00463201" w:rsidP="00E1118D">
            <w:pPr>
              <w:pStyle w:val="Maintext"/>
              <w:rPr>
                <w:rFonts w:eastAsia="Arial Unicode MS"/>
              </w:rPr>
            </w:pPr>
            <w:r w:rsidRPr="00A33EC2">
              <w:t>5m</w:t>
            </w:r>
          </w:p>
        </w:tc>
      </w:tr>
      <w:tr w:rsidR="00320CA5" w:rsidRPr="00A33EC2" w14:paraId="54BBAB56" w14:textId="77777777" w:rsidTr="00115F7A">
        <w:tc>
          <w:tcPr>
            <w:tcW w:w="4111" w:type="dxa"/>
          </w:tcPr>
          <w:p w14:paraId="0FAD821E" w14:textId="3E385D2C" w:rsidR="00320CA5" w:rsidRPr="00A33EC2" w:rsidRDefault="00882E32" w:rsidP="00E1118D">
            <w:pPr>
              <w:pStyle w:val="Maintext"/>
            </w:pPr>
            <w:r>
              <w:t xml:space="preserve">M - </w:t>
            </w:r>
            <w:r w:rsidR="00320CA5" w:rsidRPr="00A33EC2">
              <w:t>Motorway &amp; Dual Carriageway</w:t>
            </w:r>
          </w:p>
        </w:tc>
        <w:tc>
          <w:tcPr>
            <w:tcW w:w="1276" w:type="dxa"/>
          </w:tcPr>
          <w:p w14:paraId="0E6578E4" w14:textId="631A6700" w:rsidR="00320CA5" w:rsidRPr="00A33EC2" w:rsidRDefault="00320CA5" w:rsidP="00320CA5">
            <w:pPr>
              <w:ind w:left="22"/>
              <w:rPr>
                <w:sz w:val="16"/>
                <w:szCs w:val="16"/>
              </w:rPr>
            </w:pPr>
            <w:r w:rsidRPr="00A33EC2">
              <w:rPr>
                <w:rFonts w:hint="eastAsia"/>
              </w:rPr>
              <w:t>≥</w:t>
            </w:r>
            <w:r w:rsidRPr="00A33EC2">
              <w:rPr>
                <w:rFonts w:hint="eastAsia"/>
              </w:rPr>
              <w:t xml:space="preserve"> 50 mph</w:t>
            </w:r>
          </w:p>
        </w:tc>
        <w:tc>
          <w:tcPr>
            <w:tcW w:w="1276" w:type="dxa"/>
          </w:tcPr>
          <w:p w14:paraId="65DB7AF3" w14:textId="06EE6570" w:rsidR="00320CA5" w:rsidRPr="00A33EC2" w:rsidRDefault="00320CA5" w:rsidP="00E1118D">
            <w:pPr>
              <w:pStyle w:val="Maintext"/>
            </w:pPr>
            <w:r w:rsidRPr="00A33EC2">
              <w:t>M1</w:t>
            </w:r>
            <w:r>
              <w:t xml:space="preserve"> </w:t>
            </w:r>
          </w:p>
        </w:tc>
        <w:tc>
          <w:tcPr>
            <w:tcW w:w="1554" w:type="dxa"/>
          </w:tcPr>
          <w:p w14:paraId="300897FE" w14:textId="02B62586" w:rsidR="00320CA5" w:rsidRPr="00A33EC2" w:rsidRDefault="00320CA5" w:rsidP="00E1118D">
            <w:pPr>
              <w:pStyle w:val="Maintext"/>
            </w:pPr>
            <w:r w:rsidRPr="00A33EC2">
              <w:t>10/12m</w:t>
            </w:r>
          </w:p>
        </w:tc>
      </w:tr>
      <w:tr w:rsidR="00320CA5" w:rsidRPr="00A33EC2" w14:paraId="1E7B084C" w14:textId="77777777" w:rsidTr="00115F7A">
        <w:tc>
          <w:tcPr>
            <w:tcW w:w="4111" w:type="dxa"/>
          </w:tcPr>
          <w:p w14:paraId="413ED509" w14:textId="2E0C20E7" w:rsidR="00320CA5" w:rsidRPr="00A33EC2" w:rsidRDefault="00882E32" w:rsidP="00E1118D">
            <w:pPr>
              <w:pStyle w:val="Maintext"/>
            </w:pPr>
            <w:r>
              <w:t xml:space="preserve">M - </w:t>
            </w:r>
            <w:r w:rsidR="00320CA5" w:rsidRPr="00A33EC2">
              <w:t>Primary &amp; Main Distributor</w:t>
            </w:r>
          </w:p>
        </w:tc>
        <w:tc>
          <w:tcPr>
            <w:tcW w:w="1276" w:type="dxa"/>
          </w:tcPr>
          <w:p w14:paraId="227FA2F2" w14:textId="77777777" w:rsidR="00320CA5" w:rsidRPr="00A33EC2" w:rsidRDefault="00320CA5" w:rsidP="00320CA5">
            <w:pPr>
              <w:ind w:left="22"/>
              <w:rPr>
                <w:sz w:val="16"/>
                <w:szCs w:val="16"/>
              </w:rPr>
            </w:pPr>
          </w:p>
        </w:tc>
        <w:tc>
          <w:tcPr>
            <w:tcW w:w="1276" w:type="dxa"/>
          </w:tcPr>
          <w:p w14:paraId="159AEE3D" w14:textId="0A7DD402" w:rsidR="00320CA5" w:rsidRPr="00A33EC2" w:rsidRDefault="00320CA5" w:rsidP="00E1118D">
            <w:pPr>
              <w:pStyle w:val="Maintext"/>
            </w:pPr>
            <w:r w:rsidRPr="00A33EC2">
              <w:t>M2</w:t>
            </w:r>
          </w:p>
        </w:tc>
        <w:tc>
          <w:tcPr>
            <w:tcW w:w="1554" w:type="dxa"/>
          </w:tcPr>
          <w:p w14:paraId="73B26935" w14:textId="183B0FBE" w:rsidR="00320CA5" w:rsidRPr="00A33EC2" w:rsidRDefault="00320CA5" w:rsidP="00E1118D">
            <w:pPr>
              <w:pStyle w:val="Maintext"/>
            </w:pPr>
            <w:r w:rsidRPr="00A33EC2">
              <w:t>10m</w:t>
            </w:r>
          </w:p>
        </w:tc>
      </w:tr>
      <w:tr w:rsidR="00320CA5" w:rsidRPr="00A33EC2" w14:paraId="2EF219DC" w14:textId="77777777" w:rsidTr="00115F7A">
        <w:tc>
          <w:tcPr>
            <w:tcW w:w="4111" w:type="dxa"/>
          </w:tcPr>
          <w:p w14:paraId="68A2C885" w14:textId="011AABF5" w:rsidR="00320CA5" w:rsidRPr="00A33EC2" w:rsidRDefault="00882E32" w:rsidP="00E1118D">
            <w:pPr>
              <w:pStyle w:val="Maintext"/>
            </w:pPr>
            <w:r>
              <w:t xml:space="preserve">M - </w:t>
            </w:r>
            <w:r w:rsidR="00320CA5" w:rsidRPr="00A33EC2">
              <w:t>District Distributor</w:t>
            </w:r>
          </w:p>
        </w:tc>
        <w:tc>
          <w:tcPr>
            <w:tcW w:w="1276" w:type="dxa"/>
          </w:tcPr>
          <w:p w14:paraId="47F392B2" w14:textId="77777777" w:rsidR="00320CA5" w:rsidRPr="00A33EC2" w:rsidRDefault="00320CA5" w:rsidP="00320CA5">
            <w:pPr>
              <w:ind w:left="22"/>
              <w:rPr>
                <w:sz w:val="16"/>
                <w:szCs w:val="16"/>
              </w:rPr>
            </w:pPr>
          </w:p>
        </w:tc>
        <w:tc>
          <w:tcPr>
            <w:tcW w:w="1276" w:type="dxa"/>
          </w:tcPr>
          <w:p w14:paraId="664FA495" w14:textId="6B6CF0DD" w:rsidR="00320CA5" w:rsidRPr="00A33EC2" w:rsidRDefault="00320CA5" w:rsidP="00E1118D">
            <w:pPr>
              <w:pStyle w:val="Maintext"/>
            </w:pPr>
            <w:r w:rsidRPr="00A33EC2">
              <w:t>M3</w:t>
            </w:r>
            <w:r>
              <w:t xml:space="preserve"> </w:t>
            </w:r>
          </w:p>
        </w:tc>
        <w:tc>
          <w:tcPr>
            <w:tcW w:w="1554" w:type="dxa"/>
          </w:tcPr>
          <w:p w14:paraId="1869D3E1" w14:textId="4D612FD7" w:rsidR="00320CA5" w:rsidRPr="00A33EC2" w:rsidRDefault="00320CA5" w:rsidP="00E1118D">
            <w:pPr>
              <w:pStyle w:val="Maintext"/>
            </w:pPr>
            <w:r w:rsidRPr="00A33EC2">
              <w:t>8m</w:t>
            </w:r>
          </w:p>
        </w:tc>
      </w:tr>
      <w:tr w:rsidR="00320CA5" w:rsidRPr="00A33EC2" w14:paraId="4F525A06" w14:textId="77777777" w:rsidTr="00115F7A">
        <w:tc>
          <w:tcPr>
            <w:tcW w:w="4111" w:type="dxa"/>
          </w:tcPr>
          <w:p w14:paraId="49F7DE61" w14:textId="72D33E50" w:rsidR="00320CA5" w:rsidRPr="00A33EC2" w:rsidRDefault="00882E32" w:rsidP="00E1118D">
            <w:pPr>
              <w:pStyle w:val="Maintext"/>
            </w:pPr>
            <w:r>
              <w:t xml:space="preserve">M - </w:t>
            </w:r>
            <w:r w:rsidR="00320CA5" w:rsidRPr="00A33EC2">
              <w:t>Local Distributor</w:t>
            </w:r>
          </w:p>
        </w:tc>
        <w:tc>
          <w:tcPr>
            <w:tcW w:w="1276" w:type="dxa"/>
          </w:tcPr>
          <w:p w14:paraId="451B0F5F" w14:textId="77777777" w:rsidR="00320CA5" w:rsidRPr="00A33EC2" w:rsidRDefault="00320CA5" w:rsidP="00320CA5">
            <w:pPr>
              <w:ind w:left="22"/>
              <w:rPr>
                <w:sz w:val="16"/>
                <w:szCs w:val="16"/>
              </w:rPr>
            </w:pPr>
          </w:p>
        </w:tc>
        <w:tc>
          <w:tcPr>
            <w:tcW w:w="1276" w:type="dxa"/>
          </w:tcPr>
          <w:p w14:paraId="3A298B13" w14:textId="3FF7087B" w:rsidR="00320CA5" w:rsidRPr="00A33EC2" w:rsidRDefault="00320CA5" w:rsidP="00E1118D">
            <w:pPr>
              <w:pStyle w:val="Maintext"/>
            </w:pPr>
            <w:r w:rsidRPr="00A33EC2">
              <w:t>M4</w:t>
            </w:r>
            <w:r>
              <w:t xml:space="preserve"> </w:t>
            </w:r>
          </w:p>
        </w:tc>
        <w:tc>
          <w:tcPr>
            <w:tcW w:w="1554" w:type="dxa"/>
          </w:tcPr>
          <w:p w14:paraId="66C93064" w14:textId="030D1CE5" w:rsidR="00320CA5" w:rsidRPr="00A33EC2" w:rsidRDefault="00320CA5" w:rsidP="00E1118D">
            <w:pPr>
              <w:pStyle w:val="Maintext"/>
            </w:pPr>
            <w:r w:rsidRPr="00A33EC2">
              <w:t>6/8m</w:t>
            </w:r>
          </w:p>
        </w:tc>
      </w:tr>
      <w:tr w:rsidR="00320CA5" w:rsidRPr="00A33EC2" w14:paraId="1893C9A9" w14:textId="77777777" w:rsidTr="00115F7A">
        <w:tc>
          <w:tcPr>
            <w:tcW w:w="4111" w:type="dxa"/>
          </w:tcPr>
          <w:p w14:paraId="4623C105" w14:textId="077D17E7" w:rsidR="00320CA5" w:rsidRPr="00A33EC2" w:rsidRDefault="00882E32" w:rsidP="00E1118D">
            <w:pPr>
              <w:pStyle w:val="Maintext"/>
            </w:pPr>
            <w:r>
              <w:t xml:space="preserve">M - </w:t>
            </w:r>
            <w:r w:rsidR="00320CA5" w:rsidRPr="00A33EC2">
              <w:t>Minor Traffic Routes</w:t>
            </w:r>
          </w:p>
        </w:tc>
        <w:tc>
          <w:tcPr>
            <w:tcW w:w="1276" w:type="dxa"/>
          </w:tcPr>
          <w:p w14:paraId="64B0BB60" w14:textId="77777777" w:rsidR="00320CA5" w:rsidRPr="00A33EC2" w:rsidRDefault="00320CA5" w:rsidP="00320CA5">
            <w:pPr>
              <w:ind w:left="22"/>
              <w:rPr>
                <w:sz w:val="16"/>
                <w:szCs w:val="16"/>
              </w:rPr>
            </w:pPr>
          </w:p>
        </w:tc>
        <w:tc>
          <w:tcPr>
            <w:tcW w:w="1276" w:type="dxa"/>
          </w:tcPr>
          <w:p w14:paraId="6B11348E" w14:textId="6DEC34BB" w:rsidR="00320CA5" w:rsidRPr="00A33EC2" w:rsidRDefault="00320CA5" w:rsidP="00E1118D">
            <w:pPr>
              <w:pStyle w:val="Maintext"/>
            </w:pPr>
            <w:r w:rsidRPr="00A33EC2">
              <w:t>M4</w:t>
            </w:r>
            <w:r>
              <w:t xml:space="preserve"> </w:t>
            </w:r>
          </w:p>
        </w:tc>
        <w:tc>
          <w:tcPr>
            <w:tcW w:w="1554" w:type="dxa"/>
          </w:tcPr>
          <w:p w14:paraId="0E1A0DE5" w14:textId="19AFE019" w:rsidR="00320CA5" w:rsidRPr="00A33EC2" w:rsidRDefault="00320CA5" w:rsidP="00E1118D">
            <w:pPr>
              <w:pStyle w:val="Maintext"/>
            </w:pPr>
            <w:r w:rsidRPr="00A33EC2">
              <w:t>6m</w:t>
            </w:r>
          </w:p>
        </w:tc>
      </w:tr>
    </w:tbl>
    <w:p w14:paraId="46A18FBA" w14:textId="77777777" w:rsidR="00113FE6" w:rsidRPr="00264C47" w:rsidRDefault="00113FE6" w:rsidP="00C5126D">
      <w:pPr>
        <w:pStyle w:val="Heading2"/>
      </w:pPr>
      <w:r w:rsidRPr="00264C47">
        <w:t>Standard Lantern</w:t>
      </w:r>
    </w:p>
    <w:p w14:paraId="3F139ED9" w14:textId="77777777" w:rsidR="00113FE6" w:rsidRPr="00264C47" w:rsidRDefault="00113FE6" w:rsidP="00E1118D">
      <w:pPr>
        <w:pStyle w:val="Maintext"/>
      </w:pPr>
      <w:r w:rsidRPr="00264C47">
        <w:t xml:space="preserve">The standard LED lantern used shall be the </w:t>
      </w:r>
      <w:proofErr w:type="spellStart"/>
      <w:r w:rsidRPr="00264C47">
        <w:t>Isaro</w:t>
      </w:r>
      <w:proofErr w:type="spellEnd"/>
      <w:r w:rsidRPr="00264C47">
        <w:t xml:space="preserve"> Pro manufactured by Thorn. All lanterns shall be equipped with CLO (constant light output), 7 pin NEMA socket for CMS control and the lantern body and spigot colour shall be RAL 9007. </w:t>
      </w:r>
    </w:p>
    <w:p w14:paraId="561DBFAE" w14:textId="77777777" w:rsidR="00AE4D1E" w:rsidRPr="00264C47" w:rsidRDefault="00113FE6" w:rsidP="00E1118D">
      <w:pPr>
        <w:pStyle w:val="Maintext"/>
      </w:pPr>
      <w:r w:rsidRPr="00264C47">
        <w:lastRenderedPageBreak/>
        <w:t>The designer shall use the following table as guidance when selecting the size</w:t>
      </w:r>
      <w:r w:rsidR="00906E52" w:rsidRPr="00264C47">
        <w:t xml:space="preserve"> of lantern</w:t>
      </w:r>
      <w:r w:rsidRPr="00264C47">
        <w:t xml:space="preserve"> and number of LEDs. </w:t>
      </w:r>
    </w:p>
    <w:p w14:paraId="6EC1C139" w14:textId="691F43FB" w:rsidR="00113FE6" w:rsidRDefault="0070677B" w:rsidP="00E1118D">
      <w:pPr>
        <w:pStyle w:val="Maintext"/>
      </w:pPr>
      <w:r w:rsidRPr="00264C47">
        <w:t xml:space="preserve">The </w:t>
      </w:r>
      <w:r w:rsidR="00102DF0" w:rsidRPr="00264C47">
        <w:t>max</w:t>
      </w:r>
      <w:r w:rsidR="00102DF0">
        <w:t>imum</w:t>
      </w:r>
      <w:r w:rsidRPr="00264C47">
        <w:t xml:space="preserve"> flux level sh</w:t>
      </w:r>
      <w:r w:rsidR="004F5F66" w:rsidRPr="00264C47">
        <w:t>all</w:t>
      </w:r>
      <w:r w:rsidRPr="00264C47">
        <w:t xml:space="preserve"> not be exceeded for each </w:t>
      </w:r>
      <w:r w:rsidR="009F5451" w:rsidRPr="00264C47">
        <w:t xml:space="preserve">option. </w:t>
      </w:r>
      <w:r w:rsidR="00EA5660" w:rsidRPr="00264C47">
        <w:t xml:space="preserve">The required </w:t>
      </w:r>
      <w:r w:rsidR="00113FE6" w:rsidRPr="00264C47">
        <w:t xml:space="preserve">flux level shall be </w:t>
      </w:r>
      <w:r w:rsidR="004F5F66" w:rsidRPr="00264C47">
        <w:t xml:space="preserve">achieved and </w:t>
      </w:r>
      <w:r w:rsidR="00113FE6" w:rsidRPr="00264C47">
        <w:t>controlled using the CMS system.</w:t>
      </w:r>
      <w:r w:rsidR="005C44EA" w:rsidRPr="00264C47">
        <w:t xml:space="preserve"> For </w:t>
      </w:r>
      <w:r w:rsidR="008458AB" w:rsidRPr="00264C47">
        <w:t>example,</w:t>
      </w:r>
      <w:r w:rsidR="005C44EA" w:rsidRPr="00264C47">
        <w:t xml:space="preserve"> the flux level of a lantern may be reduced at switch on to achieve the required level of lighting on the road </w:t>
      </w:r>
      <w:r w:rsidR="009F7ECF" w:rsidRPr="00264C47">
        <w:t xml:space="preserve">and then reduced further during the night to </w:t>
      </w:r>
      <w:r w:rsidR="00264C47" w:rsidRPr="00264C47">
        <w:t>achieve the adaptive lighting requirements.</w:t>
      </w:r>
    </w:p>
    <w:p w14:paraId="3A6744A2" w14:textId="47E37169" w:rsidR="00F8682D" w:rsidRDefault="00F8682D" w:rsidP="00F8682D">
      <w:pPr>
        <w:pStyle w:val="Caption"/>
      </w:pPr>
      <w:r>
        <w:t xml:space="preserve">Table </w:t>
      </w:r>
      <w:fldSimple w:instr=" SEQ Table \* ARABIC ">
        <w:r w:rsidR="002B0706">
          <w:rPr>
            <w:noProof/>
          </w:rPr>
          <w:t>4</w:t>
        </w:r>
      </w:fldSimple>
      <w:r>
        <w:t xml:space="preserve"> Standard lanterns</w:t>
      </w:r>
    </w:p>
    <w:tbl>
      <w:tblPr>
        <w:tblStyle w:val="TableGrid"/>
        <w:tblW w:w="4560" w:type="pct"/>
        <w:tblInd w:w="421" w:type="dxa"/>
        <w:tblLook w:val="04A0" w:firstRow="1" w:lastRow="0" w:firstColumn="1" w:lastColumn="0" w:noHBand="0" w:noVBand="1"/>
        <w:tblCaption w:val="Standard Lantern"/>
      </w:tblPr>
      <w:tblGrid>
        <w:gridCol w:w="2126"/>
        <w:gridCol w:w="3401"/>
        <w:gridCol w:w="1135"/>
        <w:gridCol w:w="1561"/>
      </w:tblGrid>
      <w:tr w:rsidR="00DC1F90" w:rsidRPr="00510EFC" w14:paraId="26A2327C" w14:textId="77777777" w:rsidTr="003D3D63">
        <w:trPr>
          <w:trHeight w:val="657"/>
          <w:tblHeader/>
        </w:trPr>
        <w:tc>
          <w:tcPr>
            <w:tcW w:w="1293" w:type="pct"/>
            <w:shd w:val="clear" w:color="auto" w:fill="95B3D7" w:themeFill="accent1" w:themeFillTint="99"/>
          </w:tcPr>
          <w:p w14:paraId="3FD633EB" w14:textId="77777777" w:rsidR="00DC1F90" w:rsidRPr="00BF699E" w:rsidRDefault="00DC1F90" w:rsidP="00E1118D">
            <w:pPr>
              <w:pStyle w:val="Maintext"/>
              <w:rPr>
                <w:rStyle w:val="Strong"/>
                <w:b/>
                <w:bCs/>
              </w:rPr>
            </w:pPr>
            <w:r w:rsidRPr="00BF699E">
              <w:rPr>
                <w:rStyle w:val="Strong"/>
                <w:b/>
                <w:bCs/>
              </w:rPr>
              <w:t>Lighting Class</w:t>
            </w:r>
          </w:p>
        </w:tc>
        <w:tc>
          <w:tcPr>
            <w:tcW w:w="2068" w:type="pct"/>
            <w:shd w:val="clear" w:color="auto" w:fill="95B3D7" w:themeFill="accent1" w:themeFillTint="99"/>
          </w:tcPr>
          <w:p w14:paraId="17929178" w14:textId="77777777" w:rsidR="00DC1F90" w:rsidRPr="00BF699E" w:rsidRDefault="00DC1F90" w:rsidP="00E1118D">
            <w:pPr>
              <w:pStyle w:val="Maintext"/>
              <w:rPr>
                <w:rStyle w:val="Strong"/>
                <w:b/>
                <w:bCs/>
              </w:rPr>
            </w:pPr>
            <w:r w:rsidRPr="00BF699E">
              <w:rPr>
                <w:rStyle w:val="Strong"/>
                <w:b/>
                <w:bCs/>
              </w:rPr>
              <w:t>Lantern Size</w:t>
            </w:r>
          </w:p>
        </w:tc>
        <w:tc>
          <w:tcPr>
            <w:tcW w:w="690" w:type="pct"/>
            <w:shd w:val="clear" w:color="auto" w:fill="95B3D7" w:themeFill="accent1" w:themeFillTint="99"/>
          </w:tcPr>
          <w:p w14:paraId="6CE36CED" w14:textId="77777777" w:rsidR="00DC1F90" w:rsidRPr="00BF699E" w:rsidRDefault="00DC1F90" w:rsidP="00E1118D">
            <w:pPr>
              <w:pStyle w:val="Maintext"/>
              <w:rPr>
                <w:rStyle w:val="Strong"/>
                <w:b/>
                <w:bCs/>
              </w:rPr>
            </w:pPr>
            <w:r w:rsidRPr="00BF699E">
              <w:rPr>
                <w:rStyle w:val="Strong"/>
                <w:b/>
                <w:bCs/>
              </w:rPr>
              <w:t>Max Flux</w:t>
            </w:r>
          </w:p>
        </w:tc>
        <w:tc>
          <w:tcPr>
            <w:tcW w:w="949" w:type="pct"/>
            <w:shd w:val="clear" w:color="auto" w:fill="95B3D7" w:themeFill="accent1" w:themeFillTint="99"/>
          </w:tcPr>
          <w:p w14:paraId="6BD6B31C" w14:textId="77777777" w:rsidR="00DC1F90" w:rsidRPr="00BF699E" w:rsidRDefault="00DC1F90" w:rsidP="00E1118D">
            <w:pPr>
              <w:pStyle w:val="Maintext"/>
              <w:rPr>
                <w:rStyle w:val="Strong"/>
                <w:b/>
                <w:bCs/>
              </w:rPr>
            </w:pPr>
            <w:r w:rsidRPr="00BF699E">
              <w:rPr>
                <w:rStyle w:val="Strong"/>
                <w:b/>
                <w:bCs/>
              </w:rPr>
              <w:t>Mounting Height</w:t>
            </w:r>
          </w:p>
        </w:tc>
      </w:tr>
      <w:tr w:rsidR="00DC1F90" w:rsidRPr="00510EFC" w14:paraId="0A604136" w14:textId="77777777" w:rsidTr="003D3D63">
        <w:trPr>
          <w:trHeight w:val="449"/>
        </w:trPr>
        <w:tc>
          <w:tcPr>
            <w:tcW w:w="1293" w:type="pct"/>
            <w:shd w:val="clear" w:color="auto" w:fill="DDD9C3" w:themeFill="background2" w:themeFillShade="E6"/>
          </w:tcPr>
          <w:p w14:paraId="37777585" w14:textId="77777777" w:rsidR="00DC1F90" w:rsidRPr="006B3C5C" w:rsidRDefault="00DC1F90" w:rsidP="00E30C38">
            <w:pPr>
              <w:pStyle w:val="NoSpacing"/>
            </w:pPr>
            <w:r>
              <w:t>P Residential</w:t>
            </w:r>
          </w:p>
        </w:tc>
        <w:tc>
          <w:tcPr>
            <w:tcW w:w="2068" w:type="pct"/>
            <w:shd w:val="clear" w:color="auto" w:fill="DDD9C3" w:themeFill="background2" w:themeFillShade="E6"/>
          </w:tcPr>
          <w:p w14:paraId="5D24F1B6" w14:textId="3C07DDE4" w:rsidR="00DC1F90" w:rsidRPr="006B3C5C" w:rsidRDefault="00DC1F90" w:rsidP="00E30C38">
            <w:pPr>
              <w:pStyle w:val="NoSpacing"/>
            </w:pPr>
            <w:r w:rsidRPr="006B3C5C">
              <w:t xml:space="preserve">Thorn Small </w:t>
            </w:r>
            <w:proofErr w:type="spellStart"/>
            <w:r w:rsidRPr="006B3C5C">
              <w:t>Isaro</w:t>
            </w:r>
            <w:proofErr w:type="spellEnd"/>
            <w:r w:rsidRPr="006B3C5C">
              <w:t xml:space="preserve"> Pro 12 led</w:t>
            </w:r>
          </w:p>
        </w:tc>
        <w:tc>
          <w:tcPr>
            <w:tcW w:w="690" w:type="pct"/>
            <w:shd w:val="clear" w:color="auto" w:fill="DDD9C3" w:themeFill="background2" w:themeFillShade="E6"/>
          </w:tcPr>
          <w:p w14:paraId="6D59B067" w14:textId="77777777" w:rsidR="00DC1F90" w:rsidRPr="006B3C5C" w:rsidRDefault="00DC1F90" w:rsidP="00E30C38">
            <w:pPr>
              <w:pStyle w:val="NoSpacing"/>
            </w:pPr>
            <w:r>
              <w:t>2500</w:t>
            </w:r>
          </w:p>
        </w:tc>
        <w:tc>
          <w:tcPr>
            <w:tcW w:w="949" w:type="pct"/>
            <w:shd w:val="clear" w:color="auto" w:fill="DDD9C3" w:themeFill="background2" w:themeFillShade="E6"/>
          </w:tcPr>
          <w:p w14:paraId="24D13EBB" w14:textId="4F874E73" w:rsidR="00DC1F90" w:rsidRPr="006B3C5C" w:rsidRDefault="00DC1F90" w:rsidP="00E30C38">
            <w:pPr>
              <w:pStyle w:val="NoSpacing"/>
              <w:rPr>
                <w:sz w:val="20"/>
                <w:szCs w:val="20"/>
              </w:rPr>
            </w:pPr>
            <w:r w:rsidRPr="006B3C5C">
              <w:t>5m</w:t>
            </w:r>
          </w:p>
        </w:tc>
      </w:tr>
      <w:tr w:rsidR="00DC1F90" w:rsidRPr="00510EFC" w14:paraId="32FC0AF8" w14:textId="77777777" w:rsidTr="003D3D63">
        <w:trPr>
          <w:trHeight w:val="399"/>
        </w:trPr>
        <w:tc>
          <w:tcPr>
            <w:tcW w:w="1293" w:type="pct"/>
            <w:shd w:val="clear" w:color="auto" w:fill="DDD9C3" w:themeFill="background2" w:themeFillShade="E6"/>
          </w:tcPr>
          <w:p w14:paraId="29B26DB7" w14:textId="77777777" w:rsidR="00DC1F90" w:rsidRPr="006B3C5C" w:rsidRDefault="00DC1F90" w:rsidP="00E30C38">
            <w:pPr>
              <w:pStyle w:val="NoSpacing"/>
            </w:pPr>
            <w:r>
              <w:t>P Residential</w:t>
            </w:r>
          </w:p>
        </w:tc>
        <w:tc>
          <w:tcPr>
            <w:tcW w:w="2068" w:type="pct"/>
            <w:shd w:val="clear" w:color="auto" w:fill="DDD9C3" w:themeFill="background2" w:themeFillShade="E6"/>
          </w:tcPr>
          <w:p w14:paraId="3D27C8B1" w14:textId="77777777" w:rsidR="00DC1F90" w:rsidRPr="006B3C5C" w:rsidRDefault="00DC1F90" w:rsidP="00E30C38">
            <w:pPr>
              <w:pStyle w:val="NoSpacing"/>
            </w:pPr>
            <w:r w:rsidRPr="006B3C5C">
              <w:t xml:space="preserve">Thorn Small </w:t>
            </w:r>
            <w:proofErr w:type="spellStart"/>
            <w:r w:rsidRPr="006B3C5C">
              <w:t>Isaro</w:t>
            </w:r>
            <w:proofErr w:type="spellEnd"/>
            <w:r w:rsidRPr="006B3C5C">
              <w:t xml:space="preserve"> Pro 24 led</w:t>
            </w:r>
          </w:p>
        </w:tc>
        <w:tc>
          <w:tcPr>
            <w:tcW w:w="690" w:type="pct"/>
            <w:shd w:val="clear" w:color="auto" w:fill="DDD9C3" w:themeFill="background2" w:themeFillShade="E6"/>
          </w:tcPr>
          <w:p w14:paraId="3A4B0585" w14:textId="77777777" w:rsidR="00DC1F90" w:rsidRPr="006B3C5C" w:rsidRDefault="00DC1F90" w:rsidP="00E30C38">
            <w:pPr>
              <w:pStyle w:val="NoSpacing"/>
            </w:pPr>
            <w:r>
              <w:t>3300</w:t>
            </w:r>
          </w:p>
        </w:tc>
        <w:tc>
          <w:tcPr>
            <w:tcW w:w="949" w:type="pct"/>
            <w:shd w:val="clear" w:color="auto" w:fill="DDD9C3" w:themeFill="background2" w:themeFillShade="E6"/>
          </w:tcPr>
          <w:p w14:paraId="6B1F8346" w14:textId="77777777" w:rsidR="00DC1F90" w:rsidRPr="006B3C5C" w:rsidRDefault="00DC1F90" w:rsidP="00E30C38">
            <w:pPr>
              <w:pStyle w:val="NoSpacing"/>
            </w:pPr>
            <w:r>
              <w:t>5m</w:t>
            </w:r>
          </w:p>
        </w:tc>
      </w:tr>
      <w:tr w:rsidR="00DC1F90" w:rsidRPr="00510EFC" w14:paraId="69BADEA8" w14:textId="77777777" w:rsidTr="003D3D63">
        <w:trPr>
          <w:trHeight w:val="399"/>
        </w:trPr>
        <w:tc>
          <w:tcPr>
            <w:tcW w:w="1293" w:type="pct"/>
            <w:shd w:val="clear" w:color="auto" w:fill="DDD9C3" w:themeFill="background2" w:themeFillShade="E6"/>
          </w:tcPr>
          <w:p w14:paraId="0A3D8D5C" w14:textId="77777777" w:rsidR="00DC1F90" w:rsidRPr="006B3C5C" w:rsidRDefault="00DC1F90" w:rsidP="00E30C38">
            <w:pPr>
              <w:pStyle w:val="NoSpacing"/>
            </w:pPr>
            <w:r>
              <w:t>P Residential</w:t>
            </w:r>
          </w:p>
        </w:tc>
        <w:tc>
          <w:tcPr>
            <w:tcW w:w="2068" w:type="pct"/>
            <w:shd w:val="clear" w:color="auto" w:fill="DDD9C3" w:themeFill="background2" w:themeFillShade="E6"/>
          </w:tcPr>
          <w:p w14:paraId="7664BDE9" w14:textId="77777777" w:rsidR="00DC1F90" w:rsidRPr="006B3C5C" w:rsidRDefault="00DC1F90" w:rsidP="00E30C38">
            <w:pPr>
              <w:pStyle w:val="NoSpacing"/>
            </w:pPr>
            <w:r w:rsidRPr="006B3C5C">
              <w:t xml:space="preserve">Thorn Small </w:t>
            </w:r>
            <w:proofErr w:type="spellStart"/>
            <w:r w:rsidRPr="006B3C5C">
              <w:t>Isaro</w:t>
            </w:r>
            <w:proofErr w:type="spellEnd"/>
            <w:r w:rsidRPr="006B3C5C">
              <w:t xml:space="preserve"> Pro 24 led</w:t>
            </w:r>
          </w:p>
        </w:tc>
        <w:tc>
          <w:tcPr>
            <w:tcW w:w="690" w:type="pct"/>
            <w:shd w:val="clear" w:color="auto" w:fill="DDD9C3" w:themeFill="background2" w:themeFillShade="E6"/>
          </w:tcPr>
          <w:p w14:paraId="11D69C64" w14:textId="77777777" w:rsidR="00DC1F90" w:rsidRPr="006B3C5C" w:rsidRDefault="00DC1F90" w:rsidP="00E30C38">
            <w:pPr>
              <w:pStyle w:val="NoSpacing"/>
            </w:pPr>
            <w:r>
              <w:t>5000</w:t>
            </w:r>
          </w:p>
        </w:tc>
        <w:tc>
          <w:tcPr>
            <w:tcW w:w="949" w:type="pct"/>
            <w:shd w:val="clear" w:color="auto" w:fill="DDD9C3" w:themeFill="background2" w:themeFillShade="E6"/>
          </w:tcPr>
          <w:p w14:paraId="713A6ED5" w14:textId="7459BA9F" w:rsidR="00DC1F90" w:rsidRPr="006B3C5C" w:rsidRDefault="00DC1F90" w:rsidP="00E30C38">
            <w:pPr>
              <w:pStyle w:val="NoSpacing"/>
              <w:rPr>
                <w:sz w:val="20"/>
                <w:szCs w:val="20"/>
              </w:rPr>
            </w:pPr>
            <w:r w:rsidRPr="006B3C5C">
              <w:t>6m</w:t>
            </w:r>
          </w:p>
        </w:tc>
      </w:tr>
      <w:tr w:rsidR="00DC1F90" w:rsidRPr="00510EFC" w14:paraId="1DBA0699" w14:textId="77777777" w:rsidTr="003D3D63">
        <w:trPr>
          <w:trHeight w:val="418"/>
        </w:trPr>
        <w:tc>
          <w:tcPr>
            <w:tcW w:w="1293" w:type="pct"/>
            <w:shd w:val="clear" w:color="auto" w:fill="DDD9C3" w:themeFill="background2" w:themeFillShade="E6"/>
          </w:tcPr>
          <w:p w14:paraId="40FCC7D8" w14:textId="77777777" w:rsidR="00DC1F90" w:rsidRPr="006B3C5C" w:rsidRDefault="00DC1F90" w:rsidP="00E30C38">
            <w:pPr>
              <w:pStyle w:val="NoSpacing"/>
            </w:pPr>
            <w:r>
              <w:t>P Residential</w:t>
            </w:r>
          </w:p>
        </w:tc>
        <w:tc>
          <w:tcPr>
            <w:tcW w:w="2068" w:type="pct"/>
            <w:shd w:val="clear" w:color="auto" w:fill="DDD9C3" w:themeFill="background2" w:themeFillShade="E6"/>
          </w:tcPr>
          <w:p w14:paraId="3C8B8A20" w14:textId="77777777" w:rsidR="00DC1F90" w:rsidRPr="006B3C5C" w:rsidRDefault="00DC1F90" w:rsidP="00E30C38">
            <w:pPr>
              <w:pStyle w:val="NoSpacing"/>
            </w:pPr>
            <w:r w:rsidRPr="006B3C5C">
              <w:t xml:space="preserve">Thorn Small </w:t>
            </w:r>
            <w:proofErr w:type="spellStart"/>
            <w:r w:rsidRPr="006B3C5C">
              <w:t>Isaro</w:t>
            </w:r>
            <w:proofErr w:type="spellEnd"/>
            <w:r w:rsidRPr="006B3C5C">
              <w:t xml:space="preserve"> Pro 36 led</w:t>
            </w:r>
          </w:p>
        </w:tc>
        <w:tc>
          <w:tcPr>
            <w:tcW w:w="690" w:type="pct"/>
            <w:shd w:val="clear" w:color="auto" w:fill="DDD9C3" w:themeFill="background2" w:themeFillShade="E6"/>
          </w:tcPr>
          <w:p w14:paraId="503ED39A" w14:textId="77777777" w:rsidR="00DC1F90" w:rsidRDefault="00DC1F90" w:rsidP="00E30C38">
            <w:pPr>
              <w:pStyle w:val="NoSpacing"/>
            </w:pPr>
            <w:r>
              <w:t>8000</w:t>
            </w:r>
          </w:p>
        </w:tc>
        <w:tc>
          <w:tcPr>
            <w:tcW w:w="949" w:type="pct"/>
            <w:shd w:val="clear" w:color="auto" w:fill="DDD9C3" w:themeFill="background2" w:themeFillShade="E6"/>
          </w:tcPr>
          <w:p w14:paraId="15489CF4" w14:textId="2CB1098F" w:rsidR="00DC1F90" w:rsidRPr="006B3C5C" w:rsidRDefault="00DC1F90" w:rsidP="00E30C38">
            <w:pPr>
              <w:pStyle w:val="NoSpacing"/>
              <w:rPr>
                <w:sz w:val="20"/>
                <w:szCs w:val="20"/>
              </w:rPr>
            </w:pPr>
            <w:r>
              <w:t>8</w:t>
            </w:r>
            <w:r w:rsidRPr="006B3C5C">
              <w:t>m</w:t>
            </w:r>
          </w:p>
        </w:tc>
      </w:tr>
      <w:tr w:rsidR="00DC1F90" w:rsidRPr="00510EFC" w14:paraId="190FB0B7" w14:textId="77777777" w:rsidTr="003D3D63">
        <w:trPr>
          <w:trHeight w:val="418"/>
        </w:trPr>
        <w:tc>
          <w:tcPr>
            <w:tcW w:w="1293" w:type="pct"/>
          </w:tcPr>
          <w:p w14:paraId="049BD9C7" w14:textId="77777777" w:rsidR="00DC1F90" w:rsidRPr="006B3C5C" w:rsidRDefault="00DC1F90" w:rsidP="00E30C38">
            <w:pPr>
              <w:pStyle w:val="NoSpacing"/>
            </w:pPr>
            <w:r>
              <w:t>M Traffic Routes</w:t>
            </w:r>
          </w:p>
        </w:tc>
        <w:tc>
          <w:tcPr>
            <w:tcW w:w="2068" w:type="pct"/>
          </w:tcPr>
          <w:p w14:paraId="69FE51A0" w14:textId="77777777" w:rsidR="00DC1F90" w:rsidRPr="006B3C5C" w:rsidRDefault="00DC1F90" w:rsidP="00E30C38">
            <w:pPr>
              <w:pStyle w:val="NoSpacing"/>
            </w:pPr>
            <w:r w:rsidRPr="006B3C5C">
              <w:t xml:space="preserve">Thorn Small </w:t>
            </w:r>
            <w:proofErr w:type="spellStart"/>
            <w:r w:rsidRPr="006B3C5C">
              <w:t>Isaro</w:t>
            </w:r>
            <w:proofErr w:type="spellEnd"/>
            <w:r w:rsidRPr="006B3C5C">
              <w:t xml:space="preserve"> Pro 36 led</w:t>
            </w:r>
          </w:p>
        </w:tc>
        <w:tc>
          <w:tcPr>
            <w:tcW w:w="690" w:type="pct"/>
          </w:tcPr>
          <w:p w14:paraId="5C8E5904" w14:textId="77777777" w:rsidR="00DC1F90" w:rsidRPr="006B3C5C" w:rsidRDefault="00DC1F90" w:rsidP="00E30C38">
            <w:pPr>
              <w:pStyle w:val="NoSpacing"/>
            </w:pPr>
            <w:r>
              <w:t>10500</w:t>
            </w:r>
          </w:p>
        </w:tc>
        <w:tc>
          <w:tcPr>
            <w:tcW w:w="949" w:type="pct"/>
          </w:tcPr>
          <w:p w14:paraId="5BF9CBE3" w14:textId="2871F894" w:rsidR="00DC1F90" w:rsidRPr="006B3C5C" w:rsidRDefault="00DC1F90" w:rsidP="00E30C38">
            <w:pPr>
              <w:pStyle w:val="NoSpacing"/>
            </w:pPr>
            <w:r w:rsidRPr="006B3C5C">
              <w:t>8</w:t>
            </w:r>
            <w:r>
              <w:t>m</w:t>
            </w:r>
          </w:p>
        </w:tc>
      </w:tr>
      <w:tr w:rsidR="00DC1F90" w:rsidRPr="00510EFC" w14:paraId="00D26EDC" w14:textId="77777777" w:rsidTr="003D3D63">
        <w:trPr>
          <w:trHeight w:val="418"/>
        </w:trPr>
        <w:tc>
          <w:tcPr>
            <w:tcW w:w="1293" w:type="pct"/>
          </w:tcPr>
          <w:p w14:paraId="09FB0984" w14:textId="77777777" w:rsidR="00DC1F90" w:rsidRPr="006B3C5C" w:rsidRDefault="00DC1F90" w:rsidP="00E30C38">
            <w:pPr>
              <w:pStyle w:val="NoSpacing"/>
            </w:pPr>
            <w:r>
              <w:t>M Traffic Routes</w:t>
            </w:r>
          </w:p>
        </w:tc>
        <w:tc>
          <w:tcPr>
            <w:tcW w:w="2068" w:type="pct"/>
          </w:tcPr>
          <w:p w14:paraId="7EA8C6CB" w14:textId="77777777" w:rsidR="00DC1F90" w:rsidRPr="006B3C5C" w:rsidRDefault="00DC1F90" w:rsidP="00E30C38">
            <w:pPr>
              <w:pStyle w:val="NoSpacing"/>
            </w:pPr>
            <w:r w:rsidRPr="006B3C5C">
              <w:t xml:space="preserve">Thorn Large </w:t>
            </w:r>
            <w:proofErr w:type="spellStart"/>
            <w:r w:rsidRPr="006B3C5C">
              <w:t>Isaro</w:t>
            </w:r>
            <w:proofErr w:type="spellEnd"/>
            <w:r w:rsidRPr="006B3C5C">
              <w:t xml:space="preserve"> Pro 48 led</w:t>
            </w:r>
          </w:p>
        </w:tc>
        <w:tc>
          <w:tcPr>
            <w:tcW w:w="690" w:type="pct"/>
          </w:tcPr>
          <w:p w14:paraId="2BDF62A4" w14:textId="77777777" w:rsidR="00DC1F90" w:rsidRPr="006B3C5C" w:rsidRDefault="00DC1F90" w:rsidP="00E30C38">
            <w:pPr>
              <w:pStyle w:val="NoSpacing"/>
            </w:pPr>
            <w:r>
              <w:t>15200</w:t>
            </w:r>
          </w:p>
        </w:tc>
        <w:tc>
          <w:tcPr>
            <w:tcW w:w="949" w:type="pct"/>
          </w:tcPr>
          <w:p w14:paraId="33D80206" w14:textId="033AC14C" w:rsidR="00DC1F90" w:rsidRPr="006B3C5C" w:rsidRDefault="00DC1F90" w:rsidP="00E30C38">
            <w:pPr>
              <w:pStyle w:val="NoSpacing"/>
            </w:pPr>
            <w:r w:rsidRPr="006B3C5C">
              <w:t>10m</w:t>
            </w:r>
          </w:p>
        </w:tc>
      </w:tr>
      <w:tr w:rsidR="00DC1F90" w:rsidRPr="00510EFC" w14:paraId="61ED94B9" w14:textId="77777777" w:rsidTr="003D3D63">
        <w:trPr>
          <w:trHeight w:val="418"/>
        </w:trPr>
        <w:tc>
          <w:tcPr>
            <w:tcW w:w="1293" w:type="pct"/>
          </w:tcPr>
          <w:p w14:paraId="23F396C3" w14:textId="77777777" w:rsidR="00DC1F90" w:rsidRDefault="00DC1F90" w:rsidP="00E30C38">
            <w:pPr>
              <w:pStyle w:val="NoSpacing"/>
            </w:pPr>
            <w:r>
              <w:t>M Traffic Routes</w:t>
            </w:r>
          </w:p>
        </w:tc>
        <w:tc>
          <w:tcPr>
            <w:tcW w:w="2068" w:type="pct"/>
          </w:tcPr>
          <w:p w14:paraId="52EB6A17" w14:textId="77777777" w:rsidR="00DC1F90" w:rsidRPr="006B3C5C" w:rsidRDefault="00DC1F90" w:rsidP="00E30C38">
            <w:pPr>
              <w:pStyle w:val="NoSpacing"/>
            </w:pPr>
            <w:r w:rsidRPr="006B3C5C">
              <w:t xml:space="preserve">Thorn Large </w:t>
            </w:r>
            <w:proofErr w:type="spellStart"/>
            <w:r w:rsidRPr="006B3C5C">
              <w:t>Isaro</w:t>
            </w:r>
            <w:proofErr w:type="spellEnd"/>
            <w:r w:rsidRPr="006B3C5C">
              <w:t xml:space="preserve"> Pro 60 led</w:t>
            </w:r>
          </w:p>
        </w:tc>
        <w:tc>
          <w:tcPr>
            <w:tcW w:w="690" w:type="pct"/>
          </w:tcPr>
          <w:p w14:paraId="2C51E2FD" w14:textId="77777777" w:rsidR="00DC1F90" w:rsidRPr="006B3C5C" w:rsidRDefault="00DC1F90" w:rsidP="00E30C38">
            <w:pPr>
              <w:pStyle w:val="NoSpacing"/>
            </w:pPr>
            <w:r>
              <w:t>19000</w:t>
            </w:r>
          </w:p>
        </w:tc>
        <w:tc>
          <w:tcPr>
            <w:tcW w:w="949" w:type="pct"/>
          </w:tcPr>
          <w:p w14:paraId="5C7DD1FC" w14:textId="77777777" w:rsidR="00DC1F90" w:rsidRPr="006B3C5C" w:rsidRDefault="00DC1F90" w:rsidP="00E30C38">
            <w:pPr>
              <w:pStyle w:val="NoSpacing"/>
            </w:pPr>
            <w:r>
              <w:t>10m</w:t>
            </w:r>
          </w:p>
        </w:tc>
      </w:tr>
      <w:tr w:rsidR="00DC1F90" w:rsidRPr="00510EFC" w14:paraId="1F9641A4" w14:textId="77777777" w:rsidTr="003D3D63">
        <w:trPr>
          <w:trHeight w:val="418"/>
        </w:trPr>
        <w:tc>
          <w:tcPr>
            <w:tcW w:w="1293" w:type="pct"/>
          </w:tcPr>
          <w:p w14:paraId="726F77C9" w14:textId="77777777" w:rsidR="00DC1F90" w:rsidRPr="006B3C5C" w:rsidRDefault="00DC1F90" w:rsidP="00E30C38">
            <w:pPr>
              <w:pStyle w:val="NoSpacing"/>
            </w:pPr>
            <w:r>
              <w:t>M Traffic Routes</w:t>
            </w:r>
          </w:p>
        </w:tc>
        <w:tc>
          <w:tcPr>
            <w:tcW w:w="2068" w:type="pct"/>
          </w:tcPr>
          <w:p w14:paraId="39536084" w14:textId="77777777" w:rsidR="00DC1F90" w:rsidRPr="006B3C5C" w:rsidRDefault="00DC1F90" w:rsidP="00E30C38">
            <w:pPr>
              <w:pStyle w:val="NoSpacing"/>
            </w:pPr>
            <w:r w:rsidRPr="006B3C5C">
              <w:t xml:space="preserve">Thorn Large </w:t>
            </w:r>
            <w:proofErr w:type="spellStart"/>
            <w:r w:rsidRPr="006B3C5C">
              <w:t>Isaro</w:t>
            </w:r>
            <w:proofErr w:type="spellEnd"/>
            <w:r w:rsidRPr="006B3C5C">
              <w:t xml:space="preserve"> Pro 72 led</w:t>
            </w:r>
          </w:p>
        </w:tc>
        <w:tc>
          <w:tcPr>
            <w:tcW w:w="690" w:type="pct"/>
          </w:tcPr>
          <w:p w14:paraId="4EAA8397" w14:textId="77777777" w:rsidR="00DC1F90" w:rsidRPr="006B3C5C" w:rsidRDefault="00DC1F90" w:rsidP="00E30C38">
            <w:pPr>
              <w:pStyle w:val="NoSpacing"/>
            </w:pPr>
            <w:r>
              <w:t>23000</w:t>
            </w:r>
          </w:p>
        </w:tc>
        <w:tc>
          <w:tcPr>
            <w:tcW w:w="949" w:type="pct"/>
          </w:tcPr>
          <w:p w14:paraId="7E871750" w14:textId="3231654D" w:rsidR="00DC1F90" w:rsidRPr="006B3C5C" w:rsidRDefault="00DC1F90" w:rsidP="00E30C38">
            <w:pPr>
              <w:pStyle w:val="NoSpacing"/>
            </w:pPr>
            <w:r w:rsidRPr="006B3C5C">
              <w:t>12m</w:t>
            </w:r>
          </w:p>
        </w:tc>
      </w:tr>
    </w:tbl>
    <w:p w14:paraId="5625E367" w14:textId="42B31D52" w:rsidR="00344F2D" w:rsidRPr="00344F2D" w:rsidRDefault="00344F2D" w:rsidP="00C5126D">
      <w:pPr>
        <w:pStyle w:val="Heading2"/>
      </w:pPr>
      <w:bookmarkStart w:id="385" w:name="_Ref70591341"/>
      <w:r w:rsidRPr="00344F2D">
        <w:t xml:space="preserve">CMS </w:t>
      </w:r>
      <w:r w:rsidR="00A119CD">
        <w:t>System</w:t>
      </w:r>
      <w:bookmarkEnd w:id="385"/>
    </w:p>
    <w:p w14:paraId="0691C80E" w14:textId="1437407B" w:rsidR="00344F2D" w:rsidRPr="006D4277" w:rsidRDefault="00344F2D" w:rsidP="00E1118D">
      <w:pPr>
        <w:pStyle w:val="Maintext"/>
      </w:pPr>
      <w:r w:rsidRPr="006D4277">
        <w:t xml:space="preserve">All standard </w:t>
      </w:r>
      <w:r w:rsidR="00A119CD" w:rsidRPr="006D4277">
        <w:t xml:space="preserve">street light </w:t>
      </w:r>
      <w:r w:rsidRPr="006D4277">
        <w:t xml:space="preserve">lanterns shall be fitted with a 7 pin </w:t>
      </w:r>
      <w:proofErr w:type="spellStart"/>
      <w:r w:rsidRPr="006D4277">
        <w:t>Nema</w:t>
      </w:r>
      <w:proofErr w:type="spellEnd"/>
      <w:r w:rsidRPr="006D4277">
        <w:t xml:space="preserve"> socket and a </w:t>
      </w:r>
      <w:proofErr w:type="spellStart"/>
      <w:r w:rsidRPr="006D4277">
        <w:t>Telensa</w:t>
      </w:r>
      <w:proofErr w:type="spellEnd"/>
      <w:r w:rsidRPr="006D4277">
        <w:t xml:space="preserve"> T2E1N-G-3 - ETSI 5 pin NEMA Grey Dimming </w:t>
      </w:r>
      <w:proofErr w:type="spellStart"/>
      <w:r w:rsidRPr="006D4277">
        <w:t>telecell</w:t>
      </w:r>
      <w:proofErr w:type="spellEnd"/>
      <w:r w:rsidRPr="006D4277">
        <w:t xml:space="preserve"> with GPS. Dimming options shall be controlled by the CMS system.</w:t>
      </w:r>
    </w:p>
    <w:p w14:paraId="0DBDAC48" w14:textId="565D3FE5" w:rsidR="00344F2D" w:rsidRPr="006D4277" w:rsidRDefault="00344F2D" w:rsidP="00E1118D">
      <w:pPr>
        <w:pStyle w:val="Maintext"/>
      </w:pPr>
      <w:r w:rsidRPr="006D4277">
        <w:t xml:space="preserve">Decorative lanterns that </w:t>
      </w:r>
      <w:r w:rsidR="00A119CD" w:rsidRPr="006D4277">
        <w:t>cannot</w:t>
      </w:r>
      <w:r w:rsidRPr="006D4277">
        <w:t xml:space="preserve"> be fitted with a NEMA socket shall use </w:t>
      </w:r>
      <w:r w:rsidR="00E71363" w:rsidRPr="006D4277">
        <w:t xml:space="preserve">‘T2E1T-G-1 - 2 Part </w:t>
      </w:r>
      <w:proofErr w:type="spellStart"/>
      <w:r w:rsidR="00E71363" w:rsidRPr="006D4277">
        <w:t>telecell</w:t>
      </w:r>
      <w:proofErr w:type="spellEnd"/>
      <w:r w:rsidR="00E71363" w:rsidRPr="006D4277">
        <w:t xml:space="preserve"> with switching and dimming’ and a</w:t>
      </w:r>
      <w:r w:rsidR="00A119CD" w:rsidRPr="006D4277">
        <w:t>n</w:t>
      </w:r>
      <w:r w:rsidR="00E71363" w:rsidRPr="006D4277">
        <w:t xml:space="preserve"> ‘ANT-S-TW-E - Twig antenna’</w:t>
      </w:r>
      <w:r w:rsidR="00435012">
        <w:t xml:space="preserve"> or as agreed with Medway Council</w:t>
      </w:r>
      <w:r w:rsidR="00E71363" w:rsidRPr="006D4277">
        <w:t>.</w:t>
      </w:r>
    </w:p>
    <w:p w14:paraId="46A716BD" w14:textId="5D1580C4" w:rsidR="00344F2D" w:rsidRPr="006D4277" w:rsidRDefault="00344F2D" w:rsidP="00E1118D">
      <w:pPr>
        <w:pStyle w:val="Maintext"/>
      </w:pPr>
      <w:r w:rsidRPr="006D4277">
        <w:t>Signs and bollards shall not be fitted with CMS.</w:t>
      </w:r>
    </w:p>
    <w:p w14:paraId="7C26D8F9" w14:textId="578A4F3B" w:rsidR="00344F2D" w:rsidRPr="00344F2D" w:rsidRDefault="00344F2D" w:rsidP="00C5126D">
      <w:pPr>
        <w:pStyle w:val="Heading2"/>
      </w:pPr>
      <w:r>
        <w:t>Isolators</w:t>
      </w:r>
    </w:p>
    <w:p w14:paraId="5A9FDA58" w14:textId="5919A412" w:rsidR="00F7706B" w:rsidRDefault="00344F2D" w:rsidP="00E1118D">
      <w:pPr>
        <w:pStyle w:val="Maintext"/>
      </w:pPr>
      <w:r>
        <w:t xml:space="preserve">The standard isolator </w:t>
      </w:r>
      <w:r w:rsidR="00E71363">
        <w:t xml:space="preserve">used in Medway </w:t>
      </w:r>
      <w:r w:rsidR="003D3D63">
        <w:t xml:space="preserve">is the </w:t>
      </w:r>
      <w:r w:rsidR="003D3D63" w:rsidRPr="00E71363">
        <w:t xml:space="preserve">Charles </w:t>
      </w:r>
      <w:proofErr w:type="spellStart"/>
      <w:r w:rsidR="003D3D63" w:rsidRPr="00E71363">
        <w:t>Endirect</w:t>
      </w:r>
      <w:proofErr w:type="spellEnd"/>
      <w:r w:rsidR="003D3D63" w:rsidRPr="00E71363">
        <w:t xml:space="preserve"> Ltd ref: L3/SFLNE/K3</w:t>
      </w:r>
      <w:r w:rsidR="003D3D63">
        <w:t xml:space="preserve"> </w:t>
      </w:r>
      <w:r w:rsidR="00E71363">
        <w:t xml:space="preserve">and is suitable for </w:t>
      </w:r>
      <w:r w:rsidR="003D3D63">
        <w:t>most</w:t>
      </w:r>
      <w:r w:rsidR="00E71363">
        <w:t xml:space="preserve"> lighting </w:t>
      </w:r>
      <w:r w:rsidR="003D3D63">
        <w:t>situations</w:t>
      </w:r>
      <w:r w:rsidRPr="00E71363">
        <w:t>. Alternative isolators shall be specified from the same manufacture</w:t>
      </w:r>
      <w:r w:rsidR="00633783">
        <w:t>r</w:t>
      </w:r>
      <w:r w:rsidRPr="00E71363">
        <w:t xml:space="preserve"> depending on the application</w:t>
      </w:r>
      <w:r w:rsidR="00453FCB">
        <w:t xml:space="preserve"> for example a twin arm column would require a </w:t>
      </w:r>
      <w:r w:rsidR="00453FCB" w:rsidRPr="00F5409F">
        <w:t>L3/S2FLNE/K3.</w:t>
      </w:r>
      <w:r w:rsidR="00F7706B">
        <w:br w:type="page"/>
      </w:r>
    </w:p>
    <w:p w14:paraId="340206FF" w14:textId="77777777" w:rsidR="00E2298A" w:rsidRDefault="00E2298A" w:rsidP="00E2298A">
      <w:pPr>
        <w:pStyle w:val="Caption"/>
      </w:pPr>
      <w:bookmarkStart w:id="386" w:name="_Toc8393620"/>
      <w:bookmarkStart w:id="387" w:name="_Toc9409945"/>
      <w:bookmarkStart w:id="388" w:name="_Ref73515851"/>
      <w:bookmarkEnd w:id="383"/>
      <w:bookmarkEnd w:id="384"/>
      <w:r>
        <w:lastRenderedPageBreak/>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A11BDF">
        <w:t>Fixed lighting columns</w:t>
      </w:r>
    </w:p>
    <w:p w14:paraId="4CD3297F" w14:textId="77777777" w:rsidR="00E2298A" w:rsidRPr="00604325" w:rsidRDefault="00E2298A" w:rsidP="00E2298A">
      <w:pPr>
        <w:pStyle w:val="Heading4"/>
        <w:rPr>
          <w:lang w:eastAsia="en-GB"/>
        </w:rPr>
      </w:pPr>
      <w:r w:rsidRPr="00FD5812">
        <w:rPr>
          <w:rStyle w:val="Strong"/>
        </w:rPr>
        <w:t>Street Lighting Columns</w:t>
      </w:r>
    </w:p>
    <w:tbl>
      <w:tblPr>
        <w:tblStyle w:val="TableGrid"/>
        <w:tblW w:w="5000" w:type="pct"/>
        <w:tblLook w:val="04A0" w:firstRow="1" w:lastRow="0" w:firstColumn="1" w:lastColumn="0" w:noHBand="0" w:noVBand="1"/>
        <w:tblCaption w:val="Standard Lighting Columns"/>
      </w:tblPr>
      <w:tblGrid>
        <w:gridCol w:w="2689"/>
        <w:gridCol w:w="6327"/>
      </w:tblGrid>
      <w:tr w:rsidR="00E2298A" w:rsidRPr="00510EFC" w14:paraId="1341D6FC" w14:textId="77777777" w:rsidTr="009E7110">
        <w:trPr>
          <w:trHeight w:val="150"/>
        </w:trPr>
        <w:tc>
          <w:tcPr>
            <w:tcW w:w="1491" w:type="pct"/>
            <w:hideMark/>
          </w:tcPr>
          <w:p w14:paraId="5BEBC434" w14:textId="77777777" w:rsidR="00E2298A" w:rsidRPr="003E42D7" w:rsidRDefault="00E2298A" w:rsidP="009E7110">
            <w:pPr>
              <w:pStyle w:val="NoSpacing"/>
            </w:pPr>
            <w:r>
              <w:t xml:space="preserve">ALC 5m </w:t>
            </w:r>
            <w:proofErr w:type="spellStart"/>
            <w:r>
              <w:t>Aluminium</w:t>
            </w:r>
            <w:proofErr w:type="spellEnd"/>
          </w:p>
        </w:tc>
        <w:tc>
          <w:tcPr>
            <w:tcW w:w="3509" w:type="pct"/>
            <w:hideMark/>
          </w:tcPr>
          <w:p w14:paraId="7ED2DB46" w14:textId="77777777" w:rsidR="00E2298A" w:rsidRPr="003E42D7" w:rsidRDefault="00E2298A" w:rsidP="009E7110">
            <w:pPr>
              <w:pStyle w:val="NoSpacing"/>
            </w:pPr>
            <w:proofErr w:type="spellStart"/>
            <w:r w:rsidRPr="0033404B">
              <w:t>Aluminium</w:t>
            </w:r>
            <w:proofErr w:type="spellEnd"/>
            <w:r w:rsidRPr="003E42D7">
              <w:t xml:space="preserve"> Lighting Company, 5.1m 145x3 base conical column with double door locks.</w:t>
            </w:r>
          </w:p>
          <w:p w14:paraId="7A330B35" w14:textId="77777777" w:rsidR="00E2298A" w:rsidRPr="003E42D7" w:rsidRDefault="00E2298A" w:rsidP="009E7110">
            <w:pPr>
              <w:pStyle w:val="NoSpacing"/>
            </w:pPr>
            <w:r w:rsidRPr="003E42D7">
              <w:t>Column Order Code: MC80920</w:t>
            </w:r>
          </w:p>
        </w:tc>
      </w:tr>
      <w:tr w:rsidR="00E2298A" w:rsidRPr="00510EFC" w14:paraId="57B6F7F6" w14:textId="77777777" w:rsidTr="009E7110">
        <w:trPr>
          <w:trHeight w:val="135"/>
        </w:trPr>
        <w:tc>
          <w:tcPr>
            <w:tcW w:w="1491" w:type="pct"/>
          </w:tcPr>
          <w:p w14:paraId="5FE13638" w14:textId="77777777" w:rsidR="00E2298A" w:rsidRPr="003E42D7" w:rsidRDefault="00E2298A" w:rsidP="009E7110">
            <w:pPr>
              <w:pStyle w:val="NoSpacing"/>
            </w:pPr>
            <w:r w:rsidRPr="003E42D7">
              <w:t xml:space="preserve">ALC 6m </w:t>
            </w:r>
            <w:proofErr w:type="spellStart"/>
            <w:r w:rsidRPr="003E42D7">
              <w:t>Aluminium</w:t>
            </w:r>
            <w:proofErr w:type="spellEnd"/>
          </w:p>
        </w:tc>
        <w:tc>
          <w:tcPr>
            <w:tcW w:w="3509" w:type="pct"/>
          </w:tcPr>
          <w:p w14:paraId="5DE9F6C8" w14:textId="77777777" w:rsidR="00E2298A" w:rsidRPr="003E42D7" w:rsidRDefault="00E2298A" w:rsidP="009E7110">
            <w:pPr>
              <w:pStyle w:val="NoSpacing"/>
            </w:pPr>
            <w:proofErr w:type="spellStart"/>
            <w:r w:rsidRPr="003E42D7">
              <w:t>Aluminium</w:t>
            </w:r>
            <w:proofErr w:type="spellEnd"/>
            <w:r w:rsidRPr="003E42D7">
              <w:t xml:space="preserve"> Lighting Company, 6m 145x3 base conical column with double door lock.</w:t>
            </w:r>
          </w:p>
          <w:p w14:paraId="73AD3AD5" w14:textId="77777777" w:rsidR="00E2298A" w:rsidRPr="003E42D7" w:rsidRDefault="00E2298A" w:rsidP="009E7110">
            <w:pPr>
              <w:pStyle w:val="NoSpacing"/>
            </w:pPr>
            <w:r w:rsidRPr="003E42D7">
              <w:t>Column Order Code: MC79126.</w:t>
            </w:r>
          </w:p>
        </w:tc>
      </w:tr>
      <w:tr w:rsidR="00E2298A" w:rsidRPr="00510EFC" w14:paraId="60C12FAA" w14:textId="77777777" w:rsidTr="009E7110">
        <w:trPr>
          <w:trHeight w:val="150"/>
        </w:trPr>
        <w:tc>
          <w:tcPr>
            <w:tcW w:w="1491" w:type="pct"/>
            <w:hideMark/>
          </w:tcPr>
          <w:p w14:paraId="21537881" w14:textId="77777777" w:rsidR="00E2298A" w:rsidRPr="00E30C38" w:rsidRDefault="00E2298A" w:rsidP="009E7110">
            <w:pPr>
              <w:pStyle w:val="NoSpacing"/>
            </w:pPr>
            <w:r w:rsidRPr="00E30C38">
              <w:t xml:space="preserve">ALC 8m </w:t>
            </w:r>
            <w:proofErr w:type="spellStart"/>
            <w:r w:rsidRPr="00E30C38">
              <w:t>Aluminium</w:t>
            </w:r>
            <w:proofErr w:type="spellEnd"/>
          </w:p>
        </w:tc>
        <w:tc>
          <w:tcPr>
            <w:tcW w:w="3509" w:type="pct"/>
            <w:hideMark/>
          </w:tcPr>
          <w:p w14:paraId="1A42A211" w14:textId="77777777" w:rsidR="00E2298A" w:rsidRPr="00E30C38" w:rsidRDefault="00E2298A" w:rsidP="009E7110">
            <w:pPr>
              <w:pStyle w:val="NoSpacing"/>
            </w:pPr>
            <w:proofErr w:type="spellStart"/>
            <w:r w:rsidRPr="00E30C38">
              <w:t>Aluminium</w:t>
            </w:r>
            <w:proofErr w:type="spellEnd"/>
            <w:r w:rsidRPr="00E30C38">
              <w:t xml:space="preserve"> Lighting Company, 8m 165x3 base conical column with double door lock.</w:t>
            </w:r>
          </w:p>
          <w:p w14:paraId="0950184E" w14:textId="77777777" w:rsidR="00E2298A" w:rsidRPr="00E30C38" w:rsidRDefault="00E2298A" w:rsidP="009E7110">
            <w:pPr>
              <w:pStyle w:val="NoSpacing"/>
            </w:pPr>
            <w:r w:rsidRPr="00E30C38">
              <w:t>Column Order Code: MC8PT165.</w:t>
            </w:r>
          </w:p>
        </w:tc>
      </w:tr>
      <w:tr w:rsidR="00E2298A" w:rsidRPr="00510EFC" w14:paraId="0EB1640A" w14:textId="77777777" w:rsidTr="009E7110">
        <w:trPr>
          <w:trHeight w:val="135"/>
        </w:trPr>
        <w:tc>
          <w:tcPr>
            <w:tcW w:w="1491" w:type="pct"/>
          </w:tcPr>
          <w:p w14:paraId="6E4E89F6" w14:textId="77777777" w:rsidR="00E2298A" w:rsidRPr="00510EFC" w:rsidRDefault="00E2298A" w:rsidP="009E7110">
            <w:pPr>
              <w:pStyle w:val="NoSpacing"/>
            </w:pPr>
            <w:bookmarkStart w:id="389" w:name="_Toc8392392"/>
            <w:r w:rsidRPr="003E42D7">
              <w:t xml:space="preserve">ALC 10m </w:t>
            </w:r>
            <w:proofErr w:type="spellStart"/>
            <w:r w:rsidRPr="003E42D7">
              <w:t>Aluminium</w:t>
            </w:r>
            <w:bookmarkEnd w:id="389"/>
            <w:proofErr w:type="spellEnd"/>
          </w:p>
        </w:tc>
        <w:tc>
          <w:tcPr>
            <w:tcW w:w="3509" w:type="pct"/>
          </w:tcPr>
          <w:p w14:paraId="560F9036" w14:textId="77777777" w:rsidR="00E2298A" w:rsidRPr="003E42D7" w:rsidRDefault="00E2298A" w:rsidP="009E7110">
            <w:pPr>
              <w:pStyle w:val="NoSpacing"/>
            </w:pPr>
            <w:proofErr w:type="spellStart"/>
            <w:r w:rsidRPr="003E42D7">
              <w:t>Aluminium</w:t>
            </w:r>
            <w:proofErr w:type="spellEnd"/>
            <w:r w:rsidRPr="003E42D7">
              <w:t xml:space="preserve"> Lighting Company, 10m 177x3 base conical column with double door lock.</w:t>
            </w:r>
          </w:p>
          <w:p w14:paraId="2E1C4C8C" w14:textId="77777777" w:rsidR="00E2298A" w:rsidRPr="003E42D7" w:rsidRDefault="00E2298A" w:rsidP="009E7110">
            <w:pPr>
              <w:pStyle w:val="NoSpacing"/>
            </w:pPr>
            <w:r w:rsidRPr="003E42D7">
              <w:t>Column Order Code: MC10PT177.</w:t>
            </w:r>
          </w:p>
        </w:tc>
      </w:tr>
      <w:tr w:rsidR="00E2298A" w:rsidRPr="00510EFC" w14:paraId="5B3B2879" w14:textId="77777777" w:rsidTr="009E7110">
        <w:trPr>
          <w:trHeight w:val="135"/>
        </w:trPr>
        <w:tc>
          <w:tcPr>
            <w:tcW w:w="1491" w:type="pct"/>
          </w:tcPr>
          <w:p w14:paraId="46578A8E" w14:textId="77777777" w:rsidR="00E2298A" w:rsidRPr="003E42D7" w:rsidRDefault="00E2298A" w:rsidP="009E7110">
            <w:pPr>
              <w:pStyle w:val="NoSpacing"/>
            </w:pPr>
            <w:r w:rsidRPr="003E42D7">
              <w:t xml:space="preserve">ALC 12m </w:t>
            </w:r>
            <w:proofErr w:type="spellStart"/>
            <w:r w:rsidRPr="003E42D7">
              <w:t>Aluminium</w:t>
            </w:r>
            <w:proofErr w:type="spellEnd"/>
          </w:p>
        </w:tc>
        <w:tc>
          <w:tcPr>
            <w:tcW w:w="3509" w:type="pct"/>
          </w:tcPr>
          <w:p w14:paraId="276B48E6" w14:textId="77777777" w:rsidR="00E2298A" w:rsidRPr="003E42D7" w:rsidRDefault="00E2298A" w:rsidP="009E7110">
            <w:pPr>
              <w:pStyle w:val="NoSpacing"/>
            </w:pPr>
            <w:proofErr w:type="spellStart"/>
            <w:r w:rsidRPr="003E42D7">
              <w:t>Aluminium</w:t>
            </w:r>
            <w:proofErr w:type="spellEnd"/>
            <w:r w:rsidRPr="003E42D7">
              <w:t xml:space="preserve"> Lighting Company, 12m 199 x 3 base conical column with double door lock.</w:t>
            </w:r>
          </w:p>
          <w:p w14:paraId="59D854D4" w14:textId="77777777" w:rsidR="00E2298A" w:rsidRPr="003E42D7" w:rsidRDefault="00E2298A" w:rsidP="009E7110">
            <w:pPr>
              <w:pStyle w:val="NoSpacing"/>
            </w:pPr>
            <w:r w:rsidRPr="003E42D7">
              <w:t>Column Order Code: MC12PT199.</w:t>
            </w:r>
          </w:p>
        </w:tc>
      </w:tr>
    </w:tbl>
    <w:p w14:paraId="078C9389" w14:textId="77777777" w:rsidR="00E2298A" w:rsidRDefault="00E2298A" w:rsidP="00E2298A">
      <w:pPr>
        <w:pStyle w:val="Caption"/>
      </w:pPr>
    </w:p>
    <w:p w14:paraId="37049FA0" w14:textId="77777777" w:rsidR="00E2298A" w:rsidRDefault="00E2298A" w:rsidP="00E2298A">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w:t>
      </w:r>
      <w:r w:rsidRPr="008E7F2B">
        <w:t>Hinged lighting columns</w:t>
      </w:r>
    </w:p>
    <w:p w14:paraId="476C8116" w14:textId="77777777" w:rsidR="00E2298A" w:rsidRPr="00EC36BE" w:rsidRDefault="00E2298A" w:rsidP="00E2298A">
      <w:pPr>
        <w:pStyle w:val="Heading4"/>
        <w:rPr>
          <w:lang w:eastAsia="en-GB"/>
        </w:rPr>
      </w:pPr>
      <w:r w:rsidRPr="00EC36BE">
        <w:rPr>
          <w:lang w:eastAsia="en-GB"/>
        </w:rPr>
        <w:t>Standard 5m Fold Down Lighting Column</w:t>
      </w:r>
    </w:p>
    <w:tbl>
      <w:tblPr>
        <w:tblStyle w:val="TableGrid"/>
        <w:tblpPr w:leftFromText="180" w:rightFromText="180" w:vertAnchor="text" w:tblpXSpec="right" w:tblpY="1"/>
        <w:tblW w:w="5000" w:type="pct"/>
        <w:tblLook w:val="04A0" w:firstRow="1" w:lastRow="0" w:firstColumn="1" w:lastColumn="0" w:noHBand="0" w:noVBand="1"/>
        <w:tblCaption w:val="Standard 5m Fold Down Lighting Column"/>
      </w:tblPr>
      <w:tblGrid>
        <w:gridCol w:w="2689"/>
        <w:gridCol w:w="6327"/>
      </w:tblGrid>
      <w:tr w:rsidR="00E2298A" w:rsidRPr="00510EFC" w14:paraId="13A3479B" w14:textId="77777777" w:rsidTr="009E7110">
        <w:trPr>
          <w:trHeight w:val="588"/>
        </w:trPr>
        <w:tc>
          <w:tcPr>
            <w:tcW w:w="1491" w:type="pct"/>
            <w:hideMark/>
          </w:tcPr>
          <w:p w14:paraId="28A0F92B" w14:textId="77777777" w:rsidR="00E2298A" w:rsidRPr="00736BA1" w:rsidRDefault="00E2298A" w:rsidP="009E7110">
            <w:pPr>
              <w:pStyle w:val="NoSpacing"/>
            </w:pPr>
            <w:r w:rsidRPr="00736BA1">
              <w:t xml:space="preserve">Fold Down </w:t>
            </w:r>
            <w:proofErr w:type="spellStart"/>
            <w:r w:rsidRPr="00736BA1">
              <w:t>Aluminium</w:t>
            </w:r>
            <w:proofErr w:type="spellEnd"/>
            <w:r w:rsidRPr="00736BA1">
              <w:t xml:space="preserve"> </w:t>
            </w:r>
          </w:p>
        </w:tc>
        <w:tc>
          <w:tcPr>
            <w:tcW w:w="3509" w:type="pct"/>
            <w:hideMark/>
          </w:tcPr>
          <w:p w14:paraId="4283A7BC" w14:textId="77777777" w:rsidR="00E2298A" w:rsidRPr="003E42D7" w:rsidRDefault="00E2298A" w:rsidP="009E7110">
            <w:pPr>
              <w:pStyle w:val="NoSpacing"/>
            </w:pPr>
            <w:proofErr w:type="spellStart"/>
            <w:r w:rsidRPr="003E42D7">
              <w:t>Aluminium</w:t>
            </w:r>
            <w:proofErr w:type="spellEnd"/>
            <w:r w:rsidRPr="003E42D7">
              <w:t xml:space="preserve"> Lighting Company, </w:t>
            </w:r>
            <w:r>
              <w:t xml:space="preserve">5m </w:t>
            </w:r>
            <w:proofErr w:type="spellStart"/>
            <w:r>
              <w:t>Echalon</w:t>
            </w:r>
            <w:proofErr w:type="spellEnd"/>
            <w:r>
              <w:t xml:space="preserve"> </w:t>
            </w:r>
            <w:r w:rsidRPr="003E42D7">
              <w:t>conical column with double door lock.</w:t>
            </w:r>
          </w:p>
          <w:p w14:paraId="4FC6AB37" w14:textId="77777777" w:rsidR="00E2298A" w:rsidRPr="00736BA1" w:rsidRDefault="00E2298A" w:rsidP="009E7110">
            <w:pPr>
              <w:pStyle w:val="NoSpacing"/>
            </w:pPr>
          </w:p>
        </w:tc>
      </w:tr>
      <w:tr w:rsidR="00E2298A" w:rsidRPr="00510EFC" w14:paraId="13A1E0AC" w14:textId="77777777" w:rsidTr="009E7110">
        <w:trPr>
          <w:trHeight w:val="150"/>
        </w:trPr>
        <w:tc>
          <w:tcPr>
            <w:tcW w:w="1491" w:type="pct"/>
          </w:tcPr>
          <w:p w14:paraId="79FECAFD" w14:textId="77777777" w:rsidR="00E2298A" w:rsidRPr="00736BA1" w:rsidRDefault="00E2298A" w:rsidP="009E7110">
            <w:pPr>
              <w:pStyle w:val="NoSpacing"/>
            </w:pPr>
            <w:r w:rsidRPr="00736BA1">
              <w:t xml:space="preserve">Mid Hinge </w:t>
            </w:r>
            <w:proofErr w:type="spellStart"/>
            <w:r w:rsidRPr="00736BA1">
              <w:t>Galvanised</w:t>
            </w:r>
            <w:proofErr w:type="spellEnd"/>
            <w:r w:rsidRPr="00736BA1">
              <w:t xml:space="preserve"> </w:t>
            </w:r>
          </w:p>
        </w:tc>
        <w:tc>
          <w:tcPr>
            <w:tcW w:w="3509" w:type="pct"/>
          </w:tcPr>
          <w:p w14:paraId="3EBE4944" w14:textId="77777777" w:rsidR="00E2298A" w:rsidRPr="00736BA1" w:rsidRDefault="00E2298A" w:rsidP="009E7110">
            <w:pPr>
              <w:pStyle w:val="NoSpacing"/>
            </w:pPr>
            <w:r w:rsidRPr="00736BA1">
              <w:t>Stainton L</w:t>
            </w:r>
            <w:r>
              <w:t>EVEN</w:t>
            </w:r>
            <w:r w:rsidRPr="00736BA1">
              <w:t xml:space="preserve"> </w:t>
            </w:r>
            <w:r>
              <w:t>mid hinge</w:t>
            </w:r>
            <w:r w:rsidRPr="00736BA1">
              <w:t xml:space="preserve"> 4.7m </w:t>
            </w:r>
            <w:proofErr w:type="spellStart"/>
            <w:r w:rsidRPr="00736BA1">
              <w:t>Galvanised</w:t>
            </w:r>
            <w:proofErr w:type="spellEnd"/>
            <w:r w:rsidRPr="00736BA1">
              <w:t xml:space="preserve"> Mid Hinge, Planted Root.</w:t>
            </w:r>
          </w:p>
          <w:p w14:paraId="250D8B33" w14:textId="77777777" w:rsidR="00E2298A" w:rsidRPr="00736BA1" w:rsidRDefault="00E2298A" w:rsidP="009E7110">
            <w:pPr>
              <w:pStyle w:val="NoSpacing"/>
            </w:pPr>
            <w:r w:rsidRPr="00736BA1">
              <w:t>Column Order Code: Leven 4.7 MK 2. Reference SC0389</w:t>
            </w:r>
          </w:p>
        </w:tc>
      </w:tr>
      <w:tr w:rsidR="00E2298A" w:rsidRPr="00510EFC" w14:paraId="434A73DD" w14:textId="77777777" w:rsidTr="009E7110">
        <w:trPr>
          <w:trHeight w:val="150"/>
        </w:trPr>
        <w:tc>
          <w:tcPr>
            <w:tcW w:w="1491" w:type="pct"/>
          </w:tcPr>
          <w:p w14:paraId="4434E25A" w14:textId="77777777" w:rsidR="00E2298A" w:rsidRPr="00736BA1" w:rsidRDefault="00E2298A" w:rsidP="009E7110">
            <w:pPr>
              <w:pStyle w:val="NoSpacing"/>
            </w:pPr>
            <w:r w:rsidRPr="00736BA1">
              <w:t xml:space="preserve">Base Hinge </w:t>
            </w:r>
            <w:proofErr w:type="spellStart"/>
            <w:r w:rsidRPr="00736BA1">
              <w:t>Galvanised</w:t>
            </w:r>
            <w:proofErr w:type="spellEnd"/>
            <w:r w:rsidRPr="00736BA1">
              <w:t xml:space="preserve"> </w:t>
            </w:r>
          </w:p>
        </w:tc>
        <w:tc>
          <w:tcPr>
            <w:tcW w:w="3509" w:type="pct"/>
          </w:tcPr>
          <w:p w14:paraId="3BDC758E" w14:textId="77777777" w:rsidR="00E2298A" w:rsidRPr="00736BA1" w:rsidRDefault="00E2298A" w:rsidP="009E7110">
            <w:pPr>
              <w:pStyle w:val="NoSpacing"/>
            </w:pPr>
            <w:r w:rsidRPr="00736BA1">
              <w:t xml:space="preserve">Fold Down 4.7m </w:t>
            </w:r>
            <w:proofErr w:type="spellStart"/>
            <w:r w:rsidRPr="00736BA1">
              <w:t>Galvanised</w:t>
            </w:r>
            <w:proofErr w:type="spellEnd"/>
            <w:r w:rsidRPr="00736BA1">
              <w:t xml:space="preserve"> Base Hinge</w:t>
            </w:r>
          </w:p>
          <w:p w14:paraId="1396A0C8" w14:textId="77777777" w:rsidR="00E2298A" w:rsidRPr="00736BA1" w:rsidRDefault="00E2298A" w:rsidP="009E7110">
            <w:pPr>
              <w:pStyle w:val="NoSpacing"/>
            </w:pPr>
            <w:r w:rsidRPr="00736BA1">
              <w:t>Stainton TYNE 4.7m.</w:t>
            </w:r>
          </w:p>
          <w:p w14:paraId="14A2C41E" w14:textId="77777777" w:rsidR="00E2298A" w:rsidRPr="00736BA1" w:rsidRDefault="00E2298A" w:rsidP="009E7110">
            <w:pPr>
              <w:pStyle w:val="NoSpacing"/>
            </w:pPr>
            <w:r w:rsidRPr="00736BA1">
              <w:t>Column Order Code: 4.7m Standard Tyne R/L column. Reference SC0385</w:t>
            </w:r>
          </w:p>
        </w:tc>
      </w:tr>
    </w:tbl>
    <w:p w14:paraId="1A4BAB45" w14:textId="77777777" w:rsidR="00E2298A" w:rsidRPr="003E42D7" w:rsidRDefault="00E2298A" w:rsidP="00E2298A">
      <w:pPr>
        <w:pStyle w:val="NoSpacing"/>
      </w:pPr>
    </w:p>
    <w:p w14:paraId="63F64291" w14:textId="77777777" w:rsidR="00E2298A" w:rsidRDefault="00E2298A" w:rsidP="00E2298A">
      <w:pPr>
        <w:spacing w:before="0" w:after="200"/>
        <w:ind w:left="0"/>
        <w:rPr>
          <w:rFonts w:eastAsiaTheme="minorEastAsia"/>
          <w:szCs w:val="24"/>
          <w:lang w:val="en-US" w:eastAsia="ja-JP"/>
        </w:rPr>
      </w:pPr>
      <w:r>
        <w:br w:type="page"/>
      </w:r>
    </w:p>
    <w:p w14:paraId="79649FF8" w14:textId="77777777" w:rsidR="00E2298A" w:rsidRDefault="00E2298A" w:rsidP="00E2298A">
      <w:pPr>
        <w:pStyle w:val="NoSpacing"/>
      </w:pPr>
    </w:p>
    <w:p w14:paraId="2459F17E" w14:textId="77777777" w:rsidR="00E2298A" w:rsidRDefault="00E2298A" w:rsidP="00E2298A">
      <w:pPr>
        <w:pStyle w:val="Caption"/>
      </w:pPr>
      <w:r>
        <w:t xml:space="preserve">Table </w:t>
      </w:r>
      <w:r>
        <w:fldChar w:fldCharType="begin"/>
      </w:r>
      <w:r>
        <w:instrText xml:space="preserve"> SEQ Table \* ARABIC </w:instrText>
      </w:r>
      <w:r>
        <w:fldChar w:fldCharType="separate"/>
      </w:r>
      <w:r>
        <w:rPr>
          <w:noProof/>
        </w:rPr>
        <w:t>7</w:t>
      </w:r>
      <w:r>
        <w:rPr>
          <w:noProof/>
        </w:rPr>
        <w:fldChar w:fldCharType="end"/>
      </w:r>
      <w:r>
        <w:t xml:space="preserve"> </w:t>
      </w:r>
      <w:r w:rsidRPr="00916C68">
        <w:t>Double arm lighting columns</w:t>
      </w:r>
    </w:p>
    <w:p w14:paraId="2992471E" w14:textId="77777777" w:rsidR="00E2298A" w:rsidRPr="00EC36BE" w:rsidRDefault="00E2298A" w:rsidP="00E2298A">
      <w:pPr>
        <w:pStyle w:val="Heading4"/>
        <w:rPr>
          <w:lang w:eastAsia="en-GB"/>
        </w:rPr>
      </w:pPr>
      <w:r w:rsidRPr="00EC36BE">
        <w:rPr>
          <w:lang w:eastAsia="en-GB"/>
        </w:rPr>
        <w:t>Standard Double Arm Lighting Columns</w:t>
      </w:r>
    </w:p>
    <w:tbl>
      <w:tblPr>
        <w:tblStyle w:val="TableGrid"/>
        <w:tblW w:w="5000" w:type="pct"/>
        <w:tblLook w:val="04A0" w:firstRow="1" w:lastRow="0" w:firstColumn="1" w:lastColumn="0" w:noHBand="0" w:noVBand="1"/>
        <w:tblCaption w:val="Standard Double Arm Lighting Columns "/>
      </w:tblPr>
      <w:tblGrid>
        <w:gridCol w:w="2689"/>
        <w:gridCol w:w="6327"/>
      </w:tblGrid>
      <w:tr w:rsidR="00E2298A" w:rsidRPr="00510EFC" w14:paraId="451BAA1D" w14:textId="77777777" w:rsidTr="009E7110">
        <w:trPr>
          <w:trHeight w:val="278"/>
        </w:trPr>
        <w:tc>
          <w:tcPr>
            <w:tcW w:w="1491" w:type="pct"/>
          </w:tcPr>
          <w:p w14:paraId="6BBF034B" w14:textId="77777777" w:rsidR="00E2298A" w:rsidRPr="003E42D7" w:rsidRDefault="00E2298A" w:rsidP="009E7110">
            <w:pPr>
              <w:pStyle w:val="NoSpacing"/>
            </w:pPr>
            <w:r w:rsidRPr="003E42D7">
              <w:t xml:space="preserve">ALC 8m </w:t>
            </w:r>
            <w:proofErr w:type="spellStart"/>
            <w:r w:rsidRPr="003E42D7">
              <w:t>Aluminium</w:t>
            </w:r>
            <w:proofErr w:type="spellEnd"/>
            <w:r w:rsidRPr="003E42D7">
              <w:t xml:space="preserve"> with Dual Bracket</w:t>
            </w:r>
          </w:p>
        </w:tc>
        <w:tc>
          <w:tcPr>
            <w:tcW w:w="3509" w:type="pct"/>
          </w:tcPr>
          <w:p w14:paraId="19EE3355" w14:textId="77777777" w:rsidR="00E2298A" w:rsidRPr="003E42D7" w:rsidRDefault="00E2298A" w:rsidP="009E7110">
            <w:pPr>
              <w:pStyle w:val="NoSpacing"/>
            </w:pPr>
            <w:proofErr w:type="spellStart"/>
            <w:r w:rsidRPr="003E42D7">
              <w:t>Aluminium</w:t>
            </w:r>
            <w:proofErr w:type="spellEnd"/>
            <w:r w:rsidRPr="003E42D7">
              <w:t xml:space="preserve"> Lighting Company, 8m 165x3 base conical column with double door lock.</w:t>
            </w:r>
          </w:p>
          <w:p w14:paraId="62340AAF" w14:textId="77777777" w:rsidR="00E2298A" w:rsidRPr="003E42D7" w:rsidRDefault="00E2298A" w:rsidP="009E7110">
            <w:pPr>
              <w:pStyle w:val="NoSpacing"/>
            </w:pPr>
            <w:r w:rsidRPr="003E42D7">
              <w:t>Column Order Code: MC8PT165.</w:t>
            </w:r>
          </w:p>
          <w:p w14:paraId="018ACE5E" w14:textId="77777777" w:rsidR="00E2298A" w:rsidRPr="003E42D7" w:rsidRDefault="00E2298A" w:rsidP="009E7110">
            <w:pPr>
              <w:pStyle w:val="NoSpacing"/>
            </w:pPr>
            <w:r w:rsidRPr="003E42D7">
              <w:t>Double Arm Bracket Code: MCCBD-150-60-100</w:t>
            </w:r>
          </w:p>
        </w:tc>
      </w:tr>
      <w:tr w:rsidR="00E2298A" w:rsidRPr="00510EFC" w14:paraId="5070C20E" w14:textId="77777777" w:rsidTr="009E7110">
        <w:trPr>
          <w:trHeight w:val="278"/>
        </w:trPr>
        <w:tc>
          <w:tcPr>
            <w:tcW w:w="1491" w:type="pct"/>
          </w:tcPr>
          <w:p w14:paraId="5159FCB1" w14:textId="77777777" w:rsidR="00E2298A" w:rsidRPr="003E42D7" w:rsidRDefault="00E2298A" w:rsidP="009E7110">
            <w:pPr>
              <w:pStyle w:val="NoSpacing"/>
            </w:pPr>
            <w:r w:rsidRPr="003E42D7">
              <w:t xml:space="preserve">ALC 10m </w:t>
            </w:r>
            <w:proofErr w:type="spellStart"/>
            <w:r w:rsidRPr="003E42D7">
              <w:t>Aluminium</w:t>
            </w:r>
            <w:proofErr w:type="spellEnd"/>
            <w:r w:rsidRPr="003E42D7">
              <w:t xml:space="preserve"> with Dual Bracket</w:t>
            </w:r>
          </w:p>
        </w:tc>
        <w:tc>
          <w:tcPr>
            <w:tcW w:w="3509" w:type="pct"/>
          </w:tcPr>
          <w:p w14:paraId="043FF5A9" w14:textId="77777777" w:rsidR="00E2298A" w:rsidRPr="003E42D7" w:rsidRDefault="00E2298A" w:rsidP="009E7110">
            <w:pPr>
              <w:pStyle w:val="NoSpacing"/>
            </w:pPr>
            <w:proofErr w:type="spellStart"/>
            <w:r w:rsidRPr="003E42D7">
              <w:t>Aluminium</w:t>
            </w:r>
            <w:proofErr w:type="spellEnd"/>
            <w:r w:rsidRPr="003E42D7">
              <w:t xml:space="preserve"> Lighting Company, 10m 177x3 base conical column with double door lock.</w:t>
            </w:r>
          </w:p>
          <w:p w14:paraId="24C00254" w14:textId="77777777" w:rsidR="00E2298A" w:rsidRPr="003E42D7" w:rsidRDefault="00E2298A" w:rsidP="009E7110">
            <w:pPr>
              <w:pStyle w:val="NoSpacing"/>
            </w:pPr>
            <w:r w:rsidRPr="003E42D7">
              <w:t>Column Order Code: MC10PT177.</w:t>
            </w:r>
          </w:p>
          <w:p w14:paraId="75261140" w14:textId="77777777" w:rsidR="00E2298A" w:rsidRPr="003E42D7" w:rsidRDefault="00E2298A" w:rsidP="009E7110">
            <w:pPr>
              <w:pStyle w:val="NoSpacing"/>
            </w:pPr>
            <w:r w:rsidRPr="003E42D7">
              <w:t>Double Arm Bracket Code: MCCBD-150-60-100</w:t>
            </w:r>
          </w:p>
        </w:tc>
      </w:tr>
      <w:tr w:rsidR="00E2298A" w:rsidRPr="00510EFC" w14:paraId="1AB77EC3" w14:textId="77777777" w:rsidTr="009E7110">
        <w:trPr>
          <w:trHeight w:val="278"/>
        </w:trPr>
        <w:tc>
          <w:tcPr>
            <w:tcW w:w="1491" w:type="pct"/>
          </w:tcPr>
          <w:p w14:paraId="10D16C07" w14:textId="77777777" w:rsidR="00E2298A" w:rsidRPr="003E42D7" w:rsidRDefault="00E2298A" w:rsidP="009E7110">
            <w:pPr>
              <w:pStyle w:val="NoSpacing"/>
            </w:pPr>
            <w:r w:rsidRPr="003E42D7">
              <w:t xml:space="preserve">ALC 12m </w:t>
            </w:r>
            <w:proofErr w:type="spellStart"/>
            <w:r w:rsidRPr="003E42D7">
              <w:t>Aluminium</w:t>
            </w:r>
            <w:proofErr w:type="spellEnd"/>
            <w:r w:rsidRPr="003E42D7">
              <w:t xml:space="preserve"> with Dual Bracket</w:t>
            </w:r>
          </w:p>
        </w:tc>
        <w:tc>
          <w:tcPr>
            <w:tcW w:w="3509" w:type="pct"/>
          </w:tcPr>
          <w:p w14:paraId="4D2A1352" w14:textId="77777777" w:rsidR="00E2298A" w:rsidRPr="003E42D7" w:rsidRDefault="00E2298A" w:rsidP="009E7110">
            <w:pPr>
              <w:pStyle w:val="NoSpacing"/>
            </w:pPr>
            <w:proofErr w:type="spellStart"/>
            <w:r w:rsidRPr="003E42D7">
              <w:t>Aluminium</w:t>
            </w:r>
            <w:proofErr w:type="spellEnd"/>
            <w:r w:rsidRPr="003E42D7">
              <w:t xml:space="preserve"> Lighting Company, 12m 199 x 3 base conical column with double door lock.</w:t>
            </w:r>
          </w:p>
          <w:p w14:paraId="62341544" w14:textId="77777777" w:rsidR="00E2298A" w:rsidRPr="003E42D7" w:rsidRDefault="00E2298A" w:rsidP="009E7110">
            <w:pPr>
              <w:pStyle w:val="NoSpacing"/>
            </w:pPr>
            <w:r w:rsidRPr="003E42D7">
              <w:t>Column Order Code: MC12PT199.</w:t>
            </w:r>
          </w:p>
          <w:p w14:paraId="0320C1CD" w14:textId="77777777" w:rsidR="00E2298A" w:rsidRPr="003E42D7" w:rsidRDefault="00E2298A" w:rsidP="009E7110">
            <w:pPr>
              <w:pStyle w:val="NoSpacing"/>
            </w:pPr>
            <w:r w:rsidRPr="003E42D7">
              <w:t>Double Arm Bracket Code: MCCBD-150-60-100</w:t>
            </w:r>
          </w:p>
        </w:tc>
      </w:tr>
    </w:tbl>
    <w:p w14:paraId="0C86B58B" w14:textId="77777777" w:rsidR="00E2298A" w:rsidRDefault="00E2298A" w:rsidP="00E2298A">
      <w:pPr>
        <w:pStyle w:val="Caption"/>
      </w:pPr>
    </w:p>
    <w:p w14:paraId="26EF508B" w14:textId="77777777" w:rsidR="00E2298A" w:rsidRDefault="00E2298A" w:rsidP="00E2298A">
      <w:pPr>
        <w:pStyle w:val="Caption"/>
      </w:pPr>
      <w:r>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7834D6">
        <w:t>Sign posts 230v</w:t>
      </w:r>
    </w:p>
    <w:p w14:paraId="45F19D11" w14:textId="77777777" w:rsidR="00E2298A" w:rsidRPr="00EC36BE" w:rsidRDefault="00E2298A" w:rsidP="00E2298A">
      <w:pPr>
        <w:pStyle w:val="Heading4"/>
        <w:rPr>
          <w:lang w:eastAsia="en-GB"/>
        </w:rPr>
      </w:pPr>
      <w:r w:rsidRPr="00EC36BE">
        <w:rPr>
          <w:lang w:eastAsia="en-GB"/>
        </w:rPr>
        <w:t>Illuminated Signpost 230 volt</w:t>
      </w:r>
    </w:p>
    <w:tbl>
      <w:tblPr>
        <w:tblStyle w:val="TableGrid"/>
        <w:tblW w:w="5000" w:type="pct"/>
        <w:tblLook w:val="04A0" w:firstRow="1" w:lastRow="0" w:firstColumn="1" w:lastColumn="0" w:noHBand="0" w:noVBand="1"/>
        <w:tblCaption w:val="Illuminated Sign Post 240 volt"/>
      </w:tblPr>
      <w:tblGrid>
        <w:gridCol w:w="2689"/>
        <w:gridCol w:w="6327"/>
      </w:tblGrid>
      <w:tr w:rsidR="00E2298A" w:rsidRPr="00510EFC" w14:paraId="050FC514" w14:textId="77777777" w:rsidTr="009E7110">
        <w:tc>
          <w:tcPr>
            <w:tcW w:w="1491" w:type="pct"/>
            <w:hideMark/>
          </w:tcPr>
          <w:p w14:paraId="61237455" w14:textId="77777777" w:rsidR="00E2298A" w:rsidRPr="00510EFC" w:rsidRDefault="00E2298A" w:rsidP="009E7110">
            <w:pPr>
              <w:pStyle w:val="NoSpacing"/>
            </w:pPr>
            <w:r w:rsidRPr="00510EFC">
              <w:t>Post 3m</w:t>
            </w:r>
          </w:p>
        </w:tc>
        <w:tc>
          <w:tcPr>
            <w:tcW w:w="3509" w:type="pct"/>
            <w:hideMark/>
          </w:tcPr>
          <w:p w14:paraId="2832D4F2" w14:textId="77777777" w:rsidR="00E2298A" w:rsidRPr="003E42D7" w:rsidRDefault="00E2298A" w:rsidP="009E7110">
            <w:pPr>
              <w:pStyle w:val="NoSpacing"/>
            </w:pPr>
            <w:r w:rsidRPr="003E42D7">
              <w:t xml:space="preserve">C U </w:t>
            </w:r>
            <w:proofErr w:type="spellStart"/>
            <w:r w:rsidRPr="003E42D7">
              <w:t>Phosco</w:t>
            </w:r>
            <w:proofErr w:type="spellEnd"/>
            <w:r w:rsidRPr="003E42D7">
              <w:t xml:space="preserve"> 3m Forest Tubular Steel Column with rooted base, 140mm diameter base, 76mm shaft.</w:t>
            </w:r>
            <w:r>
              <w:t xml:space="preserve"> H</w:t>
            </w:r>
            <w:r w:rsidRPr="003E42D7">
              <w:t xml:space="preserve">ot dip </w:t>
            </w:r>
            <w:proofErr w:type="spellStart"/>
            <w:r w:rsidRPr="003E42D7">
              <w:t>galvanised</w:t>
            </w:r>
            <w:proofErr w:type="spellEnd"/>
            <w:r w:rsidRPr="003E42D7">
              <w:t>.</w:t>
            </w:r>
          </w:p>
          <w:p w14:paraId="41200940" w14:textId="77777777" w:rsidR="00E2298A" w:rsidRPr="003E42D7" w:rsidRDefault="00E2298A" w:rsidP="009E7110">
            <w:pPr>
              <w:pStyle w:val="NoSpacing"/>
            </w:pPr>
            <w:r w:rsidRPr="003E42D7">
              <w:t>Column Order Code: FR2503T01</w:t>
            </w:r>
          </w:p>
        </w:tc>
      </w:tr>
      <w:tr w:rsidR="00E2298A" w:rsidRPr="00510EFC" w14:paraId="38737A46" w14:textId="77777777" w:rsidTr="009E7110">
        <w:tc>
          <w:tcPr>
            <w:tcW w:w="1491" w:type="pct"/>
            <w:hideMark/>
          </w:tcPr>
          <w:p w14:paraId="49084829" w14:textId="77777777" w:rsidR="00E2298A" w:rsidRPr="00510EFC" w:rsidRDefault="00E2298A" w:rsidP="009E7110">
            <w:pPr>
              <w:pStyle w:val="NoSpacing"/>
            </w:pPr>
            <w:r w:rsidRPr="00510EFC">
              <w:t>Post 4m</w:t>
            </w:r>
          </w:p>
        </w:tc>
        <w:tc>
          <w:tcPr>
            <w:tcW w:w="3509" w:type="pct"/>
            <w:hideMark/>
          </w:tcPr>
          <w:p w14:paraId="5DC53A10" w14:textId="77777777" w:rsidR="00E2298A" w:rsidRPr="003E42D7" w:rsidRDefault="00E2298A" w:rsidP="009E7110">
            <w:pPr>
              <w:pStyle w:val="NoSpacing"/>
            </w:pPr>
            <w:r w:rsidRPr="003E42D7">
              <w:t xml:space="preserve">C U </w:t>
            </w:r>
            <w:proofErr w:type="spellStart"/>
            <w:r w:rsidRPr="003E42D7">
              <w:t>Phosco</w:t>
            </w:r>
            <w:proofErr w:type="spellEnd"/>
            <w:r w:rsidRPr="003E42D7">
              <w:t xml:space="preserve"> 4m Forest Tubular Steel Column with rooted base, 140mm diameter base, 76mm shaft.</w:t>
            </w:r>
            <w:r>
              <w:t xml:space="preserve"> H</w:t>
            </w:r>
            <w:r w:rsidRPr="003E42D7">
              <w:t xml:space="preserve">ot dip </w:t>
            </w:r>
            <w:proofErr w:type="spellStart"/>
            <w:r w:rsidRPr="003E42D7">
              <w:t>galvanised</w:t>
            </w:r>
            <w:proofErr w:type="spellEnd"/>
            <w:r w:rsidRPr="003E42D7">
              <w:t>.</w:t>
            </w:r>
          </w:p>
          <w:p w14:paraId="72516A9A" w14:textId="77777777" w:rsidR="00E2298A" w:rsidRPr="003E42D7" w:rsidRDefault="00E2298A" w:rsidP="009E7110">
            <w:pPr>
              <w:pStyle w:val="NoSpacing"/>
            </w:pPr>
            <w:r w:rsidRPr="003E42D7">
              <w:t>Column Order Code: FR2504T01</w:t>
            </w:r>
          </w:p>
        </w:tc>
      </w:tr>
      <w:tr w:rsidR="00E2298A" w:rsidRPr="00510EFC" w14:paraId="51189B68" w14:textId="77777777" w:rsidTr="009E7110">
        <w:trPr>
          <w:trHeight w:val="1103"/>
        </w:trPr>
        <w:tc>
          <w:tcPr>
            <w:tcW w:w="1491" w:type="pct"/>
          </w:tcPr>
          <w:p w14:paraId="4126B1A9" w14:textId="77777777" w:rsidR="00E2298A" w:rsidRPr="00510EFC" w:rsidRDefault="00E2298A" w:rsidP="009E7110">
            <w:pPr>
              <w:pStyle w:val="NoSpacing"/>
            </w:pPr>
            <w:r w:rsidRPr="00510EFC">
              <w:t>Single sign light</w:t>
            </w:r>
          </w:p>
          <w:p w14:paraId="047A7F42" w14:textId="77777777" w:rsidR="00E2298A" w:rsidRPr="00510EFC" w:rsidRDefault="00E2298A" w:rsidP="009E7110">
            <w:pPr>
              <w:pStyle w:val="NoSpacing"/>
            </w:pPr>
          </w:p>
        </w:tc>
        <w:tc>
          <w:tcPr>
            <w:tcW w:w="3509" w:type="pct"/>
            <w:hideMark/>
          </w:tcPr>
          <w:p w14:paraId="6A70B8CD" w14:textId="77777777" w:rsidR="00E2298A" w:rsidRPr="008F73B8" w:rsidRDefault="00E2298A" w:rsidP="009E7110">
            <w:pPr>
              <w:pStyle w:val="NoSpacing"/>
            </w:pPr>
            <w:proofErr w:type="spellStart"/>
            <w:r w:rsidRPr="008F73B8">
              <w:t>Simmonsigns</w:t>
            </w:r>
            <w:proofErr w:type="spellEnd"/>
            <w:r w:rsidRPr="008F73B8">
              <w:t xml:space="preserve"> LED lamped LUA Grey Sign light Head complete with factory fitted </w:t>
            </w:r>
            <w:proofErr w:type="spellStart"/>
            <w:r w:rsidRPr="008F73B8">
              <w:t>Microstar</w:t>
            </w:r>
            <w:proofErr w:type="spellEnd"/>
            <w:r w:rsidRPr="008F73B8">
              <w:t xml:space="preserve"> 2000, 35 lux </w:t>
            </w:r>
            <w:proofErr w:type="gramStart"/>
            <w:r w:rsidRPr="008F73B8">
              <w:t>photocell</w:t>
            </w:r>
            <w:proofErr w:type="gramEnd"/>
            <w:r w:rsidRPr="008F73B8">
              <w:t>. 76mm LUA Single Post Top Bracket.</w:t>
            </w:r>
          </w:p>
          <w:p w14:paraId="016E88A9" w14:textId="77777777" w:rsidR="00E2298A" w:rsidRPr="008F73B8" w:rsidRDefault="00E2298A" w:rsidP="009E7110">
            <w:pPr>
              <w:pStyle w:val="NoSpacing"/>
            </w:pPr>
            <w:r w:rsidRPr="008F73B8">
              <w:t>Lantern Order Code: LUAINTG/E2/MS035</w:t>
            </w:r>
          </w:p>
          <w:p w14:paraId="087D7C5C" w14:textId="77777777" w:rsidR="00E2298A" w:rsidRPr="008F73B8" w:rsidRDefault="00E2298A" w:rsidP="009E7110">
            <w:pPr>
              <w:pStyle w:val="NoSpacing"/>
            </w:pPr>
            <w:r w:rsidRPr="008F73B8">
              <w:t>Bracket Order Code: LUAPTS76G</w:t>
            </w:r>
          </w:p>
        </w:tc>
      </w:tr>
      <w:tr w:rsidR="00E2298A" w:rsidRPr="00510EFC" w14:paraId="7DB17311" w14:textId="77777777" w:rsidTr="009E7110">
        <w:trPr>
          <w:trHeight w:val="690"/>
        </w:trPr>
        <w:tc>
          <w:tcPr>
            <w:tcW w:w="1491" w:type="pct"/>
            <w:hideMark/>
          </w:tcPr>
          <w:p w14:paraId="380EBCC9" w14:textId="77777777" w:rsidR="00E2298A" w:rsidRPr="00510EFC" w:rsidRDefault="00E2298A" w:rsidP="009E7110">
            <w:pPr>
              <w:pStyle w:val="NoSpacing"/>
            </w:pPr>
            <w:r w:rsidRPr="00510EFC">
              <w:t>Double sign light</w:t>
            </w:r>
          </w:p>
        </w:tc>
        <w:tc>
          <w:tcPr>
            <w:tcW w:w="3509" w:type="pct"/>
            <w:hideMark/>
          </w:tcPr>
          <w:p w14:paraId="286D3EA4" w14:textId="77777777" w:rsidR="00E2298A" w:rsidRPr="003E42D7" w:rsidRDefault="00E2298A" w:rsidP="009E7110">
            <w:pPr>
              <w:pStyle w:val="NoSpacing"/>
            </w:pPr>
            <w:r w:rsidRPr="003E42D7">
              <w:t xml:space="preserve">2x </w:t>
            </w:r>
            <w:proofErr w:type="spellStart"/>
            <w:r w:rsidRPr="003E42D7">
              <w:t>Simmonsigns</w:t>
            </w:r>
            <w:proofErr w:type="spellEnd"/>
            <w:r w:rsidRPr="003E42D7">
              <w:t xml:space="preserve"> LED lamped LUA Grey Sign light Head complete with factory fitted </w:t>
            </w:r>
            <w:proofErr w:type="spellStart"/>
            <w:r w:rsidRPr="003E42D7">
              <w:t>Microstar</w:t>
            </w:r>
            <w:proofErr w:type="spellEnd"/>
            <w:r w:rsidRPr="003E42D7">
              <w:t xml:space="preserve"> 2000, 35 lux </w:t>
            </w:r>
            <w:proofErr w:type="gramStart"/>
            <w:r w:rsidRPr="003E42D7">
              <w:t>photocell</w:t>
            </w:r>
            <w:proofErr w:type="gramEnd"/>
            <w:r w:rsidRPr="003E42D7">
              <w:t>. 76mm LUA Double Post Top Bracket.</w:t>
            </w:r>
          </w:p>
          <w:p w14:paraId="0208E855" w14:textId="77777777" w:rsidR="00E2298A" w:rsidRPr="003E42D7" w:rsidRDefault="00E2298A" w:rsidP="009E7110">
            <w:pPr>
              <w:pStyle w:val="NoSpacing"/>
            </w:pPr>
            <w:r w:rsidRPr="003E42D7">
              <w:t>Lantern Order Code: 2 x LUAINTG/E2/MS035</w:t>
            </w:r>
          </w:p>
          <w:p w14:paraId="2AC5B4AF" w14:textId="77777777" w:rsidR="00E2298A" w:rsidRPr="003E42D7" w:rsidRDefault="00E2298A" w:rsidP="009E7110">
            <w:pPr>
              <w:pStyle w:val="NoSpacing"/>
            </w:pPr>
            <w:r w:rsidRPr="003E42D7">
              <w:t>Bracket Order Code: LUAPTD76G</w:t>
            </w:r>
          </w:p>
        </w:tc>
      </w:tr>
      <w:tr w:rsidR="00E2298A" w:rsidRPr="00510EFC" w14:paraId="53771137" w14:textId="77777777" w:rsidTr="009E7110">
        <w:tc>
          <w:tcPr>
            <w:tcW w:w="1491" w:type="pct"/>
            <w:hideMark/>
          </w:tcPr>
          <w:p w14:paraId="1B984DB0" w14:textId="77777777" w:rsidR="00E2298A" w:rsidRPr="00510EFC" w:rsidRDefault="00E2298A" w:rsidP="009E7110">
            <w:pPr>
              <w:pStyle w:val="NoSpacing"/>
            </w:pPr>
            <w:r w:rsidRPr="00510EFC">
              <w:t>Isolator</w:t>
            </w:r>
          </w:p>
        </w:tc>
        <w:tc>
          <w:tcPr>
            <w:tcW w:w="3509" w:type="pct"/>
            <w:hideMark/>
          </w:tcPr>
          <w:p w14:paraId="3CE90BD0" w14:textId="77777777" w:rsidR="00E2298A" w:rsidRPr="003E42D7" w:rsidRDefault="00E2298A" w:rsidP="009E7110">
            <w:pPr>
              <w:pStyle w:val="NoSpacing"/>
            </w:pPr>
            <w:r w:rsidRPr="003E42D7">
              <w:t xml:space="preserve">Isolator: Charles </w:t>
            </w:r>
            <w:proofErr w:type="spellStart"/>
            <w:r w:rsidRPr="003E42D7">
              <w:t>Endirect</w:t>
            </w:r>
            <w:proofErr w:type="spellEnd"/>
            <w:r w:rsidRPr="003E42D7">
              <w:t xml:space="preserve"> Ltd ref: L3/SFLNE/K3 or L3/S2FLNE/K3</w:t>
            </w:r>
          </w:p>
        </w:tc>
      </w:tr>
    </w:tbl>
    <w:p w14:paraId="19DC3EFA" w14:textId="77777777" w:rsidR="00E2298A" w:rsidRDefault="00E2298A" w:rsidP="00E2298A">
      <w:pPr>
        <w:pStyle w:val="NoSpacing"/>
      </w:pPr>
    </w:p>
    <w:p w14:paraId="3168C80D" w14:textId="77777777" w:rsidR="00E2298A" w:rsidRDefault="00E2298A" w:rsidP="00E2298A">
      <w:pPr>
        <w:spacing w:before="0" w:after="200"/>
        <w:ind w:left="0"/>
        <w:rPr>
          <w:rFonts w:eastAsiaTheme="minorEastAsia"/>
          <w:szCs w:val="24"/>
          <w:lang w:val="en-US" w:eastAsia="ja-JP"/>
        </w:rPr>
      </w:pPr>
      <w:r>
        <w:br w:type="page"/>
      </w:r>
    </w:p>
    <w:p w14:paraId="1BCF5C4A" w14:textId="77777777" w:rsidR="00E2298A" w:rsidRDefault="00E2298A" w:rsidP="00E2298A">
      <w:pPr>
        <w:pStyle w:val="Caption"/>
      </w:pPr>
      <w:r>
        <w:lastRenderedPageBreak/>
        <w:t xml:space="preserve">Table </w:t>
      </w:r>
      <w:r>
        <w:fldChar w:fldCharType="begin"/>
      </w:r>
      <w:r>
        <w:instrText xml:space="preserve"> SEQ Table \* ARABIC </w:instrText>
      </w:r>
      <w:r>
        <w:fldChar w:fldCharType="separate"/>
      </w:r>
      <w:r>
        <w:rPr>
          <w:noProof/>
        </w:rPr>
        <w:t>9</w:t>
      </w:r>
      <w:r>
        <w:rPr>
          <w:noProof/>
        </w:rPr>
        <w:fldChar w:fldCharType="end"/>
      </w:r>
      <w:r>
        <w:t xml:space="preserve"> </w:t>
      </w:r>
      <w:proofErr w:type="gramStart"/>
      <w:r w:rsidRPr="006C6037">
        <w:t>Sign posts</w:t>
      </w:r>
      <w:proofErr w:type="gramEnd"/>
      <w:r w:rsidRPr="006C6037">
        <w:t xml:space="preserve"> 24v</w:t>
      </w:r>
    </w:p>
    <w:p w14:paraId="7D1433E2" w14:textId="77777777" w:rsidR="00E2298A" w:rsidRPr="002F5E72" w:rsidRDefault="00E2298A" w:rsidP="00E2298A">
      <w:pPr>
        <w:pStyle w:val="Heading4"/>
        <w:rPr>
          <w:lang w:eastAsia="en-GB"/>
        </w:rPr>
      </w:pPr>
      <w:r w:rsidRPr="002F5E72">
        <w:rPr>
          <w:lang w:eastAsia="en-GB"/>
        </w:rPr>
        <w:t>Illuminated Signpost 24 volt</w:t>
      </w:r>
    </w:p>
    <w:tbl>
      <w:tblPr>
        <w:tblStyle w:val="TableGrid"/>
        <w:tblW w:w="5000" w:type="pct"/>
        <w:tblLook w:val="04A0" w:firstRow="1" w:lastRow="0" w:firstColumn="1" w:lastColumn="0" w:noHBand="0" w:noVBand="1"/>
        <w:tblCaption w:val="Illuminated Sign Post 24 volt"/>
      </w:tblPr>
      <w:tblGrid>
        <w:gridCol w:w="2689"/>
        <w:gridCol w:w="6327"/>
      </w:tblGrid>
      <w:tr w:rsidR="00E2298A" w:rsidRPr="00510EFC" w14:paraId="430AB494" w14:textId="77777777" w:rsidTr="009E7110">
        <w:tc>
          <w:tcPr>
            <w:tcW w:w="1491" w:type="pct"/>
            <w:hideMark/>
          </w:tcPr>
          <w:p w14:paraId="0B175D5D" w14:textId="77777777" w:rsidR="00E2298A" w:rsidRPr="00510EFC" w:rsidRDefault="00E2298A" w:rsidP="009E7110">
            <w:pPr>
              <w:pStyle w:val="NoSpacing"/>
            </w:pPr>
            <w:r w:rsidRPr="00510EFC">
              <w:t>Post</w:t>
            </w:r>
            <w:r>
              <w:t xml:space="preserve"> </w:t>
            </w:r>
            <w:proofErr w:type="spellStart"/>
            <w:r>
              <w:t>G</w:t>
            </w:r>
            <w:r w:rsidRPr="003E42D7">
              <w:t>alvanised</w:t>
            </w:r>
            <w:proofErr w:type="spellEnd"/>
          </w:p>
        </w:tc>
        <w:tc>
          <w:tcPr>
            <w:tcW w:w="3509" w:type="pct"/>
            <w:hideMark/>
          </w:tcPr>
          <w:p w14:paraId="1A6580CB" w14:textId="77777777" w:rsidR="00E2298A" w:rsidRPr="003E42D7" w:rsidRDefault="00E2298A" w:rsidP="009E7110">
            <w:pPr>
              <w:pStyle w:val="NoSpacing"/>
            </w:pPr>
            <w:r w:rsidRPr="003E42D7">
              <w:t xml:space="preserve">C U </w:t>
            </w:r>
            <w:proofErr w:type="spellStart"/>
            <w:r w:rsidRPr="003E42D7">
              <w:t>Phosco</w:t>
            </w:r>
            <w:proofErr w:type="spellEnd"/>
            <w:r w:rsidRPr="003E42D7">
              <w:t xml:space="preserve"> Forest Tubular Steel Column with rooted base, 140mm diameter base, 76mm shaft.</w:t>
            </w:r>
            <w:r>
              <w:t xml:space="preserve"> H</w:t>
            </w:r>
            <w:r w:rsidRPr="003E42D7">
              <w:t xml:space="preserve">ot dip </w:t>
            </w:r>
            <w:proofErr w:type="spellStart"/>
            <w:r w:rsidRPr="003E42D7">
              <w:t>galvanised</w:t>
            </w:r>
            <w:proofErr w:type="spellEnd"/>
            <w:r w:rsidRPr="003E42D7">
              <w:t>.</w:t>
            </w:r>
          </w:p>
        </w:tc>
      </w:tr>
      <w:tr w:rsidR="00E2298A" w:rsidRPr="00510EFC" w14:paraId="72383AB8" w14:textId="77777777" w:rsidTr="009E7110">
        <w:trPr>
          <w:trHeight w:val="1103"/>
        </w:trPr>
        <w:tc>
          <w:tcPr>
            <w:tcW w:w="1491" w:type="pct"/>
          </w:tcPr>
          <w:p w14:paraId="0CBE5A86" w14:textId="77777777" w:rsidR="00E2298A" w:rsidRPr="00510EFC" w:rsidRDefault="00E2298A" w:rsidP="009E7110">
            <w:pPr>
              <w:pStyle w:val="NoSpacing"/>
            </w:pPr>
            <w:r w:rsidRPr="00510EFC">
              <w:t>Single Sign Light</w:t>
            </w:r>
          </w:p>
          <w:p w14:paraId="7DA38877" w14:textId="77777777" w:rsidR="00E2298A" w:rsidRPr="00510EFC" w:rsidRDefault="00E2298A" w:rsidP="009E7110">
            <w:pPr>
              <w:pStyle w:val="NoSpacing"/>
            </w:pPr>
          </w:p>
        </w:tc>
        <w:tc>
          <w:tcPr>
            <w:tcW w:w="3509" w:type="pct"/>
            <w:hideMark/>
          </w:tcPr>
          <w:p w14:paraId="05B72981" w14:textId="77777777" w:rsidR="00E2298A" w:rsidRPr="003E42D7" w:rsidRDefault="00E2298A" w:rsidP="009E7110">
            <w:pPr>
              <w:pStyle w:val="NoSpacing"/>
            </w:pPr>
            <w:proofErr w:type="spellStart"/>
            <w:r w:rsidRPr="003E42D7">
              <w:t>Simmonsigns</w:t>
            </w:r>
            <w:proofErr w:type="spellEnd"/>
            <w:r w:rsidRPr="003E42D7">
              <w:t xml:space="preserve"> LED </w:t>
            </w:r>
            <w:proofErr w:type="gramStart"/>
            <w:r w:rsidRPr="003E42D7">
              <w:t>24 volt</w:t>
            </w:r>
            <w:proofErr w:type="gramEnd"/>
            <w:r w:rsidRPr="003E42D7">
              <w:t xml:space="preserve"> LUA Grey Sign light with factory fitted 24v </w:t>
            </w:r>
            <w:proofErr w:type="spellStart"/>
            <w:r w:rsidRPr="003E42D7">
              <w:t>Microstar</w:t>
            </w:r>
            <w:proofErr w:type="spellEnd"/>
            <w:r w:rsidRPr="003E42D7">
              <w:t xml:space="preserve"> 2000, 35 lux photocell. 76mm LUA Single Post Top Bracket.</w:t>
            </w:r>
          </w:p>
          <w:p w14:paraId="5EBFFF78" w14:textId="77777777" w:rsidR="00E2298A" w:rsidRPr="003E42D7" w:rsidRDefault="00E2298A" w:rsidP="009E7110">
            <w:pPr>
              <w:pStyle w:val="NoSpacing"/>
            </w:pPr>
            <w:r w:rsidRPr="003E42D7">
              <w:t>Lantern Order Code: LUAINTG/E2/MS03524</w:t>
            </w:r>
          </w:p>
          <w:p w14:paraId="06B894FC" w14:textId="77777777" w:rsidR="00E2298A" w:rsidRPr="003E42D7" w:rsidRDefault="00E2298A" w:rsidP="009E7110">
            <w:pPr>
              <w:pStyle w:val="NoSpacing"/>
            </w:pPr>
            <w:r w:rsidRPr="003E42D7">
              <w:t>Bracket Order Code: LUAPTS76G</w:t>
            </w:r>
          </w:p>
        </w:tc>
      </w:tr>
      <w:tr w:rsidR="00E2298A" w:rsidRPr="00510EFC" w14:paraId="5E1FE019" w14:textId="77777777" w:rsidTr="009E7110">
        <w:trPr>
          <w:trHeight w:val="690"/>
        </w:trPr>
        <w:tc>
          <w:tcPr>
            <w:tcW w:w="1491" w:type="pct"/>
            <w:hideMark/>
          </w:tcPr>
          <w:p w14:paraId="7231A75E" w14:textId="77777777" w:rsidR="00E2298A" w:rsidRPr="00510EFC" w:rsidRDefault="00E2298A" w:rsidP="009E7110">
            <w:pPr>
              <w:pStyle w:val="NoSpacing"/>
            </w:pPr>
            <w:r w:rsidRPr="00510EFC">
              <w:t>Double Sign Light</w:t>
            </w:r>
          </w:p>
        </w:tc>
        <w:tc>
          <w:tcPr>
            <w:tcW w:w="3509" w:type="pct"/>
            <w:hideMark/>
          </w:tcPr>
          <w:p w14:paraId="75EEAB2B" w14:textId="77777777" w:rsidR="00E2298A" w:rsidRPr="003E42D7" w:rsidRDefault="00E2298A" w:rsidP="009E7110">
            <w:pPr>
              <w:pStyle w:val="NoSpacing"/>
            </w:pPr>
            <w:r w:rsidRPr="003E42D7">
              <w:t xml:space="preserve">2 x </w:t>
            </w:r>
            <w:proofErr w:type="spellStart"/>
            <w:r w:rsidRPr="003E42D7">
              <w:t>Simmonsigns</w:t>
            </w:r>
            <w:proofErr w:type="spellEnd"/>
            <w:r w:rsidRPr="003E42D7">
              <w:t xml:space="preserve"> LED </w:t>
            </w:r>
            <w:proofErr w:type="gramStart"/>
            <w:r w:rsidRPr="003E42D7">
              <w:t>24 volt</w:t>
            </w:r>
            <w:proofErr w:type="gramEnd"/>
            <w:r w:rsidRPr="003E42D7">
              <w:t xml:space="preserve"> LUA Grey Sign light </w:t>
            </w:r>
            <w:r>
              <w:t>wi</w:t>
            </w:r>
            <w:r w:rsidRPr="003E42D7">
              <w:t xml:space="preserve">th factory fitted 24v </w:t>
            </w:r>
            <w:proofErr w:type="spellStart"/>
            <w:r w:rsidRPr="003E42D7">
              <w:t>Microstar</w:t>
            </w:r>
            <w:proofErr w:type="spellEnd"/>
            <w:r w:rsidRPr="003E42D7">
              <w:t xml:space="preserve"> 2000, 35 lux photocell. 76mm LUA Double Post Top Bracket.</w:t>
            </w:r>
          </w:p>
          <w:p w14:paraId="602991B9" w14:textId="77777777" w:rsidR="00E2298A" w:rsidRPr="003E42D7" w:rsidRDefault="00E2298A" w:rsidP="009E7110">
            <w:pPr>
              <w:pStyle w:val="NoSpacing"/>
            </w:pPr>
            <w:r w:rsidRPr="003E42D7">
              <w:t>Lantern Order Code: 2 x LUAINTG/E2/MS03524</w:t>
            </w:r>
          </w:p>
          <w:p w14:paraId="35C83ED9" w14:textId="77777777" w:rsidR="00E2298A" w:rsidRPr="003E42D7" w:rsidRDefault="00E2298A" w:rsidP="009E7110">
            <w:pPr>
              <w:pStyle w:val="NoSpacing"/>
            </w:pPr>
            <w:r w:rsidRPr="003E42D7">
              <w:t>Bracket Order Code: LUAPTD76G</w:t>
            </w:r>
          </w:p>
        </w:tc>
      </w:tr>
      <w:tr w:rsidR="00E2298A" w:rsidRPr="00510EFC" w14:paraId="5807F697" w14:textId="77777777" w:rsidTr="009E7110">
        <w:trPr>
          <w:trHeight w:val="271"/>
        </w:trPr>
        <w:tc>
          <w:tcPr>
            <w:tcW w:w="1491" w:type="pct"/>
          </w:tcPr>
          <w:p w14:paraId="07E5140D" w14:textId="77777777" w:rsidR="00E2298A" w:rsidRPr="00510EFC" w:rsidRDefault="00E2298A" w:rsidP="009E7110">
            <w:pPr>
              <w:pStyle w:val="NoSpacing"/>
            </w:pPr>
            <w:r w:rsidRPr="00510EFC">
              <w:t>24v Isolator</w:t>
            </w:r>
          </w:p>
        </w:tc>
        <w:tc>
          <w:tcPr>
            <w:tcW w:w="3509" w:type="pct"/>
          </w:tcPr>
          <w:p w14:paraId="7A3ED896" w14:textId="77777777" w:rsidR="00E2298A" w:rsidRPr="003E42D7" w:rsidRDefault="00E2298A" w:rsidP="009E7110">
            <w:pPr>
              <w:pStyle w:val="NoSpacing"/>
            </w:pPr>
            <w:r w:rsidRPr="003E42D7">
              <w:t xml:space="preserve">Isolator: Charles </w:t>
            </w:r>
            <w:proofErr w:type="spellStart"/>
            <w:r w:rsidRPr="003E42D7">
              <w:t>Endirect</w:t>
            </w:r>
            <w:proofErr w:type="spellEnd"/>
            <w:r w:rsidRPr="003E42D7">
              <w:t xml:space="preserve"> Ltd ref: L3/SLNE/K3 (24VAC)</w:t>
            </w:r>
          </w:p>
        </w:tc>
      </w:tr>
      <w:tr w:rsidR="00E2298A" w:rsidRPr="00510EFC" w14:paraId="3E6CBD83" w14:textId="77777777" w:rsidTr="009E7110">
        <w:trPr>
          <w:trHeight w:val="271"/>
        </w:trPr>
        <w:tc>
          <w:tcPr>
            <w:tcW w:w="1491" w:type="pct"/>
          </w:tcPr>
          <w:p w14:paraId="448BE1B0" w14:textId="77777777" w:rsidR="00E2298A" w:rsidRPr="00510EFC" w:rsidRDefault="00E2298A" w:rsidP="009E7110">
            <w:pPr>
              <w:pStyle w:val="NoSpacing"/>
            </w:pPr>
          </w:p>
        </w:tc>
        <w:tc>
          <w:tcPr>
            <w:tcW w:w="3509" w:type="pct"/>
          </w:tcPr>
          <w:p w14:paraId="455DE6D1" w14:textId="77777777" w:rsidR="00E2298A" w:rsidRPr="003E42D7" w:rsidRDefault="00E2298A" w:rsidP="009E7110">
            <w:pPr>
              <w:pStyle w:val="NoSpacing"/>
            </w:pPr>
            <w:proofErr w:type="gramStart"/>
            <w:r w:rsidRPr="00706AD0">
              <w:t>24 volt</w:t>
            </w:r>
            <w:proofErr w:type="gramEnd"/>
            <w:r w:rsidRPr="00706AD0">
              <w:t xml:space="preserve"> AC 10 amp transformer</w:t>
            </w:r>
            <w:r>
              <w:t xml:space="preserve">. Order code </w:t>
            </w:r>
            <w:r w:rsidRPr="00706AD0">
              <w:t>TRANS822AC</w:t>
            </w:r>
          </w:p>
        </w:tc>
      </w:tr>
    </w:tbl>
    <w:p w14:paraId="6CAF1F68" w14:textId="77777777" w:rsidR="00E2298A" w:rsidRDefault="00E2298A" w:rsidP="00E2298A">
      <w:pPr>
        <w:pStyle w:val="Caption"/>
      </w:pPr>
    </w:p>
    <w:p w14:paraId="1554CA4D" w14:textId="77777777" w:rsidR="00E2298A" w:rsidRPr="001E6107" w:rsidRDefault="00E2298A" w:rsidP="00E2298A">
      <w:pPr>
        <w:pStyle w:val="Caption"/>
      </w:pPr>
      <w:r>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10672">
        <w:t>Signpost 24 volt Passive safe.</w:t>
      </w:r>
    </w:p>
    <w:p w14:paraId="70E1A6A4" w14:textId="77777777" w:rsidR="00E2298A" w:rsidRPr="002F5E72" w:rsidRDefault="00E2298A" w:rsidP="00E2298A">
      <w:pPr>
        <w:pStyle w:val="Heading4"/>
        <w:rPr>
          <w:lang w:eastAsia="en-GB"/>
        </w:rPr>
      </w:pPr>
      <w:r w:rsidRPr="006425FE">
        <w:rPr>
          <w:rStyle w:val="Strong"/>
        </w:rPr>
        <w:t>Illuminated Signpost 24 volt</w:t>
      </w:r>
      <w:r>
        <w:rPr>
          <w:rStyle w:val="Strong"/>
        </w:rPr>
        <w:t xml:space="preserve"> Passive safe</w:t>
      </w:r>
    </w:p>
    <w:tbl>
      <w:tblPr>
        <w:tblStyle w:val="TableGrid"/>
        <w:tblW w:w="5000" w:type="pct"/>
        <w:tblLook w:val="04A0" w:firstRow="1" w:lastRow="0" w:firstColumn="1" w:lastColumn="0" w:noHBand="0" w:noVBand="1"/>
      </w:tblPr>
      <w:tblGrid>
        <w:gridCol w:w="2689"/>
        <w:gridCol w:w="6327"/>
      </w:tblGrid>
      <w:tr w:rsidR="00E2298A" w:rsidRPr="003E42D7" w14:paraId="586C57CA" w14:textId="77777777" w:rsidTr="009E7110">
        <w:tc>
          <w:tcPr>
            <w:tcW w:w="1491" w:type="pct"/>
            <w:hideMark/>
          </w:tcPr>
          <w:p w14:paraId="1BC2C409" w14:textId="77777777" w:rsidR="00E2298A" w:rsidRPr="00510EFC" w:rsidRDefault="00E2298A" w:rsidP="009E7110">
            <w:pPr>
              <w:pStyle w:val="NoSpacing"/>
            </w:pPr>
            <w:r>
              <w:t>Post Passive safe</w:t>
            </w:r>
          </w:p>
        </w:tc>
        <w:tc>
          <w:tcPr>
            <w:tcW w:w="3509" w:type="pct"/>
            <w:hideMark/>
          </w:tcPr>
          <w:p w14:paraId="19E75AD3" w14:textId="77777777" w:rsidR="00E2298A" w:rsidRDefault="00E2298A" w:rsidP="009E7110">
            <w:pPr>
              <w:pStyle w:val="NoSpacing"/>
            </w:pPr>
            <w:proofErr w:type="spellStart"/>
            <w:r>
              <w:t>Simmonsigns</w:t>
            </w:r>
            <w:proofErr w:type="spellEnd"/>
            <w:r>
              <w:t xml:space="preserve"> </w:t>
            </w:r>
            <w:proofErr w:type="spellStart"/>
            <w:r w:rsidRPr="003B42D5">
              <w:t>Passafe</w:t>
            </w:r>
            <w:proofErr w:type="spellEnd"/>
            <w:r w:rsidRPr="003B42D5">
              <w:t xml:space="preserve"> </w:t>
            </w:r>
            <w:r>
              <w:t xml:space="preserve">3m </w:t>
            </w:r>
            <w:r w:rsidRPr="003B42D5">
              <w:t>Demountable Post c/w wiring loom for</w:t>
            </w:r>
            <w:r>
              <w:t xml:space="preserve"> single or </w:t>
            </w:r>
            <w:r w:rsidRPr="003B42D5">
              <w:t xml:space="preserve">double </w:t>
            </w:r>
            <w:proofErr w:type="spellStart"/>
            <w:r w:rsidRPr="003B42D5">
              <w:t>Invinca</w:t>
            </w:r>
            <w:proofErr w:type="spellEnd"/>
            <w:r>
              <w:t xml:space="preserve"> signs</w:t>
            </w:r>
            <w:r w:rsidRPr="003B42D5">
              <w:t>.</w:t>
            </w:r>
          </w:p>
          <w:p w14:paraId="5B94040D" w14:textId="77777777" w:rsidR="00E2298A" w:rsidRPr="003E42D7" w:rsidRDefault="00E2298A" w:rsidP="009E7110">
            <w:pPr>
              <w:pStyle w:val="NoSpacing"/>
            </w:pPr>
            <w:r w:rsidRPr="003E42D7">
              <w:t>Post Order Code: DMPCIC</w:t>
            </w:r>
            <w:r>
              <w:t>4</w:t>
            </w:r>
            <w:r w:rsidRPr="003E42D7">
              <w:t>MG 3m termination cable</w:t>
            </w:r>
          </w:p>
        </w:tc>
      </w:tr>
      <w:tr w:rsidR="00E2298A" w:rsidRPr="003E42D7" w14:paraId="3F73C0A6" w14:textId="77777777" w:rsidTr="009E7110">
        <w:tc>
          <w:tcPr>
            <w:tcW w:w="1491" w:type="pct"/>
          </w:tcPr>
          <w:p w14:paraId="4F70BDE5" w14:textId="77777777" w:rsidR="00E2298A" w:rsidRPr="00510EFC" w:rsidRDefault="00E2298A" w:rsidP="009E7110">
            <w:pPr>
              <w:pStyle w:val="NoSpacing"/>
            </w:pPr>
            <w:r w:rsidRPr="00510EFC">
              <w:t>Base</w:t>
            </w:r>
          </w:p>
        </w:tc>
        <w:tc>
          <w:tcPr>
            <w:tcW w:w="3509" w:type="pct"/>
          </w:tcPr>
          <w:p w14:paraId="3331C80B" w14:textId="77777777" w:rsidR="00E2298A" w:rsidRPr="0058037E" w:rsidRDefault="00E2298A" w:rsidP="009E7110">
            <w:pPr>
              <w:pStyle w:val="NoSpacing"/>
            </w:pPr>
            <w:proofErr w:type="spellStart"/>
            <w:r w:rsidRPr="0058037E">
              <w:t>Simmonsigns</w:t>
            </w:r>
            <w:proofErr w:type="spellEnd"/>
            <w:r w:rsidRPr="0058037E">
              <w:t xml:space="preserve"> </w:t>
            </w:r>
            <w:proofErr w:type="spellStart"/>
            <w:r w:rsidRPr="0058037E">
              <w:t>Passafe</w:t>
            </w:r>
            <w:proofErr w:type="spellEnd"/>
            <w:r w:rsidRPr="0058037E">
              <w:t xml:space="preserve"> Base c/w </w:t>
            </w:r>
            <w:proofErr w:type="spellStart"/>
            <w:r w:rsidRPr="0058037E">
              <w:t>Passafe</w:t>
            </w:r>
            <w:proofErr w:type="spellEnd"/>
            <w:r w:rsidRPr="0058037E">
              <w:t xml:space="preserve"> flange &amp; </w:t>
            </w:r>
            <w:r>
              <w:t>2</w:t>
            </w:r>
            <w:r w:rsidRPr="0058037E">
              <w:t>5</w:t>
            </w:r>
            <w:r>
              <w:t>m</w:t>
            </w:r>
            <w:r w:rsidRPr="0058037E">
              <w:t xml:space="preserve"> ground cable with IP68 detachable socket assembly.</w:t>
            </w:r>
          </w:p>
          <w:p w14:paraId="17D41D46" w14:textId="77777777" w:rsidR="00E2298A" w:rsidRPr="003E42D7" w:rsidRDefault="00E2298A" w:rsidP="009E7110">
            <w:pPr>
              <w:pStyle w:val="NoSpacing"/>
            </w:pPr>
            <w:r>
              <w:t xml:space="preserve">Base Order Code: </w:t>
            </w:r>
            <w:r w:rsidRPr="003B42D5">
              <w:t>DMPPSBASEASS25</w:t>
            </w:r>
          </w:p>
        </w:tc>
      </w:tr>
      <w:tr w:rsidR="00E2298A" w:rsidRPr="003E42D7" w14:paraId="20003DCE" w14:textId="77777777" w:rsidTr="009E7110">
        <w:trPr>
          <w:trHeight w:val="275"/>
        </w:trPr>
        <w:tc>
          <w:tcPr>
            <w:tcW w:w="1491" w:type="pct"/>
            <w:hideMark/>
          </w:tcPr>
          <w:p w14:paraId="56B27F50" w14:textId="77777777" w:rsidR="00E2298A" w:rsidRPr="00510EFC" w:rsidRDefault="00E2298A" w:rsidP="009E7110">
            <w:pPr>
              <w:pStyle w:val="NoSpacing"/>
            </w:pPr>
            <w:r w:rsidRPr="00510EFC">
              <w:t>Single Sign Light</w:t>
            </w:r>
          </w:p>
        </w:tc>
        <w:tc>
          <w:tcPr>
            <w:tcW w:w="3509" w:type="pct"/>
            <w:hideMark/>
          </w:tcPr>
          <w:p w14:paraId="18CB0631" w14:textId="77777777" w:rsidR="00E2298A" w:rsidRPr="003B42D5" w:rsidRDefault="00E2298A" w:rsidP="009E7110">
            <w:pPr>
              <w:pStyle w:val="NoSpacing"/>
            </w:pPr>
            <w:r>
              <w:t>600</w:t>
            </w:r>
            <w:r w:rsidRPr="003B42D5">
              <w:t xml:space="preserve">mm </w:t>
            </w:r>
            <w:r>
              <w:t xml:space="preserve">(or 750mm for high-speed road) </w:t>
            </w:r>
            <w:r w:rsidRPr="003B42D5">
              <w:t xml:space="preserve">LED lamped 24v translucent reflective </w:t>
            </w:r>
            <w:proofErr w:type="spellStart"/>
            <w:r w:rsidRPr="003B42D5">
              <w:t>Invinca</w:t>
            </w:r>
            <w:proofErr w:type="spellEnd"/>
            <w:r w:rsidRPr="003B42D5">
              <w:t xml:space="preserve"> internally</w:t>
            </w:r>
            <w:r>
              <w:t xml:space="preserve"> </w:t>
            </w:r>
            <w:r w:rsidRPr="003B42D5">
              <w:t>illuminated sign diagram 610 KEEP LEFT back</w:t>
            </w:r>
          </w:p>
          <w:p w14:paraId="3FB94F61" w14:textId="77777777" w:rsidR="00E2298A" w:rsidRDefault="00E2298A" w:rsidP="009E7110">
            <w:pPr>
              <w:pStyle w:val="NoSpacing"/>
            </w:pPr>
            <w:r w:rsidRPr="003B42D5">
              <w:t xml:space="preserve">mounting c/w </w:t>
            </w:r>
            <w:proofErr w:type="spellStart"/>
            <w:r w:rsidRPr="003B42D5">
              <w:t>Microstar</w:t>
            </w:r>
            <w:proofErr w:type="spellEnd"/>
            <w:r w:rsidRPr="003B42D5">
              <w:t xml:space="preserve"> 24v 70 lux photocell. Grey</w:t>
            </w:r>
          </w:p>
          <w:p w14:paraId="43272450" w14:textId="77777777" w:rsidR="00E2298A" w:rsidRDefault="00E2298A" w:rsidP="009E7110">
            <w:pPr>
              <w:pStyle w:val="NoSpacing"/>
            </w:pPr>
            <w:r w:rsidRPr="003E42D7">
              <w:t xml:space="preserve">Sign Order Code: </w:t>
            </w:r>
            <w:r w:rsidRPr="003B42D5">
              <w:t>INVL7GV61024MS07024</w:t>
            </w:r>
          </w:p>
          <w:p w14:paraId="4FA8F65D" w14:textId="77777777" w:rsidR="00E2298A" w:rsidRPr="003E42D7" w:rsidRDefault="00E2298A" w:rsidP="009E7110">
            <w:pPr>
              <w:pStyle w:val="NoSpacing"/>
            </w:pPr>
            <w:r w:rsidRPr="003E42D7">
              <w:t xml:space="preserve">Bracket Order Code: 1 </w:t>
            </w:r>
            <w:r>
              <w:t>set</w:t>
            </w:r>
            <w:r w:rsidRPr="003E42D7">
              <w:t>.</w:t>
            </w:r>
            <w:r>
              <w:t xml:space="preserve"> </w:t>
            </w:r>
            <w:r w:rsidRPr="003E42D7">
              <w:t>VAR/114/U</w:t>
            </w:r>
          </w:p>
        </w:tc>
      </w:tr>
      <w:tr w:rsidR="00E2298A" w:rsidRPr="003E42D7" w14:paraId="52271497" w14:textId="77777777" w:rsidTr="009E7110">
        <w:trPr>
          <w:trHeight w:val="555"/>
        </w:trPr>
        <w:tc>
          <w:tcPr>
            <w:tcW w:w="1491" w:type="pct"/>
            <w:hideMark/>
          </w:tcPr>
          <w:p w14:paraId="444FD084" w14:textId="77777777" w:rsidR="00E2298A" w:rsidRPr="00510EFC" w:rsidRDefault="00E2298A" w:rsidP="009E7110">
            <w:pPr>
              <w:pStyle w:val="NoSpacing"/>
            </w:pPr>
            <w:r w:rsidRPr="00510EFC">
              <w:t>Double Sign Light</w:t>
            </w:r>
          </w:p>
        </w:tc>
        <w:tc>
          <w:tcPr>
            <w:tcW w:w="3509" w:type="pct"/>
            <w:hideMark/>
          </w:tcPr>
          <w:p w14:paraId="44FF3923" w14:textId="77777777" w:rsidR="00E2298A" w:rsidRPr="003B42D5" w:rsidRDefault="00E2298A" w:rsidP="009E7110">
            <w:pPr>
              <w:pStyle w:val="NoSpacing"/>
            </w:pPr>
            <w:r>
              <w:t>600</w:t>
            </w:r>
            <w:r w:rsidRPr="003B42D5">
              <w:t xml:space="preserve">mm </w:t>
            </w:r>
            <w:r>
              <w:t xml:space="preserve">(or 750mm for high-speed road) </w:t>
            </w:r>
            <w:r w:rsidRPr="003B42D5">
              <w:t xml:space="preserve">LED lamped 24v translucent reflective </w:t>
            </w:r>
            <w:proofErr w:type="spellStart"/>
            <w:r w:rsidRPr="003B42D5">
              <w:t>Invinca</w:t>
            </w:r>
            <w:proofErr w:type="spellEnd"/>
            <w:r w:rsidRPr="003B42D5">
              <w:t xml:space="preserve"> internally</w:t>
            </w:r>
            <w:r>
              <w:t xml:space="preserve"> </w:t>
            </w:r>
            <w:r w:rsidRPr="003B42D5">
              <w:t>illuminated sign diagram 610 KEEP LEFT back</w:t>
            </w:r>
          </w:p>
          <w:p w14:paraId="0E3FBDBF" w14:textId="77777777" w:rsidR="00E2298A" w:rsidRDefault="00E2298A" w:rsidP="009E7110">
            <w:pPr>
              <w:pStyle w:val="NoSpacing"/>
            </w:pPr>
            <w:r w:rsidRPr="003B42D5">
              <w:t xml:space="preserve">mounting c/w </w:t>
            </w:r>
            <w:proofErr w:type="spellStart"/>
            <w:r w:rsidRPr="003B42D5">
              <w:t>Microstar</w:t>
            </w:r>
            <w:proofErr w:type="spellEnd"/>
            <w:r w:rsidRPr="003B42D5">
              <w:t xml:space="preserve"> 24v 70 lux photocell. Grey</w:t>
            </w:r>
          </w:p>
          <w:p w14:paraId="3E5F0D8C" w14:textId="77777777" w:rsidR="00E2298A" w:rsidRDefault="00E2298A" w:rsidP="009E7110">
            <w:pPr>
              <w:pStyle w:val="NoSpacing"/>
            </w:pPr>
            <w:r w:rsidRPr="003E42D7">
              <w:t>Sign Order Code:</w:t>
            </w:r>
            <w:r>
              <w:t xml:space="preserve"> 2 no.</w:t>
            </w:r>
            <w:r w:rsidRPr="003E42D7">
              <w:t xml:space="preserve"> </w:t>
            </w:r>
            <w:r w:rsidRPr="003B42D5">
              <w:t>INVL7GV61024MS07024</w:t>
            </w:r>
          </w:p>
          <w:p w14:paraId="5F97806F" w14:textId="77777777" w:rsidR="00E2298A" w:rsidRPr="003E42D7" w:rsidRDefault="00E2298A" w:rsidP="009E7110">
            <w:pPr>
              <w:pStyle w:val="NoSpacing"/>
            </w:pPr>
            <w:r w:rsidRPr="003E42D7">
              <w:t xml:space="preserve">Bracket Order Code: 1 </w:t>
            </w:r>
            <w:r>
              <w:t>set</w:t>
            </w:r>
            <w:r w:rsidRPr="003E42D7">
              <w:t>.</w:t>
            </w:r>
            <w:r>
              <w:t xml:space="preserve"> </w:t>
            </w:r>
            <w:r w:rsidRPr="003E42D7">
              <w:t>VAR/114/U</w:t>
            </w:r>
            <w:r>
              <w:t>/BB</w:t>
            </w:r>
          </w:p>
        </w:tc>
      </w:tr>
      <w:tr w:rsidR="00E2298A" w:rsidRPr="003E42D7" w14:paraId="67BD1A85" w14:textId="77777777" w:rsidTr="009E7110">
        <w:trPr>
          <w:trHeight w:val="283"/>
        </w:trPr>
        <w:tc>
          <w:tcPr>
            <w:tcW w:w="1491" w:type="pct"/>
          </w:tcPr>
          <w:p w14:paraId="404DBEC5" w14:textId="77777777" w:rsidR="00E2298A" w:rsidRPr="00510EFC" w:rsidRDefault="00E2298A" w:rsidP="009E7110">
            <w:pPr>
              <w:pStyle w:val="NoSpacing"/>
            </w:pPr>
          </w:p>
        </w:tc>
        <w:tc>
          <w:tcPr>
            <w:tcW w:w="3509" w:type="pct"/>
          </w:tcPr>
          <w:p w14:paraId="019C6436" w14:textId="77777777" w:rsidR="00E2298A" w:rsidRPr="003E42D7" w:rsidRDefault="00E2298A" w:rsidP="009E7110">
            <w:pPr>
              <w:pStyle w:val="NoSpacing"/>
            </w:pPr>
            <w:proofErr w:type="gramStart"/>
            <w:r w:rsidRPr="00706AD0">
              <w:t>24 volt</w:t>
            </w:r>
            <w:proofErr w:type="gramEnd"/>
            <w:r w:rsidRPr="00706AD0">
              <w:t xml:space="preserve"> AC 10 amp transformer</w:t>
            </w:r>
            <w:r>
              <w:t xml:space="preserve">. Order code </w:t>
            </w:r>
            <w:r w:rsidRPr="00706AD0">
              <w:t>TRANS822AC</w:t>
            </w:r>
          </w:p>
        </w:tc>
      </w:tr>
      <w:tr w:rsidR="00E2298A" w:rsidRPr="003E42D7" w14:paraId="167A46EB" w14:textId="77777777" w:rsidTr="009E7110">
        <w:trPr>
          <w:trHeight w:val="283"/>
        </w:trPr>
        <w:tc>
          <w:tcPr>
            <w:tcW w:w="1491" w:type="pct"/>
          </w:tcPr>
          <w:p w14:paraId="5CAF5547" w14:textId="77777777" w:rsidR="00E2298A" w:rsidRPr="00510EFC" w:rsidRDefault="00E2298A" w:rsidP="009E7110">
            <w:pPr>
              <w:pStyle w:val="NoSpacing"/>
            </w:pPr>
            <w:r w:rsidRPr="00510EFC">
              <w:t>24v Isolator</w:t>
            </w:r>
          </w:p>
        </w:tc>
        <w:tc>
          <w:tcPr>
            <w:tcW w:w="3509" w:type="pct"/>
          </w:tcPr>
          <w:p w14:paraId="4D677EDA" w14:textId="77777777" w:rsidR="00E2298A" w:rsidRPr="003E42D7" w:rsidRDefault="00E2298A" w:rsidP="009E7110">
            <w:pPr>
              <w:pStyle w:val="NoSpacing"/>
            </w:pPr>
            <w:r w:rsidRPr="003E42D7">
              <w:t xml:space="preserve">Isolator: Charles </w:t>
            </w:r>
            <w:proofErr w:type="spellStart"/>
            <w:r w:rsidRPr="003E42D7">
              <w:t>Endirect</w:t>
            </w:r>
            <w:proofErr w:type="spellEnd"/>
            <w:r w:rsidRPr="003E42D7">
              <w:t xml:space="preserve"> Ltd ref: L3/SLNE/K3 (24VAC)</w:t>
            </w:r>
          </w:p>
        </w:tc>
      </w:tr>
    </w:tbl>
    <w:p w14:paraId="6BFF510D" w14:textId="77777777" w:rsidR="00E2298A" w:rsidRPr="00030A13" w:rsidRDefault="00E2298A" w:rsidP="00E2298A">
      <w:pPr>
        <w:spacing w:before="0" w:after="200"/>
        <w:ind w:left="0"/>
        <w:rPr>
          <w:rFonts w:eastAsiaTheme="minorEastAsia"/>
          <w:sz w:val="20"/>
          <w:szCs w:val="20"/>
          <w:lang w:val="en-US" w:eastAsia="ja-JP"/>
        </w:rPr>
      </w:pPr>
      <w:r>
        <w:rPr>
          <w:sz w:val="20"/>
          <w:szCs w:val="20"/>
        </w:rPr>
        <w:br w:type="page"/>
      </w:r>
    </w:p>
    <w:p w14:paraId="3CD55BF4" w14:textId="77777777" w:rsidR="00E2298A" w:rsidRDefault="00E2298A" w:rsidP="00E2298A">
      <w:pPr>
        <w:pStyle w:val="Caption"/>
      </w:pPr>
      <w:r>
        <w:lastRenderedPageBreak/>
        <w:t xml:space="preserve">Table </w:t>
      </w:r>
      <w:r>
        <w:fldChar w:fldCharType="begin"/>
      </w:r>
      <w:r>
        <w:instrText xml:space="preserve"> SEQ Table \* ARABIC </w:instrText>
      </w:r>
      <w:r>
        <w:fldChar w:fldCharType="separate"/>
      </w:r>
      <w:r>
        <w:rPr>
          <w:noProof/>
        </w:rPr>
        <w:t>11</w:t>
      </w:r>
      <w:r>
        <w:rPr>
          <w:noProof/>
        </w:rPr>
        <w:fldChar w:fldCharType="end"/>
      </w:r>
      <w:r>
        <w:t xml:space="preserve"> T</w:t>
      </w:r>
      <w:r w:rsidRPr="004C20B6">
        <w:t>raffic Bollards</w:t>
      </w:r>
    </w:p>
    <w:p w14:paraId="60357FC6" w14:textId="77777777" w:rsidR="00E2298A" w:rsidRPr="002F5E72" w:rsidRDefault="00E2298A" w:rsidP="00E2298A">
      <w:pPr>
        <w:pStyle w:val="Heading4"/>
        <w:rPr>
          <w:lang w:eastAsia="en-GB"/>
        </w:rPr>
      </w:pPr>
      <w:r w:rsidRPr="000E796E">
        <w:rPr>
          <w:rStyle w:val="Strong"/>
        </w:rPr>
        <w:t>Non-Illuminated Traffic Bollard 300mm (</w:t>
      </w:r>
      <w:proofErr w:type="spellStart"/>
      <w:r w:rsidRPr="000E796E">
        <w:rPr>
          <w:rStyle w:val="Strong"/>
        </w:rPr>
        <w:t>Weebol</w:t>
      </w:r>
      <w:r>
        <w:rPr>
          <w:rStyle w:val="Strong"/>
        </w:rPr>
        <w:t>flex</w:t>
      </w:r>
      <w:proofErr w:type="spellEnd"/>
      <w:r w:rsidRPr="000E796E">
        <w:rPr>
          <w:rStyle w:val="Strong"/>
        </w:rPr>
        <w:t>)</w:t>
      </w:r>
    </w:p>
    <w:tbl>
      <w:tblPr>
        <w:tblStyle w:val="TableGrid"/>
        <w:tblW w:w="5000" w:type="pct"/>
        <w:tblLook w:val="04A0" w:firstRow="1" w:lastRow="0" w:firstColumn="1" w:lastColumn="0" w:noHBand="0" w:noVBand="1"/>
        <w:tblCaption w:val="Non-Illuminated Traffic Bollard 300mm (Weebol)"/>
      </w:tblPr>
      <w:tblGrid>
        <w:gridCol w:w="2689"/>
        <w:gridCol w:w="6327"/>
      </w:tblGrid>
      <w:tr w:rsidR="00E2298A" w:rsidRPr="00510EFC" w14:paraId="778C041B" w14:textId="77777777" w:rsidTr="009E7110">
        <w:trPr>
          <w:trHeight w:val="690"/>
        </w:trPr>
        <w:tc>
          <w:tcPr>
            <w:tcW w:w="1491" w:type="pct"/>
            <w:hideMark/>
          </w:tcPr>
          <w:p w14:paraId="7F73AA7D" w14:textId="77777777" w:rsidR="00E2298A" w:rsidRPr="00FD5812" w:rsidRDefault="00E2298A" w:rsidP="009E7110">
            <w:pPr>
              <w:pStyle w:val="NoSpacing"/>
            </w:pPr>
            <w:r w:rsidRPr="00FD5812">
              <w:t>Keep Left or Plain</w:t>
            </w:r>
          </w:p>
        </w:tc>
        <w:tc>
          <w:tcPr>
            <w:tcW w:w="3509" w:type="pct"/>
            <w:hideMark/>
          </w:tcPr>
          <w:p w14:paraId="13607C44" w14:textId="77777777" w:rsidR="00E2298A" w:rsidRPr="00FD5812" w:rsidRDefault="00E2298A" w:rsidP="009E7110">
            <w:pPr>
              <w:pStyle w:val="NoSpacing"/>
            </w:pPr>
            <w:proofErr w:type="spellStart"/>
            <w:r w:rsidRPr="00FD5812">
              <w:t>Simmonsigns</w:t>
            </w:r>
            <w:proofErr w:type="spellEnd"/>
            <w:r w:rsidRPr="00FD5812">
              <w:t xml:space="preserve"> Black </w:t>
            </w:r>
            <w:proofErr w:type="spellStart"/>
            <w:r w:rsidRPr="00FD5812">
              <w:t>Weebolflex</w:t>
            </w:r>
            <w:proofErr w:type="spellEnd"/>
            <w:r w:rsidRPr="00FD5812">
              <w:t xml:space="preserve"> with 3M diamond grade panels, double aspect diagram 610 K</w:t>
            </w:r>
            <w:r>
              <w:t>eep Left</w:t>
            </w:r>
            <w:r w:rsidRPr="00FD5812">
              <w:t xml:space="preserve"> or Plain.</w:t>
            </w:r>
          </w:p>
        </w:tc>
      </w:tr>
    </w:tbl>
    <w:p w14:paraId="518683FB" w14:textId="77777777" w:rsidR="00E2298A" w:rsidRDefault="00E2298A" w:rsidP="00E2298A">
      <w:pPr>
        <w:pStyle w:val="Heading4"/>
      </w:pPr>
    </w:p>
    <w:p w14:paraId="30821DE9" w14:textId="77777777" w:rsidR="00E2298A" w:rsidRPr="00510EFC" w:rsidRDefault="00E2298A" w:rsidP="00E2298A">
      <w:pPr>
        <w:pStyle w:val="Heading4"/>
      </w:pPr>
      <w:r w:rsidRPr="002F5E72">
        <w:t>Solar Illuminated Keep Left Traffic Bollard 300mm (</w:t>
      </w:r>
      <w:proofErr w:type="spellStart"/>
      <w:r w:rsidRPr="002F5E72">
        <w:t>Solaboll</w:t>
      </w:r>
      <w:proofErr w:type="spellEnd"/>
      <w:r w:rsidRPr="002F5E72">
        <w:t>)</w:t>
      </w:r>
    </w:p>
    <w:tbl>
      <w:tblPr>
        <w:tblStyle w:val="TableGrid"/>
        <w:tblpPr w:leftFromText="180" w:rightFromText="180" w:vertAnchor="text" w:horzAnchor="margin" w:tblpY="134"/>
        <w:tblW w:w="9005" w:type="dxa"/>
        <w:tblLook w:val="04A0" w:firstRow="1" w:lastRow="0" w:firstColumn="1" w:lastColumn="0" w:noHBand="0" w:noVBand="1"/>
      </w:tblPr>
      <w:tblGrid>
        <w:gridCol w:w="2713"/>
        <w:gridCol w:w="6292"/>
      </w:tblGrid>
      <w:tr w:rsidR="00E2298A" w14:paraId="75D09CB3" w14:textId="77777777" w:rsidTr="009E7110">
        <w:trPr>
          <w:trHeight w:val="801"/>
        </w:trPr>
        <w:tc>
          <w:tcPr>
            <w:tcW w:w="2713" w:type="dxa"/>
          </w:tcPr>
          <w:p w14:paraId="0AC23270" w14:textId="77777777" w:rsidR="00E2298A" w:rsidRDefault="00E2298A" w:rsidP="009E7110">
            <w:pPr>
              <w:pStyle w:val="Heading2"/>
              <w:outlineLvl w:val="1"/>
            </w:pPr>
            <w:r w:rsidRPr="00510EFC">
              <w:t>Keep Left</w:t>
            </w:r>
          </w:p>
        </w:tc>
        <w:tc>
          <w:tcPr>
            <w:tcW w:w="6292" w:type="dxa"/>
          </w:tcPr>
          <w:p w14:paraId="5715AE67" w14:textId="77777777" w:rsidR="00E2298A" w:rsidRPr="00DE3363" w:rsidRDefault="00E2298A" w:rsidP="009E7110">
            <w:pPr>
              <w:pStyle w:val="Heading2"/>
              <w:outlineLvl w:val="1"/>
            </w:pPr>
            <w:r w:rsidRPr="00DE3363">
              <w:t xml:space="preserve">Pudsey Diamond </w:t>
            </w:r>
            <w:proofErr w:type="spellStart"/>
            <w:r w:rsidRPr="00DE3363">
              <w:t>Solaboll</w:t>
            </w:r>
            <w:proofErr w:type="spellEnd"/>
            <w:r w:rsidRPr="00DE3363">
              <w:t xml:space="preserve"> with black </w:t>
            </w:r>
            <w:proofErr w:type="spellStart"/>
            <w:r w:rsidRPr="00DE3363">
              <w:t>molded</w:t>
            </w:r>
            <w:proofErr w:type="spellEnd"/>
            <w:r w:rsidRPr="00DE3363">
              <w:t xml:space="preserve"> body, single aspect Keep Left (Diagram 606), and Ground Battery Box</w:t>
            </w:r>
          </w:p>
        </w:tc>
      </w:tr>
    </w:tbl>
    <w:p w14:paraId="5F1885D2" w14:textId="77777777" w:rsidR="00E2298A" w:rsidRDefault="00E2298A" w:rsidP="00E2298A">
      <w:pPr>
        <w:pStyle w:val="Heading8"/>
        <w:rPr>
          <w:rStyle w:val="Strong"/>
        </w:rPr>
      </w:pPr>
    </w:p>
    <w:p w14:paraId="4AD2C0CD" w14:textId="77777777" w:rsidR="00E2298A" w:rsidRPr="00510EFC" w:rsidRDefault="00E2298A" w:rsidP="00E2298A">
      <w:pPr>
        <w:pStyle w:val="Heading8"/>
      </w:pPr>
      <w:proofErr w:type="gramStart"/>
      <w:r w:rsidRPr="006425FE">
        <w:rPr>
          <w:rStyle w:val="Strong"/>
        </w:rPr>
        <w:t>Non Illuminated</w:t>
      </w:r>
      <w:proofErr w:type="gramEnd"/>
      <w:r w:rsidRPr="006425FE">
        <w:rPr>
          <w:rStyle w:val="Strong"/>
        </w:rPr>
        <w:t xml:space="preserve"> Traffic Bollard 300mm (</w:t>
      </w:r>
      <w:proofErr w:type="spellStart"/>
      <w:r w:rsidRPr="006425FE">
        <w:rPr>
          <w:rStyle w:val="Strong"/>
        </w:rPr>
        <w:t>Visaboll</w:t>
      </w:r>
      <w:proofErr w:type="spellEnd"/>
      <w:r w:rsidRPr="006425FE">
        <w:rPr>
          <w:rStyle w:val="Strong"/>
        </w:rPr>
        <w:t>)</w:t>
      </w:r>
    </w:p>
    <w:tbl>
      <w:tblPr>
        <w:tblStyle w:val="TableGrid"/>
        <w:tblpPr w:leftFromText="180" w:rightFromText="180" w:vertAnchor="text" w:horzAnchor="margin" w:tblpY="134"/>
        <w:tblW w:w="9005" w:type="dxa"/>
        <w:tblLook w:val="04A0" w:firstRow="1" w:lastRow="0" w:firstColumn="1" w:lastColumn="0" w:noHBand="0" w:noVBand="1"/>
      </w:tblPr>
      <w:tblGrid>
        <w:gridCol w:w="2713"/>
        <w:gridCol w:w="6292"/>
      </w:tblGrid>
      <w:tr w:rsidR="00E2298A" w14:paraId="75FB438A" w14:textId="77777777" w:rsidTr="009E7110">
        <w:trPr>
          <w:trHeight w:val="801"/>
        </w:trPr>
        <w:tc>
          <w:tcPr>
            <w:tcW w:w="2713" w:type="dxa"/>
          </w:tcPr>
          <w:p w14:paraId="123B4773" w14:textId="77777777" w:rsidR="00E2298A" w:rsidRDefault="00E2298A" w:rsidP="009E7110">
            <w:pPr>
              <w:pStyle w:val="Heading2"/>
              <w:outlineLvl w:val="1"/>
            </w:pPr>
            <w:r w:rsidRPr="00510EFC">
              <w:t>Keep Left</w:t>
            </w:r>
            <w:r>
              <w:t xml:space="preserve"> or Plain</w:t>
            </w:r>
          </w:p>
        </w:tc>
        <w:tc>
          <w:tcPr>
            <w:tcW w:w="6292" w:type="dxa"/>
          </w:tcPr>
          <w:p w14:paraId="0730CB7E" w14:textId="77777777" w:rsidR="00E2298A" w:rsidRDefault="00E2298A" w:rsidP="009E7110">
            <w:pPr>
              <w:pStyle w:val="Heading2"/>
              <w:outlineLvl w:val="1"/>
            </w:pPr>
            <w:r w:rsidRPr="003E42D7">
              <w:t xml:space="preserve">Pudsey Diamond </w:t>
            </w:r>
            <w:proofErr w:type="spellStart"/>
            <w:r w:rsidRPr="003E42D7">
              <w:t>Visabol</w:t>
            </w:r>
            <w:proofErr w:type="spellEnd"/>
            <w:r w:rsidRPr="003E42D7">
              <w:t xml:space="preserve"> with black </w:t>
            </w:r>
            <w:proofErr w:type="spellStart"/>
            <w:r w:rsidRPr="003E42D7">
              <w:t>molded</w:t>
            </w:r>
            <w:proofErr w:type="spellEnd"/>
            <w:r w:rsidRPr="003E42D7">
              <w:t xml:space="preserve"> body, Keep Left </w:t>
            </w:r>
            <w:r>
              <w:t>or Plain</w:t>
            </w:r>
            <w:r w:rsidRPr="003E42D7">
              <w:t xml:space="preserve"> single aspect.</w:t>
            </w:r>
          </w:p>
        </w:tc>
      </w:tr>
    </w:tbl>
    <w:p w14:paraId="435AE9C3" w14:textId="77777777" w:rsidR="00E2298A" w:rsidRDefault="00E2298A" w:rsidP="00E2298A">
      <w:pPr>
        <w:pStyle w:val="Heading4"/>
        <w:rPr>
          <w:rStyle w:val="Strong"/>
        </w:rPr>
      </w:pPr>
    </w:p>
    <w:p w14:paraId="11C6B596" w14:textId="77777777" w:rsidR="00E2298A" w:rsidRDefault="00E2298A" w:rsidP="00E2298A">
      <w:pPr>
        <w:pStyle w:val="Heading4"/>
      </w:pPr>
      <w:r w:rsidRPr="006425FE">
        <w:rPr>
          <w:rStyle w:val="Strong"/>
        </w:rPr>
        <w:t>Illuminated 600mm Traffic Bollard 24 volt</w:t>
      </w:r>
    </w:p>
    <w:tbl>
      <w:tblPr>
        <w:tblStyle w:val="TableGrid"/>
        <w:tblpPr w:leftFromText="180" w:rightFromText="180" w:vertAnchor="text" w:horzAnchor="margin" w:tblpY="134"/>
        <w:tblW w:w="9005" w:type="dxa"/>
        <w:tblLook w:val="04A0" w:firstRow="1" w:lastRow="0" w:firstColumn="1" w:lastColumn="0" w:noHBand="0" w:noVBand="1"/>
      </w:tblPr>
      <w:tblGrid>
        <w:gridCol w:w="2713"/>
        <w:gridCol w:w="6292"/>
      </w:tblGrid>
      <w:tr w:rsidR="00E2298A" w14:paraId="5C4C77B5" w14:textId="77777777" w:rsidTr="009E7110">
        <w:trPr>
          <w:trHeight w:val="801"/>
        </w:trPr>
        <w:tc>
          <w:tcPr>
            <w:tcW w:w="2713" w:type="dxa"/>
          </w:tcPr>
          <w:p w14:paraId="0F30E382" w14:textId="77777777" w:rsidR="00E2298A" w:rsidRPr="00510EFC" w:rsidRDefault="00E2298A" w:rsidP="009E7110">
            <w:pPr>
              <w:pStyle w:val="NoSpacing"/>
            </w:pPr>
            <w:r w:rsidRPr="00510EFC">
              <w:t>Body</w:t>
            </w:r>
          </w:p>
          <w:p w14:paraId="6194A58D" w14:textId="77777777" w:rsidR="00E2298A" w:rsidRDefault="00E2298A" w:rsidP="009E7110">
            <w:pPr>
              <w:pStyle w:val="Heading2"/>
              <w:outlineLvl w:val="1"/>
            </w:pPr>
            <w:r w:rsidRPr="00510EFC">
              <w:t>Keep Left</w:t>
            </w:r>
            <w:r>
              <w:t xml:space="preserve"> or Plain</w:t>
            </w:r>
          </w:p>
        </w:tc>
        <w:tc>
          <w:tcPr>
            <w:tcW w:w="6292" w:type="dxa"/>
          </w:tcPr>
          <w:p w14:paraId="1E9FFC53" w14:textId="77777777" w:rsidR="00E2298A" w:rsidRPr="003E42D7" w:rsidRDefault="00E2298A" w:rsidP="009E7110">
            <w:pPr>
              <w:pStyle w:val="NoSpacing"/>
            </w:pPr>
            <w:proofErr w:type="spellStart"/>
            <w:r w:rsidRPr="003E42D7">
              <w:t>Simmonsigns</w:t>
            </w:r>
            <w:proofErr w:type="spellEnd"/>
            <w:r w:rsidRPr="003E42D7">
              <w:t xml:space="preserve"> CONTOUR 600mm</w:t>
            </w:r>
            <w:r>
              <w:t xml:space="preserve"> single</w:t>
            </w:r>
            <w:r w:rsidRPr="003E42D7">
              <w:t xml:space="preserve"> aspect traffic bollard, diagram 610 K</w:t>
            </w:r>
            <w:r>
              <w:t>eep Left or Plain</w:t>
            </w:r>
            <w:r w:rsidRPr="003E42D7">
              <w:t>.</w:t>
            </w:r>
          </w:p>
          <w:p w14:paraId="7A9FB76B" w14:textId="77777777" w:rsidR="00E2298A" w:rsidRDefault="00E2298A" w:rsidP="009E7110">
            <w:pPr>
              <w:pStyle w:val="Heading2"/>
              <w:outlineLvl w:val="1"/>
            </w:pPr>
            <w:r w:rsidRPr="003E42D7">
              <w:t>Bollard Order Code: CF610/1/3</w:t>
            </w:r>
          </w:p>
        </w:tc>
      </w:tr>
      <w:tr w:rsidR="00E2298A" w14:paraId="58C35779" w14:textId="77777777" w:rsidTr="009E7110">
        <w:trPr>
          <w:trHeight w:val="801"/>
        </w:trPr>
        <w:tc>
          <w:tcPr>
            <w:tcW w:w="2713" w:type="dxa"/>
          </w:tcPr>
          <w:p w14:paraId="7C99540F" w14:textId="77777777" w:rsidR="00E2298A" w:rsidRDefault="00E2298A" w:rsidP="009E7110">
            <w:pPr>
              <w:pStyle w:val="Heading2"/>
              <w:outlineLvl w:val="1"/>
            </w:pPr>
            <w:r w:rsidRPr="00510EFC">
              <w:t>Base</w:t>
            </w:r>
          </w:p>
        </w:tc>
        <w:tc>
          <w:tcPr>
            <w:tcW w:w="6292" w:type="dxa"/>
          </w:tcPr>
          <w:p w14:paraId="213AC693" w14:textId="77777777" w:rsidR="00E2298A" w:rsidRPr="003E42D7" w:rsidRDefault="00E2298A" w:rsidP="009E7110">
            <w:pPr>
              <w:pStyle w:val="NoSpacing"/>
            </w:pPr>
            <w:proofErr w:type="spellStart"/>
            <w:r w:rsidRPr="003E42D7">
              <w:t>Simmonsigns</w:t>
            </w:r>
            <w:proofErr w:type="spellEnd"/>
            <w:r w:rsidRPr="003E42D7">
              <w:t xml:space="preserve"> Global LED base light 10 x 1 watt c/w glands, 24V</w:t>
            </w:r>
          </w:p>
          <w:p w14:paraId="66E0CA72" w14:textId="77777777" w:rsidR="00E2298A" w:rsidRDefault="00E2298A" w:rsidP="009E7110">
            <w:pPr>
              <w:pStyle w:val="Heading2"/>
              <w:outlineLvl w:val="1"/>
            </w:pPr>
            <w:r w:rsidRPr="003E42D7">
              <w:t xml:space="preserve">Base Order Code: </w:t>
            </w:r>
            <w:r w:rsidRPr="00503889">
              <w:t>GLO/LEDL2/G24 +</w:t>
            </w:r>
            <w:r>
              <w:t xml:space="preserve"> photocell</w:t>
            </w:r>
          </w:p>
        </w:tc>
      </w:tr>
      <w:tr w:rsidR="00E2298A" w14:paraId="3FC99AB3" w14:textId="77777777" w:rsidTr="009E7110">
        <w:trPr>
          <w:trHeight w:val="801"/>
        </w:trPr>
        <w:tc>
          <w:tcPr>
            <w:tcW w:w="2713" w:type="dxa"/>
          </w:tcPr>
          <w:p w14:paraId="58FF918D" w14:textId="77777777" w:rsidR="00E2298A" w:rsidRDefault="00E2298A" w:rsidP="009E7110">
            <w:pPr>
              <w:pStyle w:val="Heading2"/>
              <w:outlineLvl w:val="1"/>
            </w:pPr>
          </w:p>
        </w:tc>
        <w:tc>
          <w:tcPr>
            <w:tcW w:w="6292" w:type="dxa"/>
          </w:tcPr>
          <w:p w14:paraId="5F7FAAD5" w14:textId="77777777" w:rsidR="00E2298A" w:rsidRDefault="00E2298A" w:rsidP="009E7110">
            <w:pPr>
              <w:pStyle w:val="Heading2"/>
              <w:outlineLvl w:val="1"/>
            </w:pPr>
            <w:proofErr w:type="gramStart"/>
            <w:r w:rsidRPr="00706AD0">
              <w:t>24 volt</w:t>
            </w:r>
            <w:proofErr w:type="gramEnd"/>
            <w:r w:rsidRPr="00706AD0">
              <w:t xml:space="preserve"> AC 10 amp transformer</w:t>
            </w:r>
            <w:r>
              <w:t xml:space="preserve">. Order code </w:t>
            </w:r>
            <w:r w:rsidRPr="00706AD0">
              <w:t>TRANS822AC</w:t>
            </w:r>
          </w:p>
        </w:tc>
      </w:tr>
    </w:tbl>
    <w:p w14:paraId="34409F64" w14:textId="77777777" w:rsidR="00E2298A" w:rsidRPr="002F5E72" w:rsidRDefault="00E2298A" w:rsidP="00E2298A"/>
    <w:p w14:paraId="2E2F9B6B" w14:textId="77777777" w:rsidR="00E2298A" w:rsidRPr="00510EFC" w:rsidRDefault="00E2298A" w:rsidP="00E2298A">
      <w:pPr>
        <w:pStyle w:val="Heading2"/>
      </w:pPr>
    </w:p>
    <w:p w14:paraId="736A1469" w14:textId="77777777" w:rsidR="00E2298A" w:rsidRDefault="00E2298A" w:rsidP="00E2298A">
      <w:pPr>
        <w:pStyle w:val="Caption"/>
      </w:pPr>
    </w:p>
    <w:p w14:paraId="479DF75B" w14:textId="77777777" w:rsidR="00E2298A" w:rsidRDefault="00E2298A" w:rsidP="00E2298A">
      <w:pPr>
        <w:pStyle w:val="Caption"/>
      </w:pPr>
    </w:p>
    <w:p w14:paraId="1227379A" w14:textId="77777777" w:rsidR="00E2298A" w:rsidRDefault="00E2298A" w:rsidP="00E2298A">
      <w:pPr>
        <w:pStyle w:val="Caption"/>
      </w:pPr>
    </w:p>
    <w:p w14:paraId="058CC4BF" w14:textId="77777777" w:rsidR="00E2298A" w:rsidRDefault="00E2298A" w:rsidP="00E2298A">
      <w:pPr>
        <w:pStyle w:val="Caption"/>
      </w:pPr>
    </w:p>
    <w:p w14:paraId="046496E7" w14:textId="77777777" w:rsidR="00E2298A" w:rsidRDefault="00E2298A" w:rsidP="00E2298A">
      <w:pPr>
        <w:pStyle w:val="Caption"/>
      </w:pPr>
    </w:p>
    <w:p w14:paraId="21FDC249" w14:textId="77777777" w:rsidR="00E2298A" w:rsidRDefault="00E2298A" w:rsidP="00E2298A">
      <w:pPr>
        <w:pStyle w:val="Caption"/>
      </w:pPr>
    </w:p>
    <w:p w14:paraId="1F131DFF" w14:textId="77777777" w:rsidR="00E2298A" w:rsidRDefault="00E2298A" w:rsidP="00E2298A">
      <w:pPr>
        <w:pStyle w:val="Caption"/>
      </w:pPr>
    </w:p>
    <w:p w14:paraId="3B72914F" w14:textId="77777777" w:rsidR="00E2298A" w:rsidRPr="00DE3363" w:rsidRDefault="00E2298A" w:rsidP="00E2298A">
      <w:pPr>
        <w:rPr>
          <w:lang w:eastAsia="en-GB"/>
        </w:rPr>
      </w:pPr>
    </w:p>
    <w:p w14:paraId="353D5D17" w14:textId="77777777" w:rsidR="00E2298A" w:rsidRDefault="00E2298A" w:rsidP="00E2298A">
      <w:pPr>
        <w:pStyle w:val="Caption"/>
      </w:pPr>
    </w:p>
    <w:p w14:paraId="0E290995" w14:textId="77777777" w:rsidR="00E2298A" w:rsidRDefault="00E2298A" w:rsidP="00E2298A">
      <w:pPr>
        <w:pStyle w:val="Caption"/>
      </w:pPr>
    </w:p>
    <w:p w14:paraId="576164E1" w14:textId="77777777" w:rsidR="00E2298A" w:rsidRDefault="00E2298A" w:rsidP="00E2298A">
      <w:pPr>
        <w:pStyle w:val="Caption"/>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FF158F">
        <w:t>Refuge Island Indicators</w:t>
      </w:r>
    </w:p>
    <w:p w14:paraId="4E67FE14" w14:textId="77777777" w:rsidR="00E2298A" w:rsidRPr="00DE3363" w:rsidRDefault="00E2298A" w:rsidP="00E2298A">
      <w:pPr>
        <w:pStyle w:val="Heading4"/>
        <w:rPr>
          <w:lang w:eastAsia="en-GB"/>
        </w:rPr>
      </w:pPr>
      <w:r w:rsidRPr="006425FE">
        <w:rPr>
          <w:rStyle w:val="Strong"/>
        </w:rPr>
        <w:t>Refuge Island Indicator 24 volt</w:t>
      </w:r>
    </w:p>
    <w:tbl>
      <w:tblPr>
        <w:tblStyle w:val="TableGrid"/>
        <w:tblW w:w="5000" w:type="pct"/>
        <w:tblLook w:val="04A0" w:firstRow="1" w:lastRow="0" w:firstColumn="1" w:lastColumn="0" w:noHBand="0" w:noVBand="1"/>
        <w:tblCaption w:val="Refuge Island Indicator 24 volt"/>
      </w:tblPr>
      <w:tblGrid>
        <w:gridCol w:w="2689"/>
        <w:gridCol w:w="6327"/>
      </w:tblGrid>
      <w:tr w:rsidR="00E2298A" w:rsidRPr="00510EFC" w14:paraId="44786230" w14:textId="77777777" w:rsidTr="009E7110">
        <w:tc>
          <w:tcPr>
            <w:tcW w:w="1491" w:type="pct"/>
            <w:hideMark/>
          </w:tcPr>
          <w:p w14:paraId="068B2627" w14:textId="77777777" w:rsidR="00E2298A" w:rsidRPr="00510EFC" w:rsidRDefault="00E2298A" w:rsidP="009E7110">
            <w:pPr>
              <w:pStyle w:val="NoSpacing"/>
            </w:pPr>
            <w:r>
              <w:t>Post</w:t>
            </w:r>
            <w:r w:rsidRPr="00510EFC">
              <w:t xml:space="preserve"> Fold Down</w:t>
            </w:r>
          </w:p>
        </w:tc>
        <w:tc>
          <w:tcPr>
            <w:tcW w:w="3509" w:type="pct"/>
            <w:hideMark/>
          </w:tcPr>
          <w:p w14:paraId="23435453" w14:textId="77777777" w:rsidR="00E2298A" w:rsidRPr="006A7CE0" w:rsidRDefault="00E2298A" w:rsidP="009E7110">
            <w:pPr>
              <w:pStyle w:val="NoSpacing"/>
            </w:pPr>
            <w:r w:rsidRPr="006A7CE0">
              <w:t xml:space="preserve">Stainton TYNE 4.7m </w:t>
            </w:r>
            <w:proofErr w:type="spellStart"/>
            <w:r w:rsidRPr="006A7CE0">
              <w:t>Galvanised</w:t>
            </w:r>
            <w:proofErr w:type="spellEnd"/>
            <w:r w:rsidRPr="006A7CE0">
              <w:t xml:space="preserve"> fold down column.</w:t>
            </w:r>
          </w:p>
          <w:p w14:paraId="6906C9CB" w14:textId="77777777" w:rsidR="00E2298A" w:rsidRPr="003E42D7" w:rsidRDefault="00E2298A" w:rsidP="009E7110">
            <w:pPr>
              <w:pStyle w:val="NoSpacing"/>
            </w:pPr>
            <w:r w:rsidRPr="006A7CE0">
              <w:t>Column Order Code: 4.7m Standard Tyne R/L column. Reference SC0385</w:t>
            </w:r>
          </w:p>
        </w:tc>
      </w:tr>
      <w:tr w:rsidR="00E2298A" w:rsidRPr="00510EFC" w14:paraId="75477D66" w14:textId="77777777" w:rsidTr="009E7110">
        <w:trPr>
          <w:trHeight w:val="908"/>
        </w:trPr>
        <w:tc>
          <w:tcPr>
            <w:tcW w:w="1491" w:type="pct"/>
          </w:tcPr>
          <w:p w14:paraId="595BA56D" w14:textId="77777777" w:rsidR="00E2298A" w:rsidRPr="00510EFC" w:rsidRDefault="00E2298A" w:rsidP="009E7110">
            <w:pPr>
              <w:pStyle w:val="NoSpacing"/>
            </w:pPr>
            <w:r w:rsidRPr="00510EFC">
              <w:t>Globe</w:t>
            </w:r>
          </w:p>
        </w:tc>
        <w:tc>
          <w:tcPr>
            <w:tcW w:w="3509" w:type="pct"/>
            <w:hideMark/>
          </w:tcPr>
          <w:p w14:paraId="2BE62635" w14:textId="77777777" w:rsidR="00E2298A" w:rsidRPr="003E42D7" w:rsidRDefault="00E2298A" w:rsidP="009E7110">
            <w:pPr>
              <w:pStyle w:val="NoSpacing"/>
            </w:pPr>
            <w:r w:rsidRPr="003E42D7">
              <w:t>24v White Globe</w:t>
            </w:r>
          </w:p>
          <w:p w14:paraId="37549067" w14:textId="77777777" w:rsidR="00E2298A" w:rsidRPr="003E42D7" w:rsidRDefault="00E2298A" w:rsidP="009E7110">
            <w:pPr>
              <w:pStyle w:val="NoSpacing"/>
            </w:pPr>
            <w:proofErr w:type="spellStart"/>
            <w:r w:rsidRPr="003E42D7">
              <w:t>Simmonsigns</w:t>
            </w:r>
            <w:proofErr w:type="spellEnd"/>
            <w:r w:rsidRPr="003E42D7">
              <w:t xml:space="preserve"> </w:t>
            </w:r>
            <w:proofErr w:type="spellStart"/>
            <w:r w:rsidRPr="003E42D7">
              <w:t>Centrenol</w:t>
            </w:r>
            <w:proofErr w:type="spellEnd"/>
            <w:r w:rsidRPr="003E42D7">
              <w:t xml:space="preserve"> White Globe, LED, 24v, </w:t>
            </w:r>
            <w:r>
              <w:t>with photocell</w:t>
            </w:r>
            <w:r w:rsidRPr="003E42D7">
              <w:t>.</w:t>
            </w:r>
          </w:p>
          <w:p w14:paraId="42348E65" w14:textId="77777777" w:rsidR="00E2298A" w:rsidRPr="003E42D7" w:rsidRDefault="00E2298A" w:rsidP="009E7110">
            <w:pPr>
              <w:pStyle w:val="NoSpacing"/>
            </w:pPr>
            <w:r w:rsidRPr="003E42D7">
              <w:t>Globe Order Code: MODU/CIC/76/PC</w:t>
            </w:r>
          </w:p>
        </w:tc>
      </w:tr>
      <w:tr w:rsidR="00E2298A" w:rsidRPr="00510EFC" w14:paraId="32AB2BF9" w14:textId="77777777" w:rsidTr="009E7110">
        <w:trPr>
          <w:trHeight w:val="115"/>
        </w:trPr>
        <w:tc>
          <w:tcPr>
            <w:tcW w:w="1491" w:type="pct"/>
            <w:hideMark/>
          </w:tcPr>
          <w:p w14:paraId="52A2A18C" w14:textId="77777777" w:rsidR="00E2298A" w:rsidRPr="00510EFC" w:rsidRDefault="00E2298A" w:rsidP="009E7110">
            <w:pPr>
              <w:pStyle w:val="NoSpacing"/>
            </w:pPr>
            <w:r w:rsidRPr="00510EFC">
              <w:t>Single Sign Light</w:t>
            </w:r>
          </w:p>
        </w:tc>
        <w:tc>
          <w:tcPr>
            <w:tcW w:w="3509" w:type="pct"/>
            <w:hideMark/>
          </w:tcPr>
          <w:p w14:paraId="441C5C7D" w14:textId="77777777" w:rsidR="00E2298A" w:rsidRPr="003E42D7" w:rsidRDefault="00E2298A" w:rsidP="009E7110">
            <w:pPr>
              <w:pStyle w:val="NoSpacing"/>
            </w:pPr>
            <w:r w:rsidRPr="003E42D7">
              <w:t xml:space="preserve">1 x </w:t>
            </w:r>
            <w:proofErr w:type="spellStart"/>
            <w:r w:rsidRPr="003E42D7">
              <w:t>Simmonsigns</w:t>
            </w:r>
            <w:proofErr w:type="spellEnd"/>
            <w:r w:rsidRPr="003E42D7">
              <w:t xml:space="preserve"> LED lamped </w:t>
            </w:r>
            <w:proofErr w:type="gramStart"/>
            <w:r w:rsidRPr="003E42D7">
              <w:t>24 volt</w:t>
            </w:r>
            <w:proofErr w:type="gramEnd"/>
            <w:r w:rsidRPr="003E42D7">
              <w:t xml:space="preserve"> LUA Sign light with factory fitted 24v </w:t>
            </w:r>
            <w:proofErr w:type="spellStart"/>
            <w:r w:rsidRPr="003E42D7">
              <w:t>Microstar</w:t>
            </w:r>
            <w:proofErr w:type="spellEnd"/>
            <w:r w:rsidRPr="003E42D7">
              <w:t xml:space="preserve"> 35 lux photocell. 76mm Single Through Bracket.</w:t>
            </w:r>
          </w:p>
          <w:p w14:paraId="0F14FF14" w14:textId="77777777" w:rsidR="00E2298A" w:rsidRPr="003E42D7" w:rsidRDefault="00E2298A" w:rsidP="009E7110">
            <w:pPr>
              <w:pStyle w:val="NoSpacing"/>
            </w:pPr>
            <w:r w:rsidRPr="003E42D7">
              <w:t>Sign Light Order Code: LUAINTG/E2/MS03524</w:t>
            </w:r>
          </w:p>
          <w:p w14:paraId="338A69AC" w14:textId="77777777" w:rsidR="00E2298A" w:rsidRPr="003E42D7" w:rsidRDefault="00E2298A" w:rsidP="009E7110">
            <w:pPr>
              <w:pStyle w:val="NoSpacing"/>
            </w:pPr>
            <w:r w:rsidRPr="003E42D7">
              <w:t>Bracket Order Code: 76mm Single Through Bracket LUATBS76G</w:t>
            </w:r>
          </w:p>
          <w:p w14:paraId="6004C94B" w14:textId="77777777" w:rsidR="00E2298A" w:rsidRPr="003E42D7" w:rsidRDefault="00E2298A" w:rsidP="009E7110">
            <w:pPr>
              <w:pStyle w:val="NoSpacing"/>
            </w:pPr>
            <w:r w:rsidRPr="003E42D7">
              <w:t>Sign Plate Order Code: 1 No. 600mm Keep Left (Diagram No. 610) sign plate</w:t>
            </w:r>
          </w:p>
        </w:tc>
      </w:tr>
      <w:tr w:rsidR="00E2298A" w:rsidRPr="00510EFC" w14:paraId="3544176B" w14:textId="77777777" w:rsidTr="009E7110">
        <w:trPr>
          <w:trHeight w:val="115"/>
        </w:trPr>
        <w:tc>
          <w:tcPr>
            <w:tcW w:w="1491" w:type="pct"/>
            <w:hideMark/>
          </w:tcPr>
          <w:p w14:paraId="6BC2AE3F" w14:textId="77777777" w:rsidR="00E2298A" w:rsidRPr="00510EFC" w:rsidRDefault="00E2298A" w:rsidP="009E7110">
            <w:pPr>
              <w:pStyle w:val="NoSpacing"/>
            </w:pPr>
            <w:r w:rsidRPr="00510EFC">
              <w:t>Double Sign Light</w:t>
            </w:r>
          </w:p>
        </w:tc>
        <w:tc>
          <w:tcPr>
            <w:tcW w:w="3509" w:type="pct"/>
            <w:hideMark/>
          </w:tcPr>
          <w:p w14:paraId="26A388F8" w14:textId="77777777" w:rsidR="00E2298A" w:rsidRPr="003E42D7" w:rsidRDefault="00E2298A" w:rsidP="009E7110">
            <w:pPr>
              <w:pStyle w:val="NoSpacing"/>
            </w:pPr>
            <w:r w:rsidRPr="003E42D7">
              <w:t xml:space="preserve">2 x </w:t>
            </w:r>
            <w:proofErr w:type="spellStart"/>
            <w:r w:rsidRPr="003E42D7">
              <w:t>Simmonsigns</w:t>
            </w:r>
            <w:proofErr w:type="spellEnd"/>
            <w:r w:rsidRPr="003E42D7">
              <w:t xml:space="preserve"> LED lamped </w:t>
            </w:r>
            <w:proofErr w:type="gramStart"/>
            <w:r w:rsidRPr="003E42D7">
              <w:t>24 volt</w:t>
            </w:r>
            <w:proofErr w:type="gramEnd"/>
            <w:r w:rsidRPr="003E42D7">
              <w:t xml:space="preserve"> LUA Sign light with factory fitted 24v </w:t>
            </w:r>
            <w:proofErr w:type="spellStart"/>
            <w:r w:rsidRPr="003E42D7">
              <w:t>Microstar</w:t>
            </w:r>
            <w:proofErr w:type="spellEnd"/>
            <w:r w:rsidRPr="003E42D7">
              <w:t xml:space="preserve"> 35 lux photocell. 76mm Double Through Bracket.</w:t>
            </w:r>
          </w:p>
          <w:p w14:paraId="6ACA6317" w14:textId="77777777" w:rsidR="00E2298A" w:rsidRPr="003E42D7" w:rsidRDefault="00E2298A" w:rsidP="009E7110">
            <w:pPr>
              <w:pStyle w:val="NoSpacing"/>
            </w:pPr>
            <w:r w:rsidRPr="003E42D7">
              <w:t>Sign Light Order Code: 2 x LUAINTG/E2/MS03524</w:t>
            </w:r>
          </w:p>
          <w:p w14:paraId="714850C1" w14:textId="77777777" w:rsidR="00E2298A" w:rsidRPr="003E42D7" w:rsidRDefault="00E2298A" w:rsidP="009E7110">
            <w:pPr>
              <w:pStyle w:val="NoSpacing"/>
            </w:pPr>
            <w:r w:rsidRPr="003E42D7">
              <w:t>Bracket Order Code: 76mm Double Through Bracket LUATBD76G</w:t>
            </w:r>
          </w:p>
          <w:p w14:paraId="7E4EEF6D" w14:textId="77777777" w:rsidR="00E2298A" w:rsidRPr="003E42D7" w:rsidRDefault="00E2298A" w:rsidP="009E7110">
            <w:pPr>
              <w:pStyle w:val="NoSpacing"/>
            </w:pPr>
            <w:r w:rsidRPr="003E42D7">
              <w:t>Sign Plate Order Code:</w:t>
            </w:r>
            <w:r>
              <w:t xml:space="preserve"> </w:t>
            </w:r>
            <w:r w:rsidRPr="003E42D7">
              <w:t>2 No. 600mm Keep Left (Diagram No. 610) sign plate</w:t>
            </w:r>
          </w:p>
        </w:tc>
      </w:tr>
      <w:tr w:rsidR="00E2298A" w:rsidRPr="00510EFC" w14:paraId="4E76EA74" w14:textId="77777777" w:rsidTr="009E7110">
        <w:trPr>
          <w:trHeight w:val="115"/>
        </w:trPr>
        <w:tc>
          <w:tcPr>
            <w:tcW w:w="1491" w:type="pct"/>
          </w:tcPr>
          <w:p w14:paraId="1043303A" w14:textId="77777777" w:rsidR="00E2298A" w:rsidRPr="00510EFC" w:rsidRDefault="00E2298A" w:rsidP="009E7110">
            <w:pPr>
              <w:pStyle w:val="NoSpacing"/>
            </w:pPr>
            <w:r w:rsidRPr="00510EFC">
              <w:t>24v Isolator</w:t>
            </w:r>
          </w:p>
        </w:tc>
        <w:tc>
          <w:tcPr>
            <w:tcW w:w="3509" w:type="pct"/>
          </w:tcPr>
          <w:p w14:paraId="7C9DD810" w14:textId="77777777" w:rsidR="00E2298A" w:rsidRPr="003E42D7" w:rsidRDefault="00E2298A" w:rsidP="009E7110">
            <w:pPr>
              <w:pStyle w:val="NoSpacing"/>
            </w:pPr>
            <w:r w:rsidRPr="003E42D7">
              <w:t xml:space="preserve">Isolator: Charles </w:t>
            </w:r>
            <w:proofErr w:type="spellStart"/>
            <w:r w:rsidRPr="003E42D7">
              <w:t>Endirect</w:t>
            </w:r>
            <w:proofErr w:type="spellEnd"/>
            <w:r w:rsidRPr="003E42D7">
              <w:t xml:space="preserve"> Ltd ref: L3/SLNE/K3 (24VAC)</w:t>
            </w:r>
          </w:p>
        </w:tc>
      </w:tr>
      <w:tr w:rsidR="00E2298A" w:rsidRPr="00510EFC" w14:paraId="7B011D3A" w14:textId="77777777" w:rsidTr="009E7110">
        <w:trPr>
          <w:trHeight w:val="115"/>
        </w:trPr>
        <w:tc>
          <w:tcPr>
            <w:tcW w:w="1491" w:type="pct"/>
          </w:tcPr>
          <w:p w14:paraId="430D3BBB" w14:textId="77777777" w:rsidR="00E2298A" w:rsidRPr="00510EFC" w:rsidRDefault="00E2298A" w:rsidP="009E7110">
            <w:pPr>
              <w:pStyle w:val="NoSpacing"/>
            </w:pPr>
          </w:p>
        </w:tc>
        <w:tc>
          <w:tcPr>
            <w:tcW w:w="3509" w:type="pct"/>
          </w:tcPr>
          <w:p w14:paraId="6DB95BBC" w14:textId="77777777" w:rsidR="00E2298A" w:rsidRPr="003E42D7" w:rsidRDefault="00E2298A" w:rsidP="009E7110">
            <w:pPr>
              <w:pStyle w:val="NoSpacing"/>
            </w:pPr>
            <w:proofErr w:type="gramStart"/>
            <w:r w:rsidRPr="00706AD0">
              <w:t>24 volt</w:t>
            </w:r>
            <w:proofErr w:type="gramEnd"/>
            <w:r w:rsidRPr="00706AD0">
              <w:t xml:space="preserve"> AC 10 amp transformer</w:t>
            </w:r>
            <w:r>
              <w:t xml:space="preserve">. Order code </w:t>
            </w:r>
            <w:r w:rsidRPr="00706AD0">
              <w:t>TRANS822AC</w:t>
            </w:r>
          </w:p>
        </w:tc>
      </w:tr>
      <w:tr w:rsidR="00E2298A" w:rsidRPr="00510EFC" w14:paraId="780A1D04" w14:textId="77777777" w:rsidTr="009E7110">
        <w:trPr>
          <w:trHeight w:val="115"/>
        </w:trPr>
        <w:tc>
          <w:tcPr>
            <w:tcW w:w="1491" w:type="pct"/>
          </w:tcPr>
          <w:p w14:paraId="74CB237E" w14:textId="77777777" w:rsidR="00E2298A" w:rsidRPr="00510EFC" w:rsidRDefault="00E2298A" w:rsidP="009E7110">
            <w:pPr>
              <w:pStyle w:val="NoSpacing"/>
            </w:pPr>
          </w:p>
        </w:tc>
        <w:tc>
          <w:tcPr>
            <w:tcW w:w="3509" w:type="pct"/>
          </w:tcPr>
          <w:p w14:paraId="301D887E" w14:textId="77777777" w:rsidR="00E2298A" w:rsidRPr="003E42D7" w:rsidRDefault="00E2298A" w:rsidP="009E7110">
            <w:pPr>
              <w:pStyle w:val="NoSpacing"/>
            </w:pPr>
            <w:r>
              <w:t xml:space="preserve">All refuge island indicators shall be installed in NAL </w:t>
            </w:r>
            <w:proofErr w:type="spellStart"/>
            <w:r>
              <w:t>Duckfoot</w:t>
            </w:r>
            <w:proofErr w:type="spellEnd"/>
            <w:r>
              <w:t xml:space="preserve"> bend sockets</w:t>
            </w:r>
          </w:p>
        </w:tc>
      </w:tr>
    </w:tbl>
    <w:p w14:paraId="37081B17" w14:textId="77777777" w:rsidR="00E2298A" w:rsidRDefault="00E2298A" w:rsidP="00E2298A">
      <w:pPr>
        <w:pStyle w:val="NoSpacing"/>
      </w:pPr>
    </w:p>
    <w:p w14:paraId="4D0405EA" w14:textId="77777777" w:rsidR="00E2298A" w:rsidRDefault="00E2298A" w:rsidP="00E2298A">
      <w:pPr>
        <w:spacing w:before="0" w:after="200"/>
        <w:ind w:left="0"/>
        <w:rPr>
          <w:rFonts w:eastAsiaTheme="minorEastAsia"/>
          <w:szCs w:val="24"/>
          <w:lang w:val="en-US" w:eastAsia="ja-JP"/>
        </w:rPr>
      </w:pPr>
      <w:r>
        <w:br w:type="page"/>
      </w:r>
    </w:p>
    <w:p w14:paraId="2E63C391" w14:textId="77777777" w:rsidR="00E2298A" w:rsidRDefault="00E2298A" w:rsidP="00E2298A">
      <w:pPr>
        <w:pStyle w:val="Caption"/>
      </w:pPr>
      <w:r>
        <w:lastRenderedPageBreak/>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0B5A50">
        <w:t>Belisha Beacons</w:t>
      </w:r>
    </w:p>
    <w:p w14:paraId="4452582F" w14:textId="77777777" w:rsidR="00E2298A" w:rsidRPr="00DE3363" w:rsidRDefault="00E2298A" w:rsidP="00E2298A">
      <w:pPr>
        <w:pStyle w:val="Heading4"/>
        <w:rPr>
          <w:lang w:eastAsia="en-GB"/>
        </w:rPr>
      </w:pPr>
      <w:r w:rsidRPr="006425FE">
        <w:rPr>
          <w:rStyle w:val="Strong"/>
        </w:rPr>
        <w:t>Post Top LED Belisha Beacon</w:t>
      </w:r>
    </w:p>
    <w:tbl>
      <w:tblPr>
        <w:tblStyle w:val="TableGrid"/>
        <w:tblW w:w="5000" w:type="pct"/>
        <w:tblLook w:val="04A0" w:firstRow="1" w:lastRow="0" w:firstColumn="1" w:lastColumn="0" w:noHBand="0" w:noVBand="1"/>
        <w:tblCaption w:val="Post Top LED Belisha Beacon "/>
      </w:tblPr>
      <w:tblGrid>
        <w:gridCol w:w="2972"/>
        <w:gridCol w:w="6044"/>
      </w:tblGrid>
      <w:tr w:rsidR="00E2298A" w:rsidRPr="00510EFC" w14:paraId="75472469" w14:textId="77777777" w:rsidTr="009E7110">
        <w:tc>
          <w:tcPr>
            <w:tcW w:w="1648" w:type="pct"/>
            <w:hideMark/>
          </w:tcPr>
          <w:p w14:paraId="260DD9FE" w14:textId="77777777" w:rsidR="00E2298A" w:rsidRPr="00510EFC" w:rsidRDefault="00E2298A" w:rsidP="009E7110">
            <w:pPr>
              <w:pStyle w:val="NoSpacing"/>
            </w:pPr>
            <w:r>
              <w:t>Post</w:t>
            </w:r>
          </w:p>
        </w:tc>
        <w:tc>
          <w:tcPr>
            <w:tcW w:w="3352" w:type="pct"/>
            <w:hideMark/>
          </w:tcPr>
          <w:p w14:paraId="7C70B3B8" w14:textId="77777777" w:rsidR="00E2298A" w:rsidRPr="003E42D7" w:rsidRDefault="00E2298A" w:rsidP="009E7110">
            <w:pPr>
              <w:pStyle w:val="NoSpacing"/>
            </w:pPr>
            <w:r w:rsidRPr="003E42D7">
              <w:t xml:space="preserve">Black C U </w:t>
            </w:r>
            <w:proofErr w:type="spellStart"/>
            <w:r w:rsidRPr="003E42D7">
              <w:t>Phosco</w:t>
            </w:r>
            <w:proofErr w:type="spellEnd"/>
            <w:r w:rsidRPr="003E42D7">
              <w:t xml:space="preserve"> 3m Forest Tubular column with 76mm shaft and rooted base. Hot Dip </w:t>
            </w:r>
            <w:proofErr w:type="spellStart"/>
            <w:r w:rsidRPr="003E42D7">
              <w:t>Galvanised</w:t>
            </w:r>
            <w:proofErr w:type="spellEnd"/>
            <w:r w:rsidRPr="003E42D7">
              <w:t xml:space="preserve"> and painted.</w:t>
            </w:r>
          </w:p>
          <w:p w14:paraId="0AABA0DE" w14:textId="77777777" w:rsidR="00E2298A" w:rsidRPr="003E42D7" w:rsidRDefault="00E2298A" w:rsidP="009E7110">
            <w:pPr>
              <w:pStyle w:val="NoSpacing"/>
            </w:pPr>
            <w:r w:rsidRPr="003E42D7">
              <w:t>Column Order Code: FR2503001</w:t>
            </w:r>
          </w:p>
        </w:tc>
      </w:tr>
      <w:tr w:rsidR="00E2298A" w:rsidRPr="00510EFC" w14:paraId="13C047B2" w14:textId="77777777" w:rsidTr="009E7110">
        <w:trPr>
          <w:trHeight w:val="555"/>
        </w:trPr>
        <w:tc>
          <w:tcPr>
            <w:tcW w:w="1648" w:type="pct"/>
            <w:hideMark/>
          </w:tcPr>
          <w:p w14:paraId="454CC016" w14:textId="77777777" w:rsidR="00E2298A" w:rsidRPr="00510EFC" w:rsidRDefault="00E2298A" w:rsidP="009E7110">
            <w:pPr>
              <w:pStyle w:val="NoSpacing"/>
            </w:pPr>
            <w:r w:rsidRPr="00510EFC">
              <w:t xml:space="preserve">Option 1 </w:t>
            </w:r>
            <w:proofErr w:type="spellStart"/>
            <w:r w:rsidRPr="00510EFC">
              <w:t>Zebrite</w:t>
            </w:r>
            <w:proofErr w:type="spellEnd"/>
          </w:p>
        </w:tc>
        <w:tc>
          <w:tcPr>
            <w:tcW w:w="3352" w:type="pct"/>
            <w:hideMark/>
          </w:tcPr>
          <w:p w14:paraId="2C71F438" w14:textId="77777777" w:rsidR="00E2298A" w:rsidRPr="003E42D7" w:rsidRDefault="00E2298A" w:rsidP="009E7110">
            <w:pPr>
              <w:pStyle w:val="NoSpacing"/>
            </w:pPr>
            <w:r w:rsidRPr="003E42D7">
              <w:t xml:space="preserve">ZEBRITE Belisha Beacon </w:t>
            </w:r>
          </w:p>
          <w:p w14:paraId="2AB2D539" w14:textId="77777777" w:rsidR="00E2298A" w:rsidRPr="003E42D7" w:rsidRDefault="00E2298A" w:rsidP="009E7110">
            <w:pPr>
              <w:pStyle w:val="NoSpacing"/>
            </w:pPr>
            <w:proofErr w:type="spellStart"/>
            <w:r w:rsidRPr="003E42D7">
              <w:t>Zebrite</w:t>
            </w:r>
            <w:proofErr w:type="spellEnd"/>
            <w:r w:rsidRPr="003E42D7">
              <w:t xml:space="preserve"> Traffic Safety Solutions 76mm Post Top ZEBRITE configuration for 76mm post.</w:t>
            </w:r>
          </w:p>
          <w:p w14:paraId="29AAAD1F" w14:textId="77777777" w:rsidR="00E2298A" w:rsidRPr="003E42D7" w:rsidRDefault="00E2298A" w:rsidP="009E7110">
            <w:pPr>
              <w:pStyle w:val="NoSpacing"/>
            </w:pPr>
            <w:r w:rsidRPr="003E42D7">
              <w:t>Globe Order Code: ZEB010 for 76mm post</w:t>
            </w:r>
          </w:p>
        </w:tc>
      </w:tr>
      <w:tr w:rsidR="00E2298A" w:rsidRPr="00510EFC" w14:paraId="73516090" w14:textId="77777777" w:rsidTr="009E7110">
        <w:trPr>
          <w:trHeight w:val="555"/>
        </w:trPr>
        <w:tc>
          <w:tcPr>
            <w:tcW w:w="1648" w:type="pct"/>
            <w:hideMark/>
          </w:tcPr>
          <w:p w14:paraId="528B2B70" w14:textId="77777777" w:rsidR="00E2298A" w:rsidRPr="00510EFC" w:rsidRDefault="00E2298A" w:rsidP="009E7110">
            <w:pPr>
              <w:pStyle w:val="NoSpacing"/>
            </w:pPr>
            <w:r w:rsidRPr="00510EFC">
              <w:t>Option 2 MODUBEL</w:t>
            </w:r>
          </w:p>
        </w:tc>
        <w:tc>
          <w:tcPr>
            <w:tcW w:w="3352" w:type="pct"/>
            <w:hideMark/>
          </w:tcPr>
          <w:p w14:paraId="400E553C" w14:textId="77777777" w:rsidR="00E2298A" w:rsidRPr="003E42D7" w:rsidRDefault="00E2298A" w:rsidP="009E7110">
            <w:pPr>
              <w:pStyle w:val="NoSpacing"/>
            </w:pPr>
            <w:r w:rsidRPr="003E42D7">
              <w:t>MODUBEL Belisha Beacon</w:t>
            </w:r>
          </w:p>
          <w:p w14:paraId="00E8A7B5" w14:textId="77777777" w:rsidR="00E2298A" w:rsidRPr="003E42D7" w:rsidRDefault="00E2298A" w:rsidP="009E7110">
            <w:pPr>
              <w:pStyle w:val="NoSpacing"/>
            </w:pPr>
            <w:proofErr w:type="spellStart"/>
            <w:r w:rsidRPr="003E42D7">
              <w:t>Simmonsigns</w:t>
            </w:r>
            <w:proofErr w:type="spellEnd"/>
            <w:r w:rsidRPr="003E42D7">
              <w:t xml:space="preserve"> MODUBEL 76mm, 4</w:t>
            </w:r>
            <w:r>
              <w:t>m</w:t>
            </w:r>
            <w:r w:rsidRPr="003E42D7">
              <w:t xml:space="preserve"> cable and 24v </w:t>
            </w:r>
            <w:proofErr w:type="gramStart"/>
            <w:r w:rsidRPr="003E42D7">
              <w:t>2 amp</w:t>
            </w:r>
            <w:proofErr w:type="gramEnd"/>
            <w:r w:rsidRPr="003E42D7">
              <w:t xml:space="preserve"> transformer.</w:t>
            </w:r>
          </w:p>
          <w:p w14:paraId="7876741C" w14:textId="77777777" w:rsidR="00E2298A" w:rsidRPr="003E42D7" w:rsidRDefault="00E2298A" w:rsidP="009E7110">
            <w:pPr>
              <w:pStyle w:val="NoSpacing"/>
            </w:pPr>
            <w:r w:rsidRPr="003E42D7">
              <w:t>Globe Order Code: MODU/BEL/076</w:t>
            </w:r>
          </w:p>
        </w:tc>
      </w:tr>
      <w:tr w:rsidR="00E2298A" w:rsidRPr="00510EFC" w14:paraId="588E83F9" w14:textId="77777777" w:rsidTr="009E7110">
        <w:tc>
          <w:tcPr>
            <w:tcW w:w="1648" w:type="pct"/>
            <w:hideMark/>
          </w:tcPr>
          <w:p w14:paraId="13F26C93" w14:textId="77777777" w:rsidR="00E2298A" w:rsidRPr="00510EFC" w:rsidRDefault="00E2298A" w:rsidP="009E7110">
            <w:pPr>
              <w:pStyle w:val="NoSpacing"/>
            </w:pPr>
            <w:r w:rsidRPr="00510EFC">
              <w:t>Isolator</w:t>
            </w:r>
          </w:p>
        </w:tc>
        <w:tc>
          <w:tcPr>
            <w:tcW w:w="3352" w:type="pct"/>
            <w:hideMark/>
          </w:tcPr>
          <w:p w14:paraId="563C0B68" w14:textId="77777777" w:rsidR="00E2298A" w:rsidRPr="003E42D7" w:rsidRDefault="00E2298A" w:rsidP="009E7110">
            <w:pPr>
              <w:pStyle w:val="NoSpacing"/>
            </w:pPr>
            <w:r w:rsidRPr="003E42D7">
              <w:t xml:space="preserve">Isolator: Charles </w:t>
            </w:r>
            <w:proofErr w:type="spellStart"/>
            <w:r w:rsidRPr="003E42D7">
              <w:t>Endirect</w:t>
            </w:r>
            <w:proofErr w:type="spellEnd"/>
            <w:r w:rsidRPr="003E42D7">
              <w:t xml:space="preserve"> Ltd ref: L3/SFLNE/K3</w:t>
            </w:r>
          </w:p>
        </w:tc>
      </w:tr>
      <w:tr w:rsidR="00E2298A" w:rsidRPr="00510EFC" w14:paraId="2463E6A5" w14:textId="77777777" w:rsidTr="009E7110">
        <w:tc>
          <w:tcPr>
            <w:tcW w:w="1648" w:type="pct"/>
          </w:tcPr>
          <w:p w14:paraId="6E69D693" w14:textId="77777777" w:rsidR="00E2298A" w:rsidRPr="00510EFC" w:rsidRDefault="00E2298A" w:rsidP="009E7110">
            <w:pPr>
              <w:pStyle w:val="NoSpacing"/>
            </w:pPr>
            <w:r w:rsidRPr="00510EFC">
              <w:t>Painting</w:t>
            </w:r>
          </w:p>
        </w:tc>
        <w:tc>
          <w:tcPr>
            <w:tcW w:w="3352" w:type="pct"/>
          </w:tcPr>
          <w:p w14:paraId="6D59AD8D" w14:textId="77777777" w:rsidR="00E2298A" w:rsidRPr="003E42D7" w:rsidRDefault="00E2298A" w:rsidP="009E7110">
            <w:pPr>
              <w:pStyle w:val="NoSpacing"/>
            </w:pPr>
            <w:r w:rsidRPr="003E42D7">
              <w:t>Belisha Black Finish. White bands at 300mm centers</w:t>
            </w:r>
          </w:p>
        </w:tc>
      </w:tr>
      <w:tr w:rsidR="00E2298A" w:rsidRPr="00510EFC" w14:paraId="3330FC17" w14:textId="77777777" w:rsidTr="009E7110">
        <w:tc>
          <w:tcPr>
            <w:tcW w:w="1648" w:type="pct"/>
          </w:tcPr>
          <w:p w14:paraId="27941B7D" w14:textId="77777777" w:rsidR="00E2298A" w:rsidRPr="00510EFC" w:rsidRDefault="00E2298A" w:rsidP="009E7110">
            <w:pPr>
              <w:pStyle w:val="NoSpacing"/>
            </w:pPr>
            <w:r>
              <w:t>Planting Socket</w:t>
            </w:r>
          </w:p>
        </w:tc>
        <w:tc>
          <w:tcPr>
            <w:tcW w:w="3352" w:type="pct"/>
          </w:tcPr>
          <w:p w14:paraId="77EF5230" w14:textId="77777777" w:rsidR="00E2298A" w:rsidRPr="003E42D7" w:rsidRDefault="00E2298A" w:rsidP="009E7110">
            <w:pPr>
              <w:pStyle w:val="NoSpacing"/>
            </w:pPr>
            <w:r>
              <w:t xml:space="preserve">All Belisha beacons shall be installed in NAL </w:t>
            </w:r>
            <w:proofErr w:type="spellStart"/>
            <w:r>
              <w:t>Duckfoot</w:t>
            </w:r>
            <w:proofErr w:type="spellEnd"/>
            <w:r>
              <w:t xml:space="preserve"> bend sockets</w:t>
            </w:r>
          </w:p>
        </w:tc>
      </w:tr>
    </w:tbl>
    <w:p w14:paraId="7943D38C" w14:textId="77777777" w:rsidR="00E2298A" w:rsidRDefault="00E2298A" w:rsidP="00E2298A">
      <w:pPr>
        <w:pStyle w:val="Maintext"/>
      </w:pPr>
    </w:p>
    <w:p w14:paraId="3A178FDB" w14:textId="77777777" w:rsidR="00E2298A" w:rsidRDefault="00E2298A" w:rsidP="00E2298A">
      <w:pPr>
        <w:pStyle w:val="Heading4"/>
      </w:pPr>
      <w:r w:rsidRPr="00BF699E">
        <w:rPr>
          <w:rStyle w:val="Strong"/>
        </w:rPr>
        <w:t>Mid Post Belisha Beacon and Zebra Lantern</w:t>
      </w:r>
    </w:p>
    <w:tbl>
      <w:tblPr>
        <w:tblStyle w:val="TableGrid"/>
        <w:tblW w:w="5000" w:type="pct"/>
        <w:tblLook w:val="04A0" w:firstRow="1" w:lastRow="0" w:firstColumn="1" w:lastColumn="0" w:noHBand="0" w:noVBand="1"/>
      </w:tblPr>
      <w:tblGrid>
        <w:gridCol w:w="2972"/>
        <w:gridCol w:w="6044"/>
      </w:tblGrid>
      <w:tr w:rsidR="00E2298A" w:rsidRPr="003E42D7" w14:paraId="0F279F2C" w14:textId="77777777" w:rsidTr="009E7110">
        <w:tc>
          <w:tcPr>
            <w:tcW w:w="1648" w:type="pct"/>
            <w:hideMark/>
          </w:tcPr>
          <w:p w14:paraId="34F690E9" w14:textId="77777777" w:rsidR="00E2298A" w:rsidRPr="00510EFC" w:rsidRDefault="00E2298A" w:rsidP="009E7110">
            <w:pPr>
              <w:pStyle w:val="NoSpacing"/>
            </w:pPr>
            <w:r>
              <w:t>Post</w:t>
            </w:r>
          </w:p>
        </w:tc>
        <w:tc>
          <w:tcPr>
            <w:tcW w:w="3352" w:type="pct"/>
            <w:hideMark/>
          </w:tcPr>
          <w:p w14:paraId="72221801" w14:textId="77777777" w:rsidR="00E2298A" w:rsidRPr="003E42D7" w:rsidRDefault="00E2298A" w:rsidP="009E7110">
            <w:pPr>
              <w:pStyle w:val="NoSpacing"/>
            </w:pPr>
            <w:r w:rsidRPr="003E42D7">
              <w:t xml:space="preserve">C U </w:t>
            </w:r>
            <w:proofErr w:type="spellStart"/>
            <w:r w:rsidRPr="003E42D7">
              <w:t>Phosco</w:t>
            </w:r>
            <w:proofErr w:type="spellEnd"/>
            <w:r w:rsidRPr="003E42D7">
              <w:t xml:space="preserve"> 6m column with 76mm shaft and spigot for post top luminaire. Hot Dip </w:t>
            </w:r>
            <w:proofErr w:type="spellStart"/>
            <w:r w:rsidRPr="003E42D7">
              <w:t>Galvanised</w:t>
            </w:r>
            <w:proofErr w:type="spellEnd"/>
            <w:r w:rsidRPr="003E42D7">
              <w:t xml:space="preserve"> finish.</w:t>
            </w:r>
          </w:p>
          <w:p w14:paraId="20FFC4A5" w14:textId="77777777" w:rsidR="00E2298A" w:rsidRPr="003E42D7" w:rsidRDefault="00E2298A" w:rsidP="009E7110">
            <w:pPr>
              <w:pStyle w:val="NoSpacing"/>
            </w:pPr>
            <w:r w:rsidRPr="003E42D7">
              <w:t>Column Order Code: FR2506001</w:t>
            </w:r>
          </w:p>
        </w:tc>
      </w:tr>
      <w:tr w:rsidR="00E2298A" w:rsidRPr="003E42D7" w14:paraId="444E94AF" w14:textId="77777777" w:rsidTr="009E7110">
        <w:tc>
          <w:tcPr>
            <w:tcW w:w="1648" w:type="pct"/>
          </w:tcPr>
          <w:p w14:paraId="7E121B6B" w14:textId="77777777" w:rsidR="00E2298A" w:rsidRPr="00510EFC" w:rsidRDefault="00E2298A" w:rsidP="009E7110">
            <w:pPr>
              <w:pStyle w:val="NoSpacing"/>
            </w:pPr>
            <w:r w:rsidRPr="00510EFC">
              <w:t>Lantern</w:t>
            </w:r>
          </w:p>
        </w:tc>
        <w:tc>
          <w:tcPr>
            <w:tcW w:w="3352" w:type="pct"/>
            <w:hideMark/>
          </w:tcPr>
          <w:p w14:paraId="17B2E02B" w14:textId="77777777" w:rsidR="00E2298A" w:rsidRPr="003E42D7" w:rsidRDefault="00E2298A" w:rsidP="009E7110">
            <w:pPr>
              <w:pStyle w:val="NoSpacing"/>
            </w:pPr>
            <w:r w:rsidRPr="00051EA3">
              <w:t xml:space="preserve">Thorn </w:t>
            </w:r>
            <w:proofErr w:type="spellStart"/>
            <w:r w:rsidRPr="00051EA3">
              <w:t>Isaro</w:t>
            </w:r>
            <w:proofErr w:type="spellEnd"/>
            <w:r w:rsidRPr="00051EA3">
              <w:t xml:space="preserve"> Pro ZC optic</w:t>
            </w:r>
            <w:r>
              <w:t>,</w:t>
            </w:r>
            <w:r w:rsidRPr="00051EA3">
              <w:t xml:space="preserve"> CLO, PN7, RAL 9007 with </w:t>
            </w:r>
            <w:proofErr w:type="spellStart"/>
            <w:r w:rsidRPr="00051EA3">
              <w:t>Telensa</w:t>
            </w:r>
            <w:proofErr w:type="spellEnd"/>
            <w:r w:rsidRPr="00051EA3">
              <w:t xml:space="preserve"> T2E1N-G-3 - ETSI 5 pin NEMA Dimming </w:t>
            </w:r>
            <w:proofErr w:type="spellStart"/>
            <w:r w:rsidRPr="00051EA3">
              <w:t>telecell</w:t>
            </w:r>
            <w:proofErr w:type="spellEnd"/>
            <w:r w:rsidRPr="00051EA3">
              <w:t xml:space="preserve"> with GPS.</w:t>
            </w:r>
            <w:r w:rsidRPr="00C32582">
              <w:t xml:space="preserve"> </w:t>
            </w:r>
          </w:p>
        </w:tc>
      </w:tr>
      <w:tr w:rsidR="00E2298A" w:rsidRPr="003E42D7" w14:paraId="66DFE5B0" w14:textId="77777777" w:rsidTr="009E7110">
        <w:trPr>
          <w:trHeight w:val="413"/>
        </w:trPr>
        <w:tc>
          <w:tcPr>
            <w:tcW w:w="1648" w:type="pct"/>
            <w:hideMark/>
          </w:tcPr>
          <w:p w14:paraId="15AAC6DB" w14:textId="77777777" w:rsidR="00E2298A" w:rsidRPr="00510EFC" w:rsidRDefault="00E2298A" w:rsidP="009E7110">
            <w:pPr>
              <w:pStyle w:val="NoSpacing"/>
            </w:pPr>
            <w:r w:rsidRPr="00510EFC">
              <w:t>Option 1 ZEBRITE</w:t>
            </w:r>
          </w:p>
        </w:tc>
        <w:tc>
          <w:tcPr>
            <w:tcW w:w="3352" w:type="pct"/>
            <w:hideMark/>
          </w:tcPr>
          <w:p w14:paraId="539B8BC3" w14:textId="77777777" w:rsidR="00E2298A" w:rsidRPr="003E42D7" w:rsidRDefault="00E2298A" w:rsidP="009E7110">
            <w:pPr>
              <w:pStyle w:val="NoSpacing"/>
            </w:pPr>
            <w:r w:rsidRPr="003E42D7">
              <w:t>ZEBRITE MID POST</w:t>
            </w:r>
          </w:p>
          <w:p w14:paraId="114D8744" w14:textId="77777777" w:rsidR="00E2298A" w:rsidRPr="003E42D7" w:rsidRDefault="00E2298A" w:rsidP="009E7110">
            <w:pPr>
              <w:pStyle w:val="NoSpacing"/>
            </w:pPr>
            <w:proofErr w:type="spellStart"/>
            <w:r w:rsidRPr="003E42D7">
              <w:t>Zebrite</w:t>
            </w:r>
            <w:proofErr w:type="spellEnd"/>
            <w:r w:rsidRPr="003E42D7">
              <w:t xml:space="preserve"> Traffic Safety Solutions 76mm Mid Post ZEBRITE configuration.</w:t>
            </w:r>
          </w:p>
          <w:p w14:paraId="664B03DB" w14:textId="77777777" w:rsidR="00E2298A" w:rsidRPr="003E42D7" w:rsidRDefault="00E2298A" w:rsidP="009E7110">
            <w:pPr>
              <w:pStyle w:val="NoSpacing"/>
            </w:pPr>
            <w:r w:rsidRPr="003E42D7">
              <w:t>Order Code: ZEB020 for 76mm post.</w:t>
            </w:r>
          </w:p>
        </w:tc>
      </w:tr>
      <w:tr w:rsidR="00E2298A" w:rsidRPr="003E42D7" w14:paraId="28BEEE5F" w14:textId="77777777" w:rsidTr="009E7110">
        <w:trPr>
          <w:trHeight w:val="412"/>
        </w:trPr>
        <w:tc>
          <w:tcPr>
            <w:tcW w:w="1648" w:type="pct"/>
            <w:hideMark/>
          </w:tcPr>
          <w:p w14:paraId="367B77D1" w14:textId="77777777" w:rsidR="00E2298A" w:rsidRPr="00510EFC" w:rsidRDefault="00E2298A" w:rsidP="009E7110">
            <w:pPr>
              <w:pStyle w:val="NoSpacing"/>
            </w:pPr>
            <w:r w:rsidRPr="00510EFC">
              <w:t>Option 2 MODUBEL</w:t>
            </w:r>
          </w:p>
        </w:tc>
        <w:tc>
          <w:tcPr>
            <w:tcW w:w="3352" w:type="pct"/>
            <w:hideMark/>
          </w:tcPr>
          <w:p w14:paraId="39B04F76" w14:textId="77777777" w:rsidR="00E2298A" w:rsidRPr="003E42D7" w:rsidRDefault="00E2298A" w:rsidP="009E7110">
            <w:pPr>
              <w:pStyle w:val="NoSpacing"/>
            </w:pPr>
            <w:r w:rsidRPr="003E42D7">
              <w:t>MODUBEL Belisha Beacon</w:t>
            </w:r>
          </w:p>
          <w:p w14:paraId="3BE54719" w14:textId="77777777" w:rsidR="00E2298A" w:rsidRPr="003E42D7" w:rsidRDefault="00E2298A" w:rsidP="009E7110">
            <w:pPr>
              <w:pStyle w:val="NoSpacing"/>
            </w:pPr>
            <w:proofErr w:type="spellStart"/>
            <w:r w:rsidRPr="003E42D7">
              <w:t>Simmonsigns</w:t>
            </w:r>
            <w:proofErr w:type="spellEnd"/>
            <w:r w:rsidRPr="003E42D7">
              <w:t xml:space="preserve"> MODUBEL 76mm mid post mountable beacon assembly suitable for fitting to 76mm posts. Supplied complete with LED gear trays, 4</w:t>
            </w:r>
            <w:r>
              <w:t>m</w:t>
            </w:r>
            <w:r w:rsidRPr="003E42D7">
              <w:t xml:space="preserve"> cable and 24v </w:t>
            </w:r>
            <w:proofErr w:type="gramStart"/>
            <w:r w:rsidRPr="003E42D7">
              <w:t>2 amp</w:t>
            </w:r>
            <w:proofErr w:type="gramEnd"/>
            <w:r w:rsidRPr="003E42D7">
              <w:t xml:space="preserve"> transformer.</w:t>
            </w:r>
          </w:p>
          <w:p w14:paraId="65E54CC4" w14:textId="77777777" w:rsidR="00E2298A" w:rsidRPr="003E42D7" w:rsidRDefault="00E2298A" w:rsidP="009E7110">
            <w:pPr>
              <w:pStyle w:val="NoSpacing"/>
            </w:pPr>
            <w:r w:rsidRPr="003E42D7">
              <w:t>Order Code: MODU/MP/076</w:t>
            </w:r>
          </w:p>
        </w:tc>
      </w:tr>
      <w:tr w:rsidR="00E2298A" w:rsidRPr="003E42D7" w14:paraId="1B14048D" w14:textId="77777777" w:rsidTr="009E7110">
        <w:tc>
          <w:tcPr>
            <w:tcW w:w="1648" w:type="pct"/>
            <w:hideMark/>
          </w:tcPr>
          <w:p w14:paraId="3FCB6CF5" w14:textId="77777777" w:rsidR="00E2298A" w:rsidRPr="00510EFC" w:rsidRDefault="00E2298A" w:rsidP="009E7110">
            <w:pPr>
              <w:pStyle w:val="NoSpacing"/>
            </w:pPr>
            <w:r w:rsidRPr="00510EFC">
              <w:t>Isolator</w:t>
            </w:r>
          </w:p>
        </w:tc>
        <w:tc>
          <w:tcPr>
            <w:tcW w:w="3352" w:type="pct"/>
            <w:hideMark/>
          </w:tcPr>
          <w:p w14:paraId="7A1FC08D" w14:textId="77777777" w:rsidR="00E2298A" w:rsidRPr="003E42D7" w:rsidRDefault="00E2298A" w:rsidP="009E7110">
            <w:pPr>
              <w:pStyle w:val="NoSpacing"/>
            </w:pPr>
            <w:r w:rsidRPr="003E42D7">
              <w:t xml:space="preserve">Isolator for Belisha Pole: Charles </w:t>
            </w:r>
            <w:proofErr w:type="spellStart"/>
            <w:r w:rsidRPr="003E42D7">
              <w:t>Endirect</w:t>
            </w:r>
            <w:proofErr w:type="spellEnd"/>
            <w:r w:rsidRPr="003E42D7">
              <w:t xml:space="preserve"> Ltd ref: L3/S2FE/M3+BW20</w:t>
            </w:r>
          </w:p>
          <w:p w14:paraId="2F2AE15A" w14:textId="77777777" w:rsidR="00E2298A" w:rsidRPr="003E42D7" w:rsidRDefault="00E2298A" w:rsidP="009E7110">
            <w:pPr>
              <w:pStyle w:val="NoSpacing"/>
            </w:pPr>
            <w:r w:rsidRPr="003E42D7">
              <w:t>Isolator for Street Light that is to feed Belisha Pole: Feeder lamp column to have L3/S2FNE/M3(1</w:t>
            </w:r>
            <w:proofErr w:type="gramStart"/>
            <w:r w:rsidRPr="003E42D7">
              <w:t>D)+</w:t>
            </w:r>
            <w:proofErr w:type="gramEnd"/>
            <w:r w:rsidRPr="003E42D7">
              <w:t>BW20</w:t>
            </w:r>
          </w:p>
        </w:tc>
      </w:tr>
      <w:tr w:rsidR="00E2298A" w:rsidRPr="003E42D7" w14:paraId="7F20FCB8" w14:textId="77777777" w:rsidTr="009E7110">
        <w:tc>
          <w:tcPr>
            <w:tcW w:w="1648" w:type="pct"/>
          </w:tcPr>
          <w:p w14:paraId="69FF5A4E" w14:textId="77777777" w:rsidR="00E2298A" w:rsidRPr="00510EFC" w:rsidRDefault="00E2298A" w:rsidP="009E7110">
            <w:pPr>
              <w:pStyle w:val="NoSpacing"/>
            </w:pPr>
            <w:r w:rsidRPr="00510EFC">
              <w:t>Painting</w:t>
            </w:r>
          </w:p>
        </w:tc>
        <w:tc>
          <w:tcPr>
            <w:tcW w:w="3352" w:type="pct"/>
          </w:tcPr>
          <w:p w14:paraId="04384E50" w14:textId="77777777" w:rsidR="00E2298A" w:rsidRPr="003E42D7" w:rsidRDefault="00E2298A" w:rsidP="009E7110">
            <w:pPr>
              <w:pStyle w:val="NoSpacing"/>
            </w:pPr>
            <w:r w:rsidRPr="003E42D7">
              <w:t>Up to Belisha</w:t>
            </w:r>
            <w:r>
              <w:t xml:space="preserve"> beacon black f</w:t>
            </w:r>
            <w:r w:rsidRPr="003E42D7">
              <w:t>inish. White bands at 300mm centers</w:t>
            </w:r>
            <w:r>
              <w:t xml:space="preserve"> on pole</w:t>
            </w:r>
          </w:p>
        </w:tc>
      </w:tr>
      <w:tr w:rsidR="00E2298A" w:rsidRPr="003E42D7" w14:paraId="4AA2019A" w14:textId="77777777" w:rsidTr="009E7110">
        <w:tc>
          <w:tcPr>
            <w:tcW w:w="1648" w:type="pct"/>
          </w:tcPr>
          <w:p w14:paraId="2F8C1EBF" w14:textId="77777777" w:rsidR="00E2298A" w:rsidRPr="00510EFC" w:rsidRDefault="00E2298A" w:rsidP="009E7110">
            <w:pPr>
              <w:pStyle w:val="NoSpacing"/>
            </w:pPr>
            <w:r>
              <w:t>Planting Socket</w:t>
            </w:r>
          </w:p>
        </w:tc>
        <w:tc>
          <w:tcPr>
            <w:tcW w:w="3352" w:type="pct"/>
          </w:tcPr>
          <w:p w14:paraId="2D8461A0" w14:textId="77777777" w:rsidR="00E2298A" w:rsidRPr="003E42D7" w:rsidRDefault="00E2298A" w:rsidP="009E7110">
            <w:pPr>
              <w:pStyle w:val="NoSpacing"/>
            </w:pPr>
            <w:r>
              <w:t xml:space="preserve">All Belisha beacons shall be installed in NAL </w:t>
            </w:r>
            <w:proofErr w:type="spellStart"/>
            <w:r>
              <w:t>Duckfoot</w:t>
            </w:r>
            <w:proofErr w:type="spellEnd"/>
            <w:r>
              <w:t xml:space="preserve"> bend sockets.</w:t>
            </w:r>
          </w:p>
        </w:tc>
      </w:tr>
    </w:tbl>
    <w:p w14:paraId="44245FEA" w14:textId="77777777" w:rsidR="00E2298A" w:rsidRDefault="00E2298A" w:rsidP="00E2298A">
      <w:pPr>
        <w:pStyle w:val="Maintext"/>
      </w:pPr>
    </w:p>
    <w:p w14:paraId="230CB75F" w14:textId="3E77E878" w:rsidR="0006571F" w:rsidRPr="00007084" w:rsidRDefault="0006571F" w:rsidP="00C5126D">
      <w:pPr>
        <w:pStyle w:val="Heading2"/>
      </w:pPr>
      <w:r w:rsidRPr="009C29F8">
        <w:lastRenderedPageBreak/>
        <w:t>Feeder Pillars</w:t>
      </w:r>
      <w:bookmarkEnd w:id="386"/>
      <w:bookmarkEnd w:id="387"/>
      <w:bookmarkEnd w:id="388"/>
    </w:p>
    <w:p w14:paraId="39E377E0" w14:textId="47B83B5A" w:rsidR="0006571F" w:rsidRPr="009C29F8" w:rsidRDefault="0006571F" w:rsidP="00E1118D">
      <w:pPr>
        <w:pStyle w:val="Maintext"/>
      </w:pPr>
      <w:r w:rsidRPr="009C29F8">
        <w:t xml:space="preserve">Feeder pillars should be specified from the Charles </w:t>
      </w:r>
      <w:proofErr w:type="spellStart"/>
      <w:r w:rsidRPr="009C29F8">
        <w:t>Endirect</w:t>
      </w:r>
      <w:proofErr w:type="spellEnd"/>
      <w:r w:rsidRPr="009C29F8">
        <w:t xml:space="preserve"> </w:t>
      </w:r>
      <w:r w:rsidR="00AE63DB">
        <w:t xml:space="preserve">or Pudsey Diamond </w:t>
      </w:r>
      <w:r w:rsidRPr="009C29F8">
        <w:t xml:space="preserve">range and be of a suitable size for the site requirements. The electrical specification should be designed and specified by </w:t>
      </w:r>
      <w:r w:rsidR="00AE63DB">
        <w:t>feeder pillar manufacture</w:t>
      </w:r>
      <w:r w:rsidR="00633783">
        <w:t>r</w:t>
      </w:r>
      <w:r w:rsidRPr="009C29F8">
        <w:t xml:space="preserve">. Depending on the specification, the feeder pillar should be supplied to site prewired with all equipment fitted and tested in accordance with the design specification. The details of the equipment along with the design should be submitted </w:t>
      </w:r>
      <w:r>
        <w:t>to Medway Council for approval.</w:t>
      </w:r>
    </w:p>
    <w:p w14:paraId="667AA756" w14:textId="220C42F7" w:rsidR="0006571F" w:rsidRPr="009C29F8" w:rsidRDefault="0006571F" w:rsidP="00E1118D">
      <w:pPr>
        <w:pStyle w:val="Maintext"/>
      </w:pPr>
      <w:r w:rsidRPr="009C29F8">
        <w:t>Considering the number of variations</w:t>
      </w:r>
      <w:r w:rsidR="00081FB5">
        <w:t>,</w:t>
      </w:r>
      <w:r w:rsidRPr="009C29F8">
        <w:t xml:space="preserve"> it is not possible to specify standard </w:t>
      </w:r>
      <w:r w:rsidR="000679D2">
        <w:t>feeder pillars</w:t>
      </w:r>
      <w:r w:rsidRPr="009C29F8">
        <w:t xml:space="preserve"> for use in Medway, each location should be individually desig</w:t>
      </w:r>
      <w:r>
        <w:t>ned considering the following</w:t>
      </w:r>
      <w:r w:rsidR="00891820">
        <w:t>:</w:t>
      </w:r>
    </w:p>
    <w:p w14:paraId="0A727BB7" w14:textId="165AB618" w:rsidR="0006571F" w:rsidRPr="009C29F8" w:rsidRDefault="00891820" w:rsidP="00664BD3">
      <w:pPr>
        <w:pStyle w:val="maintextbullet"/>
      </w:pPr>
      <w:r>
        <w:t>c</w:t>
      </w:r>
      <w:r w:rsidR="0006571F" w:rsidRPr="009C29F8">
        <w:t xml:space="preserve">oloured black </w:t>
      </w:r>
      <w:r w:rsidR="0006571F" w:rsidRPr="00CE6F2B">
        <w:t>RAL 9005 powder coating</w:t>
      </w:r>
      <w:r w:rsidR="0006571F" w:rsidRPr="009C29F8">
        <w:t xml:space="preserve"> finish or dependent on </w:t>
      </w:r>
      <w:proofErr w:type="gramStart"/>
      <w:r w:rsidR="0006571F" w:rsidRPr="009C29F8">
        <w:t>location</w:t>
      </w:r>
      <w:r>
        <w:t>;</w:t>
      </w:r>
      <w:proofErr w:type="gramEnd"/>
    </w:p>
    <w:p w14:paraId="6500DD6A" w14:textId="2185083E" w:rsidR="0006571F" w:rsidRPr="009C29F8" w:rsidRDefault="00891820" w:rsidP="00664BD3">
      <w:pPr>
        <w:pStyle w:val="maintextbullet"/>
      </w:pPr>
      <w:r>
        <w:t>l</w:t>
      </w:r>
      <w:r w:rsidR="0006571F" w:rsidRPr="009C29F8">
        <w:t xml:space="preserve">arger pillars fitted with a hasp and staple for a </w:t>
      </w:r>
      <w:proofErr w:type="gramStart"/>
      <w:r w:rsidR="0006571F" w:rsidRPr="009C29F8">
        <w:t>padlock</w:t>
      </w:r>
      <w:r>
        <w:t>;</w:t>
      </w:r>
      <w:proofErr w:type="gramEnd"/>
    </w:p>
    <w:p w14:paraId="6D3B25B7" w14:textId="39F07371" w:rsidR="0006571F" w:rsidRPr="009C29F8" w:rsidRDefault="00891820" w:rsidP="00664BD3">
      <w:pPr>
        <w:pStyle w:val="maintextbullet"/>
      </w:pPr>
      <w:r>
        <w:t>p</w:t>
      </w:r>
      <w:r w:rsidR="0006571F" w:rsidRPr="009C29F8">
        <w:t xml:space="preserve">aving slabs laid to provide a hard standing in front of the </w:t>
      </w:r>
      <w:proofErr w:type="gramStart"/>
      <w:r w:rsidR="0006571F" w:rsidRPr="009C29F8">
        <w:t>pillar</w:t>
      </w:r>
      <w:r>
        <w:t>;</w:t>
      </w:r>
      <w:proofErr w:type="gramEnd"/>
    </w:p>
    <w:p w14:paraId="1122C123" w14:textId="31D1DEF3" w:rsidR="0006571F" w:rsidRPr="009C29F8" w:rsidRDefault="00891820" w:rsidP="00664BD3">
      <w:pPr>
        <w:pStyle w:val="maintextbullet"/>
      </w:pPr>
      <w:r>
        <w:t>l</w:t>
      </w:r>
      <w:r w:rsidR="0006571F" w:rsidRPr="009C29F8">
        <w:t xml:space="preserve">ocation, not installed in positions vulnerable to vehicle </w:t>
      </w:r>
      <w:proofErr w:type="gramStart"/>
      <w:r w:rsidR="0006571F" w:rsidRPr="009C29F8">
        <w:t>impact</w:t>
      </w:r>
      <w:r>
        <w:t>;</w:t>
      </w:r>
      <w:proofErr w:type="gramEnd"/>
    </w:p>
    <w:p w14:paraId="7D5825AA" w14:textId="785B4501" w:rsidR="0006571F" w:rsidRPr="009C29F8" w:rsidRDefault="00891820" w:rsidP="00664BD3">
      <w:pPr>
        <w:pStyle w:val="maintextbullet"/>
      </w:pPr>
      <w:r>
        <w:t>a</w:t>
      </w:r>
      <w:r w:rsidR="0006571F" w:rsidRPr="009C29F8">
        <w:t xml:space="preserve">nti-Vandal Bolts M8 hex pin </w:t>
      </w:r>
      <w:proofErr w:type="gramStart"/>
      <w:r w:rsidR="0006571F" w:rsidRPr="009C29F8">
        <w:t>locks</w:t>
      </w:r>
      <w:r>
        <w:t>;</w:t>
      </w:r>
      <w:proofErr w:type="gramEnd"/>
    </w:p>
    <w:p w14:paraId="39A9F5AD" w14:textId="3E7B0F2F" w:rsidR="0006571F" w:rsidRPr="009C29F8" w:rsidRDefault="00891820" w:rsidP="00664BD3">
      <w:pPr>
        <w:pStyle w:val="maintextbullet"/>
      </w:pPr>
      <w:r>
        <w:t>s</w:t>
      </w:r>
      <w:r w:rsidR="0006571F" w:rsidRPr="009C29F8">
        <w:t xml:space="preserve">ize and number of outgoing </w:t>
      </w:r>
      <w:proofErr w:type="gramStart"/>
      <w:r w:rsidR="0006571F" w:rsidRPr="009C29F8">
        <w:t>terminations</w:t>
      </w:r>
      <w:r>
        <w:t>;</w:t>
      </w:r>
      <w:proofErr w:type="gramEnd"/>
    </w:p>
    <w:p w14:paraId="4842BEB2" w14:textId="7CBD3727" w:rsidR="0006571F" w:rsidRPr="009C29F8" w:rsidRDefault="00891820" w:rsidP="00664BD3">
      <w:pPr>
        <w:pStyle w:val="maintextbullet"/>
      </w:pPr>
      <w:r>
        <w:t>i</w:t>
      </w:r>
      <w:r w:rsidR="0006571F" w:rsidRPr="009C29F8">
        <w:t xml:space="preserve">solator type and </w:t>
      </w:r>
      <w:proofErr w:type="gramStart"/>
      <w:r w:rsidR="0006571F" w:rsidRPr="009C29F8">
        <w:t>rating</w:t>
      </w:r>
      <w:r>
        <w:t>;</w:t>
      </w:r>
      <w:proofErr w:type="gramEnd"/>
    </w:p>
    <w:p w14:paraId="439A8C21" w14:textId="690C0B39" w:rsidR="0006571F" w:rsidRPr="009C29F8" w:rsidRDefault="00891820" w:rsidP="00664BD3">
      <w:pPr>
        <w:pStyle w:val="maintextbullet"/>
      </w:pPr>
      <w:r>
        <w:t>s</w:t>
      </w:r>
      <w:r w:rsidR="0006571F" w:rsidRPr="009C29F8">
        <w:t xml:space="preserve">pace for transformers, as </w:t>
      </w:r>
      <w:proofErr w:type="gramStart"/>
      <w:r w:rsidR="0006571F" w:rsidRPr="009C29F8">
        <w:t>required</w:t>
      </w:r>
      <w:r>
        <w:t>;</w:t>
      </w:r>
      <w:proofErr w:type="gramEnd"/>
    </w:p>
    <w:p w14:paraId="1AFEA32F" w14:textId="3671CB13" w:rsidR="0006571F" w:rsidRPr="009C29F8" w:rsidRDefault="00891820" w:rsidP="00664BD3">
      <w:pPr>
        <w:pStyle w:val="maintextbullet"/>
      </w:pPr>
      <w:r>
        <w:t>p</w:t>
      </w:r>
      <w:r w:rsidR="0006571F" w:rsidRPr="009C29F8">
        <w:t xml:space="preserve">rovision of an I/DNO cut-out and </w:t>
      </w:r>
      <w:proofErr w:type="gramStart"/>
      <w:r w:rsidR="0006571F" w:rsidRPr="009C29F8">
        <w:t>meter</w:t>
      </w:r>
      <w:r>
        <w:t>;</w:t>
      </w:r>
      <w:proofErr w:type="gramEnd"/>
    </w:p>
    <w:p w14:paraId="35C709B5" w14:textId="08C21EA3" w:rsidR="0006571F" w:rsidRPr="009C29F8" w:rsidRDefault="00891820" w:rsidP="00664BD3">
      <w:pPr>
        <w:pStyle w:val="maintextbullet"/>
      </w:pPr>
      <w:r>
        <w:t>a</w:t>
      </w:r>
      <w:r w:rsidR="0006571F" w:rsidRPr="009C29F8">
        <w:t xml:space="preserve">nti-condensation heater, only where electronic components are </w:t>
      </w:r>
      <w:proofErr w:type="gramStart"/>
      <w:r w:rsidR="0006571F" w:rsidRPr="009C29F8">
        <w:t>fitted</w:t>
      </w:r>
      <w:r>
        <w:t>;</w:t>
      </w:r>
      <w:proofErr w:type="gramEnd"/>
    </w:p>
    <w:p w14:paraId="2FCC311B" w14:textId="0F354BFB" w:rsidR="0006571F" w:rsidRPr="009C29F8" w:rsidRDefault="00891820" w:rsidP="00664BD3">
      <w:pPr>
        <w:pStyle w:val="maintextbullet"/>
      </w:pPr>
      <w:r>
        <w:t>t</w:t>
      </w:r>
      <w:r w:rsidR="0006571F" w:rsidRPr="009C29F8">
        <w:t xml:space="preserve">amperproof </w:t>
      </w:r>
      <w:proofErr w:type="gramStart"/>
      <w:r w:rsidR="0006571F" w:rsidRPr="009C29F8">
        <w:t>thermostat</w:t>
      </w:r>
      <w:r>
        <w:t>;</w:t>
      </w:r>
      <w:proofErr w:type="gramEnd"/>
    </w:p>
    <w:p w14:paraId="4784B62B" w14:textId="34CB9DD0" w:rsidR="0006571F" w:rsidRPr="009C29F8" w:rsidRDefault="00891820" w:rsidP="00664BD3">
      <w:pPr>
        <w:pStyle w:val="maintextbullet"/>
      </w:pPr>
      <w:r>
        <w:t>p</w:t>
      </w:r>
      <w:r w:rsidR="0006571F" w:rsidRPr="009C29F8">
        <w:t xml:space="preserve">anel Light and </w:t>
      </w:r>
      <w:proofErr w:type="gramStart"/>
      <w:r w:rsidR="0006571F" w:rsidRPr="009C29F8">
        <w:t>Switch</w:t>
      </w:r>
      <w:r>
        <w:t>;</w:t>
      </w:r>
      <w:proofErr w:type="gramEnd"/>
    </w:p>
    <w:p w14:paraId="494D75E6" w14:textId="77777777" w:rsidR="0006571F" w:rsidRDefault="0006571F" w:rsidP="00664BD3">
      <w:pPr>
        <w:pStyle w:val="maintextbullet"/>
      </w:pPr>
      <w:r w:rsidRPr="009C29F8">
        <w:t>13A Socket and RCD.</w:t>
      </w:r>
    </w:p>
    <w:p w14:paraId="3BB0D012" w14:textId="77777777" w:rsidR="0006571F" w:rsidRPr="009C29F8" w:rsidRDefault="0006571F" w:rsidP="00E1118D">
      <w:pPr>
        <w:pStyle w:val="Maintext"/>
      </w:pPr>
      <w:r w:rsidRPr="009C29F8">
        <w:t>For unmetered feeder pillars, all connected equipment must have an unmetered charge code.</w:t>
      </w:r>
    </w:p>
    <w:p w14:paraId="092B2260" w14:textId="77777777" w:rsidR="0006571F" w:rsidRDefault="0006571F" w:rsidP="00E1118D">
      <w:pPr>
        <w:pStyle w:val="Maintext"/>
      </w:pPr>
      <w:r w:rsidRPr="009C29F8">
        <w:t>A socket outlet, light and heater can only be specified where a metered supply is installed. All Feeder pillars over 2kw shall be metered supply.</w:t>
      </w:r>
    </w:p>
    <w:p w14:paraId="56D27C90" w14:textId="092D6562" w:rsidR="00B1401C" w:rsidRDefault="00B1401C" w:rsidP="00E1118D">
      <w:pPr>
        <w:pStyle w:val="Maintext"/>
      </w:pPr>
    </w:p>
    <w:sectPr w:rsidR="00B1401C" w:rsidSect="00895648">
      <w:headerReference w:type="default" r:id="rId29"/>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F6CDE" w14:textId="77777777" w:rsidR="000A2FF5" w:rsidRDefault="000A2FF5" w:rsidP="00733250">
      <w:r>
        <w:separator/>
      </w:r>
    </w:p>
  </w:endnote>
  <w:endnote w:type="continuationSeparator" w:id="0">
    <w:p w14:paraId="43D23AE3" w14:textId="77777777" w:rsidR="000A2FF5" w:rsidRDefault="000A2FF5" w:rsidP="00733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8551" w14:textId="77777777" w:rsidR="004B2181" w:rsidRDefault="004B2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817653"/>
      <w:docPartObj>
        <w:docPartGallery w:val="Page Numbers (Bottom of Page)"/>
        <w:docPartUnique/>
      </w:docPartObj>
    </w:sdtPr>
    <w:sdtEndPr>
      <w:rPr>
        <w:noProof/>
      </w:rPr>
    </w:sdtEndPr>
    <w:sdtContent>
      <w:p w14:paraId="32891438" w14:textId="7F230E08" w:rsidR="001B5E8C" w:rsidRDefault="00975AE9" w:rsidP="00975AE9">
        <w:pPr>
          <w:pStyle w:val="Footer"/>
          <w:ind w:left="0"/>
        </w:pPr>
        <w:r>
          <w:t xml:space="preserve">Highway Lighting Developers Guide and Equipment Specification, </w:t>
        </w:r>
        <w:r w:rsidR="000B469F">
          <w:t>Version</w:t>
        </w:r>
        <w:r>
          <w:t xml:space="preserve"> 2</w:t>
        </w:r>
        <w:r>
          <w:tab/>
        </w:r>
        <w:r w:rsidR="001B5E8C">
          <w:fldChar w:fldCharType="begin"/>
        </w:r>
        <w:r w:rsidR="001B5E8C">
          <w:instrText xml:space="preserve"> PAGE   \* MERGEFORMAT </w:instrText>
        </w:r>
        <w:r w:rsidR="001B5E8C">
          <w:fldChar w:fldCharType="separate"/>
        </w:r>
        <w:r w:rsidR="001B5E8C">
          <w:rPr>
            <w:noProof/>
          </w:rPr>
          <w:t>2</w:t>
        </w:r>
        <w:r w:rsidR="001B5E8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6EBD" w14:textId="6B0A8009" w:rsidR="00811410" w:rsidRPr="00860D86" w:rsidRDefault="00206002" w:rsidP="007B1806">
    <w:pPr>
      <w:pStyle w:val="Footer"/>
      <w:ind w:left="-284"/>
      <w:rPr>
        <w:rFonts w:ascii="Arial Bold" w:eastAsiaTheme="minorEastAsia" w:hAnsi="Arial Bold"/>
        <w:bCs/>
        <w:color w:val="000000" w:themeColor="text1"/>
        <w:spacing w:val="15"/>
        <w:sz w:val="32"/>
      </w:rPr>
    </w:pPr>
    <w:r>
      <w:rPr>
        <w:rFonts w:ascii="Arial Bold" w:eastAsiaTheme="minorEastAsia" w:hAnsi="Arial Bold"/>
        <w:bCs/>
        <w:color w:val="000000" w:themeColor="text1"/>
        <w:spacing w:val="15"/>
        <w:sz w:val="32"/>
      </w:rPr>
      <w:t>March 2022</w:t>
    </w:r>
    <w:r w:rsidR="002C64F2" w:rsidRPr="00860D86">
      <w:rPr>
        <w:rFonts w:ascii="Arial Bold" w:eastAsiaTheme="minorEastAsia" w:hAnsi="Arial Bold"/>
        <w:bCs/>
        <w:color w:val="000000" w:themeColor="text1"/>
        <w:spacing w:val="15"/>
        <w:sz w:val="32"/>
      </w:rPr>
      <w:t xml:space="preserve"> – </w:t>
    </w:r>
    <w:r w:rsidR="007A3529">
      <w:rPr>
        <w:rFonts w:ascii="Arial Bold" w:eastAsiaTheme="minorEastAsia" w:hAnsi="Arial Bold"/>
        <w:bCs/>
        <w:color w:val="000000" w:themeColor="text1"/>
        <w:spacing w:val="15"/>
        <w:sz w:val="32"/>
      </w:rPr>
      <w:t>Version</w:t>
    </w:r>
    <w:r w:rsidR="002C64F2" w:rsidRPr="00860D86">
      <w:rPr>
        <w:rFonts w:ascii="Arial Bold" w:eastAsiaTheme="minorEastAsia" w:hAnsi="Arial Bold"/>
        <w:bCs/>
        <w:color w:val="000000" w:themeColor="text1"/>
        <w:spacing w:val="15"/>
        <w:sz w:val="32"/>
      </w:rPr>
      <w:t xml:space="preserve"> 2</w:t>
    </w:r>
  </w:p>
  <w:p w14:paraId="36C43CD0" w14:textId="77777777" w:rsidR="00C47A8D" w:rsidRPr="00860D86" w:rsidRDefault="00C47A8D" w:rsidP="007B1806">
    <w:pPr>
      <w:pStyle w:val="FooterAddress"/>
      <w:ind w:left="-284"/>
      <w:rPr>
        <w:b w:val="0"/>
        <w:bCs/>
      </w:rPr>
    </w:pPr>
    <w:r w:rsidRPr="00860D86">
      <w:rPr>
        <w:b w:val="0"/>
        <w:bCs/>
      </w:rPr>
      <w:t>medway.gov.uk/highways</w:t>
    </w:r>
  </w:p>
  <w:p w14:paraId="187F8F6E" w14:textId="77777777" w:rsidR="0085551E" w:rsidRDefault="0085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2F7A" w14:textId="77777777" w:rsidR="000A2FF5" w:rsidRDefault="000A2FF5" w:rsidP="00733250">
      <w:r>
        <w:separator/>
      </w:r>
    </w:p>
  </w:footnote>
  <w:footnote w:type="continuationSeparator" w:id="0">
    <w:p w14:paraId="39D8DF58" w14:textId="77777777" w:rsidR="000A2FF5" w:rsidRDefault="000A2FF5" w:rsidP="00733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BAEF" w14:textId="77777777" w:rsidR="004B2181" w:rsidRDefault="004B2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E270" w14:textId="77777777" w:rsidR="004B2181" w:rsidRDefault="004B21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F3E1" w14:textId="7B12F06A" w:rsidR="00115F7A" w:rsidRDefault="004B2181">
    <w:pPr>
      <w:pStyle w:val="Header"/>
    </w:pPr>
    <w:r w:rsidRPr="003B7DF1">
      <w:rPr>
        <w:noProof/>
        <w:lang w:eastAsia="en-GB"/>
      </w:rPr>
      <w:drawing>
        <wp:inline distT="0" distB="0" distL="0" distR="0" wp14:anchorId="209E0646" wp14:editId="3652EA38">
          <wp:extent cx="1005840" cy="694690"/>
          <wp:effectExtent l="0" t="0" r="3810" b="0"/>
          <wp:docPr id="8" name="Picture 8" descr="Medway Council logo, serving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dway Council logo, serving you.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FF51" w14:textId="77777777" w:rsidR="003B2C62" w:rsidRDefault="003B2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27BE"/>
    <w:multiLevelType w:val="hybridMultilevel"/>
    <w:tmpl w:val="CA8AA336"/>
    <w:styleLink w:val="1ai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1060A7"/>
    <w:multiLevelType w:val="multilevel"/>
    <w:tmpl w:val="BC20B02A"/>
    <w:styleLink w:val="1ai1"/>
    <w:lvl w:ilvl="0">
      <w:start w:val="1"/>
      <w:numFmt w:val="bullet"/>
      <w:pStyle w:val="ListBullet"/>
      <w:lvlText w:val=""/>
      <w:lvlJc w:val="left"/>
      <w:pPr>
        <w:ind w:left="720" w:hanging="360"/>
      </w:pPr>
      <w:rPr>
        <w:rFonts w:ascii="Wingdings" w:hAnsi="Wingdings" w:hint="default"/>
        <w:color w:val="1F497D"/>
      </w:rPr>
    </w:lvl>
    <w:lvl w:ilvl="1">
      <w:start w:val="1"/>
      <w:numFmt w:val="bullet"/>
      <w:lvlText w:val=""/>
      <w:lvlJc w:val="left"/>
      <w:pPr>
        <w:tabs>
          <w:tab w:val="num" w:pos="936"/>
        </w:tabs>
        <w:ind w:left="936" w:hanging="216"/>
      </w:pPr>
      <w:rPr>
        <w:rFonts w:ascii="Webdings" w:hAnsi="Webdings" w:hint="default"/>
        <w:color w:val="1F497D"/>
        <w:sz w:val="12"/>
        <w:szCs w:val="12"/>
      </w:rPr>
    </w:lvl>
    <w:lvl w:ilvl="2">
      <w:start w:val="1"/>
      <w:numFmt w:val="bullet"/>
      <w:lvlText w:val=""/>
      <w:lvlJc w:val="left"/>
      <w:pPr>
        <w:tabs>
          <w:tab w:val="num" w:pos="1296"/>
        </w:tabs>
        <w:ind w:left="1296" w:hanging="216"/>
      </w:pPr>
      <w:rPr>
        <w:rFonts w:ascii="Wingdings" w:hAnsi="Wingdings" w:hint="default"/>
        <w:color w:val="000000"/>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 w15:restartNumberingAfterBreak="0">
    <w:nsid w:val="19FE4B03"/>
    <w:multiLevelType w:val="hybridMultilevel"/>
    <w:tmpl w:val="050AB7AE"/>
    <w:lvl w:ilvl="0" w:tplc="08090003">
      <w:start w:val="1"/>
      <w:numFmt w:val="bullet"/>
      <w:lvlText w:val="o"/>
      <w:lvlJc w:val="left"/>
      <w:pPr>
        <w:ind w:left="4158" w:hanging="360"/>
      </w:pPr>
      <w:rPr>
        <w:rFonts w:ascii="Courier New" w:hAnsi="Courier New" w:cs="Courier New" w:hint="default"/>
      </w:rPr>
    </w:lvl>
    <w:lvl w:ilvl="1" w:tplc="08090003">
      <w:start w:val="1"/>
      <w:numFmt w:val="bullet"/>
      <w:lvlText w:val="o"/>
      <w:lvlJc w:val="left"/>
      <w:pPr>
        <w:ind w:left="4878" w:hanging="360"/>
      </w:pPr>
      <w:rPr>
        <w:rFonts w:ascii="Courier New" w:hAnsi="Courier New" w:cs="Courier New" w:hint="default"/>
      </w:rPr>
    </w:lvl>
    <w:lvl w:ilvl="2" w:tplc="08090005" w:tentative="1">
      <w:start w:val="1"/>
      <w:numFmt w:val="bullet"/>
      <w:lvlText w:val=""/>
      <w:lvlJc w:val="left"/>
      <w:pPr>
        <w:ind w:left="5598" w:hanging="360"/>
      </w:pPr>
      <w:rPr>
        <w:rFonts w:ascii="Wingdings" w:hAnsi="Wingdings" w:hint="default"/>
      </w:rPr>
    </w:lvl>
    <w:lvl w:ilvl="3" w:tplc="08090001" w:tentative="1">
      <w:start w:val="1"/>
      <w:numFmt w:val="bullet"/>
      <w:lvlText w:val=""/>
      <w:lvlJc w:val="left"/>
      <w:pPr>
        <w:ind w:left="6318" w:hanging="360"/>
      </w:pPr>
      <w:rPr>
        <w:rFonts w:ascii="Symbol" w:hAnsi="Symbol" w:hint="default"/>
      </w:rPr>
    </w:lvl>
    <w:lvl w:ilvl="4" w:tplc="08090003" w:tentative="1">
      <w:start w:val="1"/>
      <w:numFmt w:val="bullet"/>
      <w:lvlText w:val="o"/>
      <w:lvlJc w:val="left"/>
      <w:pPr>
        <w:ind w:left="7038" w:hanging="360"/>
      </w:pPr>
      <w:rPr>
        <w:rFonts w:ascii="Courier New" w:hAnsi="Courier New" w:cs="Courier New" w:hint="default"/>
      </w:rPr>
    </w:lvl>
    <w:lvl w:ilvl="5" w:tplc="08090005" w:tentative="1">
      <w:start w:val="1"/>
      <w:numFmt w:val="bullet"/>
      <w:lvlText w:val=""/>
      <w:lvlJc w:val="left"/>
      <w:pPr>
        <w:ind w:left="7758" w:hanging="360"/>
      </w:pPr>
      <w:rPr>
        <w:rFonts w:ascii="Wingdings" w:hAnsi="Wingdings" w:hint="default"/>
      </w:rPr>
    </w:lvl>
    <w:lvl w:ilvl="6" w:tplc="08090001" w:tentative="1">
      <w:start w:val="1"/>
      <w:numFmt w:val="bullet"/>
      <w:lvlText w:val=""/>
      <w:lvlJc w:val="left"/>
      <w:pPr>
        <w:ind w:left="8478" w:hanging="360"/>
      </w:pPr>
      <w:rPr>
        <w:rFonts w:ascii="Symbol" w:hAnsi="Symbol" w:hint="default"/>
      </w:rPr>
    </w:lvl>
    <w:lvl w:ilvl="7" w:tplc="08090003" w:tentative="1">
      <w:start w:val="1"/>
      <w:numFmt w:val="bullet"/>
      <w:lvlText w:val="o"/>
      <w:lvlJc w:val="left"/>
      <w:pPr>
        <w:ind w:left="9198" w:hanging="360"/>
      </w:pPr>
      <w:rPr>
        <w:rFonts w:ascii="Courier New" w:hAnsi="Courier New" w:cs="Courier New" w:hint="default"/>
      </w:rPr>
    </w:lvl>
    <w:lvl w:ilvl="8" w:tplc="08090005" w:tentative="1">
      <w:start w:val="1"/>
      <w:numFmt w:val="bullet"/>
      <w:lvlText w:val=""/>
      <w:lvlJc w:val="left"/>
      <w:pPr>
        <w:ind w:left="9918" w:hanging="360"/>
      </w:pPr>
      <w:rPr>
        <w:rFonts w:ascii="Wingdings" w:hAnsi="Wingdings" w:hint="default"/>
      </w:rPr>
    </w:lvl>
  </w:abstractNum>
  <w:abstractNum w:abstractNumId="3" w15:restartNumberingAfterBreak="0">
    <w:nsid w:val="22C64C8B"/>
    <w:multiLevelType w:val="hybridMultilevel"/>
    <w:tmpl w:val="4B00A718"/>
    <w:lvl w:ilvl="0" w:tplc="F2567702">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26B2257D"/>
    <w:multiLevelType w:val="hybridMultilevel"/>
    <w:tmpl w:val="8BD6FF9C"/>
    <w:lvl w:ilvl="0" w:tplc="B4C69D66">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5" w15:restartNumberingAfterBreak="0">
    <w:nsid w:val="2AEC5F8B"/>
    <w:multiLevelType w:val="hybridMultilevel"/>
    <w:tmpl w:val="E692F4C6"/>
    <w:lvl w:ilvl="0" w:tplc="EDD83090">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737BCA"/>
    <w:multiLevelType w:val="hybridMultilevel"/>
    <w:tmpl w:val="761A6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75CAF"/>
    <w:multiLevelType w:val="hybridMultilevel"/>
    <w:tmpl w:val="9DE28562"/>
    <w:lvl w:ilvl="0" w:tplc="84F0646C">
      <w:start w:val="1"/>
      <w:numFmt w:val="bullet"/>
      <w:pStyle w:val="ListParagraph"/>
      <w:lvlText w:val=""/>
      <w:lvlJc w:val="left"/>
      <w:pPr>
        <w:ind w:left="1429" w:hanging="360"/>
      </w:pPr>
      <w:rPr>
        <w:rFonts w:ascii="Symbol" w:hAnsi="Symbol" w:hint="default"/>
      </w:rPr>
    </w:lvl>
    <w:lvl w:ilvl="1" w:tplc="1CB0E9D0">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4A584ABB"/>
    <w:multiLevelType w:val="multilevel"/>
    <w:tmpl w:val="3B0E1750"/>
    <w:styleLink w:val="1ai11"/>
    <w:lvl w:ilvl="0">
      <w:start w:val="1"/>
      <w:numFmt w:val="decimal"/>
      <w:pStyle w:val="Heading1"/>
      <w:lvlText w:val="%1"/>
      <w:lvlJc w:val="left"/>
      <w:pPr>
        <w:ind w:left="360" w:hanging="360"/>
      </w:pPr>
      <w:rPr>
        <w:rFonts w:hint="default"/>
      </w:rPr>
    </w:lvl>
    <w:lvl w:ilvl="1">
      <w:start w:val="1"/>
      <w:numFmt w:val="decimal"/>
      <w:lvlText w:val="%1.%2"/>
      <w:lvlJc w:val="left"/>
      <w:pPr>
        <w:ind w:left="3539"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4C936FDB"/>
    <w:multiLevelType w:val="hybridMultilevel"/>
    <w:tmpl w:val="CC321A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AFC2D07"/>
    <w:multiLevelType w:val="hybridMultilevel"/>
    <w:tmpl w:val="39A00C08"/>
    <w:lvl w:ilvl="0" w:tplc="D056E9B8">
      <w:start w:val="1"/>
      <w:numFmt w:val="bullet"/>
      <w:pStyle w:val="maintext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7"/>
  </w:num>
  <w:num w:numId="6">
    <w:abstractNumId w:val="10"/>
  </w:num>
  <w:num w:numId="7">
    <w:abstractNumId w:val="9"/>
  </w:num>
  <w:num w:numId="8">
    <w:abstractNumId w:val="4"/>
  </w:num>
  <w:num w:numId="9">
    <w:abstractNumId w:val="3"/>
  </w:num>
  <w:num w:numId="10">
    <w:abstractNumId w:val="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num>
  <w:num w:numId="14">
    <w:abstractNumId w:val="8"/>
  </w:num>
  <w:num w:numId="15">
    <w:abstractNumId w:val="8"/>
  </w:num>
  <w:num w:numId="16">
    <w:abstractNumId w:val="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0"/>
  </w:num>
  <w:num w:numId="2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4A"/>
    <w:rsid w:val="00000D69"/>
    <w:rsid w:val="00001907"/>
    <w:rsid w:val="00001CCE"/>
    <w:rsid w:val="000022F4"/>
    <w:rsid w:val="0000297C"/>
    <w:rsid w:val="00002A3A"/>
    <w:rsid w:val="00002FE1"/>
    <w:rsid w:val="00004C89"/>
    <w:rsid w:val="0000535E"/>
    <w:rsid w:val="00005435"/>
    <w:rsid w:val="0000604A"/>
    <w:rsid w:val="00006E43"/>
    <w:rsid w:val="00007182"/>
    <w:rsid w:val="0001381A"/>
    <w:rsid w:val="000149C3"/>
    <w:rsid w:val="000155B1"/>
    <w:rsid w:val="000155D6"/>
    <w:rsid w:val="00015B3E"/>
    <w:rsid w:val="000174D0"/>
    <w:rsid w:val="00022A7E"/>
    <w:rsid w:val="00022DBE"/>
    <w:rsid w:val="00024194"/>
    <w:rsid w:val="00024C85"/>
    <w:rsid w:val="00026279"/>
    <w:rsid w:val="00027784"/>
    <w:rsid w:val="0002779F"/>
    <w:rsid w:val="00030A13"/>
    <w:rsid w:val="00035053"/>
    <w:rsid w:val="00035795"/>
    <w:rsid w:val="00035A2E"/>
    <w:rsid w:val="00035ADA"/>
    <w:rsid w:val="00040051"/>
    <w:rsid w:val="00040F72"/>
    <w:rsid w:val="00041410"/>
    <w:rsid w:val="00041F8F"/>
    <w:rsid w:val="00042835"/>
    <w:rsid w:val="00045A68"/>
    <w:rsid w:val="0004739A"/>
    <w:rsid w:val="000513E1"/>
    <w:rsid w:val="00051CA8"/>
    <w:rsid w:val="00051EA3"/>
    <w:rsid w:val="00052749"/>
    <w:rsid w:val="00052A17"/>
    <w:rsid w:val="00053424"/>
    <w:rsid w:val="000562D4"/>
    <w:rsid w:val="00056E01"/>
    <w:rsid w:val="00061B75"/>
    <w:rsid w:val="0006571F"/>
    <w:rsid w:val="000661DB"/>
    <w:rsid w:val="000679D2"/>
    <w:rsid w:val="00070452"/>
    <w:rsid w:val="0007108E"/>
    <w:rsid w:val="00072384"/>
    <w:rsid w:val="00072802"/>
    <w:rsid w:val="000743D0"/>
    <w:rsid w:val="00077569"/>
    <w:rsid w:val="00077D26"/>
    <w:rsid w:val="00081BC0"/>
    <w:rsid w:val="00081FB5"/>
    <w:rsid w:val="000821E5"/>
    <w:rsid w:val="0008299E"/>
    <w:rsid w:val="000829EA"/>
    <w:rsid w:val="000830A9"/>
    <w:rsid w:val="000852A4"/>
    <w:rsid w:val="000853A3"/>
    <w:rsid w:val="00090D82"/>
    <w:rsid w:val="000916A0"/>
    <w:rsid w:val="000933AA"/>
    <w:rsid w:val="000948A7"/>
    <w:rsid w:val="00094D7E"/>
    <w:rsid w:val="00095399"/>
    <w:rsid w:val="00095AED"/>
    <w:rsid w:val="00096B58"/>
    <w:rsid w:val="00096D70"/>
    <w:rsid w:val="000A1278"/>
    <w:rsid w:val="000A202E"/>
    <w:rsid w:val="000A2FF5"/>
    <w:rsid w:val="000A3704"/>
    <w:rsid w:val="000A3B3A"/>
    <w:rsid w:val="000A5631"/>
    <w:rsid w:val="000A5A57"/>
    <w:rsid w:val="000A63A0"/>
    <w:rsid w:val="000A65F8"/>
    <w:rsid w:val="000A6E50"/>
    <w:rsid w:val="000A7B67"/>
    <w:rsid w:val="000B1400"/>
    <w:rsid w:val="000B469F"/>
    <w:rsid w:val="000B5AB2"/>
    <w:rsid w:val="000B79FC"/>
    <w:rsid w:val="000C03C7"/>
    <w:rsid w:val="000C0AAE"/>
    <w:rsid w:val="000C297A"/>
    <w:rsid w:val="000C4A3D"/>
    <w:rsid w:val="000C72E4"/>
    <w:rsid w:val="000D0677"/>
    <w:rsid w:val="000D1AE6"/>
    <w:rsid w:val="000D1E0A"/>
    <w:rsid w:val="000D3EED"/>
    <w:rsid w:val="000D3F37"/>
    <w:rsid w:val="000D6CC7"/>
    <w:rsid w:val="000D749A"/>
    <w:rsid w:val="000E0C20"/>
    <w:rsid w:val="000E1263"/>
    <w:rsid w:val="000E2000"/>
    <w:rsid w:val="000E2172"/>
    <w:rsid w:val="000E3459"/>
    <w:rsid w:val="000E357F"/>
    <w:rsid w:val="000E49A6"/>
    <w:rsid w:val="000E796E"/>
    <w:rsid w:val="000E7B97"/>
    <w:rsid w:val="000F03D0"/>
    <w:rsid w:val="000F0D52"/>
    <w:rsid w:val="000F0F67"/>
    <w:rsid w:val="000F2529"/>
    <w:rsid w:val="000F2BAC"/>
    <w:rsid w:val="000F3033"/>
    <w:rsid w:val="000F5244"/>
    <w:rsid w:val="000F6920"/>
    <w:rsid w:val="000F6F97"/>
    <w:rsid w:val="000F7888"/>
    <w:rsid w:val="00100A2D"/>
    <w:rsid w:val="00100F46"/>
    <w:rsid w:val="00102269"/>
    <w:rsid w:val="00102DF0"/>
    <w:rsid w:val="00102F12"/>
    <w:rsid w:val="00103602"/>
    <w:rsid w:val="00105991"/>
    <w:rsid w:val="00106CC5"/>
    <w:rsid w:val="00110556"/>
    <w:rsid w:val="00110846"/>
    <w:rsid w:val="0011382A"/>
    <w:rsid w:val="00113838"/>
    <w:rsid w:val="00113FE6"/>
    <w:rsid w:val="00114C40"/>
    <w:rsid w:val="00115AD4"/>
    <w:rsid w:val="00115C09"/>
    <w:rsid w:val="00115CCB"/>
    <w:rsid w:val="00115F7A"/>
    <w:rsid w:val="00116A36"/>
    <w:rsid w:val="001200EB"/>
    <w:rsid w:val="00122757"/>
    <w:rsid w:val="0012424D"/>
    <w:rsid w:val="00125794"/>
    <w:rsid w:val="001264D8"/>
    <w:rsid w:val="0012772F"/>
    <w:rsid w:val="001277F7"/>
    <w:rsid w:val="00131C4F"/>
    <w:rsid w:val="00132362"/>
    <w:rsid w:val="00133C57"/>
    <w:rsid w:val="0013459D"/>
    <w:rsid w:val="001355A3"/>
    <w:rsid w:val="001374E1"/>
    <w:rsid w:val="00137B59"/>
    <w:rsid w:val="00145236"/>
    <w:rsid w:val="001470CA"/>
    <w:rsid w:val="001472ED"/>
    <w:rsid w:val="00150435"/>
    <w:rsid w:val="00151EC4"/>
    <w:rsid w:val="00151F4E"/>
    <w:rsid w:val="001521B1"/>
    <w:rsid w:val="00154EEE"/>
    <w:rsid w:val="00157808"/>
    <w:rsid w:val="0016166F"/>
    <w:rsid w:val="001636AF"/>
    <w:rsid w:val="00164B88"/>
    <w:rsid w:val="001679DE"/>
    <w:rsid w:val="0017114D"/>
    <w:rsid w:val="0017321C"/>
    <w:rsid w:val="001732A8"/>
    <w:rsid w:val="00173774"/>
    <w:rsid w:val="00174B6E"/>
    <w:rsid w:val="001754E8"/>
    <w:rsid w:val="001765A0"/>
    <w:rsid w:val="001768D1"/>
    <w:rsid w:val="00181A53"/>
    <w:rsid w:val="00182CA1"/>
    <w:rsid w:val="001837D2"/>
    <w:rsid w:val="00183A87"/>
    <w:rsid w:val="00184AA0"/>
    <w:rsid w:val="0019059E"/>
    <w:rsid w:val="00190684"/>
    <w:rsid w:val="001914AD"/>
    <w:rsid w:val="00191507"/>
    <w:rsid w:val="00194529"/>
    <w:rsid w:val="00196C97"/>
    <w:rsid w:val="00196EAF"/>
    <w:rsid w:val="0019779D"/>
    <w:rsid w:val="00197DF9"/>
    <w:rsid w:val="001A166A"/>
    <w:rsid w:val="001A2537"/>
    <w:rsid w:val="001A4728"/>
    <w:rsid w:val="001A4F69"/>
    <w:rsid w:val="001A56AA"/>
    <w:rsid w:val="001A5781"/>
    <w:rsid w:val="001B0EDB"/>
    <w:rsid w:val="001B1F65"/>
    <w:rsid w:val="001B20F5"/>
    <w:rsid w:val="001B26D3"/>
    <w:rsid w:val="001B3A2E"/>
    <w:rsid w:val="001B5E8C"/>
    <w:rsid w:val="001B643A"/>
    <w:rsid w:val="001B717A"/>
    <w:rsid w:val="001C006D"/>
    <w:rsid w:val="001C09AC"/>
    <w:rsid w:val="001C203E"/>
    <w:rsid w:val="001C3E27"/>
    <w:rsid w:val="001C4535"/>
    <w:rsid w:val="001C6E1F"/>
    <w:rsid w:val="001C72C2"/>
    <w:rsid w:val="001C7EEC"/>
    <w:rsid w:val="001D03CE"/>
    <w:rsid w:val="001D0555"/>
    <w:rsid w:val="001D18EE"/>
    <w:rsid w:val="001D1F71"/>
    <w:rsid w:val="001D436E"/>
    <w:rsid w:val="001D7D07"/>
    <w:rsid w:val="001E0EC5"/>
    <w:rsid w:val="001E0FA7"/>
    <w:rsid w:val="001E1F11"/>
    <w:rsid w:val="001E52CF"/>
    <w:rsid w:val="001E5641"/>
    <w:rsid w:val="001E7717"/>
    <w:rsid w:val="001E7B9C"/>
    <w:rsid w:val="001E7D87"/>
    <w:rsid w:val="001F0112"/>
    <w:rsid w:val="001F0181"/>
    <w:rsid w:val="001F193A"/>
    <w:rsid w:val="001F2D72"/>
    <w:rsid w:val="001F3EE5"/>
    <w:rsid w:val="001F489B"/>
    <w:rsid w:val="001F6105"/>
    <w:rsid w:val="00200CE2"/>
    <w:rsid w:val="00200E0D"/>
    <w:rsid w:val="002046F5"/>
    <w:rsid w:val="00204904"/>
    <w:rsid w:val="00205EBC"/>
    <w:rsid w:val="00206002"/>
    <w:rsid w:val="00210899"/>
    <w:rsid w:val="0021146A"/>
    <w:rsid w:val="00211FF4"/>
    <w:rsid w:val="002129D5"/>
    <w:rsid w:val="002141B8"/>
    <w:rsid w:val="00214568"/>
    <w:rsid w:val="0021477A"/>
    <w:rsid w:val="00214895"/>
    <w:rsid w:val="00215096"/>
    <w:rsid w:val="00216943"/>
    <w:rsid w:val="002173E3"/>
    <w:rsid w:val="00221377"/>
    <w:rsid w:val="00221405"/>
    <w:rsid w:val="00221675"/>
    <w:rsid w:val="00226CF5"/>
    <w:rsid w:val="0022775A"/>
    <w:rsid w:val="00230AE9"/>
    <w:rsid w:val="00234792"/>
    <w:rsid w:val="002348C2"/>
    <w:rsid w:val="00234CC7"/>
    <w:rsid w:val="002407FB"/>
    <w:rsid w:val="0024099C"/>
    <w:rsid w:val="0024777B"/>
    <w:rsid w:val="00247D80"/>
    <w:rsid w:val="00250AC6"/>
    <w:rsid w:val="00251816"/>
    <w:rsid w:val="00251F76"/>
    <w:rsid w:val="00255328"/>
    <w:rsid w:val="002613AC"/>
    <w:rsid w:val="00261579"/>
    <w:rsid w:val="00262953"/>
    <w:rsid w:val="00264577"/>
    <w:rsid w:val="00264581"/>
    <w:rsid w:val="00264680"/>
    <w:rsid w:val="00264BBB"/>
    <w:rsid w:val="00264C47"/>
    <w:rsid w:val="00265AF2"/>
    <w:rsid w:val="00265D24"/>
    <w:rsid w:val="00271D28"/>
    <w:rsid w:val="00272E3B"/>
    <w:rsid w:val="00274BE3"/>
    <w:rsid w:val="00275BCD"/>
    <w:rsid w:val="00275D99"/>
    <w:rsid w:val="002760BF"/>
    <w:rsid w:val="002773FB"/>
    <w:rsid w:val="0027778F"/>
    <w:rsid w:val="002823B7"/>
    <w:rsid w:val="00283246"/>
    <w:rsid w:val="00284299"/>
    <w:rsid w:val="00284D8C"/>
    <w:rsid w:val="00286BD4"/>
    <w:rsid w:val="0029120F"/>
    <w:rsid w:val="00293A15"/>
    <w:rsid w:val="0029412C"/>
    <w:rsid w:val="00295D03"/>
    <w:rsid w:val="002962C8"/>
    <w:rsid w:val="00296B40"/>
    <w:rsid w:val="00297C70"/>
    <w:rsid w:val="002A0C71"/>
    <w:rsid w:val="002A290D"/>
    <w:rsid w:val="002A41AE"/>
    <w:rsid w:val="002A7614"/>
    <w:rsid w:val="002B0706"/>
    <w:rsid w:val="002B1286"/>
    <w:rsid w:val="002B1D5D"/>
    <w:rsid w:val="002B31A6"/>
    <w:rsid w:val="002B51B8"/>
    <w:rsid w:val="002B5BD7"/>
    <w:rsid w:val="002B6CCA"/>
    <w:rsid w:val="002B6D9C"/>
    <w:rsid w:val="002C1E41"/>
    <w:rsid w:val="002C6448"/>
    <w:rsid w:val="002C64F2"/>
    <w:rsid w:val="002D16CE"/>
    <w:rsid w:val="002D3456"/>
    <w:rsid w:val="002D44E7"/>
    <w:rsid w:val="002D663D"/>
    <w:rsid w:val="002D7C9B"/>
    <w:rsid w:val="002E0272"/>
    <w:rsid w:val="002E0DF3"/>
    <w:rsid w:val="002E16F1"/>
    <w:rsid w:val="002E5A35"/>
    <w:rsid w:val="002E5FA4"/>
    <w:rsid w:val="002E63E6"/>
    <w:rsid w:val="002E6582"/>
    <w:rsid w:val="002E76E6"/>
    <w:rsid w:val="002E7739"/>
    <w:rsid w:val="002F0A36"/>
    <w:rsid w:val="002F1604"/>
    <w:rsid w:val="002F1775"/>
    <w:rsid w:val="002F2437"/>
    <w:rsid w:val="002F2D50"/>
    <w:rsid w:val="002F4DF7"/>
    <w:rsid w:val="002F4FD8"/>
    <w:rsid w:val="003006FB"/>
    <w:rsid w:val="003009B5"/>
    <w:rsid w:val="003010C3"/>
    <w:rsid w:val="00301857"/>
    <w:rsid w:val="00301D77"/>
    <w:rsid w:val="00301E29"/>
    <w:rsid w:val="0031004C"/>
    <w:rsid w:val="00312374"/>
    <w:rsid w:val="00312FF1"/>
    <w:rsid w:val="003130D1"/>
    <w:rsid w:val="0031392D"/>
    <w:rsid w:val="0031425B"/>
    <w:rsid w:val="00314A6D"/>
    <w:rsid w:val="0032001D"/>
    <w:rsid w:val="00320CA5"/>
    <w:rsid w:val="003219FB"/>
    <w:rsid w:val="0032306B"/>
    <w:rsid w:val="003256F7"/>
    <w:rsid w:val="003259F8"/>
    <w:rsid w:val="003270D5"/>
    <w:rsid w:val="00327303"/>
    <w:rsid w:val="00327C12"/>
    <w:rsid w:val="00330792"/>
    <w:rsid w:val="0033404B"/>
    <w:rsid w:val="00334E72"/>
    <w:rsid w:val="003374FB"/>
    <w:rsid w:val="00337815"/>
    <w:rsid w:val="003412C4"/>
    <w:rsid w:val="00341AA9"/>
    <w:rsid w:val="00344F2D"/>
    <w:rsid w:val="0034732E"/>
    <w:rsid w:val="003506B7"/>
    <w:rsid w:val="00351D79"/>
    <w:rsid w:val="003523A1"/>
    <w:rsid w:val="00352CB3"/>
    <w:rsid w:val="003565B8"/>
    <w:rsid w:val="00357471"/>
    <w:rsid w:val="00357C15"/>
    <w:rsid w:val="003603D3"/>
    <w:rsid w:val="00361A8C"/>
    <w:rsid w:val="00363CFC"/>
    <w:rsid w:val="0036566D"/>
    <w:rsid w:val="00365F37"/>
    <w:rsid w:val="003662D5"/>
    <w:rsid w:val="003710B8"/>
    <w:rsid w:val="003711A2"/>
    <w:rsid w:val="0037197F"/>
    <w:rsid w:val="00372658"/>
    <w:rsid w:val="00373441"/>
    <w:rsid w:val="00373C07"/>
    <w:rsid w:val="00373EEE"/>
    <w:rsid w:val="003758AF"/>
    <w:rsid w:val="00375AE0"/>
    <w:rsid w:val="00375E4C"/>
    <w:rsid w:val="003772C0"/>
    <w:rsid w:val="003807FA"/>
    <w:rsid w:val="003825E3"/>
    <w:rsid w:val="0038296B"/>
    <w:rsid w:val="0038553A"/>
    <w:rsid w:val="00391E04"/>
    <w:rsid w:val="00392B98"/>
    <w:rsid w:val="00392E4A"/>
    <w:rsid w:val="00395EC5"/>
    <w:rsid w:val="003962BA"/>
    <w:rsid w:val="003A39D5"/>
    <w:rsid w:val="003A49A1"/>
    <w:rsid w:val="003A52A3"/>
    <w:rsid w:val="003A6266"/>
    <w:rsid w:val="003A6301"/>
    <w:rsid w:val="003A7432"/>
    <w:rsid w:val="003B019F"/>
    <w:rsid w:val="003B0ABD"/>
    <w:rsid w:val="003B2C62"/>
    <w:rsid w:val="003B3186"/>
    <w:rsid w:val="003B35F6"/>
    <w:rsid w:val="003B3BC7"/>
    <w:rsid w:val="003B42D5"/>
    <w:rsid w:val="003B5D09"/>
    <w:rsid w:val="003B6739"/>
    <w:rsid w:val="003B6E90"/>
    <w:rsid w:val="003B72AA"/>
    <w:rsid w:val="003B7C19"/>
    <w:rsid w:val="003C08AF"/>
    <w:rsid w:val="003C08FC"/>
    <w:rsid w:val="003C0DC2"/>
    <w:rsid w:val="003C28D2"/>
    <w:rsid w:val="003C4D31"/>
    <w:rsid w:val="003C5031"/>
    <w:rsid w:val="003C5265"/>
    <w:rsid w:val="003C5292"/>
    <w:rsid w:val="003C78D3"/>
    <w:rsid w:val="003D2108"/>
    <w:rsid w:val="003D2233"/>
    <w:rsid w:val="003D3D63"/>
    <w:rsid w:val="003D4752"/>
    <w:rsid w:val="003D484B"/>
    <w:rsid w:val="003D48B1"/>
    <w:rsid w:val="003D5E21"/>
    <w:rsid w:val="003E0328"/>
    <w:rsid w:val="003E1C1B"/>
    <w:rsid w:val="003E3C5B"/>
    <w:rsid w:val="003E48BE"/>
    <w:rsid w:val="003E5D6E"/>
    <w:rsid w:val="003E5E1B"/>
    <w:rsid w:val="003E6C4D"/>
    <w:rsid w:val="003E715C"/>
    <w:rsid w:val="003F0DC4"/>
    <w:rsid w:val="003F28AA"/>
    <w:rsid w:val="003F54C0"/>
    <w:rsid w:val="003F5DB0"/>
    <w:rsid w:val="003F6972"/>
    <w:rsid w:val="00402A9C"/>
    <w:rsid w:val="00403BE3"/>
    <w:rsid w:val="004046C1"/>
    <w:rsid w:val="00404DBA"/>
    <w:rsid w:val="00405C91"/>
    <w:rsid w:val="00407A6D"/>
    <w:rsid w:val="00407FD7"/>
    <w:rsid w:val="00407FEF"/>
    <w:rsid w:val="00410DB8"/>
    <w:rsid w:val="00411E45"/>
    <w:rsid w:val="00412B9F"/>
    <w:rsid w:val="00412F7A"/>
    <w:rsid w:val="00413032"/>
    <w:rsid w:val="00413A5C"/>
    <w:rsid w:val="00413EC4"/>
    <w:rsid w:val="0041443A"/>
    <w:rsid w:val="004148A4"/>
    <w:rsid w:val="00414B47"/>
    <w:rsid w:val="00414CBF"/>
    <w:rsid w:val="00416AF6"/>
    <w:rsid w:val="0042168C"/>
    <w:rsid w:val="00421F9D"/>
    <w:rsid w:val="00426E3D"/>
    <w:rsid w:val="00427E35"/>
    <w:rsid w:val="00430441"/>
    <w:rsid w:val="00430A8B"/>
    <w:rsid w:val="00431C70"/>
    <w:rsid w:val="00432514"/>
    <w:rsid w:val="00434051"/>
    <w:rsid w:val="004340EF"/>
    <w:rsid w:val="00434E8D"/>
    <w:rsid w:val="00435012"/>
    <w:rsid w:val="00435B45"/>
    <w:rsid w:val="00440906"/>
    <w:rsid w:val="00442764"/>
    <w:rsid w:val="00444696"/>
    <w:rsid w:val="0044663E"/>
    <w:rsid w:val="00446796"/>
    <w:rsid w:val="00447019"/>
    <w:rsid w:val="004474BA"/>
    <w:rsid w:val="00452513"/>
    <w:rsid w:val="00453D99"/>
    <w:rsid w:val="00453FCB"/>
    <w:rsid w:val="004542CF"/>
    <w:rsid w:val="004605E8"/>
    <w:rsid w:val="00460F66"/>
    <w:rsid w:val="00461376"/>
    <w:rsid w:val="00461A8A"/>
    <w:rsid w:val="00463201"/>
    <w:rsid w:val="00464296"/>
    <w:rsid w:val="0046435F"/>
    <w:rsid w:val="00465F5E"/>
    <w:rsid w:val="00467294"/>
    <w:rsid w:val="0047155E"/>
    <w:rsid w:val="00475205"/>
    <w:rsid w:val="00476EA6"/>
    <w:rsid w:val="004812EB"/>
    <w:rsid w:val="00484292"/>
    <w:rsid w:val="00484F99"/>
    <w:rsid w:val="004852B7"/>
    <w:rsid w:val="0048564D"/>
    <w:rsid w:val="00485D58"/>
    <w:rsid w:val="004862D2"/>
    <w:rsid w:val="00490868"/>
    <w:rsid w:val="00490A5F"/>
    <w:rsid w:val="00490B81"/>
    <w:rsid w:val="004913C3"/>
    <w:rsid w:val="00491936"/>
    <w:rsid w:val="00493F05"/>
    <w:rsid w:val="00494971"/>
    <w:rsid w:val="0049497F"/>
    <w:rsid w:val="00494A7B"/>
    <w:rsid w:val="004954DB"/>
    <w:rsid w:val="0049578F"/>
    <w:rsid w:val="00497338"/>
    <w:rsid w:val="004A0D6B"/>
    <w:rsid w:val="004A0DA0"/>
    <w:rsid w:val="004A3DE1"/>
    <w:rsid w:val="004A48A5"/>
    <w:rsid w:val="004A4FA9"/>
    <w:rsid w:val="004A5AF1"/>
    <w:rsid w:val="004B1F9B"/>
    <w:rsid w:val="004B2181"/>
    <w:rsid w:val="004B3AB7"/>
    <w:rsid w:val="004B5D2E"/>
    <w:rsid w:val="004B627D"/>
    <w:rsid w:val="004B6A7F"/>
    <w:rsid w:val="004B796F"/>
    <w:rsid w:val="004B7F23"/>
    <w:rsid w:val="004C40AC"/>
    <w:rsid w:val="004C5D9F"/>
    <w:rsid w:val="004C5F64"/>
    <w:rsid w:val="004C6867"/>
    <w:rsid w:val="004C750B"/>
    <w:rsid w:val="004D0D87"/>
    <w:rsid w:val="004D110B"/>
    <w:rsid w:val="004D2E1C"/>
    <w:rsid w:val="004D3907"/>
    <w:rsid w:val="004D3A1E"/>
    <w:rsid w:val="004D3BD8"/>
    <w:rsid w:val="004D3ECB"/>
    <w:rsid w:val="004E00AC"/>
    <w:rsid w:val="004E02F5"/>
    <w:rsid w:val="004E2004"/>
    <w:rsid w:val="004E36D9"/>
    <w:rsid w:val="004E3AF1"/>
    <w:rsid w:val="004E45F6"/>
    <w:rsid w:val="004F0D2F"/>
    <w:rsid w:val="004F5F66"/>
    <w:rsid w:val="0050007D"/>
    <w:rsid w:val="00500FA9"/>
    <w:rsid w:val="00502560"/>
    <w:rsid w:val="005027C0"/>
    <w:rsid w:val="00503889"/>
    <w:rsid w:val="005061EB"/>
    <w:rsid w:val="00506DB6"/>
    <w:rsid w:val="00507A8D"/>
    <w:rsid w:val="00510EFC"/>
    <w:rsid w:val="00511203"/>
    <w:rsid w:val="0051163E"/>
    <w:rsid w:val="00511686"/>
    <w:rsid w:val="0051595F"/>
    <w:rsid w:val="005246D3"/>
    <w:rsid w:val="00526753"/>
    <w:rsid w:val="0052754C"/>
    <w:rsid w:val="0053017F"/>
    <w:rsid w:val="00530CCC"/>
    <w:rsid w:val="00531B47"/>
    <w:rsid w:val="00533EFF"/>
    <w:rsid w:val="0053665B"/>
    <w:rsid w:val="0054388F"/>
    <w:rsid w:val="005445E0"/>
    <w:rsid w:val="005456EE"/>
    <w:rsid w:val="005463E6"/>
    <w:rsid w:val="0054647B"/>
    <w:rsid w:val="00546CEB"/>
    <w:rsid w:val="00550DD0"/>
    <w:rsid w:val="0055209A"/>
    <w:rsid w:val="00553062"/>
    <w:rsid w:val="00554A0C"/>
    <w:rsid w:val="00554E2F"/>
    <w:rsid w:val="005558D0"/>
    <w:rsid w:val="005566EC"/>
    <w:rsid w:val="00557835"/>
    <w:rsid w:val="005578D6"/>
    <w:rsid w:val="005579DA"/>
    <w:rsid w:val="00557BB2"/>
    <w:rsid w:val="00560828"/>
    <w:rsid w:val="0056154E"/>
    <w:rsid w:val="00561917"/>
    <w:rsid w:val="005619B8"/>
    <w:rsid w:val="005620EE"/>
    <w:rsid w:val="00564861"/>
    <w:rsid w:val="00564DF4"/>
    <w:rsid w:val="00565D9B"/>
    <w:rsid w:val="00573D08"/>
    <w:rsid w:val="00573F35"/>
    <w:rsid w:val="00576655"/>
    <w:rsid w:val="005773FA"/>
    <w:rsid w:val="0058037E"/>
    <w:rsid w:val="00580E87"/>
    <w:rsid w:val="005810B4"/>
    <w:rsid w:val="00581E62"/>
    <w:rsid w:val="005820A2"/>
    <w:rsid w:val="00582CEE"/>
    <w:rsid w:val="005831BB"/>
    <w:rsid w:val="0058511E"/>
    <w:rsid w:val="0058709C"/>
    <w:rsid w:val="00587525"/>
    <w:rsid w:val="00590AEB"/>
    <w:rsid w:val="0059271F"/>
    <w:rsid w:val="005939D1"/>
    <w:rsid w:val="0059513D"/>
    <w:rsid w:val="0059717C"/>
    <w:rsid w:val="00597A7B"/>
    <w:rsid w:val="005A03A5"/>
    <w:rsid w:val="005A0593"/>
    <w:rsid w:val="005A1004"/>
    <w:rsid w:val="005A1953"/>
    <w:rsid w:val="005A2132"/>
    <w:rsid w:val="005A2913"/>
    <w:rsid w:val="005A2F99"/>
    <w:rsid w:val="005A35E1"/>
    <w:rsid w:val="005A5C86"/>
    <w:rsid w:val="005A652A"/>
    <w:rsid w:val="005A66C3"/>
    <w:rsid w:val="005A7B76"/>
    <w:rsid w:val="005B0674"/>
    <w:rsid w:val="005B0A50"/>
    <w:rsid w:val="005B2BB3"/>
    <w:rsid w:val="005B5CE4"/>
    <w:rsid w:val="005B633C"/>
    <w:rsid w:val="005B7591"/>
    <w:rsid w:val="005B7AB7"/>
    <w:rsid w:val="005C02AF"/>
    <w:rsid w:val="005C25D6"/>
    <w:rsid w:val="005C3550"/>
    <w:rsid w:val="005C3B71"/>
    <w:rsid w:val="005C44EA"/>
    <w:rsid w:val="005C5882"/>
    <w:rsid w:val="005C5F9E"/>
    <w:rsid w:val="005D1E47"/>
    <w:rsid w:val="005D3E1B"/>
    <w:rsid w:val="005D45EF"/>
    <w:rsid w:val="005D732E"/>
    <w:rsid w:val="005D75E5"/>
    <w:rsid w:val="005D765F"/>
    <w:rsid w:val="005D76BA"/>
    <w:rsid w:val="005D7F59"/>
    <w:rsid w:val="005E032A"/>
    <w:rsid w:val="005E03DD"/>
    <w:rsid w:val="005E394F"/>
    <w:rsid w:val="005E4744"/>
    <w:rsid w:val="005E6B94"/>
    <w:rsid w:val="005F08A9"/>
    <w:rsid w:val="005F12FD"/>
    <w:rsid w:val="005F15CA"/>
    <w:rsid w:val="005F38FE"/>
    <w:rsid w:val="005F49CD"/>
    <w:rsid w:val="005F4C4E"/>
    <w:rsid w:val="005F6491"/>
    <w:rsid w:val="00600F5B"/>
    <w:rsid w:val="0060128B"/>
    <w:rsid w:val="00602A38"/>
    <w:rsid w:val="0060300A"/>
    <w:rsid w:val="00603E33"/>
    <w:rsid w:val="00604942"/>
    <w:rsid w:val="00606332"/>
    <w:rsid w:val="00612137"/>
    <w:rsid w:val="00612713"/>
    <w:rsid w:val="00612EC5"/>
    <w:rsid w:val="006153B4"/>
    <w:rsid w:val="00616EC4"/>
    <w:rsid w:val="0061753A"/>
    <w:rsid w:val="00617A76"/>
    <w:rsid w:val="00617AB4"/>
    <w:rsid w:val="0062018D"/>
    <w:rsid w:val="006206F5"/>
    <w:rsid w:val="00621529"/>
    <w:rsid w:val="006231A2"/>
    <w:rsid w:val="00626674"/>
    <w:rsid w:val="00630CBA"/>
    <w:rsid w:val="0063217B"/>
    <w:rsid w:val="00633049"/>
    <w:rsid w:val="00633783"/>
    <w:rsid w:val="0063405D"/>
    <w:rsid w:val="00634DCD"/>
    <w:rsid w:val="0063586E"/>
    <w:rsid w:val="00635B1E"/>
    <w:rsid w:val="00635B29"/>
    <w:rsid w:val="00635F57"/>
    <w:rsid w:val="0063601A"/>
    <w:rsid w:val="00636CD1"/>
    <w:rsid w:val="006421C7"/>
    <w:rsid w:val="006425FE"/>
    <w:rsid w:val="006429C0"/>
    <w:rsid w:val="00643067"/>
    <w:rsid w:val="00643E3F"/>
    <w:rsid w:val="00645902"/>
    <w:rsid w:val="00653B93"/>
    <w:rsid w:val="00653F9A"/>
    <w:rsid w:val="00654903"/>
    <w:rsid w:val="00660CDC"/>
    <w:rsid w:val="0066213A"/>
    <w:rsid w:val="006629FE"/>
    <w:rsid w:val="00663444"/>
    <w:rsid w:val="00664BD3"/>
    <w:rsid w:val="00667463"/>
    <w:rsid w:val="00671484"/>
    <w:rsid w:val="006726A2"/>
    <w:rsid w:val="00672729"/>
    <w:rsid w:val="006732E4"/>
    <w:rsid w:val="0067435E"/>
    <w:rsid w:val="00675C19"/>
    <w:rsid w:val="006760D7"/>
    <w:rsid w:val="006800B9"/>
    <w:rsid w:val="0068179C"/>
    <w:rsid w:val="00683DB9"/>
    <w:rsid w:val="00684716"/>
    <w:rsid w:val="0068571A"/>
    <w:rsid w:val="0068606D"/>
    <w:rsid w:val="006871CC"/>
    <w:rsid w:val="00692581"/>
    <w:rsid w:val="0069437A"/>
    <w:rsid w:val="00697859"/>
    <w:rsid w:val="00697FEF"/>
    <w:rsid w:val="006A2D2A"/>
    <w:rsid w:val="006A441C"/>
    <w:rsid w:val="006A5F28"/>
    <w:rsid w:val="006A7692"/>
    <w:rsid w:val="006A7CE0"/>
    <w:rsid w:val="006A7CF0"/>
    <w:rsid w:val="006A7E6E"/>
    <w:rsid w:val="006B299E"/>
    <w:rsid w:val="006B2B24"/>
    <w:rsid w:val="006B3975"/>
    <w:rsid w:val="006B3C5C"/>
    <w:rsid w:val="006B3D7C"/>
    <w:rsid w:val="006B4CA9"/>
    <w:rsid w:val="006B6487"/>
    <w:rsid w:val="006B7111"/>
    <w:rsid w:val="006C0135"/>
    <w:rsid w:val="006C1718"/>
    <w:rsid w:val="006C28CE"/>
    <w:rsid w:val="006C3E77"/>
    <w:rsid w:val="006C5CD3"/>
    <w:rsid w:val="006C7379"/>
    <w:rsid w:val="006D1A09"/>
    <w:rsid w:val="006D30E7"/>
    <w:rsid w:val="006D4277"/>
    <w:rsid w:val="006D4BA0"/>
    <w:rsid w:val="006D4CB6"/>
    <w:rsid w:val="006E0D56"/>
    <w:rsid w:val="006E112A"/>
    <w:rsid w:val="006E1456"/>
    <w:rsid w:val="006E2A76"/>
    <w:rsid w:val="006E367C"/>
    <w:rsid w:val="006E3DE5"/>
    <w:rsid w:val="006E5690"/>
    <w:rsid w:val="006E6699"/>
    <w:rsid w:val="006E69A1"/>
    <w:rsid w:val="006E6B46"/>
    <w:rsid w:val="006E799B"/>
    <w:rsid w:val="006F175F"/>
    <w:rsid w:val="006F1F31"/>
    <w:rsid w:val="006F37ED"/>
    <w:rsid w:val="006F3DA9"/>
    <w:rsid w:val="006F5454"/>
    <w:rsid w:val="006F575C"/>
    <w:rsid w:val="006F6CC4"/>
    <w:rsid w:val="006F7120"/>
    <w:rsid w:val="006F762E"/>
    <w:rsid w:val="006F79A0"/>
    <w:rsid w:val="00700605"/>
    <w:rsid w:val="00703232"/>
    <w:rsid w:val="00703EF7"/>
    <w:rsid w:val="007041C8"/>
    <w:rsid w:val="007056E5"/>
    <w:rsid w:val="0070677B"/>
    <w:rsid w:val="00706AD0"/>
    <w:rsid w:val="00710151"/>
    <w:rsid w:val="0071015F"/>
    <w:rsid w:val="00710C4F"/>
    <w:rsid w:val="00710CBA"/>
    <w:rsid w:val="00713376"/>
    <w:rsid w:val="007134E3"/>
    <w:rsid w:val="007144DC"/>
    <w:rsid w:val="00714B9E"/>
    <w:rsid w:val="00714EFA"/>
    <w:rsid w:val="00716D53"/>
    <w:rsid w:val="00716FBF"/>
    <w:rsid w:val="007179B4"/>
    <w:rsid w:val="00717D08"/>
    <w:rsid w:val="00720F71"/>
    <w:rsid w:val="00720F7D"/>
    <w:rsid w:val="007250BD"/>
    <w:rsid w:val="007270DD"/>
    <w:rsid w:val="0072743C"/>
    <w:rsid w:val="007276E6"/>
    <w:rsid w:val="007300F7"/>
    <w:rsid w:val="00730DA6"/>
    <w:rsid w:val="0073100F"/>
    <w:rsid w:val="00733100"/>
    <w:rsid w:val="00733250"/>
    <w:rsid w:val="0073374D"/>
    <w:rsid w:val="00733B32"/>
    <w:rsid w:val="00734086"/>
    <w:rsid w:val="007348FB"/>
    <w:rsid w:val="007358BA"/>
    <w:rsid w:val="00735CD9"/>
    <w:rsid w:val="00736BA1"/>
    <w:rsid w:val="00740FA3"/>
    <w:rsid w:val="00741497"/>
    <w:rsid w:val="00742D9B"/>
    <w:rsid w:val="00743A20"/>
    <w:rsid w:val="00743A5A"/>
    <w:rsid w:val="00746766"/>
    <w:rsid w:val="007472A0"/>
    <w:rsid w:val="007474B7"/>
    <w:rsid w:val="00755C78"/>
    <w:rsid w:val="007564CE"/>
    <w:rsid w:val="0075793F"/>
    <w:rsid w:val="00761C7D"/>
    <w:rsid w:val="00762BBA"/>
    <w:rsid w:val="00763D64"/>
    <w:rsid w:val="00765CC6"/>
    <w:rsid w:val="00766025"/>
    <w:rsid w:val="0076668F"/>
    <w:rsid w:val="00766DAD"/>
    <w:rsid w:val="00767AD6"/>
    <w:rsid w:val="00770D31"/>
    <w:rsid w:val="00770ED0"/>
    <w:rsid w:val="00772E20"/>
    <w:rsid w:val="0077306C"/>
    <w:rsid w:val="007732B4"/>
    <w:rsid w:val="00773685"/>
    <w:rsid w:val="00773C60"/>
    <w:rsid w:val="00775454"/>
    <w:rsid w:val="0077604F"/>
    <w:rsid w:val="00777C95"/>
    <w:rsid w:val="007805C9"/>
    <w:rsid w:val="007806E7"/>
    <w:rsid w:val="007809DD"/>
    <w:rsid w:val="00781214"/>
    <w:rsid w:val="007834A5"/>
    <w:rsid w:val="00785B48"/>
    <w:rsid w:val="00786712"/>
    <w:rsid w:val="00786BCE"/>
    <w:rsid w:val="00790864"/>
    <w:rsid w:val="007914AA"/>
    <w:rsid w:val="007918A2"/>
    <w:rsid w:val="00793135"/>
    <w:rsid w:val="00794467"/>
    <w:rsid w:val="007946EE"/>
    <w:rsid w:val="00794DE7"/>
    <w:rsid w:val="00796700"/>
    <w:rsid w:val="007A3529"/>
    <w:rsid w:val="007A58FC"/>
    <w:rsid w:val="007A681D"/>
    <w:rsid w:val="007A6CC9"/>
    <w:rsid w:val="007A6D34"/>
    <w:rsid w:val="007A7F27"/>
    <w:rsid w:val="007B0419"/>
    <w:rsid w:val="007B120E"/>
    <w:rsid w:val="007B178A"/>
    <w:rsid w:val="007B1806"/>
    <w:rsid w:val="007B36E7"/>
    <w:rsid w:val="007B4215"/>
    <w:rsid w:val="007B4F06"/>
    <w:rsid w:val="007B66CA"/>
    <w:rsid w:val="007B74B3"/>
    <w:rsid w:val="007C353D"/>
    <w:rsid w:val="007C3931"/>
    <w:rsid w:val="007C3D3C"/>
    <w:rsid w:val="007C48C8"/>
    <w:rsid w:val="007C6A1E"/>
    <w:rsid w:val="007C6BFB"/>
    <w:rsid w:val="007C736F"/>
    <w:rsid w:val="007C7E05"/>
    <w:rsid w:val="007D051F"/>
    <w:rsid w:val="007D0DE4"/>
    <w:rsid w:val="007D2920"/>
    <w:rsid w:val="007D293C"/>
    <w:rsid w:val="007D4286"/>
    <w:rsid w:val="007D5B9D"/>
    <w:rsid w:val="007D7374"/>
    <w:rsid w:val="007E008D"/>
    <w:rsid w:val="007E0827"/>
    <w:rsid w:val="007E21BC"/>
    <w:rsid w:val="007E2FE2"/>
    <w:rsid w:val="007E3B3B"/>
    <w:rsid w:val="007E4B92"/>
    <w:rsid w:val="007E6C6B"/>
    <w:rsid w:val="007E717E"/>
    <w:rsid w:val="007F0B34"/>
    <w:rsid w:val="007F1684"/>
    <w:rsid w:val="007F2B95"/>
    <w:rsid w:val="007F2F6C"/>
    <w:rsid w:val="007F31B1"/>
    <w:rsid w:val="007F358A"/>
    <w:rsid w:val="007F37B2"/>
    <w:rsid w:val="007F502F"/>
    <w:rsid w:val="007F6B22"/>
    <w:rsid w:val="007F7891"/>
    <w:rsid w:val="008010AC"/>
    <w:rsid w:val="00801685"/>
    <w:rsid w:val="00801785"/>
    <w:rsid w:val="008017BF"/>
    <w:rsid w:val="00804DF7"/>
    <w:rsid w:val="00805F82"/>
    <w:rsid w:val="00806078"/>
    <w:rsid w:val="0080763B"/>
    <w:rsid w:val="00807D68"/>
    <w:rsid w:val="00810EC1"/>
    <w:rsid w:val="008110DA"/>
    <w:rsid w:val="00811410"/>
    <w:rsid w:val="0081222F"/>
    <w:rsid w:val="008122BD"/>
    <w:rsid w:val="00812940"/>
    <w:rsid w:val="00813449"/>
    <w:rsid w:val="008139FF"/>
    <w:rsid w:val="00814562"/>
    <w:rsid w:val="00814D06"/>
    <w:rsid w:val="008167D7"/>
    <w:rsid w:val="008217C6"/>
    <w:rsid w:val="008217D9"/>
    <w:rsid w:val="00823748"/>
    <w:rsid w:val="00823B78"/>
    <w:rsid w:val="008244B1"/>
    <w:rsid w:val="0082733D"/>
    <w:rsid w:val="008276A0"/>
    <w:rsid w:val="00830C3B"/>
    <w:rsid w:val="00831963"/>
    <w:rsid w:val="00831CC2"/>
    <w:rsid w:val="008325D7"/>
    <w:rsid w:val="00832D92"/>
    <w:rsid w:val="008342F9"/>
    <w:rsid w:val="00834E39"/>
    <w:rsid w:val="00836203"/>
    <w:rsid w:val="00836CB9"/>
    <w:rsid w:val="00837FBE"/>
    <w:rsid w:val="00840268"/>
    <w:rsid w:val="008431F7"/>
    <w:rsid w:val="008436A4"/>
    <w:rsid w:val="00843CB8"/>
    <w:rsid w:val="00845001"/>
    <w:rsid w:val="008452D8"/>
    <w:rsid w:val="008458AB"/>
    <w:rsid w:val="00845AF3"/>
    <w:rsid w:val="00846AFF"/>
    <w:rsid w:val="00847C3A"/>
    <w:rsid w:val="00847CD5"/>
    <w:rsid w:val="00847EB0"/>
    <w:rsid w:val="00851540"/>
    <w:rsid w:val="008519C1"/>
    <w:rsid w:val="00851B58"/>
    <w:rsid w:val="00851FDA"/>
    <w:rsid w:val="008520B2"/>
    <w:rsid w:val="0085276B"/>
    <w:rsid w:val="008529BC"/>
    <w:rsid w:val="00852E70"/>
    <w:rsid w:val="0085551E"/>
    <w:rsid w:val="00855620"/>
    <w:rsid w:val="00856232"/>
    <w:rsid w:val="00860D86"/>
    <w:rsid w:val="008613BF"/>
    <w:rsid w:val="00864189"/>
    <w:rsid w:val="008664B0"/>
    <w:rsid w:val="00867BF4"/>
    <w:rsid w:val="00867CE7"/>
    <w:rsid w:val="0087041C"/>
    <w:rsid w:val="00872175"/>
    <w:rsid w:val="00872363"/>
    <w:rsid w:val="0087256C"/>
    <w:rsid w:val="00873374"/>
    <w:rsid w:val="00873A40"/>
    <w:rsid w:val="00874A48"/>
    <w:rsid w:val="00877911"/>
    <w:rsid w:val="0088014E"/>
    <w:rsid w:val="00880412"/>
    <w:rsid w:val="0088132C"/>
    <w:rsid w:val="0088217C"/>
    <w:rsid w:val="00882A62"/>
    <w:rsid w:val="00882E32"/>
    <w:rsid w:val="00884AD0"/>
    <w:rsid w:val="00885F3E"/>
    <w:rsid w:val="00891820"/>
    <w:rsid w:val="00891852"/>
    <w:rsid w:val="008935A5"/>
    <w:rsid w:val="00893E5B"/>
    <w:rsid w:val="00894845"/>
    <w:rsid w:val="0089534C"/>
    <w:rsid w:val="00895648"/>
    <w:rsid w:val="008957E6"/>
    <w:rsid w:val="00896670"/>
    <w:rsid w:val="008974F6"/>
    <w:rsid w:val="008A3748"/>
    <w:rsid w:val="008A40A7"/>
    <w:rsid w:val="008A4C1A"/>
    <w:rsid w:val="008A52A7"/>
    <w:rsid w:val="008A71F1"/>
    <w:rsid w:val="008A77E0"/>
    <w:rsid w:val="008B1C42"/>
    <w:rsid w:val="008B1DDE"/>
    <w:rsid w:val="008B233B"/>
    <w:rsid w:val="008B3B5F"/>
    <w:rsid w:val="008B4249"/>
    <w:rsid w:val="008B4A8D"/>
    <w:rsid w:val="008B5B20"/>
    <w:rsid w:val="008B5FC3"/>
    <w:rsid w:val="008B6465"/>
    <w:rsid w:val="008B6A4D"/>
    <w:rsid w:val="008B6FF6"/>
    <w:rsid w:val="008C0066"/>
    <w:rsid w:val="008C04F4"/>
    <w:rsid w:val="008C0E93"/>
    <w:rsid w:val="008C323F"/>
    <w:rsid w:val="008C3BDF"/>
    <w:rsid w:val="008C46F8"/>
    <w:rsid w:val="008C48BC"/>
    <w:rsid w:val="008C4E59"/>
    <w:rsid w:val="008C51E8"/>
    <w:rsid w:val="008C6DDC"/>
    <w:rsid w:val="008C76DA"/>
    <w:rsid w:val="008D2241"/>
    <w:rsid w:val="008D279B"/>
    <w:rsid w:val="008D3958"/>
    <w:rsid w:val="008D4657"/>
    <w:rsid w:val="008D565C"/>
    <w:rsid w:val="008D753A"/>
    <w:rsid w:val="008E2087"/>
    <w:rsid w:val="008E4222"/>
    <w:rsid w:val="008E4A48"/>
    <w:rsid w:val="008E5404"/>
    <w:rsid w:val="008E55E3"/>
    <w:rsid w:val="008E5E65"/>
    <w:rsid w:val="008E6A0C"/>
    <w:rsid w:val="008E712F"/>
    <w:rsid w:val="008F0C99"/>
    <w:rsid w:val="008F281F"/>
    <w:rsid w:val="008F4C98"/>
    <w:rsid w:val="008F5301"/>
    <w:rsid w:val="008F6B59"/>
    <w:rsid w:val="008F73B8"/>
    <w:rsid w:val="00901133"/>
    <w:rsid w:val="009031FD"/>
    <w:rsid w:val="00903D5F"/>
    <w:rsid w:val="0090404B"/>
    <w:rsid w:val="009044C5"/>
    <w:rsid w:val="00904649"/>
    <w:rsid w:val="00904993"/>
    <w:rsid w:val="00906E52"/>
    <w:rsid w:val="00911D34"/>
    <w:rsid w:val="009134FF"/>
    <w:rsid w:val="00913590"/>
    <w:rsid w:val="00916198"/>
    <w:rsid w:val="0091750E"/>
    <w:rsid w:val="009205ED"/>
    <w:rsid w:val="0092090D"/>
    <w:rsid w:val="00920993"/>
    <w:rsid w:val="0092135E"/>
    <w:rsid w:val="00923A51"/>
    <w:rsid w:val="00923B31"/>
    <w:rsid w:val="009247D9"/>
    <w:rsid w:val="009259E8"/>
    <w:rsid w:val="00925BD7"/>
    <w:rsid w:val="00925FCD"/>
    <w:rsid w:val="00926949"/>
    <w:rsid w:val="00926EEB"/>
    <w:rsid w:val="009318AA"/>
    <w:rsid w:val="00931CC0"/>
    <w:rsid w:val="00932F66"/>
    <w:rsid w:val="00933CC1"/>
    <w:rsid w:val="0093600B"/>
    <w:rsid w:val="00937392"/>
    <w:rsid w:val="00937BB9"/>
    <w:rsid w:val="0094117A"/>
    <w:rsid w:val="00942189"/>
    <w:rsid w:val="00942545"/>
    <w:rsid w:val="00942FC5"/>
    <w:rsid w:val="00943EC4"/>
    <w:rsid w:val="009453B8"/>
    <w:rsid w:val="00950D6D"/>
    <w:rsid w:val="00951230"/>
    <w:rsid w:val="009513CC"/>
    <w:rsid w:val="0095517A"/>
    <w:rsid w:val="009561C6"/>
    <w:rsid w:val="00957DFC"/>
    <w:rsid w:val="00960662"/>
    <w:rsid w:val="00960FF7"/>
    <w:rsid w:val="00962157"/>
    <w:rsid w:val="00962699"/>
    <w:rsid w:val="00962BD9"/>
    <w:rsid w:val="00963362"/>
    <w:rsid w:val="0097068C"/>
    <w:rsid w:val="0097353A"/>
    <w:rsid w:val="009739A1"/>
    <w:rsid w:val="009741F0"/>
    <w:rsid w:val="00974B4D"/>
    <w:rsid w:val="00975AE9"/>
    <w:rsid w:val="00977807"/>
    <w:rsid w:val="00980853"/>
    <w:rsid w:val="009808F6"/>
    <w:rsid w:val="00981838"/>
    <w:rsid w:val="0098184D"/>
    <w:rsid w:val="00981D12"/>
    <w:rsid w:val="00981ED5"/>
    <w:rsid w:val="00982A23"/>
    <w:rsid w:val="00983628"/>
    <w:rsid w:val="009918DD"/>
    <w:rsid w:val="009922A3"/>
    <w:rsid w:val="009943C1"/>
    <w:rsid w:val="00994F42"/>
    <w:rsid w:val="009955CD"/>
    <w:rsid w:val="00997C56"/>
    <w:rsid w:val="009A0A9C"/>
    <w:rsid w:val="009A19F3"/>
    <w:rsid w:val="009A48B7"/>
    <w:rsid w:val="009B0C35"/>
    <w:rsid w:val="009B0D91"/>
    <w:rsid w:val="009B1C32"/>
    <w:rsid w:val="009B339E"/>
    <w:rsid w:val="009B56DE"/>
    <w:rsid w:val="009B7029"/>
    <w:rsid w:val="009B7A49"/>
    <w:rsid w:val="009B7E42"/>
    <w:rsid w:val="009B7FEF"/>
    <w:rsid w:val="009C1E7D"/>
    <w:rsid w:val="009C431E"/>
    <w:rsid w:val="009C4DAE"/>
    <w:rsid w:val="009C51DC"/>
    <w:rsid w:val="009C6CB1"/>
    <w:rsid w:val="009C6D9E"/>
    <w:rsid w:val="009C74A5"/>
    <w:rsid w:val="009D0D2B"/>
    <w:rsid w:val="009D1594"/>
    <w:rsid w:val="009D1966"/>
    <w:rsid w:val="009D1BB4"/>
    <w:rsid w:val="009D2133"/>
    <w:rsid w:val="009D2DFE"/>
    <w:rsid w:val="009D3208"/>
    <w:rsid w:val="009D3B2C"/>
    <w:rsid w:val="009D3B59"/>
    <w:rsid w:val="009D41D0"/>
    <w:rsid w:val="009D680F"/>
    <w:rsid w:val="009D68B3"/>
    <w:rsid w:val="009E0A10"/>
    <w:rsid w:val="009E0E0F"/>
    <w:rsid w:val="009E18D6"/>
    <w:rsid w:val="009E2190"/>
    <w:rsid w:val="009E3A9E"/>
    <w:rsid w:val="009E4524"/>
    <w:rsid w:val="009E664A"/>
    <w:rsid w:val="009E6CD2"/>
    <w:rsid w:val="009F0029"/>
    <w:rsid w:val="009F2BB8"/>
    <w:rsid w:val="009F473A"/>
    <w:rsid w:val="009F5451"/>
    <w:rsid w:val="009F59EF"/>
    <w:rsid w:val="009F66D1"/>
    <w:rsid w:val="009F7ECF"/>
    <w:rsid w:val="009F7F59"/>
    <w:rsid w:val="00A00029"/>
    <w:rsid w:val="00A016D5"/>
    <w:rsid w:val="00A01BD9"/>
    <w:rsid w:val="00A02BAC"/>
    <w:rsid w:val="00A02D04"/>
    <w:rsid w:val="00A035CB"/>
    <w:rsid w:val="00A03BC0"/>
    <w:rsid w:val="00A06725"/>
    <w:rsid w:val="00A10030"/>
    <w:rsid w:val="00A108C4"/>
    <w:rsid w:val="00A119CD"/>
    <w:rsid w:val="00A13527"/>
    <w:rsid w:val="00A1419D"/>
    <w:rsid w:val="00A1524B"/>
    <w:rsid w:val="00A2376B"/>
    <w:rsid w:val="00A267BA"/>
    <w:rsid w:val="00A276D9"/>
    <w:rsid w:val="00A300B3"/>
    <w:rsid w:val="00A31ABE"/>
    <w:rsid w:val="00A322E7"/>
    <w:rsid w:val="00A3369E"/>
    <w:rsid w:val="00A339E4"/>
    <w:rsid w:val="00A33D8F"/>
    <w:rsid w:val="00A33EC2"/>
    <w:rsid w:val="00A34332"/>
    <w:rsid w:val="00A35031"/>
    <w:rsid w:val="00A35758"/>
    <w:rsid w:val="00A360C1"/>
    <w:rsid w:val="00A370AD"/>
    <w:rsid w:val="00A37DD7"/>
    <w:rsid w:val="00A40FD7"/>
    <w:rsid w:val="00A424E2"/>
    <w:rsid w:val="00A42761"/>
    <w:rsid w:val="00A43A81"/>
    <w:rsid w:val="00A4659B"/>
    <w:rsid w:val="00A53033"/>
    <w:rsid w:val="00A53D3D"/>
    <w:rsid w:val="00A541CE"/>
    <w:rsid w:val="00A54C7B"/>
    <w:rsid w:val="00A57D1B"/>
    <w:rsid w:val="00A57F3E"/>
    <w:rsid w:val="00A62288"/>
    <w:rsid w:val="00A62B8D"/>
    <w:rsid w:val="00A62D99"/>
    <w:rsid w:val="00A67599"/>
    <w:rsid w:val="00A67E04"/>
    <w:rsid w:val="00A701D3"/>
    <w:rsid w:val="00A710C0"/>
    <w:rsid w:val="00A71515"/>
    <w:rsid w:val="00A74DDF"/>
    <w:rsid w:val="00A77878"/>
    <w:rsid w:val="00A80E1D"/>
    <w:rsid w:val="00A8234D"/>
    <w:rsid w:val="00A82C32"/>
    <w:rsid w:val="00A837FF"/>
    <w:rsid w:val="00A84FF3"/>
    <w:rsid w:val="00A8526B"/>
    <w:rsid w:val="00A856DB"/>
    <w:rsid w:val="00A87B0B"/>
    <w:rsid w:val="00A920ED"/>
    <w:rsid w:val="00A93AAE"/>
    <w:rsid w:val="00A93B26"/>
    <w:rsid w:val="00A9516D"/>
    <w:rsid w:val="00AA11D2"/>
    <w:rsid w:val="00AA174E"/>
    <w:rsid w:val="00AA2DFF"/>
    <w:rsid w:val="00AA5CF6"/>
    <w:rsid w:val="00AA70DC"/>
    <w:rsid w:val="00AB0047"/>
    <w:rsid w:val="00AB2003"/>
    <w:rsid w:val="00AB2B5B"/>
    <w:rsid w:val="00AB4154"/>
    <w:rsid w:val="00AB5F51"/>
    <w:rsid w:val="00AB67CE"/>
    <w:rsid w:val="00AB71CB"/>
    <w:rsid w:val="00AB77CC"/>
    <w:rsid w:val="00AC0162"/>
    <w:rsid w:val="00AC0C0C"/>
    <w:rsid w:val="00AC0DCF"/>
    <w:rsid w:val="00AC1FD6"/>
    <w:rsid w:val="00AC2A7C"/>
    <w:rsid w:val="00AC4E8F"/>
    <w:rsid w:val="00AC594D"/>
    <w:rsid w:val="00AC6FD8"/>
    <w:rsid w:val="00AC719A"/>
    <w:rsid w:val="00AC7A85"/>
    <w:rsid w:val="00AD002A"/>
    <w:rsid w:val="00AD24A9"/>
    <w:rsid w:val="00AD28F0"/>
    <w:rsid w:val="00AD2908"/>
    <w:rsid w:val="00AD3A86"/>
    <w:rsid w:val="00AD3DEE"/>
    <w:rsid w:val="00AD49FE"/>
    <w:rsid w:val="00AD4B6F"/>
    <w:rsid w:val="00AD53A3"/>
    <w:rsid w:val="00AD7543"/>
    <w:rsid w:val="00AE0969"/>
    <w:rsid w:val="00AE0A6E"/>
    <w:rsid w:val="00AE0E7E"/>
    <w:rsid w:val="00AE157F"/>
    <w:rsid w:val="00AE2057"/>
    <w:rsid w:val="00AE35BD"/>
    <w:rsid w:val="00AE3902"/>
    <w:rsid w:val="00AE4D1E"/>
    <w:rsid w:val="00AE63DB"/>
    <w:rsid w:val="00AE7648"/>
    <w:rsid w:val="00AF040D"/>
    <w:rsid w:val="00AF1BB7"/>
    <w:rsid w:val="00AF2522"/>
    <w:rsid w:val="00AF335F"/>
    <w:rsid w:val="00AF357D"/>
    <w:rsid w:val="00AF5AA4"/>
    <w:rsid w:val="00AF6DED"/>
    <w:rsid w:val="00B014C3"/>
    <w:rsid w:val="00B01798"/>
    <w:rsid w:val="00B039FC"/>
    <w:rsid w:val="00B0403D"/>
    <w:rsid w:val="00B04663"/>
    <w:rsid w:val="00B05733"/>
    <w:rsid w:val="00B06D0B"/>
    <w:rsid w:val="00B07517"/>
    <w:rsid w:val="00B10B3B"/>
    <w:rsid w:val="00B10D13"/>
    <w:rsid w:val="00B11345"/>
    <w:rsid w:val="00B11761"/>
    <w:rsid w:val="00B1401C"/>
    <w:rsid w:val="00B15577"/>
    <w:rsid w:val="00B15A80"/>
    <w:rsid w:val="00B20589"/>
    <w:rsid w:val="00B205DC"/>
    <w:rsid w:val="00B20F4C"/>
    <w:rsid w:val="00B22B94"/>
    <w:rsid w:val="00B22C6C"/>
    <w:rsid w:val="00B255B0"/>
    <w:rsid w:val="00B26CA8"/>
    <w:rsid w:val="00B325B3"/>
    <w:rsid w:val="00B33034"/>
    <w:rsid w:val="00B33CD9"/>
    <w:rsid w:val="00B348F0"/>
    <w:rsid w:val="00B350AF"/>
    <w:rsid w:val="00B355EB"/>
    <w:rsid w:val="00B35601"/>
    <w:rsid w:val="00B35C2D"/>
    <w:rsid w:val="00B36142"/>
    <w:rsid w:val="00B42102"/>
    <w:rsid w:val="00B42523"/>
    <w:rsid w:val="00B432D1"/>
    <w:rsid w:val="00B43A70"/>
    <w:rsid w:val="00B442C2"/>
    <w:rsid w:val="00B453A1"/>
    <w:rsid w:val="00B45EA1"/>
    <w:rsid w:val="00B475FE"/>
    <w:rsid w:val="00B50B5F"/>
    <w:rsid w:val="00B51E54"/>
    <w:rsid w:val="00B51E71"/>
    <w:rsid w:val="00B53A3F"/>
    <w:rsid w:val="00B5406A"/>
    <w:rsid w:val="00B548C6"/>
    <w:rsid w:val="00B569C6"/>
    <w:rsid w:val="00B56B1B"/>
    <w:rsid w:val="00B60802"/>
    <w:rsid w:val="00B617FA"/>
    <w:rsid w:val="00B638C1"/>
    <w:rsid w:val="00B646E5"/>
    <w:rsid w:val="00B66C85"/>
    <w:rsid w:val="00B71559"/>
    <w:rsid w:val="00B71765"/>
    <w:rsid w:val="00B72D3D"/>
    <w:rsid w:val="00B72E29"/>
    <w:rsid w:val="00B72EA9"/>
    <w:rsid w:val="00B74963"/>
    <w:rsid w:val="00B74D27"/>
    <w:rsid w:val="00B80C04"/>
    <w:rsid w:val="00B8128F"/>
    <w:rsid w:val="00B813D0"/>
    <w:rsid w:val="00B838E0"/>
    <w:rsid w:val="00B84C27"/>
    <w:rsid w:val="00B85180"/>
    <w:rsid w:val="00B86659"/>
    <w:rsid w:val="00B86B57"/>
    <w:rsid w:val="00B86C26"/>
    <w:rsid w:val="00B911B0"/>
    <w:rsid w:val="00B922BE"/>
    <w:rsid w:val="00B9347E"/>
    <w:rsid w:val="00B9398A"/>
    <w:rsid w:val="00B94E7E"/>
    <w:rsid w:val="00B96E97"/>
    <w:rsid w:val="00BA0FDA"/>
    <w:rsid w:val="00BA1F76"/>
    <w:rsid w:val="00BA25F6"/>
    <w:rsid w:val="00BA2BEF"/>
    <w:rsid w:val="00BA2FB7"/>
    <w:rsid w:val="00BA45EC"/>
    <w:rsid w:val="00BA4D4D"/>
    <w:rsid w:val="00BA54B5"/>
    <w:rsid w:val="00BA5B8B"/>
    <w:rsid w:val="00BA5EA0"/>
    <w:rsid w:val="00BA6DF7"/>
    <w:rsid w:val="00BA7D84"/>
    <w:rsid w:val="00BB0F86"/>
    <w:rsid w:val="00BB244E"/>
    <w:rsid w:val="00BB2812"/>
    <w:rsid w:val="00BB3704"/>
    <w:rsid w:val="00BB37BB"/>
    <w:rsid w:val="00BB6A14"/>
    <w:rsid w:val="00BB74AA"/>
    <w:rsid w:val="00BB7E10"/>
    <w:rsid w:val="00BC074F"/>
    <w:rsid w:val="00BC156F"/>
    <w:rsid w:val="00BC22C1"/>
    <w:rsid w:val="00BC2BC5"/>
    <w:rsid w:val="00BC744E"/>
    <w:rsid w:val="00BD07DE"/>
    <w:rsid w:val="00BD0962"/>
    <w:rsid w:val="00BD0C76"/>
    <w:rsid w:val="00BD258F"/>
    <w:rsid w:val="00BD36D0"/>
    <w:rsid w:val="00BD3DFE"/>
    <w:rsid w:val="00BD41BF"/>
    <w:rsid w:val="00BD47E3"/>
    <w:rsid w:val="00BD56F4"/>
    <w:rsid w:val="00BD6A5E"/>
    <w:rsid w:val="00BD7F9F"/>
    <w:rsid w:val="00BE04F1"/>
    <w:rsid w:val="00BE2584"/>
    <w:rsid w:val="00BE2C12"/>
    <w:rsid w:val="00BE465C"/>
    <w:rsid w:val="00BE539A"/>
    <w:rsid w:val="00BE6EB6"/>
    <w:rsid w:val="00BE799E"/>
    <w:rsid w:val="00BE7AF3"/>
    <w:rsid w:val="00BE7CDF"/>
    <w:rsid w:val="00BF192F"/>
    <w:rsid w:val="00BF4013"/>
    <w:rsid w:val="00BF41A0"/>
    <w:rsid w:val="00BF4E96"/>
    <w:rsid w:val="00BF5BE5"/>
    <w:rsid w:val="00BF5C09"/>
    <w:rsid w:val="00BF699E"/>
    <w:rsid w:val="00C03EF3"/>
    <w:rsid w:val="00C048F6"/>
    <w:rsid w:val="00C05F91"/>
    <w:rsid w:val="00C1063E"/>
    <w:rsid w:val="00C11D2C"/>
    <w:rsid w:val="00C13099"/>
    <w:rsid w:val="00C13A76"/>
    <w:rsid w:val="00C14952"/>
    <w:rsid w:val="00C167E1"/>
    <w:rsid w:val="00C21798"/>
    <w:rsid w:val="00C21D1E"/>
    <w:rsid w:val="00C235B8"/>
    <w:rsid w:val="00C23FF9"/>
    <w:rsid w:val="00C2527F"/>
    <w:rsid w:val="00C30426"/>
    <w:rsid w:val="00C3139F"/>
    <w:rsid w:val="00C32582"/>
    <w:rsid w:val="00C329AA"/>
    <w:rsid w:val="00C33774"/>
    <w:rsid w:val="00C3552A"/>
    <w:rsid w:val="00C35E63"/>
    <w:rsid w:val="00C35F96"/>
    <w:rsid w:val="00C3675C"/>
    <w:rsid w:val="00C4152A"/>
    <w:rsid w:val="00C41F35"/>
    <w:rsid w:val="00C42314"/>
    <w:rsid w:val="00C42542"/>
    <w:rsid w:val="00C4311A"/>
    <w:rsid w:val="00C43575"/>
    <w:rsid w:val="00C4429E"/>
    <w:rsid w:val="00C457B0"/>
    <w:rsid w:val="00C47A8D"/>
    <w:rsid w:val="00C50DDA"/>
    <w:rsid w:val="00C5126D"/>
    <w:rsid w:val="00C517FB"/>
    <w:rsid w:val="00C51F92"/>
    <w:rsid w:val="00C534DE"/>
    <w:rsid w:val="00C54422"/>
    <w:rsid w:val="00C55AB3"/>
    <w:rsid w:val="00C5606E"/>
    <w:rsid w:val="00C56F76"/>
    <w:rsid w:val="00C57450"/>
    <w:rsid w:val="00C57D1B"/>
    <w:rsid w:val="00C60D19"/>
    <w:rsid w:val="00C60DB3"/>
    <w:rsid w:val="00C61B9D"/>
    <w:rsid w:val="00C61C87"/>
    <w:rsid w:val="00C62652"/>
    <w:rsid w:val="00C64E2D"/>
    <w:rsid w:val="00C65E92"/>
    <w:rsid w:val="00C67B22"/>
    <w:rsid w:val="00C71A29"/>
    <w:rsid w:val="00C71D72"/>
    <w:rsid w:val="00C72142"/>
    <w:rsid w:val="00C72485"/>
    <w:rsid w:val="00C76AF7"/>
    <w:rsid w:val="00C80145"/>
    <w:rsid w:val="00C81F3D"/>
    <w:rsid w:val="00C82D8F"/>
    <w:rsid w:val="00C83626"/>
    <w:rsid w:val="00C8424D"/>
    <w:rsid w:val="00C8536E"/>
    <w:rsid w:val="00C87881"/>
    <w:rsid w:val="00C87FA4"/>
    <w:rsid w:val="00C91714"/>
    <w:rsid w:val="00C93478"/>
    <w:rsid w:val="00C9557C"/>
    <w:rsid w:val="00CA0120"/>
    <w:rsid w:val="00CA0DB1"/>
    <w:rsid w:val="00CA1430"/>
    <w:rsid w:val="00CA14E2"/>
    <w:rsid w:val="00CA26D8"/>
    <w:rsid w:val="00CA2E35"/>
    <w:rsid w:val="00CA3A12"/>
    <w:rsid w:val="00CA4058"/>
    <w:rsid w:val="00CA40FA"/>
    <w:rsid w:val="00CA5A0E"/>
    <w:rsid w:val="00CB119B"/>
    <w:rsid w:val="00CB1333"/>
    <w:rsid w:val="00CB1C1D"/>
    <w:rsid w:val="00CB282C"/>
    <w:rsid w:val="00CB2A40"/>
    <w:rsid w:val="00CB4222"/>
    <w:rsid w:val="00CB7C4A"/>
    <w:rsid w:val="00CC1CE4"/>
    <w:rsid w:val="00CC1E39"/>
    <w:rsid w:val="00CC3726"/>
    <w:rsid w:val="00CC4376"/>
    <w:rsid w:val="00CC6027"/>
    <w:rsid w:val="00CC6670"/>
    <w:rsid w:val="00CC6F5F"/>
    <w:rsid w:val="00CD0D7F"/>
    <w:rsid w:val="00CD1E5D"/>
    <w:rsid w:val="00CD1E6A"/>
    <w:rsid w:val="00CD319E"/>
    <w:rsid w:val="00CD53E8"/>
    <w:rsid w:val="00CE0C5C"/>
    <w:rsid w:val="00CE14A3"/>
    <w:rsid w:val="00CE5F36"/>
    <w:rsid w:val="00CE644A"/>
    <w:rsid w:val="00CE6F2B"/>
    <w:rsid w:val="00CE7260"/>
    <w:rsid w:val="00CE75A5"/>
    <w:rsid w:val="00CE79CB"/>
    <w:rsid w:val="00CF2CF7"/>
    <w:rsid w:val="00CF2FE2"/>
    <w:rsid w:val="00CF51FA"/>
    <w:rsid w:val="00CF520F"/>
    <w:rsid w:val="00CF6F6B"/>
    <w:rsid w:val="00CF73AD"/>
    <w:rsid w:val="00D005B6"/>
    <w:rsid w:val="00D014BF"/>
    <w:rsid w:val="00D03CEE"/>
    <w:rsid w:val="00D04718"/>
    <w:rsid w:val="00D05222"/>
    <w:rsid w:val="00D052F5"/>
    <w:rsid w:val="00D1046E"/>
    <w:rsid w:val="00D116FD"/>
    <w:rsid w:val="00D12B21"/>
    <w:rsid w:val="00D1740A"/>
    <w:rsid w:val="00D17DC5"/>
    <w:rsid w:val="00D2006C"/>
    <w:rsid w:val="00D20275"/>
    <w:rsid w:val="00D2163F"/>
    <w:rsid w:val="00D21AEF"/>
    <w:rsid w:val="00D223AE"/>
    <w:rsid w:val="00D23BA2"/>
    <w:rsid w:val="00D311CB"/>
    <w:rsid w:val="00D31B41"/>
    <w:rsid w:val="00D36A22"/>
    <w:rsid w:val="00D37245"/>
    <w:rsid w:val="00D4043B"/>
    <w:rsid w:val="00D417AF"/>
    <w:rsid w:val="00D42841"/>
    <w:rsid w:val="00D434C6"/>
    <w:rsid w:val="00D438DC"/>
    <w:rsid w:val="00D446BF"/>
    <w:rsid w:val="00D44910"/>
    <w:rsid w:val="00D44E08"/>
    <w:rsid w:val="00D459B1"/>
    <w:rsid w:val="00D45C0F"/>
    <w:rsid w:val="00D4684A"/>
    <w:rsid w:val="00D4750E"/>
    <w:rsid w:val="00D50546"/>
    <w:rsid w:val="00D50FAD"/>
    <w:rsid w:val="00D511ED"/>
    <w:rsid w:val="00D533C2"/>
    <w:rsid w:val="00D53C1C"/>
    <w:rsid w:val="00D6136E"/>
    <w:rsid w:val="00D620CC"/>
    <w:rsid w:val="00D65EF7"/>
    <w:rsid w:val="00D65F14"/>
    <w:rsid w:val="00D66652"/>
    <w:rsid w:val="00D67D11"/>
    <w:rsid w:val="00D70065"/>
    <w:rsid w:val="00D7158A"/>
    <w:rsid w:val="00D71A60"/>
    <w:rsid w:val="00D737C5"/>
    <w:rsid w:val="00D74106"/>
    <w:rsid w:val="00D74A90"/>
    <w:rsid w:val="00D74EB9"/>
    <w:rsid w:val="00D75C92"/>
    <w:rsid w:val="00D7661A"/>
    <w:rsid w:val="00D7665B"/>
    <w:rsid w:val="00D76A1E"/>
    <w:rsid w:val="00D80377"/>
    <w:rsid w:val="00D8137D"/>
    <w:rsid w:val="00D813FB"/>
    <w:rsid w:val="00D82C64"/>
    <w:rsid w:val="00D8334E"/>
    <w:rsid w:val="00D835BE"/>
    <w:rsid w:val="00D83D84"/>
    <w:rsid w:val="00D842A6"/>
    <w:rsid w:val="00D87DD6"/>
    <w:rsid w:val="00D90BA8"/>
    <w:rsid w:val="00D92367"/>
    <w:rsid w:val="00D92D99"/>
    <w:rsid w:val="00D92E54"/>
    <w:rsid w:val="00D93FBD"/>
    <w:rsid w:val="00D941D1"/>
    <w:rsid w:val="00D946EA"/>
    <w:rsid w:val="00D94E44"/>
    <w:rsid w:val="00D955BD"/>
    <w:rsid w:val="00D967F1"/>
    <w:rsid w:val="00DA07BF"/>
    <w:rsid w:val="00DA25B1"/>
    <w:rsid w:val="00DA2B8C"/>
    <w:rsid w:val="00DA3947"/>
    <w:rsid w:val="00DA431D"/>
    <w:rsid w:val="00DA4A3A"/>
    <w:rsid w:val="00DA4C69"/>
    <w:rsid w:val="00DA4EBE"/>
    <w:rsid w:val="00DA6411"/>
    <w:rsid w:val="00DA6555"/>
    <w:rsid w:val="00DA6D15"/>
    <w:rsid w:val="00DB16C8"/>
    <w:rsid w:val="00DB2319"/>
    <w:rsid w:val="00DB314B"/>
    <w:rsid w:val="00DB3E47"/>
    <w:rsid w:val="00DB48BB"/>
    <w:rsid w:val="00DC1F90"/>
    <w:rsid w:val="00DC2AAE"/>
    <w:rsid w:val="00DC2DD6"/>
    <w:rsid w:val="00DC45B0"/>
    <w:rsid w:val="00DC699F"/>
    <w:rsid w:val="00DC6B76"/>
    <w:rsid w:val="00DC7204"/>
    <w:rsid w:val="00DD0D5C"/>
    <w:rsid w:val="00DD0E60"/>
    <w:rsid w:val="00DD222A"/>
    <w:rsid w:val="00DD27DC"/>
    <w:rsid w:val="00DD56ED"/>
    <w:rsid w:val="00DD58B8"/>
    <w:rsid w:val="00DD7898"/>
    <w:rsid w:val="00DD7D98"/>
    <w:rsid w:val="00DE0007"/>
    <w:rsid w:val="00DE0E1B"/>
    <w:rsid w:val="00DE1566"/>
    <w:rsid w:val="00DE492A"/>
    <w:rsid w:val="00DE4AA5"/>
    <w:rsid w:val="00DE5F68"/>
    <w:rsid w:val="00DE7439"/>
    <w:rsid w:val="00DE7895"/>
    <w:rsid w:val="00DE7B62"/>
    <w:rsid w:val="00DE7C7B"/>
    <w:rsid w:val="00DE7F74"/>
    <w:rsid w:val="00DF0281"/>
    <w:rsid w:val="00DF1EAF"/>
    <w:rsid w:val="00DF1F93"/>
    <w:rsid w:val="00DF34DC"/>
    <w:rsid w:val="00DF4FFB"/>
    <w:rsid w:val="00DF612D"/>
    <w:rsid w:val="00DF7A05"/>
    <w:rsid w:val="00E000A3"/>
    <w:rsid w:val="00E00506"/>
    <w:rsid w:val="00E02441"/>
    <w:rsid w:val="00E025E9"/>
    <w:rsid w:val="00E03252"/>
    <w:rsid w:val="00E048A2"/>
    <w:rsid w:val="00E05A1E"/>
    <w:rsid w:val="00E0605D"/>
    <w:rsid w:val="00E060FC"/>
    <w:rsid w:val="00E06AAC"/>
    <w:rsid w:val="00E1118D"/>
    <w:rsid w:val="00E13E84"/>
    <w:rsid w:val="00E13FB4"/>
    <w:rsid w:val="00E14477"/>
    <w:rsid w:val="00E1537A"/>
    <w:rsid w:val="00E1759F"/>
    <w:rsid w:val="00E2298A"/>
    <w:rsid w:val="00E23494"/>
    <w:rsid w:val="00E23CB0"/>
    <w:rsid w:val="00E23F3A"/>
    <w:rsid w:val="00E26885"/>
    <w:rsid w:val="00E30C38"/>
    <w:rsid w:val="00E321E7"/>
    <w:rsid w:val="00E327D0"/>
    <w:rsid w:val="00E33D59"/>
    <w:rsid w:val="00E35EC3"/>
    <w:rsid w:val="00E371EB"/>
    <w:rsid w:val="00E40C28"/>
    <w:rsid w:val="00E41871"/>
    <w:rsid w:val="00E420AB"/>
    <w:rsid w:val="00E43951"/>
    <w:rsid w:val="00E440CA"/>
    <w:rsid w:val="00E45F79"/>
    <w:rsid w:val="00E45FA1"/>
    <w:rsid w:val="00E47F3E"/>
    <w:rsid w:val="00E50FD2"/>
    <w:rsid w:val="00E52F2F"/>
    <w:rsid w:val="00E52F6D"/>
    <w:rsid w:val="00E535EC"/>
    <w:rsid w:val="00E53E77"/>
    <w:rsid w:val="00E57336"/>
    <w:rsid w:val="00E57ADD"/>
    <w:rsid w:val="00E608AC"/>
    <w:rsid w:val="00E6134A"/>
    <w:rsid w:val="00E626C5"/>
    <w:rsid w:val="00E647F1"/>
    <w:rsid w:val="00E64887"/>
    <w:rsid w:val="00E64907"/>
    <w:rsid w:val="00E65BEA"/>
    <w:rsid w:val="00E65D91"/>
    <w:rsid w:val="00E701B0"/>
    <w:rsid w:val="00E706AB"/>
    <w:rsid w:val="00E706C5"/>
    <w:rsid w:val="00E70B73"/>
    <w:rsid w:val="00E71363"/>
    <w:rsid w:val="00E71B6E"/>
    <w:rsid w:val="00E72D1D"/>
    <w:rsid w:val="00E73F2F"/>
    <w:rsid w:val="00E752D3"/>
    <w:rsid w:val="00E75BB2"/>
    <w:rsid w:val="00E76008"/>
    <w:rsid w:val="00E76B13"/>
    <w:rsid w:val="00E7734D"/>
    <w:rsid w:val="00E77366"/>
    <w:rsid w:val="00E820D5"/>
    <w:rsid w:val="00E82CB3"/>
    <w:rsid w:val="00E834C2"/>
    <w:rsid w:val="00E8408F"/>
    <w:rsid w:val="00E84909"/>
    <w:rsid w:val="00E855C6"/>
    <w:rsid w:val="00E855F6"/>
    <w:rsid w:val="00E90253"/>
    <w:rsid w:val="00E909AE"/>
    <w:rsid w:val="00E90A89"/>
    <w:rsid w:val="00E91029"/>
    <w:rsid w:val="00E915EE"/>
    <w:rsid w:val="00E928D2"/>
    <w:rsid w:val="00E93321"/>
    <w:rsid w:val="00E93DFB"/>
    <w:rsid w:val="00E94010"/>
    <w:rsid w:val="00E962EC"/>
    <w:rsid w:val="00E96959"/>
    <w:rsid w:val="00EA19F6"/>
    <w:rsid w:val="00EA1D82"/>
    <w:rsid w:val="00EA2091"/>
    <w:rsid w:val="00EA2555"/>
    <w:rsid w:val="00EA3AD5"/>
    <w:rsid w:val="00EA3BD9"/>
    <w:rsid w:val="00EA5660"/>
    <w:rsid w:val="00EA5689"/>
    <w:rsid w:val="00EA596A"/>
    <w:rsid w:val="00EB08C1"/>
    <w:rsid w:val="00EB0E12"/>
    <w:rsid w:val="00EB277D"/>
    <w:rsid w:val="00EB3855"/>
    <w:rsid w:val="00EB4974"/>
    <w:rsid w:val="00EB6ADF"/>
    <w:rsid w:val="00EB7CDB"/>
    <w:rsid w:val="00EC1F13"/>
    <w:rsid w:val="00EC3E46"/>
    <w:rsid w:val="00EC522F"/>
    <w:rsid w:val="00EC597E"/>
    <w:rsid w:val="00EC79A3"/>
    <w:rsid w:val="00ED17B8"/>
    <w:rsid w:val="00ED261D"/>
    <w:rsid w:val="00ED2E67"/>
    <w:rsid w:val="00ED549A"/>
    <w:rsid w:val="00ED5645"/>
    <w:rsid w:val="00ED5DF5"/>
    <w:rsid w:val="00ED60EE"/>
    <w:rsid w:val="00ED654D"/>
    <w:rsid w:val="00ED664B"/>
    <w:rsid w:val="00EE0D77"/>
    <w:rsid w:val="00EE44BE"/>
    <w:rsid w:val="00EE4534"/>
    <w:rsid w:val="00EE6777"/>
    <w:rsid w:val="00EE6CB7"/>
    <w:rsid w:val="00EE730E"/>
    <w:rsid w:val="00EE7EFC"/>
    <w:rsid w:val="00EF1C28"/>
    <w:rsid w:val="00EF230B"/>
    <w:rsid w:val="00EF29DB"/>
    <w:rsid w:val="00EF4B5A"/>
    <w:rsid w:val="00EF51E0"/>
    <w:rsid w:val="00F0553B"/>
    <w:rsid w:val="00F057B0"/>
    <w:rsid w:val="00F065A3"/>
    <w:rsid w:val="00F065F9"/>
    <w:rsid w:val="00F07187"/>
    <w:rsid w:val="00F104B2"/>
    <w:rsid w:val="00F113BF"/>
    <w:rsid w:val="00F168AB"/>
    <w:rsid w:val="00F171A1"/>
    <w:rsid w:val="00F20529"/>
    <w:rsid w:val="00F22725"/>
    <w:rsid w:val="00F25CD3"/>
    <w:rsid w:val="00F31915"/>
    <w:rsid w:val="00F31CE3"/>
    <w:rsid w:val="00F32DF0"/>
    <w:rsid w:val="00F32E5A"/>
    <w:rsid w:val="00F35297"/>
    <w:rsid w:val="00F35E42"/>
    <w:rsid w:val="00F35F03"/>
    <w:rsid w:val="00F40A70"/>
    <w:rsid w:val="00F42CF3"/>
    <w:rsid w:val="00F432CE"/>
    <w:rsid w:val="00F478CA"/>
    <w:rsid w:val="00F47C81"/>
    <w:rsid w:val="00F50DD0"/>
    <w:rsid w:val="00F511C5"/>
    <w:rsid w:val="00F519FC"/>
    <w:rsid w:val="00F523A9"/>
    <w:rsid w:val="00F53D56"/>
    <w:rsid w:val="00F5409F"/>
    <w:rsid w:val="00F54A50"/>
    <w:rsid w:val="00F56A15"/>
    <w:rsid w:val="00F56CCB"/>
    <w:rsid w:val="00F608D4"/>
    <w:rsid w:val="00F61B46"/>
    <w:rsid w:val="00F626A1"/>
    <w:rsid w:val="00F65219"/>
    <w:rsid w:val="00F67354"/>
    <w:rsid w:val="00F677B5"/>
    <w:rsid w:val="00F67B66"/>
    <w:rsid w:val="00F70088"/>
    <w:rsid w:val="00F701A9"/>
    <w:rsid w:val="00F70FF9"/>
    <w:rsid w:val="00F721CE"/>
    <w:rsid w:val="00F7335A"/>
    <w:rsid w:val="00F7373C"/>
    <w:rsid w:val="00F742B9"/>
    <w:rsid w:val="00F76046"/>
    <w:rsid w:val="00F763C3"/>
    <w:rsid w:val="00F7706B"/>
    <w:rsid w:val="00F838D4"/>
    <w:rsid w:val="00F83E74"/>
    <w:rsid w:val="00F8542E"/>
    <w:rsid w:val="00F85508"/>
    <w:rsid w:val="00F8682D"/>
    <w:rsid w:val="00F86FE0"/>
    <w:rsid w:val="00F90A0C"/>
    <w:rsid w:val="00F90E57"/>
    <w:rsid w:val="00F917FE"/>
    <w:rsid w:val="00F9309D"/>
    <w:rsid w:val="00F933A5"/>
    <w:rsid w:val="00F93FED"/>
    <w:rsid w:val="00F96843"/>
    <w:rsid w:val="00F9761B"/>
    <w:rsid w:val="00FA067F"/>
    <w:rsid w:val="00FA1331"/>
    <w:rsid w:val="00FA2028"/>
    <w:rsid w:val="00FA217F"/>
    <w:rsid w:val="00FA24FD"/>
    <w:rsid w:val="00FA4A92"/>
    <w:rsid w:val="00FA669E"/>
    <w:rsid w:val="00FA69AB"/>
    <w:rsid w:val="00FA785E"/>
    <w:rsid w:val="00FA7882"/>
    <w:rsid w:val="00FA7A9E"/>
    <w:rsid w:val="00FB04BE"/>
    <w:rsid w:val="00FB0F32"/>
    <w:rsid w:val="00FB1A9B"/>
    <w:rsid w:val="00FB3BD0"/>
    <w:rsid w:val="00FB49DF"/>
    <w:rsid w:val="00FB4DD5"/>
    <w:rsid w:val="00FB7324"/>
    <w:rsid w:val="00FB79F6"/>
    <w:rsid w:val="00FC1898"/>
    <w:rsid w:val="00FC228D"/>
    <w:rsid w:val="00FC3066"/>
    <w:rsid w:val="00FC7087"/>
    <w:rsid w:val="00FC7E78"/>
    <w:rsid w:val="00FD1269"/>
    <w:rsid w:val="00FD1B5A"/>
    <w:rsid w:val="00FD246C"/>
    <w:rsid w:val="00FD47CC"/>
    <w:rsid w:val="00FD5812"/>
    <w:rsid w:val="00FD6449"/>
    <w:rsid w:val="00FD6CC6"/>
    <w:rsid w:val="00FD6D3E"/>
    <w:rsid w:val="00FE09F0"/>
    <w:rsid w:val="00FE245B"/>
    <w:rsid w:val="00FE2E19"/>
    <w:rsid w:val="00FE3194"/>
    <w:rsid w:val="00FE3785"/>
    <w:rsid w:val="00FE5D6F"/>
    <w:rsid w:val="00FE6B84"/>
    <w:rsid w:val="00FF0F9B"/>
    <w:rsid w:val="00FF2D22"/>
    <w:rsid w:val="00FF3285"/>
    <w:rsid w:val="00FF38E1"/>
    <w:rsid w:val="00FF4029"/>
    <w:rsid w:val="00FF4BF7"/>
    <w:rsid w:val="00FF4E9C"/>
    <w:rsid w:val="00FF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04289"/>
  <w15:docId w15:val="{0DDC5809-397F-434D-B76F-74CC7A2D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24D"/>
    <w:pPr>
      <w:spacing w:before="120" w:after="120"/>
      <w:ind w:left="720"/>
    </w:pPr>
    <w:rPr>
      <w:rFonts w:ascii="Arial" w:hAnsi="Arial"/>
      <w:sz w:val="24"/>
    </w:rPr>
  </w:style>
  <w:style w:type="paragraph" w:styleId="Heading1">
    <w:name w:val="heading 1"/>
    <w:basedOn w:val="Normal"/>
    <w:next w:val="Normal"/>
    <w:link w:val="Heading1Char"/>
    <w:autoRedefine/>
    <w:uiPriority w:val="1"/>
    <w:qFormat/>
    <w:rsid w:val="005579DA"/>
    <w:pPr>
      <w:keepNext/>
      <w:keepLines/>
      <w:numPr>
        <w:numId w:val="1"/>
      </w:numPr>
      <w:ind w:left="567" w:hanging="567"/>
      <w:outlineLvl w:val="0"/>
    </w:pPr>
    <w:rPr>
      <w:rFonts w:eastAsiaTheme="majorEastAsia" w:cstheme="majorBidi"/>
      <w:sz w:val="28"/>
      <w:szCs w:val="28"/>
    </w:rPr>
  </w:style>
  <w:style w:type="paragraph" w:styleId="Heading2">
    <w:name w:val="heading 2"/>
    <w:basedOn w:val="Normal"/>
    <w:next w:val="Normal"/>
    <w:link w:val="Heading2Char"/>
    <w:autoRedefine/>
    <w:unhideWhenUsed/>
    <w:qFormat/>
    <w:rsid w:val="00C5126D"/>
    <w:pPr>
      <w:keepNext/>
      <w:keepLines/>
      <w:numPr>
        <w:ilvl w:val="1"/>
      </w:numPr>
      <w:spacing w:before="200"/>
      <w:ind w:left="851" w:hanging="851"/>
      <w:outlineLvl w:val="1"/>
    </w:pPr>
    <w:rPr>
      <w:rFonts w:eastAsiaTheme="majorEastAsia" w:cstheme="majorBidi"/>
      <w:sz w:val="26"/>
      <w:szCs w:val="26"/>
    </w:rPr>
  </w:style>
  <w:style w:type="paragraph" w:styleId="Heading3">
    <w:name w:val="heading 3"/>
    <w:basedOn w:val="Heading2"/>
    <w:next w:val="Normal"/>
    <w:link w:val="Heading3Char"/>
    <w:autoRedefine/>
    <w:unhideWhenUsed/>
    <w:qFormat/>
    <w:rsid w:val="009044C5"/>
    <w:pPr>
      <w:numPr>
        <w:ilvl w:val="0"/>
      </w:numPr>
      <w:ind w:left="720" w:hanging="851"/>
      <w:outlineLvl w:val="2"/>
    </w:pPr>
  </w:style>
  <w:style w:type="paragraph" w:styleId="Heading4">
    <w:name w:val="heading 4"/>
    <w:basedOn w:val="Normal"/>
    <w:next w:val="Normal"/>
    <w:link w:val="Heading4Char"/>
    <w:qFormat/>
    <w:rsid w:val="00F50DD0"/>
    <w:pPr>
      <w:keepNext/>
      <w:autoSpaceDE w:val="0"/>
      <w:autoSpaceDN w:val="0"/>
      <w:adjustRightInd w:val="0"/>
      <w:spacing w:before="0" w:line="240" w:lineRule="auto"/>
      <w:ind w:left="864" w:hanging="864"/>
      <w:outlineLvl w:val="3"/>
    </w:pPr>
    <w:rPr>
      <w:rFonts w:eastAsia="Times New Roman" w:cs="Times New Roman"/>
      <w:b/>
      <w:color w:val="000000"/>
      <w:szCs w:val="24"/>
      <w:lang w:val="en-US"/>
    </w:rPr>
  </w:style>
  <w:style w:type="paragraph" w:styleId="Heading5">
    <w:name w:val="heading 5"/>
    <w:basedOn w:val="Normal"/>
    <w:next w:val="Normal"/>
    <w:link w:val="Heading5Char"/>
    <w:qFormat/>
    <w:rsid w:val="00F50DD0"/>
    <w:pPr>
      <w:keepNext/>
      <w:spacing w:before="0" w:line="240" w:lineRule="auto"/>
      <w:ind w:left="1008" w:hanging="1008"/>
      <w:outlineLvl w:val="4"/>
    </w:pPr>
    <w:rPr>
      <w:rFonts w:eastAsia="Times New Roman" w:cs="Arial"/>
      <w:sz w:val="44"/>
      <w:szCs w:val="24"/>
    </w:rPr>
  </w:style>
  <w:style w:type="paragraph" w:styleId="Heading6">
    <w:name w:val="heading 6"/>
    <w:basedOn w:val="Normal"/>
    <w:next w:val="Normal"/>
    <w:link w:val="Heading6Char"/>
    <w:qFormat/>
    <w:rsid w:val="00F50DD0"/>
    <w:pPr>
      <w:keepNext/>
      <w:spacing w:before="0" w:line="240" w:lineRule="auto"/>
      <w:ind w:left="1152" w:hanging="1152"/>
      <w:outlineLvl w:val="5"/>
    </w:pPr>
    <w:rPr>
      <w:rFonts w:eastAsia="Times New Roman" w:cs="Arial"/>
      <w:sz w:val="48"/>
      <w:szCs w:val="40"/>
    </w:rPr>
  </w:style>
  <w:style w:type="paragraph" w:styleId="Heading7">
    <w:name w:val="heading 7"/>
    <w:basedOn w:val="Normal"/>
    <w:next w:val="Normal"/>
    <w:link w:val="Heading7Char"/>
    <w:autoRedefine/>
    <w:qFormat/>
    <w:rsid w:val="00BF699E"/>
    <w:pPr>
      <w:keepNext/>
      <w:framePr w:hSpace="180" w:wrap="around" w:vAnchor="text" w:hAnchor="text" w:xAlign="right" w:y="1"/>
      <w:spacing w:before="0" w:line="240" w:lineRule="auto"/>
      <w:ind w:left="0"/>
      <w:outlineLvl w:val="6"/>
    </w:pPr>
    <w:rPr>
      <w:rFonts w:eastAsia="Times New Roman" w:cs="Arial"/>
      <w:b/>
      <w:bCs/>
      <w:szCs w:val="24"/>
    </w:rPr>
  </w:style>
  <w:style w:type="paragraph" w:styleId="Heading8">
    <w:name w:val="heading 8"/>
    <w:basedOn w:val="Normal"/>
    <w:next w:val="Normal"/>
    <w:link w:val="Heading8Char"/>
    <w:qFormat/>
    <w:rsid w:val="00F50DD0"/>
    <w:pPr>
      <w:keepNext/>
      <w:autoSpaceDE w:val="0"/>
      <w:autoSpaceDN w:val="0"/>
      <w:adjustRightInd w:val="0"/>
      <w:spacing w:before="0" w:line="240" w:lineRule="auto"/>
      <w:ind w:left="1440" w:hanging="1440"/>
      <w:outlineLvl w:val="7"/>
    </w:pPr>
    <w:rPr>
      <w:rFonts w:eastAsia="Times New Roman" w:cs="Arial"/>
      <w:b/>
      <w:bCs/>
      <w:color w:val="000000"/>
      <w:szCs w:val="24"/>
    </w:rPr>
  </w:style>
  <w:style w:type="paragraph" w:styleId="Heading9">
    <w:name w:val="heading 9"/>
    <w:basedOn w:val="Maintext"/>
    <w:next w:val="Normal"/>
    <w:link w:val="Heading9Char"/>
    <w:qFormat/>
    <w:rsid w:val="005D7F59"/>
    <w:pPr>
      <w:spacing w:after="0"/>
      <w:outlineLvl w:val="8"/>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E30C38"/>
    <w:pPr>
      <w:spacing w:after="0" w:line="240" w:lineRule="auto"/>
    </w:pPr>
    <w:rPr>
      <w:rFonts w:ascii="Arial" w:eastAsiaTheme="minorEastAsia" w:hAnsi="Arial"/>
      <w:sz w:val="24"/>
      <w:szCs w:val="24"/>
      <w:lang w:val="en-US" w:eastAsia="ja-JP"/>
    </w:rPr>
  </w:style>
  <w:style w:type="character" w:customStyle="1" w:styleId="NoSpacingChar">
    <w:name w:val="No Spacing Char"/>
    <w:basedOn w:val="DefaultParagraphFont"/>
    <w:link w:val="NoSpacing"/>
    <w:uiPriority w:val="1"/>
    <w:rsid w:val="00E30C38"/>
    <w:rPr>
      <w:rFonts w:ascii="Arial" w:eastAsiaTheme="minorEastAsia" w:hAnsi="Arial"/>
      <w:sz w:val="24"/>
      <w:szCs w:val="24"/>
      <w:lang w:val="en-US" w:eastAsia="ja-JP"/>
    </w:rPr>
  </w:style>
  <w:style w:type="paragraph" w:styleId="BalloonText">
    <w:name w:val="Balloon Text"/>
    <w:basedOn w:val="Normal"/>
    <w:link w:val="BalloonTextChar"/>
    <w:uiPriority w:val="99"/>
    <w:unhideWhenUsed/>
    <w:rsid w:val="00D46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4684A"/>
    <w:rPr>
      <w:rFonts w:ascii="Tahoma" w:hAnsi="Tahoma" w:cs="Tahoma"/>
      <w:sz w:val="16"/>
      <w:szCs w:val="16"/>
    </w:rPr>
  </w:style>
  <w:style w:type="paragraph" w:styleId="Header">
    <w:name w:val="header"/>
    <w:basedOn w:val="Normal"/>
    <w:link w:val="HeaderChar"/>
    <w:uiPriority w:val="99"/>
    <w:unhideWhenUsed/>
    <w:rsid w:val="00D46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84A"/>
  </w:style>
  <w:style w:type="paragraph" w:styleId="Footer">
    <w:name w:val="footer"/>
    <w:basedOn w:val="Normal"/>
    <w:link w:val="FooterChar"/>
    <w:uiPriority w:val="99"/>
    <w:unhideWhenUsed/>
    <w:rsid w:val="00D46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84A"/>
  </w:style>
  <w:style w:type="character" w:styleId="Hyperlink">
    <w:name w:val="Hyperlink"/>
    <w:basedOn w:val="DefaultParagraphFont"/>
    <w:uiPriority w:val="99"/>
    <w:unhideWhenUsed/>
    <w:rsid w:val="00D4684A"/>
    <w:rPr>
      <w:color w:val="0000FF" w:themeColor="hyperlink"/>
      <w:u w:val="single"/>
    </w:rPr>
  </w:style>
  <w:style w:type="character" w:customStyle="1" w:styleId="Heading1Char">
    <w:name w:val="Heading 1 Char"/>
    <w:basedOn w:val="DefaultParagraphFont"/>
    <w:link w:val="Heading1"/>
    <w:uiPriority w:val="1"/>
    <w:rsid w:val="005579DA"/>
    <w:rPr>
      <w:rFonts w:ascii="Arial" w:eastAsiaTheme="majorEastAsia" w:hAnsi="Arial" w:cstheme="majorBidi"/>
      <w:sz w:val="28"/>
      <w:szCs w:val="28"/>
    </w:rPr>
  </w:style>
  <w:style w:type="character" w:customStyle="1" w:styleId="Heading2Char">
    <w:name w:val="Heading 2 Char"/>
    <w:basedOn w:val="DefaultParagraphFont"/>
    <w:link w:val="Heading2"/>
    <w:rsid w:val="00C5126D"/>
    <w:rPr>
      <w:rFonts w:ascii="Arial" w:eastAsiaTheme="majorEastAsia" w:hAnsi="Arial" w:cstheme="majorBidi"/>
      <w:sz w:val="26"/>
      <w:szCs w:val="26"/>
    </w:rPr>
  </w:style>
  <w:style w:type="paragraph" w:styleId="ListParagraph">
    <w:name w:val="List Paragraph"/>
    <w:basedOn w:val="Normal"/>
    <w:link w:val="ListParagraphChar"/>
    <w:autoRedefine/>
    <w:uiPriority w:val="34"/>
    <w:qFormat/>
    <w:rsid w:val="00E371EB"/>
    <w:pPr>
      <w:numPr>
        <w:numId w:val="5"/>
      </w:numPr>
      <w:tabs>
        <w:tab w:val="left" w:pos="360"/>
      </w:tabs>
      <w:spacing w:line="240" w:lineRule="auto"/>
      <w:ind w:left="0"/>
      <w:jc w:val="both"/>
    </w:pPr>
  </w:style>
  <w:style w:type="table" w:styleId="TableGrid">
    <w:name w:val="Table Grid"/>
    <w:basedOn w:val="TableNormal"/>
    <w:uiPriority w:val="1"/>
    <w:rsid w:val="00293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3A15"/>
    <w:pPr>
      <w:outlineLvl w:val="9"/>
    </w:pPr>
    <w:rPr>
      <w:rFonts w:asciiTheme="majorHAnsi" w:hAnsiTheme="majorHAnsi"/>
      <w:lang w:val="en-US" w:eastAsia="ja-JP"/>
    </w:rPr>
  </w:style>
  <w:style w:type="paragraph" w:styleId="TOC1">
    <w:name w:val="toc 1"/>
    <w:basedOn w:val="Normal"/>
    <w:next w:val="Normal"/>
    <w:autoRedefine/>
    <w:uiPriority w:val="39"/>
    <w:unhideWhenUsed/>
    <w:rsid w:val="00664BD3"/>
    <w:pPr>
      <w:tabs>
        <w:tab w:val="right" w:leader="dot" w:pos="8364"/>
      </w:tabs>
      <w:spacing w:after="100"/>
      <w:ind w:left="851" w:hanging="567"/>
    </w:pPr>
  </w:style>
  <w:style w:type="paragraph" w:styleId="Caption">
    <w:name w:val="caption"/>
    <w:basedOn w:val="Normal"/>
    <w:next w:val="Normal"/>
    <w:link w:val="CaptionChar"/>
    <w:autoRedefine/>
    <w:qFormat/>
    <w:rsid w:val="005820A2"/>
    <w:pPr>
      <w:keepNext/>
      <w:widowControl w:val="0"/>
      <w:autoSpaceDE w:val="0"/>
      <w:autoSpaceDN w:val="0"/>
      <w:adjustRightInd w:val="0"/>
      <w:spacing w:line="240" w:lineRule="auto"/>
      <w:ind w:left="107"/>
    </w:pPr>
    <w:rPr>
      <w:rFonts w:eastAsia="Times New Roman" w:cs="Times New Roman"/>
      <w:szCs w:val="20"/>
      <w:lang w:eastAsia="en-GB"/>
    </w:rPr>
  </w:style>
  <w:style w:type="character" w:customStyle="1" w:styleId="CaptionChar">
    <w:name w:val="Caption Char"/>
    <w:basedOn w:val="DefaultParagraphFont"/>
    <w:link w:val="Caption"/>
    <w:rsid w:val="005820A2"/>
    <w:rPr>
      <w:rFonts w:ascii="Arial" w:eastAsia="Times New Roman" w:hAnsi="Arial" w:cs="Times New Roman"/>
      <w:sz w:val="24"/>
      <w:szCs w:val="20"/>
      <w:lang w:eastAsia="en-GB"/>
    </w:rPr>
  </w:style>
  <w:style w:type="paragraph" w:styleId="TOC2">
    <w:name w:val="toc 2"/>
    <w:basedOn w:val="Normal"/>
    <w:next w:val="Normal"/>
    <w:autoRedefine/>
    <w:uiPriority w:val="39"/>
    <w:unhideWhenUsed/>
    <w:rsid w:val="001B717A"/>
    <w:pPr>
      <w:tabs>
        <w:tab w:val="right" w:leader="dot" w:pos="8364"/>
      </w:tabs>
      <w:spacing w:after="100"/>
      <w:ind w:left="1418" w:hanging="567"/>
    </w:pPr>
  </w:style>
  <w:style w:type="paragraph" w:styleId="NormalWeb">
    <w:name w:val="Normal (Web)"/>
    <w:basedOn w:val="Normal"/>
    <w:uiPriority w:val="99"/>
    <w:semiHidden/>
    <w:unhideWhenUsed/>
    <w:rsid w:val="00766025"/>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BookTitle">
    <w:name w:val="Book Title"/>
    <w:basedOn w:val="DefaultParagraphFont"/>
    <w:uiPriority w:val="33"/>
    <w:qFormat/>
    <w:rsid w:val="00102269"/>
    <w:rPr>
      <w:b/>
      <w:bCs/>
      <w:smallCaps/>
      <w:spacing w:val="5"/>
    </w:rPr>
  </w:style>
  <w:style w:type="paragraph" w:customStyle="1" w:styleId="Maintext">
    <w:name w:val="Main text"/>
    <w:basedOn w:val="ListParagraph"/>
    <w:link w:val="MaintextChar"/>
    <w:autoRedefine/>
    <w:qFormat/>
    <w:rsid w:val="00E1118D"/>
    <w:pPr>
      <w:numPr>
        <w:numId w:val="0"/>
      </w:numPr>
      <w:spacing w:before="0" w:line="360" w:lineRule="auto"/>
    </w:pPr>
  </w:style>
  <w:style w:type="paragraph" w:customStyle="1" w:styleId="maintextbullet">
    <w:name w:val="main text bullet"/>
    <w:basedOn w:val="ListParagraph"/>
    <w:link w:val="maintextbulletChar"/>
    <w:autoRedefine/>
    <w:qFormat/>
    <w:rsid w:val="00664BD3"/>
    <w:pPr>
      <w:numPr>
        <w:numId w:val="6"/>
      </w:numPr>
      <w:tabs>
        <w:tab w:val="clear" w:pos="360"/>
      </w:tabs>
      <w:spacing w:before="0" w:line="360" w:lineRule="auto"/>
      <w:contextualSpacing/>
      <w:jc w:val="left"/>
    </w:pPr>
  </w:style>
  <w:style w:type="character" w:customStyle="1" w:styleId="ListParagraphChar">
    <w:name w:val="List Paragraph Char"/>
    <w:basedOn w:val="DefaultParagraphFont"/>
    <w:link w:val="ListParagraph"/>
    <w:uiPriority w:val="34"/>
    <w:rsid w:val="00E371EB"/>
  </w:style>
  <w:style w:type="character" w:customStyle="1" w:styleId="MaintextChar">
    <w:name w:val="Main text Char"/>
    <w:basedOn w:val="ListParagraphChar"/>
    <w:link w:val="Maintext"/>
    <w:rsid w:val="00E1118D"/>
    <w:rPr>
      <w:rFonts w:ascii="Arial" w:hAnsi="Arial"/>
      <w:sz w:val="24"/>
    </w:rPr>
  </w:style>
  <w:style w:type="paragraph" w:styleId="ListBullet">
    <w:name w:val="List Bullet"/>
    <w:basedOn w:val="Normal"/>
    <w:autoRedefine/>
    <w:uiPriority w:val="99"/>
    <w:qFormat/>
    <w:rsid w:val="00D842A6"/>
    <w:pPr>
      <w:numPr>
        <w:numId w:val="4"/>
      </w:numPr>
      <w:tabs>
        <w:tab w:val="left" w:pos="360"/>
      </w:tabs>
      <w:spacing w:line="240" w:lineRule="auto"/>
    </w:pPr>
    <w:rPr>
      <w:rFonts w:eastAsia="Calibri" w:cs="Times New Roman"/>
      <w:szCs w:val="18"/>
      <w:lang w:val="en-US" w:eastAsia="fr-CA"/>
    </w:rPr>
  </w:style>
  <w:style w:type="character" w:customStyle="1" w:styleId="maintextbulletChar">
    <w:name w:val="main text bullet Char"/>
    <w:basedOn w:val="ListParagraphChar"/>
    <w:link w:val="maintextbullet"/>
    <w:rsid w:val="00664BD3"/>
    <w:rPr>
      <w:rFonts w:ascii="Arial" w:hAnsi="Arial"/>
      <w:sz w:val="24"/>
    </w:rPr>
  </w:style>
  <w:style w:type="numbering" w:customStyle="1" w:styleId="1ai1">
    <w:name w:val="1 / a / i1"/>
    <w:basedOn w:val="NoList"/>
    <w:next w:val="1ai"/>
    <w:rsid w:val="00D842A6"/>
    <w:pPr>
      <w:numPr>
        <w:numId w:val="4"/>
      </w:numPr>
    </w:pPr>
  </w:style>
  <w:style w:type="numbering" w:styleId="1ai">
    <w:name w:val="Outline List 1"/>
    <w:basedOn w:val="NoList"/>
    <w:uiPriority w:val="99"/>
    <w:semiHidden/>
    <w:unhideWhenUsed/>
    <w:rsid w:val="00D842A6"/>
  </w:style>
  <w:style w:type="paragraph" w:styleId="BodyText">
    <w:name w:val="Body Text"/>
    <w:basedOn w:val="Normal"/>
    <w:link w:val="BodyTextChar"/>
    <w:semiHidden/>
    <w:rsid w:val="007474B7"/>
    <w:pPr>
      <w:autoSpaceDE w:val="0"/>
      <w:autoSpaceDN w:val="0"/>
      <w:adjustRightInd w:val="0"/>
      <w:spacing w:line="240" w:lineRule="auto"/>
      <w:ind w:left="426"/>
    </w:pPr>
    <w:rPr>
      <w:rFonts w:eastAsia="Times New Roman" w:cs="Arial"/>
      <w:color w:val="000000"/>
    </w:rPr>
  </w:style>
  <w:style w:type="character" w:customStyle="1" w:styleId="BodyTextChar">
    <w:name w:val="Body Text Char"/>
    <w:basedOn w:val="DefaultParagraphFont"/>
    <w:link w:val="BodyText"/>
    <w:semiHidden/>
    <w:rsid w:val="007474B7"/>
    <w:rPr>
      <w:rFonts w:ascii="Arial" w:eastAsia="Times New Roman" w:hAnsi="Arial" w:cs="Arial"/>
      <w:color w:val="000000"/>
    </w:rPr>
  </w:style>
  <w:style w:type="paragraph" w:styleId="Index2">
    <w:name w:val="index 2"/>
    <w:basedOn w:val="Normal"/>
    <w:next w:val="Normal"/>
    <w:autoRedefine/>
    <w:semiHidden/>
    <w:rsid w:val="00814562"/>
    <w:pPr>
      <w:spacing w:line="240" w:lineRule="auto"/>
      <w:ind w:left="480" w:hanging="240"/>
    </w:pPr>
    <w:rPr>
      <w:rFonts w:eastAsia="Times New Roman" w:cs="Times New Roman"/>
      <w:szCs w:val="21"/>
    </w:rPr>
  </w:style>
  <w:style w:type="character" w:customStyle="1" w:styleId="Heading3Char">
    <w:name w:val="Heading 3 Char"/>
    <w:basedOn w:val="DefaultParagraphFont"/>
    <w:link w:val="Heading3"/>
    <w:rsid w:val="009044C5"/>
    <w:rPr>
      <w:rFonts w:eastAsiaTheme="majorEastAsia" w:cstheme="majorBidi"/>
      <w:b/>
      <w:bCs/>
      <w:color w:val="4F81BD" w:themeColor="accent1"/>
      <w:sz w:val="26"/>
      <w:szCs w:val="26"/>
    </w:rPr>
  </w:style>
  <w:style w:type="character" w:styleId="Emphasis">
    <w:name w:val="Emphasis"/>
    <w:aliases w:val="Normal Bold"/>
    <w:qFormat/>
    <w:rsid w:val="00B26CA8"/>
    <w:rPr>
      <w:rFonts w:ascii="Arial" w:hAnsi="Arial"/>
      <w:b w:val="0"/>
      <w:color w:val="000000"/>
      <w:sz w:val="22"/>
    </w:rPr>
  </w:style>
  <w:style w:type="paragraph" w:styleId="TOC3">
    <w:name w:val="toc 3"/>
    <w:basedOn w:val="Normal"/>
    <w:next w:val="Normal"/>
    <w:autoRedefine/>
    <w:uiPriority w:val="39"/>
    <w:unhideWhenUsed/>
    <w:rsid w:val="00B26CA8"/>
    <w:pPr>
      <w:spacing w:after="100"/>
      <w:ind w:left="440"/>
    </w:pPr>
  </w:style>
  <w:style w:type="character" w:styleId="IntenseReference">
    <w:name w:val="Intense Reference"/>
    <w:basedOn w:val="DefaultParagraphFont"/>
    <w:uiPriority w:val="32"/>
    <w:qFormat/>
    <w:rsid w:val="003006FB"/>
    <w:rPr>
      <w:b/>
      <w:bCs/>
      <w:smallCaps/>
      <w:color w:val="4F81BD" w:themeColor="accent1"/>
      <w:spacing w:val="5"/>
    </w:rPr>
  </w:style>
  <w:style w:type="paragraph" w:styleId="BodyText2">
    <w:name w:val="Body Text 2"/>
    <w:basedOn w:val="Normal"/>
    <w:link w:val="BodyText2Char"/>
    <w:unhideWhenUsed/>
    <w:qFormat/>
    <w:rsid w:val="0031004C"/>
    <w:pPr>
      <w:spacing w:line="480" w:lineRule="auto"/>
    </w:pPr>
  </w:style>
  <w:style w:type="character" w:customStyle="1" w:styleId="BodyText2Char">
    <w:name w:val="Body Text 2 Char"/>
    <w:basedOn w:val="DefaultParagraphFont"/>
    <w:link w:val="BodyText2"/>
    <w:rsid w:val="0031004C"/>
  </w:style>
  <w:style w:type="character" w:customStyle="1" w:styleId="Heading4Char">
    <w:name w:val="Heading 4 Char"/>
    <w:basedOn w:val="DefaultParagraphFont"/>
    <w:link w:val="Heading4"/>
    <w:rsid w:val="00F50DD0"/>
    <w:rPr>
      <w:rFonts w:ascii="Arial" w:eastAsia="Times New Roman" w:hAnsi="Arial" w:cs="Times New Roman"/>
      <w:b/>
      <w:color w:val="000000"/>
      <w:szCs w:val="24"/>
      <w:lang w:val="en-US"/>
    </w:rPr>
  </w:style>
  <w:style w:type="character" w:customStyle="1" w:styleId="Heading5Char">
    <w:name w:val="Heading 5 Char"/>
    <w:basedOn w:val="DefaultParagraphFont"/>
    <w:link w:val="Heading5"/>
    <w:rsid w:val="00F50DD0"/>
    <w:rPr>
      <w:rFonts w:ascii="Arial" w:eastAsia="Times New Roman" w:hAnsi="Arial" w:cs="Arial"/>
      <w:sz w:val="44"/>
      <w:szCs w:val="24"/>
    </w:rPr>
  </w:style>
  <w:style w:type="character" w:customStyle="1" w:styleId="Heading6Char">
    <w:name w:val="Heading 6 Char"/>
    <w:basedOn w:val="DefaultParagraphFont"/>
    <w:link w:val="Heading6"/>
    <w:rsid w:val="00F50DD0"/>
    <w:rPr>
      <w:rFonts w:ascii="Arial" w:eastAsia="Times New Roman" w:hAnsi="Arial" w:cs="Arial"/>
      <w:sz w:val="48"/>
      <w:szCs w:val="40"/>
    </w:rPr>
  </w:style>
  <w:style w:type="character" w:customStyle="1" w:styleId="Heading7Char">
    <w:name w:val="Heading 7 Char"/>
    <w:basedOn w:val="DefaultParagraphFont"/>
    <w:link w:val="Heading7"/>
    <w:rsid w:val="00BF699E"/>
    <w:rPr>
      <w:rFonts w:ascii="Arial" w:eastAsia="Times New Roman" w:hAnsi="Arial" w:cs="Arial"/>
      <w:b/>
      <w:bCs/>
      <w:sz w:val="24"/>
      <w:szCs w:val="24"/>
    </w:rPr>
  </w:style>
  <w:style w:type="character" w:customStyle="1" w:styleId="Heading8Char">
    <w:name w:val="Heading 8 Char"/>
    <w:basedOn w:val="DefaultParagraphFont"/>
    <w:link w:val="Heading8"/>
    <w:rsid w:val="00F50DD0"/>
    <w:rPr>
      <w:rFonts w:ascii="Arial" w:eastAsia="Times New Roman" w:hAnsi="Arial" w:cs="Arial"/>
      <w:b/>
      <w:bCs/>
      <w:color w:val="000000"/>
      <w:szCs w:val="24"/>
    </w:rPr>
  </w:style>
  <w:style w:type="character" w:customStyle="1" w:styleId="Heading9Char">
    <w:name w:val="Heading 9 Char"/>
    <w:basedOn w:val="DefaultParagraphFont"/>
    <w:link w:val="Heading9"/>
    <w:rsid w:val="005D7F59"/>
    <w:rPr>
      <w:rFonts w:ascii="Arial" w:hAnsi="Arial"/>
      <w:sz w:val="44"/>
      <w:szCs w:val="44"/>
    </w:rPr>
  </w:style>
  <w:style w:type="numbering" w:customStyle="1" w:styleId="NoList1">
    <w:name w:val="No List1"/>
    <w:next w:val="NoList"/>
    <w:uiPriority w:val="99"/>
    <w:semiHidden/>
    <w:unhideWhenUsed/>
    <w:rsid w:val="00F50DD0"/>
  </w:style>
  <w:style w:type="character" w:styleId="PageNumber">
    <w:name w:val="page number"/>
    <w:basedOn w:val="DefaultParagraphFont"/>
    <w:semiHidden/>
    <w:rsid w:val="00F50DD0"/>
  </w:style>
  <w:style w:type="numbering" w:customStyle="1" w:styleId="1ai11">
    <w:name w:val="1 / a / i11"/>
    <w:basedOn w:val="NoList"/>
    <w:next w:val="1ai"/>
    <w:rsid w:val="00F50DD0"/>
    <w:pPr>
      <w:numPr>
        <w:numId w:val="1"/>
      </w:numPr>
    </w:pPr>
  </w:style>
  <w:style w:type="table" w:customStyle="1" w:styleId="TableGrid1">
    <w:name w:val="Table Grid1"/>
    <w:basedOn w:val="TableNormal"/>
    <w:next w:val="TableGrid"/>
    <w:uiPriority w:val="59"/>
    <w:rsid w:val="00F50D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heading2">
    <w:name w:val="Bold heading 2"/>
    <w:basedOn w:val="Heading2"/>
    <w:link w:val="Boldheading2Char"/>
    <w:autoRedefine/>
    <w:qFormat/>
    <w:rsid w:val="00F50DD0"/>
    <w:pPr>
      <w:keepNext w:val="0"/>
      <w:keepLines w:val="0"/>
      <w:spacing w:before="240" w:after="60" w:line="240" w:lineRule="auto"/>
      <w:ind w:left="576" w:hanging="576"/>
    </w:pPr>
    <w:rPr>
      <w:rFonts w:eastAsia="Times New Roman" w:cs="Arial"/>
      <w:iCs/>
      <w:sz w:val="24"/>
      <w:szCs w:val="24"/>
    </w:rPr>
  </w:style>
  <w:style w:type="character" w:customStyle="1" w:styleId="Boldheading2Char">
    <w:name w:val="Bold heading 2 Char"/>
    <w:basedOn w:val="Heading2Char"/>
    <w:link w:val="Boldheading2"/>
    <w:rsid w:val="00F50DD0"/>
    <w:rPr>
      <w:rFonts w:ascii="Arial" w:eastAsia="Times New Roman" w:hAnsi="Arial" w:cs="Arial"/>
      <w:b w:val="0"/>
      <w:bCs w:val="0"/>
      <w:iCs/>
      <w:color w:val="4F81BD" w:themeColor="accent1"/>
      <w:sz w:val="24"/>
      <w:szCs w:val="24"/>
    </w:rPr>
  </w:style>
  <w:style w:type="numbering" w:customStyle="1" w:styleId="1ai2">
    <w:name w:val="1 / a / i2"/>
    <w:basedOn w:val="NoList"/>
    <w:next w:val="1ai"/>
    <w:uiPriority w:val="99"/>
    <w:semiHidden/>
    <w:unhideWhenUsed/>
    <w:rsid w:val="00F50DD0"/>
    <w:pPr>
      <w:numPr>
        <w:numId w:val="2"/>
      </w:numPr>
    </w:pPr>
  </w:style>
  <w:style w:type="paragraph" w:styleId="TOC4">
    <w:name w:val="toc 4"/>
    <w:basedOn w:val="Normal"/>
    <w:next w:val="Normal"/>
    <w:autoRedefine/>
    <w:uiPriority w:val="39"/>
    <w:unhideWhenUsed/>
    <w:rsid w:val="00F168AB"/>
    <w:pPr>
      <w:spacing w:before="0" w:after="100" w:line="259" w:lineRule="auto"/>
      <w:ind w:left="660"/>
    </w:pPr>
    <w:rPr>
      <w:rFonts w:eastAsiaTheme="minorEastAsia"/>
      <w:lang w:eastAsia="en-GB"/>
    </w:rPr>
  </w:style>
  <w:style w:type="paragraph" w:styleId="TOC5">
    <w:name w:val="toc 5"/>
    <w:basedOn w:val="Normal"/>
    <w:next w:val="Normal"/>
    <w:autoRedefine/>
    <w:uiPriority w:val="39"/>
    <w:unhideWhenUsed/>
    <w:rsid w:val="00F168AB"/>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F168AB"/>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F168AB"/>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F168AB"/>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F168AB"/>
    <w:pPr>
      <w:spacing w:before="0" w:after="100" w:line="259" w:lineRule="auto"/>
      <w:ind w:left="1760"/>
    </w:pPr>
    <w:rPr>
      <w:rFonts w:eastAsiaTheme="minorEastAsia"/>
      <w:lang w:eastAsia="en-GB"/>
    </w:rPr>
  </w:style>
  <w:style w:type="paragraph" w:customStyle="1" w:styleId="subheading">
    <w:name w:val="sub heading"/>
    <w:basedOn w:val="Heading3"/>
    <w:link w:val="subheadingChar"/>
    <w:autoRedefine/>
    <w:qFormat/>
    <w:rsid w:val="0051163E"/>
    <w:pPr>
      <w:ind w:left="0"/>
    </w:pPr>
  </w:style>
  <w:style w:type="character" w:customStyle="1" w:styleId="subheadingChar">
    <w:name w:val="sub heading Char"/>
    <w:basedOn w:val="Heading3Char"/>
    <w:link w:val="subheading"/>
    <w:rsid w:val="0051163E"/>
    <w:rPr>
      <w:rFonts w:ascii="Arial" w:eastAsiaTheme="majorEastAsia" w:hAnsi="Arial" w:cstheme="majorBidi"/>
      <w:b/>
      <w:bCs/>
      <w:color w:val="4F81BD" w:themeColor="accent1"/>
      <w:sz w:val="26"/>
      <w:szCs w:val="26"/>
    </w:rPr>
  </w:style>
  <w:style w:type="paragraph" w:styleId="Subtitle">
    <w:name w:val="Subtitle"/>
    <w:basedOn w:val="Normal"/>
    <w:next w:val="Normal"/>
    <w:link w:val="SubtitleChar"/>
    <w:uiPriority w:val="11"/>
    <w:qFormat/>
    <w:rsid w:val="00234792"/>
    <w:pPr>
      <w:numPr>
        <w:ilvl w:val="1"/>
      </w:numPr>
      <w:spacing w:after="160"/>
      <w:ind w:left="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792"/>
    <w:rPr>
      <w:rFonts w:eastAsiaTheme="minorEastAsia"/>
      <w:color w:val="5A5A5A" w:themeColor="text1" w:themeTint="A5"/>
      <w:spacing w:val="15"/>
    </w:rPr>
  </w:style>
  <w:style w:type="paragraph" w:customStyle="1" w:styleId="nonumtitle">
    <w:name w:val="no num title"/>
    <w:basedOn w:val="Caption"/>
    <w:link w:val="nonumtitleChar"/>
    <w:autoRedefine/>
    <w:qFormat/>
    <w:rsid w:val="004F0D2F"/>
    <w:pPr>
      <w:ind w:left="709"/>
    </w:pPr>
    <w:rPr>
      <w:color w:val="4F81BD" w:themeColor="accent1"/>
      <w:szCs w:val="24"/>
    </w:rPr>
  </w:style>
  <w:style w:type="character" w:customStyle="1" w:styleId="nonumtitleChar">
    <w:name w:val="no num title Char"/>
    <w:basedOn w:val="CaptionChar"/>
    <w:link w:val="nonumtitle"/>
    <w:rsid w:val="004F0D2F"/>
    <w:rPr>
      <w:rFonts w:ascii="Arial" w:eastAsia="Times New Roman" w:hAnsi="Arial" w:cs="Times New Roman"/>
      <w:b w:val="0"/>
      <w:bCs w:val="0"/>
      <w:color w:val="4F81BD" w:themeColor="accent1"/>
      <w:sz w:val="24"/>
      <w:szCs w:val="24"/>
      <w:lang w:eastAsia="en-GB"/>
    </w:rPr>
  </w:style>
  <w:style w:type="character" w:styleId="FollowedHyperlink">
    <w:name w:val="FollowedHyperlink"/>
    <w:basedOn w:val="DefaultParagraphFont"/>
    <w:uiPriority w:val="99"/>
    <w:semiHidden/>
    <w:unhideWhenUsed/>
    <w:rsid w:val="008C76DA"/>
    <w:rPr>
      <w:color w:val="800080" w:themeColor="followedHyperlink"/>
      <w:u w:val="single"/>
    </w:rPr>
  </w:style>
  <w:style w:type="character" w:styleId="CommentReference">
    <w:name w:val="annotation reference"/>
    <w:basedOn w:val="DefaultParagraphFont"/>
    <w:uiPriority w:val="99"/>
    <w:semiHidden/>
    <w:unhideWhenUsed/>
    <w:rsid w:val="00FA067F"/>
    <w:rPr>
      <w:sz w:val="16"/>
      <w:szCs w:val="16"/>
    </w:rPr>
  </w:style>
  <w:style w:type="paragraph" w:styleId="CommentText">
    <w:name w:val="annotation text"/>
    <w:basedOn w:val="Normal"/>
    <w:link w:val="CommentTextChar"/>
    <w:uiPriority w:val="99"/>
    <w:semiHidden/>
    <w:unhideWhenUsed/>
    <w:rsid w:val="00FA067F"/>
    <w:pPr>
      <w:spacing w:line="240" w:lineRule="auto"/>
    </w:pPr>
    <w:rPr>
      <w:sz w:val="20"/>
      <w:szCs w:val="20"/>
    </w:rPr>
  </w:style>
  <w:style w:type="character" w:customStyle="1" w:styleId="CommentTextChar">
    <w:name w:val="Comment Text Char"/>
    <w:basedOn w:val="DefaultParagraphFont"/>
    <w:link w:val="CommentText"/>
    <w:uiPriority w:val="99"/>
    <w:semiHidden/>
    <w:rsid w:val="00FA067F"/>
    <w:rPr>
      <w:sz w:val="20"/>
      <w:szCs w:val="20"/>
    </w:rPr>
  </w:style>
  <w:style w:type="paragraph" w:styleId="CommentSubject">
    <w:name w:val="annotation subject"/>
    <w:basedOn w:val="CommentText"/>
    <w:next w:val="CommentText"/>
    <w:link w:val="CommentSubjectChar"/>
    <w:uiPriority w:val="99"/>
    <w:semiHidden/>
    <w:unhideWhenUsed/>
    <w:rsid w:val="00FA067F"/>
    <w:rPr>
      <w:b/>
      <w:bCs/>
    </w:rPr>
  </w:style>
  <w:style w:type="character" w:customStyle="1" w:styleId="CommentSubjectChar">
    <w:name w:val="Comment Subject Char"/>
    <w:basedOn w:val="CommentTextChar"/>
    <w:link w:val="CommentSubject"/>
    <w:uiPriority w:val="99"/>
    <w:semiHidden/>
    <w:rsid w:val="00FA067F"/>
    <w:rPr>
      <w:b/>
      <w:bCs/>
      <w:sz w:val="20"/>
      <w:szCs w:val="20"/>
    </w:rPr>
  </w:style>
  <w:style w:type="character" w:styleId="Strong">
    <w:name w:val="Strong"/>
    <w:basedOn w:val="DefaultParagraphFont"/>
    <w:uiPriority w:val="22"/>
    <w:qFormat/>
    <w:rsid w:val="00BF699E"/>
  </w:style>
  <w:style w:type="table" w:styleId="PlainTable1">
    <w:name w:val="Plain Table 1"/>
    <w:basedOn w:val="TableNormal"/>
    <w:uiPriority w:val="41"/>
    <w:rsid w:val="00851F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1">
    <w:name w:val="Heading 21"/>
    <w:basedOn w:val="Normal"/>
    <w:next w:val="Heading3"/>
    <w:qFormat/>
    <w:rsid w:val="006A7692"/>
    <w:pPr>
      <w:keepNext/>
      <w:keepLines/>
      <w:spacing w:before="200" w:line="240" w:lineRule="auto"/>
      <w:ind w:left="1134" w:hanging="1152"/>
      <w:outlineLvl w:val="1"/>
    </w:pPr>
    <w:rPr>
      <w:rFonts w:cs="Arial"/>
      <w:b/>
      <w:caps/>
      <w:color w:val="0046AD"/>
      <w:szCs w:val="24"/>
      <w:lang w:eastAsia="fr-CA"/>
    </w:rPr>
  </w:style>
  <w:style w:type="paragraph" w:customStyle="1" w:styleId="paragraph">
    <w:name w:val="paragraph"/>
    <w:basedOn w:val="Normal"/>
    <w:rsid w:val="00BD56F4"/>
    <w:pPr>
      <w:spacing w:before="100" w:beforeAutospacing="1" w:after="100" w:afterAutospacing="1" w:line="240" w:lineRule="auto"/>
      <w:ind w:left="0"/>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BD56F4"/>
  </w:style>
  <w:style w:type="character" w:customStyle="1" w:styleId="tabchar">
    <w:name w:val="tabchar"/>
    <w:basedOn w:val="DefaultParagraphFont"/>
    <w:rsid w:val="00BD56F4"/>
  </w:style>
  <w:style w:type="character" w:customStyle="1" w:styleId="eop">
    <w:name w:val="eop"/>
    <w:basedOn w:val="DefaultParagraphFont"/>
    <w:rsid w:val="00BD56F4"/>
  </w:style>
  <w:style w:type="character" w:styleId="UnresolvedMention">
    <w:name w:val="Unresolved Mention"/>
    <w:basedOn w:val="DefaultParagraphFont"/>
    <w:uiPriority w:val="99"/>
    <w:semiHidden/>
    <w:unhideWhenUsed/>
    <w:rsid w:val="00A276D9"/>
    <w:rPr>
      <w:color w:val="605E5C"/>
      <w:shd w:val="clear" w:color="auto" w:fill="E1DFDD"/>
    </w:rPr>
  </w:style>
  <w:style w:type="table" w:customStyle="1" w:styleId="TableGrid2">
    <w:name w:val="Table Grid2"/>
    <w:basedOn w:val="TableNormal"/>
    <w:next w:val="TableGrid"/>
    <w:uiPriority w:val="59"/>
    <w:rsid w:val="00AA5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qFormat/>
    <w:rsid w:val="00C47A8D"/>
    <w:pPr>
      <w:numPr>
        <w:ilvl w:val="1"/>
      </w:numPr>
      <w:spacing w:before="160" w:after="240" w:line="240" w:lineRule="auto"/>
      <w:ind w:left="720"/>
      <w:jc w:val="both"/>
    </w:pPr>
    <w:rPr>
      <w:rFonts w:ascii="Arial Bold" w:eastAsiaTheme="minorEastAsia" w:hAnsi="Arial Bold"/>
      <w:b/>
      <w:color w:val="000000" w:themeColor="text1"/>
      <w:spacing w:val="15"/>
      <w:sz w:val="32"/>
    </w:rPr>
  </w:style>
  <w:style w:type="paragraph" w:styleId="Revision">
    <w:name w:val="Revision"/>
    <w:hidden/>
    <w:uiPriority w:val="99"/>
    <w:semiHidden/>
    <w:rsid w:val="00226CF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5355">
      <w:bodyDiv w:val="1"/>
      <w:marLeft w:val="0"/>
      <w:marRight w:val="0"/>
      <w:marTop w:val="0"/>
      <w:marBottom w:val="0"/>
      <w:divBdr>
        <w:top w:val="none" w:sz="0" w:space="0" w:color="auto"/>
        <w:left w:val="none" w:sz="0" w:space="0" w:color="auto"/>
        <w:bottom w:val="none" w:sz="0" w:space="0" w:color="auto"/>
        <w:right w:val="none" w:sz="0" w:space="0" w:color="auto"/>
      </w:divBdr>
    </w:div>
    <w:div w:id="232398449">
      <w:bodyDiv w:val="1"/>
      <w:marLeft w:val="0"/>
      <w:marRight w:val="0"/>
      <w:marTop w:val="0"/>
      <w:marBottom w:val="0"/>
      <w:divBdr>
        <w:top w:val="none" w:sz="0" w:space="0" w:color="auto"/>
        <w:left w:val="none" w:sz="0" w:space="0" w:color="auto"/>
        <w:bottom w:val="none" w:sz="0" w:space="0" w:color="auto"/>
        <w:right w:val="none" w:sz="0" w:space="0" w:color="auto"/>
      </w:divBdr>
      <w:divsChild>
        <w:div w:id="1478035490">
          <w:marLeft w:val="0"/>
          <w:marRight w:val="0"/>
          <w:marTop w:val="0"/>
          <w:marBottom w:val="0"/>
          <w:divBdr>
            <w:top w:val="none" w:sz="0" w:space="0" w:color="auto"/>
            <w:left w:val="none" w:sz="0" w:space="0" w:color="auto"/>
            <w:bottom w:val="none" w:sz="0" w:space="0" w:color="auto"/>
            <w:right w:val="none" w:sz="0" w:space="0" w:color="auto"/>
          </w:divBdr>
        </w:div>
      </w:divsChild>
    </w:div>
    <w:div w:id="265621348">
      <w:bodyDiv w:val="1"/>
      <w:marLeft w:val="0"/>
      <w:marRight w:val="0"/>
      <w:marTop w:val="0"/>
      <w:marBottom w:val="0"/>
      <w:divBdr>
        <w:top w:val="none" w:sz="0" w:space="0" w:color="auto"/>
        <w:left w:val="none" w:sz="0" w:space="0" w:color="auto"/>
        <w:bottom w:val="none" w:sz="0" w:space="0" w:color="auto"/>
        <w:right w:val="none" w:sz="0" w:space="0" w:color="auto"/>
      </w:divBdr>
    </w:div>
    <w:div w:id="420028533">
      <w:bodyDiv w:val="1"/>
      <w:marLeft w:val="0"/>
      <w:marRight w:val="0"/>
      <w:marTop w:val="0"/>
      <w:marBottom w:val="0"/>
      <w:divBdr>
        <w:top w:val="none" w:sz="0" w:space="0" w:color="auto"/>
        <w:left w:val="none" w:sz="0" w:space="0" w:color="auto"/>
        <w:bottom w:val="none" w:sz="0" w:space="0" w:color="auto"/>
        <w:right w:val="none" w:sz="0" w:space="0" w:color="auto"/>
      </w:divBdr>
      <w:divsChild>
        <w:div w:id="511142166">
          <w:marLeft w:val="0"/>
          <w:marRight w:val="0"/>
          <w:marTop w:val="0"/>
          <w:marBottom w:val="0"/>
          <w:divBdr>
            <w:top w:val="none" w:sz="0" w:space="0" w:color="auto"/>
            <w:left w:val="none" w:sz="0" w:space="0" w:color="auto"/>
            <w:bottom w:val="none" w:sz="0" w:space="0" w:color="auto"/>
            <w:right w:val="none" w:sz="0" w:space="0" w:color="auto"/>
          </w:divBdr>
        </w:div>
        <w:div w:id="381641032">
          <w:marLeft w:val="0"/>
          <w:marRight w:val="0"/>
          <w:marTop w:val="0"/>
          <w:marBottom w:val="0"/>
          <w:divBdr>
            <w:top w:val="none" w:sz="0" w:space="0" w:color="auto"/>
            <w:left w:val="none" w:sz="0" w:space="0" w:color="auto"/>
            <w:bottom w:val="none" w:sz="0" w:space="0" w:color="auto"/>
            <w:right w:val="none" w:sz="0" w:space="0" w:color="auto"/>
          </w:divBdr>
        </w:div>
        <w:div w:id="926578794">
          <w:marLeft w:val="0"/>
          <w:marRight w:val="0"/>
          <w:marTop w:val="0"/>
          <w:marBottom w:val="0"/>
          <w:divBdr>
            <w:top w:val="none" w:sz="0" w:space="0" w:color="auto"/>
            <w:left w:val="none" w:sz="0" w:space="0" w:color="auto"/>
            <w:bottom w:val="none" w:sz="0" w:space="0" w:color="auto"/>
            <w:right w:val="none" w:sz="0" w:space="0" w:color="auto"/>
          </w:divBdr>
        </w:div>
        <w:div w:id="724836094">
          <w:marLeft w:val="0"/>
          <w:marRight w:val="0"/>
          <w:marTop w:val="0"/>
          <w:marBottom w:val="0"/>
          <w:divBdr>
            <w:top w:val="none" w:sz="0" w:space="0" w:color="auto"/>
            <w:left w:val="none" w:sz="0" w:space="0" w:color="auto"/>
            <w:bottom w:val="none" w:sz="0" w:space="0" w:color="auto"/>
            <w:right w:val="none" w:sz="0" w:space="0" w:color="auto"/>
          </w:divBdr>
        </w:div>
      </w:divsChild>
    </w:div>
    <w:div w:id="421609320">
      <w:bodyDiv w:val="1"/>
      <w:marLeft w:val="0"/>
      <w:marRight w:val="0"/>
      <w:marTop w:val="0"/>
      <w:marBottom w:val="0"/>
      <w:divBdr>
        <w:top w:val="none" w:sz="0" w:space="0" w:color="auto"/>
        <w:left w:val="none" w:sz="0" w:space="0" w:color="auto"/>
        <w:bottom w:val="none" w:sz="0" w:space="0" w:color="auto"/>
        <w:right w:val="none" w:sz="0" w:space="0" w:color="auto"/>
      </w:divBdr>
      <w:divsChild>
        <w:div w:id="1611157307">
          <w:marLeft w:val="0"/>
          <w:marRight w:val="0"/>
          <w:marTop w:val="0"/>
          <w:marBottom w:val="0"/>
          <w:divBdr>
            <w:top w:val="none" w:sz="0" w:space="0" w:color="auto"/>
            <w:left w:val="none" w:sz="0" w:space="0" w:color="auto"/>
            <w:bottom w:val="none" w:sz="0" w:space="0" w:color="auto"/>
            <w:right w:val="none" w:sz="0" w:space="0" w:color="auto"/>
          </w:divBdr>
        </w:div>
      </w:divsChild>
    </w:div>
    <w:div w:id="451361014">
      <w:bodyDiv w:val="1"/>
      <w:marLeft w:val="0"/>
      <w:marRight w:val="0"/>
      <w:marTop w:val="0"/>
      <w:marBottom w:val="0"/>
      <w:divBdr>
        <w:top w:val="none" w:sz="0" w:space="0" w:color="auto"/>
        <w:left w:val="none" w:sz="0" w:space="0" w:color="auto"/>
        <w:bottom w:val="none" w:sz="0" w:space="0" w:color="auto"/>
        <w:right w:val="none" w:sz="0" w:space="0" w:color="auto"/>
      </w:divBdr>
      <w:divsChild>
        <w:div w:id="1390688024">
          <w:marLeft w:val="0"/>
          <w:marRight w:val="0"/>
          <w:marTop w:val="0"/>
          <w:marBottom w:val="0"/>
          <w:divBdr>
            <w:top w:val="none" w:sz="0" w:space="0" w:color="auto"/>
            <w:left w:val="none" w:sz="0" w:space="0" w:color="auto"/>
            <w:bottom w:val="none" w:sz="0" w:space="0" w:color="auto"/>
            <w:right w:val="none" w:sz="0" w:space="0" w:color="auto"/>
          </w:divBdr>
        </w:div>
      </w:divsChild>
    </w:div>
    <w:div w:id="526329214">
      <w:bodyDiv w:val="1"/>
      <w:marLeft w:val="0"/>
      <w:marRight w:val="0"/>
      <w:marTop w:val="0"/>
      <w:marBottom w:val="0"/>
      <w:divBdr>
        <w:top w:val="none" w:sz="0" w:space="0" w:color="auto"/>
        <w:left w:val="none" w:sz="0" w:space="0" w:color="auto"/>
        <w:bottom w:val="none" w:sz="0" w:space="0" w:color="auto"/>
        <w:right w:val="none" w:sz="0" w:space="0" w:color="auto"/>
      </w:divBdr>
      <w:divsChild>
        <w:div w:id="1259675057">
          <w:marLeft w:val="0"/>
          <w:marRight w:val="0"/>
          <w:marTop w:val="0"/>
          <w:marBottom w:val="0"/>
          <w:divBdr>
            <w:top w:val="none" w:sz="0" w:space="0" w:color="auto"/>
            <w:left w:val="none" w:sz="0" w:space="0" w:color="auto"/>
            <w:bottom w:val="none" w:sz="0" w:space="0" w:color="auto"/>
            <w:right w:val="none" w:sz="0" w:space="0" w:color="auto"/>
          </w:divBdr>
        </w:div>
      </w:divsChild>
    </w:div>
    <w:div w:id="685207190">
      <w:bodyDiv w:val="1"/>
      <w:marLeft w:val="0"/>
      <w:marRight w:val="0"/>
      <w:marTop w:val="0"/>
      <w:marBottom w:val="0"/>
      <w:divBdr>
        <w:top w:val="none" w:sz="0" w:space="0" w:color="auto"/>
        <w:left w:val="none" w:sz="0" w:space="0" w:color="auto"/>
        <w:bottom w:val="none" w:sz="0" w:space="0" w:color="auto"/>
        <w:right w:val="none" w:sz="0" w:space="0" w:color="auto"/>
      </w:divBdr>
      <w:divsChild>
        <w:div w:id="1356074656">
          <w:marLeft w:val="0"/>
          <w:marRight w:val="0"/>
          <w:marTop w:val="0"/>
          <w:marBottom w:val="0"/>
          <w:divBdr>
            <w:top w:val="none" w:sz="0" w:space="0" w:color="auto"/>
            <w:left w:val="none" w:sz="0" w:space="0" w:color="auto"/>
            <w:bottom w:val="none" w:sz="0" w:space="0" w:color="auto"/>
            <w:right w:val="none" w:sz="0" w:space="0" w:color="auto"/>
          </w:divBdr>
        </w:div>
      </w:divsChild>
    </w:div>
    <w:div w:id="697195707">
      <w:bodyDiv w:val="1"/>
      <w:marLeft w:val="0"/>
      <w:marRight w:val="0"/>
      <w:marTop w:val="0"/>
      <w:marBottom w:val="0"/>
      <w:divBdr>
        <w:top w:val="none" w:sz="0" w:space="0" w:color="auto"/>
        <w:left w:val="none" w:sz="0" w:space="0" w:color="auto"/>
        <w:bottom w:val="none" w:sz="0" w:space="0" w:color="auto"/>
        <w:right w:val="none" w:sz="0" w:space="0" w:color="auto"/>
      </w:divBdr>
      <w:divsChild>
        <w:div w:id="827132286">
          <w:marLeft w:val="0"/>
          <w:marRight w:val="0"/>
          <w:marTop w:val="0"/>
          <w:marBottom w:val="0"/>
          <w:divBdr>
            <w:top w:val="none" w:sz="0" w:space="0" w:color="auto"/>
            <w:left w:val="none" w:sz="0" w:space="0" w:color="auto"/>
            <w:bottom w:val="none" w:sz="0" w:space="0" w:color="auto"/>
            <w:right w:val="none" w:sz="0" w:space="0" w:color="auto"/>
          </w:divBdr>
        </w:div>
      </w:divsChild>
    </w:div>
    <w:div w:id="700783367">
      <w:bodyDiv w:val="1"/>
      <w:marLeft w:val="0"/>
      <w:marRight w:val="0"/>
      <w:marTop w:val="0"/>
      <w:marBottom w:val="0"/>
      <w:divBdr>
        <w:top w:val="none" w:sz="0" w:space="0" w:color="auto"/>
        <w:left w:val="none" w:sz="0" w:space="0" w:color="auto"/>
        <w:bottom w:val="none" w:sz="0" w:space="0" w:color="auto"/>
        <w:right w:val="none" w:sz="0" w:space="0" w:color="auto"/>
      </w:divBdr>
    </w:div>
    <w:div w:id="769274340">
      <w:bodyDiv w:val="1"/>
      <w:marLeft w:val="0"/>
      <w:marRight w:val="0"/>
      <w:marTop w:val="0"/>
      <w:marBottom w:val="0"/>
      <w:divBdr>
        <w:top w:val="none" w:sz="0" w:space="0" w:color="auto"/>
        <w:left w:val="none" w:sz="0" w:space="0" w:color="auto"/>
        <w:bottom w:val="none" w:sz="0" w:space="0" w:color="auto"/>
        <w:right w:val="none" w:sz="0" w:space="0" w:color="auto"/>
      </w:divBdr>
      <w:divsChild>
        <w:div w:id="777599581">
          <w:marLeft w:val="0"/>
          <w:marRight w:val="0"/>
          <w:marTop w:val="0"/>
          <w:marBottom w:val="0"/>
          <w:divBdr>
            <w:top w:val="none" w:sz="0" w:space="0" w:color="auto"/>
            <w:left w:val="none" w:sz="0" w:space="0" w:color="auto"/>
            <w:bottom w:val="none" w:sz="0" w:space="0" w:color="auto"/>
            <w:right w:val="none" w:sz="0" w:space="0" w:color="auto"/>
          </w:divBdr>
        </w:div>
      </w:divsChild>
    </w:div>
    <w:div w:id="828600824">
      <w:bodyDiv w:val="1"/>
      <w:marLeft w:val="0"/>
      <w:marRight w:val="0"/>
      <w:marTop w:val="0"/>
      <w:marBottom w:val="0"/>
      <w:divBdr>
        <w:top w:val="none" w:sz="0" w:space="0" w:color="auto"/>
        <w:left w:val="none" w:sz="0" w:space="0" w:color="auto"/>
        <w:bottom w:val="none" w:sz="0" w:space="0" w:color="auto"/>
        <w:right w:val="none" w:sz="0" w:space="0" w:color="auto"/>
      </w:divBdr>
      <w:divsChild>
        <w:div w:id="424376927">
          <w:marLeft w:val="0"/>
          <w:marRight w:val="0"/>
          <w:marTop w:val="0"/>
          <w:marBottom w:val="0"/>
          <w:divBdr>
            <w:top w:val="none" w:sz="0" w:space="0" w:color="auto"/>
            <w:left w:val="none" w:sz="0" w:space="0" w:color="auto"/>
            <w:bottom w:val="none" w:sz="0" w:space="0" w:color="auto"/>
            <w:right w:val="none" w:sz="0" w:space="0" w:color="auto"/>
          </w:divBdr>
        </w:div>
      </w:divsChild>
    </w:div>
    <w:div w:id="898782248">
      <w:bodyDiv w:val="1"/>
      <w:marLeft w:val="0"/>
      <w:marRight w:val="0"/>
      <w:marTop w:val="0"/>
      <w:marBottom w:val="0"/>
      <w:divBdr>
        <w:top w:val="none" w:sz="0" w:space="0" w:color="auto"/>
        <w:left w:val="none" w:sz="0" w:space="0" w:color="auto"/>
        <w:bottom w:val="none" w:sz="0" w:space="0" w:color="auto"/>
        <w:right w:val="none" w:sz="0" w:space="0" w:color="auto"/>
      </w:divBdr>
    </w:div>
    <w:div w:id="961307449">
      <w:bodyDiv w:val="1"/>
      <w:marLeft w:val="0"/>
      <w:marRight w:val="0"/>
      <w:marTop w:val="0"/>
      <w:marBottom w:val="0"/>
      <w:divBdr>
        <w:top w:val="none" w:sz="0" w:space="0" w:color="auto"/>
        <w:left w:val="none" w:sz="0" w:space="0" w:color="auto"/>
        <w:bottom w:val="none" w:sz="0" w:space="0" w:color="auto"/>
        <w:right w:val="none" w:sz="0" w:space="0" w:color="auto"/>
      </w:divBdr>
      <w:divsChild>
        <w:div w:id="1095442396">
          <w:marLeft w:val="0"/>
          <w:marRight w:val="0"/>
          <w:marTop w:val="0"/>
          <w:marBottom w:val="0"/>
          <w:divBdr>
            <w:top w:val="none" w:sz="0" w:space="0" w:color="auto"/>
            <w:left w:val="none" w:sz="0" w:space="0" w:color="auto"/>
            <w:bottom w:val="none" w:sz="0" w:space="0" w:color="auto"/>
            <w:right w:val="none" w:sz="0" w:space="0" w:color="auto"/>
          </w:divBdr>
        </w:div>
        <w:div w:id="1119299893">
          <w:marLeft w:val="0"/>
          <w:marRight w:val="0"/>
          <w:marTop w:val="0"/>
          <w:marBottom w:val="0"/>
          <w:divBdr>
            <w:top w:val="none" w:sz="0" w:space="0" w:color="auto"/>
            <w:left w:val="none" w:sz="0" w:space="0" w:color="auto"/>
            <w:bottom w:val="none" w:sz="0" w:space="0" w:color="auto"/>
            <w:right w:val="none" w:sz="0" w:space="0" w:color="auto"/>
          </w:divBdr>
        </w:div>
        <w:div w:id="1649744948">
          <w:marLeft w:val="0"/>
          <w:marRight w:val="0"/>
          <w:marTop w:val="0"/>
          <w:marBottom w:val="0"/>
          <w:divBdr>
            <w:top w:val="none" w:sz="0" w:space="0" w:color="auto"/>
            <w:left w:val="none" w:sz="0" w:space="0" w:color="auto"/>
            <w:bottom w:val="none" w:sz="0" w:space="0" w:color="auto"/>
            <w:right w:val="none" w:sz="0" w:space="0" w:color="auto"/>
          </w:divBdr>
        </w:div>
        <w:div w:id="1113401961">
          <w:marLeft w:val="0"/>
          <w:marRight w:val="0"/>
          <w:marTop w:val="0"/>
          <w:marBottom w:val="0"/>
          <w:divBdr>
            <w:top w:val="none" w:sz="0" w:space="0" w:color="auto"/>
            <w:left w:val="none" w:sz="0" w:space="0" w:color="auto"/>
            <w:bottom w:val="none" w:sz="0" w:space="0" w:color="auto"/>
            <w:right w:val="none" w:sz="0" w:space="0" w:color="auto"/>
          </w:divBdr>
        </w:div>
        <w:div w:id="1647469085">
          <w:marLeft w:val="0"/>
          <w:marRight w:val="0"/>
          <w:marTop w:val="0"/>
          <w:marBottom w:val="0"/>
          <w:divBdr>
            <w:top w:val="none" w:sz="0" w:space="0" w:color="auto"/>
            <w:left w:val="none" w:sz="0" w:space="0" w:color="auto"/>
            <w:bottom w:val="none" w:sz="0" w:space="0" w:color="auto"/>
            <w:right w:val="none" w:sz="0" w:space="0" w:color="auto"/>
          </w:divBdr>
        </w:div>
        <w:div w:id="1859848060">
          <w:marLeft w:val="0"/>
          <w:marRight w:val="0"/>
          <w:marTop w:val="0"/>
          <w:marBottom w:val="0"/>
          <w:divBdr>
            <w:top w:val="none" w:sz="0" w:space="0" w:color="auto"/>
            <w:left w:val="none" w:sz="0" w:space="0" w:color="auto"/>
            <w:bottom w:val="none" w:sz="0" w:space="0" w:color="auto"/>
            <w:right w:val="none" w:sz="0" w:space="0" w:color="auto"/>
          </w:divBdr>
        </w:div>
        <w:div w:id="1860968841">
          <w:marLeft w:val="0"/>
          <w:marRight w:val="0"/>
          <w:marTop w:val="0"/>
          <w:marBottom w:val="0"/>
          <w:divBdr>
            <w:top w:val="none" w:sz="0" w:space="0" w:color="auto"/>
            <w:left w:val="none" w:sz="0" w:space="0" w:color="auto"/>
            <w:bottom w:val="none" w:sz="0" w:space="0" w:color="auto"/>
            <w:right w:val="none" w:sz="0" w:space="0" w:color="auto"/>
          </w:divBdr>
        </w:div>
        <w:div w:id="1727996628">
          <w:marLeft w:val="0"/>
          <w:marRight w:val="0"/>
          <w:marTop w:val="0"/>
          <w:marBottom w:val="0"/>
          <w:divBdr>
            <w:top w:val="none" w:sz="0" w:space="0" w:color="auto"/>
            <w:left w:val="none" w:sz="0" w:space="0" w:color="auto"/>
            <w:bottom w:val="none" w:sz="0" w:space="0" w:color="auto"/>
            <w:right w:val="none" w:sz="0" w:space="0" w:color="auto"/>
          </w:divBdr>
        </w:div>
      </w:divsChild>
    </w:div>
    <w:div w:id="1051421694">
      <w:bodyDiv w:val="1"/>
      <w:marLeft w:val="0"/>
      <w:marRight w:val="0"/>
      <w:marTop w:val="0"/>
      <w:marBottom w:val="0"/>
      <w:divBdr>
        <w:top w:val="none" w:sz="0" w:space="0" w:color="auto"/>
        <w:left w:val="none" w:sz="0" w:space="0" w:color="auto"/>
        <w:bottom w:val="none" w:sz="0" w:space="0" w:color="auto"/>
        <w:right w:val="none" w:sz="0" w:space="0" w:color="auto"/>
      </w:divBdr>
    </w:div>
    <w:div w:id="1128203124">
      <w:bodyDiv w:val="1"/>
      <w:marLeft w:val="0"/>
      <w:marRight w:val="0"/>
      <w:marTop w:val="0"/>
      <w:marBottom w:val="0"/>
      <w:divBdr>
        <w:top w:val="none" w:sz="0" w:space="0" w:color="auto"/>
        <w:left w:val="none" w:sz="0" w:space="0" w:color="auto"/>
        <w:bottom w:val="none" w:sz="0" w:space="0" w:color="auto"/>
        <w:right w:val="none" w:sz="0" w:space="0" w:color="auto"/>
      </w:divBdr>
    </w:div>
    <w:div w:id="1225675096">
      <w:bodyDiv w:val="1"/>
      <w:marLeft w:val="0"/>
      <w:marRight w:val="0"/>
      <w:marTop w:val="0"/>
      <w:marBottom w:val="0"/>
      <w:divBdr>
        <w:top w:val="none" w:sz="0" w:space="0" w:color="auto"/>
        <w:left w:val="none" w:sz="0" w:space="0" w:color="auto"/>
        <w:bottom w:val="none" w:sz="0" w:space="0" w:color="auto"/>
        <w:right w:val="none" w:sz="0" w:space="0" w:color="auto"/>
      </w:divBdr>
      <w:divsChild>
        <w:div w:id="579564559">
          <w:marLeft w:val="0"/>
          <w:marRight w:val="0"/>
          <w:marTop w:val="0"/>
          <w:marBottom w:val="0"/>
          <w:divBdr>
            <w:top w:val="none" w:sz="0" w:space="0" w:color="auto"/>
            <w:left w:val="none" w:sz="0" w:space="0" w:color="auto"/>
            <w:bottom w:val="none" w:sz="0" w:space="0" w:color="auto"/>
            <w:right w:val="none" w:sz="0" w:space="0" w:color="auto"/>
          </w:divBdr>
        </w:div>
        <w:div w:id="214660236">
          <w:marLeft w:val="0"/>
          <w:marRight w:val="0"/>
          <w:marTop w:val="0"/>
          <w:marBottom w:val="0"/>
          <w:divBdr>
            <w:top w:val="none" w:sz="0" w:space="0" w:color="auto"/>
            <w:left w:val="none" w:sz="0" w:space="0" w:color="auto"/>
            <w:bottom w:val="none" w:sz="0" w:space="0" w:color="auto"/>
            <w:right w:val="none" w:sz="0" w:space="0" w:color="auto"/>
          </w:divBdr>
        </w:div>
        <w:div w:id="1308122204">
          <w:marLeft w:val="0"/>
          <w:marRight w:val="0"/>
          <w:marTop w:val="0"/>
          <w:marBottom w:val="0"/>
          <w:divBdr>
            <w:top w:val="none" w:sz="0" w:space="0" w:color="auto"/>
            <w:left w:val="none" w:sz="0" w:space="0" w:color="auto"/>
            <w:bottom w:val="none" w:sz="0" w:space="0" w:color="auto"/>
            <w:right w:val="none" w:sz="0" w:space="0" w:color="auto"/>
          </w:divBdr>
        </w:div>
        <w:div w:id="1281298258">
          <w:marLeft w:val="0"/>
          <w:marRight w:val="0"/>
          <w:marTop w:val="0"/>
          <w:marBottom w:val="0"/>
          <w:divBdr>
            <w:top w:val="none" w:sz="0" w:space="0" w:color="auto"/>
            <w:left w:val="none" w:sz="0" w:space="0" w:color="auto"/>
            <w:bottom w:val="none" w:sz="0" w:space="0" w:color="auto"/>
            <w:right w:val="none" w:sz="0" w:space="0" w:color="auto"/>
          </w:divBdr>
        </w:div>
        <w:div w:id="1334724607">
          <w:marLeft w:val="0"/>
          <w:marRight w:val="0"/>
          <w:marTop w:val="0"/>
          <w:marBottom w:val="0"/>
          <w:divBdr>
            <w:top w:val="none" w:sz="0" w:space="0" w:color="auto"/>
            <w:left w:val="none" w:sz="0" w:space="0" w:color="auto"/>
            <w:bottom w:val="none" w:sz="0" w:space="0" w:color="auto"/>
            <w:right w:val="none" w:sz="0" w:space="0" w:color="auto"/>
          </w:divBdr>
        </w:div>
        <w:div w:id="518741516">
          <w:marLeft w:val="0"/>
          <w:marRight w:val="0"/>
          <w:marTop w:val="0"/>
          <w:marBottom w:val="0"/>
          <w:divBdr>
            <w:top w:val="none" w:sz="0" w:space="0" w:color="auto"/>
            <w:left w:val="none" w:sz="0" w:space="0" w:color="auto"/>
            <w:bottom w:val="none" w:sz="0" w:space="0" w:color="auto"/>
            <w:right w:val="none" w:sz="0" w:space="0" w:color="auto"/>
          </w:divBdr>
        </w:div>
        <w:div w:id="226112090">
          <w:marLeft w:val="0"/>
          <w:marRight w:val="0"/>
          <w:marTop w:val="0"/>
          <w:marBottom w:val="0"/>
          <w:divBdr>
            <w:top w:val="none" w:sz="0" w:space="0" w:color="auto"/>
            <w:left w:val="none" w:sz="0" w:space="0" w:color="auto"/>
            <w:bottom w:val="none" w:sz="0" w:space="0" w:color="auto"/>
            <w:right w:val="none" w:sz="0" w:space="0" w:color="auto"/>
          </w:divBdr>
        </w:div>
        <w:div w:id="882324532">
          <w:marLeft w:val="0"/>
          <w:marRight w:val="0"/>
          <w:marTop w:val="0"/>
          <w:marBottom w:val="0"/>
          <w:divBdr>
            <w:top w:val="none" w:sz="0" w:space="0" w:color="auto"/>
            <w:left w:val="none" w:sz="0" w:space="0" w:color="auto"/>
            <w:bottom w:val="none" w:sz="0" w:space="0" w:color="auto"/>
            <w:right w:val="none" w:sz="0" w:space="0" w:color="auto"/>
          </w:divBdr>
        </w:div>
      </w:divsChild>
    </w:div>
    <w:div w:id="1245265032">
      <w:bodyDiv w:val="1"/>
      <w:marLeft w:val="0"/>
      <w:marRight w:val="0"/>
      <w:marTop w:val="0"/>
      <w:marBottom w:val="0"/>
      <w:divBdr>
        <w:top w:val="none" w:sz="0" w:space="0" w:color="auto"/>
        <w:left w:val="none" w:sz="0" w:space="0" w:color="auto"/>
        <w:bottom w:val="none" w:sz="0" w:space="0" w:color="auto"/>
        <w:right w:val="none" w:sz="0" w:space="0" w:color="auto"/>
      </w:divBdr>
      <w:divsChild>
        <w:div w:id="203638370">
          <w:marLeft w:val="0"/>
          <w:marRight w:val="0"/>
          <w:marTop w:val="0"/>
          <w:marBottom w:val="0"/>
          <w:divBdr>
            <w:top w:val="none" w:sz="0" w:space="0" w:color="auto"/>
            <w:left w:val="none" w:sz="0" w:space="0" w:color="auto"/>
            <w:bottom w:val="none" w:sz="0" w:space="0" w:color="auto"/>
            <w:right w:val="none" w:sz="0" w:space="0" w:color="auto"/>
          </w:divBdr>
        </w:div>
      </w:divsChild>
    </w:div>
    <w:div w:id="1544633061">
      <w:bodyDiv w:val="1"/>
      <w:marLeft w:val="0"/>
      <w:marRight w:val="0"/>
      <w:marTop w:val="0"/>
      <w:marBottom w:val="0"/>
      <w:divBdr>
        <w:top w:val="none" w:sz="0" w:space="0" w:color="auto"/>
        <w:left w:val="none" w:sz="0" w:space="0" w:color="auto"/>
        <w:bottom w:val="none" w:sz="0" w:space="0" w:color="auto"/>
        <w:right w:val="none" w:sz="0" w:space="0" w:color="auto"/>
      </w:divBdr>
    </w:div>
    <w:div w:id="1577593495">
      <w:bodyDiv w:val="1"/>
      <w:marLeft w:val="0"/>
      <w:marRight w:val="0"/>
      <w:marTop w:val="0"/>
      <w:marBottom w:val="0"/>
      <w:divBdr>
        <w:top w:val="none" w:sz="0" w:space="0" w:color="auto"/>
        <w:left w:val="none" w:sz="0" w:space="0" w:color="auto"/>
        <w:bottom w:val="none" w:sz="0" w:space="0" w:color="auto"/>
        <w:right w:val="none" w:sz="0" w:space="0" w:color="auto"/>
      </w:divBdr>
      <w:divsChild>
        <w:div w:id="2086370892">
          <w:marLeft w:val="547"/>
          <w:marRight w:val="0"/>
          <w:marTop w:val="0"/>
          <w:marBottom w:val="0"/>
          <w:divBdr>
            <w:top w:val="none" w:sz="0" w:space="0" w:color="auto"/>
            <w:left w:val="none" w:sz="0" w:space="0" w:color="auto"/>
            <w:bottom w:val="none" w:sz="0" w:space="0" w:color="auto"/>
            <w:right w:val="none" w:sz="0" w:space="0" w:color="auto"/>
          </w:divBdr>
        </w:div>
      </w:divsChild>
    </w:div>
    <w:div w:id="1906795155">
      <w:bodyDiv w:val="1"/>
      <w:marLeft w:val="0"/>
      <w:marRight w:val="0"/>
      <w:marTop w:val="0"/>
      <w:marBottom w:val="0"/>
      <w:divBdr>
        <w:top w:val="none" w:sz="0" w:space="0" w:color="auto"/>
        <w:left w:val="none" w:sz="0" w:space="0" w:color="auto"/>
        <w:bottom w:val="none" w:sz="0" w:space="0" w:color="auto"/>
        <w:right w:val="none" w:sz="0" w:space="0" w:color="auto"/>
      </w:divBdr>
      <w:divsChild>
        <w:div w:id="1400789788">
          <w:marLeft w:val="0"/>
          <w:marRight w:val="0"/>
          <w:marTop w:val="0"/>
          <w:marBottom w:val="0"/>
          <w:divBdr>
            <w:top w:val="none" w:sz="0" w:space="0" w:color="auto"/>
            <w:left w:val="none" w:sz="0" w:space="0" w:color="auto"/>
            <w:bottom w:val="none" w:sz="0" w:space="0" w:color="auto"/>
            <w:right w:val="none" w:sz="0" w:space="0" w:color="auto"/>
          </w:divBdr>
        </w:div>
      </w:divsChild>
    </w:div>
    <w:div w:id="1994285497">
      <w:bodyDiv w:val="1"/>
      <w:marLeft w:val="0"/>
      <w:marRight w:val="0"/>
      <w:marTop w:val="0"/>
      <w:marBottom w:val="0"/>
      <w:divBdr>
        <w:top w:val="none" w:sz="0" w:space="0" w:color="auto"/>
        <w:left w:val="none" w:sz="0" w:space="0" w:color="auto"/>
        <w:bottom w:val="none" w:sz="0" w:space="0" w:color="auto"/>
        <w:right w:val="none" w:sz="0" w:space="0" w:color="auto"/>
      </w:divBdr>
      <w:divsChild>
        <w:div w:id="412043468">
          <w:marLeft w:val="0"/>
          <w:marRight w:val="0"/>
          <w:marTop w:val="0"/>
          <w:marBottom w:val="0"/>
          <w:divBdr>
            <w:top w:val="none" w:sz="0" w:space="0" w:color="auto"/>
            <w:left w:val="none" w:sz="0" w:space="0" w:color="auto"/>
            <w:bottom w:val="none" w:sz="0" w:space="0" w:color="auto"/>
            <w:right w:val="none" w:sz="0" w:space="0" w:color="auto"/>
          </w:divBdr>
        </w:div>
        <w:div w:id="1635791000">
          <w:marLeft w:val="0"/>
          <w:marRight w:val="0"/>
          <w:marTop w:val="0"/>
          <w:marBottom w:val="0"/>
          <w:divBdr>
            <w:top w:val="none" w:sz="0" w:space="0" w:color="auto"/>
            <w:left w:val="none" w:sz="0" w:space="0" w:color="auto"/>
            <w:bottom w:val="none" w:sz="0" w:space="0" w:color="auto"/>
            <w:right w:val="none" w:sz="0" w:space="0" w:color="auto"/>
          </w:divBdr>
        </w:div>
        <w:div w:id="1091975353">
          <w:marLeft w:val="0"/>
          <w:marRight w:val="0"/>
          <w:marTop w:val="0"/>
          <w:marBottom w:val="0"/>
          <w:divBdr>
            <w:top w:val="none" w:sz="0" w:space="0" w:color="auto"/>
            <w:left w:val="none" w:sz="0" w:space="0" w:color="auto"/>
            <w:bottom w:val="none" w:sz="0" w:space="0" w:color="auto"/>
            <w:right w:val="none" w:sz="0" w:space="0" w:color="auto"/>
          </w:divBdr>
        </w:div>
        <w:div w:id="675690802">
          <w:marLeft w:val="0"/>
          <w:marRight w:val="0"/>
          <w:marTop w:val="0"/>
          <w:marBottom w:val="0"/>
          <w:divBdr>
            <w:top w:val="none" w:sz="0" w:space="0" w:color="auto"/>
            <w:left w:val="none" w:sz="0" w:space="0" w:color="auto"/>
            <w:bottom w:val="none" w:sz="0" w:space="0" w:color="auto"/>
            <w:right w:val="none" w:sz="0" w:space="0" w:color="auto"/>
          </w:divBdr>
        </w:div>
        <w:div w:id="1161698731">
          <w:marLeft w:val="0"/>
          <w:marRight w:val="0"/>
          <w:marTop w:val="0"/>
          <w:marBottom w:val="0"/>
          <w:divBdr>
            <w:top w:val="none" w:sz="0" w:space="0" w:color="auto"/>
            <w:left w:val="none" w:sz="0" w:space="0" w:color="auto"/>
            <w:bottom w:val="none" w:sz="0" w:space="0" w:color="auto"/>
            <w:right w:val="none" w:sz="0" w:space="0" w:color="auto"/>
          </w:divBdr>
        </w:div>
        <w:div w:id="1121341072">
          <w:marLeft w:val="0"/>
          <w:marRight w:val="0"/>
          <w:marTop w:val="0"/>
          <w:marBottom w:val="0"/>
          <w:divBdr>
            <w:top w:val="none" w:sz="0" w:space="0" w:color="auto"/>
            <w:left w:val="none" w:sz="0" w:space="0" w:color="auto"/>
            <w:bottom w:val="none" w:sz="0" w:space="0" w:color="auto"/>
            <w:right w:val="none" w:sz="0" w:space="0" w:color="auto"/>
          </w:divBdr>
        </w:div>
        <w:div w:id="324207984">
          <w:marLeft w:val="0"/>
          <w:marRight w:val="0"/>
          <w:marTop w:val="0"/>
          <w:marBottom w:val="0"/>
          <w:divBdr>
            <w:top w:val="none" w:sz="0" w:space="0" w:color="auto"/>
            <w:left w:val="none" w:sz="0" w:space="0" w:color="auto"/>
            <w:bottom w:val="none" w:sz="0" w:space="0" w:color="auto"/>
            <w:right w:val="none" w:sz="0" w:space="0" w:color="auto"/>
          </w:divBdr>
        </w:div>
        <w:div w:id="910627150">
          <w:marLeft w:val="0"/>
          <w:marRight w:val="0"/>
          <w:marTop w:val="0"/>
          <w:marBottom w:val="0"/>
          <w:divBdr>
            <w:top w:val="none" w:sz="0" w:space="0" w:color="auto"/>
            <w:left w:val="none" w:sz="0" w:space="0" w:color="auto"/>
            <w:bottom w:val="none" w:sz="0" w:space="0" w:color="auto"/>
            <w:right w:val="none" w:sz="0" w:space="0" w:color="auto"/>
          </w:divBdr>
        </w:div>
      </w:divsChild>
    </w:div>
    <w:div w:id="2017145545">
      <w:bodyDiv w:val="1"/>
      <w:marLeft w:val="0"/>
      <w:marRight w:val="0"/>
      <w:marTop w:val="0"/>
      <w:marBottom w:val="0"/>
      <w:divBdr>
        <w:top w:val="none" w:sz="0" w:space="0" w:color="auto"/>
        <w:left w:val="none" w:sz="0" w:space="0" w:color="auto"/>
        <w:bottom w:val="none" w:sz="0" w:space="0" w:color="auto"/>
        <w:right w:val="none" w:sz="0" w:space="0" w:color="auto"/>
      </w:divBdr>
      <w:divsChild>
        <w:div w:id="528494662">
          <w:marLeft w:val="0"/>
          <w:marRight w:val="0"/>
          <w:marTop w:val="0"/>
          <w:marBottom w:val="0"/>
          <w:divBdr>
            <w:top w:val="none" w:sz="0" w:space="0" w:color="auto"/>
            <w:left w:val="none" w:sz="0" w:space="0" w:color="auto"/>
            <w:bottom w:val="none" w:sz="0" w:space="0" w:color="auto"/>
            <w:right w:val="none" w:sz="0" w:space="0" w:color="auto"/>
          </w:divBdr>
        </w:div>
        <w:div w:id="1957832254">
          <w:marLeft w:val="0"/>
          <w:marRight w:val="0"/>
          <w:marTop w:val="0"/>
          <w:marBottom w:val="0"/>
          <w:divBdr>
            <w:top w:val="none" w:sz="0" w:space="0" w:color="auto"/>
            <w:left w:val="none" w:sz="0" w:space="0" w:color="auto"/>
            <w:bottom w:val="none" w:sz="0" w:space="0" w:color="auto"/>
            <w:right w:val="none" w:sz="0" w:space="0" w:color="auto"/>
          </w:divBdr>
        </w:div>
        <w:div w:id="878708704">
          <w:marLeft w:val="0"/>
          <w:marRight w:val="0"/>
          <w:marTop w:val="0"/>
          <w:marBottom w:val="0"/>
          <w:divBdr>
            <w:top w:val="none" w:sz="0" w:space="0" w:color="auto"/>
            <w:left w:val="none" w:sz="0" w:space="0" w:color="auto"/>
            <w:bottom w:val="none" w:sz="0" w:space="0" w:color="auto"/>
            <w:right w:val="none" w:sz="0" w:space="0" w:color="auto"/>
          </w:divBdr>
        </w:div>
        <w:div w:id="657341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equalityhumanrights.com/en/equality-act/protected-characteristics" TargetMode="External"/><Relationship Id="rId26" Type="http://schemas.openxmlformats.org/officeDocument/2006/relationships/hyperlink" Target="https://www.ciht.org.uk/ukrlg-home/code-of-practice/" TargetMode="External"/><Relationship Id="rId3" Type="http://schemas.openxmlformats.org/officeDocument/2006/relationships/styles" Target="styles.xml"/><Relationship Id="rId21" Type="http://schemas.openxmlformats.org/officeDocument/2006/relationships/hyperlink" Target="https://www.medway.gov.uk/downloads/download/467/street_light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medway.gov.uk/info/200147/applying_for_planning_permission/129/conservation_areas_and_listed_buildings" TargetMode="External"/><Relationship Id="rId25" Type="http://schemas.openxmlformats.org/officeDocument/2006/relationships/hyperlink" Target="http://www.medway.gov.uk/info/200226/road_permits_and_licences/826/apply_for_a_street_works_permit" TargetMode="External"/><Relationship Id="rId2" Type="http://schemas.openxmlformats.org/officeDocument/2006/relationships/numbering" Target="numbering.xml"/><Relationship Id="rId16" Type="http://schemas.openxmlformats.org/officeDocument/2006/relationships/hyperlink" Target="http://www.medway.gov.uk/downloads/download/467/street_lighting" TargetMode="External"/><Relationship Id="rId20" Type="http://schemas.openxmlformats.org/officeDocument/2006/relationships/hyperlink" Target="https://www.medway.gov.uk/downloads/download/467/street_lightin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eilp.org.uk/publication/guidance-note-8-bats-and-artificial-lighting/" TargetMode="External"/><Relationship Id="rId5" Type="http://schemas.openxmlformats.org/officeDocument/2006/relationships/webSettings" Target="webSettings.xml"/><Relationship Id="rId15" Type="http://schemas.openxmlformats.org/officeDocument/2006/relationships/hyperlink" Target="http://www.medway.gov.uk/downloads/download/467/street_lighting" TargetMode="External"/><Relationship Id="rId23" Type="http://schemas.openxmlformats.org/officeDocument/2006/relationships/hyperlink" Target="http://www.medway.gov.uk/downloads/download/467/street_lighting" TargetMode="External"/><Relationship Id="rId28" Type="http://schemas.openxmlformats.org/officeDocument/2006/relationships/hyperlink" Target="http://www.NAL.ltd.uk" TargetMode="External"/><Relationship Id="rId10" Type="http://schemas.openxmlformats.org/officeDocument/2006/relationships/header" Target="header2.xml"/><Relationship Id="rId19" Type="http://schemas.openxmlformats.org/officeDocument/2006/relationships/hyperlink" Target="https://www.legislation.gov.uk/ukpga/2010/15/section/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edway.gov.uk/downloads/download/467/street_lighting" TargetMode="External"/><Relationship Id="rId27" Type="http://schemas.openxmlformats.org/officeDocument/2006/relationships/image" Target="media/image3.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6F8EF-E16D-41FE-9880-73C7FE65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12652</Words>
  <Characters>72119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Highway Lighting Developers Guide</vt:lpstr>
    </vt:vector>
  </TitlesOfParts>
  <Company>Medway Council</Company>
  <LinksUpToDate>false</LinksUpToDate>
  <CharactersWithSpaces>84602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 Lighting Developers Guide</dc:title>
  <dc:subject>September 2021</dc:subject>
  <dc:creator>mirza, nisar</dc:creator>
  <cp:lastModifiedBy>maskell, skye</cp:lastModifiedBy>
  <cp:revision>2</cp:revision>
  <cp:lastPrinted>2021-10-26T12:11:00Z</cp:lastPrinted>
  <dcterms:created xsi:type="dcterms:W3CDTF">2022-04-26T13:49:00Z</dcterms:created>
  <dcterms:modified xsi:type="dcterms:W3CDTF">2022-04-26T13:49:00Z</dcterms:modified>
</cp:coreProperties>
</file>