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23771A" w14:textId="77777777" w:rsidR="008C3080" w:rsidRDefault="00D90335" w:rsidP="003D067A">
      <w:pPr>
        <w:pStyle w:val="Title"/>
        <w:jc w:val="both"/>
      </w:pPr>
      <w:r>
        <w:t>Fire Safety Policy</w:t>
      </w:r>
    </w:p>
    <w:p w14:paraId="329D242C" w14:textId="77777777" w:rsidR="00AA150F" w:rsidRDefault="00AA150F" w:rsidP="003D067A">
      <w:pPr>
        <w:jc w:val="both"/>
      </w:pPr>
    </w:p>
    <w:p w14:paraId="51816C0C" w14:textId="77777777" w:rsidR="00AA150F" w:rsidRDefault="00AA150F" w:rsidP="003D067A">
      <w:pPr>
        <w:pStyle w:val="Heading1"/>
        <w:numPr>
          <w:ilvl w:val="0"/>
          <w:numId w:val="1"/>
        </w:numPr>
        <w:jc w:val="both"/>
      </w:pPr>
      <w:r>
        <w:t>Introduction</w:t>
      </w:r>
    </w:p>
    <w:p w14:paraId="6D1AEDCF" w14:textId="77777777" w:rsidR="00D90335" w:rsidRPr="00C17760" w:rsidRDefault="00D90335" w:rsidP="003D067A">
      <w:pPr>
        <w:numPr>
          <w:ilvl w:val="1"/>
          <w:numId w:val="1"/>
        </w:numPr>
        <w:autoSpaceDE w:val="0"/>
        <w:autoSpaceDN w:val="0"/>
        <w:adjustRightInd w:val="0"/>
        <w:spacing w:after="0" w:line="240" w:lineRule="auto"/>
        <w:jc w:val="both"/>
        <w:rPr>
          <w:rFonts w:ascii="Arial" w:hAnsi="Arial" w:cs="Arial"/>
          <w:lang w:val="en-US"/>
        </w:rPr>
      </w:pPr>
      <w:r w:rsidRPr="00C17760">
        <w:rPr>
          <w:rFonts w:ascii="Arial" w:hAnsi="Arial" w:cs="Arial"/>
          <w:lang w:val="en-US"/>
        </w:rPr>
        <w:t xml:space="preserve">The policy outlines the way Medway Council (the Council) </w:t>
      </w:r>
      <w:r>
        <w:rPr>
          <w:rFonts w:ascii="Arial" w:hAnsi="Arial" w:cs="Arial"/>
          <w:lang w:val="en-US"/>
        </w:rPr>
        <w:t>Landlord</w:t>
      </w:r>
      <w:r w:rsidRPr="00C17760">
        <w:rPr>
          <w:rFonts w:ascii="Arial" w:hAnsi="Arial" w:cs="Arial"/>
          <w:lang w:val="en-US"/>
        </w:rPr>
        <w:t xml:space="preserve"> Service</w:t>
      </w:r>
      <w:r>
        <w:rPr>
          <w:rFonts w:ascii="Arial" w:hAnsi="Arial" w:cs="Arial"/>
          <w:lang w:val="en-US"/>
        </w:rPr>
        <w:t>s</w:t>
      </w:r>
      <w:r w:rsidRPr="00C17760">
        <w:rPr>
          <w:rFonts w:ascii="Arial" w:hAnsi="Arial" w:cs="Arial"/>
          <w:lang w:val="en-US"/>
        </w:rPr>
        <w:t xml:space="preserve"> aims to </w:t>
      </w:r>
      <w:proofErr w:type="spellStart"/>
      <w:r w:rsidRPr="00C17760">
        <w:rPr>
          <w:rFonts w:ascii="Arial" w:hAnsi="Arial" w:cs="Arial"/>
          <w:lang w:val="en-US"/>
        </w:rPr>
        <w:t>minimise</w:t>
      </w:r>
      <w:proofErr w:type="spellEnd"/>
      <w:r w:rsidRPr="00C17760">
        <w:rPr>
          <w:rFonts w:ascii="Arial" w:hAnsi="Arial" w:cs="Arial"/>
          <w:lang w:val="en-US"/>
        </w:rPr>
        <w:t xml:space="preserve"> the risk of fires staring and spreading in </w:t>
      </w:r>
      <w:r>
        <w:rPr>
          <w:rFonts w:ascii="Arial" w:hAnsi="Arial" w:cs="Arial"/>
          <w:lang w:val="en-US"/>
        </w:rPr>
        <w:t>Landlord</w:t>
      </w:r>
      <w:r w:rsidRPr="00C17760">
        <w:rPr>
          <w:rFonts w:ascii="Arial" w:hAnsi="Arial" w:cs="Arial"/>
          <w:lang w:val="en-US"/>
        </w:rPr>
        <w:t xml:space="preserve"> Service</w:t>
      </w:r>
      <w:r>
        <w:rPr>
          <w:rFonts w:ascii="Arial" w:hAnsi="Arial" w:cs="Arial"/>
          <w:lang w:val="en-US"/>
        </w:rPr>
        <w:t>s</w:t>
      </w:r>
      <w:r w:rsidRPr="00C17760">
        <w:rPr>
          <w:rFonts w:ascii="Arial" w:hAnsi="Arial" w:cs="Arial"/>
          <w:lang w:val="en-US"/>
        </w:rPr>
        <w:t xml:space="preserve"> properties and</w:t>
      </w:r>
      <w:r>
        <w:rPr>
          <w:rFonts w:ascii="Arial" w:hAnsi="Arial" w:cs="Arial"/>
          <w:lang w:val="en-US"/>
        </w:rPr>
        <w:t xml:space="preserve"> how the service will safeguard </w:t>
      </w:r>
      <w:r w:rsidRPr="00C17760">
        <w:rPr>
          <w:rFonts w:ascii="Arial" w:hAnsi="Arial" w:cs="Arial"/>
          <w:lang w:val="en-US"/>
        </w:rPr>
        <w:t xml:space="preserve">residents, staff, contractors and visitors in the event of fire. </w:t>
      </w:r>
    </w:p>
    <w:p w14:paraId="3D221C27" w14:textId="77777777" w:rsidR="00D90335" w:rsidRPr="00C17760" w:rsidRDefault="00D90335" w:rsidP="003D067A">
      <w:pPr>
        <w:autoSpaceDE w:val="0"/>
        <w:autoSpaceDN w:val="0"/>
        <w:adjustRightInd w:val="0"/>
        <w:ind w:left="644"/>
        <w:jc w:val="both"/>
        <w:rPr>
          <w:rFonts w:ascii="Arial" w:hAnsi="Arial" w:cs="Arial"/>
          <w:lang w:val="en-US"/>
        </w:rPr>
      </w:pPr>
    </w:p>
    <w:p w14:paraId="609EEB0B" w14:textId="77777777" w:rsidR="00AA150F" w:rsidRPr="00D90335" w:rsidRDefault="00D90335" w:rsidP="003D067A">
      <w:pPr>
        <w:numPr>
          <w:ilvl w:val="1"/>
          <w:numId w:val="1"/>
        </w:numPr>
        <w:autoSpaceDE w:val="0"/>
        <w:autoSpaceDN w:val="0"/>
        <w:adjustRightInd w:val="0"/>
        <w:spacing w:after="0" w:line="240" w:lineRule="auto"/>
        <w:jc w:val="both"/>
        <w:rPr>
          <w:rFonts w:ascii="Arial" w:hAnsi="Arial" w:cs="Arial"/>
          <w:lang w:val="en-US"/>
        </w:rPr>
      </w:pPr>
      <w:r w:rsidRPr="00C17760">
        <w:rPr>
          <w:rFonts w:ascii="Arial" w:hAnsi="Arial" w:cs="Arial"/>
          <w:lang w:val="en-US"/>
        </w:rPr>
        <w:t>The Council will ensure that it manages fire safety in accordance with best practice, council housing service standards and legislation</w:t>
      </w:r>
      <w:r>
        <w:rPr>
          <w:rFonts w:ascii="Arial" w:hAnsi="Arial" w:cs="Arial"/>
          <w:lang w:val="en-US"/>
        </w:rPr>
        <w:t>.</w:t>
      </w:r>
    </w:p>
    <w:p w14:paraId="4BABEDE5" w14:textId="77777777" w:rsidR="00AA150F" w:rsidRDefault="00AA150F" w:rsidP="003D067A">
      <w:pPr>
        <w:pStyle w:val="Heading1"/>
        <w:numPr>
          <w:ilvl w:val="0"/>
          <w:numId w:val="1"/>
        </w:numPr>
        <w:jc w:val="both"/>
      </w:pPr>
      <w:r>
        <w:t>Purpose</w:t>
      </w:r>
    </w:p>
    <w:p w14:paraId="1DD24F6C" w14:textId="77777777" w:rsidR="00D90335" w:rsidRPr="006B4E5A" w:rsidRDefault="00D90335" w:rsidP="003D067A">
      <w:pPr>
        <w:numPr>
          <w:ilvl w:val="1"/>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lang w:val="en-US"/>
        </w:rPr>
        <w:t>The purpose of this policy is to:</w:t>
      </w:r>
    </w:p>
    <w:p w14:paraId="283DA4EC" w14:textId="77777777" w:rsidR="00D90335" w:rsidRPr="006B4E5A" w:rsidRDefault="00D90335" w:rsidP="003D067A">
      <w:pPr>
        <w:tabs>
          <w:tab w:val="left" w:pos="709"/>
        </w:tabs>
        <w:autoSpaceDE w:val="0"/>
        <w:autoSpaceDN w:val="0"/>
        <w:adjustRightInd w:val="0"/>
        <w:ind w:left="140"/>
        <w:jc w:val="both"/>
        <w:rPr>
          <w:rFonts w:ascii="Arial" w:hAnsi="Arial" w:cs="Arial"/>
          <w:lang w:val="en-US"/>
        </w:rPr>
      </w:pPr>
    </w:p>
    <w:p w14:paraId="5FECBE89" w14:textId="77777777"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Ensure suitable resources are in place to prevent the cause and spread of fire and if/when they occur to minimise their impact within communal areas and individual properties</w:t>
      </w:r>
      <w:r>
        <w:rPr>
          <w:rFonts w:ascii="Arial" w:hAnsi="Arial" w:cs="Arial"/>
        </w:rPr>
        <w:t>.</w:t>
      </w:r>
    </w:p>
    <w:p w14:paraId="18566E94" w14:textId="77777777" w:rsidR="00D90335" w:rsidRPr="006B4E5A" w:rsidRDefault="00D90335" w:rsidP="003D067A">
      <w:pPr>
        <w:tabs>
          <w:tab w:val="left" w:pos="709"/>
        </w:tabs>
        <w:autoSpaceDE w:val="0"/>
        <w:autoSpaceDN w:val="0"/>
        <w:adjustRightInd w:val="0"/>
        <w:ind w:left="709"/>
        <w:jc w:val="both"/>
        <w:rPr>
          <w:rFonts w:ascii="Arial" w:hAnsi="Arial" w:cs="Arial"/>
          <w:lang w:val="en-US"/>
        </w:rPr>
      </w:pPr>
    </w:p>
    <w:p w14:paraId="46DCF151" w14:textId="77777777"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Place primary importance on the life, safety and welfare of our residents and staff</w:t>
      </w:r>
    </w:p>
    <w:p w14:paraId="25228A31" w14:textId="77777777" w:rsidR="00D90335" w:rsidRPr="006B4E5A" w:rsidRDefault="00D90335" w:rsidP="003D067A">
      <w:pPr>
        <w:tabs>
          <w:tab w:val="left" w:pos="709"/>
        </w:tabs>
        <w:autoSpaceDE w:val="0"/>
        <w:autoSpaceDN w:val="0"/>
        <w:adjustRightInd w:val="0"/>
        <w:jc w:val="both"/>
        <w:rPr>
          <w:rFonts w:ascii="Arial" w:hAnsi="Arial" w:cs="Arial"/>
          <w:lang w:val="en-US"/>
        </w:rPr>
      </w:pPr>
    </w:p>
    <w:p w14:paraId="391C4481" w14:textId="3CA736C9" w:rsidR="00D90335" w:rsidRPr="00BC6697"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6B4E5A">
        <w:rPr>
          <w:rFonts w:ascii="Arial" w:hAnsi="Arial" w:cs="Arial"/>
        </w:rPr>
        <w:t xml:space="preserve">Protect the </w:t>
      </w:r>
      <w:r w:rsidR="00592322" w:rsidRPr="006B4E5A">
        <w:rPr>
          <w:rFonts w:ascii="Arial" w:hAnsi="Arial" w:cs="Arial"/>
        </w:rPr>
        <w:t>council’s</w:t>
      </w:r>
      <w:r w:rsidRPr="006B4E5A">
        <w:rPr>
          <w:rFonts w:ascii="Arial" w:hAnsi="Arial" w:cs="Arial"/>
        </w:rPr>
        <w:t xml:space="preserve"> assets from the spread of fire and interruption of business </w:t>
      </w:r>
    </w:p>
    <w:p w14:paraId="0C7CE661" w14:textId="77777777" w:rsidR="00D90335" w:rsidRPr="006B4E5A" w:rsidRDefault="00D90335" w:rsidP="003D067A">
      <w:pPr>
        <w:tabs>
          <w:tab w:val="left" w:pos="709"/>
        </w:tabs>
        <w:autoSpaceDE w:val="0"/>
        <w:autoSpaceDN w:val="0"/>
        <w:adjustRightInd w:val="0"/>
        <w:ind w:left="709"/>
        <w:jc w:val="both"/>
        <w:rPr>
          <w:rFonts w:ascii="Arial" w:hAnsi="Arial" w:cs="Arial"/>
          <w:lang w:val="en-US"/>
        </w:rPr>
      </w:pPr>
    </w:p>
    <w:p w14:paraId="2E9EBEBA" w14:textId="556A3B6A" w:rsidR="00AA150F" w:rsidRPr="002E15D6" w:rsidRDefault="00D90335" w:rsidP="003D067A">
      <w:pPr>
        <w:numPr>
          <w:ilvl w:val="2"/>
          <w:numId w:val="1"/>
        </w:numPr>
        <w:tabs>
          <w:tab w:val="left" w:pos="709"/>
        </w:tabs>
        <w:autoSpaceDE w:val="0"/>
        <w:autoSpaceDN w:val="0"/>
        <w:adjustRightInd w:val="0"/>
        <w:spacing w:after="0" w:line="240" w:lineRule="auto"/>
        <w:jc w:val="both"/>
        <w:rPr>
          <w:rFonts w:ascii="Arial" w:hAnsi="Arial" w:cs="Arial"/>
          <w:lang w:val="en-US"/>
        </w:rPr>
      </w:pPr>
      <w:r w:rsidRPr="002E15D6">
        <w:rPr>
          <w:rFonts w:ascii="Arial" w:hAnsi="Arial" w:cs="Arial"/>
        </w:rPr>
        <w:t>Fulfil our legislative duties as landlord and ‘responsible person’</w:t>
      </w:r>
      <w:r w:rsidR="00D16DDD" w:rsidRPr="002E15D6">
        <w:rPr>
          <w:rFonts w:ascii="Arial" w:hAnsi="Arial" w:cs="Arial"/>
        </w:rPr>
        <w:t xml:space="preserve"> to </w:t>
      </w:r>
      <w:r w:rsidR="00D16DDD" w:rsidRPr="002E15D6">
        <w:rPr>
          <w:rFonts w:ascii="Roboto" w:hAnsi="Roboto"/>
          <w:color w:val="333333"/>
          <w:spacing w:val="3"/>
          <w:sz w:val="21"/>
          <w:szCs w:val="21"/>
          <w:shd w:val="clear" w:color="auto" w:fill="FFFFFF"/>
        </w:rPr>
        <w:t xml:space="preserve">assess, manage, and reduce the risk of fire posed by the structure and </w:t>
      </w:r>
      <w:r w:rsidR="003D067A" w:rsidRPr="002E15D6">
        <w:rPr>
          <w:rFonts w:ascii="Roboto" w:hAnsi="Roboto"/>
          <w:color w:val="333333"/>
          <w:spacing w:val="3"/>
          <w:sz w:val="21"/>
          <w:szCs w:val="21"/>
          <w:shd w:val="clear" w:color="auto" w:fill="FFFFFF"/>
        </w:rPr>
        <w:t xml:space="preserve">in </w:t>
      </w:r>
      <w:r w:rsidR="00D16DDD" w:rsidRPr="002E15D6">
        <w:rPr>
          <w:rFonts w:ascii="Roboto" w:hAnsi="Roboto"/>
          <w:color w:val="333333"/>
          <w:spacing w:val="3"/>
          <w:sz w:val="21"/>
          <w:szCs w:val="21"/>
          <w:shd w:val="clear" w:color="auto" w:fill="FFFFFF"/>
        </w:rPr>
        <w:t>any common parts of buildings.</w:t>
      </w:r>
    </w:p>
    <w:p w14:paraId="1B07B4D9" w14:textId="77777777" w:rsidR="00AA150F" w:rsidRPr="002E15D6" w:rsidRDefault="00AA150F" w:rsidP="003D067A">
      <w:pPr>
        <w:pStyle w:val="Heading1"/>
        <w:numPr>
          <w:ilvl w:val="0"/>
          <w:numId w:val="1"/>
        </w:numPr>
        <w:jc w:val="both"/>
      </w:pPr>
      <w:r w:rsidRPr="002E15D6">
        <w:t>Scope</w:t>
      </w:r>
    </w:p>
    <w:p w14:paraId="11B1A30E" w14:textId="77777777" w:rsidR="00D90335" w:rsidRPr="002E15D6" w:rsidRDefault="00D90335" w:rsidP="003D067A">
      <w:pPr>
        <w:numPr>
          <w:ilvl w:val="1"/>
          <w:numId w:val="1"/>
        </w:numPr>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This policy will apply to all residential properties under the management of Medway Council Housing Revenue Account (HRA), this includes Leasehold, General Needs and Homes for Independent Living and some General Fund properties. </w:t>
      </w:r>
    </w:p>
    <w:p w14:paraId="66C908BB" w14:textId="77777777" w:rsidR="00AA150F" w:rsidRPr="002E15D6" w:rsidRDefault="00AA150F" w:rsidP="003D067A">
      <w:pPr>
        <w:pStyle w:val="Heading1"/>
        <w:numPr>
          <w:ilvl w:val="0"/>
          <w:numId w:val="1"/>
        </w:numPr>
        <w:jc w:val="both"/>
      </w:pPr>
      <w:r w:rsidRPr="002E15D6">
        <w:t>Legislation and Guidance</w:t>
      </w:r>
    </w:p>
    <w:p w14:paraId="4960D410" w14:textId="525AD527" w:rsidR="00D90335" w:rsidRPr="002E15D6" w:rsidRDefault="00D90335" w:rsidP="003D067A">
      <w:pPr>
        <w:numPr>
          <w:ilvl w:val="1"/>
          <w:numId w:val="1"/>
        </w:numPr>
        <w:autoSpaceDE w:val="0"/>
        <w:autoSpaceDN w:val="0"/>
        <w:adjustRightInd w:val="0"/>
        <w:spacing w:after="0" w:line="240" w:lineRule="auto"/>
        <w:jc w:val="both"/>
        <w:rPr>
          <w:rFonts w:ascii="Arial" w:hAnsi="Arial" w:cs="Arial"/>
          <w:b/>
          <w:bCs/>
        </w:rPr>
      </w:pPr>
      <w:r w:rsidRPr="002E15D6">
        <w:rPr>
          <w:rFonts w:ascii="Arial" w:hAnsi="Arial" w:cs="Arial"/>
          <w:b/>
          <w:lang w:val="en-US"/>
        </w:rPr>
        <w:t>External</w:t>
      </w:r>
    </w:p>
    <w:p w14:paraId="01B00A05" w14:textId="77777777" w:rsidR="00F44A64" w:rsidRPr="002E15D6" w:rsidRDefault="00F44A64" w:rsidP="003D067A">
      <w:pPr>
        <w:autoSpaceDE w:val="0"/>
        <w:autoSpaceDN w:val="0"/>
        <w:adjustRightInd w:val="0"/>
        <w:spacing w:after="0" w:line="240" w:lineRule="auto"/>
        <w:ind w:left="720"/>
        <w:jc w:val="both"/>
        <w:rPr>
          <w:rFonts w:ascii="Arial" w:hAnsi="Arial" w:cs="Arial"/>
          <w:b/>
          <w:bCs/>
        </w:rPr>
      </w:pPr>
    </w:p>
    <w:p w14:paraId="2E985091" w14:textId="5F72967E" w:rsidR="00F44A64" w:rsidRPr="002E15D6" w:rsidRDefault="00F44A64" w:rsidP="003D067A">
      <w:pPr>
        <w:numPr>
          <w:ilvl w:val="2"/>
          <w:numId w:val="1"/>
        </w:numPr>
        <w:tabs>
          <w:tab w:val="left" w:pos="993"/>
        </w:tabs>
        <w:autoSpaceDE w:val="0"/>
        <w:autoSpaceDN w:val="0"/>
        <w:adjustRightInd w:val="0"/>
        <w:spacing w:after="0" w:line="240" w:lineRule="auto"/>
        <w:jc w:val="both"/>
        <w:rPr>
          <w:rFonts w:ascii="Arial" w:hAnsi="Arial" w:cs="Arial"/>
          <w:color w:val="FF0000"/>
          <w:lang w:val="en-US"/>
        </w:rPr>
      </w:pPr>
      <w:r w:rsidRPr="002E15D6">
        <w:rPr>
          <w:rFonts w:ascii="Arial" w:hAnsi="Arial" w:cs="Arial"/>
          <w:lang w:val="en-US"/>
        </w:rPr>
        <w:t>Fire Safety Act 2021</w:t>
      </w:r>
    </w:p>
    <w:p w14:paraId="22B43365" w14:textId="597D14EB"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Regulatory Reform (Fire Safety) Order 2005</w:t>
      </w:r>
    </w:p>
    <w:p w14:paraId="76246B67"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Health and Safety at Work Act 1974</w:t>
      </w:r>
    </w:p>
    <w:p w14:paraId="6E3933B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lang w:val="en-US"/>
        </w:rPr>
        <w:t>LGA</w:t>
      </w:r>
      <w:r w:rsidRPr="002E15D6">
        <w:rPr>
          <w:rFonts w:ascii="Arial" w:hAnsi="Arial" w:cs="Arial"/>
          <w:bCs/>
        </w:rPr>
        <w:t xml:space="preserve"> Fire Safety in purpose-built blocks of flats</w:t>
      </w:r>
    </w:p>
    <w:p w14:paraId="238209DD"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NFCC Specialised Housing Guidance</w:t>
      </w:r>
    </w:p>
    <w:p w14:paraId="4EC12C0A"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 xml:space="preserve">Housing </w:t>
      </w:r>
      <w:proofErr w:type="gramStart"/>
      <w:r w:rsidRPr="002E15D6">
        <w:rPr>
          <w:rFonts w:ascii="Arial" w:hAnsi="Arial" w:cs="Arial"/>
          <w:bCs/>
        </w:rPr>
        <w:t>Act  2004</w:t>
      </w:r>
      <w:proofErr w:type="gramEnd"/>
      <w:r w:rsidRPr="002E15D6">
        <w:rPr>
          <w:rFonts w:ascii="Arial" w:hAnsi="Arial" w:cs="Arial"/>
          <w:bCs/>
        </w:rPr>
        <w:t xml:space="preserve"> – Housing Health and Safety Rating system </w:t>
      </w:r>
    </w:p>
    <w:p w14:paraId="63C363C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bCs/>
        </w:rPr>
        <w:t>Equality Act 2010 – Equality Duty</w:t>
      </w:r>
    </w:p>
    <w:p w14:paraId="59D7DBED" w14:textId="77777777" w:rsidR="00D90335" w:rsidRPr="002E15D6" w:rsidRDefault="00D90335" w:rsidP="003D067A">
      <w:pPr>
        <w:autoSpaceDE w:val="0"/>
        <w:autoSpaceDN w:val="0"/>
        <w:adjustRightInd w:val="0"/>
        <w:ind w:left="841"/>
        <w:jc w:val="both"/>
        <w:rPr>
          <w:rFonts w:ascii="Arial" w:hAnsi="Arial" w:cs="Arial"/>
          <w:bCs/>
          <w:lang w:val="en-US"/>
        </w:rPr>
      </w:pPr>
    </w:p>
    <w:p w14:paraId="491CFEFF" w14:textId="77777777" w:rsidR="00D90335" w:rsidRPr="002E15D6" w:rsidRDefault="00D90335" w:rsidP="003D067A">
      <w:pPr>
        <w:numPr>
          <w:ilvl w:val="1"/>
          <w:numId w:val="1"/>
        </w:numPr>
        <w:autoSpaceDE w:val="0"/>
        <w:autoSpaceDN w:val="0"/>
        <w:adjustRightInd w:val="0"/>
        <w:spacing w:after="0" w:line="240" w:lineRule="auto"/>
        <w:jc w:val="both"/>
        <w:rPr>
          <w:rFonts w:ascii="Arial" w:hAnsi="Arial" w:cs="Arial"/>
          <w:b/>
          <w:bCs/>
        </w:rPr>
      </w:pPr>
      <w:r w:rsidRPr="002E15D6">
        <w:rPr>
          <w:rFonts w:ascii="Arial" w:hAnsi="Arial" w:cs="Arial"/>
          <w:b/>
          <w:lang w:val="en-US"/>
        </w:rPr>
        <w:t>Internal</w:t>
      </w:r>
    </w:p>
    <w:p w14:paraId="786F45B0"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Management of Fire in Communal Areas policy</w:t>
      </w:r>
    </w:p>
    <w:p w14:paraId="5FD174F6"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Tenancy Management policy and procedure</w:t>
      </w:r>
    </w:p>
    <w:p w14:paraId="0180DD4F"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lang w:val="en-US"/>
        </w:rPr>
      </w:pPr>
      <w:r w:rsidRPr="002E15D6">
        <w:rPr>
          <w:rFonts w:ascii="Arial" w:hAnsi="Arial" w:cs="Arial"/>
          <w:lang w:val="en-US"/>
        </w:rPr>
        <w:lastRenderedPageBreak/>
        <w:t>Storage procedure</w:t>
      </w:r>
    </w:p>
    <w:p w14:paraId="47B6CE4E"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lang w:val="en-US"/>
        </w:rPr>
        <w:t>Medway</w:t>
      </w:r>
      <w:r w:rsidRPr="002E15D6">
        <w:rPr>
          <w:rFonts w:ascii="Arial" w:hAnsi="Arial" w:cs="Arial"/>
          <w:bCs/>
        </w:rPr>
        <w:t xml:space="preserve"> Council Tenancy Agreement(s)</w:t>
      </w:r>
    </w:p>
    <w:p w14:paraId="4B155F6D"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bCs/>
        </w:rPr>
      </w:pPr>
      <w:r w:rsidRPr="002E15D6">
        <w:rPr>
          <w:rFonts w:ascii="Arial" w:hAnsi="Arial" w:cs="Arial"/>
        </w:rPr>
        <w:t>Safeguarding Vulnerable Adults Policy (Homes for Independent Living)</w:t>
      </w:r>
    </w:p>
    <w:p w14:paraId="0DFABCC8"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HRA Management of Fire Risk in Communal Areas Policy</w:t>
      </w:r>
    </w:p>
    <w:p w14:paraId="6728F283"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Mobility Scoter Policy</w:t>
      </w:r>
    </w:p>
    <w:p w14:paraId="28EC6BB9"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Asset Management Strategy</w:t>
      </w:r>
    </w:p>
    <w:p w14:paraId="10ED73C6" w14:textId="7777777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HFIL Health and Safety Policy</w:t>
      </w:r>
    </w:p>
    <w:p w14:paraId="007F2510" w14:textId="00D48FC7" w:rsidR="00D90335" w:rsidRPr="002E15D6" w:rsidRDefault="00D90335"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HFIL risk assessments</w:t>
      </w:r>
    </w:p>
    <w:p w14:paraId="759C6522" w14:textId="7E2707A4" w:rsidR="003D067A" w:rsidRPr="002E15D6" w:rsidRDefault="003D067A" w:rsidP="003D067A">
      <w:pPr>
        <w:numPr>
          <w:ilvl w:val="2"/>
          <w:numId w:val="1"/>
        </w:numPr>
        <w:tabs>
          <w:tab w:val="left" w:pos="993"/>
        </w:tabs>
        <w:autoSpaceDE w:val="0"/>
        <w:autoSpaceDN w:val="0"/>
        <w:adjustRightInd w:val="0"/>
        <w:spacing w:after="0" w:line="240" w:lineRule="auto"/>
        <w:jc w:val="both"/>
        <w:rPr>
          <w:rFonts w:ascii="Arial" w:hAnsi="Arial" w:cs="Arial"/>
        </w:rPr>
      </w:pPr>
      <w:r w:rsidRPr="002E15D6">
        <w:rPr>
          <w:rFonts w:ascii="Arial" w:hAnsi="Arial" w:cs="Arial"/>
        </w:rPr>
        <w:t>HRA Statutory Maintenance &amp; Compliance Policy</w:t>
      </w:r>
    </w:p>
    <w:p w14:paraId="28BD77C8" w14:textId="77777777" w:rsidR="00AA150F" w:rsidRPr="002E15D6" w:rsidRDefault="00AA150F" w:rsidP="003D067A">
      <w:pPr>
        <w:pStyle w:val="Heading1"/>
        <w:numPr>
          <w:ilvl w:val="0"/>
          <w:numId w:val="1"/>
        </w:numPr>
        <w:jc w:val="both"/>
      </w:pPr>
      <w:r w:rsidRPr="002E15D6">
        <w:t>Policy</w:t>
      </w:r>
    </w:p>
    <w:p w14:paraId="07A90A81" w14:textId="139CB606" w:rsidR="00D90335" w:rsidRPr="002E15D6" w:rsidRDefault="00D90335" w:rsidP="003D067A">
      <w:pPr>
        <w:pStyle w:val="Heading2"/>
        <w:jc w:val="both"/>
      </w:pPr>
      <w:r w:rsidRPr="002E15D6">
        <w:t xml:space="preserve">Fire Management Plans </w:t>
      </w:r>
    </w:p>
    <w:p w14:paraId="7DFFC48A" w14:textId="77777777" w:rsidR="004B2129" w:rsidRPr="002E15D6" w:rsidRDefault="004B2129" w:rsidP="003D067A">
      <w:pPr>
        <w:jc w:val="both"/>
      </w:pPr>
    </w:p>
    <w:p w14:paraId="7B04A37B" w14:textId="3911B30E" w:rsidR="00D90335" w:rsidRPr="002E15D6" w:rsidRDefault="00D90335" w:rsidP="003D067A">
      <w:pPr>
        <w:pStyle w:val="ListParagraph"/>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2E15D6">
        <w:rPr>
          <w:rFonts w:ascii="Arial" w:hAnsi="Arial" w:cs="Arial"/>
          <w:bCs/>
        </w:rPr>
        <w:t>Landlord Services will establish and maintain plans as well as procedures to identify the potential for and responses to, fire incidents (including emergency situations) in order to prevent or mitigate the likely illness and injury that may be associated with fires.</w:t>
      </w:r>
    </w:p>
    <w:p w14:paraId="770EF367" w14:textId="77777777" w:rsidR="004B2129" w:rsidRPr="002E15D6" w:rsidRDefault="004B2129" w:rsidP="003D067A">
      <w:pPr>
        <w:pStyle w:val="ListParagraph"/>
        <w:widowControl w:val="0"/>
        <w:tabs>
          <w:tab w:val="left" w:pos="567"/>
        </w:tabs>
        <w:autoSpaceDE w:val="0"/>
        <w:autoSpaceDN w:val="0"/>
        <w:adjustRightInd w:val="0"/>
        <w:spacing w:after="0" w:line="240" w:lineRule="auto"/>
        <w:jc w:val="both"/>
        <w:rPr>
          <w:rFonts w:ascii="Arial" w:hAnsi="Arial" w:cs="Arial"/>
          <w:bCs/>
        </w:rPr>
      </w:pPr>
    </w:p>
    <w:p w14:paraId="7579E9E0" w14:textId="71ABAB8F" w:rsidR="004B2129" w:rsidRPr="002E15D6" w:rsidRDefault="004B2129" w:rsidP="003D067A">
      <w:pPr>
        <w:pStyle w:val="ListParagraph"/>
        <w:widowControl w:val="0"/>
        <w:numPr>
          <w:ilvl w:val="1"/>
          <w:numId w:val="1"/>
        </w:numPr>
        <w:tabs>
          <w:tab w:val="left" w:pos="567"/>
        </w:tabs>
        <w:autoSpaceDE w:val="0"/>
        <w:autoSpaceDN w:val="0"/>
        <w:adjustRightInd w:val="0"/>
        <w:spacing w:after="0" w:line="240" w:lineRule="auto"/>
        <w:jc w:val="both"/>
        <w:rPr>
          <w:rFonts w:ascii="Arial" w:hAnsi="Arial" w:cs="Arial"/>
          <w:bCs/>
        </w:rPr>
      </w:pPr>
      <w:r w:rsidRPr="002E15D6">
        <w:rPr>
          <w:rFonts w:ascii="Roboto" w:hAnsi="Roboto"/>
          <w:color w:val="333333"/>
          <w:spacing w:val="3"/>
          <w:sz w:val="21"/>
          <w:szCs w:val="21"/>
          <w:shd w:val="clear" w:color="auto" w:fill="FFFFFF"/>
        </w:rPr>
        <w:t xml:space="preserve"> A Responsible Person’ assess, manage, and reduce the risk of fire posed by the structure and any common parts of buildings.</w:t>
      </w:r>
    </w:p>
    <w:p w14:paraId="7C00991B" w14:textId="77777777" w:rsidR="00D90335" w:rsidRPr="002E15D6" w:rsidRDefault="00D90335" w:rsidP="003D067A">
      <w:pPr>
        <w:widowControl w:val="0"/>
        <w:tabs>
          <w:tab w:val="left" w:pos="567"/>
        </w:tabs>
        <w:autoSpaceDE w:val="0"/>
        <w:autoSpaceDN w:val="0"/>
        <w:adjustRightInd w:val="0"/>
        <w:ind w:left="567"/>
        <w:jc w:val="both"/>
        <w:rPr>
          <w:rFonts w:ascii="Arial" w:hAnsi="Arial" w:cs="Arial"/>
          <w:bCs/>
        </w:rPr>
      </w:pPr>
    </w:p>
    <w:p w14:paraId="3DFEAD4D" w14:textId="11282657" w:rsidR="00D90335"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The Council will prepare and publish a fire safety management plan for preventing or controlling the risk of fire within all HRA properties.</w:t>
      </w:r>
    </w:p>
    <w:p w14:paraId="3F5E5005" w14:textId="77777777" w:rsidR="00592322" w:rsidRPr="002E15D6" w:rsidRDefault="00592322" w:rsidP="003D067A">
      <w:pPr>
        <w:pStyle w:val="ListParagraph"/>
        <w:jc w:val="both"/>
        <w:rPr>
          <w:rFonts w:ascii="Arial" w:hAnsi="Arial" w:cs="Arial"/>
          <w:bCs/>
        </w:rPr>
      </w:pPr>
    </w:p>
    <w:p w14:paraId="4C53A142" w14:textId="792F9898" w:rsidR="00592322" w:rsidRPr="002E15D6" w:rsidRDefault="00592322"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The Council will provide staff and Responsible Persons with the necessary fire safety training that can support the emergency services in carrying out their job effectively, should a fire regrettably occur.</w:t>
      </w:r>
    </w:p>
    <w:p w14:paraId="6E4B2CA0" w14:textId="77777777" w:rsidR="00D90335" w:rsidRPr="002E15D6" w:rsidRDefault="00D90335" w:rsidP="003D067A">
      <w:pPr>
        <w:pStyle w:val="ListParagraph"/>
        <w:ind w:left="709" w:hanging="709"/>
        <w:jc w:val="both"/>
        <w:rPr>
          <w:rFonts w:ascii="Arial" w:hAnsi="Arial" w:cs="Arial"/>
          <w:bCs/>
        </w:rPr>
      </w:pPr>
    </w:p>
    <w:p w14:paraId="54FBE52B" w14:textId="77777777" w:rsidR="00D90335" w:rsidRPr="002E15D6" w:rsidRDefault="00D90335" w:rsidP="003D067A">
      <w:pPr>
        <w:pStyle w:val="Heading2"/>
        <w:jc w:val="both"/>
      </w:pPr>
      <w:r w:rsidRPr="002E15D6">
        <w:t xml:space="preserve">Risk Assessments </w:t>
      </w:r>
    </w:p>
    <w:p w14:paraId="5E9383F4" w14:textId="6BCA61C8" w:rsidR="00D90335"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 xml:space="preserve">Landlord Services will implement a fire risk assessment based regime, of communal areas and shared dwellings (excluding houses) that complies with legislation and takes action to prevent future fires and protect against death and injury. Ensuring that routes to emergency exits from premises and the exits themselves are </w:t>
      </w:r>
      <w:proofErr w:type="gramStart"/>
      <w:r w:rsidRPr="002E15D6">
        <w:rPr>
          <w:rFonts w:ascii="Arial" w:hAnsi="Arial" w:cs="Arial"/>
          <w:bCs/>
        </w:rPr>
        <w:t>kept clear at all times</w:t>
      </w:r>
      <w:proofErr w:type="gramEnd"/>
      <w:r w:rsidRPr="002E15D6">
        <w:rPr>
          <w:rFonts w:ascii="Arial" w:hAnsi="Arial" w:cs="Arial"/>
          <w:bCs/>
        </w:rPr>
        <w:t xml:space="preserve">. </w:t>
      </w:r>
      <w:r w:rsidR="003D067A" w:rsidRPr="002E15D6">
        <w:rPr>
          <w:rFonts w:ascii="Arial" w:hAnsi="Arial" w:cs="Arial"/>
          <w:bCs/>
        </w:rPr>
        <w:t>For communal areas this will be a new FRA undertaken every 2 years with an annual review</w:t>
      </w:r>
      <w:r w:rsidR="00CD485E" w:rsidRPr="002E15D6">
        <w:rPr>
          <w:rFonts w:ascii="Arial" w:hAnsi="Arial" w:cs="Arial"/>
          <w:bCs/>
        </w:rPr>
        <w:t>.</w:t>
      </w:r>
    </w:p>
    <w:p w14:paraId="4E161F9B" w14:textId="77777777" w:rsidR="00676DC2" w:rsidRPr="002E15D6" w:rsidRDefault="00676DC2" w:rsidP="00004FB9">
      <w:pPr>
        <w:widowControl w:val="0"/>
        <w:tabs>
          <w:tab w:val="left" w:pos="567"/>
        </w:tabs>
        <w:autoSpaceDE w:val="0"/>
        <w:autoSpaceDN w:val="0"/>
        <w:adjustRightInd w:val="0"/>
        <w:spacing w:after="0" w:line="240" w:lineRule="auto"/>
        <w:ind w:left="567"/>
        <w:jc w:val="both"/>
        <w:rPr>
          <w:rFonts w:ascii="Arial" w:hAnsi="Arial" w:cs="Arial"/>
          <w:bCs/>
        </w:rPr>
      </w:pPr>
    </w:p>
    <w:p w14:paraId="4540ECB5" w14:textId="0A44DEB5" w:rsidR="00676DC2" w:rsidRPr="002E15D6" w:rsidRDefault="00676DC2" w:rsidP="00676DC2">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 xml:space="preserve">Landlords only have a legal requirement to carry out a FRA on communal parts as the FSO applies to common or shared parts and does not apply to individual flats.  </w:t>
      </w:r>
      <w:proofErr w:type="gramStart"/>
      <w:r w:rsidRPr="002E15D6">
        <w:rPr>
          <w:rFonts w:ascii="Arial" w:hAnsi="Arial" w:cs="Arial"/>
          <w:bCs/>
        </w:rPr>
        <w:t>A</w:t>
      </w:r>
      <w:proofErr w:type="gramEnd"/>
      <w:r w:rsidRPr="002E15D6">
        <w:rPr>
          <w:rFonts w:ascii="Arial" w:hAnsi="Arial" w:cs="Arial"/>
          <w:bCs/>
        </w:rPr>
        <w:t xml:space="preserve"> FRA would only be undertaken on individual flats where it is considered necessary (</w:t>
      </w:r>
      <w:proofErr w:type="spellStart"/>
      <w:r w:rsidRPr="002E15D6">
        <w:rPr>
          <w:rFonts w:ascii="Arial" w:hAnsi="Arial" w:cs="Arial"/>
          <w:bCs/>
        </w:rPr>
        <w:t>ie</w:t>
      </w:r>
      <w:proofErr w:type="spellEnd"/>
      <w:r w:rsidRPr="002E15D6">
        <w:rPr>
          <w:rFonts w:ascii="Arial" w:hAnsi="Arial" w:cs="Arial"/>
          <w:bCs/>
        </w:rPr>
        <w:t xml:space="preserve"> if it is thought there may be a fire risk inside of flats).  </w:t>
      </w:r>
    </w:p>
    <w:p w14:paraId="67A83831" w14:textId="77777777" w:rsidR="00676DC2" w:rsidRPr="002E15D6" w:rsidRDefault="00676DC2" w:rsidP="00676DC2">
      <w:pPr>
        <w:widowControl w:val="0"/>
        <w:tabs>
          <w:tab w:val="left" w:pos="567"/>
        </w:tabs>
        <w:autoSpaceDE w:val="0"/>
        <w:autoSpaceDN w:val="0"/>
        <w:adjustRightInd w:val="0"/>
        <w:spacing w:after="0" w:line="240" w:lineRule="auto"/>
        <w:jc w:val="both"/>
        <w:rPr>
          <w:rFonts w:ascii="Arial" w:hAnsi="Arial" w:cs="Arial"/>
          <w:bCs/>
        </w:rPr>
      </w:pPr>
    </w:p>
    <w:p w14:paraId="623C3765" w14:textId="3972DD20" w:rsidR="00CD485E" w:rsidRPr="002E15D6" w:rsidRDefault="00676DC2" w:rsidP="00004FB9">
      <w:pPr>
        <w:widowControl w:val="0"/>
        <w:tabs>
          <w:tab w:val="left" w:pos="567"/>
        </w:tabs>
        <w:autoSpaceDE w:val="0"/>
        <w:autoSpaceDN w:val="0"/>
        <w:adjustRightInd w:val="0"/>
        <w:spacing w:after="0" w:line="240" w:lineRule="auto"/>
        <w:ind w:left="567"/>
        <w:jc w:val="both"/>
        <w:rPr>
          <w:rFonts w:ascii="Arial" w:hAnsi="Arial" w:cs="Arial"/>
          <w:bCs/>
        </w:rPr>
      </w:pPr>
      <w:r w:rsidRPr="002E15D6">
        <w:rPr>
          <w:rFonts w:ascii="Arial" w:hAnsi="Arial" w:cs="Arial"/>
          <w:bCs/>
        </w:rPr>
        <w:t>With the new Fire Safety Act coming in, all doors between the domestic premises and common parts will require a communal door fire programme.</w:t>
      </w:r>
    </w:p>
    <w:p w14:paraId="5C39FF9B" w14:textId="77777777" w:rsidR="00D90335" w:rsidRPr="002E15D6" w:rsidRDefault="00D90335" w:rsidP="003D067A">
      <w:pPr>
        <w:pStyle w:val="ListParagraph"/>
        <w:tabs>
          <w:tab w:val="left" w:pos="567"/>
        </w:tabs>
        <w:ind w:left="567" w:hanging="567"/>
        <w:jc w:val="both"/>
        <w:rPr>
          <w:rFonts w:ascii="Arial" w:hAnsi="Arial" w:cs="Arial"/>
          <w:bCs/>
        </w:rPr>
      </w:pPr>
    </w:p>
    <w:p w14:paraId="3DDD4801" w14:textId="77777777" w:rsidR="00F1374D" w:rsidRPr="002E15D6" w:rsidRDefault="00D90335"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t>Fire Risk Assessments will consider the structure of the premises including fire resistance and containment of fire between common parts and residential accommodations.</w:t>
      </w:r>
    </w:p>
    <w:p w14:paraId="6D2024AE" w14:textId="1E5EBE3D" w:rsidR="00F1374D" w:rsidRPr="002E15D6" w:rsidRDefault="00F1374D" w:rsidP="003D067A">
      <w:pPr>
        <w:pStyle w:val="ListParagraph"/>
        <w:jc w:val="both"/>
        <w:rPr>
          <w:rFonts w:ascii="Arial" w:hAnsi="Arial" w:cs="Arial"/>
          <w:bCs/>
        </w:rPr>
      </w:pPr>
    </w:p>
    <w:p w14:paraId="33B4F3BE" w14:textId="77777777" w:rsidR="00676DC2" w:rsidRPr="002E15D6" w:rsidRDefault="00676DC2" w:rsidP="003D067A">
      <w:pPr>
        <w:pStyle w:val="ListParagraph"/>
        <w:jc w:val="both"/>
        <w:rPr>
          <w:rFonts w:ascii="Arial" w:hAnsi="Arial" w:cs="Arial"/>
          <w:bCs/>
        </w:rPr>
      </w:pPr>
    </w:p>
    <w:p w14:paraId="0D896BF3" w14:textId="07351CDA" w:rsidR="00F1374D" w:rsidRPr="002E15D6" w:rsidRDefault="00F1374D" w:rsidP="003D067A">
      <w:pPr>
        <w:widowControl w:val="0"/>
        <w:numPr>
          <w:ilvl w:val="1"/>
          <w:numId w:val="1"/>
        </w:numPr>
        <w:tabs>
          <w:tab w:val="left" w:pos="567"/>
        </w:tabs>
        <w:autoSpaceDE w:val="0"/>
        <w:autoSpaceDN w:val="0"/>
        <w:adjustRightInd w:val="0"/>
        <w:spacing w:after="0" w:line="240" w:lineRule="auto"/>
        <w:ind w:left="567" w:hanging="567"/>
        <w:jc w:val="both"/>
        <w:rPr>
          <w:rFonts w:ascii="Arial" w:hAnsi="Arial" w:cs="Arial"/>
          <w:bCs/>
        </w:rPr>
      </w:pPr>
      <w:r w:rsidRPr="002E15D6">
        <w:rPr>
          <w:rFonts w:ascii="Arial" w:hAnsi="Arial" w:cs="Arial"/>
          <w:bCs/>
        </w:rPr>
        <w:lastRenderedPageBreak/>
        <w:t xml:space="preserve">Share information with local Fire &amp; rescue service in respect of the design </w:t>
      </w:r>
      <w:proofErr w:type="gramStart"/>
      <w:r w:rsidRPr="002E15D6">
        <w:rPr>
          <w:rFonts w:ascii="Arial" w:hAnsi="Arial" w:cs="Arial"/>
          <w:bCs/>
        </w:rPr>
        <w:t>of  buildings</w:t>
      </w:r>
      <w:proofErr w:type="gramEnd"/>
      <w:r w:rsidRPr="002E15D6">
        <w:rPr>
          <w:rFonts w:ascii="Arial" w:hAnsi="Arial" w:cs="Arial"/>
          <w:bCs/>
        </w:rPr>
        <w:t>’ external walls and details of the materials of which they are constructed.</w:t>
      </w:r>
    </w:p>
    <w:p w14:paraId="4F5C2E2E" w14:textId="77777777" w:rsidR="00D90335" w:rsidRPr="002E15D6" w:rsidRDefault="00D90335" w:rsidP="003D067A">
      <w:pPr>
        <w:widowControl w:val="0"/>
        <w:tabs>
          <w:tab w:val="left" w:pos="567"/>
        </w:tabs>
        <w:autoSpaceDE w:val="0"/>
        <w:autoSpaceDN w:val="0"/>
        <w:adjustRightInd w:val="0"/>
        <w:spacing w:after="0" w:line="240" w:lineRule="auto"/>
        <w:jc w:val="both"/>
        <w:rPr>
          <w:rFonts w:ascii="Arial" w:hAnsi="Arial" w:cs="Arial"/>
          <w:bCs/>
        </w:rPr>
      </w:pPr>
    </w:p>
    <w:p w14:paraId="1E6485F0" w14:textId="5DEF306E" w:rsidR="00D90335" w:rsidRPr="002E15D6" w:rsidRDefault="00D90335" w:rsidP="003D067A">
      <w:pPr>
        <w:pStyle w:val="Heading2"/>
        <w:jc w:val="both"/>
      </w:pPr>
      <w:r w:rsidRPr="002E15D6">
        <w:t xml:space="preserve">Signage and Documentation </w:t>
      </w:r>
    </w:p>
    <w:p w14:paraId="3C21D1A4" w14:textId="77777777" w:rsidR="00F1374D" w:rsidRPr="002E15D6" w:rsidRDefault="00F1374D" w:rsidP="003D067A">
      <w:pPr>
        <w:jc w:val="both"/>
      </w:pPr>
    </w:p>
    <w:p w14:paraId="5C240BA6" w14:textId="77777777" w:rsidR="00F1374D" w:rsidRPr="002E15D6" w:rsidRDefault="00D90335" w:rsidP="003D067A">
      <w:pPr>
        <w:pStyle w:val="ListParagraph"/>
        <w:numPr>
          <w:ilvl w:val="1"/>
          <w:numId w:val="1"/>
        </w:numPr>
        <w:spacing w:after="0" w:line="240" w:lineRule="auto"/>
        <w:contextualSpacing w:val="0"/>
        <w:jc w:val="both"/>
        <w:rPr>
          <w:rFonts w:ascii="Arial" w:hAnsi="Arial" w:cs="Arial"/>
          <w:bCs/>
        </w:rPr>
      </w:pPr>
      <w:r w:rsidRPr="002E15D6">
        <w:rPr>
          <w:rFonts w:ascii="Arial" w:hAnsi="Arial" w:cs="Arial"/>
          <w:bCs/>
        </w:rPr>
        <w:t>Fire Safety notices are displayed in Medway Council blocks and Homes for Independent Living Schemes and Fire Exits are clearly signposted.</w:t>
      </w:r>
    </w:p>
    <w:p w14:paraId="49AB7798" w14:textId="77777777" w:rsidR="00F1374D" w:rsidRPr="002E15D6" w:rsidRDefault="00F1374D" w:rsidP="003D067A">
      <w:pPr>
        <w:spacing w:after="0" w:line="240" w:lineRule="auto"/>
        <w:ind w:left="360"/>
        <w:jc w:val="both"/>
        <w:rPr>
          <w:rFonts w:ascii="Arial" w:hAnsi="Arial" w:cs="Arial"/>
          <w:bCs/>
        </w:rPr>
      </w:pPr>
    </w:p>
    <w:p w14:paraId="79B24DFD" w14:textId="77777777" w:rsidR="00F1374D" w:rsidRPr="002E15D6" w:rsidRDefault="00F1374D" w:rsidP="00004FB9">
      <w:pPr>
        <w:spacing w:after="0" w:line="240" w:lineRule="auto"/>
        <w:jc w:val="both"/>
        <w:rPr>
          <w:rFonts w:ascii="Arial" w:hAnsi="Arial" w:cs="Arial"/>
          <w:bCs/>
        </w:rPr>
      </w:pPr>
    </w:p>
    <w:p w14:paraId="02C31F38" w14:textId="2D6A5FC0" w:rsidR="00D90335" w:rsidRPr="002E15D6" w:rsidRDefault="00F1374D" w:rsidP="003D067A">
      <w:pPr>
        <w:spacing w:after="0" w:line="240" w:lineRule="auto"/>
        <w:ind w:left="360"/>
        <w:jc w:val="both"/>
        <w:rPr>
          <w:rFonts w:ascii="Arial" w:hAnsi="Arial" w:cs="Arial"/>
          <w:bCs/>
        </w:rPr>
      </w:pPr>
      <w:r w:rsidRPr="002E15D6">
        <w:rPr>
          <w:rFonts w:ascii="Arial" w:hAnsi="Arial" w:cs="Arial"/>
          <w:bCs/>
        </w:rPr>
        <w:t xml:space="preserve">5.10 </w:t>
      </w:r>
      <w:r w:rsidR="00D90335" w:rsidRPr="002E15D6">
        <w:rPr>
          <w:rFonts w:ascii="Arial" w:hAnsi="Arial" w:cs="Arial"/>
          <w:bCs/>
        </w:rPr>
        <w:t>The Council will ensure that there is adequate illumination to communal escape routes.</w:t>
      </w:r>
    </w:p>
    <w:p w14:paraId="12915966" w14:textId="77777777" w:rsidR="00D90335" w:rsidRPr="002E15D6" w:rsidRDefault="00D90335" w:rsidP="003D067A">
      <w:pPr>
        <w:pStyle w:val="ListParagraph"/>
        <w:ind w:left="862"/>
        <w:jc w:val="both"/>
        <w:rPr>
          <w:rFonts w:ascii="Arial" w:hAnsi="Arial" w:cs="Arial"/>
          <w:bCs/>
        </w:rPr>
      </w:pPr>
    </w:p>
    <w:p w14:paraId="6D1F5E6B" w14:textId="77777777" w:rsidR="00D90335" w:rsidRPr="002E15D6" w:rsidRDefault="00D90335" w:rsidP="003D067A">
      <w:pPr>
        <w:pStyle w:val="Heading2"/>
        <w:jc w:val="both"/>
      </w:pPr>
      <w:r w:rsidRPr="002E15D6">
        <w:t>Fire prevention works and surveys</w:t>
      </w:r>
    </w:p>
    <w:p w14:paraId="677620D6" w14:textId="77777777" w:rsidR="00D90335" w:rsidRPr="002E15D6" w:rsidRDefault="00D90335" w:rsidP="003D067A">
      <w:pPr>
        <w:widowControl w:val="0"/>
        <w:tabs>
          <w:tab w:val="left" w:pos="851"/>
        </w:tabs>
        <w:autoSpaceDE w:val="0"/>
        <w:autoSpaceDN w:val="0"/>
        <w:adjustRightInd w:val="0"/>
        <w:ind w:left="567" w:hanging="567"/>
        <w:jc w:val="both"/>
        <w:rPr>
          <w:rFonts w:ascii="Arial" w:hAnsi="Arial" w:cs="Arial"/>
          <w:b/>
          <w:bCs/>
        </w:rPr>
      </w:pPr>
      <w:r w:rsidRPr="002E15D6">
        <w:rPr>
          <w:rFonts w:ascii="Arial" w:hAnsi="Arial" w:cs="Arial"/>
          <w:bCs/>
        </w:rPr>
        <w:t>5.7</w:t>
      </w:r>
      <w:r w:rsidRPr="002E15D6">
        <w:rPr>
          <w:rFonts w:ascii="Arial" w:hAnsi="Arial" w:cs="Arial"/>
          <w:b/>
          <w:bCs/>
        </w:rPr>
        <w:t xml:space="preserve"> </w:t>
      </w:r>
      <w:r w:rsidRPr="002E15D6">
        <w:rPr>
          <w:rFonts w:ascii="Arial" w:hAnsi="Arial" w:cs="Arial"/>
          <w:bCs/>
        </w:rPr>
        <w:t xml:space="preserve">In addition to carrying out Fire Assessment works, to keep homes safe, the Council will </w:t>
      </w:r>
      <w:r w:rsidRPr="002E15D6">
        <w:rPr>
          <w:rFonts w:ascii="Arial" w:hAnsi="Arial" w:cs="Arial"/>
          <w:color w:val="242424"/>
          <w:lang w:val="en"/>
        </w:rPr>
        <w:t>regularly carry out a range of works and surveys including:</w:t>
      </w:r>
    </w:p>
    <w:p w14:paraId="39D69639"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asbestos surveys to ensure large scale works or capital works can be carried out safely</w:t>
      </w:r>
    </w:p>
    <w:p w14:paraId="784DD26F" w14:textId="041CF3D9"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structural surveys</w:t>
      </w:r>
      <w:r w:rsidR="003D067A" w:rsidRPr="002E15D6">
        <w:rPr>
          <w:rFonts w:ascii="Arial" w:hAnsi="Arial" w:cs="Arial"/>
          <w:color w:val="242424"/>
          <w:lang w:val="en"/>
        </w:rPr>
        <w:t xml:space="preserve"> as an when deemed required</w:t>
      </w:r>
    </w:p>
    <w:p w14:paraId="5C8EE256"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 xml:space="preserve">electrical testing to identify any repairs needed and full electrical rewiring </w:t>
      </w:r>
      <w:proofErr w:type="spellStart"/>
      <w:r w:rsidRPr="002E15D6">
        <w:rPr>
          <w:rFonts w:ascii="Arial" w:hAnsi="Arial" w:cs="Arial"/>
          <w:color w:val="242424"/>
          <w:lang w:val="en"/>
        </w:rPr>
        <w:t>programmes</w:t>
      </w:r>
      <w:proofErr w:type="spellEnd"/>
      <w:r w:rsidRPr="002E15D6">
        <w:rPr>
          <w:rFonts w:ascii="Arial" w:hAnsi="Arial" w:cs="Arial"/>
          <w:color w:val="242424"/>
          <w:lang w:val="en"/>
        </w:rPr>
        <w:t xml:space="preserve">  </w:t>
      </w:r>
    </w:p>
    <w:p w14:paraId="708DDA60"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carbon monoxide detector installations</w:t>
      </w:r>
    </w:p>
    <w:p w14:paraId="0CFF8C9D" w14:textId="77777777" w:rsidR="00D90335" w:rsidRPr="002E15D6" w:rsidRDefault="00D90335" w:rsidP="003D067A">
      <w:pPr>
        <w:numPr>
          <w:ilvl w:val="0"/>
          <w:numId w:val="4"/>
        </w:numPr>
        <w:spacing w:before="120" w:after="0" w:line="240" w:lineRule="auto"/>
        <w:jc w:val="both"/>
        <w:rPr>
          <w:rFonts w:ascii="Arial" w:hAnsi="Arial" w:cs="Arial"/>
          <w:color w:val="242424"/>
          <w:lang w:val="en"/>
        </w:rPr>
      </w:pPr>
      <w:r w:rsidRPr="002E15D6">
        <w:rPr>
          <w:rFonts w:ascii="Arial" w:hAnsi="Arial" w:cs="Arial"/>
          <w:color w:val="242424"/>
          <w:lang w:val="en"/>
        </w:rPr>
        <w:t>mains-operated smoke detector installations for properties without smoke detectors or with battery operated detectors</w:t>
      </w:r>
    </w:p>
    <w:p w14:paraId="42C220B4" w14:textId="58DD9C29" w:rsidR="00D90335" w:rsidRPr="002E15D6" w:rsidRDefault="00D90335" w:rsidP="003D067A">
      <w:pPr>
        <w:numPr>
          <w:ilvl w:val="0"/>
          <w:numId w:val="4"/>
        </w:numPr>
        <w:spacing w:before="120" w:after="0" w:line="240" w:lineRule="auto"/>
        <w:jc w:val="both"/>
        <w:rPr>
          <w:rFonts w:ascii="Arial" w:hAnsi="Arial" w:cs="Arial"/>
          <w:b/>
          <w:bCs/>
        </w:rPr>
      </w:pPr>
      <w:r w:rsidRPr="002E15D6">
        <w:rPr>
          <w:rFonts w:ascii="Arial" w:hAnsi="Arial" w:cs="Arial"/>
          <w:color w:val="242424"/>
          <w:lang w:val="en"/>
        </w:rPr>
        <w:t xml:space="preserve">annual gas service on all gas appliances that belong to the council, read our </w:t>
      </w:r>
      <w:hyperlink r:id="rId7" w:history="1">
        <w:r w:rsidRPr="002E15D6">
          <w:rPr>
            <w:rStyle w:val="Hyperlink"/>
            <w:rFonts w:ascii="Arial" w:hAnsi="Arial" w:cs="Arial"/>
            <w:lang w:val="en"/>
          </w:rPr>
          <w:t>gas  servicing policy</w:t>
        </w:r>
      </w:hyperlink>
      <w:r w:rsidRPr="002E15D6">
        <w:rPr>
          <w:rFonts w:ascii="Arial" w:hAnsi="Arial" w:cs="Arial"/>
          <w:color w:val="242424"/>
          <w:lang w:val="en"/>
        </w:rPr>
        <w:t xml:space="preserve"> for more information.</w:t>
      </w:r>
      <w:r w:rsidRPr="002E15D6">
        <w:rPr>
          <w:rFonts w:ascii="Arial" w:hAnsi="Arial" w:cs="Arial"/>
          <w:b/>
          <w:bCs/>
        </w:rPr>
        <w:t xml:space="preserve"> </w:t>
      </w:r>
    </w:p>
    <w:p w14:paraId="489CEE06" w14:textId="0DD5636F" w:rsidR="00F1374D" w:rsidRPr="002E15D6" w:rsidRDefault="00F1374D" w:rsidP="003D067A">
      <w:pPr>
        <w:numPr>
          <w:ilvl w:val="0"/>
          <w:numId w:val="4"/>
        </w:numPr>
        <w:spacing w:before="120" w:after="0" w:line="240" w:lineRule="auto"/>
        <w:jc w:val="both"/>
        <w:rPr>
          <w:rFonts w:ascii="Arial" w:hAnsi="Arial" w:cs="Arial"/>
        </w:rPr>
      </w:pPr>
      <w:r w:rsidRPr="002E15D6">
        <w:rPr>
          <w:rFonts w:ascii="Arial" w:hAnsi="Arial" w:cs="Arial"/>
        </w:rPr>
        <w:t>Undertake monthly inspections of lifts and report the results to the local Fire and Rescue Service if there are any faults.</w:t>
      </w:r>
    </w:p>
    <w:p w14:paraId="476429CE" w14:textId="31FE086A" w:rsidR="00F1374D" w:rsidRPr="002E15D6" w:rsidRDefault="00F1374D" w:rsidP="003D067A">
      <w:pPr>
        <w:numPr>
          <w:ilvl w:val="0"/>
          <w:numId w:val="4"/>
        </w:numPr>
        <w:spacing w:before="120" w:after="0" w:line="240" w:lineRule="auto"/>
        <w:jc w:val="both"/>
        <w:rPr>
          <w:rFonts w:ascii="Arial" w:hAnsi="Arial" w:cs="Arial"/>
        </w:rPr>
      </w:pPr>
      <w:r w:rsidRPr="002E15D6">
        <w:rPr>
          <w:rFonts w:ascii="Arial" w:hAnsi="Arial" w:cs="Arial"/>
        </w:rPr>
        <w:t>Undertake an annual inspection of individual flat entrance doors.</w:t>
      </w:r>
    </w:p>
    <w:p w14:paraId="79959475" w14:textId="13FBB645" w:rsidR="00592322" w:rsidRPr="002E15D6" w:rsidRDefault="00592322" w:rsidP="003D067A">
      <w:pPr>
        <w:numPr>
          <w:ilvl w:val="0"/>
          <w:numId w:val="4"/>
        </w:numPr>
        <w:spacing w:before="120" w:after="0" w:line="240" w:lineRule="auto"/>
        <w:jc w:val="both"/>
        <w:rPr>
          <w:rFonts w:ascii="Arial" w:hAnsi="Arial" w:cs="Arial"/>
        </w:rPr>
      </w:pPr>
      <w:r w:rsidRPr="002E15D6">
        <w:rPr>
          <w:rFonts w:ascii="Arial" w:hAnsi="Arial" w:cs="Arial"/>
        </w:rPr>
        <w:t>Perform regular fire alarm checks.</w:t>
      </w:r>
    </w:p>
    <w:p w14:paraId="3A8C4145" w14:textId="0BE46063"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annual inspections and servicing for all AOV’s and dry risers.</w:t>
      </w:r>
    </w:p>
    <w:p w14:paraId="29A9330D" w14:textId="2FEABCB6"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 monthly flick test and annual drain down to all emergency lighting.</w:t>
      </w:r>
    </w:p>
    <w:p w14:paraId="5B567013" w14:textId="6119D702"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annual inspections and service of any sprinklers</w:t>
      </w:r>
    </w:p>
    <w:p w14:paraId="375A5D24" w14:textId="5E7FE73E" w:rsidR="003D067A" w:rsidRPr="002E15D6" w:rsidRDefault="003D067A" w:rsidP="003D067A">
      <w:pPr>
        <w:numPr>
          <w:ilvl w:val="0"/>
          <w:numId w:val="4"/>
        </w:numPr>
        <w:spacing w:before="120" w:after="0" w:line="240" w:lineRule="auto"/>
        <w:jc w:val="both"/>
        <w:rPr>
          <w:rFonts w:ascii="Arial" w:hAnsi="Arial" w:cs="Arial"/>
        </w:rPr>
      </w:pPr>
      <w:r w:rsidRPr="002E15D6">
        <w:rPr>
          <w:rFonts w:ascii="Arial" w:hAnsi="Arial" w:cs="Arial"/>
        </w:rPr>
        <w:t>Undertake lighting conduction risk assessments every 11 months.</w:t>
      </w:r>
    </w:p>
    <w:p w14:paraId="478ECB84" w14:textId="77777777" w:rsidR="00F1374D" w:rsidRPr="002E15D6" w:rsidRDefault="00F1374D" w:rsidP="003D067A">
      <w:pPr>
        <w:spacing w:before="120" w:after="0" w:line="240" w:lineRule="auto"/>
        <w:ind w:left="862"/>
        <w:jc w:val="both"/>
        <w:rPr>
          <w:rFonts w:ascii="Arial" w:hAnsi="Arial" w:cs="Arial"/>
          <w:b/>
          <w:bCs/>
        </w:rPr>
      </w:pPr>
    </w:p>
    <w:p w14:paraId="7AFC31DB"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hAnsi="Arial" w:cs="Arial"/>
          <w:bCs/>
        </w:rPr>
      </w:pPr>
      <w:r w:rsidRPr="002E15D6">
        <w:rPr>
          <w:rFonts w:ascii="Arial" w:hAnsi="Arial" w:cs="Arial"/>
          <w:bCs/>
        </w:rPr>
        <w:t xml:space="preserve">The Void Standard includes consideration for means of escape, fire protection in the kitchen to include a kitchen fire rated door. </w:t>
      </w:r>
    </w:p>
    <w:p w14:paraId="1729CED5" w14:textId="77777777" w:rsidR="00D90335" w:rsidRPr="002E15D6" w:rsidRDefault="00D90335" w:rsidP="003D067A">
      <w:pPr>
        <w:pStyle w:val="Heading2"/>
        <w:jc w:val="both"/>
      </w:pPr>
      <w:r w:rsidRPr="002E15D6">
        <w:t>Tenants and Leaseholders</w:t>
      </w:r>
    </w:p>
    <w:p w14:paraId="39F08B8F" w14:textId="77777777" w:rsidR="00D90335" w:rsidRPr="002E15D6" w:rsidRDefault="00D90335" w:rsidP="003D067A">
      <w:pPr>
        <w:pStyle w:val="ListParagraph"/>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 xml:space="preserve">It is Tenants and </w:t>
      </w:r>
      <w:proofErr w:type="gramStart"/>
      <w:r w:rsidRPr="002E15D6">
        <w:rPr>
          <w:rFonts w:ascii="Arial" w:hAnsi="Arial" w:cs="Arial"/>
          <w:bCs/>
        </w:rPr>
        <w:t>leaseholders</w:t>
      </w:r>
      <w:proofErr w:type="gramEnd"/>
      <w:r w:rsidRPr="002E15D6">
        <w:rPr>
          <w:rFonts w:ascii="Arial" w:hAnsi="Arial" w:cs="Arial"/>
          <w:bCs/>
        </w:rPr>
        <w:t xml:space="preserve"> responsibility to be aware of possible fire hazards around their home and to take steps to protect their household from fire.</w:t>
      </w:r>
    </w:p>
    <w:p w14:paraId="5C26C00B" w14:textId="77777777" w:rsidR="00D90335" w:rsidRPr="002E15D6" w:rsidRDefault="00D90335" w:rsidP="003D067A">
      <w:pPr>
        <w:widowControl w:val="0"/>
        <w:autoSpaceDE w:val="0"/>
        <w:autoSpaceDN w:val="0"/>
        <w:adjustRightInd w:val="0"/>
        <w:ind w:left="862"/>
        <w:jc w:val="both"/>
        <w:rPr>
          <w:rFonts w:ascii="Arial" w:eastAsia="Calibri" w:hAnsi="Arial" w:cs="Arial"/>
        </w:rPr>
      </w:pPr>
    </w:p>
    <w:p w14:paraId="55A250B1"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 xml:space="preserve">Fire safety awareness will be promoted to tenants and leaseholders via appropriate communication channels including but not exclusive to the Council websites </w:t>
      </w:r>
      <w:hyperlink r:id="rId8" w:history="1">
        <w:r w:rsidRPr="002E15D6">
          <w:rPr>
            <w:rStyle w:val="Hyperlink"/>
            <w:rFonts w:ascii="Arial" w:hAnsi="Arial" w:cs="Arial"/>
            <w:bCs/>
          </w:rPr>
          <w:t>Home Safety page</w:t>
        </w:r>
      </w:hyperlink>
      <w:r w:rsidRPr="002E15D6">
        <w:rPr>
          <w:rFonts w:ascii="Arial" w:hAnsi="Arial" w:cs="Arial"/>
          <w:bCs/>
          <w:u w:val="single"/>
        </w:rPr>
        <w:t>,</w:t>
      </w:r>
      <w:r w:rsidRPr="002E15D6">
        <w:rPr>
          <w:rFonts w:ascii="Arial" w:hAnsi="Arial" w:cs="Arial"/>
          <w:bCs/>
        </w:rPr>
        <w:t xml:space="preserve"> Social Media, newsletters, information leaflets, tenancy handbooks.</w:t>
      </w:r>
    </w:p>
    <w:p w14:paraId="4EFE8951" w14:textId="77777777" w:rsidR="00D90335" w:rsidRPr="002E15D6" w:rsidRDefault="00D90335" w:rsidP="003D067A">
      <w:pPr>
        <w:pStyle w:val="ListParagraph"/>
        <w:jc w:val="both"/>
        <w:rPr>
          <w:rFonts w:ascii="Arial" w:hAnsi="Arial" w:cs="Arial"/>
          <w:bCs/>
        </w:rPr>
      </w:pPr>
    </w:p>
    <w:p w14:paraId="15E6BB4D"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The Council will be responsible for maintenance of the flat entrance doors. The council will undertake a section 20-consultation process to undertake the works on the leaseholder’s behalf</w:t>
      </w:r>
      <w:r w:rsidRPr="002E15D6">
        <w:rPr>
          <w:rFonts w:ascii="Arial" w:eastAsia="Calibri" w:hAnsi="Arial" w:cs="Arial"/>
        </w:rPr>
        <w:t xml:space="preserve"> for which the work will cost any one leaseholder over £250, the council will </w:t>
      </w:r>
      <w:r w:rsidRPr="002E15D6">
        <w:rPr>
          <w:rFonts w:ascii="Arial" w:hAnsi="Arial" w:cs="Arial"/>
          <w:bCs/>
        </w:rPr>
        <w:t>enforce works where access is prevented.</w:t>
      </w:r>
    </w:p>
    <w:p w14:paraId="4FAC2867" w14:textId="77777777" w:rsidR="00D90335" w:rsidRPr="002E15D6" w:rsidRDefault="00D90335" w:rsidP="003D067A">
      <w:pPr>
        <w:pStyle w:val="ListParagraph"/>
        <w:jc w:val="both"/>
        <w:rPr>
          <w:rFonts w:ascii="Arial" w:hAnsi="Arial" w:cs="Arial"/>
          <w:bCs/>
        </w:rPr>
      </w:pPr>
    </w:p>
    <w:p w14:paraId="1A96D06F"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Housing Officers and our contractors undertaking tenancy visits will report any unauthorised property alterations that may compromise fire safety</w:t>
      </w:r>
      <w:r w:rsidRPr="002E15D6">
        <w:rPr>
          <w:rFonts w:ascii="Arial" w:eastAsia="Calibri" w:hAnsi="Arial" w:cs="Arial"/>
        </w:rPr>
        <w:t>.</w:t>
      </w:r>
    </w:p>
    <w:p w14:paraId="26C70413" w14:textId="77777777" w:rsidR="00D90335" w:rsidRPr="002E15D6" w:rsidRDefault="00D90335" w:rsidP="003D067A">
      <w:pPr>
        <w:pStyle w:val="ListParagraph"/>
        <w:jc w:val="both"/>
        <w:rPr>
          <w:rFonts w:ascii="Arial" w:hAnsi="Arial" w:cs="Arial"/>
          <w:bCs/>
        </w:rPr>
      </w:pPr>
    </w:p>
    <w:p w14:paraId="3BF406E6"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have a duty to request written permission from the Council before commencing any significant changes to their flat. This will be refused if the fire integrity of the property is likely to be adversely affected.</w:t>
      </w:r>
    </w:p>
    <w:p w14:paraId="1BB96FA9" w14:textId="77777777" w:rsidR="00D90335" w:rsidRPr="002E15D6" w:rsidRDefault="00D90335" w:rsidP="003D067A">
      <w:pPr>
        <w:pStyle w:val="ListParagraph"/>
        <w:jc w:val="both"/>
        <w:rPr>
          <w:rFonts w:ascii="Arial" w:hAnsi="Arial" w:cs="Arial"/>
          <w:bCs/>
        </w:rPr>
      </w:pPr>
    </w:p>
    <w:p w14:paraId="33FD7286"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are required to re-instate any alterations that have not been approved in writing by the Council. If they fail to do this within a reasonable time, the Council will carry out the works and charge the tenant or leaseholder for the work. More information can be found in the Rechargeable Repairs Policy</w:t>
      </w:r>
    </w:p>
    <w:p w14:paraId="1D1F4723" w14:textId="77777777" w:rsidR="00D90335" w:rsidRPr="002E15D6" w:rsidRDefault="00D90335" w:rsidP="003D067A">
      <w:pPr>
        <w:pStyle w:val="ListParagraph"/>
        <w:jc w:val="both"/>
        <w:rPr>
          <w:rFonts w:ascii="Arial" w:hAnsi="Arial" w:cs="Arial"/>
          <w:bCs/>
        </w:rPr>
      </w:pPr>
    </w:p>
    <w:p w14:paraId="53F8D5FE" w14:textId="77777777" w:rsidR="00D90335" w:rsidRPr="002E15D6" w:rsidRDefault="00D90335" w:rsidP="003D067A">
      <w:pPr>
        <w:widowControl w:val="0"/>
        <w:numPr>
          <w:ilvl w:val="1"/>
          <w:numId w:val="8"/>
        </w:numPr>
        <w:autoSpaceDE w:val="0"/>
        <w:autoSpaceDN w:val="0"/>
        <w:adjustRightInd w:val="0"/>
        <w:spacing w:after="0" w:line="240" w:lineRule="auto"/>
        <w:jc w:val="both"/>
        <w:rPr>
          <w:rFonts w:ascii="Arial" w:eastAsia="Calibri" w:hAnsi="Arial" w:cs="Arial"/>
        </w:rPr>
      </w:pPr>
      <w:r w:rsidRPr="002E15D6">
        <w:rPr>
          <w:rFonts w:ascii="Arial" w:hAnsi="Arial" w:cs="Arial"/>
          <w:bCs/>
        </w:rPr>
        <w:t>Tenants and Leaseholders are not permitted to BBQ in communal areas, such as communal walkways or balconies, or on private balconies and grassed areas (BBQs may be permitted in HFIL schemes as noted in 7.7 below).</w:t>
      </w:r>
    </w:p>
    <w:p w14:paraId="0C3647AB" w14:textId="77777777" w:rsidR="00D90335" w:rsidRPr="002E15D6" w:rsidRDefault="00D90335" w:rsidP="003D067A">
      <w:pPr>
        <w:widowControl w:val="0"/>
        <w:autoSpaceDE w:val="0"/>
        <w:autoSpaceDN w:val="0"/>
        <w:adjustRightInd w:val="0"/>
        <w:jc w:val="both"/>
        <w:rPr>
          <w:rFonts w:ascii="Arial" w:eastAsia="Calibri" w:hAnsi="Arial" w:cs="Arial"/>
        </w:rPr>
      </w:pPr>
    </w:p>
    <w:p w14:paraId="19682F29" w14:textId="77777777" w:rsidR="00D90335" w:rsidRPr="002E15D6" w:rsidRDefault="00D90335" w:rsidP="003D067A">
      <w:pPr>
        <w:pStyle w:val="Heading2"/>
        <w:jc w:val="both"/>
      </w:pPr>
      <w:r w:rsidRPr="002E15D6">
        <w:t>Homes for Independent Living Schemes</w:t>
      </w:r>
    </w:p>
    <w:p w14:paraId="4CE5E8AC" w14:textId="77777777" w:rsidR="00D90335" w:rsidRPr="002E15D6" w:rsidRDefault="00D90335" w:rsidP="003D067A">
      <w:pPr>
        <w:pStyle w:val="ListParagraph"/>
        <w:widowControl w:val="0"/>
        <w:numPr>
          <w:ilvl w:val="0"/>
          <w:numId w:val="8"/>
        </w:numPr>
        <w:autoSpaceDE w:val="0"/>
        <w:autoSpaceDN w:val="0"/>
        <w:adjustRightInd w:val="0"/>
        <w:spacing w:after="0" w:line="240" w:lineRule="auto"/>
        <w:contextualSpacing w:val="0"/>
        <w:jc w:val="both"/>
        <w:rPr>
          <w:rFonts w:ascii="Arial" w:hAnsi="Arial" w:cs="Arial"/>
          <w:bCs/>
          <w:vanish/>
        </w:rPr>
      </w:pPr>
    </w:p>
    <w:p w14:paraId="2B1BF1D7" w14:textId="77777777" w:rsidR="00D90335" w:rsidRPr="002E15D6" w:rsidRDefault="00D90335" w:rsidP="003D067A">
      <w:pPr>
        <w:pStyle w:val="ListParagraph"/>
        <w:widowControl w:val="0"/>
        <w:numPr>
          <w:ilvl w:val="1"/>
          <w:numId w:val="9"/>
        </w:numPr>
        <w:autoSpaceDE w:val="0"/>
        <w:autoSpaceDN w:val="0"/>
        <w:adjustRightInd w:val="0"/>
        <w:spacing w:after="0" w:line="240" w:lineRule="auto"/>
        <w:jc w:val="both"/>
        <w:rPr>
          <w:rFonts w:ascii="Arial" w:hAnsi="Arial" w:cs="Arial"/>
          <w:lang w:val="en-US"/>
        </w:rPr>
      </w:pPr>
      <w:r w:rsidRPr="002E15D6">
        <w:rPr>
          <w:rFonts w:ascii="Arial" w:hAnsi="Arial" w:cs="Arial"/>
          <w:bCs/>
        </w:rPr>
        <w:t>Every</w:t>
      </w:r>
      <w:r w:rsidRPr="002E15D6">
        <w:rPr>
          <w:rFonts w:ascii="Arial" w:hAnsi="Arial" w:cs="Arial"/>
          <w:lang w:val="en-US"/>
        </w:rPr>
        <w:t xml:space="preserve"> scheme will have a specific fire procedure that sets out the process the process in the event of a fire. The Scheme Support Officer carries other various Health and Safety checks within the schemes </w:t>
      </w:r>
      <w:r w:rsidRPr="002E15D6">
        <w:rPr>
          <w:rFonts w:ascii="Arial" w:hAnsi="Arial" w:cs="Arial"/>
          <w:u w:val="single"/>
          <w:lang w:val="en-US"/>
        </w:rPr>
        <w:t xml:space="preserve">including </w:t>
      </w:r>
      <w:r w:rsidRPr="002E15D6">
        <w:rPr>
          <w:rFonts w:ascii="Arial" w:hAnsi="Arial" w:cs="Arial"/>
          <w:lang w:val="en-US"/>
        </w:rPr>
        <w:t>regularly testing scheme alarms such as pull cords and fire call points.</w:t>
      </w:r>
    </w:p>
    <w:p w14:paraId="6A199966" w14:textId="77777777" w:rsidR="00D90335" w:rsidRPr="002E15D6" w:rsidRDefault="00D90335" w:rsidP="003D067A">
      <w:pPr>
        <w:widowControl w:val="0"/>
        <w:tabs>
          <w:tab w:val="left" w:pos="993"/>
        </w:tabs>
        <w:autoSpaceDE w:val="0"/>
        <w:autoSpaceDN w:val="0"/>
        <w:adjustRightInd w:val="0"/>
        <w:ind w:left="1004"/>
        <w:jc w:val="both"/>
        <w:rPr>
          <w:rFonts w:ascii="Arial" w:hAnsi="Arial" w:cs="Arial"/>
          <w:lang w:val="en-US"/>
        </w:rPr>
      </w:pPr>
    </w:p>
    <w:p w14:paraId="731EC527"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The Scheme Support Officer is responsible for making residents aware of the fire procedure and Stay Put Policy. This is done during the resident’s scheme induction &amp; at intervals subsequently.</w:t>
      </w:r>
    </w:p>
    <w:p w14:paraId="7E7E66F8"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52413765"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Fire instructions are displayed on the inside of every resident’s front door in each scheme.</w:t>
      </w:r>
    </w:p>
    <w:p w14:paraId="2AF70EE9"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6303C5BA"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Each Scheme’s Fire Risk Assessment is reviewed periodically by an external consultant. Resident’s Personal Emergency Evacuation Plans (PEEPs) are reviewed regularly &amp; if their circumstances change.</w:t>
      </w:r>
    </w:p>
    <w:p w14:paraId="22C55C8B" w14:textId="77777777" w:rsidR="00D90335" w:rsidRPr="002E15D6" w:rsidRDefault="00D90335" w:rsidP="003D067A">
      <w:pPr>
        <w:widowControl w:val="0"/>
        <w:tabs>
          <w:tab w:val="left" w:pos="0"/>
          <w:tab w:val="left" w:pos="567"/>
        </w:tabs>
        <w:autoSpaceDE w:val="0"/>
        <w:autoSpaceDN w:val="0"/>
        <w:adjustRightInd w:val="0"/>
        <w:ind w:left="567" w:hanging="567"/>
        <w:jc w:val="both"/>
        <w:rPr>
          <w:rFonts w:ascii="Arial" w:hAnsi="Arial" w:cs="Arial"/>
          <w:lang w:val="en-US"/>
        </w:rPr>
      </w:pPr>
    </w:p>
    <w:p w14:paraId="087C1086" w14:textId="77777777" w:rsidR="00D90335" w:rsidRPr="002E15D6" w:rsidRDefault="00D90335" w:rsidP="003D067A">
      <w:pPr>
        <w:widowControl w:val="0"/>
        <w:numPr>
          <w:ilvl w:val="1"/>
          <w:numId w:val="9"/>
        </w:numPr>
        <w:tabs>
          <w:tab w:val="left" w:pos="0"/>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Fire alarms are tested on a weekly basis, residents and visitors will be pre- warned.</w:t>
      </w:r>
    </w:p>
    <w:p w14:paraId="1A9297DC" w14:textId="77777777" w:rsidR="00D90335" w:rsidRPr="002E15D6" w:rsidRDefault="00D90335" w:rsidP="003D067A">
      <w:pPr>
        <w:widowControl w:val="0"/>
        <w:tabs>
          <w:tab w:val="left" w:pos="0"/>
          <w:tab w:val="left" w:pos="567"/>
        </w:tabs>
        <w:autoSpaceDE w:val="0"/>
        <w:autoSpaceDN w:val="0"/>
        <w:adjustRightInd w:val="0"/>
        <w:spacing w:after="0" w:line="240" w:lineRule="auto"/>
        <w:jc w:val="both"/>
        <w:rPr>
          <w:rFonts w:ascii="Arial" w:hAnsi="Arial" w:cs="Arial"/>
          <w:lang w:val="en-US"/>
        </w:rPr>
      </w:pPr>
    </w:p>
    <w:p w14:paraId="04D888B9"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Residents are not permitted to fit extra door locks or chains to their front door. In case the Scheme Support Officer or emergency services need to gain urgent access to the property.</w:t>
      </w:r>
    </w:p>
    <w:p w14:paraId="0201E4B9" w14:textId="77777777" w:rsidR="00D90335" w:rsidRPr="002E15D6" w:rsidRDefault="00D90335" w:rsidP="003D067A">
      <w:pPr>
        <w:widowControl w:val="0"/>
        <w:tabs>
          <w:tab w:val="left" w:pos="851"/>
        </w:tabs>
        <w:autoSpaceDE w:val="0"/>
        <w:autoSpaceDN w:val="0"/>
        <w:adjustRightInd w:val="0"/>
        <w:ind w:left="862"/>
        <w:jc w:val="both"/>
        <w:rPr>
          <w:rFonts w:ascii="Arial" w:hAnsi="Arial" w:cs="Arial"/>
          <w:lang w:val="en-US"/>
        </w:rPr>
      </w:pPr>
    </w:p>
    <w:p w14:paraId="1DB03393"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proofErr w:type="gramStart"/>
      <w:r w:rsidRPr="002E15D6">
        <w:rPr>
          <w:rFonts w:ascii="Arial" w:hAnsi="Arial" w:cs="Arial"/>
          <w:lang w:val="en-US"/>
        </w:rPr>
        <w:t>BBQ’s</w:t>
      </w:r>
      <w:proofErr w:type="gramEnd"/>
      <w:r w:rsidRPr="002E15D6">
        <w:rPr>
          <w:rFonts w:ascii="Arial" w:hAnsi="Arial" w:cs="Arial"/>
          <w:lang w:val="en-US"/>
        </w:rPr>
        <w:t xml:space="preserve"> are only permitted if a Scheme Support Officer is on site and a bucket of sand </w:t>
      </w:r>
      <w:r w:rsidRPr="002E15D6">
        <w:rPr>
          <w:rFonts w:ascii="Arial" w:hAnsi="Arial" w:cs="Arial"/>
          <w:lang w:val="en-US"/>
        </w:rPr>
        <w:lastRenderedPageBreak/>
        <w:t>must be available, in the event of a fire</w:t>
      </w:r>
    </w:p>
    <w:p w14:paraId="0BB741E2" w14:textId="77777777" w:rsidR="00D90335" w:rsidRPr="002E15D6" w:rsidRDefault="00D90335" w:rsidP="003D067A">
      <w:pPr>
        <w:widowControl w:val="0"/>
        <w:tabs>
          <w:tab w:val="left" w:pos="851"/>
        </w:tabs>
        <w:autoSpaceDE w:val="0"/>
        <w:autoSpaceDN w:val="0"/>
        <w:adjustRightInd w:val="0"/>
        <w:ind w:left="862"/>
        <w:jc w:val="both"/>
        <w:rPr>
          <w:rFonts w:ascii="Arial" w:hAnsi="Arial" w:cs="Arial"/>
          <w:lang w:val="en-US"/>
        </w:rPr>
      </w:pPr>
    </w:p>
    <w:p w14:paraId="10673D6B"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A BBQ can be used if it is not </w:t>
      </w:r>
      <w:proofErr w:type="gramStart"/>
      <w:r w:rsidRPr="002E15D6">
        <w:rPr>
          <w:rFonts w:ascii="Arial" w:hAnsi="Arial" w:cs="Arial"/>
          <w:lang w:val="en-US"/>
        </w:rPr>
        <w:t>gas, and</w:t>
      </w:r>
      <w:proofErr w:type="gramEnd"/>
      <w:r w:rsidRPr="002E15D6">
        <w:rPr>
          <w:rFonts w:ascii="Arial" w:hAnsi="Arial" w:cs="Arial"/>
          <w:lang w:val="en-US"/>
        </w:rPr>
        <w:t xml:space="preserve"> is a safe and reasonable distance away from the building.</w:t>
      </w:r>
    </w:p>
    <w:p w14:paraId="63ABDBD4" w14:textId="77777777" w:rsidR="00D90335" w:rsidRPr="002E15D6" w:rsidRDefault="00D90335" w:rsidP="003D067A">
      <w:pPr>
        <w:widowControl w:val="0"/>
        <w:tabs>
          <w:tab w:val="left" w:pos="851"/>
        </w:tabs>
        <w:autoSpaceDE w:val="0"/>
        <w:autoSpaceDN w:val="0"/>
        <w:adjustRightInd w:val="0"/>
        <w:ind w:left="1440"/>
        <w:jc w:val="both"/>
        <w:rPr>
          <w:rFonts w:ascii="Arial" w:hAnsi="Arial" w:cs="Arial"/>
          <w:lang w:val="en-US"/>
        </w:rPr>
      </w:pPr>
    </w:p>
    <w:p w14:paraId="531D496D"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Gas </w:t>
      </w:r>
      <w:proofErr w:type="gramStart"/>
      <w:r w:rsidRPr="002E15D6">
        <w:rPr>
          <w:rFonts w:ascii="Arial" w:hAnsi="Arial" w:cs="Arial"/>
          <w:lang w:val="en-US"/>
        </w:rPr>
        <w:t>BBQ’s</w:t>
      </w:r>
      <w:proofErr w:type="gramEnd"/>
      <w:r w:rsidRPr="002E15D6">
        <w:rPr>
          <w:rFonts w:ascii="Arial" w:hAnsi="Arial" w:cs="Arial"/>
          <w:lang w:val="en-US"/>
        </w:rPr>
        <w:t xml:space="preserve"> are not permitted.</w:t>
      </w:r>
    </w:p>
    <w:p w14:paraId="2596CCA4" w14:textId="77777777" w:rsidR="00D90335" w:rsidRPr="002E15D6" w:rsidRDefault="00D90335" w:rsidP="003D067A">
      <w:pPr>
        <w:widowControl w:val="0"/>
        <w:tabs>
          <w:tab w:val="left" w:pos="851"/>
        </w:tabs>
        <w:autoSpaceDE w:val="0"/>
        <w:autoSpaceDN w:val="0"/>
        <w:adjustRightInd w:val="0"/>
        <w:ind w:left="1440"/>
        <w:jc w:val="both"/>
        <w:rPr>
          <w:rFonts w:ascii="Arial" w:hAnsi="Arial" w:cs="Arial"/>
          <w:lang w:val="en-US"/>
        </w:rPr>
      </w:pPr>
    </w:p>
    <w:p w14:paraId="25357497" w14:textId="77777777" w:rsidR="00D90335" w:rsidRPr="002E15D6" w:rsidRDefault="00D90335" w:rsidP="003D067A">
      <w:pPr>
        <w:widowControl w:val="0"/>
        <w:numPr>
          <w:ilvl w:val="1"/>
          <w:numId w:val="7"/>
        </w:numPr>
        <w:tabs>
          <w:tab w:val="left" w:pos="851"/>
        </w:tabs>
        <w:autoSpaceDE w:val="0"/>
        <w:autoSpaceDN w:val="0"/>
        <w:adjustRightInd w:val="0"/>
        <w:spacing w:after="0" w:line="240" w:lineRule="auto"/>
        <w:jc w:val="both"/>
        <w:rPr>
          <w:rFonts w:ascii="Arial" w:hAnsi="Arial" w:cs="Arial"/>
          <w:lang w:val="en-US"/>
        </w:rPr>
      </w:pPr>
      <w:proofErr w:type="gramStart"/>
      <w:r w:rsidRPr="002E15D6">
        <w:rPr>
          <w:rFonts w:ascii="Arial" w:hAnsi="Arial" w:cs="Arial"/>
          <w:lang w:val="en-US"/>
        </w:rPr>
        <w:t>BBQ’s</w:t>
      </w:r>
      <w:proofErr w:type="gramEnd"/>
      <w:r w:rsidRPr="002E15D6">
        <w:rPr>
          <w:rFonts w:ascii="Arial" w:hAnsi="Arial" w:cs="Arial"/>
          <w:lang w:val="en-US"/>
        </w:rPr>
        <w:t xml:space="preserve"> are not permitted if there is a planned Fire Strike.</w:t>
      </w:r>
    </w:p>
    <w:p w14:paraId="0EC68380" w14:textId="77777777" w:rsidR="00D90335" w:rsidRPr="002E15D6" w:rsidRDefault="00D90335" w:rsidP="003D067A">
      <w:pPr>
        <w:widowControl w:val="0"/>
        <w:tabs>
          <w:tab w:val="left" w:pos="993"/>
        </w:tabs>
        <w:autoSpaceDE w:val="0"/>
        <w:autoSpaceDN w:val="0"/>
        <w:adjustRightInd w:val="0"/>
        <w:ind w:left="1004"/>
        <w:jc w:val="both"/>
        <w:rPr>
          <w:rFonts w:ascii="Arial" w:hAnsi="Arial" w:cs="Arial"/>
          <w:lang w:val="en-US"/>
        </w:rPr>
      </w:pPr>
    </w:p>
    <w:p w14:paraId="70AF7347" w14:textId="7777777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Tenants preparing food in communal areas, are required to hold a basic food hygiene certificate and a Scheme Support Officer must be on site, whilst food is being prepared.</w:t>
      </w:r>
    </w:p>
    <w:p w14:paraId="15E66A53" w14:textId="77777777" w:rsidR="00D90335" w:rsidRPr="002E15D6" w:rsidRDefault="00D90335" w:rsidP="003D067A">
      <w:pPr>
        <w:widowControl w:val="0"/>
        <w:tabs>
          <w:tab w:val="left" w:pos="851"/>
        </w:tabs>
        <w:autoSpaceDE w:val="0"/>
        <w:autoSpaceDN w:val="0"/>
        <w:adjustRightInd w:val="0"/>
        <w:spacing w:after="0" w:line="240" w:lineRule="auto"/>
        <w:ind w:left="420"/>
        <w:jc w:val="both"/>
        <w:rPr>
          <w:rFonts w:ascii="Arial" w:hAnsi="Arial" w:cs="Arial"/>
          <w:lang w:val="en-US"/>
        </w:rPr>
      </w:pPr>
    </w:p>
    <w:p w14:paraId="4389AB9F" w14:textId="14AE35B7" w:rsidR="00D90335" w:rsidRPr="002E15D6" w:rsidRDefault="00D90335" w:rsidP="003D067A">
      <w:pPr>
        <w:widowControl w:val="0"/>
        <w:numPr>
          <w:ilvl w:val="1"/>
          <w:numId w:val="9"/>
        </w:numPr>
        <w:tabs>
          <w:tab w:val="left" w:pos="851"/>
        </w:tabs>
        <w:autoSpaceDE w:val="0"/>
        <w:autoSpaceDN w:val="0"/>
        <w:adjustRightInd w:val="0"/>
        <w:spacing w:after="0" w:line="240" w:lineRule="auto"/>
        <w:jc w:val="both"/>
        <w:rPr>
          <w:rStyle w:val="Hyperlink"/>
          <w:rFonts w:ascii="Arial" w:hAnsi="Arial" w:cs="Arial"/>
          <w:color w:val="auto"/>
          <w:u w:val="none"/>
          <w:lang w:val="en-US"/>
        </w:rPr>
      </w:pPr>
      <w:r w:rsidRPr="002E15D6">
        <w:rPr>
          <w:rFonts w:ascii="Arial" w:hAnsi="Arial" w:cs="Arial"/>
          <w:lang w:val="en-US"/>
        </w:rPr>
        <w:t xml:space="preserve">The Scheme Support Officer ensures Health and Safety activities in relation to fire safety are carried out in line with the checklist detailed in the </w:t>
      </w:r>
      <w:r w:rsidRPr="002E15D6">
        <w:rPr>
          <w:rFonts w:ascii="Arial" w:hAnsi="Arial" w:cs="Arial"/>
          <w:lang w:val="en-US"/>
        </w:rPr>
        <w:fldChar w:fldCharType="begin"/>
      </w:r>
      <w:r w:rsidR="00525C12" w:rsidRPr="002E15D6">
        <w:rPr>
          <w:rFonts w:ascii="Arial" w:hAnsi="Arial" w:cs="Arial"/>
          <w:lang w:val="en-US"/>
        </w:rPr>
        <w:instrText>HYPERLINK "https://www.medway.gov.uk/downloads/file/3319/management_of_fire_risks_in_communal_areas_policy"</w:instrText>
      </w:r>
      <w:r w:rsidRPr="002E15D6">
        <w:rPr>
          <w:rFonts w:ascii="Arial" w:hAnsi="Arial" w:cs="Arial"/>
          <w:lang w:val="en-US"/>
        </w:rPr>
        <w:fldChar w:fldCharType="separate"/>
      </w:r>
      <w:r w:rsidRPr="002E15D6">
        <w:rPr>
          <w:rStyle w:val="Hyperlink"/>
          <w:rFonts w:ascii="Arial" w:hAnsi="Arial" w:cs="Arial"/>
          <w:lang w:val="en-US"/>
        </w:rPr>
        <w:t xml:space="preserve">Management of Fire Risks of Communal Areas Policy. </w:t>
      </w:r>
    </w:p>
    <w:p w14:paraId="1389D8D1" w14:textId="77777777" w:rsidR="00D90335" w:rsidRPr="002E15D6" w:rsidRDefault="00D90335" w:rsidP="003D067A">
      <w:pPr>
        <w:pStyle w:val="ListParagraph"/>
        <w:tabs>
          <w:tab w:val="left" w:pos="993"/>
        </w:tabs>
        <w:ind w:left="851"/>
        <w:jc w:val="both"/>
        <w:rPr>
          <w:rFonts w:ascii="Arial" w:hAnsi="Arial" w:cs="Arial"/>
          <w:lang w:val="en-US"/>
        </w:rPr>
      </w:pPr>
      <w:r w:rsidRPr="002E15D6">
        <w:rPr>
          <w:rFonts w:ascii="Arial" w:hAnsi="Arial" w:cs="Arial"/>
          <w:lang w:val="en-US"/>
        </w:rPr>
        <w:fldChar w:fldCharType="end"/>
      </w:r>
    </w:p>
    <w:p w14:paraId="2A4F8C8A" w14:textId="77777777" w:rsidR="00D90335" w:rsidRPr="002E15D6" w:rsidRDefault="00D90335" w:rsidP="003D067A">
      <w:pPr>
        <w:pStyle w:val="Heading2"/>
        <w:jc w:val="both"/>
        <w:rPr>
          <w:lang w:val="en-US"/>
        </w:rPr>
      </w:pPr>
      <w:r w:rsidRPr="002E15D6">
        <w:rPr>
          <w:lang w:val="en-US"/>
        </w:rPr>
        <w:t>Mobility Scooters</w:t>
      </w:r>
    </w:p>
    <w:p w14:paraId="48CF4FF7" w14:textId="6F383D64" w:rsidR="00D90335" w:rsidRPr="002E15D6" w:rsidRDefault="00D90335" w:rsidP="003D067A">
      <w:pPr>
        <w:numPr>
          <w:ilvl w:val="1"/>
          <w:numId w:val="9"/>
        </w:numPr>
        <w:tabs>
          <w:tab w:val="left" w:pos="426"/>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 xml:space="preserve">The Council does not permit scooters to be stored on site in communal areas. This is due to scooters being considered a health and safety risk and fire hazard in terms of either blocking or reducing the means of escape in the event of a fire or the scooters themselves causing the fire.  More information can be found in the </w:t>
      </w:r>
      <w:hyperlink r:id="rId9" w:history="1">
        <w:r w:rsidRPr="002E15D6">
          <w:rPr>
            <w:rStyle w:val="Hyperlink"/>
            <w:rFonts w:ascii="Arial" w:hAnsi="Arial" w:cs="Arial"/>
            <w:lang w:val="en-US"/>
          </w:rPr>
          <w:t>Mobility Scooter Policy.</w:t>
        </w:r>
      </w:hyperlink>
    </w:p>
    <w:p w14:paraId="543B9BA8" w14:textId="77777777" w:rsidR="00D90335" w:rsidRPr="002E15D6" w:rsidRDefault="00D90335" w:rsidP="003D067A">
      <w:pPr>
        <w:tabs>
          <w:tab w:val="left" w:pos="426"/>
          <w:tab w:val="left" w:pos="567"/>
        </w:tabs>
        <w:autoSpaceDE w:val="0"/>
        <w:autoSpaceDN w:val="0"/>
        <w:adjustRightInd w:val="0"/>
        <w:ind w:left="567"/>
        <w:jc w:val="both"/>
        <w:rPr>
          <w:rFonts w:ascii="Arial" w:hAnsi="Arial" w:cs="Arial"/>
          <w:lang w:val="en-US"/>
        </w:rPr>
      </w:pPr>
    </w:p>
    <w:p w14:paraId="0DCF6F93" w14:textId="77777777" w:rsidR="00D90335" w:rsidRPr="002E15D6" w:rsidRDefault="00D90335" w:rsidP="003D067A">
      <w:pPr>
        <w:numPr>
          <w:ilvl w:val="1"/>
          <w:numId w:val="9"/>
        </w:numPr>
        <w:tabs>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The upholstery on scooters must be fire retardant and other flammable materials must not be present.</w:t>
      </w:r>
    </w:p>
    <w:p w14:paraId="69F81153" w14:textId="77777777" w:rsidR="00D90335" w:rsidRPr="002E15D6" w:rsidRDefault="00D90335" w:rsidP="003D067A">
      <w:pPr>
        <w:tabs>
          <w:tab w:val="left" w:pos="993"/>
        </w:tabs>
        <w:autoSpaceDE w:val="0"/>
        <w:autoSpaceDN w:val="0"/>
        <w:adjustRightInd w:val="0"/>
        <w:ind w:left="567" w:hanging="567"/>
        <w:jc w:val="both"/>
        <w:rPr>
          <w:rFonts w:ascii="Arial" w:hAnsi="Arial" w:cs="Arial"/>
          <w:lang w:val="en-US"/>
        </w:rPr>
      </w:pPr>
    </w:p>
    <w:p w14:paraId="6CBD7C75" w14:textId="77777777" w:rsidR="00D90335" w:rsidRPr="002E15D6" w:rsidRDefault="00D90335" w:rsidP="003D067A">
      <w:pPr>
        <w:pStyle w:val="Heading2"/>
        <w:jc w:val="both"/>
        <w:rPr>
          <w:lang w:val="en-US"/>
        </w:rPr>
      </w:pPr>
      <w:r w:rsidRPr="002E15D6">
        <w:rPr>
          <w:lang w:val="en-US"/>
        </w:rPr>
        <w:t>Storing goods in communal areas</w:t>
      </w:r>
    </w:p>
    <w:p w14:paraId="3C5C9681" w14:textId="1706FED8" w:rsidR="00D90335" w:rsidRPr="002E15D6" w:rsidRDefault="00D90335" w:rsidP="003D067A">
      <w:pPr>
        <w:numPr>
          <w:ilvl w:val="1"/>
          <w:numId w:val="9"/>
        </w:numPr>
        <w:tabs>
          <w:tab w:val="left" w:pos="567"/>
        </w:tabs>
        <w:autoSpaceDE w:val="0"/>
        <w:autoSpaceDN w:val="0"/>
        <w:adjustRightInd w:val="0"/>
        <w:spacing w:after="0" w:line="240" w:lineRule="auto"/>
        <w:ind w:left="567" w:hanging="567"/>
        <w:jc w:val="both"/>
        <w:rPr>
          <w:rFonts w:ascii="Arial" w:hAnsi="Arial" w:cs="Arial"/>
          <w:lang w:val="en-US"/>
        </w:rPr>
      </w:pPr>
      <w:r w:rsidRPr="002E15D6">
        <w:rPr>
          <w:rFonts w:ascii="Arial" w:hAnsi="Arial" w:cs="Arial"/>
          <w:lang w:val="en-US"/>
        </w:rPr>
        <w:t>Housing Services has a list of ‘</w:t>
      </w:r>
      <w:r w:rsidR="0035584E" w:rsidRPr="002E15D6">
        <w:rPr>
          <w:rFonts w:ascii="Arial" w:hAnsi="Arial" w:cs="Arial"/>
          <w:lang w:val="en-US"/>
        </w:rPr>
        <w:t>non-negotiable</w:t>
      </w:r>
      <w:r w:rsidRPr="002E15D6">
        <w:rPr>
          <w:rFonts w:ascii="Arial" w:hAnsi="Arial" w:cs="Arial"/>
          <w:lang w:val="en-US"/>
        </w:rPr>
        <w:t xml:space="preserve">’ items that are not allowed to be kept in communal areas   under any circumstances as detailed in appendix A of the Management of Fire Risks in Communal Areas Policy. </w:t>
      </w:r>
    </w:p>
    <w:p w14:paraId="4706B266" w14:textId="77777777" w:rsidR="00D90335" w:rsidRPr="002E15D6" w:rsidRDefault="00D90335" w:rsidP="003D067A">
      <w:pPr>
        <w:tabs>
          <w:tab w:val="left" w:pos="567"/>
        </w:tabs>
        <w:autoSpaceDE w:val="0"/>
        <w:autoSpaceDN w:val="0"/>
        <w:adjustRightInd w:val="0"/>
        <w:ind w:left="567"/>
        <w:jc w:val="both"/>
        <w:rPr>
          <w:rFonts w:ascii="Arial" w:hAnsi="Arial" w:cs="Arial"/>
          <w:lang w:val="en-US"/>
        </w:rPr>
      </w:pPr>
    </w:p>
    <w:p w14:paraId="66F6BD3B" w14:textId="51ECA0C4" w:rsidR="00D90335" w:rsidRPr="002E15D6" w:rsidRDefault="00D90335" w:rsidP="003D067A">
      <w:pPr>
        <w:tabs>
          <w:tab w:val="left" w:pos="426"/>
          <w:tab w:val="left" w:pos="993"/>
        </w:tabs>
        <w:autoSpaceDE w:val="0"/>
        <w:autoSpaceDN w:val="0"/>
        <w:adjustRightInd w:val="0"/>
        <w:ind w:left="426" w:right="709" w:hanging="426"/>
        <w:jc w:val="both"/>
        <w:rPr>
          <w:rFonts w:ascii="Arial" w:hAnsi="Arial" w:cs="Arial"/>
          <w:lang w:val="en-US"/>
        </w:rPr>
      </w:pPr>
      <w:r w:rsidRPr="002E15D6">
        <w:rPr>
          <w:rFonts w:ascii="Arial" w:hAnsi="Arial" w:cs="Arial"/>
          <w:lang w:val="en-US"/>
        </w:rPr>
        <w:t>8.2</w:t>
      </w:r>
      <w:r w:rsidRPr="002E15D6">
        <w:rPr>
          <w:rFonts w:ascii="Arial" w:hAnsi="Arial" w:cs="Arial"/>
          <w:lang w:val="en-US"/>
        </w:rPr>
        <w:tab/>
        <w:t xml:space="preserve">Action is taken in accordance with Housing Services procedures should breaches of   this policy and/or the terms of a tenancy be identified as detailed in the </w:t>
      </w:r>
      <w:hyperlink r:id="rId10" w:history="1">
        <w:r w:rsidRPr="002E15D6">
          <w:rPr>
            <w:rStyle w:val="Hyperlink"/>
            <w:rFonts w:ascii="Arial" w:hAnsi="Arial" w:cs="Arial"/>
            <w:lang w:val="en-US"/>
          </w:rPr>
          <w:t>Management of Fire Risks in Communal Areas Policy</w:t>
        </w:r>
      </w:hyperlink>
      <w:r w:rsidRPr="002E15D6">
        <w:rPr>
          <w:rFonts w:ascii="Arial" w:hAnsi="Arial" w:cs="Arial"/>
          <w:lang w:val="en-US"/>
        </w:rPr>
        <w:t>.</w:t>
      </w:r>
    </w:p>
    <w:p w14:paraId="22C679E5" w14:textId="77777777" w:rsidR="00AA150F" w:rsidRPr="002E15D6" w:rsidRDefault="00AA150F" w:rsidP="003D067A">
      <w:pPr>
        <w:pStyle w:val="Heading1"/>
        <w:numPr>
          <w:ilvl w:val="0"/>
          <w:numId w:val="1"/>
        </w:numPr>
        <w:jc w:val="both"/>
      </w:pPr>
      <w:r w:rsidRPr="002E15D6">
        <w:t>Role, responsibilities and authority</w:t>
      </w:r>
    </w:p>
    <w:p w14:paraId="333F0A87" w14:textId="77777777" w:rsidR="00D90335" w:rsidRPr="002E15D6" w:rsidRDefault="00D90335" w:rsidP="003D067A">
      <w:pPr>
        <w:numPr>
          <w:ilvl w:val="1"/>
          <w:numId w:val="1"/>
        </w:numPr>
        <w:tabs>
          <w:tab w:val="left" w:pos="567"/>
        </w:tabs>
        <w:autoSpaceDE w:val="0"/>
        <w:autoSpaceDN w:val="0"/>
        <w:adjustRightInd w:val="0"/>
        <w:spacing w:after="0" w:line="240" w:lineRule="auto"/>
        <w:jc w:val="both"/>
        <w:rPr>
          <w:rFonts w:ascii="Arial" w:hAnsi="Arial" w:cs="Arial"/>
          <w:lang w:val="en-US"/>
        </w:rPr>
      </w:pPr>
      <w:r w:rsidRPr="002E15D6">
        <w:rPr>
          <w:rFonts w:ascii="Arial" w:hAnsi="Arial" w:cs="Arial"/>
          <w:lang w:val="en-US"/>
        </w:rPr>
        <w:t xml:space="preserve">The Assistant Director of Physical and Cultural Regeneration retains the overall responsibility for the implementation of this policy. </w:t>
      </w:r>
    </w:p>
    <w:p w14:paraId="1483A9B3" w14:textId="77777777" w:rsidR="00D90335" w:rsidRPr="002E15D6" w:rsidRDefault="00D90335" w:rsidP="003D067A">
      <w:pPr>
        <w:widowControl w:val="0"/>
        <w:tabs>
          <w:tab w:val="left" w:pos="426"/>
        </w:tabs>
        <w:autoSpaceDE w:val="0"/>
        <w:autoSpaceDN w:val="0"/>
        <w:adjustRightInd w:val="0"/>
        <w:ind w:left="1004"/>
        <w:jc w:val="both"/>
        <w:rPr>
          <w:rFonts w:ascii="Arial" w:hAnsi="Arial" w:cs="Arial"/>
          <w:lang w:val="en-US"/>
        </w:rPr>
      </w:pPr>
    </w:p>
    <w:p w14:paraId="1A11E48A" w14:textId="77777777" w:rsidR="00D90335" w:rsidRPr="002E15D6" w:rsidRDefault="00D90335" w:rsidP="003D067A">
      <w:pPr>
        <w:numPr>
          <w:ilvl w:val="1"/>
          <w:numId w:val="1"/>
        </w:numPr>
        <w:tabs>
          <w:tab w:val="left" w:pos="567"/>
        </w:tabs>
        <w:autoSpaceDE w:val="0"/>
        <w:autoSpaceDN w:val="0"/>
        <w:adjustRightInd w:val="0"/>
        <w:spacing w:after="0" w:line="240" w:lineRule="auto"/>
        <w:jc w:val="both"/>
        <w:rPr>
          <w:rFonts w:ascii="Arial" w:hAnsi="Arial" w:cs="Arial"/>
          <w:lang w:val="en-US"/>
        </w:rPr>
      </w:pPr>
      <w:r w:rsidRPr="002E15D6">
        <w:rPr>
          <w:rFonts w:ascii="Arial" w:hAnsi="Arial" w:cs="Arial"/>
          <w:lang w:val="en-US"/>
        </w:rPr>
        <w:t>The Head of Housing is responsible for the operational delivery of this policy, the associated procedures and has the responsibility for ensuring that this policy complies with Regulatory and Legislative requirements.</w:t>
      </w:r>
    </w:p>
    <w:p w14:paraId="3B793190" w14:textId="77777777" w:rsidR="00CB11CD" w:rsidRPr="002E15D6" w:rsidRDefault="00CB11CD" w:rsidP="003D067A">
      <w:pPr>
        <w:jc w:val="both"/>
      </w:pPr>
    </w:p>
    <w:p w14:paraId="336F3A54" w14:textId="77777777" w:rsidR="00AA150F" w:rsidRPr="002E15D6" w:rsidRDefault="00AA150F" w:rsidP="003D067A">
      <w:pPr>
        <w:pStyle w:val="Heading1"/>
        <w:numPr>
          <w:ilvl w:val="0"/>
          <w:numId w:val="1"/>
        </w:numPr>
        <w:jc w:val="both"/>
      </w:pPr>
      <w:r w:rsidRPr="002E15D6">
        <w:lastRenderedPageBreak/>
        <w:t>Monitoring, review and evaluation</w:t>
      </w:r>
    </w:p>
    <w:p w14:paraId="4D1D7A43" w14:textId="77777777" w:rsidR="00D90335" w:rsidRPr="002E15D6" w:rsidRDefault="00D90335" w:rsidP="003D067A">
      <w:pPr>
        <w:pStyle w:val="ListParagraph"/>
        <w:numPr>
          <w:ilvl w:val="1"/>
          <w:numId w:val="1"/>
        </w:numPr>
        <w:tabs>
          <w:tab w:val="left" w:pos="567"/>
        </w:tabs>
        <w:autoSpaceDE w:val="0"/>
        <w:autoSpaceDN w:val="0"/>
        <w:adjustRightInd w:val="0"/>
        <w:spacing w:after="0" w:line="240" w:lineRule="auto"/>
        <w:contextualSpacing w:val="0"/>
        <w:jc w:val="both"/>
        <w:rPr>
          <w:rFonts w:ascii="Arial" w:hAnsi="Arial" w:cs="Arial"/>
          <w:lang w:val="en-US"/>
        </w:rPr>
      </w:pPr>
      <w:r w:rsidRPr="002E15D6">
        <w:rPr>
          <w:rFonts w:ascii="Arial" w:hAnsi="Arial" w:cs="Arial"/>
          <w:lang w:val="en-US"/>
        </w:rPr>
        <w:t>Senior management will monitor the effectiveness of this policy in addition to forums and focus groups that consult our residents.</w:t>
      </w:r>
    </w:p>
    <w:p w14:paraId="7EE83CB2" w14:textId="77777777" w:rsidR="00CB11CD" w:rsidRPr="002E15D6" w:rsidRDefault="00D90335" w:rsidP="003D067A">
      <w:pPr>
        <w:pStyle w:val="ListParagraph"/>
        <w:numPr>
          <w:ilvl w:val="1"/>
          <w:numId w:val="1"/>
        </w:numPr>
        <w:tabs>
          <w:tab w:val="left" w:pos="567"/>
        </w:tabs>
        <w:autoSpaceDE w:val="0"/>
        <w:autoSpaceDN w:val="0"/>
        <w:adjustRightInd w:val="0"/>
        <w:spacing w:after="0" w:line="240" w:lineRule="auto"/>
        <w:contextualSpacing w:val="0"/>
        <w:jc w:val="both"/>
        <w:rPr>
          <w:rFonts w:ascii="Arial" w:hAnsi="Arial" w:cs="Arial"/>
          <w:lang w:val="en-US"/>
        </w:rPr>
      </w:pPr>
      <w:r w:rsidRPr="002E15D6">
        <w:rPr>
          <w:rFonts w:ascii="Arial" w:hAnsi="Arial" w:cs="Arial"/>
          <w:lang w:val="en-US"/>
        </w:rPr>
        <w:t>This policy will be reviewed every 2 years or in line with legislative or regulatory changes.</w:t>
      </w:r>
    </w:p>
    <w:p w14:paraId="2E6D6922" w14:textId="77777777" w:rsidR="00CB11CD" w:rsidRPr="002E15D6" w:rsidRDefault="00CB11CD" w:rsidP="003D067A">
      <w:pPr>
        <w:pStyle w:val="BodyText"/>
        <w:tabs>
          <w:tab w:val="left" w:pos="540"/>
        </w:tabs>
        <w:ind w:left="720"/>
        <w:rPr>
          <w:lang w:val="en-GB"/>
        </w:rPr>
      </w:pPr>
    </w:p>
    <w:p w14:paraId="3667098E" w14:textId="77777777" w:rsidR="00CB11CD" w:rsidRPr="002E15D6" w:rsidRDefault="00CB11CD" w:rsidP="003D067A">
      <w:pPr>
        <w:jc w:val="both"/>
        <w:rPr>
          <w:rFonts w:ascii="Arial" w:eastAsia="Times New Roman" w:hAnsi="Arial" w:cs="Arial"/>
          <w:sz w:val="24"/>
          <w:szCs w:val="24"/>
        </w:rPr>
      </w:pPr>
    </w:p>
    <w:p w14:paraId="29E65C03" w14:textId="707CEBE1" w:rsidR="00AA150F" w:rsidRPr="002E15D6" w:rsidRDefault="00D90335" w:rsidP="003D067A">
      <w:pPr>
        <w:jc w:val="both"/>
      </w:pPr>
      <w:r w:rsidRPr="002E15D6">
        <w:t>This version published: December 2019</w:t>
      </w:r>
    </w:p>
    <w:p w14:paraId="03720796" w14:textId="76AE4EF9" w:rsidR="00676DC2" w:rsidRPr="002E15D6" w:rsidRDefault="00676DC2" w:rsidP="003D067A">
      <w:pPr>
        <w:jc w:val="both"/>
      </w:pPr>
      <w:r w:rsidRPr="002E15D6">
        <w:t xml:space="preserve">Reviewed and </w:t>
      </w:r>
      <w:proofErr w:type="gramStart"/>
      <w:r w:rsidRPr="002E15D6">
        <w:t xml:space="preserve">update </w:t>
      </w:r>
      <w:r w:rsidR="00947A7A" w:rsidRPr="002E15D6">
        <w:t>:</w:t>
      </w:r>
      <w:proofErr w:type="gramEnd"/>
      <w:r w:rsidR="00947A7A" w:rsidRPr="002E15D6">
        <w:t xml:space="preserve"> 28/1/22</w:t>
      </w:r>
      <w:r w:rsidR="005163CF" w:rsidRPr="002E15D6">
        <w:t xml:space="preserve"> and 1/7/22</w:t>
      </w:r>
      <w:r w:rsidR="00947A7A" w:rsidRPr="002E15D6">
        <w:t xml:space="preserve"> by Adam Spokes</w:t>
      </w:r>
    </w:p>
    <w:p w14:paraId="0564A740" w14:textId="5AFC1456" w:rsidR="00AA150F" w:rsidRDefault="00D90335" w:rsidP="003D067A">
      <w:pPr>
        <w:jc w:val="both"/>
      </w:pPr>
      <w:r w:rsidRPr="002E15D6">
        <w:t xml:space="preserve">Next review due: </w:t>
      </w:r>
      <w:r w:rsidR="005163CF" w:rsidRPr="002E15D6">
        <w:t>July</w:t>
      </w:r>
      <w:r w:rsidR="00947A7A" w:rsidRPr="002E15D6">
        <w:t xml:space="preserve"> </w:t>
      </w:r>
      <w:r w:rsidRPr="002E15D6">
        <w:t>202</w:t>
      </w:r>
      <w:r w:rsidR="00947A7A" w:rsidRPr="002E15D6">
        <w:t>4</w:t>
      </w:r>
    </w:p>
    <w:p w14:paraId="0170F2A8" w14:textId="77777777" w:rsidR="00AA150F" w:rsidRPr="00AA150F" w:rsidRDefault="00AA150F" w:rsidP="003D067A">
      <w:pPr>
        <w:jc w:val="both"/>
      </w:pPr>
    </w:p>
    <w:sectPr w:rsidR="00AA150F" w:rsidRPr="00AA150F">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A4FA2" w14:textId="77777777" w:rsidR="009A673A" w:rsidRDefault="009A673A" w:rsidP="004B135C">
      <w:pPr>
        <w:spacing w:after="0" w:line="240" w:lineRule="auto"/>
      </w:pPr>
      <w:r>
        <w:separator/>
      </w:r>
    </w:p>
  </w:endnote>
  <w:endnote w:type="continuationSeparator" w:id="0">
    <w:p w14:paraId="1B79A0A8" w14:textId="77777777" w:rsidR="009A673A" w:rsidRDefault="009A673A" w:rsidP="004B13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91052975"/>
      <w:docPartObj>
        <w:docPartGallery w:val="Page Numbers (Bottom of Page)"/>
        <w:docPartUnique/>
      </w:docPartObj>
    </w:sdtPr>
    <w:sdtEndPr/>
    <w:sdtContent>
      <w:sdt>
        <w:sdtPr>
          <w:id w:val="1728636285"/>
          <w:docPartObj>
            <w:docPartGallery w:val="Page Numbers (Top of Page)"/>
            <w:docPartUnique/>
          </w:docPartObj>
        </w:sdtPr>
        <w:sdtEndPr/>
        <w:sdtContent>
          <w:p w14:paraId="1D55E00F" w14:textId="77777777" w:rsidR="00FC05C0" w:rsidRDefault="00FC05C0">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D90335">
              <w:rPr>
                <w:b/>
                <w:bCs/>
                <w:noProof/>
              </w:rPr>
              <w:t>4</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D90335">
              <w:rPr>
                <w:b/>
                <w:bCs/>
                <w:noProof/>
              </w:rPr>
              <w:t>5</w:t>
            </w:r>
            <w:r>
              <w:rPr>
                <w:b/>
                <w:bCs/>
                <w:sz w:val="24"/>
                <w:szCs w:val="24"/>
              </w:rPr>
              <w:fldChar w:fldCharType="end"/>
            </w:r>
          </w:p>
        </w:sdtContent>
      </w:sdt>
    </w:sdtContent>
  </w:sdt>
  <w:p w14:paraId="0281522E" w14:textId="77777777" w:rsidR="008B0E10" w:rsidRDefault="008B0E10" w:rsidP="008B0E1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B9A840" w14:textId="77777777" w:rsidR="009A673A" w:rsidRDefault="009A673A" w:rsidP="004B135C">
      <w:pPr>
        <w:spacing w:after="0" w:line="240" w:lineRule="auto"/>
      </w:pPr>
      <w:r>
        <w:separator/>
      </w:r>
    </w:p>
  </w:footnote>
  <w:footnote w:type="continuationSeparator" w:id="0">
    <w:p w14:paraId="6C5C7B69" w14:textId="77777777" w:rsidR="009A673A" w:rsidRDefault="009A673A" w:rsidP="004B135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Subject"/>
      <w:tag w:val=""/>
      <w:id w:val="769897928"/>
      <w:placeholder>
        <w:docPart w:val="891472CF7EDA41EF8BBA19A4DD782D9D"/>
      </w:placeholder>
      <w:dataBinding w:prefixMappings="xmlns:ns0='http://purl.org/dc/elements/1.1/' xmlns:ns1='http://schemas.openxmlformats.org/package/2006/metadata/core-properties' " w:xpath="/ns1:coreProperties[1]/ns0:subject[1]" w:storeItemID="{6C3C8BC8-F283-45AE-878A-BAB7291924A1}"/>
      <w:text/>
    </w:sdtPr>
    <w:sdtEndPr/>
    <w:sdtContent>
      <w:p w14:paraId="09DDD8B7" w14:textId="77777777" w:rsidR="00FC05C0" w:rsidRDefault="00A36E66" w:rsidP="00FC05C0">
        <w:pPr>
          <w:pStyle w:val="Header"/>
          <w:jc w:val="right"/>
        </w:pPr>
        <w:r>
          <w:t>Housing Policy</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627A2"/>
    <w:multiLevelType w:val="multilevel"/>
    <w:tmpl w:val="56ACA096"/>
    <w:lvl w:ilvl="0">
      <w:start w:val="5"/>
      <w:numFmt w:val="decimal"/>
      <w:lvlText w:val="%1"/>
      <w:lvlJc w:val="left"/>
      <w:pPr>
        <w:ind w:left="360" w:hanging="360"/>
      </w:pPr>
      <w:rPr>
        <w:rFonts w:hint="default"/>
      </w:rPr>
    </w:lvl>
    <w:lvl w:ilvl="1">
      <w:start w:val="8"/>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9D437AD"/>
    <w:multiLevelType w:val="multilevel"/>
    <w:tmpl w:val="6AFCC988"/>
    <w:lvl w:ilvl="0">
      <w:start w:val="6"/>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color w:val="auto"/>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15B7415F"/>
    <w:multiLevelType w:val="multilevel"/>
    <w:tmpl w:val="83086AE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color w:val="auto"/>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1622441C"/>
    <w:multiLevelType w:val="multilevel"/>
    <w:tmpl w:val="3842BDB2"/>
    <w:lvl w:ilvl="0">
      <w:start w:val="5"/>
      <w:numFmt w:val="decimal"/>
      <w:lvlText w:val="%1"/>
      <w:lvlJc w:val="left"/>
      <w:pPr>
        <w:ind w:left="420" w:hanging="420"/>
      </w:pPr>
      <w:rPr>
        <w:rFonts w:hint="default"/>
      </w:rPr>
    </w:lvl>
    <w:lvl w:ilvl="1">
      <w:start w:val="1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B281638"/>
    <w:multiLevelType w:val="multilevel"/>
    <w:tmpl w:val="10E6BBF6"/>
    <w:lvl w:ilvl="0">
      <w:start w:val="4"/>
      <w:numFmt w:val="decimal"/>
      <w:lvlText w:val="%1"/>
      <w:lvlJc w:val="left"/>
      <w:pPr>
        <w:ind w:left="525" w:hanging="525"/>
      </w:pPr>
      <w:rPr>
        <w:rFonts w:hint="default"/>
        <w:color w:val="000000"/>
      </w:rPr>
    </w:lvl>
    <w:lvl w:ilvl="1">
      <w:start w:val="1"/>
      <w:numFmt w:val="decimal"/>
      <w:lvlText w:val="%1.%2"/>
      <w:lvlJc w:val="left"/>
      <w:pPr>
        <w:ind w:left="1065" w:hanging="525"/>
      </w:pPr>
      <w:rPr>
        <w:rFonts w:hint="default"/>
        <w:color w:val="000000"/>
      </w:rPr>
    </w:lvl>
    <w:lvl w:ilvl="2">
      <w:start w:val="1"/>
      <w:numFmt w:val="decimal"/>
      <w:lvlText w:val="%1.%2.%3"/>
      <w:lvlJc w:val="left"/>
      <w:pPr>
        <w:ind w:left="1800" w:hanging="720"/>
      </w:pPr>
      <w:rPr>
        <w:rFonts w:hint="default"/>
        <w:color w:val="000000"/>
      </w:rPr>
    </w:lvl>
    <w:lvl w:ilvl="3">
      <w:start w:val="1"/>
      <w:numFmt w:val="decimal"/>
      <w:lvlText w:val="%1.%2.%3.%4"/>
      <w:lvlJc w:val="left"/>
      <w:pPr>
        <w:ind w:left="2700" w:hanging="1080"/>
      </w:pPr>
      <w:rPr>
        <w:rFonts w:hint="default"/>
        <w:color w:val="000000"/>
      </w:rPr>
    </w:lvl>
    <w:lvl w:ilvl="4">
      <w:start w:val="1"/>
      <w:numFmt w:val="decimal"/>
      <w:lvlText w:val="%1.%2.%3.%4.%5"/>
      <w:lvlJc w:val="left"/>
      <w:pPr>
        <w:ind w:left="3240" w:hanging="1080"/>
      </w:pPr>
      <w:rPr>
        <w:rFonts w:hint="default"/>
        <w:color w:val="000000"/>
      </w:rPr>
    </w:lvl>
    <w:lvl w:ilvl="5">
      <w:start w:val="1"/>
      <w:numFmt w:val="decimal"/>
      <w:lvlText w:val="%1.%2.%3.%4.%5.%6"/>
      <w:lvlJc w:val="left"/>
      <w:pPr>
        <w:ind w:left="4140" w:hanging="1440"/>
      </w:pPr>
      <w:rPr>
        <w:rFonts w:hint="default"/>
        <w:color w:val="000000"/>
      </w:rPr>
    </w:lvl>
    <w:lvl w:ilvl="6">
      <w:start w:val="1"/>
      <w:numFmt w:val="decimal"/>
      <w:lvlText w:val="%1.%2.%3.%4.%5.%6.%7"/>
      <w:lvlJc w:val="left"/>
      <w:pPr>
        <w:ind w:left="4680" w:hanging="1440"/>
      </w:pPr>
      <w:rPr>
        <w:rFonts w:hint="default"/>
        <w:color w:val="000000"/>
      </w:rPr>
    </w:lvl>
    <w:lvl w:ilvl="7">
      <w:start w:val="1"/>
      <w:numFmt w:val="decimal"/>
      <w:lvlText w:val="%1.%2.%3.%4.%5.%6.%7.%8"/>
      <w:lvlJc w:val="left"/>
      <w:pPr>
        <w:ind w:left="5580" w:hanging="1800"/>
      </w:pPr>
      <w:rPr>
        <w:rFonts w:hint="default"/>
        <w:color w:val="000000"/>
      </w:rPr>
    </w:lvl>
    <w:lvl w:ilvl="8">
      <w:start w:val="1"/>
      <w:numFmt w:val="decimal"/>
      <w:lvlText w:val="%1.%2.%3.%4.%5.%6.%7.%8.%9"/>
      <w:lvlJc w:val="left"/>
      <w:pPr>
        <w:ind w:left="6120" w:hanging="1800"/>
      </w:pPr>
      <w:rPr>
        <w:rFonts w:hint="default"/>
        <w:color w:val="000000"/>
      </w:rPr>
    </w:lvl>
  </w:abstractNum>
  <w:abstractNum w:abstractNumId="5" w15:restartNumberingAfterBreak="0">
    <w:nsid w:val="22DB6733"/>
    <w:multiLevelType w:val="hybridMultilevel"/>
    <w:tmpl w:val="A9E09446"/>
    <w:lvl w:ilvl="0" w:tplc="08090001">
      <w:start w:val="1"/>
      <w:numFmt w:val="bullet"/>
      <w:lvlText w:val=""/>
      <w:lvlJc w:val="left"/>
      <w:pPr>
        <w:ind w:left="1222" w:hanging="360"/>
      </w:pPr>
      <w:rPr>
        <w:rFonts w:ascii="Symbol" w:hAnsi="Symbol" w:hint="default"/>
      </w:rPr>
    </w:lvl>
    <w:lvl w:ilvl="1" w:tplc="08090003">
      <w:start w:val="1"/>
      <w:numFmt w:val="bullet"/>
      <w:lvlText w:val="o"/>
      <w:lvlJc w:val="left"/>
      <w:pPr>
        <w:ind w:left="1942" w:hanging="360"/>
      </w:pPr>
      <w:rPr>
        <w:rFonts w:ascii="Courier New" w:hAnsi="Courier New" w:cs="Courier New" w:hint="default"/>
      </w:rPr>
    </w:lvl>
    <w:lvl w:ilvl="2" w:tplc="08090005" w:tentative="1">
      <w:start w:val="1"/>
      <w:numFmt w:val="bullet"/>
      <w:lvlText w:val=""/>
      <w:lvlJc w:val="left"/>
      <w:pPr>
        <w:ind w:left="2662" w:hanging="360"/>
      </w:pPr>
      <w:rPr>
        <w:rFonts w:ascii="Wingdings" w:hAnsi="Wingdings" w:hint="default"/>
      </w:rPr>
    </w:lvl>
    <w:lvl w:ilvl="3" w:tplc="08090001" w:tentative="1">
      <w:start w:val="1"/>
      <w:numFmt w:val="bullet"/>
      <w:lvlText w:val=""/>
      <w:lvlJc w:val="left"/>
      <w:pPr>
        <w:ind w:left="3382" w:hanging="360"/>
      </w:pPr>
      <w:rPr>
        <w:rFonts w:ascii="Symbol" w:hAnsi="Symbol" w:hint="default"/>
      </w:rPr>
    </w:lvl>
    <w:lvl w:ilvl="4" w:tplc="08090003" w:tentative="1">
      <w:start w:val="1"/>
      <w:numFmt w:val="bullet"/>
      <w:lvlText w:val="o"/>
      <w:lvlJc w:val="left"/>
      <w:pPr>
        <w:ind w:left="4102" w:hanging="360"/>
      </w:pPr>
      <w:rPr>
        <w:rFonts w:ascii="Courier New" w:hAnsi="Courier New" w:cs="Courier New" w:hint="default"/>
      </w:rPr>
    </w:lvl>
    <w:lvl w:ilvl="5" w:tplc="08090005" w:tentative="1">
      <w:start w:val="1"/>
      <w:numFmt w:val="bullet"/>
      <w:lvlText w:val=""/>
      <w:lvlJc w:val="left"/>
      <w:pPr>
        <w:ind w:left="4822" w:hanging="360"/>
      </w:pPr>
      <w:rPr>
        <w:rFonts w:ascii="Wingdings" w:hAnsi="Wingdings" w:hint="default"/>
      </w:rPr>
    </w:lvl>
    <w:lvl w:ilvl="6" w:tplc="08090001" w:tentative="1">
      <w:start w:val="1"/>
      <w:numFmt w:val="bullet"/>
      <w:lvlText w:val=""/>
      <w:lvlJc w:val="left"/>
      <w:pPr>
        <w:ind w:left="5542" w:hanging="360"/>
      </w:pPr>
      <w:rPr>
        <w:rFonts w:ascii="Symbol" w:hAnsi="Symbol" w:hint="default"/>
      </w:rPr>
    </w:lvl>
    <w:lvl w:ilvl="7" w:tplc="08090003" w:tentative="1">
      <w:start w:val="1"/>
      <w:numFmt w:val="bullet"/>
      <w:lvlText w:val="o"/>
      <w:lvlJc w:val="left"/>
      <w:pPr>
        <w:ind w:left="6262" w:hanging="360"/>
      </w:pPr>
      <w:rPr>
        <w:rFonts w:ascii="Courier New" w:hAnsi="Courier New" w:cs="Courier New" w:hint="default"/>
      </w:rPr>
    </w:lvl>
    <w:lvl w:ilvl="8" w:tplc="08090005" w:tentative="1">
      <w:start w:val="1"/>
      <w:numFmt w:val="bullet"/>
      <w:lvlText w:val=""/>
      <w:lvlJc w:val="left"/>
      <w:pPr>
        <w:ind w:left="6982" w:hanging="360"/>
      </w:pPr>
      <w:rPr>
        <w:rFonts w:ascii="Wingdings" w:hAnsi="Wingdings" w:hint="default"/>
      </w:rPr>
    </w:lvl>
  </w:abstractNum>
  <w:abstractNum w:abstractNumId="6" w15:restartNumberingAfterBreak="0">
    <w:nsid w:val="377C43E2"/>
    <w:multiLevelType w:val="multilevel"/>
    <w:tmpl w:val="C798C864"/>
    <w:lvl w:ilvl="0">
      <w:start w:val="1"/>
      <w:numFmt w:val="decimal"/>
      <w:lvlText w:val="%1."/>
      <w:lvlJc w:val="left"/>
      <w:pPr>
        <w:tabs>
          <w:tab w:val="num" w:pos="502"/>
        </w:tabs>
        <w:ind w:left="502" w:hanging="360"/>
      </w:pPr>
      <w:rPr>
        <w:rFonts w:hint="default"/>
      </w:rPr>
    </w:lvl>
    <w:lvl w:ilvl="1">
      <w:start w:val="1"/>
      <w:numFmt w:val="decimal"/>
      <w:isLgl/>
      <w:lvlText w:val="%1.%2"/>
      <w:lvlJc w:val="left"/>
      <w:pPr>
        <w:ind w:left="862" w:hanging="720"/>
      </w:pPr>
      <w:rPr>
        <w:rFonts w:hint="default"/>
        <w:b w:val="0"/>
      </w:rPr>
    </w:lvl>
    <w:lvl w:ilvl="2">
      <w:start w:val="1"/>
      <w:numFmt w:val="decimal"/>
      <w:isLgl/>
      <w:lvlText w:val="%1.%2.%3"/>
      <w:lvlJc w:val="left"/>
      <w:pPr>
        <w:ind w:left="862" w:hanging="720"/>
      </w:pPr>
      <w:rPr>
        <w:rFonts w:hint="default"/>
        <w:sz w:val="24"/>
        <w:szCs w:val="24"/>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40194D59"/>
    <w:multiLevelType w:val="hybridMultilevel"/>
    <w:tmpl w:val="3AEE1BF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C891F75"/>
    <w:multiLevelType w:val="hybridMultilevel"/>
    <w:tmpl w:val="5AD65C64"/>
    <w:lvl w:ilvl="0" w:tplc="8E70E352">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429816894">
    <w:abstractNumId w:val="2"/>
  </w:num>
  <w:num w:numId="2" w16cid:durableId="26377375">
    <w:abstractNumId w:val="4"/>
  </w:num>
  <w:num w:numId="3" w16cid:durableId="370956381">
    <w:abstractNumId w:val="6"/>
  </w:num>
  <w:num w:numId="4" w16cid:durableId="503866189">
    <w:abstractNumId w:val="5"/>
  </w:num>
  <w:num w:numId="5" w16cid:durableId="1247879862">
    <w:abstractNumId w:val="1"/>
  </w:num>
  <w:num w:numId="6" w16cid:durableId="102654065">
    <w:abstractNumId w:val="8"/>
  </w:num>
  <w:num w:numId="7" w16cid:durableId="1643075729">
    <w:abstractNumId w:val="7"/>
  </w:num>
  <w:num w:numId="8" w16cid:durableId="641081934">
    <w:abstractNumId w:val="0"/>
  </w:num>
  <w:num w:numId="9" w16cid:durableId="15576646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B135C"/>
    <w:rsid w:val="00000770"/>
    <w:rsid w:val="00004FB9"/>
    <w:rsid w:val="00046942"/>
    <w:rsid w:val="00072269"/>
    <w:rsid w:val="00072657"/>
    <w:rsid w:val="002A5121"/>
    <w:rsid w:val="002E15D6"/>
    <w:rsid w:val="002F0FCD"/>
    <w:rsid w:val="0035584E"/>
    <w:rsid w:val="0039161F"/>
    <w:rsid w:val="003D067A"/>
    <w:rsid w:val="004B135C"/>
    <w:rsid w:val="004B2129"/>
    <w:rsid w:val="004E1AEF"/>
    <w:rsid w:val="005163CF"/>
    <w:rsid w:val="00525C12"/>
    <w:rsid w:val="00592322"/>
    <w:rsid w:val="00612008"/>
    <w:rsid w:val="00676DC2"/>
    <w:rsid w:val="00680306"/>
    <w:rsid w:val="007062ED"/>
    <w:rsid w:val="00835EB0"/>
    <w:rsid w:val="00850BDE"/>
    <w:rsid w:val="008B0E10"/>
    <w:rsid w:val="00906BE9"/>
    <w:rsid w:val="00947A7A"/>
    <w:rsid w:val="009A673A"/>
    <w:rsid w:val="00A33504"/>
    <w:rsid w:val="00A36E66"/>
    <w:rsid w:val="00AA150F"/>
    <w:rsid w:val="00AA7CB0"/>
    <w:rsid w:val="00C00DAA"/>
    <w:rsid w:val="00CB11CD"/>
    <w:rsid w:val="00CD485E"/>
    <w:rsid w:val="00D16DDD"/>
    <w:rsid w:val="00D90335"/>
    <w:rsid w:val="00DD4181"/>
    <w:rsid w:val="00F1374D"/>
    <w:rsid w:val="00F44A64"/>
    <w:rsid w:val="00FC05C0"/>
    <w:rsid w:val="00FE3F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1906BDF"/>
  <w15:chartTrackingRefBased/>
  <w15:docId w15:val="{57323E86-75E2-4205-AEA6-B0385AFF60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8B0E1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D9033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B0E10"/>
    <w:rPr>
      <w:rFonts w:asciiTheme="majorHAnsi" w:eastAsiaTheme="majorEastAsia" w:hAnsiTheme="majorHAnsi" w:cstheme="majorBidi"/>
      <w:color w:val="2E74B5" w:themeColor="accent1" w:themeShade="BF"/>
      <w:sz w:val="32"/>
      <w:szCs w:val="32"/>
    </w:rPr>
  </w:style>
  <w:style w:type="paragraph" w:styleId="Header">
    <w:name w:val="header"/>
    <w:basedOn w:val="Normal"/>
    <w:link w:val="HeaderChar"/>
    <w:uiPriority w:val="99"/>
    <w:unhideWhenUsed/>
    <w:rsid w:val="008B0E1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B0E10"/>
  </w:style>
  <w:style w:type="paragraph" w:styleId="Footer">
    <w:name w:val="footer"/>
    <w:basedOn w:val="Normal"/>
    <w:link w:val="FooterChar"/>
    <w:uiPriority w:val="99"/>
    <w:unhideWhenUsed/>
    <w:rsid w:val="008B0E1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B0E10"/>
  </w:style>
  <w:style w:type="paragraph" w:styleId="Title">
    <w:name w:val="Title"/>
    <w:basedOn w:val="Normal"/>
    <w:next w:val="Normal"/>
    <w:link w:val="TitleChar"/>
    <w:uiPriority w:val="10"/>
    <w:qFormat/>
    <w:rsid w:val="00AA150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A150F"/>
    <w:rPr>
      <w:rFonts w:asciiTheme="majorHAnsi" w:eastAsiaTheme="majorEastAsia" w:hAnsiTheme="majorHAnsi" w:cstheme="majorBidi"/>
      <w:spacing w:val="-10"/>
      <w:kern w:val="28"/>
      <w:sz w:val="56"/>
      <w:szCs w:val="56"/>
    </w:rPr>
  </w:style>
  <w:style w:type="paragraph" w:styleId="ListParagraph">
    <w:name w:val="List Paragraph"/>
    <w:basedOn w:val="Normal"/>
    <w:qFormat/>
    <w:rsid w:val="00AA150F"/>
    <w:pPr>
      <w:ind w:left="720"/>
      <w:contextualSpacing/>
    </w:pPr>
  </w:style>
  <w:style w:type="paragraph" w:styleId="BodyText">
    <w:name w:val="Body Text"/>
    <w:basedOn w:val="Normal"/>
    <w:link w:val="BodyTextChar"/>
    <w:semiHidden/>
    <w:rsid w:val="00CB11CD"/>
    <w:pPr>
      <w:spacing w:after="0" w:line="240" w:lineRule="auto"/>
      <w:jc w:val="both"/>
    </w:pPr>
    <w:rPr>
      <w:rFonts w:ascii="Arial" w:eastAsia="Times New Roman" w:hAnsi="Arial" w:cs="Arial"/>
      <w:sz w:val="24"/>
      <w:szCs w:val="24"/>
      <w:lang w:val="en-US"/>
    </w:rPr>
  </w:style>
  <w:style w:type="character" w:customStyle="1" w:styleId="BodyTextChar">
    <w:name w:val="Body Text Char"/>
    <w:basedOn w:val="DefaultParagraphFont"/>
    <w:link w:val="BodyText"/>
    <w:semiHidden/>
    <w:rsid w:val="00CB11CD"/>
    <w:rPr>
      <w:rFonts w:ascii="Arial" w:eastAsia="Times New Roman" w:hAnsi="Arial" w:cs="Arial"/>
      <w:sz w:val="24"/>
      <w:szCs w:val="24"/>
      <w:lang w:val="en-US"/>
    </w:rPr>
  </w:style>
  <w:style w:type="character" w:styleId="PlaceholderText">
    <w:name w:val="Placeholder Text"/>
    <w:basedOn w:val="DefaultParagraphFont"/>
    <w:uiPriority w:val="99"/>
    <w:semiHidden/>
    <w:rsid w:val="00835EB0"/>
    <w:rPr>
      <w:color w:val="808080"/>
    </w:rPr>
  </w:style>
  <w:style w:type="character" w:styleId="Hyperlink">
    <w:name w:val="Hyperlink"/>
    <w:semiHidden/>
    <w:rsid w:val="00D90335"/>
    <w:rPr>
      <w:rFonts w:cs="Times New Roman"/>
      <w:color w:val="0563C1"/>
      <w:u w:val="single"/>
    </w:rPr>
  </w:style>
  <w:style w:type="character" w:customStyle="1" w:styleId="Heading2Char">
    <w:name w:val="Heading 2 Char"/>
    <w:basedOn w:val="DefaultParagraphFont"/>
    <w:link w:val="Heading2"/>
    <w:uiPriority w:val="9"/>
    <w:rsid w:val="00D90335"/>
    <w:rPr>
      <w:rFonts w:asciiTheme="majorHAnsi" w:eastAsiaTheme="majorEastAsia" w:hAnsiTheme="majorHAnsi" w:cstheme="majorBidi"/>
      <w:color w:val="2E74B5" w:themeColor="accent1" w:themeShade="BF"/>
      <w:sz w:val="26"/>
      <w:szCs w:val="26"/>
    </w:rPr>
  </w:style>
  <w:style w:type="character" w:styleId="CommentReference">
    <w:name w:val="annotation reference"/>
    <w:basedOn w:val="DefaultParagraphFont"/>
    <w:uiPriority w:val="99"/>
    <w:semiHidden/>
    <w:unhideWhenUsed/>
    <w:rsid w:val="00F1374D"/>
    <w:rPr>
      <w:sz w:val="16"/>
      <w:szCs w:val="16"/>
    </w:rPr>
  </w:style>
  <w:style w:type="paragraph" w:styleId="CommentText">
    <w:name w:val="annotation text"/>
    <w:basedOn w:val="Normal"/>
    <w:link w:val="CommentTextChar"/>
    <w:uiPriority w:val="99"/>
    <w:semiHidden/>
    <w:unhideWhenUsed/>
    <w:rsid w:val="00F1374D"/>
    <w:pPr>
      <w:spacing w:line="240" w:lineRule="auto"/>
    </w:pPr>
    <w:rPr>
      <w:sz w:val="20"/>
      <w:szCs w:val="20"/>
    </w:rPr>
  </w:style>
  <w:style w:type="character" w:customStyle="1" w:styleId="CommentTextChar">
    <w:name w:val="Comment Text Char"/>
    <w:basedOn w:val="DefaultParagraphFont"/>
    <w:link w:val="CommentText"/>
    <w:uiPriority w:val="99"/>
    <w:semiHidden/>
    <w:rsid w:val="00F1374D"/>
    <w:rPr>
      <w:sz w:val="20"/>
      <w:szCs w:val="20"/>
    </w:rPr>
  </w:style>
  <w:style w:type="paragraph" w:styleId="CommentSubject">
    <w:name w:val="annotation subject"/>
    <w:basedOn w:val="CommentText"/>
    <w:next w:val="CommentText"/>
    <w:link w:val="CommentSubjectChar"/>
    <w:uiPriority w:val="99"/>
    <w:semiHidden/>
    <w:unhideWhenUsed/>
    <w:rsid w:val="00F1374D"/>
    <w:rPr>
      <w:b/>
      <w:bCs/>
    </w:rPr>
  </w:style>
  <w:style w:type="character" w:customStyle="1" w:styleId="CommentSubjectChar">
    <w:name w:val="Comment Subject Char"/>
    <w:basedOn w:val="CommentTextChar"/>
    <w:link w:val="CommentSubject"/>
    <w:uiPriority w:val="99"/>
    <w:semiHidden/>
    <w:rsid w:val="00F1374D"/>
    <w:rPr>
      <w:b/>
      <w:bCs/>
      <w:sz w:val="20"/>
      <w:szCs w:val="20"/>
    </w:rPr>
  </w:style>
  <w:style w:type="paragraph" w:styleId="Revision">
    <w:name w:val="Revision"/>
    <w:hidden/>
    <w:uiPriority w:val="99"/>
    <w:semiHidden/>
    <w:rsid w:val="003D067A"/>
    <w:pPr>
      <w:spacing w:after="0" w:line="240" w:lineRule="auto"/>
    </w:pPr>
  </w:style>
  <w:style w:type="character" w:styleId="FollowedHyperlink">
    <w:name w:val="FollowedHyperlink"/>
    <w:basedOn w:val="DefaultParagraphFont"/>
    <w:uiPriority w:val="99"/>
    <w:semiHidden/>
    <w:unhideWhenUsed/>
    <w:rsid w:val="005163C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medway.gov.uk/info/200152/council_housing/92/keeping_your_home_safe/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medway.gov.uk/downloads/file/1512/tenancy_gas_safety_and_servicing_policy"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medway.gov.uk/downloads/file/3319/management_of_fire_risks_in_communal_areas_policy" TargetMode="External"/><Relationship Id="rId4" Type="http://schemas.openxmlformats.org/officeDocument/2006/relationships/webSettings" Target="webSettings.xml"/><Relationship Id="rId9" Type="http://schemas.openxmlformats.org/officeDocument/2006/relationships/hyperlink" Target="https://www.medway.gov.uk/downloads/file/3329/mobility_scooter_policy" TargetMode="Externa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91472CF7EDA41EF8BBA19A4DD782D9D"/>
        <w:category>
          <w:name w:val="General"/>
          <w:gallery w:val="placeholder"/>
        </w:category>
        <w:types>
          <w:type w:val="bbPlcHdr"/>
        </w:types>
        <w:behaviors>
          <w:behavior w:val="content"/>
        </w:behaviors>
        <w:guid w:val="{9DDC7EC9-D85C-4614-A769-A013B01B181F}"/>
      </w:docPartPr>
      <w:docPartBody>
        <w:p w:rsidR="005942B4" w:rsidRDefault="00605B72">
          <w:r w:rsidRPr="00AF4078">
            <w:rPr>
              <w:rStyle w:val="PlaceholderText"/>
            </w:rPr>
            <w:t>[Subject]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altName w:val="Roboto"/>
    <w:charset w:val="00"/>
    <w:family w:val="auto"/>
    <w:pitch w:val="variable"/>
    <w:sig w:usb0="E00002FF" w:usb1="5000205B" w:usb2="0000002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732"/>
    <w:rsid w:val="001456F6"/>
    <w:rsid w:val="005942B4"/>
    <w:rsid w:val="00605B72"/>
    <w:rsid w:val="008C692B"/>
    <w:rsid w:val="00917B5F"/>
    <w:rsid w:val="00AD3732"/>
    <w:rsid w:val="00CD38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D373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05B72"/>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1677</Words>
  <Characters>9559</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Housingolicy</vt:lpstr>
    </vt:vector>
  </TitlesOfParts>
  <Company/>
  <LinksUpToDate>false</LinksUpToDate>
  <CharactersWithSpaces>11214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Housingolicy</dc:title>
  <dc:subject>Housing Policy</dc:subject>
  <dc:creator>sims, aisling</dc:creator>
  <cp:keywords>Housing policy</cp:keywords>
  <dc:description/>
  <cp:lastModifiedBy>offord, adam</cp:lastModifiedBy>
  <cp:revision>2</cp:revision>
  <cp:lastPrinted>2020-06-22T14:09:00Z</cp:lastPrinted>
  <dcterms:created xsi:type="dcterms:W3CDTF">2022-10-14T13:41:00Z</dcterms:created>
  <dcterms:modified xsi:type="dcterms:W3CDTF">2022-10-14T13:41:00Z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