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42F0" w14:textId="77777777" w:rsidR="00030101" w:rsidRDefault="00030101">
      <w:pPr>
        <w:pStyle w:val="BodyText"/>
        <w:spacing w:before="3"/>
        <w:ind w:left="0"/>
        <w:jc w:val="left"/>
        <w:rPr>
          <w:rFonts w:ascii="Times New Roman"/>
          <w:sz w:val="28"/>
        </w:rPr>
      </w:pPr>
    </w:p>
    <w:p w14:paraId="079FE1BC" w14:textId="77777777" w:rsidR="00030101" w:rsidRDefault="00517CC9">
      <w:pPr>
        <w:pStyle w:val="Title"/>
      </w:pPr>
      <w:r>
        <w:rPr>
          <w:noProof/>
        </w:rPr>
        <w:drawing>
          <wp:inline distT="0" distB="0" distL="0" distR="0" wp14:anchorId="54D5645F" wp14:editId="0BC6C1C3">
            <wp:extent cx="1791335" cy="878764"/>
            <wp:effectExtent l="0" t="0" r="0" b="0"/>
            <wp:docPr id="1" name="image1.jpeg" descr="Medway Community Safety Partnersh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/>
        </w:rPr>
        <w:t>Community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Safety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Plan</w:t>
      </w:r>
    </w:p>
    <w:p w14:paraId="1BA39608" w14:textId="77777777" w:rsidR="00030101" w:rsidRDefault="00030101">
      <w:pPr>
        <w:pStyle w:val="BodyText"/>
        <w:spacing w:before="0"/>
        <w:ind w:left="0"/>
        <w:jc w:val="left"/>
        <w:rPr>
          <w:b/>
          <w:sz w:val="20"/>
        </w:rPr>
      </w:pPr>
    </w:p>
    <w:p w14:paraId="6DBF753D" w14:textId="77777777" w:rsidR="00030101" w:rsidRDefault="00030101">
      <w:pPr>
        <w:pStyle w:val="BodyText"/>
        <w:spacing w:before="0"/>
        <w:ind w:left="0"/>
        <w:jc w:val="left"/>
        <w:rPr>
          <w:b/>
          <w:sz w:val="20"/>
        </w:rPr>
      </w:pPr>
    </w:p>
    <w:p w14:paraId="6501982C" w14:textId="77777777" w:rsidR="00030101" w:rsidRDefault="00030101">
      <w:pPr>
        <w:pStyle w:val="BodyText"/>
        <w:spacing w:before="0"/>
        <w:ind w:left="0"/>
        <w:jc w:val="left"/>
        <w:rPr>
          <w:b/>
          <w:sz w:val="20"/>
        </w:rPr>
      </w:pPr>
    </w:p>
    <w:p w14:paraId="0937C94C" w14:textId="77777777" w:rsidR="00030101" w:rsidRDefault="00517CC9">
      <w:pPr>
        <w:spacing w:before="92"/>
        <w:ind w:left="525"/>
        <w:rPr>
          <w:sz w:val="28"/>
        </w:rPr>
      </w:pPr>
      <w:r>
        <w:rPr>
          <w:color w:val="365F91"/>
          <w:sz w:val="28"/>
        </w:rPr>
        <w:t>2020</w:t>
      </w:r>
      <w:r>
        <w:rPr>
          <w:color w:val="365F91"/>
          <w:spacing w:val="-4"/>
          <w:sz w:val="28"/>
        </w:rPr>
        <w:t xml:space="preserve"> </w:t>
      </w:r>
      <w:r>
        <w:rPr>
          <w:color w:val="365F91"/>
          <w:sz w:val="28"/>
        </w:rPr>
        <w:t>to 2024</w:t>
      </w:r>
    </w:p>
    <w:p w14:paraId="3C321F02" w14:textId="77777777" w:rsidR="00030101" w:rsidRDefault="00517CC9">
      <w:pPr>
        <w:pStyle w:val="Heading1"/>
        <w:spacing w:before="109"/>
      </w:pPr>
      <w:r>
        <w:rPr>
          <w:color w:val="365F91"/>
        </w:rPr>
        <w:t>Introduction</w:t>
      </w:r>
    </w:p>
    <w:p w14:paraId="69DC649E" w14:textId="77777777" w:rsidR="00030101" w:rsidRDefault="00517CC9">
      <w:pPr>
        <w:pStyle w:val="BodyText"/>
        <w:spacing w:before="100" w:line="276" w:lineRule="auto"/>
        <w:ind w:right="432"/>
      </w:pPr>
      <w:r>
        <w:t xml:space="preserve">Medway is the largest urban area in the </w:t>
      </w:r>
      <w:proofErr w:type="gramStart"/>
      <w:r>
        <w:t>south east</w:t>
      </w:r>
      <w:proofErr w:type="gramEnd"/>
      <w:r>
        <w:t xml:space="preserve"> outside London, with great connections to the</w:t>
      </w:r>
      <w:r>
        <w:rPr>
          <w:spacing w:val="1"/>
        </w:rPr>
        <w:t xml:space="preserve"> </w:t>
      </w:r>
      <w:r>
        <w:t>capital and Europe. Medway is at the heart of the Thames Gateway, only 30 miles from central</w:t>
      </w:r>
      <w:r>
        <w:rPr>
          <w:spacing w:val="1"/>
        </w:rPr>
        <w:t xml:space="preserve"> </w:t>
      </w:r>
      <w:r>
        <w:t>London, with frequent high-speed trains linking Medway to London's St Pancras International in just</w:t>
      </w:r>
      <w:r>
        <w:rPr>
          <w:spacing w:val="1"/>
        </w:rPr>
        <w:t xml:space="preserve"> </w:t>
      </w:r>
      <w:r>
        <w:t>35 minutes. Being just 40 miles from Dover and Folkestone, ther</w:t>
      </w:r>
      <w:r>
        <w:t>e are excellent links to the Channel</w:t>
      </w:r>
      <w:r>
        <w:rPr>
          <w:spacing w:val="1"/>
        </w:rPr>
        <w:t xml:space="preserve"> </w:t>
      </w:r>
      <w:r>
        <w:t>ports</w:t>
      </w:r>
      <w:r>
        <w:rPr>
          <w:spacing w:val="-3"/>
        </w:rPr>
        <w:t xml:space="preserve"> </w:t>
      </w:r>
      <w:r>
        <w:t>and Eurotunnel;</w:t>
      </w:r>
      <w:r>
        <w:rPr>
          <w:spacing w:val="-2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train.</w:t>
      </w:r>
    </w:p>
    <w:p w14:paraId="470CF9E2" w14:textId="77777777" w:rsidR="00030101" w:rsidRDefault="00517CC9">
      <w:pPr>
        <w:pStyle w:val="BodyText"/>
        <w:spacing w:before="144" w:line="276" w:lineRule="auto"/>
        <w:ind w:right="432"/>
      </w:pPr>
      <w:r>
        <w:t>The Community Safety Partnership (CSP) brings together a variety of statutory, non-statutory 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rPr>
          <w:spacing w:val="-13"/>
        </w:rPr>
        <w:t xml:space="preserve"> </w:t>
      </w:r>
      <w:r>
        <w:rPr>
          <w:spacing w:val="-1"/>
        </w:rPr>
        <w:t>organisations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shared</w:t>
      </w:r>
      <w:r>
        <w:rPr>
          <w:spacing w:val="-12"/>
        </w:rPr>
        <w:t xml:space="preserve"> </w:t>
      </w:r>
      <w:r>
        <w:rPr>
          <w:spacing w:val="-1"/>
        </w:rPr>
        <w:t>commitment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</w:t>
      </w:r>
      <w:r>
        <w:t>duce</w:t>
      </w:r>
      <w:r>
        <w:rPr>
          <w:spacing w:val="-11"/>
        </w:rPr>
        <w:t xml:space="preserve"> </w:t>
      </w:r>
      <w:r>
        <w:t>crime,</w:t>
      </w:r>
      <w:r>
        <w:rPr>
          <w:spacing w:val="-13"/>
        </w:rPr>
        <w:t xml:space="preserve"> </w:t>
      </w:r>
      <w:proofErr w:type="gramStart"/>
      <w:r>
        <w:t>disorder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anti-social</w:t>
      </w:r>
      <w:r>
        <w:rPr>
          <w:spacing w:val="-12"/>
        </w:rPr>
        <w:t xml:space="preserve"> </w:t>
      </w:r>
      <w:r>
        <w:t>behaviour</w:t>
      </w:r>
      <w:r>
        <w:rPr>
          <w:spacing w:val="-59"/>
        </w:rPr>
        <w:t xml:space="preserve"> </w:t>
      </w:r>
      <w:r>
        <w:t>in Medway. We believe that by working together and involving our local communities we can make a</w:t>
      </w:r>
      <w:r>
        <w:rPr>
          <w:spacing w:val="-59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Medway.</w:t>
      </w:r>
    </w:p>
    <w:p w14:paraId="57DB2FF0" w14:textId="77777777" w:rsidR="00030101" w:rsidRDefault="00517CC9">
      <w:pPr>
        <w:pStyle w:val="BodyText"/>
        <w:spacing w:before="145" w:line="276" w:lineRule="auto"/>
        <w:ind w:right="434"/>
      </w:pPr>
      <w:r>
        <w:t>The 2016 - 2020 Community Safety Action Plan provided the partnership with some challenging</w:t>
      </w:r>
      <w:r>
        <w:rPr>
          <w:spacing w:val="1"/>
        </w:rPr>
        <w:t xml:space="preserve"> </w:t>
      </w:r>
      <w:proofErr w:type="gramStart"/>
      <w:r>
        <w:t>targets</w:t>
      </w:r>
      <w:proofErr w:type="gramEnd"/>
      <w:r>
        <w:t xml:space="preserve"> and I am pleased to say we have worked collectively in tackling the issues that affect those</w:t>
      </w:r>
      <w:r>
        <w:rPr>
          <w:spacing w:val="1"/>
        </w:rPr>
        <w:t xml:space="preserve"> </w:t>
      </w:r>
      <w:r>
        <w:t>who live, work, learn and visit Medway. The Partnership acknowl</w:t>
      </w:r>
      <w:r>
        <w:t>edges that we need to remain</w:t>
      </w:r>
      <w:r>
        <w:rPr>
          <w:spacing w:val="1"/>
        </w:rPr>
        <w:t xml:space="preserve"> </w:t>
      </w:r>
      <w:r>
        <w:t>focussed on effectively reducing crime and anti-social behaviour and supporting our community to</w:t>
      </w:r>
      <w:r>
        <w:rPr>
          <w:spacing w:val="1"/>
        </w:rPr>
        <w:t xml:space="preserve"> </w:t>
      </w:r>
      <w:r>
        <w:t>ensure Medway</w:t>
      </w:r>
      <w:r>
        <w:rPr>
          <w:spacing w:val="-1"/>
        </w:rPr>
        <w:t xml:space="preserve"> </w:t>
      </w:r>
      <w:r>
        <w:t>remains a</w:t>
      </w:r>
      <w:r>
        <w:rPr>
          <w:spacing w:val="1"/>
        </w:rPr>
        <w:t xml:space="preserve"> </w:t>
      </w:r>
      <w:r>
        <w:t>safe place.</w:t>
      </w:r>
    </w:p>
    <w:p w14:paraId="0ECAE60E" w14:textId="77777777" w:rsidR="00030101" w:rsidRDefault="00517CC9">
      <w:pPr>
        <w:pStyle w:val="BodyText"/>
        <w:spacing w:before="144" w:line="276" w:lineRule="auto"/>
        <w:ind w:right="432"/>
      </w:pPr>
      <w:r>
        <w:t xml:space="preserve">To ensure this the new </w:t>
      </w:r>
      <w:proofErr w:type="gramStart"/>
      <w:r>
        <w:t>four year</w:t>
      </w:r>
      <w:proofErr w:type="gramEnd"/>
      <w:r>
        <w:t xml:space="preserve"> plan for 2020 – 2024 again sets the partnership some tough</w:t>
      </w:r>
      <w:r>
        <w:rPr>
          <w:spacing w:val="1"/>
        </w:rPr>
        <w:t xml:space="preserve"> </w:t>
      </w:r>
      <w:r>
        <w:t>ch</w:t>
      </w:r>
      <w:r>
        <w:t>allenges with regard to reducing crime and tackling anti-social behaviour. The priorities and key</w:t>
      </w:r>
      <w:r>
        <w:rPr>
          <w:spacing w:val="1"/>
        </w:rPr>
        <w:t xml:space="preserve"> </w:t>
      </w:r>
      <w:r>
        <w:t>objectives set out in this plan are based upon an assessment of crime and disorder issues across</w:t>
      </w:r>
      <w:r>
        <w:rPr>
          <w:spacing w:val="1"/>
        </w:rPr>
        <w:t xml:space="preserve"> </w:t>
      </w:r>
      <w:r>
        <w:t>Medway. I am confident that by working together on this plan,</w:t>
      </w:r>
      <w:r>
        <w:t xml:space="preserve"> building on previous successes, 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 greater 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improving the</w:t>
      </w:r>
      <w:r>
        <w:rPr>
          <w:spacing w:val="-6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Medway.</w:t>
      </w:r>
    </w:p>
    <w:p w14:paraId="18E84EBA" w14:textId="77777777" w:rsidR="00030101" w:rsidRDefault="00517CC9">
      <w:pPr>
        <w:pStyle w:val="BodyText"/>
        <w:spacing w:before="146" w:line="276" w:lineRule="auto"/>
        <w:ind w:right="430"/>
      </w:pPr>
      <w:r>
        <w:t>Every</w:t>
      </w:r>
      <w:r>
        <w:rPr>
          <w:spacing w:val="-8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produces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gramStart"/>
      <w:r>
        <w:t>four</w:t>
      </w:r>
      <w:r>
        <w:rPr>
          <w:spacing w:val="-8"/>
        </w:rPr>
        <w:t xml:space="preserve"> </w:t>
      </w:r>
      <w:r>
        <w:t>year</w:t>
      </w:r>
      <w:proofErr w:type="gramEnd"/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public.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CSP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produces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four year ‘rolling’ community safety action plan which is reviewed annually through a strategic</w:t>
      </w:r>
      <w:r>
        <w:rPr>
          <w:spacing w:val="1"/>
        </w:rPr>
        <w:t xml:space="preserve"> </w:t>
      </w:r>
      <w:r>
        <w:t>assessment.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assists</w:t>
      </w:r>
      <w:r>
        <w:rPr>
          <w:spacing w:val="-2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4 year</w:t>
      </w:r>
      <w:proofErr w:type="gramEnd"/>
      <w:r>
        <w:rPr>
          <w:spacing w:val="1"/>
        </w:rPr>
        <w:t xml:space="preserve"> </w:t>
      </w:r>
      <w:r>
        <w:t>plan.</w:t>
      </w:r>
    </w:p>
    <w:p w14:paraId="77EF1059" w14:textId="77777777" w:rsidR="00C70975" w:rsidRDefault="00D578A3" w:rsidP="00D578A3">
      <w:pPr>
        <w:spacing w:before="171" w:line="276" w:lineRule="auto"/>
        <w:ind w:left="1915" w:right="6083"/>
        <w:rPr>
          <w:b/>
        </w:rPr>
      </w:pPr>
      <w:r>
        <w:rPr>
          <w:noProof/>
        </w:rPr>
        <w:drawing>
          <wp:inline distT="0" distB="0" distL="0" distR="0" wp14:anchorId="3E664FE8" wp14:editId="53A4DEE1">
            <wp:extent cx="864235" cy="1166494"/>
            <wp:effectExtent l="0" t="0" r="0" b="0"/>
            <wp:docPr id="3" name="image2.jpeg" descr="Councillor Adrian Gulv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16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BB36" w14:textId="644CF8BB" w:rsidR="00C70975" w:rsidRDefault="00D578A3" w:rsidP="00D578A3">
      <w:pPr>
        <w:spacing w:before="171" w:line="276" w:lineRule="auto"/>
        <w:ind w:left="1915" w:right="6083"/>
        <w:rPr>
          <w:b/>
          <w:spacing w:val="-59"/>
        </w:rPr>
      </w:pPr>
      <w:r>
        <w:rPr>
          <w:b/>
        </w:rPr>
        <w:t xml:space="preserve">Councillor Adrian </w:t>
      </w:r>
      <w:proofErr w:type="spellStart"/>
      <w:r>
        <w:rPr>
          <w:b/>
        </w:rPr>
        <w:t>Gulvin</w:t>
      </w:r>
      <w:proofErr w:type="spellEnd"/>
      <w:r>
        <w:rPr>
          <w:b/>
          <w:spacing w:val="-59"/>
        </w:rPr>
        <w:t xml:space="preserve"> </w:t>
      </w:r>
    </w:p>
    <w:p w14:paraId="02564C09" w14:textId="77073720" w:rsidR="00D578A3" w:rsidRDefault="00D578A3" w:rsidP="00D578A3">
      <w:pPr>
        <w:spacing w:before="171" w:line="276" w:lineRule="auto"/>
        <w:ind w:left="1915" w:right="6083"/>
        <w:rPr>
          <w:b/>
        </w:rPr>
      </w:pPr>
      <w:r>
        <w:rPr>
          <w:b/>
        </w:rPr>
        <w:t>Chair</w:t>
      </w:r>
      <w:r>
        <w:rPr>
          <w:b/>
          <w:spacing w:val="-2"/>
        </w:rPr>
        <w:t xml:space="preserve"> </w:t>
      </w:r>
      <w:r>
        <w:rPr>
          <w:b/>
        </w:rPr>
        <w:t>Medway</w:t>
      </w:r>
      <w:r>
        <w:rPr>
          <w:b/>
          <w:spacing w:val="-5"/>
        </w:rPr>
        <w:t xml:space="preserve"> </w:t>
      </w:r>
      <w:r>
        <w:rPr>
          <w:b/>
        </w:rPr>
        <w:t>CSP</w:t>
      </w:r>
    </w:p>
    <w:p w14:paraId="43AFAE11" w14:textId="4EB69F53" w:rsidR="00D578A3" w:rsidRDefault="00D578A3" w:rsidP="00D578A3">
      <w:pPr>
        <w:spacing w:before="1"/>
        <w:ind w:left="1915"/>
        <w:rPr>
          <w:b/>
        </w:rPr>
      </w:pPr>
      <w:r>
        <w:rPr>
          <w:b/>
        </w:rPr>
        <w:t>Portfolio</w:t>
      </w:r>
      <w:r>
        <w:rPr>
          <w:b/>
          <w:spacing w:val="-4"/>
        </w:rPr>
        <w:t xml:space="preserve"> </w:t>
      </w:r>
      <w:r>
        <w:rPr>
          <w:b/>
        </w:rPr>
        <w:t>Holder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Resources</w:t>
      </w:r>
    </w:p>
    <w:p w14:paraId="640BE9F5" w14:textId="0A305368" w:rsidR="00D578A3" w:rsidRDefault="00D578A3">
      <w:pPr>
        <w:pStyle w:val="BodyText"/>
        <w:spacing w:before="144" w:line="276" w:lineRule="auto"/>
        <w:ind w:right="432"/>
      </w:pPr>
      <w:r>
        <w:lastRenderedPageBreak/>
        <w:br w:type="textWrapping" w:clear="all"/>
      </w:r>
    </w:p>
    <w:p w14:paraId="2320EC6B" w14:textId="14177C65" w:rsidR="00030101" w:rsidRDefault="00517CC9">
      <w:pPr>
        <w:pStyle w:val="BodyText"/>
        <w:spacing w:before="144" w:line="276" w:lineRule="auto"/>
        <w:ind w:right="432"/>
      </w:pPr>
      <w:r>
        <w:t>Medway Council has announced its aspiration to become City of Culture in 2025. Ensuring Medway</w:t>
      </w:r>
      <w:r>
        <w:rPr>
          <w:spacing w:val="1"/>
        </w:rPr>
        <w:t xml:space="preserve"> </w:t>
      </w:r>
      <w:r>
        <w:t>remains a safe place to live, work, learn and visit will help us together to create a legacy for Medway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t>mprove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pride</w:t>
      </w:r>
      <w:r>
        <w:rPr>
          <w:spacing w:val="-1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communities.</w:t>
      </w:r>
      <w:r>
        <w:rPr>
          <w:spacing w:val="-11"/>
        </w:rPr>
        <w:t xml:space="preserve"> </w:t>
      </w:r>
      <w:r>
        <w:t>Medway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thriving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live,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visit, and we will continue to support </w:t>
      </w:r>
      <w:proofErr w:type="gramStart"/>
      <w:r>
        <w:t>all of</w:t>
      </w:r>
      <w:proofErr w:type="gramEnd"/>
      <w:r>
        <w:t xml:space="preserve"> our communities and provide opportunities to ensure</w:t>
      </w:r>
      <w:r>
        <w:rPr>
          <w:spacing w:val="1"/>
        </w:rPr>
        <w:t xml:space="preserve"> </w:t>
      </w:r>
      <w:r>
        <w:t>Medway’s future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prosperous.</w:t>
      </w:r>
    </w:p>
    <w:p w14:paraId="411A9D36" w14:textId="77777777" w:rsidR="00030101" w:rsidRDefault="00030101">
      <w:pPr>
        <w:pStyle w:val="BodyText"/>
        <w:spacing w:before="0"/>
        <w:ind w:left="0"/>
        <w:jc w:val="left"/>
        <w:rPr>
          <w:sz w:val="24"/>
        </w:rPr>
      </w:pPr>
    </w:p>
    <w:p w14:paraId="350E0060" w14:textId="77777777" w:rsidR="00030101" w:rsidRDefault="00030101">
      <w:pPr>
        <w:pStyle w:val="BodyText"/>
        <w:spacing w:before="0"/>
        <w:ind w:left="0"/>
        <w:jc w:val="left"/>
        <w:rPr>
          <w:sz w:val="24"/>
        </w:rPr>
      </w:pPr>
    </w:p>
    <w:p w14:paraId="753141F5" w14:textId="77777777" w:rsidR="00030101" w:rsidRDefault="00517CC9">
      <w:pPr>
        <w:spacing w:before="171" w:line="276" w:lineRule="auto"/>
        <w:ind w:left="1915" w:right="6083"/>
        <w:rPr>
          <w:b/>
        </w:rPr>
      </w:pPr>
      <w:r>
        <w:rPr>
          <w:b/>
        </w:rPr>
        <w:t xml:space="preserve">Councillor Adrian </w:t>
      </w:r>
      <w:proofErr w:type="spellStart"/>
      <w:r>
        <w:rPr>
          <w:b/>
        </w:rPr>
        <w:t>Gulvin</w:t>
      </w:r>
      <w:proofErr w:type="spellEnd"/>
      <w:r>
        <w:rPr>
          <w:b/>
          <w:spacing w:val="-59"/>
        </w:rPr>
        <w:t xml:space="preserve"> </w:t>
      </w:r>
      <w:r>
        <w:rPr>
          <w:b/>
        </w:rPr>
        <w:t>Chair</w:t>
      </w:r>
      <w:r>
        <w:rPr>
          <w:b/>
          <w:spacing w:val="-2"/>
        </w:rPr>
        <w:t xml:space="preserve"> </w:t>
      </w:r>
      <w:r>
        <w:rPr>
          <w:b/>
        </w:rPr>
        <w:t>Medway</w:t>
      </w:r>
      <w:r>
        <w:rPr>
          <w:b/>
          <w:spacing w:val="-5"/>
        </w:rPr>
        <w:t xml:space="preserve"> </w:t>
      </w:r>
      <w:r>
        <w:rPr>
          <w:b/>
        </w:rPr>
        <w:t>CSP</w:t>
      </w:r>
    </w:p>
    <w:p w14:paraId="7DBC4119" w14:textId="77777777" w:rsidR="00030101" w:rsidRDefault="00517CC9">
      <w:pPr>
        <w:spacing w:before="1"/>
        <w:ind w:left="1915"/>
        <w:rPr>
          <w:b/>
        </w:rPr>
      </w:pPr>
      <w:r>
        <w:rPr>
          <w:b/>
        </w:rPr>
        <w:t>Portfolio</w:t>
      </w:r>
      <w:r>
        <w:rPr>
          <w:b/>
          <w:spacing w:val="-4"/>
        </w:rPr>
        <w:t xml:space="preserve"> </w:t>
      </w:r>
      <w:r>
        <w:rPr>
          <w:b/>
        </w:rPr>
        <w:t>Holder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Resources</w:t>
      </w:r>
    </w:p>
    <w:p w14:paraId="3A1A47E8" w14:textId="77777777" w:rsidR="00030101" w:rsidRDefault="00517CC9">
      <w:pPr>
        <w:pStyle w:val="Heading1"/>
        <w:spacing w:before="101"/>
        <w:ind w:left="1915"/>
      </w:pPr>
      <w:r>
        <w:rPr>
          <w:color w:val="365F91"/>
        </w:rPr>
        <w:t>Community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Safety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Partnerships</w:t>
      </w:r>
    </w:p>
    <w:p w14:paraId="075244CE" w14:textId="77777777" w:rsidR="00030101" w:rsidRDefault="00517CC9">
      <w:pPr>
        <w:pStyle w:val="BodyText"/>
        <w:spacing w:before="67" w:line="276" w:lineRule="auto"/>
        <w:ind w:right="434"/>
      </w:pPr>
      <w:r>
        <w:t>The</w:t>
      </w:r>
      <w:r>
        <w:rPr>
          <w:spacing w:val="-12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CSP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safer</w:t>
      </w:r>
      <w:r>
        <w:rPr>
          <w:spacing w:val="-8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Crime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Disorder</w:t>
      </w:r>
      <w:r>
        <w:rPr>
          <w:spacing w:val="-10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1998</w:t>
      </w:r>
      <w:r>
        <w:rPr>
          <w:spacing w:val="-59"/>
        </w:rPr>
        <w:t xml:space="preserve"> </w:t>
      </w:r>
      <w:r>
        <w:t>and relevant legislation. In doing this the partnership co-ordinates community safety activity in</w:t>
      </w:r>
      <w:r>
        <w:rPr>
          <w:spacing w:val="1"/>
        </w:rPr>
        <w:t xml:space="preserve"> </w:t>
      </w:r>
      <w:r>
        <w:t>Medway at a strategic level; to reduce crime and the fear of crime, to address the risk, threat and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victims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communitie</w:t>
      </w:r>
      <w:r>
        <w:t>s,</w:t>
      </w:r>
      <w:r>
        <w:rPr>
          <w:spacing w:val="1"/>
        </w:rPr>
        <w:t xml:space="preserve"> </w:t>
      </w:r>
      <w:proofErr w:type="gramStart"/>
      <w:r>
        <w:t>and</w:t>
      </w:r>
      <w:r>
        <w:rPr>
          <w:spacing w:val="1"/>
        </w:rPr>
        <w:t xml:space="preserve"> </w:t>
      </w:r>
      <w:r>
        <w:t>also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Medway’s</w:t>
      </w:r>
      <w:r>
        <w:rPr>
          <w:spacing w:val="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delivery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local initiatives.</w:t>
      </w:r>
    </w:p>
    <w:p w14:paraId="7A2643C3" w14:textId="77777777" w:rsidR="00030101" w:rsidRDefault="00517CC9">
      <w:pPr>
        <w:pStyle w:val="BodyText"/>
        <w:spacing w:line="276" w:lineRule="auto"/>
        <w:ind w:right="430"/>
      </w:pPr>
      <w:r>
        <w:t xml:space="preserve">Medway CSP is a statutory body bringing together </w:t>
      </w:r>
      <w:proofErr w:type="gramStart"/>
      <w:r>
        <w:t>a number of</w:t>
      </w:r>
      <w:proofErr w:type="gramEnd"/>
      <w:r>
        <w:t xml:space="preserve"> public sector agencies, known as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authorities,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tackle</w:t>
      </w:r>
      <w:r>
        <w:rPr>
          <w:spacing w:val="1"/>
        </w:rPr>
        <w:t xml:space="preserve"> </w:t>
      </w:r>
      <w:r>
        <w:t>crime,</w:t>
      </w:r>
      <w:r>
        <w:rPr>
          <w:spacing w:val="1"/>
        </w:rPr>
        <w:t xml:space="preserve"> </w:t>
      </w:r>
      <w:r>
        <w:t>disorder,</w:t>
      </w:r>
      <w:r>
        <w:rPr>
          <w:spacing w:val="1"/>
        </w:rPr>
        <w:t xml:space="preserve"> </w:t>
      </w:r>
      <w:r>
        <w:t>anti-social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reducing reoffending.</w:t>
      </w:r>
      <w:r>
        <w:rPr>
          <w:spacing w:val="-1"/>
        </w:rPr>
        <w:t xml:space="preserve"> </w:t>
      </w:r>
      <w:r>
        <w:t>The responsible</w:t>
      </w:r>
      <w:r>
        <w:rPr>
          <w:spacing w:val="-1"/>
        </w:rPr>
        <w:t xml:space="preserve"> </w:t>
      </w:r>
      <w:r>
        <w:t>authorities</w:t>
      </w:r>
      <w:r>
        <w:rPr>
          <w:spacing w:val="-4"/>
        </w:rPr>
        <w:t xml:space="preserve"> </w:t>
      </w:r>
      <w:proofErr w:type="gramStart"/>
      <w:r>
        <w:t>are;</w:t>
      </w:r>
      <w:proofErr w:type="gramEnd"/>
    </w:p>
    <w:p w14:paraId="29028122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58"/>
      </w:pPr>
      <w:r>
        <w:t>Medway</w:t>
      </w:r>
      <w:r>
        <w:rPr>
          <w:spacing w:val="-6"/>
        </w:rPr>
        <w:t xml:space="preserve"> </w:t>
      </w:r>
      <w:r>
        <w:t>Coun</w:t>
      </w:r>
      <w:r>
        <w:t>cil.</w:t>
      </w:r>
    </w:p>
    <w:p w14:paraId="6020C167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</w:pPr>
      <w:r>
        <w:t>Kent</w:t>
      </w:r>
      <w:r>
        <w:rPr>
          <w:spacing w:val="-1"/>
        </w:rPr>
        <w:t xml:space="preserve"> </w:t>
      </w:r>
      <w:r>
        <w:t>Police.</w:t>
      </w:r>
    </w:p>
    <w:p w14:paraId="63A87444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1"/>
      </w:pPr>
      <w:r>
        <w:t>Kent Fire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Service (KFRS).</w:t>
      </w:r>
    </w:p>
    <w:p w14:paraId="50814B77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</w:pPr>
      <w:r>
        <w:t>Kent,</w:t>
      </w:r>
      <w:r>
        <w:rPr>
          <w:spacing w:val="-1"/>
        </w:rPr>
        <w:t xml:space="preserve"> </w:t>
      </w:r>
      <w:proofErr w:type="gramStart"/>
      <w:r>
        <w:t>Surrey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Sussex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(KSS</w:t>
      </w:r>
      <w:r>
        <w:rPr>
          <w:spacing w:val="-3"/>
        </w:rPr>
        <w:t xml:space="preserve"> </w:t>
      </w:r>
      <w:r>
        <w:t>CRC).</w:t>
      </w:r>
    </w:p>
    <w:p w14:paraId="0B38EA40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</w:pPr>
      <w:r>
        <w:t>Kent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Medway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Commissioning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(CCG).</w:t>
      </w:r>
    </w:p>
    <w:p w14:paraId="217F60CF" w14:textId="77777777" w:rsidR="00030101" w:rsidRDefault="00517CC9">
      <w:pPr>
        <w:pStyle w:val="BodyText"/>
        <w:spacing w:line="273" w:lineRule="auto"/>
        <w:ind w:right="439"/>
      </w:pPr>
      <w:r>
        <w:rPr>
          <w:spacing w:val="-1"/>
        </w:rPr>
        <w:t>These</w:t>
      </w:r>
      <w:r>
        <w:rPr>
          <w:spacing w:val="-14"/>
        </w:rPr>
        <w:t xml:space="preserve"> </w:t>
      </w:r>
      <w:r>
        <w:rPr>
          <w:spacing w:val="-1"/>
        </w:rPr>
        <w:t>statutory</w:t>
      </w:r>
      <w:r>
        <w:rPr>
          <w:spacing w:val="-14"/>
        </w:rPr>
        <w:t xml:space="preserve"> </w:t>
      </w:r>
      <w:r>
        <w:rPr>
          <w:spacing w:val="-1"/>
        </w:rPr>
        <w:t>partners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organisations,</w:t>
      </w:r>
      <w:r>
        <w:rPr>
          <w:spacing w:val="-10"/>
        </w:rPr>
        <w:t xml:space="preserve"> </w:t>
      </w:r>
      <w:proofErr w:type="gramStart"/>
      <w:r>
        <w:t>agencies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organisations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CSP to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 community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issues.</w:t>
      </w:r>
    </w:p>
    <w:p w14:paraId="2EB1AA96" w14:textId="77777777" w:rsidR="00030101" w:rsidRDefault="00517CC9">
      <w:pPr>
        <w:pStyle w:val="BodyText"/>
        <w:spacing w:before="64" w:line="276" w:lineRule="auto"/>
        <w:ind w:right="441"/>
      </w:pPr>
      <w:r>
        <w:t>The CSP and Kent’s Police and Crime Commissioner (PCC) are under a mutual duty to cooperate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 other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other’s</w:t>
      </w:r>
      <w:r>
        <w:rPr>
          <w:spacing w:val="-2"/>
        </w:rPr>
        <w:t xml:space="preserve"> </w:t>
      </w:r>
      <w:r>
        <w:t>priorities.</w:t>
      </w:r>
    </w:p>
    <w:p w14:paraId="70E9F79C" w14:textId="77777777" w:rsidR="00030101" w:rsidRDefault="00517CC9">
      <w:pPr>
        <w:pStyle w:val="BodyText"/>
        <w:spacing w:before="59" w:line="276" w:lineRule="auto"/>
        <w:ind w:right="434"/>
      </w:pPr>
      <w:r>
        <w:t>The operation of the CSP is subject to annual scrutiny by an Overview and Scrutiny Committee of</w:t>
      </w:r>
      <w:r>
        <w:rPr>
          <w:spacing w:val="1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Council.</w:t>
      </w:r>
    </w:p>
    <w:p w14:paraId="5ACD0193" w14:textId="77777777" w:rsidR="00030101" w:rsidRDefault="00517CC9">
      <w:pPr>
        <w:pStyle w:val="BodyText"/>
        <w:spacing w:before="59" w:line="276" w:lineRule="auto"/>
        <w:ind w:right="433"/>
      </w:pPr>
      <w:r>
        <w:t>Our approach is evidence-</w:t>
      </w:r>
      <w:proofErr w:type="gramStart"/>
      <w:r>
        <w:t>based, and</w:t>
      </w:r>
      <w:proofErr w:type="gramEnd"/>
      <w:r>
        <w:t xml:space="preserve"> follows from a </w:t>
      </w:r>
      <w:r>
        <w:rPr>
          <w:b/>
        </w:rPr>
        <w:t xml:space="preserve">strategic assessment </w:t>
      </w:r>
      <w:r>
        <w:t>of crime and disorder</w:t>
      </w:r>
      <w:r>
        <w:rPr>
          <w:spacing w:val="1"/>
        </w:rPr>
        <w:t xml:space="preserve"> </w:t>
      </w:r>
      <w:r>
        <w:t>issues in Medway. This combines police</w:t>
      </w:r>
      <w:r>
        <w:t xml:space="preserve"> and partner data with professional knowledge from other</w:t>
      </w:r>
      <w:r>
        <w:rPr>
          <w:spacing w:val="1"/>
        </w:rPr>
        <w:t xml:space="preserve"> </w:t>
      </w:r>
      <w:r>
        <w:t>stakeholders. The strategic assessment has determined four key priorities where a multi-agency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 are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impact.</w:t>
      </w:r>
    </w:p>
    <w:p w14:paraId="05C23F72" w14:textId="77777777" w:rsidR="00030101" w:rsidRDefault="00517CC9">
      <w:pPr>
        <w:pStyle w:val="BodyText"/>
        <w:spacing w:line="278" w:lineRule="auto"/>
        <w:ind w:right="443"/>
      </w:pPr>
      <w:r>
        <w:t>The strategi</w:t>
      </w:r>
      <w:r>
        <w:t>c assessment goes into more detail on the activities of the CSP in the last year and the</w:t>
      </w:r>
      <w:r>
        <w:rPr>
          <w:spacing w:val="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identifying the</w:t>
      </w:r>
      <w:r>
        <w:rPr>
          <w:spacing w:val="-1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years.</w:t>
      </w:r>
    </w:p>
    <w:p w14:paraId="0808A021" w14:textId="77777777" w:rsidR="00030101" w:rsidRDefault="00517CC9">
      <w:pPr>
        <w:pStyle w:val="Heading1"/>
        <w:jc w:val="both"/>
      </w:pPr>
      <w:r>
        <w:rPr>
          <w:color w:val="365F91"/>
        </w:rPr>
        <w:t>Strategic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Drivers</w:t>
      </w:r>
    </w:p>
    <w:p w14:paraId="4DF3CFCE" w14:textId="77777777" w:rsidR="00030101" w:rsidRDefault="00517CC9">
      <w:pPr>
        <w:pStyle w:val="BodyText"/>
        <w:spacing w:before="101"/>
      </w:pPr>
      <w:r>
        <w:t>The</w:t>
      </w:r>
      <w:r>
        <w:rPr>
          <w:spacing w:val="-7"/>
        </w:rPr>
        <w:t xml:space="preserve"> </w:t>
      </w:r>
      <w:r>
        <w:t>following 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CSP:</w:t>
      </w:r>
    </w:p>
    <w:p w14:paraId="1D77E60F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101" w:line="237" w:lineRule="auto"/>
        <w:ind w:right="436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overarching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Medway.</w:t>
      </w:r>
    </w:p>
    <w:p w14:paraId="1BC18739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4" w:line="237" w:lineRule="auto"/>
        <w:ind w:right="435"/>
        <w:jc w:val="both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 each</w:t>
      </w:r>
      <w:r>
        <w:rPr>
          <w:spacing w:val="-4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“joined</w:t>
      </w:r>
      <w:r>
        <w:rPr>
          <w:spacing w:val="-1"/>
        </w:rPr>
        <w:t xml:space="preserve"> </w:t>
      </w:r>
      <w:r>
        <w:t>up”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managed.</w:t>
      </w:r>
    </w:p>
    <w:p w14:paraId="6A6D4AE7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4" w:line="237" w:lineRule="auto"/>
        <w:ind w:right="432"/>
        <w:jc w:val="both"/>
      </w:pPr>
      <w:r>
        <w:t>We will ensure that our work is informed by national and county priorities and research,</w:t>
      </w:r>
      <w:r>
        <w:rPr>
          <w:spacing w:val="1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Reform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2011,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Localism</w:t>
      </w:r>
      <w:r>
        <w:rPr>
          <w:spacing w:val="-11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2011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Anti-</w:t>
      </w:r>
      <w:r>
        <w:rPr>
          <w:spacing w:val="-59"/>
        </w:rPr>
        <w:t xml:space="preserve"> </w:t>
      </w:r>
      <w:r>
        <w:lastRenderedPageBreak/>
        <w:t>social</w:t>
      </w:r>
      <w:r>
        <w:rPr>
          <w:spacing w:val="-2"/>
        </w:rPr>
        <w:t xml:space="preserve"> </w:t>
      </w:r>
      <w:r>
        <w:t>Behaviour,</w:t>
      </w:r>
      <w:r>
        <w:rPr>
          <w:spacing w:val="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and Policing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2014.</w:t>
      </w:r>
    </w:p>
    <w:p w14:paraId="7DDF7EC5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5" w:line="237" w:lineRule="auto"/>
        <w:ind w:right="430"/>
        <w:jc w:val="both"/>
      </w:pPr>
      <w:r>
        <w:t>We will take an intelligence-led process to our business and ensure problem solving is a tool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issues.</w:t>
      </w:r>
    </w:p>
    <w:p w14:paraId="020F3944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3" w:line="237" w:lineRule="auto"/>
        <w:ind w:right="441"/>
        <w:jc w:val="both"/>
      </w:pPr>
      <w:r>
        <w:t xml:space="preserve">We will engage with the </w:t>
      </w:r>
      <w:proofErr w:type="gramStart"/>
      <w:r>
        <w:t>community as a whole, encouraging</w:t>
      </w:r>
      <w:proofErr w:type="gramEnd"/>
      <w:r>
        <w:t xml:space="preserve"> people to become involved with</w:t>
      </w:r>
      <w:r>
        <w:rPr>
          <w:spacing w:val="-59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tackling</w:t>
      </w:r>
      <w:r>
        <w:rPr>
          <w:spacing w:val="-1"/>
        </w:rPr>
        <w:t xml:space="preserve"> </w:t>
      </w:r>
      <w:r>
        <w:t>crime and</w:t>
      </w:r>
      <w:r>
        <w:rPr>
          <w:spacing w:val="-2"/>
        </w:rPr>
        <w:t xml:space="preserve"> </w:t>
      </w:r>
      <w:r>
        <w:t>disorder in</w:t>
      </w:r>
      <w:r>
        <w:rPr>
          <w:spacing w:val="3"/>
        </w:rPr>
        <w:t xml:space="preserve"> </w:t>
      </w:r>
      <w:r>
        <w:t>Medway.</w:t>
      </w:r>
    </w:p>
    <w:p w14:paraId="1D14962F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4" w:line="237" w:lineRule="auto"/>
        <w:ind w:right="431"/>
        <w:jc w:val="both"/>
      </w:pPr>
      <w:r>
        <w:t>We will also engage with other partnerships on issues that relate to Medway both at the area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citywide level.</w:t>
      </w:r>
    </w:p>
    <w:p w14:paraId="39D2508F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4"/>
        <w:jc w:val="both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allocate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transparent</w:t>
      </w:r>
      <w:r>
        <w:rPr>
          <w:spacing w:val="-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evidence;</w:t>
      </w:r>
      <w:r>
        <w:rPr>
          <w:spacing w:val="-1"/>
        </w:rPr>
        <w:t xml:space="preserve"> </w:t>
      </w:r>
      <w:r>
        <w:t>and</w:t>
      </w:r>
    </w:p>
    <w:p w14:paraId="5469535E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59" w:line="237" w:lineRule="auto"/>
        <w:ind w:right="440"/>
        <w:jc w:val="both"/>
      </w:pPr>
      <w:r>
        <w:t xml:space="preserve">We will work to ensure that our </w:t>
      </w:r>
      <w:r>
        <w:t>human and financial resources are used as effectively as</w:t>
      </w:r>
      <w:r>
        <w:rPr>
          <w:spacing w:val="1"/>
        </w:rPr>
        <w:t xml:space="preserve"> </w:t>
      </w:r>
      <w:r>
        <w:t>possible, by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 evaluating</w:t>
      </w:r>
      <w:r>
        <w:rPr>
          <w:spacing w:val="2"/>
        </w:rPr>
        <w:t xml:space="preserve"> </w:t>
      </w:r>
      <w:r>
        <w:t>our work.</w:t>
      </w:r>
    </w:p>
    <w:p w14:paraId="69D634ED" w14:textId="77777777" w:rsidR="00030101" w:rsidRDefault="00517CC9">
      <w:pPr>
        <w:pStyle w:val="Heading2"/>
        <w:spacing w:before="65"/>
        <w:jc w:val="both"/>
      </w:pPr>
      <w:r>
        <w:rPr>
          <w:color w:val="365F91"/>
        </w:rPr>
        <w:t>Public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Consultation</w:t>
      </w:r>
    </w:p>
    <w:p w14:paraId="59B94695" w14:textId="77777777" w:rsidR="00030101" w:rsidRDefault="00517CC9">
      <w:pPr>
        <w:pStyle w:val="BodyText"/>
        <w:spacing w:before="99" w:line="276" w:lineRule="auto"/>
        <w:ind w:right="433"/>
      </w:pPr>
      <w:r>
        <w:t>The</w:t>
      </w:r>
      <w:r>
        <w:rPr>
          <w:spacing w:val="-8"/>
        </w:rPr>
        <w:t xml:space="preserve"> </w:t>
      </w:r>
      <w:r>
        <w:t>CSP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Mid</w:t>
      </w:r>
      <w:r>
        <w:rPr>
          <w:spacing w:val="-6"/>
        </w:rPr>
        <w:t xml:space="preserve"> </w:t>
      </w:r>
      <w:r>
        <w:t>Kent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Gillingham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-58"/>
        </w:rPr>
        <w:t xml:space="preserve"> </w:t>
      </w:r>
      <w:r>
        <w:t>2018 – 2019). This was specifically aimed at hearing the voice young people but also included</w:t>
      </w:r>
      <w:r>
        <w:rPr>
          <w:spacing w:val="1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voluntary</w:t>
      </w:r>
      <w:r>
        <w:rPr>
          <w:spacing w:val="-2"/>
        </w:rPr>
        <w:t xml:space="preserve"> </w:t>
      </w:r>
      <w:proofErr w:type="gramStart"/>
      <w:r>
        <w:t>sector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Members.</w:t>
      </w:r>
    </w:p>
    <w:p w14:paraId="33D59DD8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61"/>
        <w:jc w:val="both"/>
      </w:pPr>
      <w:r>
        <w:t>79%</w:t>
      </w:r>
      <w:r>
        <w:rPr>
          <w:spacing w:val="-3"/>
        </w:rPr>
        <w:t xml:space="preserve"> </w:t>
      </w:r>
      <w:r>
        <w:t>felt safe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</w:p>
    <w:p w14:paraId="25152789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59"/>
        <w:jc w:val="both"/>
      </w:pPr>
      <w:r>
        <w:t>39%</w:t>
      </w:r>
      <w:r>
        <w:rPr>
          <w:spacing w:val="-4"/>
        </w:rPr>
        <w:t xml:space="preserve"> </w:t>
      </w:r>
      <w:r>
        <w:t>felt safe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evening, with</w:t>
      </w:r>
      <w:r>
        <w:rPr>
          <w:spacing w:val="-2"/>
        </w:rPr>
        <w:t xml:space="preserve"> </w:t>
      </w:r>
      <w:r>
        <w:t>23%</w:t>
      </w:r>
      <w:r>
        <w:rPr>
          <w:spacing w:val="-3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unsafe.</w:t>
      </w:r>
    </w:p>
    <w:p w14:paraId="379A71DC" w14:textId="77777777" w:rsidR="00030101" w:rsidRDefault="00517CC9">
      <w:pPr>
        <w:pStyle w:val="BodyText"/>
        <w:spacing w:before="58" w:line="276" w:lineRule="auto"/>
        <w:ind w:right="433"/>
      </w:pPr>
      <w:r>
        <w:t xml:space="preserve">There were table-top discussions held which discussed </w:t>
      </w:r>
      <w:proofErr w:type="gramStart"/>
      <w:r>
        <w:t>a number of</w:t>
      </w:r>
      <w:proofErr w:type="gramEnd"/>
      <w:r>
        <w:t xml:space="preserve"> issues covering topics such as</w:t>
      </w:r>
      <w:r>
        <w:rPr>
          <w:spacing w:val="1"/>
        </w:rPr>
        <w:t xml:space="preserve"> </w:t>
      </w:r>
      <w:r>
        <w:rPr>
          <w:spacing w:val="-1"/>
        </w:rPr>
        <w:t>staying</w:t>
      </w:r>
      <w:r>
        <w:rPr>
          <w:spacing w:val="-10"/>
        </w:rPr>
        <w:t xml:space="preserve"> </w:t>
      </w:r>
      <w:r>
        <w:rPr>
          <w:spacing w:val="-1"/>
        </w:rPr>
        <w:t>safe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rPr>
          <w:spacing w:val="-1"/>
        </w:rPr>
        <w:t>media,</w:t>
      </w:r>
      <w:r>
        <w:rPr>
          <w:spacing w:val="-10"/>
        </w:rPr>
        <w:t xml:space="preserve"> </w:t>
      </w:r>
      <w:r>
        <w:rPr>
          <w:spacing w:val="-1"/>
        </w:rPr>
        <w:t>knife</w:t>
      </w:r>
      <w:r>
        <w:rPr>
          <w:spacing w:val="-12"/>
        </w:rPr>
        <w:t xml:space="preserve"> </w:t>
      </w:r>
      <w:r>
        <w:rPr>
          <w:spacing w:val="-1"/>
        </w:rPr>
        <w:t>crime,</w:t>
      </w:r>
      <w:r>
        <w:rPr>
          <w:spacing w:val="-10"/>
        </w:rPr>
        <w:t xml:space="preserve"> </w:t>
      </w:r>
      <w:r>
        <w:rPr>
          <w:spacing w:val="-1"/>
        </w:rPr>
        <w:t>detecting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stopping</w:t>
      </w:r>
      <w:r>
        <w:rPr>
          <w:spacing w:val="-10"/>
        </w:rPr>
        <w:t xml:space="preserve"> </w:t>
      </w:r>
      <w:r>
        <w:t>coercion,</w:t>
      </w:r>
      <w:r>
        <w:rPr>
          <w:spacing w:val="-13"/>
        </w:rPr>
        <w:t xml:space="preserve"> </w:t>
      </w:r>
      <w:r>
        <w:t>gangs,</w:t>
      </w:r>
      <w:r>
        <w:rPr>
          <w:spacing w:val="-10"/>
        </w:rPr>
        <w:t xml:space="preserve"> </w:t>
      </w:r>
      <w:r>
        <w:t>ASB,</w:t>
      </w:r>
      <w:r>
        <w:rPr>
          <w:spacing w:val="-13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and better communication with young people. Concerns around perceived gang activity was raised,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partner agencies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providers.</w:t>
      </w:r>
    </w:p>
    <w:p w14:paraId="3B0EDC84" w14:textId="77777777" w:rsidR="00030101" w:rsidRDefault="00517CC9">
      <w:pPr>
        <w:pStyle w:val="BodyText"/>
        <w:spacing w:line="276" w:lineRule="auto"/>
        <w:ind w:right="431"/>
      </w:pPr>
      <w:r>
        <w:t>When</w:t>
      </w:r>
      <w:r>
        <w:rPr>
          <w:spacing w:val="-10"/>
        </w:rPr>
        <w:t xml:space="preserve"> </w:t>
      </w:r>
      <w:r>
        <w:t>asked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priorities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correct,</w:t>
      </w:r>
      <w:r>
        <w:rPr>
          <w:spacing w:val="-11"/>
        </w:rPr>
        <w:t xml:space="preserve"> </w:t>
      </w:r>
      <w:r>
        <w:t>90%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attendees</w:t>
      </w:r>
      <w:r>
        <w:rPr>
          <w:spacing w:val="-12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were.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–</w:t>
      </w:r>
    </w:p>
    <w:p w14:paraId="442E7464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1"/>
        </w:tabs>
        <w:spacing w:before="59"/>
        <w:jc w:val="both"/>
      </w:pPr>
      <w:r>
        <w:t>Tackling</w:t>
      </w:r>
      <w:r>
        <w:rPr>
          <w:spacing w:val="-1"/>
        </w:rPr>
        <w:t xml:space="preserve"> </w:t>
      </w:r>
      <w:r>
        <w:t>ASB</w:t>
      </w:r>
    </w:p>
    <w:p w14:paraId="45340242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7"/>
      </w:pPr>
      <w:r>
        <w:t>Preventing</w:t>
      </w:r>
      <w:r>
        <w:rPr>
          <w:spacing w:val="-5"/>
        </w:rPr>
        <w:t xml:space="preserve"> </w:t>
      </w:r>
      <w:r>
        <w:t>radicalisation</w:t>
      </w:r>
    </w:p>
    <w:p w14:paraId="77478753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9"/>
      </w:pPr>
      <w:r>
        <w:t>Human</w:t>
      </w:r>
      <w:r>
        <w:rPr>
          <w:spacing w:val="-7"/>
        </w:rPr>
        <w:t xml:space="preserve"> </w:t>
      </w:r>
      <w:r>
        <w:t>trafficking</w:t>
      </w:r>
    </w:p>
    <w:p w14:paraId="0E1F63D5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40"/>
      </w:pPr>
      <w:r>
        <w:t>Domestic</w:t>
      </w:r>
      <w:r>
        <w:rPr>
          <w:spacing w:val="-3"/>
        </w:rPr>
        <w:t xml:space="preserve"> </w:t>
      </w:r>
      <w:r>
        <w:t>abuse</w:t>
      </w:r>
    </w:p>
    <w:p w14:paraId="65458C69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7"/>
      </w:pPr>
      <w:r>
        <w:t>Youth</w:t>
      </w:r>
      <w:r>
        <w:rPr>
          <w:spacing w:val="-5"/>
        </w:rPr>
        <w:t xml:space="preserve"> </w:t>
      </w:r>
      <w:r>
        <w:t>gang</w:t>
      </w:r>
      <w:r>
        <w:rPr>
          <w:spacing w:val="-3"/>
        </w:rPr>
        <w:t xml:space="preserve"> </w:t>
      </w:r>
      <w:r>
        <w:t>violence</w:t>
      </w:r>
    </w:p>
    <w:p w14:paraId="38289487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8"/>
      </w:pPr>
      <w:r>
        <w:t>Child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(CSE)</w:t>
      </w:r>
    </w:p>
    <w:p w14:paraId="07D6C69A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8"/>
      </w:pPr>
      <w:r>
        <w:t>Reducing</w:t>
      </w:r>
      <w:r>
        <w:rPr>
          <w:spacing w:val="-7"/>
        </w:rPr>
        <w:t xml:space="preserve"> </w:t>
      </w:r>
      <w:r>
        <w:t>reoffending</w:t>
      </w:r>
    </w:p>
    <w:p w14:paraId="558DC754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40"/>
      </w:pPr>
      <w:r>
        <w:t>Addressing</w:t>
      </w:r>
      <w:r>
        <w:rPr>
          <w:spacing w:val="-6"/>
        </w:rPr>
        <w:t xml:space="preserve"> </w:t>
      </w:r>
      <w:r>
        <w:t>homelessness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begging</w:t>
      </w:r>
    </w:p>
    <w:p w14:paraId="3B24C2FF" w14:textId="77777777" w:rsidR="00030101" w:rsidRDefault="00517CC9">
      <w:pPr>
        <w:pStyle w:val="ListParagraph"/>
        <w:numPr>
          <w:ilvl w:val="0"/>
          <w:numId w:val="1"/>
        </w:numPr>
        <w:tabs>
          <w:tab w:val="left" w:pos="1130"/>
          <w:tab w:val="left" w:pos="1131"/>
        </w:tabs>
        <w:spacing w:before="37"/>
      </w:pPr>
      <w:r>
        <w:t>Tacklin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misuse.</w:t>
      </w:r>
    </w:p>
    <w:p w14:paraId="0C59968B" w14:textId="77777777" w:rsidR="00030101" w:rsidRDefault="00517CC9">
      <w:pPr>
        <w:pStyle w:val="BodyText"/>
        <w:spacing w:line="276" w:lineRule="auto"/>
        <w:ind w:right="174"/>
        <w:jc w:val="left"/>
      </w:pP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consultations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consultation</w:t>
      </w:r>
      <w:r>
        <w:rPr>
          <w:spacing w:val="8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2020</w:t>
      </w:r>
      <w:r>
        <w:rPr>
          <w:spacing w:val="-58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the year</w:t>
      </w:r>
      <w:r>
        <w:rPr>
          <w:spacing w:val="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– 2020).</w:t>
      </w:r>
    </w:p>
    <w:p w14:paraId="63F1072B" w14:textId="77777777" w:rsidR="00030101" w:rsidRDefault="00517CC9">
      <w:pPr>
        <w:pStyle w:val="Heading2"/>
        <w:spacing w:before="57"/>
      </w:pPr>
      <w:r>
        <w:rPr>
          <w:color w:val="365F91"/>
        </w:rPr>
        <w:t>Our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Priorities</w:t>
      </w:r>
    </w:p>
    <w:p w14:paraId="30ACF110" w14:textId="77777777" w:rsidR="00030101" w:rsidRDefault="00517CC9">
      <w:pPr>
        <w:pStyle w:val="BodyText"/>
        <w:spacing w:before="99" w:line="276" w:lineRule="auto"/>
        <w:ind w:right="174"/>
        <w:jc w:val="left"/>
      </w:pPr>
      <w:r>
        <w:t>Stemming</w:t>
      </w:r>
      <w:r>
        <w:rPr>
          <w:spacing w:val="13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assessment,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consultation,</w:t>
      </w:r>
      <w:r>
        <w:rPr>
          <w:spacing w:val="15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2020-24.</w:t>
      </w:r>
    </w:p>
    <w:p w14:paraId="75A8B0A0" w14:textId="77777777" w:rsidR="00030101" w:rsidRDefault="00030101">
      <w:pPr>
        <w:pStyle w:val="BodyText"/>
        <w:spacing w:before="7"/>
        <w:ind w:left="0"/>
        <w:jc w:val="left"/>
        <w:rPr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37"/>
        <w:gridCol w:w="2268"/>
        <w:gridCol w:w="2233"/>
        <w:gridCol w:w="3011"/>
      </w:tblGrid>
      <w:tr w:rsidR="00030101" w14:paraId="213A88F0" w14:textId="77777777" w:rsidTr="00D578A3">
        <w:trPr>
          <w:trHeight w:val="1205"/>
        </w:trPr>
        <w:tc>
          <w:tcPr>
            <w:tcW w:w="2837" w:type="dxa"/>
          </w:tcPr>
          <w:p w14:paraId="638CE4B5" w14:textId="77777777" w:rsidR="00030101" w:rsidRDefault="00517CC9">
            <w:pPr>
              <w:pStyle w:val="TableParagraph"/>
              <w:spacing w:before="117"/>
              <w:ind w:left="148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Safeguarding Adults and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sz w:val="21"/>
              </w:rPr>
              <w:t>Children (Tackling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Serious Violence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County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Lines)</w:t>
            </w:r>
          </w:p>
        </w:tc>
        <w:tc>
          <w:tcPr>
            <w:tcW w:w="2268" w:type="dxa"/>
          </w:tcPr>
          <w:p w14:paraId="2F2ED3E3" w14:textId="77777777" w:rsidR="00030101" w:rsidRDefault="00030101">
            <w:pPr>
              <w:pStyle w:val="TableParagraph"/>
              <w:ind w:left="0"/>
              <w:rPr>
                <w:sz w:val="31"/>
              </w:rPr>
            </w:pPr>
          </w:p>
          <w:p w14:paraId="32838707" w14:textId="77777777" w:rsidR="00030101" w:rsidRDefault="00517CC9">
            <w:pPr>
              <w:pStyle w:val="TableParagraph"/>
              <w:ind w:left="504" w:right="453" w:firstLine="148"/>
              <w:rPr>
                <w:b/>
                <w:sz w:val="21"/>
              </w:rPr>
            </w:pPr>
            <w:r>
              <w:rPr>
                <w:b/>
                <w:sz w:val="21"/>
              </w:rPr>
              <w:t>Reducing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Vulnerability</w:t>
            </w:r>
          </w:p>
        </w:tc>
        <w:tc>
          <w:tcPr>
            <w:tcW w:w="2233" w:type="dxa"/>
          </w:tcPr>
          <w:p w14:paraId="7ADFF008" w14:textId="77777777" w:rsidR="00030101" w:rsidRDefault="00030101">
            <w:pPr>
              <w:pStyle w:val="TableParagraph"/>
              <w:ind w:left="0"/>
              <w:rPr>
                <w:sz w:val="31"/>
              </w:rPr>
            </w:pPr>
          </w:p>
          <w:p w14:paraId="7C085099" w14:textId="77777777" w:rsidR="00030101" w:rsidRDefault="00517CC9">
            <w:pPr>
              <w:pStyle w:val="TableParagraph"/>
              <w:ind w:left="521" w:right="472" w:firstLine="132"/>
              <w:rPr>
                <w:b/>
                <w:sz w:val="21"/>
              </w:rPr>
            </w:pPr>
            <w:r>
              <w:rPr>
                <w:b/>
                <w:sz w:val="21"/>
              </w:rPr>
              <w:t>Reducing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Reoffending</w:t>
            </w:r>
          </w:p>
        </w:tc>
        <w:tc>
          <w:tcPr>
            <w:tcW w:w="3011" w:type="dxa"/>
          </w:tcPr>
          <w:p w14:paraId="6608FAC9" w14:textId="77777777" w:rsidR="00030101" w:rsidRDefault="00030101">
            <w:pPr>
              <w:pStyle w:val="TableParagraph"/>
              <w:ind w:left="0"/>
              <w:rPr>
                <w:sz w:val="31"/>
              </w:rPr>
            </w:pPr>
          </w:p>
          <w:p w14:paraId="0189DEF2" w14:textId="77777777" w:rsidR="00030101" w:rsidRDefault="00517CC9">
            <w:pPr>
              <w:pStyle w:val="TableParagraph"/>
              <w:ind w:left="151" w:right="114" w:firstLine="542"/>
              <w:rPr>
                <w:b/>
                <w:sz w:val="21"/>
              </w:rPr>
            </w:pPr>
            <w:r>
              <w:rPr>
                <w:b/>
                <w:sz w:val="21"/>
              </w:rPr>
              <w:t>Listening to our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Communities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Partners</w:t>
            </w:r>
          </w:p>
        </w:tc>
      </w:tr>
      <w:tr w:rsidR="00030101" w14:paraId="52988BAA" w14:textId="77777777" w:rsidTr="00D578A3">
        <w:trPr>
          <w:trHeight w:val="522"/>
        </w:trPr>
        <w:tc>
          <w:tcPr>
            <w:tcW w:w="2837" w:type="dxa"/>
          </w:tcPr>
          <w:p w14:paraId="5DA41A4E" w14:textId="77777777" w:rsidR="00030101" w:rsidRDefault="00517CC9">
            <w:pPr>
              <w:pStyle w:val="TableParagraph"/>
              <w:spacing w:before="16"/>
              <w:ind w:left="152" w:right="119"/>
              <w:jc w:val="center"/>
              <w:rPr>
                <w:sz w:val="21"/>
              </w:rPr>
            </w:pPr>
            <w:r>
              <w:rPr>
                <w:sz w:val="21"/>
              </w:rPr>
              <w:t>CSE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Modern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Slavery</w:t>
            </w:r>
          </w:p>
          <w:p w14:paraId="7B9213BD" w14:textId="77777777" w:rsidR="00030101" w:rsidRDefault="00517CC9">
            <w:pPr>
              <w:pStyle w:val="TableParagraph"/>
              <w:spacing w:before="1"/>
              <w:ind w:left="151" w:right="119"/>
              <w:jc w:val="center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Human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Trafficking</w:t>
            </w:r>
          </w:p>
        </w:tc>
        <w:tc>
          <w:tcPr>
            <w:tcW w:w="2268" w:type="dxa"/>
          </w:tcPr>
          <w:p w14:paraId="2E0C234F" w14:textId="77777777" w:rsidR="00030101" w:rsidRDefault="00517CC9">
            <w:pPr>
              <w:pStyle w:val="TableParagraph"/>
              <w:spacing w:before="136"/>
              <w:ind w:left="154" w:right="124"/>
              <w:jc w:val="center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</w:p>
        </w:tc>
        <w:tc>
          <w:tcPr>
            <w:tcW w:w="2233" w:type="dxa"/>
          </w:tcPr>
          <w:p w14:paraId="22B36C09" w14:textId="77777777" w:rsidR="00030101" w:rsidRDefault="00517CC9">
            <w:pPr>
              <w:pStyle w:val="TableParagraph"/>
              <w:spacing w:before="136"/>
              <w:ind w:left="154" w:right="127"/>
              <w:jc w:val="center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Payback</w:t>
            </w:r>
          </w:p>
        </w:tc>
        <w:tc>
          <w:tcPr>
            <w:tcW w:w="3011" w:type="dxa"/>
          </w:tcPr>
          <w:p w14:paraId="5844630B" w14:textId="77777777" w:rsidR="00030101" w:rsidRDefault="00517CC9">
            <w:pPr>
              <w:pStyle w:val="TableParagraph"/>
              <w:spacing w:before="16"/>
              <w:ind w:left="1179" w:right="283" w:hanging="848"/>
              <w:rPr>
                <w:sz w:val="21"/>
              </w:rPr>
            </w:pPr>
            <w:r>
              <w:rPr>
                <w:sz w:val="21"/>
              </w:rPr>
              <w:t>Community Engagement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</w:tc>
      </w:tr>
      <w:tr w:rsidR="00030101" w14:paraId="33799CCF" w14:textId="77777777" w:rsidTr="00D578A3">
        <w:trPr>
          <w:trHeight w:val="1006"/>
        </w:trPr>
        <w:tc>
          <w:tcPr>
            <w:tcW w:w="2837" w:type="dxa"/>
          </w:tcPr>
          <w:p w14:paraId="4132DD76" w14:textId="77777777" w:rsidR="00030101" w:rsidRDefault="00030101">
            <w:pPr>
              <w:pStyle w:val="TableParagraph"/>
              <w:spacing w:before="5"/>
              <w:ind w:left="0"/>
            </w:pPr>
          </w:p>
          <w:p w14:paraId="5766D680" w14:textId="77777777" w:rsidR="00030101" w:rsidRDefault="00517CC9">
            <w:pPr>
              <w:pStyle w:val="TableParagraph"/>
              <w:ind w:left="263" w:right="175" w:hanging="44"/>
              <w:rPr>
                <w:sz w:val="21"/>
              </w:rPr>
            </w:pPr>
            <w:r>
              <w:rPr>
                <w:sz w:val="21"/>
              </w:rPr>
              <w:t>Organised Crime Groups,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Gangs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Lines</w:t>
            </w:r>
          </w:p>
        </w:tc>
        <w:tc>
          <w:tcPr>
            <w:tcW w:w="2268" w:type="dxa"/>
          </w:tcPr>
          <w:p w14:paraId="1F3FD627" w14:textId="77777777" w:rsidR="00030101" w:rsidRDefault="0003010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6F074DFD" w14:textId="77777777" w:rsidR="00030101" w:rsidRDefault="00517CC9">
            <w:pPr>
              <w:pStyle w:val="TableParagraph"/>
              <w:ind w:left="154" w:right="125"/>
              <w:jc w:val="center"/>
              <w:rPr>
                <w:sz w:val="21"/>
              </w:rPr>
            </w:pPr>
            <w:r>
              <w:rPr>
                <w:sz w:val="21"/>
              </w:rPr>
              <w:t>Homelessness</w:t>
            </w:r>
          </w:p>
        </w:tc>
        <w:tc>
          <w:tcPr>
            <w:tcW w:w="2233" w:type="dxa"/>
          </w:tcPr>
          <w:p w14:paraId="0647C91E" w14:textId="77777777" w:rsidR="00030101" w:rsidRDefault="00030101">
            <w:pPr>
              <w:pStyle w:val="TableParagraph"/>
              <w:spacing w:before="5"/>
              <w:ind w:left="0"/>
            </w:pPr>
          </w:p>
          <w:p w14:paraId="0AFB2E16" w14:textId="77777777" w:rsidR="00030101" w:rsidRDefault="00517CC9">
            <w:pPr>
              <w:pStyle w:val="TableParagraph"/>
              <w:ind w:left="537" w:right="470" w:hanging="36"/>
              <w:rPr>
                <w:sz w:val="21"/>
              </w:rPr>
            </w:pPr>
            <w:r>
              <w:rPr>
                <w:spacing w:val="-1"/>
                <w:sz w:val="21"/>
              </w:rPr>
              <w:t>Rehabilitative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interventio</w:t>
            </w:r>
            <w:r>
              <w:rPr>
                <w:sz w:val="21"/>
              </w:rPr>
              <w:lastRenderedPageBreak/>
              <w:t>ns</w:t>
            </w:r>
          </w:p>
        </w:tc>
        <w:tc>
          <w:tcPr>
            <w:tcW w:w="3011" w:type="dxa"/>
          </w:tcPr>
          <w:p w14:paraId="6123BF95" w14:textId="77777777" w:rsidR="00030101" w:rsidRDefault="00517CC9">
            <w:pPr>
              <w:pStyle w:val="TableParagraph"/>
              <w:spacing w:before="16"/>
              <w:ind w:left="144" w:right="115" w:firstLine="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Young people’s voice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Youth Police Advisory Group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(YPAG), Medway Youth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</w:tr>
      <w:tr w:rsidR="00030101" w14:paraId="602528BD" w14:textId="77777777" w:rsidTr="00D578A3">
        <w:trPr>
          <w:trHeight w:val="764"/>
        </w:trPr>
        <w:tc>
          <w:tcPr>
            <w:tcW w:w="2837" w:type="dxa"/>
          </w:tcPr>
          <w:p w14:paraId="5B817755" w14:textId="77777777" w:rsidR="00030101" w:rsidRDefault="00030101">
            <w:pPr>
              <w:pStyle w:val="TableParagraph"/>
              <w:spacing w:before="5"/>
              <w:ind w:left="0"/>
            </w:pPr>
          </w:p>
          <w:p w14:paraId="10CBD252" w14:textId="77777777" w:rsidR="00030101" w:rsidRDefault="00517CC9">
            <w:pPr>
              <w:pStyle w:val="TableParagraph"/>
              <w:ind w:left="152" w:right="119"/>
              <w:jc w:val="center"/>
              <w:rPr>
                <w:sz w:val="21"/>
              </w:rPr>
            </w:pPr>
            <w:r>
              <w:rPr>
                <w:sz w:val="21"/>
              </w:rPr>
              <w:t>Cuckooing</w:t>
            </w:r>
          </w:p>
        </w:tc>
        <w:tc>
          <w:tcPr>
            <w:tcW w:w="2268" w:type="dxa"/>
          </w:tcPr>
          <w:p w14:paraId="7650507A" w14:textId="77777777" w:rsidR="00030101" w:rsidRDefault="00517CC9">
            <w:pPr>
              <w:pStyle w:val="TableParagraph"/>
              <w:spacing w:before="136"/>
              <w:ind w:left="509" w:right="459" w:firstLine="122"/>
              <w:rPr>
                <w:sz w:val="21"/>
              </w:rPr>
            </w:pPr>
            <w:r>
              <w:rPr>
                <w:sz w:val="21"/>
              </w:rPr>
              <w:t>Contextual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</w:p>
        </w:tc>
        <w:tc>
          <w:tcPr>
            <w:tcW w:w="2233" w:type="dxa"/>
          </w:tcPr>
          <w:p w14:paraId="022C5D79" w14:textId="77777777" w:rsidR="00030101" w:rsidRDefault="00517CC9">
            <w:pPr>
              <w:pStyle w:val="TableParagraph"/>
              <w:spacing w:before="136"/>
              <w:ind w:left="223" w:right="176" w:hanging="3"/>
              <w:rPr>
                <w:sz w:val="21"/>
              </w:rPr>
            </w:pPr>
            <w:r>
              <w:rPr>
                <w:sz w:val="21"/>
              </w:rPr>
              <w:t>Integrated Offender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(IOM)</w:t>
            </w:r>
          </w:p>
        </w:tc>
        <w:tc>
          <w:tcPr>
            <w:tcW w:w="3011" w:type="dxa"/>
          </w:tcPr>
          <w:p w14:paraId="7B0A95E3" w14:textId="77777777" w:rsidR="00030101" w:rsidRDefault="00517CC9">
            <w:pPr>
              <w:pStyle w:val="TableParagraph"/>
              <w:spacing w:before="16"/>
              <w:ind w:left="246" w:right="211"/>
              <w:jc w:val="center"/>
              <w:rPr>
                <w:sz w:val="21"/>
              </w:rPr>
            </w:pPr>
            <w:r>
              <w:rPr>
                <w:sz w:val="21"/>
              </w:rPr>
              <w:t>Parent and Carers Forum’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Special Education Needs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(SEN)</w:t>
            </w:r>
          </w:p>
        </w:tc>
      </w:tr>
      <w:tr w:rsidR="00030101" w14:paraId="3E873D21" w14:textId="77777777" w:rsidTr="00D578A3">
        <w:trPr>
          <w:trHeight w:val="280"/>
        </w:trPr>
        <w:tc>
          <w:tcPr>
            <w:tcW w:w="2837" w:type="dxa"/>
          </w:tcPr>
          <w:p w14:paraId="0C98D492" w14:textId="77777777" w:rsidR="00030101" w:rsidRDefault="00517CC9">
            <w:pPr>
              <w:pStyle w:val="TableParagraph"/>
              <w:spacing w:before="16"/>
              <w:ind w:left="149" w:right="119"/>
              <w:jc w:val="center"/>
              <w:rPr>
                <w:sz w:val="21"/>
              </w:rPr>
            </w:pPr>
            <w:r>
              <w:rPr>
                <w:sz w:val="21"/>
              </w:rPr>
              <w:t>Medway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Task Force</w:t>
            </w:r>
          </w:p>
        </w:tc>
        <w:tc>
          <w:tcPr>
            <w:tcW w:w="2268" w:type="dxa"/>
          </w:tcPr>
          <w:p w14:paraId="5E1FACD2" w14:textId="77777777" w:rsidR="00030101" w:rsidRDefault="00517CC9">
            <w:pPr>
              <w:pStyle w:val="TableParagraph"/>
              <w:spacing w:before="16"/>
              <w:ind w:left="154" w:right="125"/>
              <w:jc w:val="center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</w:p>
        </w:tc>
        <w:tc>
          <w:tcPr>
            <w:tcW w:w="2233" w:type="dxa"/>
          </w:tcPr>
          <w:p w14:paraId="0035CE95" w14:textId="77777777" w:rsidR="00030101" w:rsidRDefault="00517CC9">
            <w:pPr>
              <w:pStyle w:val="TableParagraph"/>
              <w:spacing w:before="16"/>
              <w:ind w:left="154" w:right="125"/>
              <w:jc w:val="center"/>
              <w:rPr>
                <w:sz w:val="21"/>
              </w:rPr>
            </w:pPr>
            <w:r>
              <w:rPr>
                <w:sz w:val="21"/>
              </w:rPr>
              <w:t>Youth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Offending</w:t>
            </w:r>
          </w:p>
        </w:tc>
        <w:tc>
          <w:tcPr>
            <w:tcW w:w="3011" w:type="dxa"/>
          </w:tcPr>
          <w:p w14:paraId="2B42D8E3" w14:textId="77777777" w:rsidR="00030101" w:rsidRDefault="00517CC9">
            <w:pPr>
              <w:pStyle w:val="TableParagraph"/>
              <w:spacing w:before="16"/>
              <w:ind w:left="246" w:right="214"/>
              <w:jc w:val="center"/>
              <w:rPr>
                <w:sz w:val="21"/>
              </w:rPr>
            </w:pPr>
            <w:r>
              <w:rPr>
                <w:sz w:val="21"/>
              </w:rPr>
              <w:t>Communications</w:t>
            </w:r>
          </w:p>
        </w:tc>
      </w:tr>
      <w:tr w:rsidR="00030101" w14:paraId="0D75D994" w14:textId="77777777" w:rsidTr="00D578A3">
        <w:trPr>
          <w:trHeight w:val="524"/>
        </w:trPr>
        <w:tc>
          <w:tcPr>
            <w:tcW w:w="2837" w:type="dxa"/>
          </w:tcPr>
          <w:p w14:paraId="6540F9D8" w14:textId="77777777" w:rsidR="00030101" w:rsidRDefault="00517CC9">
            <w:pPr>
              <w:pStyle w:val="TableParagraph"/>
              <w:spacing w:before="18"/>
              <w:ind w:left="479" w:right="142" w:hanging="286"/>
              <w:rPr>
                <w:sz w:val="21"/>
              </w:rPr>
            </w:pPr>
            <w:r>
              <w:rPr>
                <w:sz w:val="21"/>
              </w:rPr>
              <w:t>Kent and Medway Serious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Youth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Crime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</w:p>
        </w:tc>
        <w:tc>
          <w:tcPr>
            <w:tcW w:w="2268" w:type="dxa"/>
          </w:tcPr>
          <w:p w14:paraId="08BDD207" w14:textId="77777777" w:rsidR="00030101" w:rsidRDefault="00517CC9">
            <w:pPr>
              <w:pStyle w:val="TableParagraph"/>
              <w:spacing w:before="138"/>
              <w:ind w:left="154" w:right="123"/>
              <w:jc w:val="center"/>
              <w:rPr>
                <w:sz w:val="21"/>
              </w:rPr>
            </w:pPr>
            <w:r>
              <w:rPr>
                <w:sz w:val="21"/>
              </w:rPr>
              <w:t>Radicalisation</w:t>
            </w:r>
          </w:p>
        </w:tc>
        <w:tc>
          <w:tcPr>
            <w:tcW w:w="2233" w:type="dxa"/>
          </w:tcPr>
          <w:p w14:paraId="752F0200" w14:textId="77777777" w:rsidR="00030101" w:rsidRDefault="00517CC9">
            <w:pPr>
              <w:pStyle w:val="TableParagraph"/>
              <w:spacing w:before="138"/>
              <w:ind w:left="154" w:right="125"/>
              <w:jc w:val="center"/>
              <w:rPr>
                <w:sz w:val="21"/>
              </w:rPr>
            </w:pPr>
            <w:r>
              <w:rPr>
                <w:sz w:val="21"/>
              </w:rPr>
              <w:t>Secure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Settings</w:t>
            </w:r>
          </w:p>
        </w:tc>
        <w:tc>
          <w:tcPr>
            <w:tcW w:w="3011" w:type="dxa"/>
          </w:tcPr>
          <w:p w14:paraId="276CA154" w14:textId="77777777" w:rsidR="00030101" w:rsidRDefault="00517CC9">
            <w:pPr>
              <w:pStyle w:val="TableParagraph"/>
              <w:spacing w:before="138"/>
              <w:ind w:left="246" w:right="214"/>
              <w:jc w:val="center"/>
              <w:rPr>
                <w:sz w:val="21"/>
              </w:rPr>
            </w:pPr>
            <w:r>
              <w:rPr>
                <w:sz w:val="21"/>
              </w:rPr>
              <w:t>Annual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consultation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</w:p>
        </w:tc>
      </w:tr>
      <w:tr w:rsidR="00D578A3" w14:paraId="37D23E8B" w14:textId="77777777" w:rsidTr="00D578A3">
        <w:trPr>
          <w:trHeight w:val="764"/>
        </w:trPr>
        <w:tc>
          <w:tcPr>
            <w:tcW w:w="2837" w:type="dxa"/>
          </w:tcPr>
          <w:p w14:paraId="7D28AFDE" w14:textId="77777777" w:rsidR="00D578A3" w:rsidRDefault="00D57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CEFE531" w14:textId="77777777" w:rsidR="00D578A3" w:rsidRDefault="00D578A3">
            <w:pPr>
              <w:pStyle w:val="TableParagraph"/>
              <w:spacing w:before="5"/>
              <w:ind w:left="0"/>
            </w:pPr>
          </w:p>
          <w:p w14:paraId="3A3840EC" w14:textId="77777777" w:rsidR="00D578A3" w:rsidRDefault="00D578A3">
            <w:pPr>
              <w:pStyle w:val="TableParagraph"/>
              <w:ind w:left="154" w:right="123"/>
              <w:jc w:val="center"/>
              <w:rPr>
                <w:sz w:val="21"/>
              </w:rPr>
            </w:pPr>
            <w:r>
              <w:rPr>
                <w:sz w:val="21"/>
              </w:rPr>
              <w:t>Tackling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ASB</w:t>
            </w:r>
          </w:p>
        </w:tc>
        <w:tc>
          <w:tcPr>
            <w:tcW w:w="2233" w:type="dxa"/>
          </w:tcPr>
          <w:p w14:paraId="1B1F7973" w14:textId="77777777" w:rsidR="00D578A3" w:rsidRDefault="00D578A3">
            <w:pPr>
              <w:pStyle w:val="TableParagraph"/>
              <w:spacing w:before="16"/>
              <w:ind w:left="125" w:right="86" w:hanging="8"/>
              <w:jc w:val="both"/>
              <w:rPr>
                <w:sz w:val="21"/>
              </w:rPr>
            </w:pPr>
            <w:r>
              <w:rPr>
                <w:sz w:val="21"/>
              </w:rPr>
              <w:t>Ending Serious Youth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Violence and Violent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Reduction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(VRU)</w:t>
            </w:r>
          </w:p>
        </w:tc>
        <w:tc>
          <w:tcPr>
            <w:tcW w:w="3011" w:type="dxa"/>
          </w:tcPr>
          <w:p w14:paraId="2182F0D8" w14:textId="77777777" w:rsidR="00D578A3" w:rsidRDefault="00D578A3">
            <w:pPr>
              <w:pStyle w:val="TableParagraph"/>
              <w:spacing w:before="5"/>
              <w:ind w:left="0"/>
            </w:pPr>
          </w:p>
          <w:p w14:paraId="375E4D8F" w14:textId="77777777" w:rsidR="00D578A3" w:rsidRDefault="00D578A3">
            <w:pPr>
              <w:pStyle w:val="TableParagraph"/>
              <w:ind w:left="246" w:right="216"/>
              <w:jc w:val="center"/>
              <w:rPr>
                <w:sz w:val="21"/>
              </w:rPr>
            </w:pPr>
            <w:r>
              <w:rPr>
                <w:sz w:val="21"/>
              </w:rPr>
              <w:t>Empowering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</w:p>
        </w:tc>
      </w:tr>
      <w:tr w:rsidR="00D578A3" w14:paraId="72733C8A" w14:textId="77777777" w:rsidTr="00D578A3">
        <w:trPr>
          <w:trHeight w:val="281"/>
        </w:trPr>
        <w:tc>
          <w:tcPr>
            <w:tcW w:w="2837" w:type="dxa"/>
          </w:tcPr>
          <w:p w14:paraId="17B61AF0" w14:textId="77777777" w:rsidR="00D578A3" w:rsidRDefault="00D578A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03424C1" w14:textId="77777777" w:rsidR="00D578A3" w:rsidRDefault="00D578A3">
            <w:pPr>
              <w:pStyle w:val="TableParagraph"/>
              <w:spacing w:before="16"/>
              <w:ind w:left="154" w:right="124"/>
              <w:jc w:val="center"/>
              <w:rPr>
                <w:sz w:val="21"/>
              </w:rPr>
            </w:pPr>
            <w:r>
              <w:rPr>
                <w:sz w:val="21"/>
              </w:rPr>
              <w:t>Domestic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2233" w:type="dxa"/>
          </w:tcPr>
          <w:p w14:paraId="129643D5" w14:textId="77777777" w:rsidR="00D578A3" w:rsidRDefault="00D57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 w14:paraId="2B72E977" w14:textId="7A11A93B" w:rsidR="00D578A3" w:rsidRDefault="00D57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82F757" w14:textId="77777777" w:rsidR="00030101" w:rsidRDefault="00517CC9">
      <w:pPr>
        <w:pStyle w:val="BodyText"/>
        <w:spacing w:before="67" w:line="276" w:lineRule="auto"/>
        <w:ind w:right="432"/>
      </w:pPr>
      <w:r>
        <w:t xml:space="preserve">CSPs are responsible for developing strategies for reducing crime and offending in their </w:t>
      </w:r>
      <w:proofErr w:type="gramStart"/>
      <w:r>
        <w:t>areas, and</w:t>
      </w:r>
      <w:proofErr w:type="gramEnd"/>
      <w:r>
        <w:rPr>
          <w:spacing w:val="1"/>
        </w:rPr>
        <w:t xml:space="preserve"> </w:t>
      </w:r>
      <w:r>
        <w:t>have a statutory duty to work together to: reduce re-offending; tackle crime and disorder; tackle anti-</w:t>
      </w:r>
      <w:r>
        <w:rPr>
          <w:spacing w:val="-59"/>
        </w:rPr>
        <w:t xml:space="preserve"> </w:t>
      </w:r>
      <w:r>
        <w:t>social behaviour; tackle alcohol and substance misu</w:t>
      </w:r>
      <w:r>
        <w:t>se; and tackle any other behaviour which has a</w:t>
      </w:r>
      <w:r>
        <w:rPr>
          <w:spacing w:val="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environment.</w:t>
      </w:r>
    </w:p>
    <w:p w14:paraId="43579048" w14:textId="77777777" w:rsidR="00030101" w:rsidRDefault="00517CC9">
      <w:pPr>
        <w:pStyle w:val="Heading2"/>
        <w:spacing w:before="56"/>
        <w:jc w:val="both"/>
      </w:pPr>
      <w:r>
        <w:rPr>
          <w:color w:val="365F91"/>
        </w:rPr>
        <w:t>Safeguarding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Adults 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Children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(Tackling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Serious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Violence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County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Lines)</w:t>
      </w:r>
    </w:p>
    <w:p w14:paraId="11470588" w14:textId="77777777" w:rsidR="00030101" w:rsidRDefault="00517CC9">
      <w:pPr>
        <w:pStyle w:val="BodyText"/>
        <w:spacing w:before="102" w:line="276" w:lineRule="auto"/>
        <w:ind w:right="431"/>
      </w:pPr>
      <w:r>
        <w:t>Safeguarding Adults and Children has primarily been identified will be a priority due to the national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increase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county</w:t>
      </w:r>
      <w:r>
        <w:rPr>
          <w:spacing w:val="-13"/>
        </w:rPr>
        <w:t xml:space="preserve"> </w:t>
      </w:r>
      <w:r>
        <w:rPr>
          <w:spacing w:val="-1"/>
        </w:rPr>
        <w:t>line</w:t>
      </w:r>
      <w:r>
        <w:rPr>
          <w:spacing w:val="-11"/>
        </w:rPr>
        <w:t xml:space="preserve"> </w:t>
      </w:r>
      <w:r>
        <w:rPr>
          <w:spacing w:val="-1"/>
        </w:rPr>
        <w:t>activity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tackle</w:t>
      </w:r>
      <w:r>
        <w:rPr>
          <w:spacing w:val="-14"/>
        </w:rPr>
        <w:t xml:space="preserve"> </w:t>
      </w:r>
      <w:r>
        <w:t>serious</w:t>
      </w:r>
      <w:r>
        <w:rPr>
          <w:spacing w:val="-14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violence.</w:t>
      </w:r>
      <w:r>
        <w:rPr>
          <w:spacing w:val="-59"/>
        </w:rPr>
        <w:t xml:space="preserve"> </w:t>
      </w:r>
      <w:r>
        <w:t>To ensure there is a coordinated approach in rel</w:t>
      </w:r>
      <w:r>
        <w:t>ation to safeguarding, there is a protocol in place</w:t>
      </w:r>
      <w:r>
        <w:rPr>
          <w:spacing w:val="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CSP,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Medway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Medway</w:t>
      </w:r>
      <w:r>
        <w:rPr>
          <w:spacing w:val="-9"/>
        </w:rPr>
        <w:t xml:space="preserve"> </w:t>
      </w:r>
      <w:r>
        <w:t>Safeguarding</w:t>
      </w:r>
      <w:r>
        <w:rPr>
          <w:spacing w:val="-8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ensure there is a strategic alignment. The Serious Violence Strategy (2018) and the Children’s</w:t>
      </w:r>
      <w:r>
        <w:rPr>
          <w:spacing w:val="1"/>
        </w:rPr>
        <w:t xml:space="preserve"> </w:t>
      </w:r>
      <w:r>
        <w:t>Commissioner’s report ‘Keeping Kids Safe, Improving Safeguarding Responses to Gang Violence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Criminal</w:t>
      </w:r>
      <w:r>
        <w:rPr>
          <w:spacing w:val="-13"/>
        </w:rPr>
        <w:t xml:space="preserve"> </w:t>
      </w:r>
      <w:r>
        <w:rPr>
          <w:spacing w:val="-1"/>
        </w:rPr>
        <w:t>Exploitation</w:t>
      </w:r>
      <w:r>
        <w:rPr>
          <w:spacing w:val="-13"/>
        </w:rPr>
        <w:t xml:space="preserve"> </w:t>
      </w:r>
      <w:r>
        <w:t>(2019)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discuss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joi</w:t>
      </w:r>
      <w:r>
        <w:t>nt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1"/>
        </w:rPr>
        <w:t>sharing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co-ordinated</w:t>
      </w:r>
      <w:r>
        <w:rPr>
          <w:spacing w:val="-13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tackling</w:t>
      </w:r>
      <w:r>
        <w:rPr>
          <w:spacing w:val="-11"/>
        </w:rPr>
        <w:t xml:space="preserve"> </w:t>
      </w:r>
      <w:r>
        <w:t>violent</w:t>
      </w:r>
      <w:r>
        <w:rPr>
          <w:spacing w:val="-11"/>
        </w:rPr>
        <w:t xml:space="preserve"> </w:t>
      </w:r>
      <w:r>
        <w:t>crime,</w:t>
      </w:r>
      <w:r>
        <w:rPr>
          <w:spacing w:val="-12"/>
        </w:rPr>
        <w:t xml:space="preserve"> </w:t>
      </w:r>
      <w:r>
        <w:t>especially</w:t>
      </w:r>
      <w:r>
        <w:rPr>
          <w:spacing w:val="-14"/>
        </w:rPr>
        <w:t xml:space="preserve"> </w:t>
      </w:r>
      <w:r>
        <w:t>youth</w:t>
      </w:r>
      <w:r>
        <w:rPr>
          <w:spacing w:val="-12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violence.</w:t>
      </w:r>
    </w:p>
    <w:p w14:paraId="6CABF10B" w14:textId="77777777" w:rsidR="00030101" w:rsidRDefault="00517CC9">
      <w:pPr>
        <w:pStyle w:val="BodyText"/>
        <w:spacing w:before="58" w:line="276" w:lineRule="auto"/>
        <w:ind w:right="433"/>
      </w:pPr>
      <w:r>
        <w:rPr>
          <w:b/>
        </w:rPr>
        <w:t xml:space="preserve">CSE, Modern Day Slavery and Human Trafficking </w:t>
      </w:r>
      <w:r>
        <w:t>are atrocious crimes, and have a devastating</w:t>
      </w:r>
      <w:r>
        <w:rPr>
          <w:spacing w:val="1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victim.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victims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crimes and protect those who are at risk of becoming a </w:t>
      </w:r>
      <w:proofErr w:type="gramStart"/>
      <w:r>
        <w:t>victim, and</w:t>
      </w:r>
      <w:proofErr w:type="gramEnd"/>
      <w:r>
        <w:t xml:space="preserve"> must improve our 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scale and</w:t>
      </w:r>
      <w:r>
        <w:rPr>
          <w:spacing w:val="-2"/>
        </w:rPr>
        <w:t xml:space="preserve"> </w:t>
      </w:r>
      <w:r>
        <w:t>threat.</w:t>
      </w:r>
    </w:p>
    <w:p w14:paraId="1B4B2D82" w14:textId="77777777" w:rsidR="00030101" w:rsidRDefault="00517CC9">
      <w:pPr>
        <w:pStyle w:val="BodyText"/>
        <w:spacing w:before="61" w:line="276" w:lineRule="auto"/>
        <w:ind w:right="430"/>
      </w:pPr>
      <w:r>
        <w:t xml:space="preserve">Medway has a well-developed multi-agency </w:t>
      </w:r>
      <w:r>
        <w:rPr>
          <w:b/>
        </w:rPr>
        <w:t>Serious and Organised Crime Partnership</w:t>
      </w:r>
      <w:r>
        <w:t>, including</w:t>
      </w:r>
      <w:r>
        <w:rPr>
          <w:spacing w:val="1"/>
        </w:rPr>
        <w:t xml:space="preserve"> </w:t>
      </w:r>
      <w:r>
        <w:t>representatives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partners,</w:t>
      </w:r>
      <w:r>
        <w:rPr>
          <w:spacing w:val="-8"/>
        </w:rPr>
        <w:t xml:space="preserve"> </w:t>
      </w:r>
      <w:r>
        <w:t>education,</w:t>
      </w:r>
      <w:r>
        <w:rPr>
          <w:spacing w:val="-8"/>
        </w:rPr>
        <w:t xml:space="preserve"> </w:t>
      </w:r>
      <w:proofErr w:type="gramStart"/>
      <w:r>
        <w:t>health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reviews</w:t>
      </w:r>
      <w:r>
        <w:rPr>
          <w:spacing w:val="-59"/>
        </w:rPr>
        <w:t xml:space="preserve"> </w:t>
      </w:r>
      <w:r>
        <w:t xml:space="preserve">all available information and ensures all </w:t>
      </w:r>
      <w:r>
        <w:t>available powers are brought to bear locally against serious</w:t>
      </w:r>
      <w:r>
        <w:rPr>
          <w:spacing w:val="1"/>
        </w:rPr>
        <w:t xml:space="preserve"> </w:t>
      </w:r>
      <w:r>
        <w:t>and organised crime as per Home Office recommendations. This includes those that may fall victim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b/>
        </w:rPr>
        <w:t>cuckooing</w:t>
      </w:r>
      <w:r>
        <w:rPr>
          <w:b/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gangs,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exploitation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homelessnes</w:t>
      </w:r>
      <w:r>
        <w:t>s.</w:t>
      </w:r>
      <w:r>
        <w:rPr>
          <w:spacing w:val="-5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 xml:space="preserve">of CSE and organised criminal exploitation is key, with a continued focus on </w:t>
      </w:r>
      <w:proofErr w:type="gramStart"/>
      <w:r>
        <w:t>taking action</w:t>
      </w:r>
      <w:proofErr w:type="gramEnd"/>
      <w:r>
        <w:t xml:space="preserve"> quickly 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harm.</w:t>
      </w:r>
    </w:p>
    <w:p w14:paraId="2E1D871B" w14:textId="77777777" w:rsidR="00030101" w:rsidRDefault="00517CC9">
      <w:pPr>
        <w:pStyle w:val="BodyText"/>
        <w:spacing w:before="58" w:line="278" w:lineRule="auto"/>
        <w:ind w:right="432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creation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b/>
        </w:rPr>
        <w:t>Medway</w:t>
      </w:r>
      <w:r>
        <w:rPr>
          <w:b/>
          <w:spacing w:val="-16"/>
        </w:rPr>
        <w:t xml:space="preserve"> </w:t>
      </w:r>
      <w:r>
        <w:rPr>
          <w:b/>
        </w:rPr>
        <w:t>Task</w:t>
      </w:r>
      <w:r>
        <w:rPr>
          <w:b/>
          <w:spacing w:val="-10"/>
        </w:rPr>
        <w:t xml:space="preserve"> </w:t>
      </w:r>
      <w:r>
        <w:rPr>
          <w:b/>
        </w:rPr>
        <w:t>Force</w:t>
      </w:r>
      <w:r>
        <w:t>,</w:t>
      </w:r>
      <w:r>
        <w:rPr>
          <w:spacing w:val="-11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aims</w:t>
      </w:r>
      <w:r>
        <w:rPr>
          <w:spacing w:val="-11"/>
        </w:rPr>
        <w:t xml:space="preserve"> </w:t>
      </w:r>
      <w:r>
        <w:t>align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CSP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opportunity</w:t>
      </w:r>
      <w:r>
        <w:rPr>
          <w:spacing w:val="-59"/>
        </w:rPr>
        <w:t xml:space="preserve"> </w:t>
      </w:r>
      <w:r>
        <w:t>to take a coordi</w:t>
      </w:r>
      <w:r>
        <w:t>nated approach to keeping Medway safe and preventing the levels of violence being</w:t>
      </w:r>
      <w:r>
        <w:rPr>
          <w:spacing w:val="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 some London</w:t>
      </w:r>
      <w:r>
        <w:rPr>
          <w:spacing w:val="-2"/>
        </w:rPr>
        <w:t xml:space="preserve"> </w:t>
      </w:r>
      <w:r>
        <w:t>boroughs.</w:t>
      </w:r>
    </w:p>
    <w:p w14:paraId="3DD4D719" w14:textId="77777777" w:rsidR="00030101" w:rsidRDefault="00517CC9">
      <w:pPr>
        <w:pStyle w:val="BodyText"/>
        <w:spacing w:before="56" w:line="276" w:lineRule="auto"/>
        <w:ind w:right="436"/>
      </w:pPr>
      <w:r>
        <w:t>In 2018, in response to the Government’s Serious Violence Strategy, Kent’s Police and Crime</w:t>
      </w:r>
      <w:r>
        <w:rPr>
          <w:spacing w:val="1"/>
        </w:rPr>
        <w:t xml:space="preserve"> </w:t>
      </w:r>
      <w:r>
        <w:t>Commissioner launched his Violence Reduction Challenge (VRC). By bringing together valuable</w:t>
      </w:r>
      <w:r>
        <w:rPr>
          <w:spacing w:val="1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Kent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Medway,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VRC</w:t>
      </w:r>
      <w:r>
        <w:rPr>
          <w:spacing w:val="-8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understan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lastRenderedPageBreak/>
        <w:t>violent crime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county, and</w:t>
      </w:r>
      <w:proofErr w:type="gramEnd"/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delivered.</w:t>
      </w:r>
    </w:p>
    <w:p w14:paraId="294CAE14" w14:textId="77777777" w:rsidR="00030101" w:rsidRDefault="00517CC9">
      <w:pPr>
        <w:pStyle w:val="BodyText"/>
        <w:spacing w:line="276" w:lineRule="auto"/>
        <w:ind w:right="433"/>
      </w:pPr>
      <w:r>
        <w:t>In August 2019, the Home Office then approved an application from the PCC for £1.1m to create a</w:t>
      </w:r>
      <w:r>
        <w:rPr>
          <w:spacing w:val="1"/>
        </w:rPr>
        <w:t xml:space="preserve"> </w:t>
      </w:r>
      <w:r>
        <w:t>multi-agency</w:t>
      </w:r>
      <w:r>
        <w:rPr>
          <w:spacing w:val="-5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(VRU).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causes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co-ordinate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tackle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reductions,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involvement of local communities in the work of the VRU and that of local service providers to build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capacity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deliver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long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solutions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reduce</w:t>
      </w:r>
      <w:r>
        <w:rPr>
          <w:spacing w:val="-14"/>
        </w:rPr>
        <w:t xml:space="preserve"> </w:t>
      </w:r>
      <w:r>
        <w:t>violence,</w:t>
      </w:r>
      <w:r>
        <w:rPr>
          <w:spacing w:val="-11"/>
        </w:rPr>
        <w:t xml:space="preserve"> </w:t>
      </w:r>
      <w:r>
        <w:t>particularly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people.</w:t>
      </w:r>
    </w:p>
    <w:p w14:paraId="7DBF007D" w14:textId="77777777" w:rsidR="00030101" w:rsidRDefault="00517CC9">
      <w:pPr>
        <w:pStyle w:val="BodyText"/>
        <w:spacing w:line="276" w:lineRule="auto"/>
        <w:ind w:right="432"/>
      </w:pPr>
      <w:r>
        <w:t>The Ministry for Housing, Communities and Local Government (MHCLG) established the Supporting</w:t>
      </w:r>
      <w:r>
        <w:rPr>
          <w:spacing w:val="-59"/>
        </w:rPr>
        <w:t xml:space="preserve"> </w:t>
      </w:r>
      <w:r>
        <w:t>Families Against Youth Crime (SFAYC) Fund to support the delivery of the government’s Serious</w:t>
      </w:r>
      <w:r>
        <w:rPr>
          <w:spacing w:val="1"/>
        </w:rPr>
        <w:t xml:space="preserve"> </w:t>
      </w:r>
      <w:r>
        <w:t>Violence Strategy. Kent County Council was successful in securing £1</w:t>
      </w:r>
      <w:r>
        <w:t>,362,645 in funding from the</w:t>
      </w:r>
      <w:r>
        <w:rPr>
          <w:spacing w:val="1"/>
        </w:rPr>
        <w:t xml:space="preserve"> </w:t>
      </w:r>
      <w:r>
        <w:t xml:space="preserve">SFAYC Fund over two years, to deliver and lead a collaborative (North) </w:t>
      </w:r>
      <w:r>
        <w:rPr>
          <w:b/>
        </w:rPr>
        <w:t>Kent and Medway Serious</w:t>
      </w:r>
      <w:r>
        <w:rPr>
          <w:b/>
          <w:spacing w:val="-59"/>
        </w:rPr>
        <w:t xml:space="preserve"> </w:t>
      </w:r>
      <w:r>
        <w:rPr>
          <w:b/>
        </w:rPr>
        <w:t>Youth Crime Project</w:t>
      </w:r>
      <w:r>
        <w:t>. The SFAYC supports the early intervention and prevention theme of the</w:t>
      </w:r>
      <w:r>
        <w:rPr>
          <w:spacing w:val="1"/>
        </w:rPr>
        <w:t xml:space="preserve"> </w:t>
      </w:r>
      <w:r>
        <w:rPr>
          <w:spacing w:val="-1"/>
        </w:rPr>
        <w:t>government’s</w:t>
      </w:r>
      <w:r>
        <w:rPr>
          <w:spacing w:val="-12"/>
        </w:rPr>
        <w:t xml:space="preserve"> </w:t>
      </w:r>
      <w:r>
        <w:t>Serious</w:t>
      </w:r>
      <w:r>
        <w:rPr>
          <w:spacing w:val="-15"/>
        </w:rPr>
        <w:t xml:space="preserve"> </w:t>
      </w:r>
      <w:r>
        <w:t>Violence</w:t>
      </w:r>
      <w:r>
        <w:rPr>
          <w:spacing w:val="-12"/>
        </w:rPr>
        <w:t xml:space="preserve"> </w:t>
      </w:r>
      <w:r>
        <w:t>Strategy.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sets</w:t>
      </w:r>
      <w:r>
        <w:rPr>
          <w:spacing w:val="-11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multiple</w:t>
      </w:r>
      <w:r>
        <w:rPr>
          <w:spacing w:val="-12"/>
        </w:rPr>
        <w:t xml:space="preserve"> </w:t>
      </w:r>
      <w:r>
        <w:t>strands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solely</w:t>
      </w:r>
      <w:r>
        <w:rPr>
          <w:spacing w:val="-14"/>
        </w:rPr>
        <w:t xml:space="preserve"> </w:t>
      </w:r>
      <w:r>
        <w:rPr>
          <w:spacing w:val="-1"/>
        </w:rPr>
        <w:t>focused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enforcement,</w:t>
      </w:r>
      <w:r>
        <w:rPr>
          <w:spacing w:val="-13"/>
        </w:rPr>
        <w:t xml:space="preserve"> </w:t>
      </w:r>
      <w:r>
        <w:rPr>
          <w:spacing w:val="-1"/>
        </w:rPr>
        <w:t>very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depends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partnerships</w:t>
      </w:r>
      <w:r>
        <w:rPr>
          <w:spacing w:val="-11"/>
        </w:rPr>
        <w:t xml:space="preserve"> </w:t>
      </w:r>
      <w:r>
        <w:t>across</w:t>
      </w:r>
      <w:r>
        <w:rPr>
          <w:spacing w:val="1"/>
        </w:rPr>
        <w:t xml:space="preserve"> </w:t>
      </w:r>
      <w:proofErr w:type="gramStart"/>
      <w:r>
        <w:t>a number of</w:t>
      </w:r>
      <w:proofErr w:type="gramEnd"/>
      <w:r>
        <w:t xml:space="preserve"> sectors, such as education, health, social services, housing, youth services, victim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others.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collaboration</w:t>
      </w:r>
      <w:r>
        <w:rPr>
          <w:spacing w:val="-13"/>
        </w:rPr>
        <w:t xml:space="preserve"> </w:t>
      </w:r>
      <w:r>
        <w:t>brings</w:t>
      </w:r>
      <w:r>
        <w:rPr>
          <w:spacing w:val="-12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t>Medway</w:t>
      </w:r>
      <w:r>
        <w:rPr>
          <w:spacing w:val="-14"/>
        </w:rPr>
        <w:t xml:space="preserve"> </w:t>
      </w:r>
      <w:r>
        <w:t>Council,</w:t>
      </w:r>
      <w:r>
        <w:rPr>
          <w:spacing w:val="-12"/>
        </w:rPr>
        <w:t xml:space="preserve"> </w:t>
      </w:r>
      <w:r>
        <w:t>Kent</w:t>
      </w:r>
      <w:r>
        <w:rPr>
          <w:spacing w:val="-11"/>
        </w:rPr>
        <w:t xml:space="preserve"> </w:t>
      </w:r>
      <w:r>
        <w:t>Police,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Metropolitan</w:t>
      </w:r>
    </w:p>
    <w:p w14:paraId="2382C9B3" w14:textId="77777777" w:rsidR="00030101" w:rsidRDefault="00030101">
      <w:pPr>
        <w:spacing w:line="276" w:lineRule="auto"/>
        <w:sectPr w:rsidR="000301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60" w:right="640" w:bottom="1240" w:left="660" w:header="0" w:footer="1043" w:gutter="0"/>
          <w:cols w:space="720"/>
        </w:sectPr>
      </w:pPr>
    </w:p>
    <w:p w14:paraId="6B80AF77" w14:textId="77777777" w:rsidR="00030101" w:rsidRDefault="00517CC9">
      <w:pPr>
        <w:pStyle w:val="BodyText"/>
        <w:spacing w:before="67" w:line="276" w:lineRule="auto"/>
        <w:ind w:right="437"/>
      </w:pPr>
      <w:r>
        <w:lastRenderedPageBreak/>
        <w:t>Police and Kent’s Police and Crime Commissioner to deliver the project for North Kent and Medway.</w:t>
      </w:r>
      <w:r>
        <w:rPr>
          <w:spacing w:val="-59"/>
        </w:rPr>
        <w:t xml:space="preserve"> </w:t>
      </w:r>
      <w:r>
        <w:t>The approach will coordinate and harness the ‘totality’ of partner resources to support to reduce the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gang</w:t>
      </w:r>
      <w:r>
        <w:rPr>
          <w:spacing w:val="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exploitation.</w:t>
      </w:r>
    </w:p>
    <w:p w14:paraId="42D86775" w14:textId="77777777" w:rsidR="00030101" w:rsidRDefault="00517CC9">
      <w:pPr>
        <w:pStyle w:val="BodyText"/>
        <w:spacing w:before="59" w:line="276" w:lineRule="auto"/>
        <w:ind w:right="431"/>
      </w:pPr>
      <w:r>
        <w:t>We will also support young people making the transition to adulthood. This is especially important to</w:t>
      </w:r>
      <w:r>
        <w:rPr>
          <w:spacing w:val="-59"/>
        </w:rPr>
        <w:t xml:space="preserve"> </w:t>
      </w:r>
      <w:r>
        <w:t>care leavers and we aim to prevent young people from entering a life of crime by supporting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accommo</w:t>
      </w:r>
      <w:r>
        <w:t>dation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leaving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with the Corporate</w:t>
      </w:r>
      <w:r>
        <w:rPr>
          <w:spacing w:val="-3"/>
        </w:rPr>
        <w:t xml:space="preserve"> </w:t>
      </w:r>
      <w:r>
        <w:t>Parenting Board.</w:t>
      </w:r>
    </w:p>
    <w:p w14:paraId="0305DDD5" w14:textId="77777777" w:rsidR="00030101" w:rsidRDefault="00517CC9">
      <w:pPr>
        <w:pStyle w:val="Heading2"/>
        <w:jc w:val="both"/>
      </w:pPr>
      <w:r>
        <w:rPr>
          <w:color w:val="365F91"/>
        </w:rPr>
        <w:t>Reducing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Vulnerability</w:t>
      </w:r>
    </w:p>
    <w:p w14:paraId="131BDE31" w14:textId="77777777" w:rsidR="00030101" w:rsidRDefault="00517CC9">
      <w:pPr>
        <w:pStyle w:val="BodyText"/>
        <w:spacing w:before="99" w:line="276" w:lineRule="auto"/>
        <w:ind w:right="432"/>
      </w:pPr>
      <w:r>
        <w:t>This will be a stand-alone priority due to the need to focus on early intervention and prevention work</w:t>
      </w:r>
      <w:r>
        <w:rPr>
          <w:spacing w:val="-59"/>
        </w:rPr>
        <w:t xml:space="preserve"> </w:t>
      </w:r>
      <w:r>
        <w:t xml:space="preserve">in multiple areas of work. There </w:t>
      </w:r>
      <w:r>
        <w:t>are many types of vulnerability and Medway has many excellent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vulnerability</w:t>
      </w:r>
      <w:r>
        <w:rPr>
          <w:spacing w:val="-6"/>
        </w:rPr>
        <w:t xml:space="preserve"> </w:t>
      </w:r>
      <w:r>
        <w:t>if a</w:t>
      </w:r>
      <w:r>
        <w:rPr>
          <w:spacing w:val="-5"/>
        </w:rPr>
        <w:t xml:space="preserve"> </w:t>
      </w:r>
      <w:proofErr w:type="gramStart"/>
      <w:r>
        <w:t>joined</w:t>
      </w:r>
      <w:r>
        <w:rPr>
          <w:spacing w:val="-4"/>
        </w:rPr>
        <w:t xml:space="preserve"> </w:t>
      </w:r>
      <w:r>
        <w:t>up</w:t>
      </w:r>
      <w:proofErr w:type="gramEnd"/>
      <w:r>
        <w:rPr>
          <w:spacing w:val="-4"/>
        </w:rPr>
        <w:t xml:space="preserve"> </w:t>
      </w:r>
      <w:r>
        <w:t>approach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</w:p>
    <w:p w14:paraId="2F27BEEB" w14:textId="77777777" w:rsidR="00030101" w:rsidRDefault="00517CC9">
      <w:pPr>
        <w:pStyle w:val="BodyText"/>
        <w:spacing w:before="58" w:line="276" w:lineRule="auto"/>
        <w:ind w:right="432"/>
      </w:pPr>
      <w:r>
        <w:rPr>
          <w:b/>
        </w:rPr>
        <w:t xml:space="preserve">Substance misuse </w:t>
      </w:r>
      <w:r>
        <w:t xml:space="preserve">impacts strongly on each of the partnership priorities identified. </w:t>
      </w:r>
      <w:proofErr w:type="gramStart"/>
      <w:r>
        <w:t>In order for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priorities,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essential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effect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substance</w:t>
      </w:r>
      <w:r>
        <w:rPr>
          <w:spacing w:val="-13"/>
        </w:rPr>
        <w:t xml:space="preserve"> </w:t>
      </w:r>
      <w:r>
        <w:t>misuse</w:t>
      </w:r>
      <w:r>
        <w:rPr>
          <w:spacing w:val="-12"/>
        </w:rPr>
        <w:t xml:space="preserve"> </w:t>
      </w:r>
      <w:r>
        <w:t>issues.</w:t>
      </w:r>
      <w:r>
        <w:rPr>
          <w:spacing w:val="-12"/>
        </w:rPr>
        <w:t xml:space="preserve"> </w:t>
      </w:r>
      <w:r>
        <w:t>Both</w:t>
      </w:r>
      <w:r>
        <w:rPr>
          <w:spacing w:val="-58"/>
        </w:rPr>
        <w:t xml:space="preserve"> </w:t>
      </w:r>
      <w:r>
        <w:t xml:space="preserve">alcohol and drug misuse </w:t>
      </w:r>
      <w:proofErr w:type="gramStart"/>
      <w:r>
        <w:t>continues</w:t>
      </w:r>
      <w:proofErr w:type="gramEnd"/>
      <w:r>
        <w:t xml:space="preserve"> to be an area of concern. A key </w:t>
      </w:r>
      <w:r>
        <w:t>programme to support those</w:t>
      </w:r>
      <w:r>
        <w:rPr>
          <w:spacing w:val="1"/>
        </w:rPr>
        <w:t xml:space="preserve"> </w:t>
      </w:r>
      <w:r>
        <w:t>facing severe and multiple disadvantage (substance misuse, involvement in the criminal justice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homelessness) 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multi-agency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monthly.</w:t>
      </w:r>
    </w:p>
    <w:p w14:paraId="22D401EF" w14:textId="77777777" w:rsidR="00030101" w:rsidRDefault="00517CC9">
      <w:pPr>
        <w:pStyle w:val="BodyText"/>
        <w:spacing w:before="63" w:line="276" w:lineRule="auto"/>
        <w:ind w:right="433"/>
      </w:pPr>
      <w:r>
        <w:t>Medway Council’s Housing Services team have continued to receive funding from the Ministry of</w:t>
      </w:r>
      <w:r>
        <w:rPr>
          <w:spacing w:val="1"/>
        </w:rPr>
        <w:t xml:space="preserve"> </w:t>
      </w:r>
      <w:r>
        <w:t>Housing Communities and Local Government for their Rough Sleeping Initiative. There is a national</w:t>
      </w:r>
      <w:r>
        <w:rPr>
          <w:spacing w:val="1"/>
        </w:rPr>
        <w:t xml:space="preserve"> </w:t>
      </w:r>
      <w:r>
        <w:t xml:space="preserve">focus on </w:t>
      </w:r>
      <w:proofErr w:type="gramStart"/>
      <w:r>
        <w:rPr>
          <w:b/>
        </w:rPr>
        <w:t>homelessness</w:t>
      </w:r>
      <w:proofErr w:type="gramEnd"/>
      <w:r>
        <w:rPr>
          <w:b/>
        </w:rPr>
        <w:t xml:space="preserve"> </w:t>
      </w:r>
      <w:r>
        <w:t xml:space="preserve">and it is important that we will build on </w:t>
      </w:r>
      <w:r>
        <w:t>the successes of this initiative in</w:t>
      </w:r>
      <w:r>
        <w:rPr>
          <w:spacing w:val="1"/>
        </w:rPr>
        <w:t xml:space="preserve"> </w:t>
      </w:r>
      <w:r>
        <w:t>supporting our rough sleepers, particularly those individuals that are the hardest to engage, to assist</w:t>
      </w:r>
      <w:r>
        <w:rPr>
          <w:spacing w:val="-59"/>
        </w:rPr>
        <w:t xml:space="preserve"> </w:t>
      </w:r>
      <w:r>
        <w:t>them accessing the support they need to overcome their addictions. Co-ordination of the operational</w:t>
      </w:r>
      <w:r>
        <w:rPr>
          <w:spacing w:val="-59"/>
        </w:rPr>
        <w:t xml:space="preserve"> </w:t>
      </w:r>
      <w:r>
        <w:t>response to tack</w:t>
      </w:r>
      <w:r>
        <w:t>le rough sleeping and problematic begging across Medway has improved and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 range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Services.</w:t>
      </w:r>
    </w:p>
    <w:p w14:paraId="3A5AE905" w14:textId="77777777" w:rsidR="00030101" w:rsidRDefault="00517CC9">
      <w:pPr>
        <w:pStyle w:val="BodyText"/>
        <w:spacing w:before="59" w:line="276" w:lineRule="auto"/>
        <w:ind w:right="432"/>
      </w:pPr>
      <w:r>
        <w:t xml:space="preserve">There will also be a focus on </w:t>
      </w:r>
      <w:r>
        <w:rPr>
          <w:b/>
        </w:rPr>
        <w:t>contextual safeguarding</w:t>
      </w:r>
      <w:r>
        <w:t>, looking at common themes, locations or</w:t>
      </w:r>
      <w:r>
        <w:rPr>
          <w:spacing w:val="1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whi</w:t>
      </w:r>
      <w:r>
        <w:t>ch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emerging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solved</w:t>
      </w:r>
      <w:r>
        <w:rPr>
          <w:spacing w:val="-8"/>
        </w:rPr>
        <w:t xml:space="preserve"> </w:t>
      </w:r>
      <w:r>
        <w:t>holistically.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t>outcomes</w:t>
      </w:r>
      <w:r>
        <w:rPr>
          <w:spacing w:val="-58"/>
        </w:rPr>
        <w:t xml:space="preserve"> </w:t>
      </w:r>
      <w:r>
        <w:t>in this strategy, we will take a child-centred approach. Contextual safeguarding is key to this priority.</w:t>
      </w:r>
      <w:r>
        <w:rPr>
          <w:spacing w:val="-59"/>
        </w:rPr>
        <w:t xml:space="preserve"> </w:t>
      </w:r>
      <w:r>
        <w:t>This means that as well as taking a whole-family approach, we account for every context and</w:t>
      </w:r>
      <w:r>
        <w:rPr>
          <w:spacing w:val="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adolescents encounter</w:t>
      </w:r>
      <w:r>
        <w:rPr>
          <w:spacing w:val="1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family</w:t>
      </w:r>
      <w:r>
        <w:t>.</w:t>
      </w:r>
    </w:p>
    <w:p w14:paraId="4CAA2B53" w14:textId="77777777" w:rsidR="00030101" w:rsidRDefault="00517CC9">
      <w:pPr>
        <w:pStyle w:val="BodyText"/>
        <w:spacing w:line="276" w:lineRule="auto"/>
        <w:ind w:right="430"/>
      </w:pPr>
      <w:r>
        <w:rPr>
          <w:b/>
        </w:rPr>
        <w:t>Mental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t>,</w:t>
      </w:r>
      <w:r>
        <w:rPr>
          <w:spacing w:val="-10"/>
        </w:rPr>
        <w:t xml:space="preserve"> </w:t>
      </w:r>
      <w:r>
        <w:t>although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criminal,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cases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Unit.</w:t>
      </w:r>
      <w:r>
        <w:rPr>
          <w:spacing w:val="-10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causal</w:t>
      </w:r>
      <w:r>
        <w:rPr>
          <w:spacing w:val="-12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person’s</w:t>
      </w:r>
      <w:r>
        <w:rPr>
          <w:spacing w:val="-9"/>
        </w:rPr>
        <w:t xml:space="preserve"> </w:t>
      </w:r>
      <w:r>
        <w:t>anti-social</w:t>
      </w:r>
      <w:r>
        <w:rPr>
          <w:spacing w:val="-10"/>
        </w:rPr>
        <w:t xml:space="preserve"> </w:t>
      </w:r>
      <w:r>
        <w:t>behaviour</w:t>
      </w:r>
      <w:r>
        <w:rPr>
          <w:spacing w:val="-59"/>
        </w:rPr>
        <w:t xml:space="preserve"> </w:t>
      </w:r>
      <w:r>
        <w:t>and victims of crime whose mental health is adversely affected by their experiences are often placed</w:t>
      </w:r>
      <w:r>
        <w:rPr>
          <w:spacing w:val="-5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risk.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detention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 xml:space="preserve">changed, meaning that police custody suites are no </w:t>
      </w:r>
      <w:r>
        <w:t>longer be available to be used as “safe places”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detained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Act.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has,</w:t>
      </w:r>
      <w:r>
        <w:rPr>
          <w:spacing w:val="-3"/>
        </w:rPr>
        <w:t xml:space="preserve"> </w:t>
      </w:r>
      <w:r>
        <w:t>amongst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things,</w:t>
      </w:r>
      <w:r>
        <w:rPr>
          <w:spacing w:val="-4"/>
        </w:rPr>
        <w:t xml:space="preserve"> </w:t>
      </w:r>
      <w:r>
        <w:t>prompted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review how partners manage and support people with mental health conditions involved in crime</w:t>
      </w:r>
      <w:r>
        <w:rPr>
          <w:spacing w:val="1"/>
        </w:rPr>
        <w:t xml:space="preserve"> </w:t>
      </w:r>
      <w:r>
        <w:t>and disorder</w:t>
      </w:r>
      <w:r>
        <w:t>. This includes paying greater attention to interventions that prevent people reaching</w:t>
      </w:r>
      <w:r>
        <w:rPr>
          <w:spacing w:val="1"/>
        </w:rPr>
        <w:t xml:space="preserve"> </w:t>
      </w:r>
      <w:r>
        <w:t>crisis point, thereby reducing the need to detain people. Mental Health is also a priority for the Police</w:t>
      </w:r>
      <w:r>
        <w:rPr>
          <w:spacing w:val="-59"/>
        </w:rPr>
        <w:t xml:space="preserve"> </w:t>
      </w:r>
      <w:r>
        <w:t>and Crime</w:t>
      </w:r>
      <w:r>
        <w:rPr>
          <w:spacing w:val="-2"/>
        </w:rPr>
        <w:t xml:space="preserve"> </w:t>
      </w:r>
      <w:r>
        <w:t>Commissioner.</w:t>
      </w:r>
    </w:p>
    <w:p w14:paraId="374CE612" w14:textId="77777777" w:rsidR="00030101" w:rsidRDefault="00517CC9">
      <w:pPr>
        <w:pStyle w:val="BodyText"/>
        <w:spacing w:before="63" w:line="276" w:lineRule="auto"/>
        <w:ind w:right="431"/>
      </w:pPr>
      <w:r>
        <w:t>There have been several occasions both locally and nationally in which extremist groups have</w:t>
      </w:r>
      <w:r>
        <w:rPr>
          <w:spacing w:val="1"/>
        </w:rPr>
        <w:t xml:space="preserve"> </w:t>
      </w:r>
      <w:r>
        <w:t>attempted to radicalise vulnerable people and young people. The purpose for these groups is to</w:t>
      </w:r>
      <w:r>
        <w:rPr>
          <w:spacing w:val="1"/>
        </w:rPr>
        <w:t xml:space="preserve"> </w:t>
      </w:r>
      <w:r>
        <w:t>manipulate people to hold extreme views justifying political, religi</w:t>
      </w:r>
      <w:r>
        <w:t xml:space="preserve">ous, </w:t>
      </w:r>
      <w:proofErr w:type="gramStart"/>
      <w:r>
        <w:t>sexist</w:t>
      </w:r>
      <w:proofErr w:type="gramEnd"/>
      <w:r>
        <w:t xml:space="preserve"> or racist violence, or to</w:t>
      </w:r>
      <w:r>
        <w:rPr>
          <w:spacing w:val="1"/>
        </w:rPr>
        <w:t xml:space="preserve"> </w:t>
      </w:r>
      <w:r>
        <w:rPr>
          <w:spacing w:val="-1"/>
        </w:rPr>
        <w:t>steer</w:t>
      </w:r>
      <w:r>
        <w:rPr>
          <w:spacing w:val="-15"/>
        </w:rPr>
        <w:t xml:space="preserve"> </w:t>
      </w:r>
      <w:r>
        <w:rPr>
          <w:spacing w:val="-1"/>
        </w:rPr>
        <w:t>them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rigid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narrow</w:t>
      </w:r>
      <w:r>
        <w:rPr>
          <w:spacing w:val="-16"/>
        </w:rPr>
        <w:t xml:space="preserve"> </w:t>
      </w:r>
      <w:r>
        <w:rPr>
          <w:spacing w:val="-1"/>
        </w:rPr>
        <w:t>ideology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intolerant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diversity.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 xml:space="preserve">to future </w:t>
      </w:r>
      <w:r>
        <w:rPr>
          <w:b/>
        </w:rPr>
        <w:t>radicalisation</w:t>
      </w:r>
      <w:r>
        <w:t>. There is also a high percentage of young people, who are ‘self-informing’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in the absence of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influencers. We consider</w:t>
      </w:r>
      <w:r>
        <w:rPr>
          <w:spacing w:val="1"/>
        </w:rPr>
        <w:t xml:space="preserve"> </w:t>
      </w:r>
      <w:r>
        <w:t>these cases as serious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prevented.</w:t>
      </w:r>
    </w:p>
    <w:p w14:paraId="1C230EFE" w14:textId="77777777" w:rsidR="00030101" w:rsidRDefault="00030101">
      <w:pPr>
        <w:spacing w:line="276" w:lineRule="auto"/>
        <w:sectPr w:rsidR="00030101">
          <w:pgSz w:w="11910" w:h="16840"/>
          <w:pgMar w:top="1160" w:right="640" w:bottom="1240" w:left="660" w:header="0" w:footer="1043" w:gutter="0"/>
          <w:cols w:space="720"/>
        </w:sectPr>
      </w:pPr>
    </w:p>
    <w:p w14:paraId="0802E092" w14:textId="77777777" w:rsidR="00030101" w:rsidRDefault="00517CC9">
      <w:pPr>
        <w:pStyle w:val="BodyText"/>
        <w:spacing w:before="65" w:line="276" w:lineRule="auto"/>
        <w:ind w:right="432"/>
      </w:pPr>
      <w:r>
        <w:lastRenderedPageBreak/>
        <w:t>ASB</w:t>
      </w:r>
      <w:r>
        <w:rPr>
          <w:spacing w:val="-6"/>
        </w:rPr>
        <w:t xml:space="preserve"> </w:t>
      </w:r>
      <w:r>
        <w:t>harms</w:t>
      </w:r>
      <w:r>
        <w:rPr>
          <w:spacing w:val="-5"/>
        </w:rPr>
        <w:t xml:space="preserve"> </w:t>
      </w:r>
      <w:r>
        <w:t>communities;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recognising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tackle</w:t>
      </w:r>
      <w:r>
        <w:rPr>
          <w:b/>
          <w:spacing w:val="-5"/>
        </w:rPr>
        <w:t xml:space="preserve"> </w:t>
      </w:r>
      <w:r>
        <w:rPr>
          <w:b/>
        </w:rPr>
        <w:t>ASB</w:t>
      </w:r>
      <w:r>
        <w:rPr>
          <w:b/>
          <w:spacing w:val="-5"/>
        </w:rPr>
        <w:t xml:space="preserve"> </w:t>
      </w:r>
      <w:r>
        <w:t>collectively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-59"/>
        </w:rPr>
        <w:t xml:space="preserve"> </w:t>
      </w:r>
      <w:r>
        <w:t>number of</w:t>
      </w:r>
      <w:proofErr w:type="gramEnd"/>
      <w:r>
        <w:t xml:space="preserve"> agencies. We know that ASB can lead to negative perceptions of the levels of crime 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devastating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environment.</w:t>
      </w:r>
    </w:p>
    <w:p w14:paraId="716E00A7" w14:textId="77777777" w:rsidR="00030101" w:rsidRDefault="00517CC9">
      <w:pPr>
        <w:pStyle w:val="BodyText"/>
        <w:spacing w:before="58" w:line="276" w:lineRule="auto"/>
        <w:ind w:right="436"/>
      </w:pPr>
      <w:r>
        <w:rPr>
          <w:b/>
        </w:rPr>
        <w:t xml:space="preserve">Domestic violence </w:t>
      </w:r>
      <w:r>
        <w:t>remains an under-reported crime. This means that many victims do not receive</w:t>
      </w:r>
      <w:r>
        <w:rPr>
          <w:spacing w:val="1"/>
        </w:rPr>
        <w:t xml:space="preserve"> </w:t>
      </w:r>
      <w:r>
        <w:t>the help and support they need. It also means that organisations find it difficult to measure the true</w:t>
      </w:r>
      <w:r>
        <w:rPr>
          <w:spacing w:val="1"/>
        </w:rPr>
        <w:t xml:space="preserve"> </w:t>
      </w:r>
      <w:r>
        <w:t>extent of domestic violence. By encouraging victims to report incidents, age</w:t>
      </w:r>
      <w:r>
        <w:t>ncies will be in a better</w:t>
      </w:r>
      <w:r>
        <w:rPr>
          <w:spacing w:val="1"/>
        </w:rPr>
        <w:t xml:space="preserve"> </w:t>
      </w:r>
      <w:r>
        <w:t>position to help prevent further domestic violence. This will also help organisations to bring the</w:t>
      </w:r>
      <w:r>
        <w:rPr>
          <w:spacing w:val="1"/>
        </w:rPr>
        <w:t xml:space="preserve"> </w:t>
      </w:r>
      <w:r>
        <w:t>perpetrators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justice,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with 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re-offend.</w:t>
      </w:r>
    </w:p>
    <w:p w14:paraId="241BE8AD" w14:textId="77777777" w:rsidR="00030101" w:rsidRDefault="00517CC9">
      <w:pPr>
        <w:pStyle w:val="Heading2"/>
        <w:spacing w:before="60"/>
        <w:jc w:val="both"/>
      </w:pPr>
      <w:r>
        <w:rPr>
          <w:color w:val="365F91"/>
        </w:rPr>
        <w:t>Reducing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Reoffending</w:t>
      </w:r>
    </w:p>
    <w:p w14:paraId="5DB9FECD" w14:textId="77777777" w:rsidR="00030101" w:rsidRDefault="00517CC9">
      <w:pPr>
        <w:pStyle w:val="BodyText"/>
        <w:spacing w:before="100" w:line="276" w:lineRule="auto"/>
        <w:ind w:right="438"/>
      </w:pPr>
      <w:r>
        <w:rPr>
          <w:b/>
        </w:rPr>
        <w:t>Community</w:t>
      </w:r>
      <w:r>
        <w:rPr>
          <w:b/>
          <w:spacing w:val="1"/>
        </w:rPr>
        <w:t xml:space="preserve"> </w:t>
      </w:r>
      <w:r>
        <w:rPr>
          <w:b/>
        </w:rPr>
        <w:t>Payback</w:t>
      </w:r>
      <w:r>
        <w:rPr>
          <w:b/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offenders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 value. We will continue to support and strengthen Community Payback, which has</w:t>
      </w:r>
      <w:r>
        <w:rPr>
          <w:spacing w:val="1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thousands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voluntary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t>local</w:t>
      </w:r>
      <w:r>
        <w:rPr>
          <w:spacing w:val="-8"/>
        </w:rPr>
        <w:t xml:space="preserve"> </w:t>
      </w:r>
      <w:r>
        <w:t>residents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cohesion</w:t>
      </w:r>
      <w:r>
        <w:rPr>
          <w:spacing w:val="-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confidence.</w:t>
      </w:r>
    </w:p>
    <w:p w14:paraId="4370E307" w14:textId="77777777" w:rsidR="00030101" w:rsidRDefault="00517CC9">
      <w:pPr>
        <w:pStyle w:val="BodyText"/>
        <w:spacing w:line="276" w:lineRule="auto"/>
        <w:ind w:right="430"/>
      </w:pPr>
      <w:r>
        <w:t xml:space="preserve">The Policing and Crime Act 2009, which came into effect from the </w:t>
      </w:r>
      <w:proofErr w:type="gramStart"/>
      <w:r>
        <w:t>1st</w:t>
      </w:r>
      <w:proofErr w:type="gramEnd"/>
      <w:r>
        <w:t xml:space="preserve"> April 2010, placed a new duty</w:t>
      </w:r>
      <w:r>
        <w:rPr>
          <w:spacing w:val="1"/>
        </w:rPr>
        <w:t xml:space="preserve"> </w:t>
      </w:r>
      <w:r>
        <w:t>on CSPs to implement a strategy to reduce reoffending by adult and young offenders. Reducing</w:t>
      </w:r>
      <w:r>
        <w:rPr>
          <w:spacing w:val="1"/>
        </w:rPr>
        <w:t xml:space="preserve"> </w:t>
      </w:r>
      <w:r>
        <w:t>reoffending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protecting</w:t>
      </w:r>
      <w:r>
        <w:rPr>
          <w:spacing w:val="-14"/>
        </w:rPr>
        <w:t xml:space="preserve"> </w:t>
      </w:r>
      <w:r>
        <w:t>communities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delivering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rPr>
          <w:spacing w:val="-1"/>
        </w:rPr>
        <w:t>justice</w:t>
      </w:r>
      <w:r>
        <w:rPr>
          <w:spacing w:val="-14"/>
        </w:rPr>
        <w:t xml:space="preserve"> </w:t>
      </w:r>
      <w:r>
        <w:rPr>
          <w:spacing w:val="-1"/>
        </w:rPr>
        <w:t>system.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rPr>
          <w:spacing w:val="-1"/>
        </w:rPr>
        <w:t>element,</w:t>
      </w:r>
      <w:r>
        <w:rPr>
          <w:spacing w:val="-11"/>
        </w:rPr>
        <w:t xml:space="preserve"> </w:t>
      </w:r>
      <w:r>
        <w:rPr>
          <w:b/>
          <w:spacing w:val="-1"/>
        </w:rPr>
        <w:t>rehabilitative</w:t>
      </w:r>
      <w:r>
        <w:rPr>
          <w:b/>
          <w:spacing w:val="-12"/>
        </w:rPr>
        <w:t xml:space="preserve"> </w:t>
      </w:r>
      <w:r>
        <w:rPr>
          <w:b/>
        </w:rPr>
        <w:t>interventions</w:t>
      </w:r>
      <w:r>
        <w:rPr>
          <w:b/>
          <w:spacing w:val="-10"/>
        </w:rPr>
        <w:t xml:space="preserve"> </w:t>
      </w:r>
      <w:r>
        <w:t>designed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around,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best achieved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services.</w:t>
      </w:r>
    </w:p>
    <w:p w14:paraId="5CC2543D" w14:textId="77777777" w:rsidR="00030101" w:rsidRDefault="00517CC9">
      <w:pPr>
        <w:pStyle w:val="BodyText"/>
        <w:spacing w:before="61" w:line="276" w:lineRule="auto"/>
        <w:ind w:right="436"/>
      </w:pPr>
      <w:r>
        <w:rPr>
          <w:b/>
        </w:rPr>
        <w:t>IOM</w:t>
      </w:r>
      <w:r>
        <w:rPr>
          <w:b/>
        </w:rPr>
        <w:t xml:space="preserve"> </w:t>
      </w:r>
      <w:r>
        <w:t>brings together providers of probation services, police, treatment providers and other agencies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intensive</w:t>
      </w:r>
      <w:r>
        <w:rPr>
          <w:spacing w:val="-9"/>
        </w:rPr>
        <w:t xml:space="preserve"> </w:t>
      </w:r>
      <w:r>
        <w:t>multi</w:t>
      </w:r>
      <w:r>
        <w:rPr>
          <w:spacing w:val="-10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priority</w:t>
      </w:r>
      <w:r>
        <w:rPr>
          <w:spacing w:val="-11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harm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our</w:t>
      </w:r>
      <w:r>
        <w:rPr>
          <w:spacing w:val="-59"/>
        </w:rPr>
        <w:t xml:space="preserve"> </w:t>
      </w:r>
      <w:r>
        <w:t>communities. A seamless approach ensures that risks are robustly managed and that individuals</w:t>
      </w:r>
      <w:r>
        <w:rPr>
          <w:spacing w:val="1"/>
        </w:rPr>
        <w:t xml:space="preserve"> </w:t>
      </w:r>
      <w:r>
        <w:t>receive the required support, to reduce re-offending. This may include the electronic monitoring of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acquisitive</w:t>
      </w:r>
      <w:r>
        <w:rPr>
          <w:spacing w:val="-2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testi</w:t>
      </w:r>
      <w:r>
        <w:t>ng 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addiction.</w:t>
      </w:r>
    </w:p>
    <w:p w14:paraId="26269A0E" w14:textId="77777777" w:rsidR="00030101" w:rsidRDefault="00517CC9">
      <w:pPr>
        <w:pStyle w:val="BodyText"/>
        <w:spacing w:before="62" w:line="276" w:lineRule="auto"/>
        <w:ind w:right="430"/>
      </w:pPr>
      <w:r>
        <w:t>It is important to continue to provide support for young people who are involved in offending. The</w:t>
      </w:r>
      <w:r>
        <w:rPr>
          <w:spacing w:val="1"/>
        </w:rPr>
        <w:t xml:space="preserve"> </w:t>
      </w:r>
      <w:r>
        <w:rPr>
          <w:b/>
        </w:rPr>
        <w:t>Youth</w:t>
      </w:r>
      <w:r>
        <w:rPr>
          <w:b/>
          <w:spacing w:val="-10"/>
        </w:rPr>
        <w:t xml:space="preserve"> </w:t>
      </w:r>
      <w:r>
        <w:rPr>
          <w:b/>
        </w:rPr>
        <w:t>Offending</w:t>
      </w:r>
      <w:r>
        <w:rPr>
          <w:b/>
          <w:spacing w:val="-12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(YOT)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restorative</w:t>
      </w:r>
      <w:r>
        <w:rPr>
          <w:spacing w:val="-1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caused</w:t>
      </w:r>
      <w:r>
        <w:rPr>
          <w:spacing w:val="-58"/>
        </w:rPr>
        <w:t xml:space="preserve"> </w:t>
      </w:r>
      <w:r>
        <w:t>harm and those harmed by their behaviour. They work across the Local Authority raising awareness</w:t>
      </w:r>
      <w:r>
        <w:rPr>
          <w:spacing w:val="-59"/>
        </w:rPr>
        <w:t xml:space="preserve"> </w:t>
      </w:r>
      <w:r>
        <w:t>of Restorative Practice and encouraging use of restorative approaches. Restorative solutions are</w:t>
      </w:r>
      <w:r>
        <w:rPr>
          <w:spacing w:val="1"/>
        </w:rPr>
        <w:t xml:space="preserve"> </w:t>
      </w:r>
      <w:r>
        <w:t xml:space="preserve">crucial in such areas </w:t>
      </w:r>
      <w:proofErr w:type="gramStart"/>
      <w:r>
        <w:t>as;</w:t>
      </w:r>
      <w:proofErr w:type="gramEnd"/>
      <w:r>
        <w:t xml:space="preserve"> restorative conferencing, mediation,</w:t>
      </w:r>
      <w:r>
        <w:t xml:space="preserve"> restorative referral order panels, direct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reparation.</w:t>
      </w:r>
      <w:r>
        <w:rPr>
          <w:spacing w:val="-5"/>
        </w:rPr>
        <w:t xml:space="preserve"> </w:t>
      </w:r>
      <w:r>
        <w:t>Medway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spacing w:val="-1"/>
        </w:rPr>
        <w:t>key</w:t>
      </w:r>
      <w:r>
        <w:rPr>
          <w:spacing w:val="-15"/>
        </w:rPr>
        <w:t xml:space="preserve"> </w:t>
      </w:r>
      <w:r>
        <w:rPr>
          <w:spacing w:val="-1"/>
        </w:rPr>
        <w:t>focus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next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rPr>
          <w:spacing w:val="-15"/>
        </w:rPr>
        <w:t xml:space="preserve"> </w:t>
      </w:r>
      <w:r>
        <w:rPr>
          <w:spacing w:val="-1"/>
        </w:rPr>
        <w:t>years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Youth</w:t>
      </w:r>
      <w:r>
        <w:rPr>
          <w:spacing w:val="-12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t>Partnership</w:t>
      </w:r>
      <w:r>
        <w:rPr>
          <w:spacing w:val="-12"/>
        </w:rPr>
        <w:t xml:space="preserve"> </w:t>
      </w:r>
      <w:r>
        <w:t>Strategy.</w:t>
      </w:r>
      <w:r>
        <w:rPr>
          <w:spacing w:val="-10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‘Trauma Informed’ practice and other evidenced based models Medway YOT key priorities are</w:t>
      </w:r>
      <w:r>
        <w:rPr>
          <w:spacing w:val="1"/>
        </w:rPr>
        <w:t xml:space="preserve"> </w:t>
      </w:r>
      <w:r>
        <w:t>reoffending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custody</w:t>
      </w:r>
      <w:r>
        <w:rPr>
          <w:spacing w:val="-4"/>
        </w:rPr>
        <w:t xml:space="preserve"> </w:t>
      </w:r>
      <w:r>
        <w:t>rates.</w:t>
      </w:r>
    </w:p>
    <w:p w14:paraId="31F0C229" w14:textId="77777777" w:rsidR="00030101" w:rsidRDefault="00517CC9">
      <w:pPr>
        <w:pStyle w:val="Heading2"/>
        <w:jc w:val="both"/>
      </w:pPr>
      <w:r>
        <w:rPr>
          <w:color w:val="365F91"/>
        </w:rPr>
        <w:t>Listening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our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Partners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Communities</w:t>
      </w:r>
    </w:p>
    <w:p w14:paraId="7C5565C6" w14:textId="77777777" w:rsidR="00030101" w:rsidRDefault="00517CC9">
      <w:pPr>
        <w:pStyle w:val="BodyText"/>
        <w:spacing w:before="100" w:line="276" w:lineRule="auto"/>
        <w:ind w:right="431"/>
      </w:pPr>
      <w:r>
        <w:t>The</w:t>
      </w:r>
      <w:r>
        <w:rPr>
          <w:spacing w:val="-5"/>
        </w:rPr>
        <w:t xml:space="preserve"> </w:t>
      </w:r>
      <w:r>
        <w:t>CSP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t>he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beyond</w:t>
      </w:r>
      <w:r>
        <w:rPr>
          <w:spacing w:val="-59"/>
        </w:rPr>
        <w:t xml:space="preserve"> </w:t>
      </w:r>
      <w:r>
        <w:t>the statistics. We are proposing to make this an independent priority in the next plan and ensure that</w:t>
      </w:r>
      <w:r>
        <w:rPr>
          <w:spacing w:val="-60"/>
        </w:rPr>
        <w:t xml:space="preserve"> </w:t>
      </w:r>
      <w:r>
        <w:t>we have a systematic way of engaging in existing panels and groups to gauge concerns and inform</w:t>
      </w:r>
      <w:r>
        <w:rPr>
          <w:spacing w:val="1"/>
        </w:rPr>
        <w:t xml:space="preserve"> </w:t>
      </w:r>
      <w:r>
        <w:t xml:space="preserve">the actions we take forward. In </w:t>
      </w:r>
      <w:proofErr w:type="gramStart"/>
      <w:r>
        <w:t>addition</w:t>
      </w:r>
      <w:proofErr w:type="gramEnd"/>
      <w:r>
        <w:t xml:space="preserve"> we will aim to promote community cohesion through a range</w:t>
      </w:r>
      <w:r>
        <w:rPr>
          <w:spacing w:val="-59"/>
        </w:rPr>
        <w:t xml:space="preserve"> </w:t>
      </w:r>
      <w:r>
        <w:t>of initiatives engagement events encompassing the whole community, with a focus on hard to reach</w:t>
      </w:r>
      <w:r>
        <w:rPr>
          <w:spacing w:val="1"/>
        </w:rPr>
        <w:t xml:space="preserve"> </w:t>
      </w:r>
      <w:r>
        <w:t xml:space="preserve">groups, for example hearing </w:t>
      </w:r>
      <w:r>
        <w:rPr>
          <w:b/>
        </w:rPr>
        <w:t>young people’s voice</w:t>
      </w:r>
      <w:r>
        <w:t xml:space="preserve">, those with </w:t>
      </w:r>
      <w:r>
        <w:rPr>
          <w:b/>
        </w:rPr>
        <w:t>special educational needs</w:t>
      </w:r>
      <w:r>
        <w:t>, older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minority</w:t>
      </w:r>
      <w:r>
        <w:rPr>
          <w:spacing w:val="-2"/>
        </w:rPr>
        <w:t xml:space="preserve"> </w:t>
      </w:r>
      <w:r>
        <w:t>communities.</w:t>
      </w:r>
    </w:p>
    <w:p w14:paraId="732E56AF" w14:textId="77777777" w:rsidR="00030101" w:rsidRDefault="00517CC9">
      <w:pPr>
        <w:pStyle w:val="BodyText"/>
        <w:spacing w:before="57" w:line="276" w:lineRule="auto"/>
        <w:ind w:right="433"/>
      </w:pPr>
      <w:r>
        <w:rPr>
          <w:b/>
        </w:rPr>
        <w:t xml:space="preserve">Community engagement </w:t>
      </w:r>
      <w:r>
        <w:t>is important as it helps to ensure that public services reflect and respond</w:t>
      </w:r>
      <w:r>
        <w:rPr>
          <w:spacing w:val="1"/>
        </w:rPr>
        <w:t xml:space="preserve"> </w:t>
      </w:r>
      <w:r>
        <w:t>to the views and concerns of local people. It also helps people within a community feel involved in</w:t>
      </w:r>
      <w:r>
        <w:rPr>
          <w:spacing w:val="1"/>
        </w:rPr>
        <w:t xml:space="preserve"> </w:t>
      </w:r>
      <w:r>
        <w:t>and responsible for improving th</w:t>
      </w:r>
      <w:r>
        <w:t>eir quality of life and provides solutions that work over the long term.</w:t>
      </w:r>
      <w:r>
        <w:rPr>
          <w:spacing w:val="-60"/>
        </w:rPr>
        <w:t xml:space="preserve"> </w:t>
      </w:r>
      <w:r>
        <w:t>Partners and Communities Together (PACT) meetings are open to everyone and give residents 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influence</w:t>
      </w:r>
      <w:r>
        <w:rPr>
          <w:spacing w:val="-13"/>
        </w:rPr>
        <w:t xml:space="preserve"> </w:t>
      </w:r>
      <w:r>
        <w:rPr>
          <w:spacing w:val="-1"/>
        </w:rPr>
        <w:t>what</w:t>
      </w:r>
      <w:r>
        <w:rPr>
          <w:spacing w:val="-14"/>
        </w:rPr>
        <w:t xml:space="preserve"> </w:t>
      </w:r>
      <w:r>
        <w:rPr>
          <w:spacing w:val="-1"/>
        </w:rPr>
        <w:t>happens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nei</w:t>
      </w:r>
      <w:r>
        <w:t>ghbourhood,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CSP</w:t>
      </w:r>
      <w:r>
        <w:rPr>
          <w:spacing w:val="-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groups.</w:t>
      </w:r>
    </w:p>
    <w:p w14:paraId="53C07E38" w14:textId="77777777" w:rsidR="00030101" w:rsidRDefault="00030101">
      <w:pPr>
        <w:spacing w:line="276" w:lineRule="auto"/>
        <w:sectPr w:rsidR="00030101">
          <w:pgSz w:w="11910" w:h="16840"/>
          <w:pgMar w:top="1160" w:right="640" w:bottom="1240" w:left="660" w:header="0" w:footer="1043" w:gutter="0"/>
          <w:cols w:space="720"/>
        </w:sectPr>
      </w:pPr>
    </w:p>
    <w:p w14:paraId="1AB713EC" w14:textId="77777777" w:rsidR="00030101" w:rsidRDefault="00517CC9">
      <w:pPr>
        <w:pStyle w:val="BodyText"/>
        <w:spacing w:before="65" w:line="276" w:lineRule="auto"/>
        <w:ind w:right="434"/>
      </w:pPr>
      <w:r>
        <w:rPr>
          <w:b/>
        </w:rPr>
        <w:lastRenderedPageBreak/>
        <w:t xml:space="preserve">Communication </w:t>
      </w:r>
      <w:r>
        <w:t>with our communities is key. Communicating our work will raise awareness with</w:t>
      </w:r>
      <w:r>
        <w:rPr>
          <w:spacing w:val="1"/>
        </w:rPr>
        <w:t xml:space="preserve"> </w:t>
      </w:r>
      <w:r>
        <w:t>external and internal audiences of the role of the CSP and its respo</w:t>
      </w:r>
      <w:r>
        <w:t>nsibilities and achievements;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achievements;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 xml:space="preserve">community support, </w:t>
      </w:r>
      <w:proofErr w:type="gramStart"/>
      <w:r>
        <w:t>engagement</w:t>
      </w:r>
      <w:proofErr w:type="gramEnd"/>
      <w:r>
        <w:t xml:space="preserve"> and involvement in identifying and addressing community safety</w:t>
      </w:r>
      <w:r>
        <w:rPr>
          <w:spacing w:val="1"/>
        </w:rPr>
        <w:t xml:space="preserve"> </w:t>
      </w:r>
      <w:r>
        <w:t>and policing priorities; raise awareness of community safety measures and what is acceptable and</w:t>
      </w:r>
      <w:r>
        <w:rPr>
          <w:spacing w:val="1"/>
        </w:rPr>
        <w:t xml:space="preserve"> </w:t>
      </w:r>
      <w:r>
        <w:t>safe behaviour in everyday life. Shared communication opportunitie</w:t>
      </w:r>
      <w:r>
        <w:t>s will be explored, as well as</w:t>
      </w:r>
      <w:r>
        <w:rPr>
          <w:spacing w:val="1"/>
        </w:rPr>
        <w:t xml:space="preserve"> </w:t>
      </w:r>
      <w:r>
        <w:t>utilising existing publications such as ‘Medway Matters’, the council-produced magazine published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 to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in Medway.</w:t>
      </w:r>
    </w:p>
    <w:p w14:paraId="7C83F596" w14:textId="77777777" w:rsidR="00030101" w:rsidRDefault="00517CC9">
      <w:pPr>
        <w:pStyle w:val="BodyText"/>
        <w:spacing w:before="58" w:line="276" w:lineRule="auto"/>
        <w:ind w:right="428"/>
      </w:pPr>
      <w:r>
        <w:t xml:space="preserve">We will ensure that we hold an </w:t>
      </w:r>
      <w:r>
        <w:rPr>
          <w:b/>
        </w:rPr>
        <w:t xml:space="preserve">annual consultation event </w:t>
      </w:r>
      <w:r>
        <w:t>where we</w:t>
      </w:r>
      <w:r>
        <w:t xml:space="preserve"> will focus on a specific issue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seek</w:t>
      </w:r>
      <w:r>
        <w:rPr>
          <w:spacing w:val="-11"/>
        </w:rPr>
        <w:t xml:space="preserve"> </w:t>
      </w:r>
      <w:r>
        <w:rPr>
          <w:spacing w:val="-1"/>
        </w:rPr>
        <w:t>broader</w:t>
      </w:r>
      <w:r>
        <w:rPr>
          <w:spacing w:val="-13"/>
        </w:rPr>
        <w:t xml:space="preserve"> </w:t>
      </w:r>
      <w:r>
        <w:rPr>
          <w:spacing w:val="-1"/>
        </w:rPr>
        <w:t>feedback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perceptions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attendees.</w:t>
      </w:r>
      <w:r>
        <w:rPr>
          <w:spacing w:val="-10"/>
        </w:rPr>
        <w:t xml:space="preserve"> </w:t>
      </w:r>
      <w:r>
        <w:t>Perceptions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key</w:t>
      </w:r>
      <w:r>
        <w:rPr>
          <w:spacing w:val="-13"/>
        </w:rPr>
        <w:t xml:space="preserve"> </w:t>
      </w:r>
      <w:r>
        <w:rPr>
          <w:spacing w:val="-1"/>
        </w:rPr>
        <w:t>indicator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wellbeing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community.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where</w:t>
      </w:r>
      <w:r>
        <w:rPr>
          <w:spacing w:val="-59"/>
        </w:rPr>
        <w:t xml:space="preserve"> </w:t>
      </w:r>
      <w:r>
        <w:t xml:space="preserve">people </w:t>
      </w:r>
      <w:proofErr w:type="gramStart"/>
      <w:r>
        <w:t>are able to</w:t>
      </w:r>
      <w:proofErr w:type="gramEnd"/>
      <w:r>
        <w:t xml:space="preserve"> participate and live their lives in an environment without fear or risk of harm or</w:t>
      </w:r>
      <w:r>
        <w:rPr>
          <w:spacing w:val="1"/>
        </w:rPr>
        <w:t xml:space="preserve"> </w:t>
      </w:r>
      <w:r>
        <w:t>injury.</w:t>
      </w:r>
      <w:r>
        <w:rPr>
          <w:spacing w:val="-10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informed,</w:t>
      </w:r>
      <w:r>
        <w:rPr>
          <w:spacing w:val="-12"/>
        </w:rPr>
        <w:t xml:space="preserve"> </w:t>
      </w:r>
      <w:r>
        <w:t>engaged</w:t>
      </w:r>
      <w:r>
        <w:rPr>
          <w:spacing w:val="-1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welcome. In developing this </w:t>
      </w:r>
      <w:proofErr w:type="gramStart"/>
      <w:r>
        <w:t>four year</w:t>
      </w:r>
      <w:proofErr w:type="gramEnd"/>
      <w:r>
        <w:t xml:space="preserve"> Community Safety P</w:t>
      </w:r>
      <w:r>
        <w:t>lan, the CSP will aim to address and</w:t>
      </w:r>
      <w:r>
        <w:rPr>
          <w:spacing w:val="1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perceptions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communities.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Medway</w:t>
      </w:r>
      <w:r>
        <w:rPr>
          <w:spacing w:val="-14"/>
        </w:rPr>
        <w:t xml:space="preserve"> </w:t>
      </w:r>
      <w:r>
        <w:t>continues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regeneration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live, work,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 visit.</w:t>
      </w:r>
    </w:p>
    <w:p w14:paraId="6D7165D0" w14:textId="77777777" w:rsidR="00030101" w:rsidRDefault="00517CC9">
      <w:pPr>
        <w:pStyle w:val="BodyText"/>
        <w:spacing w:before="61" w:line="278" w:lineRule="auto"/>
        <w:ind w:right="431"/>
      </w:pPr>
      <w:r>
        <w:rPr>
          <w:b/>
          <w:spacing w:val="-1"/>
        </w:rPr>
        <w:t>Empowering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communities</w:t>
      </w:r>
      <w:r>
        <w:rPr>
          <w:b/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stay</w:t>
      </w:r>
      <w:r>
        <w:rPr>
          <w:spacing w:val="-13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feel</w:t>
      </w:r>
      <w:r>
        <w:rPr>
          <w:spacing w:val="-13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wellbeing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residents,</w:t>
      </w:r>
      <w:r>
        <w:rPr>
          <w:spacing w:val="-59"/>
        </w:rPr>
        <w:t xml:space="preserve"> </w:t>
      </w:r>
      <w:r>
        <w:t>but also make them feel safer within their communities, making them stronger and encouraging</w:t>
      </w:r>
      <w:r>
        <w:rPr>
          <w:spacing w:val="1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involved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decision making.</w:t>
      </w:r>
    </w:p>
    <w:p w14:paraId="325BD32D" w14:textId="77777777" w:rsidR="00030101" w:rsidRDefault="00517CC9">
      <w:pPr>
        <w:pStyle w:val="BodyText"/>
        <w:spacing w:before="55" w:line="276" w:lineRule="auto"/>
        <w:ind w:right="432"/>
      </w:pPr>
      <w:r>
        <w:t>The Chair of the CSP’s Strategic Executive Group will share plans and assessments with other</w:t>
      </w:r>
      <w:r>
        <w:rPr>
          <w:spacing w:val="1"/>
        </w:rPr>
        <w:t xml:space="preserve"> </w:t>
      </w:r>
      <w:r>
        <w:t>strategic groups, including the Health and Wellbeing Board, Medway Children’s Safeguarding Board</w:t>
      </w:r>
      <w:r>
        <w:rPr>
          <w:spacing w:val="-59"/>
        </w:rPr>
        <w:t xml:space="preserve"> </w:t>
      </w:r>
      <w:r>
        <w:t>and the Kent and Medway Safeguarding Adults Board. An information sharing protocol is in place to</w:t>
      </w:r>
      <w:r>
        <w:rPr>
          <w:spacing w:val="1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this.</w:t>
      </w:r>
    </w:p>
    <w:p w14:paraId="07C12D82" w14:textId="77777777" w:rsidR="00030101" w:rsidRDefault="00517CC9">
      <w:pPr>
        <w:pStyle w:val="Heading2"/>
      </w:pPr>
      <w:r>
        <w:rPr>
          <w:color w:val="365F91"/>
        </w:rPr>
        <w:t>Action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Plan</w:t>
      </w:r>
    </w:p>
    <w:p w14:paraId="18FB84A2" w14:textId="77777777" w:rsidR="00030101" w:rsidRDefault="00517CC9">
      <w:pPr>
        <w:pStyle w:val="BodyText"/>
        <w:spacing w:before="100"/>
        <w:jc w:val="left"/>
      </w:pP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CSP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annually.</w:t>
      </w:r>
    </w:p>
    <w:p w14:paraId="041BFB5E" w14:textId="77777777" w:rsidR="00030101" w:rsidRDefault="00517CC9">
      <w:pPr>
        <w:pStyle w:val="Heading2"/>
        <w:spacing w:before="95"/>
      </w:pPr>
      <w:r>
        <w:rPr>
          <w:color w:val="365F91"/>
        </w:rPr>
        <w:t>Kent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Police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Crime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Data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Integrity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Inspection</w:t>
      </w:r>
    </w:p>
    <w:p w14:paraId="408707AF" w14:textId="77777777" w:rsidR="00030101" w:rsidRDefault="00517CC9">
      <w:pPr>
        <w:pStyle w:val="BodyText"/>
        <w:spacing w:before="103" w:line="276" w:lineRule="auto"/>
        <w:ind w:right="429"/>
      </w:pPr>
      <w:r>
        <w:t>Although crime increased in 2019-2020, the level of increase is far lower than the previous year.</w:t>
      </w:r>
      <w:r>
        <w:rPr>
          <w:spacing w:val="1"/>
        </w:rPr>
        <w:t xml:space="preserve"> </w:t>
      </w:r>
      <w:r>
        <w:t>Increased</w:t>
      </w:r>
      <w:r>
        <w:rPr>
          <w:spacing w:val="-11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incidents.</w:t>
      </w:r>
      <w:r>
        <w:rPr>
          <w:spacing w:val="-11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may have been one crime report for an incident to cover all elements, these are now broken down</w:t>
      </w:r>
      <w:r>
        <w:rPr>
          <w:spacing w:val="1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multiple</w:t>
      </w:r>
      <w:r>
        <w:rPr>
          <w:spacing w:val="-12"/>
        </w:rPr>
        <w:t xml:space="preserve"> </w:t>
      </w:r>
      <w:r>
        <w:t>reports.</w:t>
      </w:r>
      <w:r>
        <w:rPr>
          <w:spacing w:val="-12"/>
        </w:rPr>
        <w:t xml:space="preserve"> </w:t>
      </w:r>
      <w:proofErr w:type="gramStart"/>
      <w:r>
        <w:t>So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incidents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increased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rather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reports g</w:t>
      </w:r>
      <w:r>
        <w:t>enerated by those incidents. Crimes involving multiple victims are now recorded as</w:t>
      </w:r>
      <w:r>
        <w:rPr>
          <w:spacing w:val="1"/>
        </w:rPr>
        <w:t xml:space="preserve"> </w:t>
      </w:r>
      <w:r>
        <w:t>separate crimes, and crimes where multiple potential offences are committed in the same incident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harassment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malicious</w:t>
      </w:r>
      <w:r>
        <w:rPr>
          <w:spacing w:val="-11"/>
        </w:rPr>
        <w:t xml:space="preserve"> </w:t>
      </w:r>
      <w:r>
        <w:rPr>
          <w:spacing w:val="-1"/>
        </w:rPr>
        <w:t>communications)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recorded</w:t>
      </w:r>
      <w:r>
        <w:rPr>
          <w:spacing w:val="-14"/>
        </w:rPr>
        <w:t xml:space="preserve"> </w:t>
      </w:r>
      <w:r>
        <w:t>separate</w:t>
      </w:r>
      <w:r>
        <w:t>ly,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only</w:t>
      </w:r>
      <w:r>
        <w:rPr>
          <w:spacing w:val="-59"/>
        </w:rPr>
        <w:t xml:space="preserve"> </w:t>
      </w:r>
      <w:r>
        <w:t>the more serious offence was recorded. Kent Police received an outstanding grade from HMIC (Her</w:t>
      </w:r>
      <w:r>
        <w:rPr>
          <w:spacing w:val="1"/>
        </w:rPr>
        <w:t xml:space="preserve"> </w:t>
      </w:r>
      <w:r>
        <w:t>Majesty's</w:t>
      </w:r>
      <w:r>
        <w:rPr>
          <w:spacing w:val="-1"/>
        </w:rPr>
        <w:t xml:space="preserve"> </w:t>
      </w:r>
      <w:r>
        <w:t>Inspectorate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Constabulary)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regards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2019.</w:t>
      </w:r>
    </w:p>
    <w:p w14:paraId="173EA9CE" w14:textId="77777777" w:rsidR="00030101" w:rsidRDefault="00030101">
      <w:pPr>
        <w:spacing w:line="276" w:lineRule="auto"/>
        <w:sectPr w:rsidR="00030101">
          <w:pgSz w:w="11910" w:h="16840"/>
          <w:pgMar w:top="1160" w:right="640" w:bottom="1240" w:left="660" w:header="0" w:footer="1043" w:gutter="0"/>
          <w:cols w:space="720"/>
        </w:sectPr>
      </w:pPr>
    </w:p>
    <w:p w14:paraId="5A050685" w14:textId="77777777" w:rsidR="00030101" w:rsidRDefault="00517CC9">
      <w:pPr>
        <w:spacing w:before="65"/>
        <w:ind w:left="417"/>
        <w:rPr>
          <w:b/>
        </w:rPr>
      </w:pPr>
      <w:r>
        <w:rPr>
          <w:b/>
          <w:color w:val="365F91"/>
        </w:rPr>
        <w:lastRenderedPageBreak/>
        <w:t>Glossary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of terms</w:t>
      </w:r>
    </w:p>
    <w:p w14:paraId="0DD80F7C" w14:textId="77777777" w:rsidR="00030101" w:rsidRDefault="00030101">
      <w:pPr>
        <w:pStyle w:val="BodyText"/>
        <w:spacing w:before="10"/>
        <w:ind w:left="0"/>
        <w:jc w:val="left"/>
        <w:rPr>
          <w:b/>
          <w:sz w:val="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72"/>
        <w:gridCol w:w="6237"/>
      </w:tblGrid>
      <w:tr w:rsidR="00030101" w14:paraId="716E2EEA" w14:textId="77777777" w:rsidTr="00C70975">
        <w:trPr>
          <w:trHeight w:val="251"/>
        </w:trPr>
        <w:tc>
          <w:tcPr>
            <w:tcW w:w="1272" w:type="dxa"/>
          </w:tcPr>
          <w:p w14:paraId="34D6C27E" w14:textId="77777777" w:rsidR="00030101" w:rsidRDefault="00517CC9">
            <w:pPr>
              <w:pStyle w:val="TableParagraph"/>
              <w:spacing w:line="232" w:lineRule="exact"/>
            </w:pPr>
            <w:r>
              <w:t>ASB</w:t>
            </w:r>
          </w:p>
        </w:tc>
        <w:tc>
          <w:tcPr>
            <w:tcW w:w="6237" w:type="dxa"/>
          </w:tcPr>
          <w:p w14:paraId="2DF02953" w14:textId="77777777" w:rsidR="00030101" w:rsidRDefault="00517CC9">
            <w:pPr>
              <w:pStyle w:val="TableParagraph"/>
              <w:spacing w:line="232" w:lineRule="exact"/>
            </w:pPr>
            <w:r>
              <w:t>Anti-Social</w:t>
            </w:r>
            <w:r>
              <w:rPr>
                <w:spacing w:val="-7"/>
              </w:rPr>
              <w:t xml:space="preserve"> </w:t>
            </w:r>
            <w:r>
              <w:t>Behaviour</w:t>
            </w:r>
          </w:p>
        </w:tc>
      </w:tr>
      <w:tr w:rsidR="00030101" w14:paraId="421B263B" w14:textId="77777777" w:rsidTr="00C70975">
        <w:trPr>
          <w:trHeight w:val="254"/>
        </w:trPr>
        <w:tc>
          <w:tcPr>
            <w:tcW w:w="1272" w:type="dxa"/>
          </w:tcPr>
          <w:p w14:paraId="2B0AB814" w14:textId="77777777" w:rsidR="00030101" w:rsidRDefault="00517CC9">
            <w:pPr>
              <w:pStyle w:val="TableParagraph"/>
              <w:spacing w:line="234" w:lineRule="exact"/>
            </w:pPr>
            <w:r>
              <w:t>CCG</w:t>
            </w:r>
          </w:p>
        </w:tc>
        <w:tc>
          <w:tcPr>
            <w:tcW w:w="6237" w:type="dxa"/>
          </w:tcPr>
          <w:p w14:paraId="55448E7D" w14:textId="77777777" w:rsidR="00030101" w:rsidRDefault="00517CC9">
            <w:pPr>
              <w:pStyle w:val="TableParagraph"/>
              <w:spacing w:line="234" w:lineRule="exact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Commissioning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</w:tc>
      </w:tr>
      <w:tr w:rsidR="00030101" w14:paraId="23461644" w14:textId="77777777" w:rsidTr="00C70975">
        <w:trPr>
          <w:trHeight w:val="254"/>
        </w:trPr>
        <w:tc>
          <w:tcPr>
            <w:tcW w:w="1272" w:type="dxa"/>
          </w:tcPr>
          <w:p w14:paraId="26967097" w14:textId="77777777" w:rsidR="00030101" w:rsidRDefault="00517CC9">
            <w:pPr>
              <w:pStyle w:val="TableParagraph"/>
              <w:spacing w:line="234" w:lineRule="exact"/>
            </w:pPr>
            <w:r>
              <w:t>CSE</w:t>
            </w:r>
          </w:p>
        </w:tc>
        <w:tc>
          <w:tcPr>
            <w:tcW w:w="6237" w:type="dxa"/>
          </w:tcPr>
          <w:p w14:paraId="746A0B72" w14:textId="77777777" w:rsidR="00030101" w:rsidRDefault="00517CC9">
            <w:pPr>
              <w:pStyle w:val="TableParagraph"/>
              <w:spacing w:line="234" w:lineRule="exact"/>
            </w:pPr>
            <w:r>
              <w:t>Child</w:t>
            </w:r>
            <w:r>
              <w:rPr>
                <w:spacing w:val="-5"/>
              </w:rPr>
              <w:t xml:space="preserve"> </w:t>
            </w:r>
            <w:r>
              <w:t>Sexual</w:t>
            </w:r>
            <w:r>
              <w:rPr>
                <w:spacing w:val="-5"/>
              </w:rPr>
              <w:t xml:space="preserve"> </w:t>
            </w:r>
            <w:r>
              <w:t>Exploitation</w:t>
            </w:r>
          </w:p>
        </w:tc>
      </w:tr>
      <w:tr w:rsidR="00030101" w14:paraId="63B66109" w14:textId="77777777" w:rsidTr="00C70975">
        <w:trPr>
          <w:trHeight w:val="251"/>
        </w:trPr>
        <w:tc>
          <w:tcPr>
            <w:tcW w:w="1272" w:type="dxa"/>
          </w:tcPr>
          <w:p w14:paraId="52D1004D" w14:textId="77777777" w:rsidR="00030101" w:rsidRDefault="00517CC9">
            <w:pPr>
              <w:pStyle w:val="TableParagraph"/>
              <w:spacing w:line="232" w:lineRule="exact"/>
            </w:pPr>
            <w:r>
              <w:t>CSP</w:t>
            </w:r>
          </w:p>
        </w:tc>
        <w:tc>
          <w:tcPr>
            <w:tcW w:w="6237" w:type="dxa"/>
          </w:tcPr>
          <w:p w14:paraId="37055C65" w14:textId="77777777" w:rsidR="00030101" w:rsidRDefault="00517CC9">
            <w:pPr>
              <w:pStyle w:val="TableParagraph"/>
              <w:spacing w:line="232" w:lineRule="exact"/>
            </w:pP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Partnership</w:t>
            </w:r>
          </w:p>
        </w:tc>
      </w:tr>
      <w:tr w:rsidR="00030101" w14:paraId="08B031FC" w14:textId="77777777" w:rsidTr="00C70975">
        <w:trPr>
          <w:trHeight w:val="254"/>
        </w:trPr>
        <w:tc>
          <w:tcPr>
            <w:tcW w:w="1272" w:type="dxa"/>
          </w:tcPr>
          <w:p w14:paraId="66B58802" w14:textId="77777777" w:rsidR="00030101" w:rsidRDefault="00517CC9">
            <w:pPr>
              <w:pStyle w:val="TableParagraph"/>
              <w:spacing w:line="234" w:lineRule="exact"/>
            </w:pPr>
            <w:r>
              <w:t>IOM</w:t>
            </w:r>
          </w:p>
        </w:tc>
        <w:tc>
          <w:tcPr>
            <w:tcW w:w="6237" w:type="dxa"/>
          </w:tcPr>
          <w:p w14:paraId="5D2FAA96" w14:textId="77777777" w:rsidR="00030101" w:rsidRDefault="00517CC9">
            <w:pPr>
              <w:pStyle w:val="TableParagraph"/>
              <w:spacing w:line="234" w:lineRule="exact"/>
            </w:pPr>
            <w:r>
              <w:t>Integrated</w:t>
            </w:r>
            <w:r>
              <w:rPr>
                <w:spacing w:val="-7"/>
              </w:rPr>
              <w:t xml:space="preserve"> </w:t>
            </w:r>
            <w:r>
              <w:t>Offender</w:t>
            </w:r>
            <w:r>
              <w:rPr>
                <w:spacing w:val="-6"/>
              </w:rPr>
              <w:t xml:space="preserve"> </w:t>
            </w:r>
            <w:r>
              <w:t>Management</w:t>
            </w:r>
          </w:p>
        </w:tc>
      </w:tr>
      <w:tr w:rsidR="00030101" w14:paraId="381EAE15" w14:textId="77777777" w:rsidTr="00C70975">
        <w:trPr>
          <w:trHeight w:val="251"/>
        </w:trPr>
        <w:tc>
          <w:tcPr>
            <w:tcW w:w="1272" w:type="dxa"/>
          </w:tcPr>
          <w:p w14:paraId="6A7A3CD4" w14:textId="77777777" w:rsidR="00030101" w:rsidRDefault="00517CC9">
            <w:pPr>
              <w:pStyle w:val="TableParagraph"/>
              <w:spacing w:line="232" w:lineRule="exact"/>
            </w:pPr>
            <w:r>
              <w:t>KFRS</w:t>
            </w:r>
          </w:p>
        </w:tc>
        <w:tc>
          <w:tcPr>
            <w:tcW w:w="6237" w:type="dxa"/>
          </w:tcPr>
          <w:p w14:paraId="6E7C7844" w14:textId="77777777" w:rsidR="00030101" w:rsidRDefault="00517CC9">
            <w:pPr>
              <w:pStyle w:val="TableParagraph"/>
              <w:spacing w:line="232" w:lineRule="exact"/>
            </w:pPr>
            <w:r>
              <w:t>Kent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Rescue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</w:tc>
      </w:tr>
      <w:tr w:rsidR="00030101" w14:paraId="4482A96F" w14:textId="77777777" w:rsidTr="00C70975">
        <w:trPr>
          <w:trHeight w:val="253"/>
        </w:trPr>
        <w:tc>
          <w:tcPr>
            <w:tcW w:w="1272" w:type="dxa"/>
          </w:tcPr>
          <w:p w14:paraId="0C092C55" w14:textId="77777777" w:rsidR="00030101" w:rsidRDefault="00517CC9">
            <w:pPr>
              <w:pStyle w:val="TableParagraph"/>
              <w:spacing w:line="234" w:lineRule="exact"/>
            </w:pPr>
            <w:r>
              <w:t>KSS</w:t>
            </w:r>
            <w:r>
              <w:rPr>
                <w:spacing w:val="-3"/>
              </w:rPr>
              <w:t xml:space="preserve"> </w:t>
            </w:r>
            <w:r>
              <w:t>CRC</w:t>
            </w:r>
          </w:p>
        </w:tc>
        <w:tc>
          <w:tcPr>
            <w:tcW w:w="6237" w:type="dxa"/>
          </w:tcPr>
          <w:p w14:paraId="56F65E0B" w14:textId="77777777" w:rsidR="00030101" w:rsidRDefault="00517CC9">
            <w:pPr>
              <w:pStyle w:val="TableParagraph"/>
              <w:spacing w:line="234" w:lineRule="exact"/>
            </w:pPr>
            <w:r>
              <w:t>Kent,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Surrey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Sussex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Rehabilitation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</w:tr>
      <w:tr w:rsidR="00030101" w14:paraId="13FAB284" w14:textId="77777777" w:rsidTr="00C70975">
        <w:trPr>
          <w:trHeight w:val="251"/>
        </w:trPr>
        <w:tc>
          <w:tcPr>
            <w:tcW w:w="1272" w:type="dxa"/>
          </w:tcPr>
          <w:p w14:paraId="63AACE34" w14:textId="77777777" w:rsidR="00030101" w:rsidRDefault="00517CC9">
            <w:pPr>
              <w:pStyle w:val="TableParagraph"/>
              <w:spacing w:line="232" w:lineRule="exact"/>
            </w:pPr>
            <w:r>
              <w:t>MDS</w:t>
            </w:r>
          </w:p>
        </w:tc>
        <w:tc>
          <w:tcPr>
            <w:tcW w:w="6237" w:type="dxa"/>
          </w:tcPr>
          <w:p w14:paraId="2AB59AA7" w14:textId="77777777" w:rsidR="00030101" w:rsidRDefault="00517CC9">
            <w:pPr>
              <w:pStyle w:val="TableParagraph"/>
              <w:spacing w:line="232" w:lineRule="exact"/>
            </w:pPr>
            <w:r>
              <w:t>Modern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Slavery</w:t>
            </w:r>
          </w:p>
        </w:tc>
      </w:tr>
      <w:tr w:rsidR="00030101" w14:paraId="4765218F" w14:textId="77777777" w:rsidTr="00C70975">
        <w:trPr>
          <w:trHeight w:val="254"/>
        </w:trPr>
        <w:tc>
          <w:tcPr>
            <w:tcW w:w="1272" w:type="dxa"/>
          </w:tcPr>
          <w:p w14:paraId="139F2E20" w14:textId="77777777" w:rsidR="00030101" w:rsidRDefault="00517CC9">
            <w:pPr>
              <w:pStyle w:val="TableParagraph"/>
              <w:spacing w:line="234" w:lineRule="exact"/>
            </w:pPr>
            <w:r>
              <w:t>MHCLG</w:t>
            </w:r>
          </w:p>
        </w:tc>
        <w:tc>
          <w:tcPr>
            <w:tcW w:w="6237" w:type="dxa"/>
          </w:tcPr>
          <w:p w14:paraId="5CB92FA1" w14:textId="77777777" w:rsidR="00030101" w:rsidRDefault="00517CC9">
            <w:pPr>
              <w:pStyle w:val="TableParagraph"/>
              <w:spacing w:line="234" w:lineRule="exact"/>
            </w:pP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Housing,</w:t>
            </w:r>
            <w:r>
              <w:rPr>
                <w:spacing w:val="-3"/>
              </w:rPr>
              <w:t xml:space="preserve"> </w:t>
            </w:r>
            <w:r>
              <w:t>Communities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Government</w:t>
            </w:r>
          </w:p>
        </w:tc>
      </w:tr>
      <w:tr w:rsidR="00030101" w14:paraId="1448B4FE" w14:textId="77777777" w:rsidTr="00C70975">
        <w:trPr>
          <w:trHeight w:val="253"/>
        </w:trPr>
        <w:tc>
          <w:tcPr>
            <w:tcW w:w="1272" w:type="dxa"/>
          </w:tcPr>
          <w:p w14:paraId="0DC53E46" w14:textId="77777777" w:rsidR="00030101" w:rsidRDefault="00517CC9">
            <w:pPr>
              <w:pStyle w:val="TableParagraph"/>
              <w:spacing w:line="234" w:lineRule="exact"/>
            </w:pPr>
            <w:r>
              <w:t>PACT</w:t>
            </w:r>
          </w:p>
        </w:tc>
        <w:tc>
          <w:tcPr>
            <w:tcW w:w="6237" w:type="dxa"/>
          </w:tcPr>
          <w:p w14:paraId="62F2B64E" w14:textId="77777777" w:rsidR="00030101" w:rsidRDefault="00517CC9">
            <w:pPr>
              <w:pStyle w:val="TableParagraph"/>
              <w:spacing w:line="234" w:lineRule="exact"/>
            </w:pPr>
            <w:r>
              <w:t>Partners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Communities</w:t>
            </w:r>
            <w:r>
              <w:rPr>
                <w:spacing w:val="-6"/>
              </w:rPr>
              <w:t xml:space="preserve"> </w:t>
            </w:r>
            <w:r>
              <w:t>Together</w:t>
            </w:r>
          </w:p>
        </w:tc>
      </w:tr>
      <w:tr w:rsidR="00030101" w14:paraId="6C0C3F26" w14:textId="77777777" w:rsidTr="00C70975">
        <w:trPr>
          <w:trHeight w:val="251"/>
        </w:trPr>
        <w:tc>
          <w:tcPr>
            <w:tcW w:w="1272" w:type="dxa"/>
          </w:tcPr>
          <w:p w14:paraId="445421E8" w14:textId="77777777" w:rsidR="00030101" w:rsidRDefault="00517CC9">
            <w:pPr>
              <w:pStyle w:val="TableParagraph"/>
              <w:spacing w:line="232" w:lineRule="exact"/>
            </w:pPr>
            <w:r>
              <w:t>PCC</w:t>
            </w:r>
          </w:p>
        </w:tc>
        <w:tc>
          <w:tcPr>
            <w:tcW w:w="6237" w:type="dxa"/>
          </w:tcPr>
          <w:p w14:paraId="6AA58C82" w14:textId="77777777" w:rsidR="00030101" w:rsidRDefault="00517CC9">
            <w:pPr>
              <w:pStyle w:val="TableParagraph"/>
              <w:spacing w:line="232" w:lineRule="exact"/>
            </w:pPr>
            <w:r>
              <w:t>Police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Crime</w:t>
            </w:r>
            <w:r>
              <w:rPr>
                <w:spacing w:val="-5"/>
              </w:rPr>
              <w:t xml:space="preserve"> </w:t>
            </w:r>
            <w:r>
              <w:t>Commissioner</w:t>
            </w:r>
          </w:p>
        </w:tc>
      </w:tr>
      <w:tr w:rsidR="00030101" w14:paraId="21D31ECC" w14:textId="77777777" w:rsidTr="00C70975">
        <w:trPr>
          <w:trHeight w:val="253"/>
        </w:trPr>
        <w:tc>
          <w:tcPr>
            <w:tcW w:w="1272" w:type="dxa"/>
          </w:tcPr>
          <w:p w14:paraId="2CDF9289" w14:textId="77777777" w:rsidR="00030101" w:rsidRDefault="00517CC9">
            <w:pPr>
              <w:pStyle w:val="TableParagraph"/>
              <w:spacing w:line="234" w:lineRule="exact"/>
            </w:pPr>
            <w:r>
              <w:t>SEN</w:t>
            </w:r>
          </w:p>
        </w:tc>
        <w:tc>
          <w:tcPr>
            <w:tcW w:w="6237" w:type="dxa"/>
          </w:tcPr>
          <w:p w14:paraId="180563D2" w14:textId="77777777" w:rsidR="00030101" w:rsidRDefault="00517CC9">
            <w:pPr>
              <w:pStyle w:val="TableParagraph"/>
              <w:spacing w:line="234" w:lineRule="exact"/>
            </w:pP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</w:tc>
      </w:tr>
      <w:tr w:rsidR="00030101" w14:paraId="1B356EAF" w14:textId="77777777" w:rsidTr="00C70975">
        <w:trPr>
          <w:trHeight w:val="251"/>
        </w:trPr>
        <w:tc>
          <w:tcPr>
            <w:tcW w:w="1272" w:type="dxa"/>
          </w:tcPr>
          <w:p w14:paraId="3B5131BB" w14:textId="77777777" w:rsidR="00030101" w:rsidRDefault="00517CC9">
            <w:pPr>
              <w:pStyle w:val="TableParagraph"/>
              <w:spacing w:line="232" w:lineRule="exact"/>
            </w:pPr>
            <w:r>
              <w:t>SFAYC</w:t>
            </w:r>
          </w:p>
        </w:tc>
        <w:tc>
          <w:tcPr>
            <w:tcW w:w="6237" w:type="dxa"/>
          </w:tcPr>
          <w:p w14:paraId="34EDA08F" w14:textId="77777777" w:rsidR="00030101" w:rsidRDefault="00517CC9">
            <w:pPr>
              <w:pStyle w:val="TableParagraph"/>
              <w:spacing w:line="232" w:lineRule="exact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Crime</w:t>
            </w:r>
          </w:p>
        </w:tc>
      </w:tr>
      <w:tr w:rsidR="00030101" w14:paraId="4A38E546" w14:textId="77777777" w:rsidTr="00C70975">
        <w:trPr>
          <w:trHeight w:val="254"/>
        </w:trPr>
        <w:tc>
          <w:tcPr>
            <w:tcW w:w="1272" w:type="dxa"/>
          </w:tcPr>
          <w:p w14:paraId="6BE3F628" w14:textId="77777777" w:rsidR="00030101" w:rsidRDefault="00517CC9">
            <w:pPr>
              <w:pStyle w:val="TableParagraph"/>
              <w:spacing w:line="234" w:lineRule="exact"/>
            </w:pPr>
            <w:r>
              <w:t>VRC</w:t>
            </w:r>
          </w:p>
        </w:tc>
        <w:tc>
          <w:tcPr>
            <w:tcW w:w="6237" w:type="dxa"/>
          </w:tcPr>
          <w:p w14:paraId="23673A6B" w14:textId="77777777" w:rsidR="00030101" w:rsidRDefault="00517CC9">
            <w:pPr>
              <w:pStyle w:val="TableParagraph"/>
              <w:spacing w:line="234" w:lineRule="exact"/>
            </w:pPr>
            <w:r>
              <w:t>Violence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4"/>
              </w:rPr>
              <w:t xml:space="preserve"> </w:t>
            </w:r>
            <w:r>
              <w:t>Challenge</w:t>
            </w:r>
          </w:p>
        </w:tc>
      </w:tr>
      <w:tr w:rsidR="00030101" w14:paraId="5B11A962" w14:textId="77777777" w:rsidTr="00C70975">
        <w:trPr>
          <w:trHeight w:val="251"/>
        </w:trPr>
        <w:tc>
          <w:tcPr>
            <w:tcW w:w="1272" w:type="dxa"/>
          </w:tcPr>
          <w:p w14:paraId="03C0966F" w14:textId="77777777" w:rsidR="00030101" w:rsidRDefault="00517CC9">
            <w:pPr>
              <w:pStyle w:val="TableParagraph"/>
              <w:spacing w:line="232" w:lineRule="exact"/>
            </w:pPr>
            <w:r>
              <w:t>VRU</w:t>
            </w:r>
          </w:p>
        </w:tc>
        <w:tc>
          <w:tcPr>
            <w:tcW w:w="6237" w:type="dxa"/>
          </w:tcPr>
          <w:p w14:paraId="0E57D84D" w14:textId="77777777" w:rsidR="00030101" w:rsidRDefault="00517CC9">
            <w:pPr>
              <w:pStyle w:val="TableParagraph"/>
              <w:spacing w:line="232" w:lineRule="exact"/>
            </w:pPr>
            <w:r>
              <w:t>Violence</w:t>
            </w:r>
            <w:r>
              <w:rPr>
                <w:spacing w:val="-4"/>
              </w:rPr>
              <w:t xml:space="preserve"> </w:t>
            </w:r>
            <w:r>
              <w:t>Reduction</w:t>
            </w:r>
            <w:r>
              <w:rPr>
                <w:spacing w:val="-4"/>
              </w:rPr>
              <w:t xml:space="preserve"> </w:t>
            </w:r>
            <w:r>
              <w:t>Unit</w:t>
            </w:r>
          </w:p>
        </w:tc>
      </w:tr>
      <w:tr w:rsidR="00030101" w14:paraId="52122E33" w14:textId="77777777" w:rsidTr="00C70975">
        <w:trPr>
          <w:trHeight w:val="254"/>
        </w:trPr>
        <w:tc>
          <w:tcPr>
            <w:tcW w:w="1272" w:type="dxa"/>
          </w:tcPr>
          <w:p w14:paraId="4F9C0345" w14:textId="77777777" w:rsidR="00030101" w:rsidRDefault="00517CC9">
            <w:pPr>
              <w:pStyle w:val="TableParagraph"/>
              <w:spacing w:line="234" w:lineRule="exact"/>
            </w:pPr>
            <w:r>
              <w:t>YOT</w:t>
            </w:r>
          </w:p>
        </w:tc>
        <w:tc>
          <w:tcPr>
            <w:tcW w:w="6237" w:type="dxa"/>
          </w:tcPr>
          <w:p w14:paraId="2F3652C5" w14:textId="77777777" w:rsidR="00030101" w:rsidRDefault="00517CC9">
            <w:pPr>
              <w:pStyle w:val="TableParagraph"/>
              <w:spacing w:line="234" w:lineRule="exact"/>
            </w:pPr>
            <w:r>
              <w:t>Youth</w:t>
            </w:r>
            <w:r>
              <w:rPr>
                <w:spacing w:val="-5"/>
              </w:rPr>
              <w:t xml:space="preserve"> </w:t>
            </w:r>
            <w:r>
              <w:t>Offending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</w:tc>
      </w:tr>
      <w:tr w:rsidR="00030101" w14:paraId="74AD579B" w14:textId="77777777" w:rsidTr="00C70975">
        <w:trPr>
          <w:trHeight w:val="254"/>
        </w:trPr>
        <w:tc>
          <w:tcPr>
            <w:tcW w:w="1272" w:type="dxa"/>
          </w:tcPr>
          <w:p w14:paraId="1E83442E" w14:textId="77777777" w:rsidR="00030101" w:rsidRDefault="00517CC9">
            <w:pPr>
              <w:pStyle w:val="TableParagraph"/>
              <w:spacing w:line="234" w:lineRule="exact"/>
            </w:pPr>
            <w:r>
              <w:t>YPAG</w:t>
            </w:r>
          </w:p>
        </w:tc>
        <w:tc>
          <w:tcPr>
            <w:tcW w:w="6237" w:type="dxa"/>
          </w:tcPr>
          <w:p w14:paraId="2CDB5089" w14:textId="77777777" w:rsidR="00030101" w:rsidRDefault="00517CC9">
            <w:pPr>
              <w:pStyle w:val="TableParagraph"/>
              <w:spacing w:line="234" w:lineRule="exact"/>
            </w:pPr>
            <w:r>
              <w:t>Youth</w:t>
            </w:r>
            <w:r>
              <w:rPr>
                <w:spacing w:val="-2"/>
              </w:rPr>
              <w:t xml:space="preserve"> </w:t>
            </w:r>
            <w:r>
              <w:t>Police</w:t>
            </w:r>
            <w:r>
              <w:rPr>
                <w:spacing w:val="-2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t>Group</w:t>
            </w:r>
          </w:p>
        </w:tc>
      </w:tr>
    </w:tbl>
    <w:p w14:paraId="3906CC38" w14:textId="77777777" w:rsidR="00517CC9" w:rsidRDefault="00517CC9"/>
    <w:sectPr w:rsidR="00517CC9">
      <w:pgSz w:w="11910" w:h="16840"/>
      <w:pgMar w:top="1160" w:right="640" w:bottom="1240" w:left="66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29F4" w14:textId="77777777" w:rsidR="00517CC9" w:rsidRDefault="00517CC9">
      <w:r>
        <w:separator/>
      </w:r>
    </w:p>
  </w:endnote>
  <w:endnote w:type="continuationSeparator" w:id="0">
    <w:p w14:paraId="56239518" w14:textId="77777777" w:rsidR="00517CC9" w:rsidRDefault="005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8EFA" w14:textId="77777777" w:rsidR="00B3344D" w:rsidRDefault="00B3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3F49" w14:textId="77777777" w:rsidR="00030101" w:rsidRDefault="00517CC9">
    <w:pPr>
      <w:pStyle w:val="BodyText"/>
      <w:spacing w:before="0" w:line="14" w:lineRule="auto"/>
      <w:ind w:left="0"/>
      <w:jc w:val="left"/>
      <w:rPr>
        <w:sz w:val="20"/>
      </w:rPr>
    </w:pPr>
    <w:r>
      <w:pict w14:anchorId="1E876B10">
        <v:rect id="docshape1" o:spid="_x0000_s1026" style="position:absolute;margin-left:52.45pt;margin-top:775.8pt;width:490.55pt;height:.5pt;z-index:-15913472;mso-position-horizontal-relative:page;mso-position-vertical-relative:page" fillcolor="#d9d9d9" stroked="f">
          <w10:wrap anchorx="page" anchory="page"/>
        </v:rect>
      </w:pict>
    </w:r>
    <w:r>
      <w:pict w14:anchorId="4C2308E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86pt;margin-top:778.6pt;width:53.65pt;height:14pt;z-index:-15912960;mso-position-horizontal-relative:page;mso-position-vertical-relative:page" filled="f" stroked="f">
          <v:textbox inset="0,0,0,0">
            <w:txbxContent>
              <w:p w14:paraId="771A23D7" w14:textId="77777777" w:rsidR="00030101" w:rsidRDefault="00517CC9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 xml:space="preserve">| </w:t>
                </w:r>
                <w:r w:rsidRPr="00D578A3">
                  <w:rPr>
                    <w:rFonts w:ascii="Calibri"/>
                    <w:sz w:val="24"/>
                  </w:rPr>
                  <w:t>P</w:t>
                </w:r>
                <w:r>
                  <w:rPr>
                    <w:rFonts w:ascii="Calibri"/>
                    <w:color w:val="7E7E7E"/>
                    <w:spacing w:val="6"/>
                    <w:sz w:val="24"/>
                  </w:rPr>
                  <w:t xml:space="preserve"> </w:t>
                </w:r>
                <w:r w:rsidRPr="00D578A3">
                  <w:rPr>
                    <w:rFonts w:ascii="Calibri"/>
                    <w:sz w:val="24"/>
                  </w:rPr>
                  <w:t>a</w:t>
                </w:r>
                <w:r>
                  <w:rPr>
                    <w:rFonts w:ascii="Calibri"/>
                    <w:color w:val="7E7E7E"/>
                    <w:spacing w:val="5"/>
                    <w:sz w:val="24"/>
                  </w:rPr>
                  <w:t xml:space="preserve"> </w:t>
                </w:r>
                <w:r w:rsidRPr="00D578A3">
                  <w:rPr>
                    <w:rFonts w:ascii="Calibri"/>
                    <w:sz w:val="24"/>
                  </w:rPr>
                  <w:t>g</w:t>
                </w:r>
                <w:r>
                  <w:rPr>
                    <w:rFonts w:ascii="Calibri"/>
                    <w:color w:val="7E7E7E"/>
                    <w:spacing w:val="2"/>
                    <w:sz w:val="24"/>
                  </w:rPr>
                  <w:t xml:space="preserve"> </w:t>
                </w:r>
                <w:r w:rsidRPr="00D578A3">
                  <w:rPr>
                    <w:rFonts w:ascii="Calibri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7E5C" w14:textId="77777777" w:rsidR="00B3344D" w:rsidRDefault="00B3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BF63" w14:textId="77777777" w:rsidR="00517CC9" w:rsidRDefault="00517CC9">
      <w:r>
        <w:separator/>
      </w:r>
    </w:p>
  </w:footnote>
  <w:footnote w:type="continuationSeparator" w:id="0">
    <w:p w14:paraId="4CD8A31E" w14:textId="77777777" w:rsidR="00517CC9" w:rsidRDefault="005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855" w14:textId="77777777" w:rsidR="00B3344D" w:rsidRDefault="00B3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F7A3" w14:textId="77777777" w:rsidR="00B3344D" w:rsidRDefault="00B3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75DA" w14:textId="77777777" w:rsidR="00B3344D" w:rsidRDefault="00B3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383"/>
    <w:multiLevelType w:val="hybridMultilevel"/>
    <w:tmpl w:val="DB6C3632"/>
    <w:lvl w:ilvl="0" w:tplc="810E5F96">
      <w:numFmt w:val="bullet"/>
      <w:lvlText w:val=""/>
      <w:lvlJc w:val="left"/>
      <w:pPr>
        <w:ind w:left="113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3A0BB8">
      <w:numFmt w:val="bullet"/>
      <w:lvlText w:val="•"/>
      <w:lvlJc w:val="left"/>
      <w:pPr>
        <w:ind w:left="2086" w:hanging="356"/>
      </w:pPr>
      <w:rPr>
        <w:rFonts w:hint="default"/>
        <w:lang w:val="en-GB" w:eastAsia="en-US" w:bidi="ar-SA"/>
      </w:rPr>
    </w:lvl>
    <w:lvl w:ilvl="2" w:tplc="E44E00FA">
      <w:numFmt w:val="bullet"/>
      <w:lvlText w:val="•"/>
      <w:lvlJc w:val="left"/>
      <w:pPr>
        <w:ind w:left="3033" w:hanging="356"/>
      </w:pPr>
      <w:rPr>
        <w:rFonts w:hint="default"/>
        <w:lang w:val="en-GB" w:eastAsia="en-US" w:bidi="ar-SA"/>
      </w:rPr>
    </w:lvl>
    <w:lvl w:ilvl="3" w:tplc="F2F4428E">
      <w:numFmt w:val="bullet"/>
      <w:lvlText w:val="•"/>
      <w:lvlJc w:val="left"/>
      <w:pPr>
        <w:ind w:left="3979" w:hanging="356"/>
      </w:pPr>
      <w:rPr>
        <w:rFonts w:hint="default"/>
        <w:lang w:val="en-GB" w:eastAsia="en-US" w:bidi="ar-SA"/>
      </w:rPr>
    </w:lvl>
    <w:lvl w:ilvl="4" w:tplc="9EDC015A">
      <w:numFmt w:val="bullet"/>
      <w:lvlText w:val="•"/>
      <w:lvlJc w:val="left"/>
      <w:pPr>
        <w:ind w:left="4926" w:hanging="356"/>
      </w:pPr>
      <w:rPr>
        <w:rFonts w:hint="default"/>
        <w:lang w:val="en-GB" w:eastAsia="en-US" w:bidi="ar-SA"/>
      </w:rPr>
    </w:lvl>
    <w:lvl w:ilvl="5" w:tplc="3726F7EE">
      <w:numFmt w:val="bullet"/>
      <w:lvlText w:val="•"/>
      <w:lvlJc w:val="left"/>
      <w:pPr>
        <w:ind w:left="5873" w:hanging="356"/>
      </w:pPr>
      <w:rPr>
        <w:rFonts w:hint="default"/>
        <w:lang w:val="en-GB" w:eastAsia="en-US" w:bidi="ar-SA"/>
      </w:rPr>
    </w:lvl>
    <w:lvl w:ilvl="6" w:tplc="12964A14">
      <w:numFmt w:val="bullet"/>
      <w:lvlText w:val="•"/>
      <w:lvlJc w:val="left"/>
      <w:pPr>
        <w:ind w:left="6819" w:hanging="356"/>
      </w:pPr>
      <w:rPr>
        <w:rFonts w:hint="default"/>
        <w:lang w:val="en-GB" w:eastAsia="en-US" w:bidi="ar-SA"/>
      </w:rPr>
    </w:lvl>
    <w:lvl w:ilvl="7" w:tplc="670EFF08">
      <w:numFmt w:val="bullet"/>
      <w:lvlText w:val="•"/>
      <w:lvlJc w:val="left"/>
      <w:pPr>
        <w:ind w:left="7766" w:hanging="356"/>
      </w:pPr>
      <w:rPr>
        <w:rFonts w:hint="default"/>
        <w:lang w:val="en-GB" w:eastAsia="en-US" w:bidi="ar-SA"/>
      </w:rPr>
    </w:lvl>
    <w:lvl w:ilvl="8" w:tplc="81E83680">
      <w:numFmt w:val="bullet"/>
      <w:lvlText w:val="•"/>
      <w:lvlJc w:val="left"/>
      <w:pPr>
        <w:ind w:left="8713" w:hanging="35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101"/>
    <w:rsid w:val="00030101"/>
    <w:rsid w:val="00517CC9"/>
    <w:rsid w:val="006D3681"/>
    <w:rsid w:val="00B3344D"/>
    <w:rsid w:val="00C70975"/>
    <w:rsid w:val="00D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298A2"/>
  <w15:docId w15:val="{D3B5829D-CE03-4F48-BE6E-CB99509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3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7"/>
      <w:ind w:left="4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17"/>
      <w:jc w:val="both"/>
    </w:pPr>
  </w:style>
  <w:style w:type="paragraph" w:styleId="Title">
    <w:name w:val="Title"/>
    <w:basedOn w:val="Normal"/>
    <w:uiPriority w:val="10"/>
    <w:qFormat/>
    <w:pPr>
      <w:spacing w:before="92"/>
      <w:ind w:left="5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"/>
      <w:ind w:left="1130" w:hanging="35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D5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4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3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4D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Safety Plan</vt:lpstr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Safety Plan</dc:title>
  <dc:creator>england, tim</dc:creator>
  <cp:lastModifiedBy>cadwallader, amie</cp:lastModifiedBy>
  <cp:revision>3</cp:revision>
  <dcterms:created xsi:type="dcterms:W3CDTF">2022-03-08T13:23:00Z</dcterms:created>
  <dcterms:modified xsi:type="dcterms:W3CDTF">2022-03-08T13:51:00Z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