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3B77" w14:textId="77777777" w:rsidR="003F52D4" w:rsidRPr="003F52D4" w:rsidRDefault="003F52D4" w:rsidP="00713248">
      <w:pPr>
        <w:pStyle w:val="A-head"/>
        <w:jc w:val="center"/>
        <w:rPr>
          <w:sz w:val="28"/>
          <w:szCs w:val="28"/>
        </w:rPr>
      </w:pPr>
      <w:r w:rsidRPr="003F52D4">
        <w:rPr>
          <w:sz w:val="28"/>
          <w:szCs w:val="28"/>
        </w:rPr>
        <w:t>Template for web pages</w:t>
      </w:r>
    </w:p>
    <w:p w14:paraId="7B5C1573" w14:textId="77777777" w:rsidR="001362BD" w:rsidRDefault="001362BD" w:rsidP="001362BD"/>
    <w:p w14:paraId="16AFD916" w14:textId="7DB189F6" w:rsidR="001362BD" w:rsidRDefault="001362BD" w:rsidP="001362BD">
      <w:pPr>
        <w:pStyle w:val="Heading3"/>
        <w:jc w:val="center"/>
        <w:rPr>
          <w:rFonts w:ascii="Arial" w:hAnsi="Arial" w:cs="Arial"/>
          <w:color w:val="auto"/>
        </w:rPr>
      </w:pPr>
      <w:r w:rsidRPr="001362BD">
        <w:rPr>
          <w:rFonts w:ascii="Arial" w:hAnsi="Arial" w:cs="Arial"/>
          <w:color w:val="auto"/>
        </w:rPr>
        <w:t>Verification Statement</w:t>
      </w:r>
      <w:r>
        <w:rPr>
          <w:rFonts w:ascii="Arial" w:hAnsi="Arial" w:cs="Arial"/>
          <w:color w:val="auto"/>
        </w:rPr>
        <w:t xml:space="preserve"> for the </w:t>
      </w:r>
      <w:r w:rsidR="00222C7E">
        <w:rPr>
          <w:rFonts w:ascii="Arial" w:hAnsi="Arial" w:cs="Arial"/>
          <w:color w:val="auto"/>
        </w:rPr>
        <w:t>Medway counting area</w:t>
      </w:r>
    </w:p>
    <w:p w14:paraId="2075F165" w14:textId="77777777" w:rsidR="001362BD" w:rsidRDefault="001362BD" w:rsidP="001362BD">
      <w:pPr>
        <w:rPr>
          <w:rFonts w:cs="Arial"/>
          <w:sz w:val="28"/>
        </w:rPr>
      </w:pPr>
    </w:p>
    <w:p w14:paraId="67BA6809" w14:textId="424758AC" w:rsidR="00BD73C3" w:rsidRDefault="00BD73C3" w:rsidP="00BD73C3">
      <w:pPr>
        <w:pStyle w:val="BodyTextIndent"/>
        <w:ind w:left="0"/>
      </w:pPr>
      <w:r>
        <w:t xml:space="preserve">I, Neil Davies, the </w:t>
      </w:r>
      <w:r w:rsidR="00222C7E">
        <w:t xml:space="preserve">Local </w:t>
      </w:r>
      <w:r>
        <w:t>Returning Officer, having concluded the verification of ballot papers for the</w:t>
      </w:r>
      <w:r w:rsidR="00222C7E">
        <w:t xml:space="preserve"> Medway counting area</w:t>
      </w:r>
      <w:r>
        <w:t>, declare that in connection with the</w:t>
      </w:r>
      <w:r w:rsidR="00222C7E">
        <w:t xml:space="preserve"> </w:t>
      </w:r>
      <w:r>
        <w:t xml:space="preserve">election </w:t>
      </w:r>
      <w:r w:rsidR="00222C7E">
        <w:t xml:space="preserve">for the Police and Crime Commissioner for Kent, </w:t>
      </w:r>
      <w:r>
        <w:t>on</w:t>
      </w:r>
      <w:r w:rsidR="00222C7E">
        <w:t xml:space="preserve"> 6 May </w:t>
      </w:r>
      <w:proofErr w:type="gramStart"/>
      <w:r w:rsidR="00222C7E">
        <w:t>2021</w:t>
      </w:r>
      <w:r>
        <w:t xml:space="preserve"> :</w:t>
      </w:r>
      <w:proofErr w:type="gramEnd"/>
      <w:r>
        <w:t xml:space="preserve"> </w:t>
      </w:r>
    </w:p>
    <w:p w14:paraId="753611E2" w14:textId="77777777" w:rsidR="003F52D4" w:rsidRPr="005C3FCF" w:rsidRDefault="003F52D4" w:rsidP="003F52D4">
      <w:pPr>
        <w:pStyle w:val="ECbulletstyle"/>
        <w:numPr>
          <w:ilvl w:val="0"/>
          <w:numId w:val="0"/>
        </w:numPr>
        <w:rPr>
          <w:lang w:val="cy-GB"/>
        </w:rPr>
      </w:pPr>
    </w:p>
    <w:tbl>
      <w:tblPr>
        <w:tblStyle w:val="TableGrid"/>
        <w:tblW w:w="8990" w:type="dxa"/>
        <w:tblLook w:val="04A0" w:firstRow="1" w:lastRow="0" w:firstColumn="1" w:lastColumn="0" w:noHBand="0" w:noVBand="1"/>
      </w:tblPr>
      <w:tblGrid>
        <w:gridCol w:w="7073"/>
        <w:gridCol w:w="1917"/>
      </w:tblGrid>
      <w:tr w:rsidR="003F52D4" w14:paraId="7F220087" w14:textId="77777777" w:rsidTr="00DC3948">
        <w:trPr>
          <w:trHeight w:val="1498"/>
        </w:trPr>
        <w:tc>
          <w:tcPr>
            <w:tcW w:w="7073" w:type="dxa"/>
            <w:noWrap/>
          </w:tcPr>
          <w:p w14:paraId="36590B88" w14:textId="77777777" w:rsidR="003F52D4" w:rsidRPr="00713248" w:rsidRDefault="003F52D4" w:rsidP="007F69EB">
            <w:pPr>
              <w:jc w:val="right"/>
              <w:rPr>
                <w:rFonts w:cs="Arial"/>
                <w:bCs/>
                <w:sz w:val="28"/>
                <w:szCs w:val="22"/>
                <w:lang w:val="en-US"/>
              </w:rPr>
            </w:pPr>
            <w:r w:rsidRPr="00713248">
              <w:rPr>
                <w:sz w:val="28"/>
                <w:szCs w:val="28"/>
              </w:rPr>
              <w:br w:type="page"/>
            </w:r>
            <w:r w:rsidR="00713248" w:rsidRPr="00713248">
              <w:rPr>
                <w:sz w:val="28"/>
                <w:szCs w:val="28"/>
              </w:rPr>
              <w:t>The t</w:t>
            </w:r>
            <w:proofErr w:type="spellStart"/>
            <w:r w:rsidRPr="00713248">
              <w:rPr>
                <w:rFonts w:cs="Arial"/>
                <w:bCs/>
                <w:sz w:val="28"/>
                <w:szCs w:val="22"/>
                <w:lang w:val="en-US"/>
              </w:rPr>
              <w:t>otal</w:t>
            </w:r>
            <w:proofErr w:type="spellEnd"/>
            <w:r w:rsidRPr="00713248">
              <w:rPr>
                <w:rFonts w:cs="Arial"/>
                <w:bCs/>
                <w:sz w:val="28"/>
                <w:szCs w:val="22"/>
                <w:lang w:val="en-US"/>
              </w:rPr>
              <w:t xml:space="preserve"> number of verified ballot papers from the polling stations is </w:t>
            </w:r>
          </w:p>
        </w:tc>
        <w:tc>
          <w:tcPr>
            <w:tcW w:w="1917" w:type="dxa"/>
          </w:tcPr>
          <w:p w14:paraId="111C20C6" w14:textId="034E6123" w:rsidR="003F52D4" w:rsidRDefault="00624DA0" w:rsidP="00D81542">
            <w:pPr>
              <w:jc w:val="center"/>
              <w:rPr>
                <w:rFonts w:cs="Arial"/>
                <w:sz w:val="28"/>
                <w:szCs w:val="22"/>
                <w:lang w:val="en-US"/>
              </w:rPr>
            </w:pPr>
            <w:r>
              <w:rPr>
                <w:rFonts w:cs="Arial"/>
                <w:sz w:val="28"/>
                <w:szCs w:val="22"/>
                <w:lang w:val="en-US"/>
              </w:rPr>
              <w:t>19</w:t>
            </w:r>
            <w:r w:rsidR="00B65C27">
              <w:rPr>
                <w:rFonts w:cs="Arial"/>
                <w:sz w:val="28"/>
                <w:szCs w:val="22"/>
                <w:lang w:val="en-US"/>
              </w:rPr>
              <w:t>,</w:t>
            </w:r>
            <w:r>
              <w:rPr>
                <w:rFonts w:cs="Arial"/>
                <w:sz w:val="28"/>
                <w:szCs w:val="22"/>
                <w:lang w:val="en-US"/>
              </w:rPr>
              <w:t>886</w:t>
            </w:r>
          </w:p>
        </w:tc>
      </w:tr>
      <w:tr w:rsidR="003F52D4" w14:paraId="75940B8A" w14:textId="77777777" w:rsidTr="00DC3948">
        <w:trPr>
          <w:trHeight w:val="1260"/>
        </w:trPr>
        <w:tc>
          <w:tcPr>
            <w:tcW w:w="7073" w:type="dxa"/>
            <w:noWrap/>
          </w:tcPr>
          <w:p w14:paraId="567B2883" w14:textId="77777777" w:rsidR="003F52D4" w:rsidRPr="00713248" w:rsidRDefault="00713248" w:rsidP="007F69EB">
            <w:pPr>
              <w:pStyle w:val="Heading1"/>
              <w:jc w:val="right"/>
              <w:rPr>
                <w:b w:val="0"/>
                <w:szCs w:val="22"/>
                <w:lang w:val="en-US"/>
              </w:rPr>
            </w:pPr>
            <w:r w:rsidRPr="00713248">
              <w:rPr>
                <w:b w:val="0"/>
                <w:szCs w:val="22"/>
                <w:lang w:val="en-US"/>
              </w:rPr>
              <w:t>The t</w:t>
            </w:r>
            <w:r w:rsidR="003F52D4" w:rsidRPr="00713248">
              <w:rPr>
                <w:b w:val="0"/>
                <w:szCs w:val="22"/>
                <w:lang w:val="en-US"/>
              </w:rPr>
              <w:t xml:space="preserve">otal number of verified postal ballot papers is </w:t>
            </w:r>
          </w:p>
        </w:tc>
        <w:tc>
          <w:tcPr>
            <w:tcW w:w="1917" w:type="dxa"/>
          </w:tcPr>
          <w:p w14:paraId="4DCE11F7" w14:textId="70F134CF" w:rsidR="003F52D4" w:rsidRDefault="00624DA0" w:rsidP="00D81542">
            <w:pPr>
              <w:jc w:val="center"/>
              <w:rPr>
                <w:rFonts w:cs="Arial"/>
                <w:sz w:val="28"/>
                <w:szCs w:val="22"/>
                <w:lang w:val="en-US"/>
              </w:rPr>
            </w:pPr>
            <w:r>
              <w:rPr>
                <w:rFonts w:cs="Arial"/>
                <w:sz w:val="28"/>
                <w:szCs w:val="22"/>
                <w:lang w:val="en-US"/>
              </w:rPr>
              <w:t>18</w:t>
            </w:r>
            <w:r w:rsidR="00B65C27">
              <w:rPr>
                <w:rFonts w:cs="Arial"/>
                <w:sz w:val="28"/>
                <w:szCs w:val="22"/>
                <w:lang w:val="en-US"/>
              </w:rPr>
              <w:t>,</w:t>
            </w:r>
            <w:r>
              <w:rPr>
                <w:rFonts w:cs="Arial"/>
                <w:sz w:val="28"/>
                <w:szCs w:val="22"/>
                <w:lang w:val="en-US"/>
              </w:rPr>
              <w:t>949</w:t>
            </w:r>
          </w:p>
        </w:tc>
      </w:tr>
      <w:tr w:rsidR="003F52D4" w14:paraId="038C72F6" w14:textId="77777777" w:rsidTr="00DC3948">
        <w:trPr>
          <w:trHeight w:val="1066"/>
        </w:trPr>
        <w:tc>
          <w:tcPr>
            <w:tcW w:w="7073" w:type="dxa"/>
            <w:noWrap/>
          </w:tcPr>
          <w:p w14:paraId="4B8BB307" w14:textId="77777777" w:rsidR="003F52D4" w:rsidRPr="00713248" w:rsidRDefault="003F52D4" w:rsidP="007F69EB">
            <w:pPr>
              <w:jc w:val="right"/>
              <w:rPr>
                <w:rFonts w:cs="Arial"/>
                <w:sz w:val="28"/>
                <w:szCs w:val="22"/>
                <w:lang w:val="en-US"/>
              </w:rPr>
            </w:pPr>
            <w:r w:rsidRPr="00713248">
              <w:rPr>
                <w:rFonts w:cs="Arial"/>
                <w:sz w:val="28"/>
                <w:szCs w:val="22"/>
                <w:lang w:val="en-US"/>
              </w:rPr>
              <w:t>The total number of ballot papers verified is</w:t>
            </w:r>
          </w:p>
        </w:tc>
        <w:tc>
          <w:tcPr>
            <w:tcW w:w="1917" w:type="dxa"/>
          </w:tcPr>
          <w:p w14:paraId="49600429" w14:textId="7083D2C6" w:rsidR="003F52D4" w:rsidRDefault="00624DA0" w:rsidP="00D81542">
            <w:pPr>
              <w:jc w:val="center"/>
              <w:rPr>
                <w:rFonts w:cs="Arial"/>
                <w:sz w:val="28"/>
                <w:szCs w:val="22"/>
                <w:lang w:val="en-US"/>
              </w:rPr>
            </w:pPr>
            <w:r>
              <w:rPr>
                <w:rFonts w:cs="Arial"/>
                <w:sz w:val="28"/>
                <w:szCs w:val="22"/>
                <w:lang w:val="en-US"/>
              </w:rPr>
              <w:t>38</w:t>
            </w:r>
            <w:r w:rsidR="00B65C27">
              <w:rPr>
                <w:rFonts w:cs="Arial"/>
                <w:sz w:val="28"/>
                <w:szCs w:val="22"/>
                <w:lang w:val="en-US"/>
              </w:rPr>
              <w:t>,</w:t>
            </w:r>
            <w:r>
              <w:rPr>
                <w:rFonts w:cs="Arial"/>
                <w:sz w:val="28"/>
                <w:szCs w:val="22"/>
                <w:lang w:val="en-US"/>
              </w:rPr>
              <w:t>835</w:t>
            </w:r>
          </w:p>
        </w:tc>
      </w:tr>
      <w:tr w:rsidR="003F52D4" w14:paraId="0C6749E2" w14:textId="77777777" w:rsidTr="00DC3948">
        <w:trPr>
          <w:trHeight w:val="889"/>
        </w:trPr>
        <w:tc>
          <w:tcPr>
            <w:tcW w:w="7073" w:type="dxa"/>
            <w:noWrap/>
          </w:tcPr>
          <w:p w14:paraId="3E230795" w14:textId="77777777" w:rsidR="003F52D4" w:rsidRPr="00713248" w:rsidRDefault="003F52D4" w:rsidP="007F69EB">
            <w:pPr>
              <w:jc w:val="right"/>
              <w:rPr>
                <w:rFonts w:cs="Arial"/>
                <w:sz w:val="28"/>
                <w:szCs w:val="22"/>
                <w:lang w:val="en-US"/>
              </w:rPr>
            </w:pPr>
            <w:r w:rsidRPr="00713248">
              <w:rPr>
                <w:rFonts w:cs="Arial"/>
                <w:sz w:val="28"/>
                <w:szCs w:val="22"/>
                <w:lang w:val="en-US"/>
              </w:rPr>
              <w:t xml:space="preserve">The electorate as of today is </w:t>
            </w:r>
          </w:p>
        </w:tc>
        <w:tc>
          <w:tcPr>
            <w:tcW w:w="1917" w:type="dxa"/>
          </w:tcPr>
          <w:p w14:paraId="60E6AC27" w14:textId="0C39E427" w:rsidR="003F52D4" w:rsidRDefault="00624DA0" w:rsidP="00D81542">
            <w:pPr>
              <w:jc w:val="center"/>
              <w:rPr>
                <w:rFonts w:cs="Arial"/>
                <w:b/>
                <w:bCs/>
                <w:sz w:val="28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2"/>
                <w:lang w:val="en-US"/>
              </w:rPr>
              <w:t>201</w:t>
            </w:r>
            <w:r w:rsidR="00B65C27">
              <w:rPr>
                <w:rFonts w:cs="Arial"/>
                <w:b/>
                <w:bCs/>
                <w:sz w:val="28"/>
                <w:szCs w:val="22"/>
                <w:lang w:val="en-US"/>
              </w:rPr>
              <w:t>,</w:t>
            </w:r>
            <w:r>
              <w:rPr>
                <w:rFonts w:cs="Arial"/>
                <w:b/>
                <w:bCs/>
                <w:sz w:val="28"/>
                <w:szCs w:val="22"/>
                <w:lang w:val="en-US"/>
              </w:rPr>
              <w:t>210</w:t>
            </w:r>
          </w:p>
        </w:tc>
      </w:tr>
      <w:tr w:rsidR="003F52D4" w14:paraId="7EAD3D24" w14:textId="77777777" w:rsidTr="00DC3948">
        <w:trPr>
          <w:trHeight w:val="878"/>
        </w:trPr>
        <w:tc>
          <w:tcPr>
            <w:tcW w:w="7073" w:type="dxa"/>
            <w:noWrap/>
          </w:tcPr>
          <w:p w14:paraId="718A2449" w14:textId="77777777" w:rsidR="003F52D4" w:rsidRPr="00713248" w:rsidRDefault="003F52D4" w:rsidP="007F69EB">
            <w:pPr>
              <w:jc w:val="right"/>
              <w:rPr>
                <w:rFonts w:cs="Arial"/>
                <w:sz w:val="28"/>
                <w:szCs w:val="22"/>
                <w:lang w:val="en-US"/>
              </w:rPr>
            </w:pPr>
            <w:r w:rsidRPr="00713248">
              <w:rPr>
                <w:rFonts w:cs="Arial"/>
                <w:sz w:val="28"/>
                <w:szCs w:val="22"/>
                <w:lang w:val="en-US"/>
              </w:rPr>
              <w:t>And the turnout</w:t>
            </w:r>
            <w:r w:rsidRPr="00713248">
              <w:rPr>
                <w:rFonts w:cs="Arial"/>
                <w:sz w:val="28"/>
              </w:rPr>
              <w:t xml:space="preserve"> </w:t>
            </w:r>
            <w:r w:rsidRPr="00713248">
              <w:rPr>
                <w:rFonts w:cs="Arial"/>
                <w:bCs/>
                <w:sz w:val="28"/>
              </w:rPr>
              <w:t>is</w:t>
            </w:r>
          </w:p>
        </w:tc>
        <w:tc>
          <w:tcPr>
            <w:tcW w:w="1917" w:type="dxa"/>
          </w:tcPr>
          <w:p w14:paraId="5B9F05C5" w14:textId="3C9AC4DC" w:rsidR="003F52D4" w:rsidRDefault="00624DA0" w:rsidP="00D81542">
            <w:pPr>
              <w:jc w:val="right"/>
              <w:rPr>
                <w:rFonts w:cs="Arial"/>
                <w:sz w:val="28"/>
                <w:szCs w:val="22"/>
                <w:lang w:val="en-US"/>
              </w:rPr>
            </w:pPr>
            <w:r>
              <w:rPr>
                <w:rFonts w:cs="Arial"/>
                <w:sz w:val="28"/>
                <w:szCs w:val="22"/>
                <w:lang w:val="en-US"/>
              </w:rPr>
              <w:t>19.3</w:t>
            </w:r>
            <w:r w:rsidR="003F52D4">
              <w:rPr>
                <w:rFonts w:cs="Arial"/>
                <w:sz w:val="28"/>
                <w:szCs w:val="22"/>
                <w:lang w:val="en-US"/>
              </w:rPr>
              <w:t>%</w:t>
            </w:r>
          </w:p>
        </w:tc>
      </w:tr>
    </w:tbl>
    <w:p w14:paraId="570F8177" w14:textId="77777777" w:rsidR="003F52D4" w:rsidRDefault="003F52D4">
      <w:pPr>
        <w:rPr>
          <w:color w:val="003366"/>
          <w:sz w:val="28"/>
          <w:szCs w:val="28"/>
        </w:rPr>
      </w:pPr>
    </w:p>
    <w:p w14:paraId="08E6A7F2" w14:textId="77777777" w:rsidR="001362BD" w:rsidRDefault="001362BD">
      <w:pPr>
        <w:rPr>
          <w:sz w:val="28"/>
          <w:szCs w:val="28"/>
        </w:rPr>
      </w:pPr>
    </w:p>
    <w:p w14:paraId="13C5B01B" w14:textId="77777777" w:rsidR="001362BD" w:rsidRDefault="001362BD">
      <w:pPr>
        <w:rPr>
          <w:sz w:val="28"/>
          <w:szCs w:val="28"/>
        </w:rPr>
      </w:pPr>
    </w:p>
    <w:p w14:paraId="2201B056" w14:textId="2D8B8DBC" w:rsidR="001362BD" w:rsidRDefault="00222C7E">
      <w:pPr>
        <w:rPr>
          <w:sz w:val="28"/>
          <w:szCs w:val="28"/>
        </w:rPr>
      </w:pPr>
      <w:r>
        <w:rPr>
          <w:sz w:val="28"/>
          <w:szCs w:val="28"/>
        </w:rPr>
        <w:t>NEIL DAVIES</w:t>
      </w:r>
    </w:p>
    <w:p w14:paraId="5DC93AF0" w14:textId="6B665F47" w:rsidR="00222C7E" w:rsidRDefault="00222C7E">
      <w:pPr>
        <w:rPr>
          <w:sz w:val="28"/>
          <w:szCs w:val="28"/>
        </w:rPr>
      </w:pPr>
      <w:r>
        <w:rPr>
          <w:sz w:val="28"/>
          <w:szCs w:val="28"/>
        </w:rPr>
        <w:t>Local Returning Officer</w:t>
      </w:r>
    </w:p>
    <w:p w14:paraId="5162092C" w14:textId="63DA5212" w:rsidR="00222C7E" w:rsidRDefault="00222C7E">
      <w:pPr>
        <w:rPr>
          <w:sz w:val="28"/>
          <w:szCs w:val="28"/>
        </w:rPr>
      </w:pPr>
      <w:r>
        <w:rPr>
          <w:sz w:val="28"/>
          <w:szCs w:val="28"/>
        </w:rPr>
        <w:t>Friday 7 May 2021</w:t>
      </w:r>
    </w:p>
    <w:p w14:paraId="35D69362" w14:textId="268F787F" w:rsidR="00713248" w:rsidRDefault="00713248">
      <w:pPr>
        <w:rPr>
          <w:rFonts w:eastAsiaTheme="majorEastAsia" w:cs="Arial"/>
          <w:b/>
          <w:bCs/>
        </w:rPr>
      </w:pPr>
    </w:p>
    <w:sectPr w:rsidR="00713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558A" w14:textId="77777777" w:rsidR="0065573D" w:rsidRDefault="0065573D" w:rsidP="003F52D4">
      <w:r>
        <w:separator/>
      </w:r>
    </w:p>
  </w:endnote>
  <w:endnote w:type="continuationSeparator" w:id="0">
    <w:p w14:paraId="42B8B32F" w14:textId="77777777" w:rsidR="0065573D" w:rsidRDefault="0065573D" w:rsidP="003F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Md BT">
    <w:altName w:val="Times New Roman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133A" w14:textId="77777777" w:rsidR="0065573D" w:rsidRDefault="0065573D" w:rsidP="003F52D4">
      <w:r>
        <w:separator/>
      </w:r>
    </w:p>
  </w:footnote>
  <w:footnote w:type="continuationSeparator" w:id="0">
    <w:p w14:paraId="0470FB27" w14:textId="77777777" w:rsidR="0065573D" w:rsidRDefault="0065573D" w:rsidP="003F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68BD"/>
    <w:multiLevelType w:val="hybridMultilevel"/>
    <w:tmpl w:val="7C30C7AE"/>
    <w:lvl w:ilvl="0" w:tplc="A7DA03EA">
      <w:start w:val="1"/>
      <w:numFmt w:val="bullet"/>
      <w:pStyle w:val="ECbulletstyle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99CC"/>
      </w:rPr>
    </w:lvl>
    <w:lvl w:ilvl="1" w:tplc="04090003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090005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wis721 Lt BT" w:eastAsia="Times New Roman" w:hAnsi="Swis721 Lt BT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D1EB2"/>
    <w:multiLevelType w:val="hybridMultilevel"/>
    <w:tmpl w:val="D722AABE"/>
    <w:lvl w:ilvl="0" w:tplc="08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2D4"/>
    <w:rsid w:val="001362BD"/>
    <w:rsid w:val="00222C7E"/>
    <w:rsid w:val="003F41D2"/>
    <w:rsid w:val="003F497C"/>
    <w:rsid w:val="003F52D4"/>
    <w:rsid w:val="00624DA0"/>
    <w:rsid w:val="0065573D"/>
    <w:rsid w:val="00713248"/>
    <w:rsid w:val="007F69EB"/>
    <w:rsid w:val="00906F3F"/>
    <w:rsid w:val="00B65C27"/>
    <w:rsid w:val="00BD73C3"/>
    <w:rsid w:val="00C14960"/>
    <w:rsid w:val="00D81542"/>
    <w:rsid w:val="00DB3D15"/>
    <w:rsid w:val="00DC3948"/>
    <w:rsid w:val="00EB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D71D0"/>
  <w15:docId w15:val="{8D0E9998-55F2-4C15-9D4B-4C8E32A9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D4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52D4"/>
    <w:pPr>
      <w:keepNext/>
      <w:outlineLvl w:val="0"/>
    </w:pPr>
    <w:rPr>
      <w:rFonts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2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1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1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52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2D4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F52D4"/>
    <w:rPr>
      <w:vertAlign w:val="superscript"/>
    </w:rPr>
  </w:style>
  <w:style w:type="paragraph" w:customStyle="1" w:styleId="A-head">
    <w:name w:val="A-head"/>
    <w:qFormat/>
    <w:rsid w:val="003F52D4"/>
    <w:pPr>
      <w:spacing w:after="240"/>
    </w:pPr>
    <w:rPr>
      <w:rFonts w:eastAsia="Times New Roman" w:cs="Times New Roman"/>
      <w:color w:val="003366"/>
      <w:sz w:val="48"/>
      <w:szCs w:val="24"/>
      <w:lang w:val="sv-FI"/>
    </w:rPr>
  </w:style>
  <w:style w:type="paragraph" w:customStyle="1" w:styleId="B-head">
    <w:name w:val="B-head"/>
    <w:qFormat/>
    <w:rsid w:val="003F52D4"/>
    <w:pPr>
      <w:spacing w:after="240"/>
    </w:pPr>
    <w:rPr>
      <w:rFonts w:eastAsia="Times New Roman" w:cs="Times New Roman"/>
      <w:color w:val="0099CC"/>
      <w:sz w:val="36"/>
      <w:szCs w:val="24"/>
      <w:lang w:val="sv-FI"/>
    </w:rPr>
  </w:style>
  <w:style w:type="paragraph" w:customStyle="1" w:styleId="ECparanumber">
    <w:name w:val="*EC_para number"/>
    <w:basedOn w:val="Normal"/>
    <w:link w:val="ECparanumberCharChar"/>
    <w:rsid w:val="003F52D4"/>
    <w:pPr>
      <w:spacing w:after="240"/>
    </w:pPr>
    <w:rPr>
      <w:rFonts w:ascii="Swis721 Lt BT" w:hAnsi="Swis721 Lt BT"/>
    </w:rPr>
  </w:style>
  <w:style w:type="character" w:customStyle="1" w:styleId="ECparanumberCharChar">
    <w:name w:val="*EC_para number Char Char"/>
    <w:link w:val="ECparanumber"/>
    <w:locked/>
    <w:rsid w:val="003F52D4"/>
    <w:rPr>
      <w:rFonts w:ascii="Swis721 Lt BT" w:eastAsia="Times New Roman" w:hAnsi="Swis721 Lt BT" w:cs="Times New Roman"/>
      <w:sz w:val="24"/>
      <w:szCs w:val="24"/>
    </w:rPr>
  </w:style>
  <w:style w:type="paragraph" w:customStyle="1" w:styleId="ECtablecolumnheading">
    <w:name w:val="*EC_table column heading"/>
    <w:basedOn w:val="Normal"/>
    <w:rsid w:val="003F52D4"/>
    <w:rPr>
      <w:rFonts w:ascii="Swis721 Md BT" w:hAnsi="Swis721 Md BT"/>
      <w:color w:val="003366"/>
    </w:rPr>
  </w:style>
  <w:style w:type="paragraph" w:customStyle="1" w:styleId="ECparanonumber">
    <w:name w:val="*EC _para_no_number"/>
    <w:basedOn w:val="ECparanumber"/>
    <w:uiPriority w:val="99"/>
    <w:rsid w:val="003F52D4"/>
  </w:style>
  <w:style w:type="paragraph" w:customStyle="1" w:styleId="ECblankline">
    <w:name w:val="*EC_blank line"/>
    <w:basedOn w:val="Normal"/>
    <w:link w:val="ECblanklineCharChar"/>
    <w:uiPriority w:val="99"/>
    <w:rsid w:val="003F52D4"/>
    <w:rPr>
      <w:rFonts w:ascii="Swis721 Lt BT" w:hAnsi="Swis721 Lt BT"/>
    </w:rPr>
  </w:style>
  <w:style w:type="character" w:customStyle="1" w:styleId="ECblanklineCharChar">
    <w:name w:val="*EC_blank line Char Char"/>
    <w:link w:val="ECblankline"/>
    <w:uiPriority w:val="99"/>
    <w:locked/>
    <w:rsid w:val="003F52D4"/>
    <w:rPr>
      <w:rFonts w:ascii="Swis721 Lt BT" w:eastAsia="Times New Roman" w:hAnsi="Swis721 Lt BT" w:cs="Times New Roman"/>
      <w:sz w:val="24"/>
      <w:szCs w:val="24"/>
    </w:rPr>
  </w:style>
  <w:style w:type="paragraph" w:customStyle="1" w:styleId="ECbulletstyle">
    <w:name w:val="*EC_bullet style"/>
    <w:basedOn w:val="Normal"/>
    <w:link w:val="ECbulletstyleCharChar"/>
    <w:rsid w:val="003F52D4"/>
    <w:pPr>
      <w:numPr>
        <w:numId w:val="2"/>
      </w:numPr>
      <w:spacing w:before="120"/>
    </w:pPr>
  </w:style>
  <w:style w:type="character" w:customStyle="1" w:styleId="ECbulletstyleCharChar">
    <w:name w:val="*EC_bullet style Char Char"/>
    <w:link w:val="ECbulletstyle"/>
    <w:rsid w:val="003F52D4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F52D4"/>
    <w:rPr>
      <w:rFonts w:eastAsia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2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1362BD"/>
    <w:pPr>
      <w:ind w:left="360"/>
    </w:pPr>
    <w:rPr>
      <w:rFonts w:cs="Arial"/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1362BD"/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2BD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1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1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F41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41D2"/>
    <w:rPr>
      <w:rFonts w:eastAsia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41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41D2"/>
    <w:rPr>
      <w:rFonts w:eastAsia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DC39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DC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cadwallader, amie</cp:lastModifiedBy>
  <cp:revision>3</cp:revision>
  <dcterms:created xsi:type="dcterms:W3CDTF">2021-05-10T14:54:00Z</dcterms:created>
  <dcterms:modified xsi:type="dcterms:W3CDTF">2022-03-18T12:09:00Z</dcterms:modified>
</cp:coreProperties>
</file>