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B58" w14:textId="77777777" w:rsidR="00DB552C" w:rsidRPr="00C8066E" w:rsidRDefault="00DB552C" w:rsidP="00DB552C">
      <w:pPr>
        <w:pStyle w:val="Heading1"/>
        <w:rPr>
          <w:rFonts w:eastAsia="Times New Roman"/>
          <w:lang w:eastAsia="en-GB"/>
        </w:rPr>
      </w:pPr>
      <w:r w:rsidRPr="00C8066E">
        <w:rPr>
          <w:rFonts w:eastAsia="Times New Roman"/>
          <w:lang w:eastAsia="en-GB"/>
        </w:rPr>
        <w:t>About your Council Tax</w:t>
      </w:r>
    </w:p>
    <w:p w14:paraId="2948600B"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Medway Council, Kent Police and Crime Commissioner and Kent and Medway Fire and Rescue Authority together deliver most of the local services in your area. If you live in an area with a parish council, they too provide some local services. </w:t>
      </w:r>
    </w:p>
    <w:p w14:paraId="58994E00"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This booklet provides information from each of these authorities. </w:t>
      </w:r>
    </w:p>
    <w:p w14:paraId="0C524532" w14:textId="77777777" w:rsidR="00DB552C" w:rsidRPr="00C8066E"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The Council Tax you pay, is collected by Medway Council on behalf of all the above authorities. The total amount is then divided between them.</w:t>
      </w:r>
    </w:p>
    <w:p w14:paraId="4B3557EB" w14:textId="77777777" w:rsidR="00DB552C"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C8066E">
        <w:rPr>
          <w:rFonts w:ascii="Times New Roman" w:eastAsia="Times New Roman" w:hAnsi="Times New Roman" w:cs="Times New Roman"/>
          <w:sz w:val="24"/>
          <w:szCs w:val="24"/>
          <w:lang w:eastAsia="en-GB"/>
        </w:rPr>
        <w:t>Medway's Council Tax is the lowest in Kent. </w:t>
      </w:r>
    </w:p>
    <w:p w14:paraId="587ABA85" w14:textId="77777777" w:rsidR="00DB552C" w:rsidRPr="00C8066E" w:rsidRDefault="00DB552C" w:rsidP="00DB552C">
      <w:pPr>
        <w:pStyle w:val="Heading1"/>
        <w:rPr>
          <w:rFonts w:eastAsia="Times New Roman"/>
          <w:lang w:eastAsia="en-GB"/>
        </w:rPr>
      </w:pPr>
      <w:r>
        <w:rPr>
          <w:rFonts w:eastAsia="Times New Roman"/>
          <w:lang w:eastAsia="en-GB"/>
        </w:rPr>
        <w:t>How much will I have to pay</w:t>
      </w:r>
    </w:p>
    <w:tbl>
      <w:tblPr>
        <w:tblStyle w:val="TableGrid"/>
        <w:tblW w:w="0" w:type="auto"/>
        <w:tblLook w:val="04A0" w:firstRow="1" w:lastRow="0" w:firstColumn="1" w:lastColumn="0" w:noHBand="0" w:noVBand="1"/>
      </w:tblPr>
      <w:tblGrid>
        <w:gridCol w:w="1284"/>
        <w:gridCol w:w="963"/>
        <w:gridCol w:w="963"/>
        <w:gridCol w:w="963"/>
        <w:gridCol w:w="963"/>
        <w:gridCol w:w="970"/>
        <w:gridCol w:w="970"/>
        <w:gridCol w:w="970"/>
        <w:gridCol w:w="970"/>
      </w:tblGrid>
      <w:tr w:rsidR="00DB552C" w:rsidRPr="003727C4" w14:paraId="31CA9729" w14:textId="77777777" w:rsidTr="00452051">
        <w:tc>
          <w:tcPr>
            <w:tcW w:w="0" w:type="auto"/>
            <w:hideMark/>
          </w:tcPr>
          <w:p w14:paraId="77526C9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1112" w:type="dxa"/>
            <w:hideMark/>
          </w:tcPr>
          <w:p w14:paraId="301CA264"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628" w:type="dxa"/>
            <w:hideMark/>
          </w:tcPr>
          <w:p w14:paraId="558E9F62"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B855043"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2464F62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5043170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38D6FC2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A9415C6"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0E1409DA"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DB552C" w:rsidRPr="003727C4" w14:paraId="269CAAA8" w14:textId="77777777" w:rsidTr="00452051">
        <w:tc>
          <w:tcPr>
            <w:tcW w:w="0" w:type="auto"/>
            <w:vAlign w:val="center"/>
            <w:hideMark/>
          </w:tcPr>
          <w:p w14:paraId="4415C4C1" w14:textId="77777777" w:rsidR="00DB552C" w:rsidRPr="003727C4" w:rsidRDefault="00DB552C" w:rsidP="00452051">
            <w:pPr>
              <w:rPr>
                <w:rFonts w:ascii="Times New Roman" w:eastAsia="Times New Roman" w:hAnsi="Times New Roman" w:cs="Times New Roman"/>
                <w:sz w:val="24"/>
                <w:szCs w:val="24"/>
                <w:lang w:eastAsia="en-GB"/>
              </w:rPr>
            </w:pPr>
            <w:r>
              <w:t>Total for Medway residents</w:t>
            </w:r>
          </w:p>
        </w:tc>
        <w:tc>
          <w:tcPr>
            <w:tcW w:w="1112"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229F72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£1,268.16 </w:t>
            </w:r>
          </w:p>
        </w:tc>
        <w:tc>
          <w:tcPr>
            <w:tcW w:w="628" w:type="dxa"/>
            <w:tcBorders>
              <w:top w:val="single" w:sz="4" w:space="0" w:color="auto"/>
              <w:left w:val="nil"/>
              <w:bottom w:val="single" w:sz="8" w:space="0" w:color="auto"/>
              <w:right w:val="single" w:sz="4" w:space="0" w:color="auto"/>
            </w:tcBorders>
            <w:shd w:val="clear" w:color="auto" w:fill="auto"/>
            <w:vAlign w:val="bottom"/>
            <w:hideMark/>
          </w:tcPr>
          <w:p w14:paraId="6EFC7C18"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£1,479.52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731A37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£1,690.88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65A25DC"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£1,902.24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B6B6A3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£2,324.96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2D7E08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£2,747.68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ECCAB2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£3,170.40 </w:t>
            </w:r>
          </w:p>
        </w:tc>
        <w:tc>
          <w:tcPr>
            <w:tcW w:w="0" w:type="auto"/>
            <w:tcBorders>
              <w:top w:val="single" w:sz="4" w:space="0" w:color="auto"/>
              <w:left w:val="nil"/>
              <w:bottom w:val="single" w:sz="8" w:space="0" w:color="auto"/>
              <w:right w:val="single" w:sz="8" w:space="0" w:color="auto"/>
            </w:tcBorders>
            <w:shd w:val="clear" w:color="auto" w:fill="auto"/>
            <w:vAlign w:val="bottom"/>
            <w:hideMark/>
          </w:tcPr>
          <w:p w14:paraId="5CCFAFEB"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£3,804.48 </w:t>
            </w:r>
          </w:p>
        </w:tc>
      </w:tr>
      <w:tr w:rsidR="00DB552C" w:rsidRPr="003727C4" w14:paraId="7078106B" w14:textId="77777777" w:rsidTr="00452051">
        <w:tc>
          <w:tcPr>
            <w:tcW w:w="0" w:type="auto"/>
            <w:vAlign w:val="center"/>
            <w:hideMark/>
          </w:tcPr>
          <w:p w14:paraId="634BB22A" w14:textId="77777777" w:rsidR="00DB552C" w:rsidRPr="003727C4" w:rsidRDefault="00DB552C" w:rsidP="00452051">
            <w:pPr>
              <w:rPr>
                <w:rFonts w:ascii="Times New Roman" w:eastAsia="Times New Roman" w:hAnsi="Times New Roman" w:cs="Times New Roman"/>
                <w:sz w:val="24"/>
                <w:szCs w:val="24"/>
                <w:lang w:eastAsia="en-GB"/>
              </w:rPr>
            </w:pPr>
            <w:r>
              <w:t>Medway Council</w:t>
            </w:r>
          </w:p>
        </w:tc>
        <w:tc>
          <w:tcPr>
            <w:tcW w:w="1112" w:type="dxa"/>
            <w:vAlign w:val="center"/>
            <w:hideMark/>
          </w:tcPr>
          <w:p w14:paraId="69FEEBDE" w14:textId="77777777" w:rsidR="00DB552C" w:rsidRPr="003727C4" w:rsidRDefault="00DB552C" w:rsidP="00452051">
            <w:pPr>
              <w:rPr>
                <w:rFonts w:ascii="Times New Roman" w:eastAsia="Times New Roman" w:hAnsi="Times New Roman" w:cs="Times New Roman"/>
                <w:sz w:val="24"/>
                <w:szCs w:val="24"/>
                <w:lang w:eastAsia="en-GB"/>
              </w:rPr>
            </w:pPr>
            <w:r>
              <w:t>£1,061.16</w:t>
            </w:r>
          </w:p>
        </w:tc>
        <w:tc>
          <w:tcPr>
            <w:tcW w:w="628" w:type="dxa"/>
            <w:vAlign w:val="center"/>
            <w:hideMark/>
          </w:tcPr>
          <w:p w14:paraId="73AB9217" w14:textId="77777777" w:rsidR="00DB552C" w:rsidRPr="003727C4" w:rsidRDefault="00DB552C" w:rsidP="00452051">
            <w:pPr>
              <w:rPr>
                <w:rFonts w:ascii="Times New Roman" w:eastAsia="Times New Roman" w:hAnsi="Times New Roman" w:cs="Times New Roman"/>
                <w:sz w:val="24"/>
                <w:szCs w:val="24"/>
                <w:lang w:eastAsia="en-GB"/>
              </w:rPr>
            </w:pPr>
            <w:r>
              <w:t>£1,238.02</w:t>
            </w:r>
          </w:p>
        </w:tc>
        <w:tc>
          <w:tcPr>
            <w:tcW w:w="0" w:type="auto"/>
            <w:vAlign w:val="center"/>
            <w:hideMark/>
          </w:tcPr>
          <w:p w14:paraId="18107285" w14:textId="77777777" w:rsidR="00DB552C" w:rsidRPr="003727C4" w:rsidRDefault="00DB552C" w:rsidP="00452051">
            <w:pPr>
              <w:rPr>
                <w:rFonts w:ascii="Times New Roman" w:eastAsia="Times New Roman" w:hAnsi="Times New Roman" w:cs="Times New Roman"/>
                <w:sz w:val="24"/>
                <w:szCs w:val="24"/>
                <w:lang w:eastAsia="en-GB"/>
              </w:rPr>
            </w:pPr>
            <w:r>
              <w:t>£1,414.88</w:t>
            </w:r>
          </w:p>
        </w:tc>
        <w:tc>
          <w:tcPr>
            <w:tcW w:w="0" w:type="auto"/>
            <w:vAlign w:val="center"/>
            <w:hideMark/>
          </w:tcPr>
          <w:p w14:paraId="4A061D06" w14:textId="77777777" w:rsidR="00DB552C" w:rsidRPr="003727C4" w:rsidRDefault="00DB552C" w:rsidP="00452051">
            <w:pPr>
              <w:rPr>
                <w:rFonts w:ascii="Times New Roman" w:eastAsia="Times New Roman" w:hAnsi="Times New Roman" w:cs="Times New Roman"/>
                <w:sz w:val="24"/>
                <w:szCs w:val="24"/>
                <w:lang w:eastAsia="en-GB"/>
              </w:rPr>
            </w:pPr>
            <w:r>
              <w:t>£1,591.74</w:t>
            </w:r>
          </w:p>
        </w:tc>
        <w:tc>
          <w:tcPr>
            <w:tcW w:w="0" w:type="auto"/>
            <w:vAlign w:val="center"/>
            <w:hideMark/>
          </w:tcPr>
          <w:p w14:paraId="67945EAC" w14:textId="77777777" w:rsidR="00DB552C" w:rsidRPr="003727C4" w:rsidRDefault="00DB552C" w:rsidP="00452051">
            <w:pPr>
              <w:rPr>
                <w:rFonts w:ascii="Times New Roman" w:eastAsia="Times New Roman" w:hAnsi="Times New Roman" w:cs="Times New Roman"/>
                <w:sz w:val="24"/>
                <w:szCs w:val="24"/>
                <w:lang w:eastAsia="en-GB"/>
              </w:rPr>
            </w:pPr>
            <w:r>
              <w:t>£1,945.46</w:t>
            </w:r>
          </w:p>
        </w:tc>
        <w:tc>
          <w:tcPr>
            <w:tcW w:w="0" w:type="auto"/>
            <w:vAlign w:val="center"/>
            <w:hideMark/>
          </w:tcPr>
          <w:p w14:paraId="4200D11D" w14:textId="77777777" w:rsidR="00DB552C" w:rsidRPr="003727C4" w:rsidRDefault="00DB552C" w:rsidP="00452051">
            <w:pPr>
              <w:rPr>
                <w:rFonts w:ascii="Times New Roman" w:eastAsia="Times New Roman" w:hAnsi="Times New Roman" w:cs="Times New Roman"/>
                <w:sz w:val="24"/>
                <w:szCs w:val="24"/>
                <w:lang w:eastAsia="en-GB"/>
              </w:rPr>
            </w:pPr>
            <w:r>
              <w:t>£2,299.18</w:t>
            </w:r>
          </w:p>
        </w:tc>
        <w:tc>
          <w:tcPr>
            <w:tcW w:w="0" w:type="auto"/>
            <w:vAlign w:val="center"/>
            <w:hideMark/>
          </w:tcPr>
          <w:p w14:paraId="34631D34" w14:textId="77777777" w:rsidR="00DB552C" w:rsidRPr="003727C4" w:rsidRDefault="00DB552C" w:rsidP="00452051">
            <w:pPr>
              <w:rPr>
                <w:rFonts w:ascii="Times New Roman" w:eastAsia="Times New Roman" w:hAnsi="Times New Roman" w:cs="Times New Roman"/>
                <w:sz w:val="24"/>
                <w:szCs w:val="24"/>
                <w:lang w:eastAsia="en-GB"/>
              </w:rPr>
            </w:pPr>
            <w:r>
              <w:t>£2,652.90</w:t>
            </w:r>
          </w:p>
        </w:tc>
        <w:tc>
          <w:tcPr>
            <w:tcW w:w="0" w:type="auto"/>
            <w:vAlign w:val="center"/>
            <w:hideMark/>
          </w:tcPr>
          <w:p w14:paraId="59641B4C" w14:textId="77777777" w:rsidR="00DB552C" w:rsidRPr="003727C4" w:rsidRDefault="00DB552C" w:rsidP="00452051">
            <w:pPr>
              <w:rPr>
                <w:rFonts w:ascii="Times New Roman" w:eastAsia="Times New Roman" w:hAnsi="Times New Roman" w:cs="Times New Roman"/>
                <w:sz w:val="24"/>
                <w:szCs w:val="24"/>
                <w:lang w:eastAsia="en-GB"/>
              </w:rPr>
            </w:pPr>
            <w:r>
              <w:t>£3,183.48</w:t>
            </w:r>
          </w:p>
        </w:tc>
      </w:tr>
      <w:tr w:rsidR="00DB552C" w:rsidRPr="003727C4" w14:paraId="40F7E221" w14:textId="77777777" w:rsidTr="00452051">
        <w:tc>
          <w:tcPr>
            <w:tcW w:w="0" w:type="auto"/>
            <w:vAlign w:val="center"/>
            <w:hideMark/>
          </w:tcPr>
          <w:p w14:paraId="491AC298" w14:textId="77777777" w:rsidR="00DB552C" w:rsidRPr="003727C4" w:rsidRDefault="00DB552C" w:rsidP="00452051">
            <w:pPr>
              <w:rPr>
                <w:rFonts w:ascii="Times New Roman" w:eastAsia="Times New Roman" w:hAnsi="Times New Roman" w:cs="Times New Roman"/>
                <w:sz w:val="24"/>
                <w:szCs w:val="24"/>
                <w:lang w:eastAsia="en-GB"/>
              </w:rPr>
            </w:pPr>
            <w:r>
              <w:t>Kent Police and Crime Commissioner</w:t>
            </w:r>
          </w:p>
        </w:tc>
        <w:tc>
          <w:tcPr>
            <w:tcW w:w="1112" w:type="dxa"/>
            <w:vAlign w:val="center"/>
            <w:hideMark/>
          </w:tcPr>
          <w:p w14:paraId="22A82673" w14:textId="77777777" w:rsidR="00DB552C" w:rsidRPr="003727C4" w:rsidRDefault="00DB552C" w:rsidP="00452051">
            <w:pPr>
              <w:rPr>
                <w:rFonts w:ascii="Times New Roman" w:eastAsia="Times New Roman" w:hAnsi="Times New Roman" w:cs="Times New Roman"/>
                <w:sz w:val="24"/>
                <w:szCs w:val="24"/>
                <w:lang w:eastAsia="en-GB"/>
              </w:rPr>
            </w:pPr>
            <w:r>
              <w:t>£152.10</w:t>
            </w:r>
          </w:p>
        </w:tc>
        <w:tc>
          <w:tcPr>
            <w:tcW w:w="628" w:type="dxa"/>
            <w:vAlign w:val="center"/>
            <w:hideMark/>
          </w:tcPr>
          <w:p w14:paraId="27D7CC77" w14:textId="77777777" w:rsidR="00DB552C" w:rsidRPr="003727C4" w:rsidRDefault="00DB552C" w:rsidP="00452051">
            <w:pPr>
              <w:rPr>
                <w:rFonts w:ascii="Times New Roman" w:eastAsia="Times New Roman" w:hAnsi="Times New Roman" w:cs="Times New Roman"/>
                <w:sz w:val="24"/>
                <w:szCs w:val="24"/>
                <w:lang w:eastAsia="en-GB"/>
              </w:rPr>
            </w:pPr>
            <w:r>
              <w:t>£177.45</w:t>
            </w:r>
          </w:p>
        </w:tc>
        <w:tc>
          <w:tcPr>
            <w:tcW w:w="0" w:type="auto"/>
            <w:vAlign w:val="center"/>
            <w:hideMark/>
          </w:tcPr>
          <w:p w14:paraId="1CCBBE09" w14:textId="77777777" w:rsidR="00DB552C" w:rsidRPr="003727C4" w:rsidRDefault="00DB552C" w:rsidP="00452051">
            <w:pPr>
              <w:rPr>
                <w:rFonts w:ascii="Times New Roman" w:eastAsia="Times New Roman" w:hAnsi="Times New Roman" w:cs="Times New Roman"/>
                <w:sz w:val="24"/>
                <w:szCs w:val="24"/>
                <w:lang w:eastAsia="en-GB"/>
              </w:rPr>
            </w:pPr>
            <w:r>
              <w:t>£202.80</w:t>
            </w:r>
          </w:p>
        </w:tc>
        <w:tc>
          <w:tcPr>
            <w:tcW w:w="0" w:type="auto"/>
            <w:vAlign w:val="center"/>
            <w:hideMark/>
          </w:tcPr>
          <w:p w14:paraId="4F4619B7" w14:textId="77777777" w:rsidR="00DB552C" w:rsidRPr="003727C4" w:rsidRDefault="00DB552C" w:rsidP="00452051">
            <w:pPr>
              <w:rPr>
                <w:rFonts w:ascii="Times New Roman" w:eastAsia="Times New Roman" w:hAnsi="Times New Roman" w:cs="Times New Roman"/>
                <w:sz w:val="24"/>
                <w:szCs w:val="24"/>
                <w:lang w:eastAsia="en-GB"/>
              </w:rPr>
            </w:pPr>
            <w:r>
              <w:t>£228.15</w:t>
            </w:r>
          </w:p>
        </w:tc>
        <w:tc>
          <w:tcPr>
            <w:tcW w:w="0" w:type="auto"/>
            <w:vAlign w:val="center"/>
            <w:hideMark/>
          </w:tcPr>
          <w:p w14:paraId="4F554F08" w14:textId="77777777" w:rsidR="00DB552C" w:rsidRPr="003727C4" w:rsidRDefault="00DB552C" w:rsidP="00452051">
            <w:pPr>
              <w:rPr>
                <w:rFonts w:ascii="Times New Roman" w:eastAsia="Times New Roman" w:hAnsi="Times New Roman" w:cs="Times New Roman"/>
                <w:sz w:val="24"/>
                <w:szCs w:val="24"/>
                <w:lang w:eastAsia="en-GB"/>
              </w:rPr>
            </w:pPr>
            <w:r>
              <w:t>£278.85</w:t>
            </w:r>
          </w:p>
        </w:tc>
        <w:tc>
          <w:tcPr>
            <w:tcW w:w="0" w:type="auto"/>
            <w:vAlign w:val="center"/>
            <w:hideMark/>
          </w:tcPr>
          <w:p w14:paraId="16C5BFAC" w14:textId="77777777" w:rsidR="00DB552C" w:rsidRPr="003727C4" w:rsidRDefault="00DB552C" w:rsidP="00452051">
            <w:pPr>
              <w:rPr>
                <w:rFonts w:ascii="Times New Roman" w:eastAsia="Times New Roman" w:hAnsi="Times New Roman" w:cs="Times New Roman"/>
                <w:sz w:val="24"/>
                <w:szCs w:val="24"/>
                <w:lang w:eastAsia="en-GB"/>
              </w:rPr>
            </w:pPr>
            <w:r>
              <w:t>£329.55</w:t>
            </w:r>
          </w:p>
        </w:tc>
        <w:tc>
          <w:tcPr>
            <w:tcW w:w="0" w:type="auto"/>
            <w:vAlign w:val="center"/>
            <w:hideMark/>
          </w:tcPr>
          <w:p w14:paraId="3B56F430" w14:textId="77777777" w:rsidR="00DB552C" w:rsidRPr="003727C4" w:rsidRDefault="00DB552C" w:rsidP="00452051">
            <w:pPr>
              <w:rPr>
                <w:rFonts w:ascii="Times New Roman" w:eastAsia="Times New Roman" w:hAnsi="Times New Roman" w:cs="Times New Roman"/>
                <w:sz w:val="24"/>
                <w:szCs w:val="24"/>
                <w:lang w:eastAsia="en-GB"/>
              </w:rPr>
            </w:pPr>
            <w:r>
              <w:t>£380.25</w:t>
            </w:r>
          </w:p>
        </w:tc>
        <w:tc>
          <w:tcPr>
            <w:tcW w:w="0" w:type="auto"/>
            <w:vAlign w:val="center"/>
            <w:hideMark/>
          </w:tcPr>
          <w:p w14:paraId="11E2B2F3" w14:textId="77777777" w:rsidR="00DB552C" w:rsidRPr="003727C4" w:rsidRDefault="00DB552C" w:rsidP="00452051">
            <w:pPr>
              <w:rPr>
                <w:rFonts w:ascii="Times New Roman" w:eastAsia="Times New Roman" w:hAnsi="Times New Roman" w:cs="Times New Roman"/>
                <w:sz w:val="24"/>
                <w:szCs w:val="24"/>
                <w:lang w:eastAsia="en-GB"/>
              </w:rPr>
            </w:pPr>
            <w:r>
              <w:t>£456.30</w:t>
            </w:r>
          </w:p>
        </w:tc>
      </w:tr>
      <w:tr w:rsidR="00DB552C" w:rsidRPr="003727C4" w14:paraId="3C79A5CB" w14:textId="77777777" w:rsidTr="00452051">
        <w:tc>
          <w:tcPr>
            <w:tcW w:w="0" w:type="auto"/>
            <w:vAlign w:val="center"/>
            <w:hideMark/>
          </w:tcPr>
          <w:p w14:paraId="00AADB44" w14:textId="77777777" w:rsidR="00DB552C" w:rsidRPr="003727C4" w:rsidRDefault="00DB552C" w:rsidP="00452051">
            <w:pPr>
              <w:rPr>
                <w:rFonts w:ascii="Times New Roman" w:eastAsia="Times New Roman" w:hAnsi="Times New Roman" w:cs="Times New Roman"/>
                <w:sz w:val="24"/>
                <w:szCs w:val="24"/>
                <w:lang w:eastAsia="en-GB"/>
              </w:rPr>
            </w:pPr>
            <w:r>
              <w:t>Kent and Medway Fire and Rescue Authority</w:t>
            </w:r>
          </w:p>
        </w:tc>
        <w:tc>
          <w:tcPr>
            <w:tcW w:w="1112" w:type="dxa"/>
            <w:vAlign w:val="center"/>
            <w:hideMark/>
          </w:tcPr>
          <w:p w14:paraId="35AA79EC" w14:textId="77777777" w:rsidR="00DB552C" w:rsidRPr="003727C4" w:rsidRDefault="00DB552C" w:rsidP="00452051">
            <w:pPr>
              <w:rPr>
                <w:rFonts w:ascii="Times New Roman" w:eastAsia="Times New Roman" w:hAnsi="Times New Roman" w:cs="Times New Roman"/>
                <w:sz w:val="24"/>
                <w:szCs w:val="24"/>
                <w:lang w:eastAsia="en-GB"/>
              </w:rPr>
            </w:pPr>
            <w:r>
              <w:t>£54.90</w:t>
            </w:r>
          </w:p>
        </w:tc>
        <w:tc>
          <w:tcPr>
            <w:tcW w:w="628" w:type="dxa"/>
            <w:vAlign w:val="center"/>
            <w:hideMark/>
          </w:tcPr>
          <w:p w14:paraId="681431BE" w14:textId="77777777" w:rsidR="00DB552C" w:rsidRPr="003727C4" w:rsidRDefault="00DB552C" w:rsidP="00452051">
            <w:pPr>
              <w:rPr>
                <w:rFonts w:ascii="Times New Roman" w:eastAsia="Times New Roman" w:hAnsi="Times New Roman" w:cs="Times New Roman"/>
                <w:sz w:val="24"/>
                <w:szCs w:val="24"/>
                <w:lang w:eastAsia="en-GB"/>
              </w:rPr>
            </w:pPr>
            <w:r>
              <w:t>£64.05</w:t>
            </w:r>
          </w:p>
        </w:tc>
        <w:tc>
          <w:tcPr>
            <w:tcW w:w="0" w:type="auto"/>
            <w:vAlign w:val="center"/>
            <w:hideMark/>
          </w:tcPr>
          <w:p w14:paraId="69C5379D" w14:textId="77777777" w:rsidR="00DB552C" w:rsidRPr="003727C4" w:rsidRDefault="00DB552C" w:rsidP="00452051">
            <w:pPr>
              <w:rPr>
                <w:rFonts w:ascii="Times New Roman" w:eastAsia="Times New Roman" w:hAnsi="Times New Roman" w:cs="Times New Roman"/>
                <w:sz w:val="24"/>
                <w:szCs w:val="24"/>
                <w:lang w:eastAsia="en-GB"/>
              </w:rPr>
            </w:pPr>
            <w:r>
              <w:t>£73.20</w:t>
            </w:r>
          </w:p>
        </w:tc>
        <w:tc>
          <w:tcPr>
            <w:tcW w:w="0" w:type="auto"/>
            <w:vAlign w:val="center"/>
            <w:hideMark/>
          </w:tcPr>
          <w:p w14:paraId="4DF369F6" w14:textId="77777777" w:rsidR="00DB552C" w:rsidRPr="003727C4" w:rsidRDefault="00DB552C" w:rsidP="00452051">
            <w:pPr>
              <w:rPr>
                <w:rFonts w:ascii="Times New Roman" w:eastAsia="Times New Roman" w:hAnsi="Times New Roman" w:cs="Times New Roman"/>
                <w:sz w:val="24"/>
                <w:szCs w:val="24"/>
                <w:lang w:eastAsia="en-GB"/>
              </w:rPr>
            </w:pPr>
            <w:r>
              <w:t>£82.35</w:t>
            </w:r>
          </w:p>
        </w:tc>
        <w:tc>
          <w:tcPr>
            <w:tcW w:w="0" w:type="auto"/>
            <w:vAlign w:val="center"/>
            <w:hideMark/>
          </w:tcPr>
          <w:p w14:paraId="0E34D9BD" w14:textId="77777777" w:rsidR="00DB552C" w:rsidRPr="003727C4" w:rsidRDefault="00DB552C" w:rsidP="00452051">
            <w:pPr>
              <w:rPr>
                <w:rFonts w:ascii="Times New Roman" w:eastAsia="Times New Roman" w:hAnsi="Times New Roman" w:cs="Times New Roman"/>
                <w:sz w:val="24"/>
                <w:szCs w:val="24"/>
                <w:lang w:eastAsia="en-GB"/>
              </w:rPr>
            </w:pPr>
            <w:r>
              <w:t>£100.65</w:t>
            </w:r>
          </w:p>
        </w:tc>
        <w:tc>
          <w:tcPr>
            <w:tcW w:w="0" w:type="auto"/>
            <w:vAlign w:val="center"/>
            <w:hideMark/>
          </w:tcPr>
          <w:p w14:paraId="1C91D332" w14:textId="77777777" w:rsidR="00DB552C" w:rsidRPr="003727C4" w:rsidRDefault="00DB552C" w:rsidP="00452051">
            <w:pPr>
              <w:rPr>
                <w:rFonts w:ascii="Times New Roman" w:eastAsia="Times New Roman" w:hAnsi="Times New Roman" w:cs="Times New Roman"/>
                <w:sz w:val="24"/>
                <w:szCs w:val="24"/>
                <w:lang w:eastAsia="en-GB"/>
              </w:rPr>
            </w:pPr>
            <w:r>
              <w:t>£118.95</w:t>
            </w:r>
          </w:p>
        </w:tc>
        <w:tc>
          <w:tcPr>
            <w:tcW w:w="0" w:type="auto"/>
            <w:vAlign w:val="center"/>
            <w:hideMark/>
          </w:tcPr>
          <w:p w14:paraId="215FED19" w14:textId="77777777" w:rsidR="00DB552C" w:rsidRPr="003727C4" w:rsidRDefault="00DB552C" w:rsidP="00452051">
            <w:pPr>
              <w:rPr>
                <w:rFonts w:ascii="Times New Roman" w:eastAsia="Times New Roman" w:hAnsi="Times New Roman" w:cs="Times New Roman"/>
                <w:sz w:val="24"/>
                <w:szCs w:val="24"/>
                <w:lang w:eastAsia="en-GB"/>
              </w:rPr>
            </w:pPr>
            <w:r>
              <w:t>£137.25</w:t>
            </w:r>
          </w:p>
        </w:tc>
        <w:tc>
          <w:tcPr>
            <w:tcW w:w="0" w:type="auto"/>
            <w:vAlign w:val="center"/>
            <w:hideMark/>
          </w:tcPr>
          <w:p w14:paraId="781799F1" w14:textId="77777777" w:rsidR="00DB552C" w:rsidRPr="003727C4" w:rsidRDefault="00DB552C" w:rsidP="00452051">
            <w:pPr>
              <w:rPr>
                <w:rFonts w:ascii="Times New Roman" w:eastAsia="Times New Roman" w:hAnsi="Times New Roman" w:cs="Times New Roman"/>
                <w:sz w:val="24"/>
                <w:szCs w:val="24"/>
                <w:lang w:eastAsia="en-GB"/>
              </w:rPr>
            </w:pPr>
            <w:r>
              <w:t>£164.70</w:t>
            </w:r>
          </w:p>
        </w:tc>
      </w:tr>
    </w:tbl>
    <w:p w14:paraId="21DA1E4F" w14:textId="77777777" w:rsidR="00DB552C" w:rsidRPr="00A93076" w:rsidRDefault="00DB552C" w:rsidP="00DB552C">
      <w:pPr>
        <w:spacing w:before="100" w:beforeAutospacing="1" w:after="100" w:afterAutospacing="1" w:line="240" w:lineRule="auto"/>
        <w:rPr>
          <w:rFonts w:ascii="Times New Roman" w:eastAsia="Times New Roman" w:hAnsi="Times New Roman" w:cs="Times New Roman"/>
          <w:sz w:val="24"/>
          <w:szCs w:val="24"/>
          <w:lang w:eastAsia="en-GB"/>
        </w:rPr>
      </w:pPr>
      <w:r w:rsidRPr="00A93076">
        <w:rPr>
          <w:rFonts w:ascii="Times New Roman" w:eastAsia="Times New Roman" w:hAnsi="Times New Roman" w:cs="Times New Roman"/>
          <w:sz w:val="24"/>
          <w:szCs w:val="24"/>
          <w:lang w:eastAsia="en-GB"/>
        </w:rPr>
        <w:t xml:space="preserve">If you live in one of the following parishes, you </w:t>
      </w:r>
      <w:proofErr w:type="gramStart"/>
      <w:r w:rsidRPr="00A93076">
        <w:rPr>
          <w:rFonts w:ascii="Times New Roman" w:eastAsia="Times New Roman" w:hAnsi="Times New Roman" w:cs="Times New Roman"/>
          <w:sz w:val="24"/>
          <w:szCs w:val="24"/>
          <w:lang w:eastAsia="en-GB"/>
        </w:rPr>
        <w:t>have to</w:t>
      </w:r>
      <w:proofErr w:type="gramEnd"/>
      <w:r w:rsidRPr="00A93076">
        <w:rPr>
          <w:rFonts w:ascii="Times New Roman" w:eastAsia="Times New Roman" w:hAnsi="Times New Roman" w:cs="Times New Roman"/>
          <w:sz w:val="24"/>
          <w:szCs w:val="24"/>
          <w:lang w:eastAsia="en-GB"/>
        </w:rPr>
        <w:t xml:space="preserve"> pay additional parish precepts on top of your normal Council Tax rate:</w:t>
      </w:r>
    </w:p>
    <w:tbl>
      <w:tblPr>
        <w:tblStyle w:val="TableGrid"/>
        <w:tblW w:w="0" w:type="auto"/>
        <w:tblLook w:val="04A0" w:firstRow="1" w:lastRow="0" w:firstColumn="1" w:lastColumn="0" w:noHBand="0" w:noVBand="1"/>
      </w:tblPr>
      <w:tblGrid>
        <w:gridCol w:w="1124"/>
        <w:gridCol w:w="982"/>
        <w:gridCol w:w="982"/>
        <w:gridCol w:w="982"/>
        <w:gridCol w:w="982"/>
        <w:gridCol w:w="991"/>
        <w:gridCol w:w="991"/>
        <w:gridCol w:w="991"/>
        <w:gridCol w:w="991"/>
      </w:tblGrid>
      <w:tr w:rsidR="00DB552C" w:rsidRPr="003727C4" w14:paraId="257866CE" w14:textId="77777777" w:rsidTr="00452051">
        <w:tc>
          <w:tcPr>
            <w:tcW w:w="0" w:type="auto"/>
            <w:hideMark/>
          </w:tcPr>
          <w:p w14:paraId="47C9941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House banding</w:t>
            </w:r>
          </w:p>
        </w:tc>
        <w:tc>
          <w:tcPr>
            <w:tcW w:w="0" w:type="auto"/>
            <w:hideMark/>
          </w:tcPr>
          <w:p w14:paraId="1B422213"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A - up to £40,000</w:t>
            </w:r>
          </w:p>
        </w:tc>
        <w:tc>
          <w:tcPr>
            <w:tcW w:w="0" w:type="auto"/>
            <w:hideMark/>
          </w:tcPr>
          <w:p w14:paraId="5321FAD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B - £40,001 To £52,000</w:t>
            </w:r>
          </w:p>
        </w:tc>
        <w:tc>
          <w:tcPr>
            <w:tcW w:w="0" w:type="auto"/>
            <w:hideMark/>
          </w:tcPr>
          <w:p w14:paraId="59A0A59A"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C - £52,001 to £68,000</w:t>
            </w:r>
          </w:p>
        </w:tc>
        <w:tc>
          <w:tcPr>
            <w:tcW w:w="0" w:type="auto"/>
            <w:hideMark/>
          </w:tcPr>
          <w:p w14:paraId="02FDF830"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D - £68,001 to £88,000</w:t>
            </w:r>
          </w:p>
        </w:tc>
        <w:tc>
          <w:tcPr>
            <w:tcW w:w="0" w:type="auto"/>
            <w:hideMark/>
          </w:tcPr>
          <w:p w14:paraId="64270AD9"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E - £88,001 to £120,000</w:t>
            </w:r>
          </w:p>
        </w:tc>
        <w:tc>
          <w:tcPr>
            <w:tcW w:w="0" w:type="auto"/>
            <w:hideMark/>
          </w:tcPr>
          <w:p w14:paraId="48D816A1"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F - £120,000 to 160,000</w:t>
            </w:r>
          </w:p>
        </w:tc>
        <w:tc>
          <w:tcPr>
            <w:tcW w:w="0" w:type="auto"/>
            <w:hideMark/>
          </w:tcPr>
          <w:p w14:paraId="24E8E945"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G - £160,001 to £320,000</w:t>
            </w:r>
          </w:p>
        </w:tc>
        <w:tc>
          <w:tcPr>
            <w:tcW w:w="0" w:type="auto"/>
            <w:hideMark/>
          </w:tcPr>
          <w:p w14:paraId="1649BA2F" w14:textId="77777777" w:rsidR="00DB552C" w:rsidRPr="003727C4" w:rsidRDefault="00DB552C" w:rsidP="00452051">
            <w:pPr>
              <w:jc w:val="center"/>
              <w:rPr>
                <w:rFonts w:ascii="Times New Roman" w:eastAsia="Times New Roman" w:hAnsi="Times New Roman" w:cs="Times New Roman"/>
                <w:b/>
                <w:bCs/>
                <w:sz w:val="24"/>
                <w:szCs w:val="24"/>
                <w:lang w:eastAsia="en-GB"/>
              </w:rPr>
            </w:pPr>
            <w:r w:rsidRPr="003727C4">
              <w:rPr>
                <w:rFonts w:ascii="Times New Roman" w:eastAsia="Times New Roman" w:hAnsi="Times New Roman" w:cs="Times New Roman"/>
                <w:b/>
                <w:bCs/>
                <w:sz w:val="24"/>
                <w:szCs w:val="24"/>
                <w:lang w:eastAsia="en-GB"/>
              </w:rPr>
              <w:t>H - £320,001 and above</w:t>
            </w:r>
          </w:p>
        </w:tc>
      </w:tr>
      <w:tr w:rsidR="00DB552C" w:rsidRPr="003727C4" w14:paraId="0F5ACEA5" w14:textId="77777777" w:rsidTr="00452051">
        <w:tc>
          <w:tcPr>
            <w:tcW w:w="0" w:type="auto"/>
            <w:hideMark/>
          </w:tcPr>
          <w:p w14:paraId="170CBC7D"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Allhallows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5EA7BE1B"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£1,342.67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4350293"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£1,566.44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0B0A96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£1,790.22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45FB2C0"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£2,014.00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65963E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£2,461.56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E59EA48"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£2,909.11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A7DBECC"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£3,356.67 </w:t>
            </w:r>
          </w:p>
        </w:tc>
        <w:tc>
          <w:tcPr>
            <w:tcW w:w="0" w:type="auto"/>
            <w:tcBorders>
              <w:top w:val="single" w:sz="4" w:space="0" w:color="auto"/>
              <w:left w:val="nil"/>
              <w:bottom w:val="single" w:sz="4" w:space="0" w:color="auto"/>
              <w:right w:val="single" w:sz="8" w:space="0" w:color="auto"/>
            </w:tcBorders>
            <w:shd w:val="clear" w:color="auto" w:fill="auto"/>
            <w:vAlign w:val="bottom"/>
            <w:hideMark/>
          </w:tcPr>
          <w:p w14:paraId="250D6EA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£4,028.00 </w:t>
            </w:r>
          </w:p>
        </w:tc>
      </w:tr>
      <w:tr w:rsidR="00DB552C" w:rsidRPr="003727C4" w14:paraId="19A8EA42" w14:textId="77777777" w:rsidTr="00452051">
        <w:tc>
          <w:tcPr>
            <w:tcW w:w="0" w:type="auto"/>
            <w:hideMark/>
          </w:tcPr>
          <w:p w14:paraId="29B6387B"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Cliffe and Cliffe Woods</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EA1846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£1,290.82 </w:t>
            </w:r>
          </w:p>
        </w:tc>
        <w:tc>
          <w:tcPr>
            <w:tcW w:w="0" w:type="auto"/>
            <w:tcBorders>
              <w:top w:val="nil"/>
              <w:left w:val="nil"/>
              <w:bottom w:val="single" w:sz="4" w:space="0" w:color="auto"/>
              <w:right w:val="single" w:sz="4" w:space="0" w:color="auto"/>
            </w:tcBorders>
            <w:shd w:val="clear" w:color="auto" w:fill="auto"/>
            <w:vAlign w:val="bottom"/>
            <w:hideMark/>
          </w:tcPr>
          <w:p w14:paraId="256216DA"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£1,505.96 </w:t>
            </w:r>
          </w:p>
        </w:tc>
        <w:tc>
          <w:tcPr>
            <w:tcW w:w="0" w:type="auto"/>
            <w:tcBorders>
              <w:top w:val="nil"/>
              <w:left w:val="nil"/>
              <w:bottom w:val="single" w:sz="4" w:space="0" w:color="auto"/>
              <w:right w:val="single" w:sz="4" w:space="0" w:color="auto"/>
            </w:tcBorders>
            <w:shd w:val="clear" w:color="auto" w:fill="auto"/>
            <w:vAlign w:val="bottom"/>
            <w:hideMark/>
          </w:tcPr>
          <w:p w14:paraId="3F13671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£1,721.09 </w:t>
            </w:r>
          </w:p>
        </w:tc>
        <w:tc>
          <w:tcPr>
            <w:tcW w:w="0" w:type="auto"/>
            <w:tcBorders>
              <w:top w:val="nil"/>
              <w:left w:val="nil"/>
              <w:bottom w:val="single" w:sz="4" w:space="0" w:color="auto"/>
              <w:right w:val="single" w:sz="4" w:space="0" w:color="auto"/>
            </w:tcBorders>
            <w:shd w:val="clear" w:color="auto" w:fill="auto"/>
            <w:vAlign w:val="bottom"/>
            <w:hideMark/>
          </w:tcPr>
          <w:p w14:paraId="6666922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£1,936.23 </w:t>
            </w:r>
          </w:p>
        </w:tc>
        <w:tc>
          <w:tcPr>
            <w:tcW w:w="0" w:type="auto"/>
            <w:tcBorders>
              <w:top w:val="nil"/>
              <w:left w:val="nil"/>
              <w:bottom w:val="single" w:sz="4" w:space="0" w:color="auto"/>
              <w:right w:val="single" w:sz="4" w:space="0" w:color="auto"/>
            </w:tcBorders>
            <w:shd w:val="clear" w:color="auto" w:fill="auto"/>
            <w:vAlign w:val="bottom"/>
            <w:hideMark/>
          </w:tcPr>
          <w:p w14:paraId="0802CABA"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£2,366.50 </w:t>
            </w:r>
          </w:p>
        </w:tc>
        <w:tc>
          <w:tcPr>
            <w:tcW w:w="0" w:type="auto"/>
            <w:tcBorders>
              <w:top w:val="nil"/>
              <w:left w:val="nil"/>
              <w:bottom w:val="single" w:sz="4" w:space="0" w:color="auto"/>
              <w:right w:val="single" w:sz="4" w:space="0" w:color="auto"/>
            </w:tcBorders>
            <w:shd w:val="clear" w:color="auto" w:fill="auto"/>
            <w:vAlign w:val="bottom"/>
            <w:hideMark/>
          </w:tcPr>
          <w:p w14:paraId="6E27F72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£2,796.78 </w:t>
            </w:r>
          </w:p>
        </w:tc>
        <w:tc>
          <w:tcPr>
            <w:tcW w:w="0" w:type="auto"/>
            <w:tcBorders>
              <w:top w:val="nil"/>
              <w:left w:val="nil"/>
              <w:bottom w:val="single" w:sz="4" w:space="0" w:color="auto"/>
              <w:right w:val="single" w:sz="4" w:space="0" w:color="auto"/>
            </w:tcBorders>
            <w:shd w:val="clear" w:color="auto" w:fill="auto"/>
            <w:vAlign w:val="bottom"/>
            <w:hideMark/>
          </w:tcPr>
          <w:p w14:paraId="0E411B6A"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£3,227.05 </w:t>
            </w:r>
          </w:p>
        </w:tc>
        <w:tc>
          <w:tcPr>
            <w:tcW w:w="0" w:type="auto"/>
            <w:tcBorders>
              <w:top w:val="nil"/>
              <w:left w:val="nil"/>
              <w:bottom w:val="single" w:sz="4" w:space="0" w:color="auto"/>
              <w:right w:val="single" w:sz="8" w:space="0" w:color="auto"/>
            </w:tcBorders>
            <w:shd w:val="clear" w:color="auto" w:fill="auto"/>
            <w:vAlign w:val="bottom"/>
            <w:hideMark/>
          </w:tcPr>
          <w:p w14:paraId="72C56462"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£3,872.46 </w:t>
            </w:r>
          </w:p>
        </w:tc>
      </w:tr>
      <w:tr w:rsidR="00DB552C" w:rsidRPr="003727C4" w14:paraId="18F516F1" w14:textId="77777777" w:rsidTr="00452051">
        <w:tc>
          <w:tcPr>
            <w:tcW w:w="0" w:type="auto"/>
            <w:hideMark/>
          </w:tcPr>
          <w:p w14:paraId="002F93C3"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lastRenderedPageBreak/>
              <w:t>Cooling</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C4452A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£1,300.19 </w:t>
            </w:r>
          </w:p>
        </w:tc>
        <w:tc>
          <w:tcPr>
            <w:tcW w:w="0" w:type="auto"/>
            <w:tcBorders>
              <w:top w:val="nil"/>
              <w:left w:val="nil"/>
              <w:bottom w:val="single" w:sz="4" w:space="0" w:color="auto"/>
              <w:right w:val="single" w:sz="4" w:space="0" w:color="auto"/>
            </w:tcBorders>
            <w:shd w:val="clear" w:color="auto" w:fill="auto"/>
            <w:vAlign w:val="bottom"/>
            <w:hideMark/>
          </w:tcPr>
          <w:p w14:paraId="24233D4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£1,516.88 </w:t>
            </w:r>
          </w:p>
        </w:tc>
        <w:tc>
          <w:tcPr>
            <w:tcW w:w="0" w:type="auto"/>
            <w:tcBorders>
              <w:top w:val="nil"/>
              <w:left w:val="nil"/>
              <w:bottom w:val="single" w:sz="4" w:space="0" w:color="auto"/>
              <w:right w:val="single" w:sz="4" w:space="0" w:color="auto"/>
            </w:tcBorders>
            <w:shd w:val="clear" w:color="auto" w:fill="auto"/>
            <w:vAlign w:val="bottom"/>
            <w:hideMark/>
          </w:tcPr>
          <w:p w14:paraId="76F219D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£1,733.58 </w:t>
            </w:r>
          </w:p>
        </w:tc>
        <w:tc>
          <w:tcPr>
            <w:tcW w:w="0" w:type="auto"/>
            <w:tcBorders>
              <w:top w:val="nil"/>
              <w:left w:val="nil"/>
              <w:bottom w:val="single" w:sz="4" w:space="0" w:color="auto"/>
              <w:right w:val="single" w:sz="4" w:space="0" w:color="auto"/>
            </w:tcBorders>
            <w:shd w:val="clear" w:color="auto" w:fill="auto"/>
            <w:vAlign w:val="bottom"/>
            <w:hideMark/>
          </w:tcPr>
          <w:p w14:paraId="40D6398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£1,950.28 </w:t>
            </w:r>
          </w:p>
        </w:tc>
        <w:tc>
          <w:tcPr>
            <w:tcW w:w="0" w:type="auto"/>
            <w:tcBorders>
              <w:top w:val="nil"/>
              <w:left w:val="nil"/>
              <w:bottom w:val="single" w:sz="4" w:space="0" w:color="auto"/>
              <w:right w:val="single" w:sz="4" w:space="0" w:color="auto"/>
            </w:tcBorders>
            <w:shd w:val="clear" w:color="auto" w:fill="auto"/>
            <w:vAlign w:val="bottom"/>
            <w:hideMark/>
          </w:tcPr>
          <w:p w14:paraId="7569C39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£2,383.68 </w:t>
            </w:r>
          </w:p>
        </w:tc>
        <w:tc>
          <w:tcPr>
            <w:tcW w:w="0" w:type="auto"/>
            <w:tcBorders>
              <w:top w:val="nil"/>
              <w:left w:val="nil"/>
              <w:bottom w:val="single" w:sz="4" w:space="0" w:color="auto"/>
              <w:right w:val="single" w:sz="4" w:space="0" w:color="auto"/>
            </w:tcBorders>
            <w:shd w:val="clear" w:color="auto" w:fill="auto"/>
            <w:vAlign w:val="bottom"/>
            <w:hideMark/>
          </w:tcPr>
          <w:p w14:paraId="75813FA2"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£2,817.07 </w:t>
            </w:r>
          </w:p>
        </w:tc>
        <w:tc>
          <w:tcPr>
            <w:tcW w:w="0" w:type="auto"/>
            <w:tcBorders>
              <w:top w:val="nil"/>
              <w:left w:val="nil"/>
              <w:bottom w:val="single" w:sz="4" w:space="0" w:color="auto"/>
              <w:right w:val="single" w:sz="4" w:space="0" w:color="auto"/>
            </w:tcBorders>
            <w:shd w:val="clear" w:color="auto" w:fill="auto"/>
            <w:vAlign w:val="bottom"/>
            <w:hideMark/>
          </w:tcPr>
          <w:p w14:paraId="7A732AA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£3,250.47 </w:t>
            </w:r>
          </w:p>
        </w:tc>
        <w:tc>
          <w:tcPr>
            <w:tcW w:w="0" w:type="auto"/>
            <w:tcBorders>
              <w:top w:val="nil"/>
              <w:left w:val="nil"/>
              <w:bottom w:val="single" w:sz="4" w:space="0" w:color="auto"/>
              <w:right w:val="single" w:sz="8" w:space="0" w:color="auto"/>
            </w:tcBorders>
            <w:shd w:val="clear" w:color="auto" w:fill="auto"/>
            <w:vAlign w:val="bottom"/>
            <w:hideMark/>
          </w:tcPr>
          <w:p w14:paraId="2F382BC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£3,900.56 </w:t>
            </w:r>
          </w:p>
        </w:tc>
      </w:tr>
      <w:tr w:rsidR="00DB552C" w:rsidRPr="003727C4" w14:paraId="67E9127C" w14:textId="77777777" w:rsidTr="00452051">
        <w:tc>
          <w:tcPr>
            <w:tcW w:w="0" w:type="auto"/>
            <w:hideMark/>
          </w:tcPr>
          <w:p w14:paraId="0D7DC943" w14:textId="77777777" w:rsidR="00DB552C" w:rsidRPr="003727C4" w:rsidRDefault="00DB552C" w:rsidP="00452051">
            <w:pPr>
              <w:rPr>
                <w:rFonts w:ascii="Times New Roman" w:eastAsia="Times New Roman" w:hAnsi="Times New Roman" w:cs="Times New Roman"/>
                <w:sz w:val="24"/>
                <w:szCs w:val="24"/>
                <w:lang w:eastAsia="en-GB"/>
              </w:rPr>
            </w:pPr>
            <w:proofErr w:type="spellStart"/>
            <w:r w:rsidRPr="003727C4">
              <w:rPr>
                <w:rFonts w:ascii="Times New Roman" w:eastAsia="Times New Roman" w:hAnsi="Times New Roman" w:cs="Times New Roman"/>
                <w:sz w:val="24"/>
                <w:szCs w:val="24"/>
                <w:lang w:eastAsia="en-GB"/>
              </w:rPr>
              <w:t>Cuxton</w:t>
            </w:r>
            <w:proofErr w:type="spellEnd"/>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D9EBB2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£1,309.92 </w:t>
            </w:r>
          </w:p>
        </w:tc>
        <w:tc>
          <w:tcPr>
            <w:tcW w:w="0" w:type="auto"/>
            <w:tcBorders>
              <w:top w:val="nil"/>
              <w:left w:val="nil"/>
              <w:bottom w:val="single" w:sz="4" w:space="0" w:color="auto"/>
              <w:right w:val="single" w:sz="4" w:space="0" w:color="auto"/>
            </w:tcBorders>
            <w:shd w:val="clear" w:color="auto" w:fill="auto"/>
            <w:vAlign w:val="bottom"/>
            <w:hideMark/>
          </w:tcPr>
          <w:p w14:paraId="3D7F6ACA"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£1,528.24 </w:t>
            </w:r>
          </w:p>
        </w:tc>
        <w:tc>
          <w:tcPr>
            <w:tcW w:w="0" w:type="auto"/>
            <w:tcBorders>
              <w:top w:val="nil"/>
              <w:left w:val="nil"/>
              <w:bottom w:val="single" w:sz="4" w:space="0" w:color="auto"/>
              <w:right w:val="single" w:sz="4" w:space="0" w:color="auto"/>
            </w:tcBorders>
            <w:shd w:val="clear" w:color="auto" w:fill="auto"/>
            <w:vAlign w:val="bottom"/>
            <w:hideMark/>
          </w:tcPr>
          <w:p w14:paraId="5C309F1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£1,746.56 </w:t>
            </w:r>
          </w:p>
        </w:tc>
        <w:tc>
          <w:tcPr>
            <w:tcW w:w="0" w:type="auto"/>
            <w:tcBorders>
              <w:top w:val="nil"/>
              <w:left w:val="nil"/>
              <w:bottom w:val="single" w:sz="4" w:space="0" w:color="auto"/>
              <w:right w:val="single" w:sz="4" w:space="0" w:color="auto"/>
            </w:tcBorders>
            <w:shd w:val="clear" w:color="auto" w:fill="auto"/>
            <w:vAlign w:val="bottom"/>
            <w:hideMark/>
          </w:tcPr>
          <w:p w14:paraId="50555D00"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£1,964.88 </w:t>
            </w:r>
          </w:p>
        </w:tc>
        <w:tc>
          <w:tcPr>
            <w:tcW w:w="0" w:type="auto"/>
            <w:tcBorders>
              <w:top w:val="nil"/>
              <w:left w:val="nil"/>
              <w:bottom w:val="single" w:sz="4" w:space="0" w:color="auto"/>
              <w:right w:val="single" w:sz="4" w:space="0" w:color="auto"/>
            </w:tcBorders>
            <w:shd w:val="clear" w:color="auto" w:fill="auto"/>
            <w:vAlign w:val="bottom"/>
            <w:hideMark/>
          </w:tcPr>
          <w:p w14:paraId="75DDA2B0"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£2,401.52 </w:t>
            </w:r>
          </w:p>
        </w:tc>
        <w:tc>
          <w:tcPr>
            <w:tcW w:w="0" w:type="auto"/>
            <w:tcBorders>
              <w:top w:val="nil"/>
              <w:left w:val="nil"/>
              <w:bottom w:val="single" w:sz="4" w:space="0" w:color="auto"/>
              <w:right w:val="single" w:sz="4" w:space="0" w:color="auto"/>
            </w:tcBorders>
            <w:shd w:val="clear" w:color="auto" w:fill="auto"/>
            <w:vAlign w:val="bottom"/>
            <w:hideMark/>
          </w:tcPr>
          <w:p w14:paraId="52B72409"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£2,838.16 </w:t>
            </w:r>
          </w:p>
        </w:tc>
        <w:tc>
          <w:tcPr>
            <w:tcW w:w="0" w:type="auto"/>
            <w:tcBorders>
              <w:top w:val="nil"/>
              <w:left w:val="nil"/>
              <w:bottom w:val="single" w:sz="4" w:space="0" w:color="auto"/>
              <w:right w:val="single" w:sz="4" w:space="0" w:color="auto"/>
            </w:tcBorders>
            <w:shd w:val="clear" w:color="auto" w:fill="auto"/>
            <w:vAlign w:val="bottom"/>
            <w:hideMark/>
          </w:tcPr>
          <w:p w14:paraId="56EE4EE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£3,274.80 </w:t>
            </w:r>
          </w:p>
        </w:tc>
        <w:tc>
          <w:tcPr>
            <w:tcW w:w="0" w:type="auto"/>
            <w:tcBorders>
              <w:top w:val="nil"/>
              <w:left w:val="nil"/>
              <w:bottom w:val="single" w:sz="4" w:space="0" w:color="auto"/>
              <w:right w:val="single" w:sz="8" w:space="0" w:color="auto"/>
            </w:tcBorders>
            <w:shd w:val="clear" w:color="auto" w:fill="auto"/>
            <w:vAlign w:val="bottom"/>
            <w:hideMark/>
          </w:tcPr>
          <w:p w14:paraId="0F55C16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£3,929.76 </w:t>
            </w:r>
          </w:p>
        </w:tc>
      </w:tr>
      <w:tr w:rsidR="00DB552C" w:rsidRPr="003727C4" w14:paraId="056FD9F8" w14:textId="77777777" w:rsidTr="00452051">
        <w:tc>
          <w:tcPr>
            <w:tcW w:w="0" w:type="auto"/>
            <w:hideMark/>
          </w:tcPr>
          <w:p w14:paraId="7377143B" w14:textId="77777777" w:rsidR="00DB552C" w:rsidRPr="003727C4" w:rsidRDefault="00DB552C" w:rsidP="00452051">
            <w:pPr>
              <w:rPr>
                <w:rFonts w:ascii="Times New Roman" w:eastAsia="Times New Roman" w:hAnsi="Times New Roman" w:cs="Times New Roman"/>
                <w:sz w:val="24"/>
                <w:szCs w:val="24"/>
                <w:lang w:eastAsia="en-GB"/>
              </w:rPr>
            </w:pPr>
            <w:proofErr w:type="spellStart"/>
            <w:r w:rsidRPr="003727C4">
              <w:rPr>
                <w:rFonts w:ascii="Times New Roman" w:eastAsia="Times New Roman" w:hAnsi="Times New Roman" w:cs="Times New Roman"/>
                <w:sz w:val="24"/>
                <w:szCs w:val="24"/>
                <w:lang w:eastAsia="en-GB"/>
              </w:rPr>
              <w:t>Frindsbury</w:t>
            </w:r>
            <w:proofErr w:type="spellEnd"/>
            <w:r w:rsidRPr="003727C4">
              <w:rPr>
                <w:rFonts w:ascii="Times New Roman" w:eastAsia="Times New Roman" w:hAnsi="Times New Roman" w:cs="Times New Roman"/>
                <w:sz w:val="24"/>
                <w:szCs w:val="24"/>
                <w:lang w:eastAsia="en-GB"/>
              </w:rPr>
              <w:t xml:space="preserve"> Extra</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A501EE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£1,287.01 </w:t>
            </w:r>
          </w:p>
        </w:tc>
        <w:tc>
          <w:tcPr>
            <w:tcW w:w="0" w:type="auto"/>
            <w:tcBorders>
              <w:top w:val="nil"/>
              <w:left w:val="nil"/>
              <w:bottom w:val="single" w:sz="4" w:space="0" w:color="auto"/>
              <w:right w:val="single" w:sz="4" w:space="0" w:color="auto"/>
            </w:tcBorders>
            <w:shd w:val="clear" w:color="auto" w:fill="auto"/>
            <w:vAlign w:val="bottom"/>
            <w:hideMark/>
          </w:tcPr>
          <w:p w14:paraId="2EBF884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£1,501.52 </w:t>
            </w:r>
          </w:p>
        </w:tc>
        <w:tc>
          <w:tcPr>
            <w:tcW w:w="0" w:type="auto"/>
            <w:tcBorders>
              <w:top w:val="nil"/>
              <w:left w:val="nil"/>
              <w:bottom w:val="single" w:sz="4" w:space="0" w:color="auto"/>
              <w:right w:val="single" w:sz="4" w:space="0" w:color="auto"/>
            </w:tcBorders>
            <w:shd w:val="clear" w:color="auto" w:fill="auto"/>
            <w:vAlign w:val="bottom"/>
            <w:hideMark/>
          </w:tcPr>
          <w:p w14:paraId="04DBA9EB"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£1,716.02 </w:t>
            </w:r>
          </w:p>
        </w:tc>
        <w:tc>
          <w:tcPr>
            <w:tcW w:w="0" w:type="auto"/>
            <w:tcBorders>
              <w:top w:val="nil"/>
              <w:left w:val="nil"/>
              <w:bottom w:val="single" w:sz="4" w:space="0" w:color="auto"/>
              <w:right w:val="single" w:sz="4" w:space="0" w:color="auto"/>
            </w:tcBorders>
            <w:shd w:val="clear" w:color="auto" w:fill="auto"/>
            <w:vAlign w:val="bottom"/>
            <w:hideMark/>
          </w:tcPr>
          <w:p w14:paraId="7A125098"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£1,930.52 </w:t>
            </w:r>
          </w:p>
        </w:tc>
        <w:tc>
          <w:tcPr>
            <w:tcW w:w="0" w:type="auto"/>
            <w:tcBorders>
              <w:top w:val="nil"/>
              <w:left w:val="nil"/>
              <w:bottom w:val="single" w:sz="4" w:space="0" w:color="auto"/>
              <w:right w:val="single" w:sz="4" w:space="0" w:color="auto"/>
            </w:tcBorders>
            <w:shd w:val="clear" w:color="auto" w:fill="auto"/>
            <w:vAlign w:val="bottom"/>
            <w:hideMark/>
          </w:tcPr>
          <w:p w14:paraId="2BAAC83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£2,359.52 </w:t>
            </w:r>
          </w:p>
        </w:tc>
        <w:tc>
          <w:tcPr>
            <w:tcW w:w="0" w:type="auto"/>
            <w:tcBorders>
              <w:top w:val="nil"/>
              <w:left w:val="nil"/>
              <w:bottom w:val="single" w:sz="4" w:space="0" w:color="auto"/>
              <w:right w:val="single" w:sz="4" w:space="0" w:color="auto"/>
            </w:tcBorders>
            <w:shd w:val="clear" w:color="auto" w:fill="auto"/>
            <w:vAlign w:val="bottom"/>
            <w:hideMark/>
          </w:tcPr>
          <w:p w14:paraId="51CF9629"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£2,788.53 </w:t>
            </w:r>
          </w:p>
        </w:tc>
        <w:tc>
          <w:tcPr>
            <w:tcW w:w="0" w:type="auto"/>
            <w:tcBorders>
              <w:top w:val="nil"/>
              <w:left w:val="nil"/>
              <w:bottom w:val="single" w:sz="4" w:space="0" w:color="auto"/>
              <w:right w:val="single" w:sz="4" w:space="0" w:color="auto"/>
            </w:tcBorders>
            <w:shd w:val="clear" w:color="auto" w:fill="auto"/>
            <w:vAlign w:val="bottom"/>
            <w:hideMark/>
          </w:tcPr>
          <w:p w14:paraId="23C074D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£3,217.53 </w:t>
            </w:r>
          </w:p>
        </w:tc>
        <w:tc>
          <w:tcPr>
            <w:tcW w:w="0" w:type="auto"/>
            <w:tcBorders>
              <w:top w:val="nil"/>
              <w:left w:val="nil"/>
              <w:bottom w:val="single" w:sz="4" w:space="0" w:color="auto"/>
              <w:right w:val="single" w:sz="8" w:space="0" w:color="auto"/>
            </w:tcBorders>
            <w:shd w:val="clear" w:color="auto" w:fill="auto"/>
            <w:vAlign w:val="bottom"/>
            <w:hideMark/>
          </w:tcPr>
          <w:p w14:paraId="2950378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£3,861.04 </w:t>
            </w:r>
          </w:p>
        </w:tc>
      </w:tr>
      <w:tr w:rsidR="00DB552C" w:rsidRPr="003727C4" w14:paraId="69B24FDB" w14:textId="77777777" w:rsidTr="00452051">
        <w:tc>
          <w:tcPr>
            <w:tcW w:w="0" w:type="auto"/>
            <w:hideMark/>
          </w:tcPr>
          <w:p w14:paraId="2F09A5FC" w14:textId="77777777" w:rsidR="00DB552C" w:rsidRPr="003727C4" w:rsidRDefault="00DB552C" w:rsidP="00452051">
            <w:pPr>
              <w:rPr>
                <w:rFonts w:ascii="Times New Roman" w:eastAsia="Times New Roman" w:hAnsi="Times New Roman" w:cs="Times New Roman"/>
                <w:sz w:val="24"/>
                <w:szCs w:val="24"/>
                <w:lang w:eastAsia="en-GB"/>
              </w:rPr>
            </w:pPr>
            <w:proofErr w:type="spellStart"/>
            <w:r w:rsidRPr="003727C4">
              <w:rPr>
                <w:rFonts w:ascii="Times New Roman" w:eastAsia="Times New Roman" w:hAnsi="Times New Roman" w:cs="Times New Roman"/>
                <w:sz w:val="24"/>
                <w:szCs w:val="24"/>
                <w:lang w:eastAsia="en-GB"/>
              </w:rPr>
              <w:t>Halling</w:t>
            </w:r>
            <w:proofErr w:type="spellEnd"/>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031727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£1,292.20 </w:t>
            </w:r>
          </w:p>
        </w:tc>
        <w:tc>
          <w:tcPr>
            <w:tcW w:w="0" w:type="auto"/>
            <w:tcBorders>
              <w:top w:val="nil"/>
              <w:left w:val="nil"/>
              <w:bottom w:val="single" w:sz="4" w:space="0" w:color="auto"/>
              <w:right w:val="single" w:sz="4" w:space="0" w:color="auto"/>
            </w:tcBorders>
            <w:shd w:val="clear" w:color="auto" w:fill="auto"/>
            <w:vAlign w:val="bottom"/>
            <w:hideMark/>
          </w:tcPr>
          <w:p w14:paraId="24000DE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£1,507.57 </w:t>
            </w:r>
          </w:p>
        </w:tc>
        <w:tc>
          <w:tcPr>
            <w:tcW w:w="0" w:type="auto"/>
            <w:tcBorders>
              <w:top w:val="nil"/>
              <w:left w:val="nil"/>
              <w:bottom w:val="single" w:sz="4" w:space="0" w:color="auto"/>
              <w:right w:val="single" w:sz="4" w:space="0" w:color="auto"/>
            </w:tcBorders>
            <w:shd w:val="clear" w:color="auto" w:fill="auto"/>
            <w:vAlign w:val="bottom"/>
            <w:hideMark/>
          </w:tcPr>
          <w:p w14:paraId="31212663"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£1,722.93 </w:t>
            </w:r>
          </w:p>
        </w:tc>
        <w:tc>
          <w:tcPr>
            <w:tcW w:w="0" w:type="auto"/>
            <w:tcBorders>
              <w:top w:val="nil"/>
              <w:left w:val="nil"/>
              <w:bottom w:val="single" w:sz="4" w:space="0" w:color="auto"/>
              <w:right w:val="single" w:sz="4" w:space="0" w:color="auto"/>
            </w:tcBorders>
            <w:shd w:val="clear" w:color="auto" w:fill="auto"/>
            <w:vAlign w:val="bottom"/>
            <w:hideMark/>
          </w:tcPr>
          <w:p w14:paraId="5FCA7FE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£1,938.30 </w:t>
            </w:r>
          </w:p>
        </w:tc>
        <w:tc>
          <w:tcPr>
            <w:tcW w:w="0" w:type="auto"/>
            <w:tcBorders>
              <w:top w:val="nil"/>
              <w:left w:val="nil"/>
              <w:bottom w:val="single" w:sz="4" w:space="0" w:color="auto"/>
              <w:right w:val="single" w:sz="4" w:space="0" w:color="auto"/>
            </w:tcBorders>
            <w:shd w:val="clear" w:color="auto" w:fill="auto"/>
            <w:vAlign w:val="bottom"/>
            <w:hideMark/>
          </w:tcPr>
          <w:p w14:paraId="769995E2"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£2,369.03 </w:t>
            </w:r>
          </w:p>
        </w:tc>
        <w:tc>
          <w:tcPr>
            <w:tcW w:w="0" w:type="auto"/>
            <w:tcBorders>
              <w:top w:val="nil"/>
              <w:left w:val="nil"/>
              <w:bottom w:val="single" w:sz="4" w:space="0" w:color="auto"/>
              <w:right w:val="single" w:sz="4" w:space="0" w:color="auto"/>
            </w:tcBorders>
            <w:shd w:val="clear" w:color="auto" w:fill="auto"/>
            <w:vAlign w:val="bottom"/>
            <w:hideMark/>
          </w:tcPr>
          <w:p w14:paraId="7D17FE8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£2,799.77 </w:t>
            </w:r>
          </w:p>
        </w:tc>
        <w:tc>
          <w:tcPr>
            <w:tcW w:w="0" w:type="auto"/>
            <w:tcBorders>
              <w:top w:val="nil"/>
              <w:left w:val="nil"/>
              <w:bottom w:val="single" w:sz="4" w:space="0" w:color="auto"/>
              <w:right w:val="single" w:sz="4" w:space="0" w:color="auto"/>
            </w:tcBorders>
            <w:shd w:val="clear" w:color="auto" w:fill="auto"/>
            <w:vAlign w:val="bottom"/>
            <w:hideMark/>
          </w:tcPr>
          <w:p w14:paraId="1C8D666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£3,230.50 </w:t>
            </w:r>
          </w:p>
        </w:tc>
        <w:tc>
          <w:tcPr>
            <w:tcW w:w="0" w:type="auto"/>
            <w:tcBorders>
              <w:top w:val="nil"/>
              <w:left w:val="nil"/>
              <w:bottom w:val="single" w:sz="4" w:space="0" w:color="auto"/>
              <w:right w:val="single" w:sz="8" w:space="0" w:color="auto"/>
            </w:tcBorders>
            <w:shd w:val="clear" w:color="auto" w:fill="auto"/>
            <w:vAlign w:val="bottom"/>
            <w:hideMark/>
          </w:tcPr>
          <w:p w14:paraId="779D542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£3,876.60 </w:t>
            </w:r>
          </w:p>
        </w:tc>
      </w:tr>
      <w:tr w:rsidR="00DB552C" w:rsidRPr="003727C4" w14:paraId="50227BFE" w14:textId="77777777" w:rsidTr="00452051">
        <w:tc>
          <w:tcPr>
            <w:tcW w:w="0" w:type="auto"/>
            <w:hideMark/>
          </w:tcPr>
          <w:p w14:paraId="78AE6FC7"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 xml:space="preserve">High </w:t>
            </w:r>
            <w:proofErr w:type="spellStart"/>
            <w:r w:rsidRPr="003727C4">
              <w:rPr>
                <w:rFonts w:ascii="Times New Roman" w:eastAsia="Times New Roman" w:hAnsi="Times New Roman" w:cs="Times New Roman"/>
                <w:sz w:val="24"/>
                <w:szCs w:val="24"/>
                <w:lang w:eastAsia="en-GB"/>
              </w:rPr>
              <w:t>Halstow</w:t>
            </w:r>
            <w:proofErr w:type="spellEnd"/>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70322B9"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£1,312.43 </w:t>
            </w:r>
          </w:p>
        </w:tc>
        <w:tc>
          <w:tcPr>
            <w:tcW w:w="0" w:type="auto"/>
            <w:tcBorders>
              <w:top w:val="nil"/>
              <w:left w:val="nil"/>
              <w:bottom w:val="single" w:sz="4" w:space="0" w:color="auto"/>
              <w:right w:val="single" w:sz="4" w:space="0" w:color="auto"/>
            </w:tcBorders>
            <w:shd w:val="clear" w:color="auto" w:fill="auto"/>
            <w:vAlign w:val="bottom"/>
            <w:hideMark/>
          </w:tcPr>
          <w:p w14:paraId="2E57EFB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£1,531.16 </w:t>
            </w:r>
          </w:p>
        </w:tc>
        <w:tc>
          <w:tcPr>
            <w:tcW w:w="0" w:type="auto"/>
            <w:tcBorders>
              <w:top w:val="nil"/>
              <w:left w:val="nil"/>
              <w:bottom w:val="single" w:sz="4" w:space="0" w:color="auto"/>
              <w:right w:val="single" w:sz="4" w:space="0" w:color="auto"/>
            </w:tcBorders>
            <w:shd w:val="clear" w:color="auto" w:fill="auto"/>
            <w:vAlign w:val="bottom"/>
            <w:hideMark/>
          </w:tcPr>
          <w:p w14:paraId="7E95325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£1,749.90 </w:t>
            </w:r>
          </w:p>
        </w:tc>
        <w:tc>
          <w:tcPr>
            <w:tcW w:w="0" w:type="auto"/>
            <w:tcBorders>
              <w:top w:val="nil"/>
              <w:left w:val="nil"/>
              <w:bottom w:val="single" w:sz="4" w:space="0" w:color="auto"/>
              <w:right w:val="single" w:sz="4" w:space="0" w:color="auto"/>
            </w:tcBorders>
            <w:shd w:val="clear" w:color="auto" w:fill="auto"/>
            <w:vAlign w:val="bottom"/>
            <w:hideMark/>
          </w:tcPr>
          <w:p w14:paraId="3CBA6B5C"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£1,968.64 </w:t>
            </w:r>
          </w:p>
        </w:tc>
        <w:tc>
          <w:tcPr>
            <w:tcW w:w="0" w:type="auto"/>
            <w:tcBorders>
              <w:top w:val="nil"/>
              <w:left w:val="nil"/>
              <w:bottom w:val="single" w:sz="4" w:space="0" w:color="auto"/>
              <w:right w:val="single" w:sz="4" w:space="0" w:color="auto"/>
            </w:tcBorders>
            <w:shd w:val="clear" w:color="auto" w:fill="auto"/>
            <w:vAlign w:val="bottom"/>
            <w:hideMark/>
          </w:tcPr>
          <w:p w14:paraId="56B58435"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£2,406.12 </w:t>
            </w:r>
          </w:p>
        </w:tc>
        <w:tc>
          <w:tcPr>
            <w:tcW w:w="0" w:type="auto"/>
            <w:tcBorders>
              <w:top w:val="nil"/>
              <w:left w:val="nil"/>
              <w:bottom w:val="single" w:sz="4" w:space="0" w:color="auto"/>
              <w:right w:val="single" w:sz="4" w:space="0" w:color="auto"/>
            </w:tcBorders>
            <w:shd w:val="clear" w:color="auto" w:fill="auto"/>
            <w:vAlign w:val="bottom"/>
            <w:hideMark/>
          </w:tcPr>
          <w:p w14:paraId="0C9DD2A7"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£2,843.59 </w:t>
            </w:r>
          </w:p>
        </w:tc>
        <w:tc>
          <w:tcPr>
            <w:tcW w:w="0" w:type="auto"/>
            <w:tcBorders>
              <w:top w:val="nil"/>
              <w:left w:val="nil"/>
              <w:bottom w:val="single" w:sz="4" w:space="0" w:color="auto"/>
              <w:right w:val="single" w:sz="4" w:space="0" w:color="auto"/>
            </w:tcBorders>
            <w:shd w:val="clear" w:color="auto" w:fill="auto"/>
            <w:vAlign w:val="bottom"/>
            <w:hideMark/>
          </w:tcPr>
          <w:p w14:paraId="1DA70BA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£3,281.07 </w:t>
            </w:r>
          </w:p>
        </w:tc>
        <w:tc>
          <w:tcPr>
            <w:tcW w:w="0" w:type="auto"/>
            <w:tcBorders>
              <w:top w:val="nil"/>
              <w:left w:val="nil"/>
              <w:bottom w:val="single" w:sz="4" w:space="0" w:color="auto"/>
              <w:right w:val="single" w:sz="8" w:space="0" w:color="auto"/>
            </w:tcBorders>
            <w:shd w:val="clear" w:color="auto" w:fill="auto"/>
            <w:vAlign w:val="bottom"/>
            <w:hideMark/>
          </w:tcPr>
          <w:p w14:paraId="2C76442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£3,937.28 </w:t>
            </w:r>
          </w:p>
        </w:tc>
      </w:tr>
      <w:tr w:rsidR="00DB552C" w:rsidRPr="003727C4" w14:paraId="568506B8" w14:textId="77777777" w:rsidTr="00452051">
        <w:tc>
          <w:tcPr>
            <w:tcW w:w="0" w:type="auto"/>
            <w:hideMark/>
          </w:tcPr>
          <w:p w14:paraId="55FB8C99" w14:textId="77777777" w:rsidR="00DB552C" w:rsidRPr="003727C4" w:rsidRDefault="00DB552C" w:rsidP="00452051">
            <w:pPr>
              <w:rPr>
                <w:rFonts w:ascii="Times New Roman" w:eastAsia="Times New Roman" w:hAnsi="Times New Roman" w:cs="Times New Roman"/>
                <w:sz w:val="24"/>
                <w:szCs w:val="24"/>
                <w:lang w:eastAsia="en-GB"/>
              </w:rPr>
            </w:pPr>
            <w:proofErr w:type="spellStart"/>
            <w:r w:rsidRPr="003727C4">
              <w:rPr>
                <w:rFonts w:ascii="Times New Roman" w:eastAsia="Times New Roman" w:hAnsi="Times New Roman" w:cs="Times New Roman"/>
                <w:sz w:val="24"/>
                <w:szCs w:val="24"/>
                <w:lang w:eastAsia="en-GB"/>
              </w:rPr>
              <w:t>Hoo</w:t>
            </w:r>
            <w:proofErr w:type="spellEnd"/>
            <w:r w:rsidRPr="003727C4">
              <w:rPr>
                <w:rFonts w:ascii="Times New Roman" w:eastAsia="Times New Roman" w:hAnsi="Times New Roman" w:cs="Times New Roman"/>
                <w:sz w:val="24"/>
                <w:szCs w:val="24"/>
                <w:lang w:eastAsia="en-GB"/>
              </w:rPr>
              <w:t xml:space="preserve"> St. </w:t>
            </w:r>
            <w:proofErr w:type="spellStart"/>
            <w:r w:rsidRPr="003727C4">
              <w:rPr>
                <w:rFonts w:ascii="Times New Roman" w:eastAsia="Times New Roman" w:hAnsi="Times New Roman" w:cs="Times New Roman"/>
                <w:sz w:val="24"/>
                <w:szCs w:val="24"/>
                <w:lang w:eastAsia="en-GB"/>
              </w:rPr>
              <w:t>Werburgh</w:t>
            </w:r>
            <w:proofErr w:type="spellEnd"/>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E4DB4C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£1,288.17 </w:t>
            </w:r>
          </w:p>
        </w:tc>
        <w:tc>
          <w:tcPr>
            <w:tcW w:w="0" w:type="auto"/>
            <w:tcBorders>
              <w:top w:val="nil"/>
              <w:left w:val="nil"/>
              <w:bottom w:val="single" w:sz="4" w:space="0" w:color="auto"/>
              <w:right w:val="single" w:sz="4" w:space="0" w:color="auto"/>
            </w:tcBorders>
            <w:shd w:val="clear" w:color="auto" w:fill="auto"/>
            <w:vAlign w:val="bottom"/>
            <w:hideMark/>
          </w:tcPr>
          <w:p w14:paraId="761E19E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£1,502.86 </w:t>
            </w:r>
          </w:p>
        </w:tc>
        <w:tc>
          <w:tcPr>
            <w:tcW w:w="0" w:type="auto"/>
            <w:tcBorders>
              <w:top w:val="nil"/>
              <w:left w:val="nil"/>
              <w:bottom w:val="single" w:sz="4" w:space="0" w:color="auto"/>
              <w:right w:val="single" w:sz="4" w:space="0" w:color="auto"/>
            </w:tcBorders>
            <w:shd w:val="clear" w:color="auto" w:fill="auto"/>
            <w:vAlign w:val="bottom"/>
            <w:hideMark/>
          </w:tcPr>
          <w:p w14:paraId="7BD48F4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£1,717.56 </w:t>
            </w:r>
          </w:p>
        </w:tc>
        <w:tc>
          <w:tcPr>
            <w:tcW w:w="0" w:type="auto"/>
            <w:tcBorders>
              <w:top w:val="nil"/>
              <w:left w:val="nil"/>
              <w:bottom w:val="single" w:sz="4" w:space="0" w:color="auto"/>
              <w:right w:val="single" w:sz="4" w:space="0" w:color="auto"/>
            </w:tcBorders>
            <w:shd w:val="clear" w:color="auto" w:fill="auto"/>
            <w:vAlign w:val="bottom"/>
            <w:hideMark/>
          </w:tcPr>
          <w:p w14:paraId="248A7BD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£1,932.25 </w:t>
            </w:r>
          </w:p>
        </w:tc>
        <w:tc>
          <w:tcPr>
            <w:tcW w:w="0" w:type="auto"/>
            <w:tcBorders>
              <w:top w:val="nil"/>
              <w:left w:val="nil"/>
              <w:bottom w:val="single" w:sz="4" w:space="0" w:color="auto"/>
              <w:right w:val="single" w:sz="4" w:space="0" w:color="auto"/>
            </w:tcBorders>
            <w:shd w:val="clear" w:color="auto" w:fill="auto"/>
            <w:vAlign w:val="bottom"/>
            <w:hideMark/>
          </w:tcPr>
          <w:p w14:paraId="6FBD3B6B"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£2,361.64 </w:t>
            </w:r>
          </w:p>
        </w:tc>
        <w:tc>
          <w:tcPr>
            <w:tcW w:w="0" w:type="auto"/>
            <w:tcBorders>
              <w:top w:val="nil"/>
              <w:left w:val="nil"/>
              <w:bottom w:val="single" w:sz="4" w:space="0" w:color="auto"/>
              <w:right w:val="single" w:sz="4" w:space="0" w:color="auto"/>
            </w:tcBorders>
            <w:shd w:val="clear" w:color="auto" w:fill="auto"/>
            <w:vAlign w:val="bottom"/>
            <w:hideMark/>
          </w:tcPr>
          <w:p w14:paraId="499D7C0B"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£2,791.03 </w:t>
            </w:r>
          </w:p>
        </w:tc>
        <w:tc>
          <w:tcPr>
            <w:tcW w:w="0" w:type="auto"/>
            <w:tcBorders>
              <w:top w:val="nil"/>
              <w:left w:val="nil"/>
              <w:bottom w:val="single" w:sz="4" w:space="0" w:color="auto"/>
              <w:right w:val="single" w:sz="4" w:space="0" w:color="auto"/>
            </w:tcBorders>
            <w:shd w:val="clear" w:color="auto" w:fill="auto"/>
            <w:vAlign w:val="bottom"/>
            <w:hideMark/>
          </w:tcPr>
          <w:p w14:paraId="39AC9BB8"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£3,220.42 </w:t>
            </w:r>
          </w:p>
        </w:tc>
        <w:tc>
          <w:tcPr>
            <w:tcW w:w="0" w:type="auto"/>
            <w:tcBorders>
              <w:top w:val="nil"/>
              <w:left w:val="nil"/>
              <w:bottom w:val="single" w:sz="4" w:space="0" w:color="auto"/>
              <w:right w:val="single" w:sz="8" w:space="0" w:color="auto"/>
            </w:tcBorders>
            <w:shd w:val="clear" w:color="auto" w:fill="auto"/>
            <w:vAlign w:val="bottom"/>
            <w:hideMark/>
          </w:tcPr>
          <w:p w14:paraId="2DDEC700"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£3,864.50 </w:t>
            </w:r>
          </w:p>
        </w:tc>
      </w:tr>
      <w:tr w:rsidR="00DB552C" w:rsidRPr="003727C4" w14:paraId="19CA8B56" w14:textId="77777777" w:rsidTr="00452051">
        <w:tc>
          <w:tcPr>
            <w:tcW w:w="0" w:type="auto"/>
            <w:hideMark/>
          </w:tcPr>
          <w:p w14:paraId="485F91C4"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 James. Isle Of Grain</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567ECA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£1,339.58 </w:t>
            </w:r>
          </w:p>
        </w:tc>
        <w:tc>
          <w:tcPr>
            <w:tcW w:w="0" w:type="auto"/>
            <w:tcBorders>
              <w:top w:val="nil"/>
              <w:left w:val="nil"/>
              <w:bottom w:val="single" w:sz="4" w:space="0" w:color="auto"/>
              <w:right w:val="single" w:sz="4" w:space="0" w:color="auto"/>
            </w:tcBorders>
            <w:shd w:val="clear" w:color="auto" w:fill="auto"/>
            <w:vAlign w:val="bottom"/>
            <w:hideMark/>
          </w:tcPr>
          <w:p w14:paraId="4EEDFA49"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£1,562.84 </w:t>
            </w:r>
          </w:p>
        </w:tc>
        <w:tc>
          <w:tcPr>
            <w:tcW w:w="0" w:type="auto"/>
            <w:tcBorders>
              <w:top w:val="nil"/>
              <w:left w:val="nil"/>
              <w:bottom w:val="single" w:sz="4" w:space="0" w:color="auto"/>
              <w:right w:val="single" w:sz="4" w:space="0" w:color="auto"/>
            </w:tcBorders>
            <w:shd w:val="clear" w:color="auto" w:fill="auto"/>
            <w:vAlign w:val="bottom"/>
            <w:hideMark/>
          </w:tcPr>
          <w:p w14:paraId="1AA7B0E4"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£1,786.11 </w:t>
            </w:r>
          </w:p>
        </w:tc>
        <w:tc>
          <w:tcPr>
            <w:tcW w:w="0" w:type="auto"/>
            <w:tcBorders>
              <w:top w:val="nil"/>
              <w:left w:val="nil"/>
              <w:bottom w:val="single" w:sz="4" w:space="0" w:color="auto"/>
              <w:right w:val="single" w:sz="4" w:space="0" w:color="auto"/>
            </w:tcBorders>
            <w:shd w:val="clear" w:color="auto" w:fill="auto"/>
            <w:vAlign w:val="bottom"/>
            <w:hideMark/>
          </w:tcPr>
          <w:p w14:paraId="2E39E3A9"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£2,009.37 </w:t>
            </w:r>
          </w:p>
        </w:tc>
        <w:tc>
          <w:tcPr>
            <w:tcW w:w="0" w:type="auto"/>
            <w:tcBorders>
              <w:top w:val="nil"/>
              <w:left w:val="nil"/>
              <w:bottom w:val="single" w:sz="4" w:space="0" w:color="auto"/>
              <w:right w:val="single" w:sz="4" w:space="0" w:color="auto"/>
            </w:tcBorders>
            <w:shd w:val="clear" w:color="auto" w:fill="auto"/>
            <w:vAlign w:val="bottom"/>
            <w:hideMark/>
          </w:tcPr>
          <w:p w14:paraId="7DDF9325"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£2,455.90 </w:t>
            </w:r>
          </w:p>
        </w:tc>
        <w:tc>
          <w:tcPr>
            <w:tcW w:w="0" w:type="auto"/>
            <w:tcBorders>
              <w:top w:val="nil"/>
              <w:left w:val="nil"/>
              <w:bottom w:val="single" w:sz="4" w:space="0" w:color="auto"/>
              <w:right w:val="single" w:sz="4" w:space="0" w:color="auto"/>
            </w:tcBorders>
            <w:shd w:val="clear" w:color="auto" w:fill="auto"/>
            <w:vAlign w:val="bottom"/>
            <w:hideMark/>
          </w:tcPr>
          <w:p w14:paraId="051D00F5"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£2,902.42 </w:t>
            </w:r>
          </w:p>
        </w:tc>
        <w:tc>
          <w:tcPr>
            <w:tcW w:w="0" w:type="auto"/>
            <w:tcBorders>
              <w:top w:val="nil"/>
              <w:left w:val="nil"/>
              <w:bottom w:val="single" w:sz="4" w:space="0" w:color="auto"/>
              <w:right w:val="single" w:sz="4" w:space="0" w:color="auto"/>
            </w:tcBorders>
            <w:shd w:val="clear" w:color="auto" w:fill="auto"/>
            <w:vAlign w:val="bottom"/>
            <w:hideMark/>
          </w:tcPr>
          <w:p w14:paraId="44BA7D10"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£3,348.95 </w:t>
            </w:r>
          </w:p>
        </w:tc>
        <w:tc>
          <w:tcPr>
            <w:tcW w:w="0" w:type="auto"/>
            <w:tcBorders>
              <w:top w:val="nil"/>
              <w:left w:val="nil"/>
              <w:bottom w:val="single" w:sz="4" w:space="0" w:color="auto"/>
              <w:right w:val="single" w:sz="8" w:space="0" w:color="auto"/>
            </w:tcBorders>
            <w:shd w:val="clear" w:color="auto" w:fill="auto"/>
            <w:vAlign w:val="bottom"/>
            <w:hideMark/>
          </w:tcPr>
          <w:p w14:paraId="415CA248"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£4,018.74 </w:t>
            </w:r>
          </w:p>
        </w:tc>
      </w:tr>
      <w:tr w:rsidR="00DB552C" w:rsidRPr="003727C4" w14:paraId="5CF59C2C" w14:textId="77777777" w:rsidTr="00452051">
        <w:tc>
          <w:tcPr>
            <w:tcW w:w="0" w:type="auto"/>
            <w:hideMark/>
          </w:tcPr>
          <w:p w14:paraId="0A501A4B"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 xml:space="preserve">St. Mary </w:t>
            </w:r>
            <w:proofErr w:type="spellStart"/>
            <w:r w:rsidRPr="003727C4">
              <w:rPr>
                <w:rFonts w:ascii="Times New Roman" w:eastAsia="Times New Roman" w:hAnsi="Times New Roman" w:cs="Times New Roman"/>
                <w:sz w:val="24"/>
                <w:szCs w:val="24"/>
                <w:lang w:eastAsia="en-GB"/>
              </w:rPr>
              <w:t>Hoo</w:t>
            </w:r>
            <w:proofErr w:type="spellEnd"/>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E0D5DA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£1,342.84 </w:t>
            </w:r>
          </w:p>
        </w:tc>
        <w:tc>
          <w:tcPr>
            <w:tcW w:w="0" w:type="auto"/>
            <w:tcBorders>
              <w:top w:val="nil"/>
              <w:left w:val="nil"/>
              <w:bottom w:val="single" w:sz="4" w:space="0" w:color="auto"/>
              <w:right w:val="single" w:sz="4" w:space="0" w:color="auto"/>
            </w:tcBorders>
            <w:shd w:val="clear" w:color="auto" w:fill="auto"/>
            <w:vAlign w:val="bottom"/>
            <w:hideMark/>
          </w:tcPr>
          <w:p w14:paraId="21CDADA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£1,566.65 </w:t>
            </w:r>
          </w:p>
        </w:tc>
        <w:tc>
          <w:tcPr>
            <w:tcW w:w="0" w:type="auto"/>
            <w:tcBorders>
              <w:top w:val="nil"/>
              <w:left w:val="nil"/>
              <w:bottom w:val="single" w:sz="4" w:space="0" w:color="auto"/>
              <w:right w:val="single" w:sz="4" w:space="0" w:color="auto"/>
            </w:tcBorders>
            <w:shd w:val="clear" w:color="auto" w:fill="auto"/>
            <w:vAlign w:val="bottom"/>
            <w:hideMark/>
          </w:tcPr>
          <w:p w14:paraId="6A8C848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£1,790.45 </w:t>
            </w:r>
          </w:p>
        </w:tc>
        <w:tc>
          <w:tcPr>
            <w:tcW w:w="0" w:type="auto"/>
            <w:tcBorders>
              <w:top w:val="nil"/>
              <w:left w:val="nil"/>
              <w:bottom w:val="single" w:sz="4" w:space="0" w:color="auto"/>
              <w:right w:val="single" w:sz="4" w:space="0" w:color="auto"/>
            </w:tcBorders>
            <w:shd w:val="clear" w:color="auto" w:fill="auto"/>
            <w:vAlign w:val="bottom"/>
            <w:hideMark/>
          </w:tcPr>
          <w:p w14:paraId="2BC6636D"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£2,014.26 </w:t>
            </w:r>
          </w:p>
        </w:tc>
        <w:tc>
          <w:tcPr>
            <w:tcW w:w="0" w:type="auto"/>
            <w:tcBorders>
              <w:top w:val="nil"/>
              <w:left w:val="nil"/>
              <w:bottom w:val="single" w:sz="4" w:space="0" w:color="auto"/>
              <w:right w:val="single" w:sz="4" w:space="0" w:color="auto"/>
            </w:tcBorders>
            <w:shd w:val="clear" w:color="auto" w:fill="auto"/>
            <w:vAlign w:val="bottom"/>
            <w:hideMark/>
          </w:tcPr>
          <w:p w14:paraId="74E121A3"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£2,461.87 </w:t>
            </w:r>
          </w:p>
        </w:tc>
        <w:tc>
          <w:tcPr>
            <w:tcW w:w="0" w:type="auto"/>
            <w:tcBorders>
              <w:top w:val="nil"/>
              <w:left w:val="nil"/>
              <w:bottom w:val="single" w:sz="4" w:space="0" w:color="auto"/>
              <w:right w:val="single" w:sz="4" w:space="0" w:color="auto"/>
            </w:tcBorders>
            <w:shd w:val="clear" w:color="auto" w:fill="auto"/>
            <w:vAlign w:val="bottom"/>
            <w:hideMark/>
          </w:tcPr>
          <w:p w14:paraId="7BD470A2"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£2,909.49 </w:t>
            </w:r>
          </w:p>
        </w:tc>
        <w:tc>
          <w:tcPr>
            <w:tcW w:w="0" w:type="auto"/>
            <w:tcBorders>
              <w:top w:val="nil"/>
              <w:left w:val="nil"/>
              <w:bottom w:val="single" w:sz="4" w:space="0" w:color="auto"/>
              <w:right w:val="single" w:sz="4" w:space="0" w:color="auto"/>
            </w:tcBorders>
            <w:shd w:val="clear" w:color="auto" w:fill="auto"/>
            <w:vAlign w:val="bottom"/>
            <w:hideMark/>
          </w:tcPr>
          <w:p w14:paraId="1FF1F1F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£3,357.10 </w:t>
            </w:r>
          </w:p>
        </w:tc>
        <w:tc>
          <w:tcPr>
            <w:tcW w:w="0" w:type="auto"/>
            <w:tcBorders>
              <w:top w:val="nil"/>
              <w:left w:val="nil"/>
              <w:bottom w:val="single" w:sz="4" w:space="0" w:color="auto"/>
              <w:right w:val="single" w:sz="8" w:space="0" w:color="auto"/>
            </w:tcBorders>
            <w:shd w:val="clear" w:color="auto" w:fill="auto"/>
            <w:vAlign w:val="bottom"/>
            <w:hideMark/>
          </w:tcPr>
          <w:p w14:paraId="1FDC2EA1"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£4,028.52 </w:t>
            </w:r>
          </w:p>
        </w:tc>
      </w:tr>
      <w:tr w:rsidR="00DB552C" w:rsidRPr="003727C4" w14:paraId="4AA0FA49" w14:textId="77777777" w:rsidTr="00452051">
        <w:tc>
          <w:tcPr>
            <w:tcW w:w="0" w:type="auto"/>
            <w:hideMark/>
          </w:tcPr>
          <w:p w14:paraId="55751AFA" w14:textId="77777777" w:rsidR="00DB552C" w:rsidRPr="003727C4" w:rsidRDefault="00DB552C" w:rsidP="00452051">
            <w:pPr>
              <w:rPr>
                <w:rFonts w:ascii="Times New Roman" w:eastAsia="Times New Roman" w:hAnsi="Times New Roman" w:cs="Times New Roman"/>
                <w:sz w:val="24"/>
                <w:szCs w:val="24"/>
                <w:lang w:eastAsia="en-GB"/>
              </w:rPr>
            </w:pPr>
            <w:r w:rsidRPr="003727C4">
              <w:rPr>
                <w:rFonts w:ascii="Times New Roman" w:eastAsia="Times New Roman" w:hAnsi="Times New Roman" w:cs="Times New Roman"/>
                <w:sz w:val="24"/>
                <w:szCs w:val="24"/>
                <w:lang w:eastAsia="en-GB"/>
              </w:rPr>
              <w:t>Stoke</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898BE3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£1,314.31 </w:t>
            </w:r>
          </w:p>
        </w:tc>
        <w:tc>
          <w:tcPr>
            <w:tcW w:w="0" w:type="auto"/>
            <w:tcBorders>
              <w:top w:val="nil"/>
              <w:left w:val="nil"/>
              <w:bottom w:val="single" w:sz="4" w:space="0" w:color="auto"/>
              <w:right w:val="single" w:sz="4" w:space="0" w:color="auto"/>
            </w:tcBorders>
            <w:shd w:val="clear" w:color="auto" w:fill="auto"/>
            <w:vAlign w:val="bottom"/>
            <w:hideMark/>
          </w:tcPr>
          <w:p w14:paraId="66C706B2"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£1,533.36 </w:t>
            </w:r>
          </w:p>
        </w:tc>
        <w:tc>
          <w:tcPr>
            <w:tcW w:w="0" w:type="auto"/>
            <w:tcBorders>
              <w:top w:val="nil"/>
              <w:left w:val="nil"/>
              <w:bottom w:val="single" w:sz="4" w:space="0" w:color="auto"/>
              <w:right w:val="single" w:sz="4" w:space="0" w:color="auto"/>
            </w:tcBorders>
            <w:shd w:val="clear" w:color="auto" w:fill="auto"/>
            <w:vAlign w:val="bottom"/>
            <w:hideMark/>
          </w:tcPr>
          <w:p w14:paraId="7C58C103"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£1,752.41 </w:t>
            </w:r>
          </w:p>
        </w:tc>
        <w:tc>
          <w:tcPr>
            <w:tcW w:w="0" w:type="auto"/>
            <w:tcBorders>
              <w:top w:val="nil"/>
              <w:left w:val="nil"/>
              <w:bottom w:val="single" w:sz="4" w:space="0" w:color="auto"/>
              <w:right w:val="single" w:sz="4" w:space="0" w:color="auto"/>
            </w:tcBorders>
            <w:shd w:val="clear" w:color="auto" w:fill="auto"/>
            <w:vAlign w:val="bottom"/>
            <w:hideMark/>
          </w:tcPr>
          <w:p w14:paraId="73F194EF"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£1,971.46 </w:t>
            </w:r>
          </w:p>
        </w:tc>
        <w:tc>
          <w:tcPr>
            <w:tcW w:w="0" w:type="auto"/>
            <w:tcBorders>
              <w:top w:val="nil"/>
              <w:left w:val="nil"/>
              <w:bottom w:val="single" w:sz="4" w:space="0" w:color="auto"/>
              <w:right w:val="single" w:sz="4" w:space="0" w:color="auto"/>
            </w:tcBorders>
            <w:shd w:val="clear" w:color="auto" w:fill="auto"/>
            <w:vAlign w:val="bottom"/>
            <w:hideMark/>
          </w:tcPr>
          <w:p w14:paraId="15EB96FA"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£2,409.56 </w:t>
            </w:r>
          </w:p>
        </w:tc>
        <w:tc>
          <w:tcPr>
            <w:tcW w:w="0" w:type="auto"/>
            <w:tcBorders>
              <w:top w:val="nil"/>
              <w:left w:val="nil"/>
              <w:bottom w:val="single" w:sz="4" w:space="0" w:color="auto"/>
              <w:right w:val="single" w:sz="4" w:space="0" w:color="auto"/>
            </w:tcBorders>
            <w:shd w:val="clear" w:color="auto" w:fill="auto"/>
            <w:vAlign w:val="bottom"/>
            <w:hideMark/>
          </w:tcPr>
          <w:p w14:paraId="0A0BBBEE"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£2,847.66 </w:t>
            </w:r>
          </w:p>
        </w:tc>
        <w:tc>
          <w:tcPr>
            <w:tcW w:w="0" w:type="auto"/>
            <w:tcBorders>
              <w:top w:val="nil"/>
              <w:left w:val="nil"/>
              <w:bottom w:val="single" w:sz="4" w:space="0" w:color="auto"/>
              <w:right w:val="single" w:sz="4" w:space="0" w:color="auto"/>
            </w:tcBorders>
            <w:shd w:val="clear" w:color="auto" w:fill="auto"/>
            <w:vAlign w:val="bottom"/>
            <w:hideMark/>
          </w:tcPr>
          <w:p w14:paraId="7F355B65"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£3,285.77 </w:t>
            </w:r>
          </w:p>
        </w:tc>
        <w:tc>
          <w:tcPr>
            <w:tcW w:w="0" w:type="auto"/>
            <w:tcBorders>
              <w:top w:val="nil"/>
              <w:left w:val="nil"/>
              <w:bottom w:val="single" w:sz="4" w:space="0" w:color="auto"/>
              <w:right w:val="single" w:sz="8" w:space="0" w:color="auto"/>
            </w:tcBorders>
            <w:shd w:val="clear" w:color="auto" w:fill="auto"/>
            <w:vAlign w:val="bottom"/>
            <w:hideMark/>
          </w:tcPr>
          <w:p w14:paraId="3D002BE6" w14:textId="77777777" w:rsidR="00DB552C" w:rsidRPr="003727C4" w:rsidRDefault="00DB552C" w:rsidP="00452051">
            <w:pPr>
              <w:rPr>
                <w:rFonts w:ascii="Times New Roman" w:eastAsia="Times New Roman" w:hAnsi="Times New Roman" w:cs="Times New Roman"/>
                <w:sz w:val="24"/>
                <w:szCs w:val="24"/>
                <w:lang w:eastAsia="en-GB"/>
              </w:rPr>
            </w:pPr>
            <w:r>
              <w:rPr>
                <w:rFonts w:ascii="Arial" w:hAnsi="Arial" w:cs="Arial"/>
                <w:sz w:val="20"/>
                <w:szCs w:val="20"/>
              </w:rPr>
              <w:t xml:space="preserve"> £3,942.92 </w:t>
            </w:r>
          </w:p>
        </w:tc>
      </w:tr>
    </w:tbl>
    <w:p w14:paraId="1CAE934B" w14:textId="77777777" w:rsidR="00DB552C" w:rsidRDefault="00DB552C" w:rsidP="00DB552C">
      <w:pPr>
        <w:pStyle w:val="Heading1"/>
      </w:pPr>
      <w:r>
        <w:t>Where the funding will come from</w:t>
      </w:r>
    </w:p>
    <w:p w14:paraId="705576BD" w14:textId="77777777" w:rsidR="00DB552C" w:rsidRDefault="00DB552C" w:rsidP="00DB552C"/>
    <w:p w14:paraId="19B93057" w14:textId="77777777" w:rsidR="00DB552C" w:rsidRPr="00D16C91" w:rsidRDefault="00DB552C" w:rsidP="00DB552C">
      <w:r w:rsidRPr="00D16C91">
        <w:t>In 2022 to 2023 funding will come from:</w:t>
      </w:r>
    </w:p>
    <w:p w14:paraId="708040DC" w14:textId="77777777" w:rsidR="00DB552C" w:rsidRPr="00D16C91" w:rsidRDefault="00DB552C" w:rsidP="00DB552C">
      <w:pPr>
        <w:numPr>
          <w:ilvl w:val="0"/>
          <w:numId w:val="1"/>
        </w:numPr>
        <w:spacing w:before="100" w:beforeAutospacing="1" w:after="100" w:afterAutospacing="1" w:line="240" w:lineRule="auto"/>
      </w:pPr>
      <w:r w:rsidRPr="00D16C91">
        <w:t>retained business rate and baseline need funding: £66,123,674</w:t>
      </w:r>
    </w:p>
    <w:p w14:paraId="03452E2A" w14:textId="77777777" w:rsidR="00DB552C" w:rsidRPr="00D16C91" w:rsidRDefault="00DB552C" w:rsidP="00DB552C">
      <w:pPr>
        <w:numPr>
          <w:ilvl w:val="0"/>
          <w:numId w:val="1"/>
        </w:numPr>
        <w:spacing w:before="100" w:beforeAutospacing="1" w:after="100" w:afterAutospacing="1" w:line="240" w:lineRule="auto"/>
      </w:pPr>
      <w:r w:rsidRPr="00D16C91">
        <w:t>specific government grants: £142,918,641</w:t>
      </w:r>
    </w:p>
    <w:p w14:paraId="1008A6A6" w14:textId="77777777" w:rsidR="00DB552C" w:rsidRPr="00D16C91" w:rsidRDefault="00DB552C" w:rsidP="00DB552C">
      <w:pPr>
        <w:numPr>
          <w:ilvl w:val="0"/>
          <w:numId w:val="1"/>
        </w:numPr>
        <w:spacing w:before="100" w:beforeAutospacing="1" w:after="100" w:afterAutospacing="1" w:line="240" w:lineRule="auto"/>
      </w:pPr>
      <w:r w:rsidRPr="00D16C91">
        <w:t xml:space="preserve">fees, </w:t>
      </w:r>
      <w:proofErr w:type="gramStart"/>
      <w:r w:rsidRPr="00D16C91">
        <w:t>charges</w:t>
      </w:r>
      <w:proofErr w:type="gramEnd"/>
      <w:r w:rsidRPr="00D16C91">
        <w:t xml:space="preserve"> and other income: £144,319,663</w:t>
      </w:r>
    </w:p>
    <w:p w14:paraId="36EDFA49" w14:textId="77777777" w:rsidR="00DB552C" w:rsidRPr="00D16C91" w:rsidRDefault="00DB552C" w:rsidP="00DB552C">
      <w:pPr>
        <w:numPr>
          <w:ilvl w:val="0"/>
          <w:numId w:val="1"/>
        </w:numPr>
        <w:spacing w:before="100" w:beforeAutospacing="1" w:after="100" w:afterAutospacing="1" w:line="240" w:lineRule="auto"/>
      </w:pPr>
      <w:r w:rsidRPr="00D16C91">
        <w:t>Council Tax: £138,086,312</w:t>
      </w:r>
    </w:p>
    <w:p w14:paraId="62A7940A" w14:textId="77777777" w:rsidR="00DB552C" w:rsidRPr="00D16C91" w:rsidRDefault="00DB552C" w:rsidP="00DB552C">
      <w:pPr>
        <w:numPr>
          <w:ilvl w:val="0"/>
          <w:numId w:val="1"/>
        </w:numPr>
        <w:spacing w:before="100" w:beforeAutospacing="1" w:after="100" w:afterAutospacing="1" w:line="240" w:lineRule="auto"/>
      </w:pPr>
      <w:r w:rsidRPr="00D16C91">
        <w:t>uses of reserves: £4,852,700</w:t>
      </w:r>
    </w:p>
    <w:p w14:paraId="51E73573" w14:textId="77777777" w:rsidR="00DB552C" w:rsidRDefault="00DB552C" w:rsidP="00DB552C">
      <w:pPr>
        <w:pStyle w:val="NormalWeb"/>
      </w:pPr>
      <w:r w:rsidRPr="00D16C91">
        <w:t>Total: £496,300,990</w:t>
      </w:r>
    </w:p>
    <w:p w14:paraId="2DFA533F" w14:textId="77777777" w:rsidR="00DB552C" w:rsidRDefault="00DB552C" w:rsidP="00DB552C">
      <w:pPr>
        <w:pStyle w:val="Heading1"/>
      </w:pPr>
      <w:r>
        <w:t>What does the council spend money on?</w:t>
      </w:r>
    </w:p>
    <w:p w14:paraId="775862E3" w14:textId="77777777" w:rsidR="00DB552C" w:rsidRDefault="00DB552C" w:rsidP="00DB552C">
      <w:pPr>
        <w:pStyle w:val="NormalWeb"/>
      </w:pPr>
      <w:r>
        <w:t xml:space="preserve">We mostly spend our money on education, </w:t>
      </w:r>
      <w:proofErr w:type="gramStart"/>
      <w:r>
        <w:t>schools</w:t>
      </w:r>
      <w:proofErr w:type="gramEnd"/>
      <w:r>
        <w:t xml:space="preserve"> and children's social services. This is like most other councils that have a responsibility for education. </w:t>
      </w:r>
    </w:p>
    <w:p w14:paraId="14D697DA" w14:textId="77777777" w:rsidR="00DB552C" w:rsidRDefault="00DB552C" w:rsidP="00DB552C">
      <w:pPr>
        <w:pStyle w:val="NormalWeb"/>
      </w:pPr>
      <w:r>
        <w:t>The next area that has a large amount spent on it is housing, followed by other services for the community such as care for older people. The cost of older people's services is increasing because people are living longer. </w:t>
      </w:r>
    </w:p>
    <w:tbl>
      <w:tblPr>
        <w:tblStyle w:val="TableGrid"/>
        <w:tblW w:w="0" w:type="auto"/>
        <w:tblLook w:val="04A0" w:firstRow="1" w:lastRow="0" w:firstColumn="1" w:lastColumn="0" w:noHBand="0" w:noVBand="1"/>
      </w:tblPr>
      <w:tblGrid>
        <w:gridCol w:w="3681"/>
        <w:gridCol w:w="2974"/>
        <w:gridCol w:w="1353"/>
      </w:tblGrid>
      <w:tr w:rsidR="00DB552C" w14:paraId="551616B9" w14:textId="77777777" w:rsidTr="00452051">
        <w:tc>
          <w:tcPr>
            <w:tcW w:w="3681" w:type="dxa"/>
            <w:hideMark/>
          </w:tcPr>
          <w:p w14:paraId="078C4391" w14:textId="77777777" w:rsidR="00DB552C" w:rsidRDefault="00DB552C" w:rsidP="00452051">
            <w:pPr>
              <w:jc w:val="center"/>
              <w:rPr>
                <w:b/>
                <w:bCs/>
              </w:rPr>
            </w:pPr>
            <w:r>
              <w:rPr>
                <w:b/>
                <w:bCs/>
              </w:rPr>
              <w:t>Services 2022 to 2023</w:t>
            </w:r>
          </w:p>
        </w:tc>
        <w:tc>
          <w:tcPr>
            <w:tcW w:w="2974" w:type="dxa"/>
            <w:hideMark/>
          </w:tcPr>
          <w:p w14:paraId="2B08BC16" w14:textId="77777777" w:rsidR="00DB552C" w:rsidRDefault="00DB552C" w:rsidP="00452051">
            <w:pPr>
              <w:jc w:val="center"/>
              <w:rPr>
                <w:b/>
                <w:bCs/>
              </w:rPr>
            </w:pPr>
            <w:r>
              <w:rPr>
                <w:b/>
                <w:bCs/>
              </w:rPr>
              <w:t>Budget 2022 to 2023</w:t>
            </w:r>
          </w:p>
        </w:tc>
        <w:tc>
          <w:tcPr>
            <w:tcW w:w="0" w:type="auto"/>
            <w:hideMark/>
          </w:tcPr>
          <w:p w14:paraId="09246A7E" w14:textId="77777777" w:rsidR="00DB552C" w:rsidRDefault="00DB552C" w:rsidP="00452051">
            <w:pPr>
              <w:jc w:val="center"/>
              <w:rPr>
                <w:b/>
                <w:bCs/>
              </w:rPr>
            </w:pPr>
            <w:r>
              <w:rPr>
                <w:b/>
                <w:bCs/>
              </w:rPr>
              <w:t>Cost per day</w:t>
            </w:r>
          </w:p>
        </w:tc>
      </w:tr>
      <w:tr w:rsidR="00DB552C" w14:paraId="5452265D" w14:textId="77777777" w:rsidTr="00452051">
        <w:tc>
          <w:tcPr>
            <w:tcW w:w="3681" w:type="dxa"/>
            <w:hideMark/>
          </w:tcPr>
          <w:p w14:paraId="4B72A4D4" w14:textId="77777777" w:rsidR="00DB552C" w:rsidRDefault="00DB552C" w:rsidP="00452051">
            <w:r>
              <w:t>Services for children</w:t>
            </w:r>
          </w:p>
        </w:tc>
        <w:tc>
          <w:tcPr>
            <w:tcW w:w="2974" w:type="dxa"/>
            <w:hideMark/>
          </w:tcPr>
          <w:p w14:paraId="082A28E5" w14:textId="77777777" w:rsidR="00DB552C" w:rsidRPr="00DE4A50" w:rsidRDefault="00DB552C" w:rsidP="00452051">
            <w:pPr>
              <w:rPr>
                <w:highlight w:val="yellow"/>
              </w:rPr>
            </w:pPr>
            <w:r>
              <w:t>£</w:t>
            </w:r>
            <w:r w:rsidRPr="00001F8B">
              <w:t>137</w:t>
            </w:r>
            <w:r>
              <w:t>.</w:t>
            </w:r>
            <w:r w:rsidRPr="00001F8B">
              <w:t>5</w:t>
            </w:r>
            <w:r>
              <w:t>30 million</w:t>
            </w:r>
          </w:p>
        </w:tc>
        <w:tc>
          <w:tcPr>
            <w:tcW w:w="0" w:type="auto"/>
            <w:hideMark/>
          </w:tcPr>
          <w:p w14:paraId="546F7E6E" w14:textId="77777777" w:rsidR="00DB552C" w:rsidRPr="00D16C91" w:rsidRDefault="00DB552C" w:rsidP="00452051">
            <w:r w:rsidRPr="00D16C91">
              <w:t>£37</w:t>
            </w:r>
            <w:r>
              <w:t>7</w:t>
            </w:r>
            <w:r w:rsidRPr="00D16C91">
              <w:t>,</w:t>
            </w:r>
            <w:r>
              <w:t>000</w:t>
            </w:r>
          </w:p>
        </w:tc>
      </w:tr>
      <w:tr w:rsidR="00DB552C" w14:paraId="3F48DAD5" w14:textId="77777777" w:rsidTr="00452051">
        <w:tc>
          <w:tcPr>
            <w:tcW w:w="3681" w:type="dxa"/>
            <w:hideMark/>
          </w:tcPr>
          <w:p w14:paraId="6E96A6E8" w14:textId="77777777" w:rsidR="00DB552C" w:rsidRDefault="00DB552C" w:rsidP="00452051">
            <w:r>
              <w:t>Housing (including benefit payments)</w:t>
            </w:r>
          </w:p>
        </w:tc>
        <w:tc>
          <w:tcPr>
            <w:tcW w:w="2974" w:type="dxa"/>
            <w:hideMark/>
          </w:tcPr>
          <w:p w14:paraId="248E0C6B" w14:textId="77777777" w:rsidR="00DB552C" w:rsidRPr="00DE4A50" w:rsidRDefault="00DB552C" w:rsidP="00452051">
            <w:pPr>
              <w:rPr>
                <w:highlight w:val="yellow"/>
              </w:rPr>
            </w:pPr>
            <w:r>
              <w:t>£</w:t>
            </w:r>
            <w:r w:rsidRPr="00001F8B">
              <w:t>102</w:t>
            </w:r>
            <w:r>
              <w:t>.</w:t>
            </w:r>
            <w:r w:rsidRPr="00001F8B">
              <w:t>988</w:t>
            </w:r>
            <w:r>
              <w:t xml:space="preserve"> million</w:t>
            </w:r>
          </w:p>
        </w:tc>
        <w:tc>
          <w:tcPr>
            <w:tcW w:w="0" w:type="auto"/>
            <w:hideMark/>
          </w:tcPr>
          <w:p w14:paraId="787F1B57" w14:textId="77777777" w:rsidR="00DB552C" w:rsidRPr="00D16C91" w:rsidRDefault="00DB552C" w:rsidP="00452051">
            <w:r w:rsidRPr="00D16C91">
              <w:t>£282,</w:t>
            </w:r>
            <w:r>
              <w:t>000</w:t>
            </w:r>
          </w:p>
        </w:tc>
      </w:tr>
      <w:tr w:rsidR="00DB552C" w14:paraId="3CF7F010" w14:textId="77777777" w:rsidTr="00452051">
        <w:tc>
          <w:tcPr>
            <w:tcW w:w="3681" w:type="dxa"/>
            <w:hideMark/>
          </w:tcPr>
          <w:p w14:paraId="68FFEB87" w14:textId="77777777" w:rsidR="00DB552C" w:rsidRDefault="00DB552C" w:rsidP="00452051">
            <w:r>
              <w:lastRenderedPageBreak/>
              <w:t>Adult social services</w:t>
            </w:r>
          </w:p>
        </w:tc>
        <w:tc>
          <w:tcPr>
            <w:tcW w:w="2974" w:type="dxa"/>
            <w:hideMark/>
          </w:tcPr>
          <w:p w14:paraId="3CFB8531" w14:textId="77777777" w:rsidR="00DB552C" w:rsidRPr="00DE4A50" w:rsidRDefault="00DB552C" w:rsidP="00452051">
            <w:pPr>
              <w:rPr>
                <w:highlight w:val="yellow"/>
              </w:rPr>
            </w:pPr>
            <w:r>
              <w:t>£</w:t>
            </w:r>
            <w:r w:rsidRPr="00001F8B">
              <w:t>114</w:t>
            </w:r>
            <w:r>
              <w:t>.</w:t>
            </w:r>
            <w:r w:rsidRPr="00001F8B">
              <w:t>34</w:t>
            </w:r>
            <w:r>
              <w:t>3 million</w:t>
            </w:r>
          </w:p>
        </w:tc>
        <w:tc>
          <w:tcPr>
            <w:tcW w:w="0" w:type="auto"/>
            <w:hideMark/>
          </w:tcPr>
          <w:p w14:paraId="183178E7" w14:textId="77777777" w:rsidR="00DB552C" w:rsidRPr="00D16C91" w:rsidRDefault="00DB552C" w:rsidP="00452051">
            <w:r w:rsidRPr="00D16C91">
              <w:t>£313,</w:t>
            </w:r>
            <w:r>
              <w:t>000</w:t>
            </w:r>
          </w:p>
        </w:tc>
      </w:tr>
      <w:tr w:rsidR="00DB552C" w14:paraId="4AAC5CFF" w14:textId="77777777" w:rsidTr="00452051">
        <w:tc>
          <w:tcPr>
            <w:tcW w:w="3681" w:type="dxa"/>
            <w:hideMark/>
          </w:tcPr>
          <w:p w14:paraId="0EC16DDB" w14:textId="77777777" w:rsidR="00DB552C" w:rsidRDefault="00DB552C" w:rsidP="00452051">
            <w:r>
              <w:t>Services for the environment</w:t>
            </w:r>
          </w:p>
        </w:tc>
        <w:tc>
          <w:tcPr>
            <w:tcW w:w="2974" w:type="dxa"/>
            <w:hideMark/>
          </w:tcPr>
          <w:p w14:paraId="2DA02E72" w14:textId="77777777" w:rsidR="00DB552C" w:rsidRPr="00DE4A50" w:rsidRDefault="00DB552C" w:rsidP="00452051">
            <w:pPr>
              <w:rPr>
                <w:highlight w:val="yellow"/>
              </w:rPr>
            </w:pPr>
            <w:r>
              <w:t>£</w:t>
            </w:r>
            <w:r w:rsidRPr="00001F8B">
              <w:t>55</w:t>
            </w:r>
            <w:r>
              <w:t>.</w:t>
            </w:r>
            <w:r w:rsidRPr="00001F8B">
              <w:t>40</w:t>
            </w:r>
            <w:r>
              <w:t>4 million</w:t>
            </w:r>
          </w:p>
        </w:tc>
        <w:tc>
          <w:tcPr>
            <w:tcW w:w="0" w:type="auto"/>
            <w:hideMark/>
          </w:tcPr>
          <w:p w14:paraId="7522949E" w14:textId="77777777" w:rsidR="00DB552C" w:rsidRPr="00D16C91" w:rsidRDefault="00DB552C" w:rsidP="00452051">
            <w:r w:rsidRPr="00D16C91">
              <w:t>£15</w:t>
            </w:r>
            <w:r>
              <w:t>2,000</w:t>
            </w:r>
          </w:p>
        </w:tc>
      </w:tr>
      <w:tr w:rsidR="00DB552C" w14:paraId="4A4AA8F3" w14:textId="77777777" w:rsidTr="00452051">
        <w:tc>
          <w:tcPr>
            <w:tcW w:w="3681" w:type="dxa"/>
            <w:hideMark/>
          </w:tcPr>
          <w:p w14:paraId="5178762E" w14:textId="77777777" w:rsidR="00DB552C" w:rsidRDefault="00DB552C" w:rsidP="00452051">
            <w:r>
              <w:t>Leisure and cultural services</w:t>
            </w:r>
          </w:p>
        </w:tc>
        <w:tc>
          <w:tcPr>
            <w:tcW w:w="2974" w:type="dxa"/>
            <w:hideMark/>
          </w:tcPr>
          <w:p w14:paraId="155AB0DC" w14:textId="77777777" w:rsidR="00DB552C" w:rsidRPr="00DE4A50" w:rsidRDefault="00DB552C" w:rsidP="00452051">
            <w:pPr>
              <w:rPr>
                <w:highlight w:val="yellow"/>
              </w:rPr>
            </w:pPr>
            <w:r>
              <w:t>£</w:t>
            </w:r>
            <w:r w:rsidRPr="00001F8B">
              <w:t>18</w:t>
            </w:r>
            <w:r>
              <w:t>.</w:t>
            </w:r>
            <w:r w:rsidRPr="00001F8B">
              <w:t>9</w:t>
            </w:r>
            <w:r>
              <w:t>60 million</w:t>
            </w:r>
          </w:p>
        </w:tc>
        <w:tc>
          <w:tcPr>
            <w:tcW w:w="0" w:type="auto"/>
            <w:hideMark/>
          </w:tcPr>
          <w:p w14:paraId="533F9BD9" w14:textId="77777777" w:rsidR="00DB552C" w:rsidRPr="00D16C91" w:rsidRDefault="00DB552C" w:rsidP="00452051">
            <w:r w:rsidRPr="00D16C91">
              <w:t>£5</w:t>
            </w:r>
            <w:r>
              <w:t>2,000</w:t>
            </w:r>
          </w:p>
        </w:tc>
      </w:tr>
      <w:tr w:rsidR="00DB552C" w14:paraId="5D174BDF" w14:textId="77777777" w:rsidTr="00452051">
        <w:tc>
          <w:tcPr>
            <w:tcW w:w="3681" w:type="dxa"/>
            <w:hideMark/>
          </w:tcPr>
          <w:p w14:paraId="2D40594E" w14:textId="77777777" w:rsidR="00DB552C" w:rsidRDefault="00DB552C" w:rsidP="00452051">
            <w:r>
              <w:t>Public Health</w:t>
            </w:r>
          </w:p>
        </w:tc>
        <w:tc>
          <w:tcPr>
            <w:tcW w:w="2974" w:type="dxa"/>
            <w:hideMark/>
          </w:tcPr>
          <w:p w14:paraId="18AED5D0" w14:textId="77777777" w:rsidR="00DB552C" w:rsidRPr="00DE4A50" w:rsidRDefault="00DB552C" w:rsidP="00452051">
            <w:pPr>
              <w:rPr>
                <w:highlight w:val="yellow"/>
              </w:rPr>
            </w:pPr>
            <w:r>
              <w:t>£</w:t>
            </w:r>
            <w:r w:rsidRPr="00001F8B">
              <w:t>16</w:t>
            </w:r>
            <w:r>
              <w:t>.</w:t>
            </w:r>
            <w:r w:rsidRPr="00001F8B">
              <w:t>003</w:t>
            </w:r>
            <w:r>
              <w:t xml:space="preserve"> million</w:t>
            </w:r>
          </w:p>
        </w:tc>
        <w:tc>
          <w:tcPr>
            <w:tcW w:w="0" w:type="auto"/>
            <w:hideMark/>
          </w:tcPr>
          <w:p w14:paraId="064D4330" w14:textId="77777777" w:rsidR="00DB552C" w:rsidRPr="00D16C91" w:rsidRDefault="00DB552C" w:rsidP="00452051">
            <w:r w:rsidRPr="00D16C91">
              <w:t>£4</w:t>
            </w:r>
            <w:r>
              <w:t>4,000</w:t>
            </w:r>
          </w:p>
        </w:tc>
      </w:tr>
      <w:tr w:rsidR="00DB552C" w14:paraId="5F7A9055" w14:textId="77777777" w:rsidTr="00452051">
        <w:tc>
          <w:tcPr>
            <w:tcW w:w="3681" w:type="dxa"/>
            <w:hideMark/>
          </w:tcPr>
          <w:p w14:paraId="61C69622" w14:textId="77777777" w:rsidR="00DB552C" w:rsidRDefault="00DB552C" w:rsidP="00452051">
            <w:r>
              <w:t>Other services</w:t>
            </w:r>
          </w:p>
        </w:tc>
        <w:tc>
          <w:tcPr>
            <w:tcW w:w="2974" w:type="dxa"/>
            <w:hideMark/>
          </w:tcPr>
          <w:p w14:paraId="1A7A7450" w14:textId="77777777" w:rsidR="00DB552C" w:rsidRPr="00DE4A50" w:rsidRDefault="00DB552C" w:rsidP="00452051">
            <w:pPr>
              <w:rPr>
                <w:highlight w:val="yellow"/>
              </w:rPr>
            </w:pPr>
            <w:r>
              <w:t>£</w:t>
            </w:r>
            <w:r w:rsidRPr="00001F8B">
              <w:t>50</w:t>
            </w:r>
            <w:r>
              <w:t>.</w:t>
            </w:r>
            <w:r w:rsidRPr="00001F8B">
              <w:t>53</w:t>
            </w:r>
            <w:r>
              <w:t>7 million</w:t>
            </w:r>
          </w:p>
        </w:tc>
        <w:tc>
          <w:tcPr>
            <w:tcW w:w="0" w:type="auto"/>
            <w:hideMark/>
          </w:tcPr>
          <w:p w14:paraId="66CCF25C" w14:textId="77777777" w:rsidR="00DB552C" w:rsidRPr="00D16C91" w:rsidRDefault="00DB552C" w:rsidP="00452051">
            <w:r w:rsidRPr="00D16C91">
              <w:t>£138,</w:t>
            </w:r>
            <w:r>
              <w:t>000</w:t>
            </w:r>
          </w:p>
        </w:tc>
      </w:tr>
      <w:tr w:rsidR="00DB552C" w14:paraId="03DFD545" w14:textId="77777777" w:rsidTr="00452051">
        <w:tc>
          <w:tcPr>
            <w:tcW w:w="3681" w:type="dxa"/>
            <w:hideMark/>
          </w:tcPr>
          <w:p w14:paraId="7BFFEFB5" w14:textId="77777777" w:rsidR="00DB552C" w:rsidRDefault="00DB552C" w:rsidP="00452051">
            <w:r>
              <w:t>Budget 2021 to 2022</w:t>
            </w:r>
          </w:p>
        </w:tc>
        <w:tc>
          <w:tcPr>
            <w:tcW w:w="2974" w:type="dxa"/>
            <w:hideMark/>
          </w:tcPr>
          <w:p w14:paraId="249BE300" w14:textId="77777777" w:rsidR="00DB552C" w:rsidRPr="00DE4A50" w:rsidRDefault="00DB552C" w:rsidP="00452051">
            <w:pPr>
              <w:rPr>
                <w:highlight w:val="yellow"/>
              </w:rPr>
            </w:pPr>
            <w:r>
              <w:t>£</w:t>
            </w:r>
            <w:r w:rsidRPr="00001F8B">
              <w:t>495</w:t>
            </w:r>
            <w:r>
              <w:t>.</w:t>
            </w:r>
            <w:r w:rsidRPr="00001F8B">
              <w:t>76</w:t>
            </w:r>
            <w:r>
              <w:t>4 million</w:t>
            </w:r>
          </w:p>
        </w:tc>
        <w:tc>
          <w:tcPr>
            <w:tcW w:w="0" w:type="auto"/>
            <w:hideMark/>
          </w:tcPr>
          <w:p w14:paraId="0B602E60" w14:textId="77777777" w:rsidR="00DB552C" w:rsidRPr="00D16C91" w:rsidRDefault="00DB552C" w:rsidP="00452051">
            <w:r w:rsidRPr="00D16C91">
              <w:t>£1,358,</w:t>
            </w:r>
            <w:r>
              <w:t>000</w:t>
            </w:r>
          </w:p>
        </w:tc>
      </w:tr>
    </w:tbl>
    <w:p w14:paraId="3D057AFA" w14:textId="77777777" w:rsidR="00DB552C" w:rsidRDefault="00DB552C" w:rsidP="00DB552C">
      <w:pPr>
        <w:pStyle w:val="Heading3"/>
      </w:pPr>
      <w:r>
        <w:t>Key council services</w:t>
      </w:r>
    </w:p>
    <w:p w14:paraId="164BAA88" w14:textId="77777777" w:rsidR="00DB552C" w:rsidRDefault="00DB552C" w:rsidP="00DB552C">
      <w:pPr>
        <w:numPr>
          <w:ilvl w:val="0"/>
          <w:numId w:val="2"/>
        </w:numPr>
        <w:spacing w:before="100" w:beforeAutospacing="1" w:after="100" w:afterAutospacing="1" w:line="240" w:lineRule="auto"/>
      </w:pPr>
      <w:r>
        <w:t>adult social services</w:t>
      </w:r>
    </w:p>
    <w:p w14:paraId="6FD9D17C" w14:textId="77777777" w:rsidR="00DB552C" w:rsidRDefault="00DB552C" w:rsidP="00DB552C">
      <w:pPr>
        <w:numPr>
          <w:ilvl w:val="0"/>
          <w:numId w:val="2"/>
        </w:numPr>
        <w:spacing w:before="100" w:beforeAutospacing="1" w:after="100" w:afterAutospacing="1" w:line="240" w:lineRule="auto"/>
      </w:pPr>
      <w:r>
        <w:t>children and families, including education</w:t>
      </w:r>
    </w:p>
    <w:p w14:paraId="12467717" w14:textId="77777777" w:rsidR="00DB552C" w:rsidRDefault="00DB552C" w:rsidP="00DB552C">
      <w:pPr>
        <w:numPr>
          <w:ilvl w:val="0"/>
          <w:numId w:val="2"/>
        </w:numPr>
        <w:spacing w:before="100" w:beforeAutospacing="1" w:after="100" w:afterAutospacing="1" w:line="240" w:lineRule="auto"/>
      </w:pPr>
      <w:r>
        <w:t>Council Tax reduction scheme and housing benefit</w:t>
      </w:r>
    </w:p>
    <w:p w14:paraId="34535658" w14:textId="77777777" w:rsidR="00DB552C" w:rsidRDefault="00DB552C" w:rsidP="00DB552C">
      <w:pPr>
        <w:numPr>
          <w:ilvl w:val="0"/>
          <w:numId w:val="2"/>
        </w:numPr>
        <w:spacing w:before="100" w:beforeAutospacing="1" w:after="100" w:afterAutospacing="1" w:line="240" w:lineRule="auto"/>
      </w:pPr>
      <w:r>
        <w:t>community safety</w:t>
      </w:r>
    </w:p>
    <w:p w14:paraId="7C242F27" w14:textId="77777777" w:rsidR="00DB552C" w:rsidRDefault="00DB552C" w:rsidP="00DB552C">
      <w:pPr>
        <w:numPr>
          <w:ilvl w:val="0"/>
          <w:numId w:val="2"/>
        </w:numPr>
        <w:spacing w:before="100" w:beforeAutospacing="1" w:after="100" w:afterAutospacing="1" w:line="240" w:lineRule="auto"/>
      </w:pPr>
      <w:r>
        <w:t>economic development</w:t>
      </w:r>
    </w:p>
    <w:p w14:paraId="1331EC6C" w14:textId="77777777" w:rsidR="00DB552C" w:rsidRDefault="00DB552C" w:rsidP="00DB552C">
      <w:pPr>
        <w:numPr>
          <w:ilvl w:val="0"/>
          <w:numId w:val="2"/>
        </w:numPr>
        <w:spacing w:before="100" w:beforeAutospacing="1" w:after="100" w:afterAutospacing="1" w:line="240" w:lineRule="auto"/>
      </w:pPr>
      <w:r>
        <w:t>environmental services and licensing</w:t>
      </w:r>
    </w:p>
    <w:p w14:paraId="7D47AB72" w14:textId="77777777" w:rsidR="00DB552C" w:rsidRDefault="00DB552C" w:rsidP="00DB552C">
      <w:pPr>
        <w:numPr>
          <w:ilvl w:val="0"/>
          <w:numId w:val="2"/>
        </w:numPr>
        <w:spacing w:before="100" w:beforeAutospacing="1" w:after="100" w:afterAutospacing="1" w:line="240" w:lineRule="auto"/>
      </w:pPr>
      <w:r>
        <w:t>highways and public transport</w:t>
      </w:r>
    </w:p>
    <w:p w14:paraId="418927CE" w14:textId="77777777" w:rsidR="00DB552C" w:rsidRDefault="00DB552C" w:rsidP="00DB552C">
      <w:pPr>
        <w:numPr>
          <w:ilvl w:val="0"/>
          <w:numId w:val="2"/>
        </w:numPr>
        <w:spacing w:before="100" w:beforeAutospacing="1" w:after="100" w:afterAutospacing="1" w:line="240" w:lineRule="auto"/>
      </w:pPr>
      <w:r>
        <w:t>housing and health improvement</w:t>
      </w:r>
    </w:p>
    <w:p w14:paraId="45C8D92F" w14:textId="77777777" w:rsidR="00DB552C" w:rsidRDefault="00DB552C" w:rsidP="00DB552C">
      <w:pPr>
        <w:numPr>
          <w:ilvl w:val="0"/>
          <w:numId w:val="2"/>
        </w:numPr>
        <w:spacing w:before="100" w:beforeAutospacing="1" w:after="100" w:afterAutospacing="1" w:line="240" w:lineRule="auto"/>
      </w:pPr>
      <w:r>
        <w:t>leisure services</w:t>
      </w:r>
    </w:p>
    <w:p w14:paraId="4540C7A0" w14:textId="77777777" w:rsidR="00DB552C" w:rsidRDefault="00DB552C" w:rsidP="00DB552C">
      <w:pPr>
        <w:numPr>
          <w:ilvl w:val="0"/>
          <w:numId w:val="2"/>
        </w:numPr>
        <w:spacing w:before="100" w:beforeAutospacing="1" w:after="100" w:afterAutospacing="1" w:line="240" w:lineRule="auto"/>
      </w:pPr>
      <w:r>
        <w:t>libraries</w:t>
      </w:r>
    </w:p>
    <w:p w14:paraId="61372003" w14:textId="77777777" w:rsidR="00DB552C" w:rsidRDefault="00DB552C" w:rsidP="00DB552C">
      <w:pPr>
        <w:numPr>
          <w:ilvl w:val="0"/>
          <w:numId w:val="2"/>
        </w:numPr>
        <w:spacing w:before="100" w:beforeAutospacing="1" w:after="100" w:afterAutospacing="1" w:line="240" w:lineRule="auto"/>
      </w:pPr>
      <w:r>
        <w:t>planning services</w:t>
      </w:r>
    </w:p>
    <w:p w14:paraId="1AD3F998" w14:textId="77777777" w:rsidR="00DB552C" w:rsidRDefault="00DB552C" w:rsidP="00DB552C">
      <w:pPr>
        <w:numPr>
          <w:ilvl w:val="0"/>
          <w:numId w:val="2"/>
        </w:numPr>
        <w:spacing w:before="100" w:beforeAutospacing="1" w:after="100" w:afterAutospacing="1" w:line="240" w:lineRule="auto"/>
      </w:pPr>
      <w:r>
        <w:t>street cleaning and parking</w:t>
      </w:r>
    </w:p>
    <w:p w14:paraId="511B0247" w14:textId="77777777" w:rsidR="00DB552C" w:rsidRDefault="00DB552C" w:rsidP="00DB552C">
      <w:pPr>
        <w:numPr>
          <w:ilvl w:val="0"/>
          <w:numId w:val="2"/>
        </w:numPr>
        <w:spacing w:before="100" w:beforeAutospacing="1" w:after="100" w:afterAutospacing="1" w:line="240" w:lineRule="auto"/>
      </w:pPr>
      <w:r>
        <w:t>trading standards</w:t>
      </w:r>
    </w:p>
    <w:p w14:paraId="14333144" w14:textId="77777777" w:rsidR="00DB552C" w:rsidRDefault="00DB552C" w:rsidP="00DB552C">
      <w:pPr>
        <w:numPr>
          <w:ilvl w:val="0"/>
          <w:numId w:val="2"/>
        </w:numPr>
        <w:spacing w:before="100" w:beforeAutospacing="1" w:after="100" w:afterAutospacing="1" w:line="240" w:lineRule="auto"/>
      </w:pPr>
      <w:r>
        <w:t>waste collection and recycling</w:t>
      </w:r>
    </w:p>
    <w:p w14:paraId="0AF5BE85" w14:textId="77777777" w:rsidR="00DB552C" w:rsidRDefault="00DB552C" w:rsidP="00DB552C">
      <w:pPr>
        <w:numPr>
          <w:ilvl w:val="0"/>
          <w:numId w:val="2"/>
        </w:numPr>
        <w:spacing w:before="100" w:beforeAutospacing="1" w:after="100" w:afterAutospacing="1" w:line="240" w:lineRule="auto"/>
      </w:pPr>
      <w:r>
        <w:t>waste disposal</w:t>
      </w:r>
    </w:p>
    <w:p w14:paraId="109AAC5E" w14:textId="77777777" w:rsidR="00DB552C" w:rsidRDefault="00DB552C" w:rsidP="00DB552C">
      <w:pPr>
        <w:numPr>
          <w:ilvl w:val="0"/>
          <w:numId w:val="2"/>
        </w:numPr>
        <w:spacing w:before="100" w:beforeAutospacing="1" w:after="100" w:afterAutospacing="1" w:line="240" w:lineRule="auto"/>
      </w:pPr>
      <w:r>
        <w:t>youth services.</w:t>
      </w:r>
    </w:p>
    <w:p w14:paraId="18D34088" w14:textId="77777777" w:rsidR="00DB552C" w:rsidRPr="0009253A" w:rsidRDefault="00DB552C" w:rsidP="00DB552C">
      <w:pPr>
        <w:pStyle w:val="NormalWeb"/>
      </w:pPr>
      <w:r>
        <w:t xml:space="preserve">As well as providing everyday services, the council will be investing </w:t>
      </w:r>
      <w:r w:rsidRPr="0009253A">
        <w:t>£500 million over the next 3 years</w:t>
      </w:r>
      <w:r>
        <w:t xml:space="preserve"> in long-term projects. </w:t>
      </w:r>
      <w:r w:rsidRPr="0009253A">
        <w:t>These projects will include:</w:t>
      </w:r>
    </w:p>
    <w:p w14:paraId="7B5F6596" w14:textId="4E556C46" w:rsidR="00DB552C"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253A">
        <w:rPr>
          <w:rFonts w:ascii="Times New Roman" w:eastAsia="Times New Roman" w:hAnsi="Times New Roman" w:cs="Times New Roman"/>
          <w:sz w:val="24"/>
          <w:szCs w:val="24"/>
          <w:lang w:eastAsia="en-GB"/>
        </w:rPr>
        <w:t>improving roads</w:t>
      </w:r>
    </w:p>
    <w:p w14:paraId="3E278F26" w14:textId="6D9B125E" w:rsidR="00DB552C" w:rsidRPr="0009253A"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enhance our town centres</w:t>
      </w:r>
    </w:p>
    <w:p w14:paraId="15C936F0" w14:textId="77777777" w:rsidR="00DB552C" w:rsidRPr="0009253A"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253A">
        <w:rPr>
          <w:rFonts w:ascii="Times New Roman" w:eastAsia="Times New Roman" w:hAnsi="Times New Roman" w:cs="Times New Roman"/>
          <w:sz w:val="24"/>
          <w:szCs w:val="24"/>
          <w:lang w:eastAsia="en-GB"/>
        </w:rPr>
        <w:t xml:space="preserve">delivery of infrastructure for the future housing development on the </w:t>
      </w:r>
      <w:proofErr w:type="spellStart"/>
      <w:r w:rsidRPr="0009253A">
        <w:rPr>
          <w:rFonts w:ascii="Times New Roman" w:eastAsia="Times New Roman" w:hAnsi="Times New Roman" w:cs="Times New Roman"/>
          <w:sz w:val="24"/>
          <w:szCs w:val="24"/>
          <w:lang w:eastAsia="en-GB"/>
        </w:rPr>
        <w:t>Hoo</w:t>
      </w:r>
      <w:proofErr w:type="spellEnd"/>
      <w:r w:rsidRPr="0009253A">
        <w:rPr>
          <w:rFonts w:ascii="Times New Roman" w:eastAsia="Times New Roman" w:hAnsi="Times New Roman" w:cs="Times New Roman"/>
          <w:sz w:val="24"/>
          <w:szCs w:val="24"/>
          <w:lang w:eastAsia="en-GB"/>
        </w:rPr>
        <w:t xml:space="preserve"> Peninsula</w:t>
      </w:r>
    </w:p>
    <w:p w14:paraId="634D4A03" w14:textId="77777777" w:rsidR="00DB552C" w:rsidRPr="0009253A"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253A">
        <w:rPr>
          <w:rFonts w:ascii="Times New Roman" w:eastAsia="Times New Roman" w:hAnsi="Times New Roman" w:cs="Times New Roman"/>
          <w:sz w:val="24"/>
          <w:szCs w:val="24"/>
          <w:lang w:eastAsia="en-GB"/>
        </w:rPr>
        <w:t>creating school places</w:t>
      </w:r>
    </w:p>
    <w:p w14:paraId="271D311B" w14:textId="77777777" w:rsidR="00DB552C" w:rsidRPr="0009253A" w:rsidRDefault="00DB552C" w:rsidP="00DB552C">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9253A">
        <w:rPr>
          <w:rFonts w:ascii="Times New Roman" w:eastAsia="Times New Roman" w:hAnsi="Times New Roman" w:cs="Times New Roman"/>
          <w:sz w:val="24"/>
          <w:szCs w:val="24"/>
          <w:lang w:eastAsia="en-GB"/>
        </w:rPr>
        <w:t>delivering housing</w:t>
      </w:r>
    </w:p>
    <w:p w14:paraId="25F18E62" w14:textId="77777777" w:rsidR="00DB552C" w:rsidRDefault="00DB552C" w:rsidP="00DB552C">
      <w:pPr>
        <w:numPr>
          <w:ilvl w:val="0"/>
          <w:numId w:val="8"/>
        </w:numPr>
        <w:spacing w:before="100" w:beforeAutospacing="1" w:after="100" w:afterAutospacing="1" w:line="240" w:lineRule="auto"/>
      </w:pPr>
      <w:r w:rsidRPr="0009253A">
        <w:rPr>
          <w:rFonts w:ascii="Times New Roman" w:eastAsia="Times New Roman" w:hAnsi="Times New Roman" w:cs="Times New Roman"/>
          <w:sz w:val="24"/>
          <w:szCs w:val="24"/>
          <w:lang w:eastAsia="en-GB"/>
        </w:rPr>
        <w:t>investing in cultural and leisure facilities.</w:t>
      </w:r>
    </w:p>
    <w:p w14:paraId="3EF01A92" w14:textId="77777777" w:rsidR="00DB552C" w:rsidRDefault="00DB552C" w:rsidP="00DB552C">
      <w:pPr>
        <w:pStyle w:val="NormalWeb"/>
      </w:pPr>
      <w:r>
        <w:t xml:space="preserve">The money for these schemes come from </w:t>
      </w:r>
      <w:proofErr w:type="gramStart"/>
      <w:r>
        <w:t>a number of</w:t>
      </w:r>
      <w:proofErr w:type="gramEnd"/>
      <w:r>
        <w:t xml:space="preserve"> sources, including borrowing, government grants and selling surplus assets. </w:t>
      </w:r>
    </w:p>
    <w:p w14:paraId="1C382C22" w14:textId="77777777" w:rsidR="00DB552C" w:rsidRDefault="00DB552C" w:rsidP="00DB552C">
      <w:pPr>
        <w:pStyle w:val="NormalWeb"/>
      </w:pPr>
      <w:r>
        <w:t xml:space="preserve">The council spends </w:t>
      </w:r>
      <w:r w:rsidRPr="00863F6E">
        <w:t>£</w:t>
      </w:r>
      <w:r w:rsidRPr="00FA4E1C">
        <w:t>496</w:t>
      </w:r>
      <w:r w:rsidRPr="00863F6E">
        <w:t xml:space="preserve"> million a year</w:t>
      </w:r>
      <w:r>
        <w:t xml:space="preserve"> providing services to Medway residents. The table below illustrates how spending is paid for, comparing figures to 2021 to 2022. </w:t>
      </w:r>
    </w:p>
    <w:tbl>
      <w:tblPr>
        <w:tblStyle w:val="TableGrid"/>
        <w:tblW w:w="0" w:type="auto"/>
        <w:tblLook w:val="04A0" w:firstRow="1" w:lastRow="0" w:firstColumn="1" w:lastColumn="0" w:noHBand="0" w:noVBand="1"/>
      </w:tblPr>
      <w:tblGrid>
        <w:gridCol w:w="4673"/>
        <w:gridCol w:w="2044"/>
        <w:gridCol w:w="2299"/>
      </w:tblGrid>
      <w:tr w:rsidR="00DB552C" w14:paraId="26970FB3" w14:textId="77777777" w:rsidTr="00452051">
        <w:tc>
          <w:tcPr>
            <w:tcW w:w="4673" w:type="dxa"/>
            <w:hideMark/>
          </w:tcPr>
          <w:p w14:paraId="3201C6B4" w14:textId="77777777" w:rsidR="00DB552C" w:rsidRDefault="00DB552C" w:rsidP="00452051">
            <w:pPr>
              <w:jc w:val="center"/>
              <w:rPr>
                <w:b/>
                <w:bCs/>
              </w:rPr>
            </w:pPr>
          </w:p>
        </w:tc>
        <w:tc>
          <w:tcPr>
            <w:tcW w:w="2044" w:type="dxa"/>
            <w:hideMark/>
          </w:tcPr>
          <w:p w14:paraId="0930C3A2" w14:textId="77777777" w:rsidR="00DB552C" w:rsidRDefault="00DB552C" w:rsidP="00452051">
            <w:pPr>
              <w:jc w:val="center"/>
              <w:rPr>
                <w:b/>
                <w:bCs/>
              </w:rPr>
            </w:pPr>
            <w:r>
              <w:rPr>
                <w:b/>
                <w:bCs/>
              </w:rPr>
              <w:t>2021 to 2022</w:t>
            </w:r>
          </w:p>
        </w:tc>
        <w:tc>
          <w:tcPr>
            <w:tcW w:w="2299" w:type="dxa"/>
            <w:hideMark/>
          </w:tcPr>
          <w:p w14:paraId="2ECDC1F8" w14:textId="77777777" w:rsidR="00DB552C" w:rsidRDefault="00DB552C" w:rsidP="00452051">
            <w:pPr>
              <w:jc w:val="center"/>
              <w:rPr>
                <w:b/>
                <w:bCs/>
              </w:rPr>
            </w:pPr>
            <w:r>
              <w:rPr>
                <w:b/>
                <w:bCs/>
              </w:rPr>
              <w:t>2022 to 2023</w:t>
            </w:r>
          </w:p>
        </w:tc>
      </w:tr>
      <w:tr w:rsidR="00DB552C" w14:paraId="78D4DBF2" w14:textId="77777777" w:rsidTr="00452051">
        <w:tc>
          <w:tcPr>
            <w:tcW w:w="4673" w:type="dxa"/>
            <w:hideMark/>
          </w:tcPr>
          <w:p w14:paraId="0C42203F" w14:textId="77777777" w:rsidR="00DB552C" w:rsidRDefault="00DB552C" w:rsidP="00452051">
            <w:r>
              <w:t>Gross revenue spending on council services</w:t>
            </w:r>
          </w:p>
        </w:tc>
        <w:tc>
          <w:tcPr>
            <w:tcW w:w="2044" w:type="dxa"/>
            <w:hideMark/>
          </w:tcPr>
          <w:p w14:paraId="5FDBB8AC" w14:textId="77777777" w:rsidR="00DB552C" w:rsidRPr="00FA4E1C" w:rsidRDefault="00DB552C" w:rsidP="00452051">
            <w:pPr>
              <w:rPr>
                <w:highlight w:val="yellow"/>
              </w:rPr>
            </w:pPr>
            <w:r w:rsidRPr="00E36053">
              <w:t>£541.112 million</w:t>
            </w:r>
          </w:p>
        </w:tc>
        <w:tc>
          <w:tcPr>
            <w:tcW w:w="2299" w:type="dxa"/>
            <w:hideMark/>
          </w:tcPr>
          <w:p w14:paraId="0B4889A3" w14:textId="77777777" w:rsidR="00DB552C" w:rsidRPr="00FA4E1C" w:rsidRDefault="00DB552C" w:rsidP="00452051">
            <w:pPr>
              <w:rPr>
                <w:highlight w:val="yellow"/>
              </w:rPr>
            </w:pPr>
            <w:r>
              <w:t>£</w:t>
            </w:r>
            <w:r w:rsidRPr="00C31301">
              <w:t>496</w:t>
            </w:r>
            <w:r>
              <w:t>.</w:t>
            </w:r>
            <w:r w:rsidRPr="00C31301">
              <w:t>30</w:t>
            </w:r>
            <w:r>
              <w:t>1 million</w:t>
            </w:r>
          </w:p>
        </w:tc>
      </w:tr>
      <w:tr w:rsidR="00DB552C" w14:paraId="3780AD3C" w14:textId="77777777" w:rsidTr="00452051">
        <w:tc>
          <w:tcPr>
            <w:tcW w:w="4673" w:type="dxa"/>
            <w:hideMark/>
          </w:tcPr>
          <w:p w14:paraId="1906D9CA" w14:textId="77777777" w:rsidR="00DB552C" w:rsidRDefault="00DB552C" w:rsidP="00452051">
            <w:r>
              <w:t>Less: gross income</w:t>
            </w:r>
          </w:p>
        </w:tc>
        <w:tc>
          <w:tcPr>
            <w:tcW w:w="2044" w:type="dxa"/>
            <w:hideMark/>
          </w:tcPr>
          <w:p w14:paraId="36DDCC10" w14:textId="77777777" w:rsidR="00DB552C" w:rsidRPr="00FA4E1C" w:rsidRDefault="00DB552C" w:rsidP="00452051">
            <w:pPr>
              <w:rPr>
                <w:highlight w:val="yellow"/>
              </w:rPr>
            </w:pPr>
            <w:r w:rsidRPr="00E36053">
              <w:t>£189.205 million</w:t>
            </w:r>
          </w:p>
        </w:tc>
        <w:tc>
          <w:tcPr>
            <w:tcW w:w="2299" w:type="dxa"/>
            <w:hideMark/>
          </w:tcPr>
          <w:p w14:paraId="75EA45B2" w14:textId="77777777" w:rsidR="00DB552C" w:rsidRPr="00FA4E1C" w:rsidRDefault="00DB552C" w:rsidP="00452051">
            <w:pPr>
              <w:rPr>
                <w:highlight w:val="yellow"/>
              </w:rPr>
            </w:pPr>
            <w:r>
              <w:t>£</w:t>
            </w:r>
            <w:r w:rsidRPr="00C31301">
              <w:t>144</w:t>
            </w:r>
            <w:r>
              <w:t>.</w:t>
            </w:r>
            <w:r w:rsidRPr="00C31301">
              <w:t>3</w:t>
            </w:r>
            <w:r>
              <w:t>20 million</w:t>
            </w:r>
          </w:p>
        </w:tc>
      </w:tr>
      <w:tr w:rsidR="00DB552C" w14:paraId="7B652F39" w14:textId="77777777" w:rsidTr="00452051">
        <w:tc>
          <w:tcPr>
            <w:tcW w:w="4673" w:type="dxa"/>
            <w:hideMark/>
          </w:tcPr>
          <w:p w14:paraId="5E829C1B" w14:textId="77777777" w:rsidR="00DB552C" w:rsidRDefault="00DB552C" w:rsidP="00452051">
            <w:r>
              <w:t>Budget requirement</w:t>
            </w:r>
          </w:p>
        </w:tc>
        <w:tc>
          <w:tcPr>
            <w:tcW w:w="2044" w:type="dxa"/>
            <w:hideMark/>
          </w:tcPr>
          <w:p w14:paraId="53AB9252" w14:textId="77777777" w:rsidR="00DB552C" w:rsidRPr="00FA4E1C" w:rsidRDefault="00DB552C" w:rsidP="00452051">
            <w:pPr>
              <w:rPr>
                <w:highlight w:val="yellow"/>
              </w:rPr>
            </w:pPr>
            <w:r w:rsidRPr="00E36053">
              <w:t>£351.862 million</w:t>
            </w:r>
          </w:p>
        </w:tc>
        <w:tc>
          <w:tcPr>
            <w:tcW w:w="2299" w:type="dxa"/>
            <w:hideMark/>
          </w:tcPr>
          <w:p w14:paraId="78193DCF" w14:textId="77777777" w:rsidR="00DB552C" w:rsidRPr="00FA4E1C" w:rsidRDefault="00DB552C" w:rsidP="00452051">
            <w:pPr>
              <w:rPr>
                <w:highlight w:val="yellow"/>
              </w:rPr>
            </w:pPr>
            <w:r>
              <w:t>£</w:t>
            </w:r>
            <w:r w:rsidRPr="00C31301">
              <w:t>351</w:t>
            </w:r>
            <w:r>
              <w:t>.</w:t>
            </w:r>
            <w:r w:rsidRPr="00C31301">
              <w:t>981</w:t>
            </w:r>
            <w:r>
              <w:t xml:space="preserve"> million</w:t>
            </w:r>
          </w:p>
        </w:tc>
      </w:tr>
      <w:tr w:rsidR="00DB552C" w14:paraId="79C5CD03" w14:textId="77777777" w:rsidTr="00452051">
        <w:tc>
          <w:tcPr>
            <w:tcW w:w="4673" w:type="dxa"/>
            <w:hideMark/>
          </w:tcPr>
          <w:p w14:paraId="73D195D0" w14:textId="77777777" w:rsidR="00DB552C" w:rsidRDefault="00DB552C" w:rsidP="00452051">
            <w:r>
              <w:t>Less: government grant and business rates share</w:t>
            </w:r>
          </w:p>
        </w:tc>
        <w:tc>
          <w:tcPr>
            <w:tcW w:w="2044" w:type="dxa"/>
            <w:hideMark/>
          </w:tcPr>
          <w:p w14:paraId="4A6D535C" w14:textId="77777777" w:rsidR="00DB552C" w:rsidRPr="00FA4E1C" w:rsidRDefault="00DB552C" w:rsidP="00452051">
            <w:pPr>
              <w:rPr>
                <w:highlight w:val="yellow"/>
              </w:rPr>
            </w:pPr>
            <w:r w:rsidRPr="00E36053">
              <w:t>£214.529 million</w:t>
            </w:r>
          </w:p>
        </w:tc>
        <w:tc>
          <w:tcPr>
            <w:tcW w:w="2299" w:type="dxa"/>
            <w:hideMark/>
          </w:tcPr>
          <w:p w14:paraId="5F23C191" w14:textId="77777777" w:rsidR="00DB552C" w:rsidRPr="00FA4E1C" w:rsidRDefault="00DB552C" w:rsidP="00452051">
            <w:pPr>
              <w:rPr>
                <w:highlight w:val="yellow"/>
              </w:rPr>
            </w:pPr>
            <w:r>
              <w:t>£</w:t>
            </w:r>
            <w:r w:rsidRPr="00C31301">
              <w:t>213</w:t>
            </w:r>
            <w:r>
              <w:t>.</w:t>
            </w:r>
            <w:r w:rsidRPr="00C31301">
              <w:t>895</w:t>
            </w:r>
            <w:r>
              <w:t xml:space="preserve"> million</w:t>
            </w:r>
          </w:p>
        </w:tc>
      </w:tr>
      <w:tr w:rsidR="00DB552C" w14:paraId="568181C7" w14:textId="77777777" w:rsidTr="00452051">
        <w:tc>
          <w:tcPr>
            <w:tcW w:w="4673" w:type="dxa"/>
            <w:hideMark/>
          </w:tcPr>
          <w:p w14:paraId="3456D72A" w14:textId="77777777" w:rsidR="00DB552C" w:rsidRDefault="00DB552C" w:rsidP="00452051">
            <w:r>
              <w:t>Council Tax requirement</w:t>
            </w:r>
          </w:p>
        </w:tc>
        <w:tc>
          <w:tcPr>
            <w:tcW w:w="2044" w:type="dxa"/>
            <w:hideMark/>
          </w:tcPr>
          <w:p w14:paraId="02892F78" w14:textId="77777777" w:rsidR="00DB552C" w:rsidRPr="00FA4E1C" w:rsidRDefault="00DB552C" w:rsidP="00452051">
            <w:pPr>
              <w:rPr>
                <w:highlight w:val="yellow"/>
              </w:rPr>
            </w:pPr>
            <w:r w:rsidRPr="00E36053">
              <w:t>£137.333 million</w:t>
            </w:r>
          </w:p>
        </w:tc>
        <w:tc>
          <w:tcPr>
            <w:tcW w:w="2299" w:type="dxa"/>
            <w:hideMark/>
          </w:tcPr>
          <w:p w14:paraId="63EEAD76" w14:textId="77777777" w:rsidR="00DB552C" w:rsidRPr="00FA4E1C" w:rsidRDefault="00DB552C" w:rsidP="00452051">
            <w:pPr>
              <w:rPr>
                <w:highlight w:val="yellow"/>
              </w:rPr>
            </w:pPr>
            <w:r>
              <w:t>£</w:t>
            </w:r>
            <w:r w:rsidRPr="00C31301">
              <w:t>138</w:t>
            </w:r>
            <w:r>
              <w:t>.</w:t>
            </w:r>
            <w:r w:rsidRPr="00C31301">
              <w:t>086</w:t>
            </w:r>
            <w:r>
              <w:t xml:space="preserve"> million</w:t>
            </w:r>
          </w:p>
        </w:tc>
      </w:tr>
      <w:tr w:rsidR="00DB552C" w14:paraId="60D126A5" w14:textId="77777777" w:rsidTr="00452051">
        <w:tc>
          <w:tcPr>
            <w:tcW w:w="4673" w:type="dxa"/>
            <w:hideMark/>
          </w:tcPr>
          <w:p w14:paraId="415C8E14" w14:textId="77777777" w:rsidR="00DB552C" w:rsidRDefault="00DB552C" w:rsidP="00452051">
            <w:r>
              <w:t>Plus: Parish precepts</w:t>
            </w:r>
          </w:p>
        </w:tc>
        <w:tc>
          <w:tcPr>
            <w:tcW w:w="2044" w:type="dxa"/>
            <w:hideMark/>
          </w:tcPr>
          <w:p w14:paraId="16C3667E" w14:textId="77777777" w:rsidR="00DB552C" w:rsidRPr="00FA4E1C" w:rsidRDefault="00DB552C" w:rsidP="00452051">
            <w:pPr>
              <w:rPr>
                <w:highlight w:val="yellow"/>
              </w:rPr>
            </w:pPr>
            <w:r w:rsidRPr="00E36053">
              <w:t>£524,000</w:t>
            </w:r>
          </w:p>
        </w:tc>
        <w:tc>
          <w:tcPr>
            <w:tcW w:w="2299" w:type="dxa"/>
            <w:hideMark/>
          </w:tcPr>
          <w:p w14:paraId="613F9F5A" w14:textId="77777777" w:rsidR="00DB552C" w:rsidRPr="00FA4E1C" w:rsidRDefault="00DB552C" w:rsidP="00452051">
            <w:pPr>
              <w:rPr>
                <w:highlight w:val="yellow"/>
              </w:rPr>
            </w:pPr>
            <w:r>
              <w:t>£</w:t>
            </w:r>
            <w:r w:rsidRPr="00C31301">
              <w:t>563,</w:t>
            </w:r>
            <w:r>
              <w:t>000</w:t>
            </w:r>
          </w:p>
        </w:tc>
      </w:tr>
      <w:tr w:rsidR="00DB552C" w14:paraId="21E3801F" w14:textId="77777777" w:rsidTr="00452051">
        <w:tc>
          <w:tcPr>
            <w:tcW w:w="4673" w:type="dxa"/>
            <w:hideMark/>
          </w:tcPr>
          <w:p w14:paraId="52C477CF" w14:textId="77777777" w:rsidR="00DB552C" w:rsidRDefault="00DB552C" w:rsidP="00452051">
            <w:r>
              <w:t>Council Tax requirement including parishes</w:t>
            </w:r>
          </w:p>
        </w:tc>
        <w:tc>
          <w:tcPr>
            <w:tcW w:w="2044" w:type="dxa"/>
            <w:hideMark/>
          </w:tcPr>
          <w:p w14:paraId="5635214E" w14:textId="77777777" w:rsidR="00DB552C" w:rsidRPr="00FA4E1C" w:rsidRDefault="00DB552C" w:rsidP="00452051">
            <w:pPr>
              <w:rPr>
                <w:highlight w:val="yellow"/>
              </w:rPr>
            </w:pPr>
            <w:r w:rsidRPr="00E36053">
              <w:t>£137.857 million</w:t>
            </w:r>
          </w:p>
        </w:tc>
        <w:tc>
          <w:tcPr>
            <w:tcW w:w="2299" w:type="dxa"/>
            <w:hideMark/>
          </w:tcPr>
          <w:p w14:paraId="4F4B96C2" w14:textId="77777777" w:rsidR="00DB552C" w:rsidRPr="00FA4E1C" w:rsidRDefault="00DB552C" w:rsidP="00452051">
            <w:pPr>
              <w:rPr>
                <w:highlight w:val="yellow"/>
              </w:rPr>
            </w:pPr>
            <w:r>
              <w:t>£</w:t>
            </w:r>
            <w:r w:rsidRPr="00C31301">
              <w:t>138</w:t>
            </w:r>
            <w:r>
              <w:t>.</w:t>
            </w:r>
            <w:r w:rsidRPr="00C31301">
              <w:t>649</w:t>
            </w:r>
            <w:r>
              <w:t xml:space="preserve"> million</w:t>
            </w:r>
          </w:p>
        </w:tc>
      </w:tr>
    </w:tbl>
    <w:p w14:paraId="2FB6F177" w14:textId="77777777" w:rsidR="00DB552C" w:rsidRDefault="00DB552C" w:rsidP="00DB552C">
      <w:pPr>
        <w:pStyle w:val="Heading1"/>
      </w:pPr>
      <w:r>
        <w:lastRenderedPageBreak/>
        <w:t>Changes in cost of services</w:t>
      </w:r>
    </w:p>
    <w:p w14:paraId="185A31A8" w14:textId="77777777" w:rsidR="00DB552C" w:rsidRDefault="00DB552C" w:rsidP="00DB552C">
      <w:pPr>
        <w:pStyle w:val="NormalWeb"/>
      </w:pPr>
      <w:r>
        <w:t xml:space="preserve">The council plans to spend </w:t>
      </w:r>
      <w:r w:rsidRPr="00863F6E">
        <w:t>£</w:t>
      </w:r>
      <w:r w:rsidRPr="00E80491">
        <w:t>496</w:t>
      </w:r>
      <w:r w:rsidRPr="00863F6E">
        <w:t xml:space="preserve"> million</w:t>
      </w:r>
      <w:r>
        <w:t xml:space="preserve"> to provide serves to residents, the table below shows how this is spent, comparing figures for 2021 to 2022. </w:t>
      </w:r>
    </w:p>
    <w:tbl>
      <w:tblPr>
        <w:tblStyle w:val="TableGrid"/>
        <w:tblW w:w="0" w:type="auto"/>
        <w:tblLook w:val="04A0" w:firstRow="1" w:lastRow="0" w:firstColumn="1" w:lastColumn="0" w:noHBand="0" w:noVBand="1"/>
      </w:tblPr>
      <w:tblGrid>
        <w:gridCol w:w="3556"/>
        <w:gridCol w:w="2614"/>
        <w:gridCol w:w="2358"/>
      </w:tblGrid>
      <w:tr w:rsidR="00DB552C" w14:paraId="7215A71A" w14:textId="77777777" w:rsidTr="00452051">
        <w:tc>
          <w:tcPr>
            <w:tcW w:w="0" w:type="auto"/>
            <w:hideMark/>
          </w:tcPr>
          <w:p w14:paraId="572FC230" w14:textId="456D47F0" w:rsidR="00DB552C" w:rsidRDefault="00DB552C" w:rsidP="00DB552C">
            <w:pPr>
              <w:jc w:val="center"/>
              <w:rPr>
                <w:b/>
                <w:bCs/>
              </w:rPr>
            </w:pPr>
            <w:r>
              <w:rPr>
                <w:b/>
                <w:bCs/>
              </w:rPr>
              <w:t>Services 2022 to 2023</w:t>
            </w:r>
          </w:p>
        </w:tc>
        <w:tc>
          <w:tcPr>
            <w:tcW w:w="2614" w:type="dxa"/>
            <w:hideMark/>
          </w:tcPr>
          <w:p w14:paraId="5E398234" w14:textId="6588B8E2" w:rsidR="00DB552C" w:rsidRDefault="00DB552C" w:rsidP="00DB552C">
            <w:pPr>
              <w:jc w:val="center"/>
              <w:rPr>
                <w:b/>
                <w:bCs/>
              </w:rPr>
            </w:pPr>
            <w:r>
              <w:rPr>
                <w:b/>
                <w:bCs/>
              </w:rPr>
              <w:t>Budget 2022 to 2023</w:t>
            </w:r>
          </w:p>
        </w:tc>
        <w:tc>
          <w:tcPr>
            <w:tcW w:w="2358" w:type="dxa"/>
            <w:hideMark/>
          </w:tcPr>
          <w:p w14:paraId="5F44EBC4" w14:textId="5DEDBAE8" w:rsidR="00DB552C" w:rsidRDefault="00DB552C" w:rsidP="00DB552C">
            <w:pPr>
              <w:jc w:val="center"/>
              <w:rPr>
                <w:b/>
                <w:bCs/>
              </w:rPr>
            </w:pPr>
            <w:r>
              <w:rPr>
                <w:b/>
                <w:bCs/>
              </w:rPr>
              <w:t>Cost per day</w:t>
            </w:r>
          </w:p>
        </w:tc>
      </w:tr>
      <w:tr w:rsidR="00DB552C" w14:paraId="25915FBD" w14:textId="77777777" w:rsidTr="00452051">
        <w:tc>
          <w:tcPr>
            <w:tcW w:w="0" w:type="auto"/>
            <w:hideMark/>
          </w:tcPr>
          <w:p w14:paraId="43B875AC" w14:textId="16B390F3" w:rsidR="00DB552C" w:rsidRDefault="00DB552C" w:rsidP="00DB552C">
            <w:r>
              <w:t>Services for children</w:t>
            </w:r>
          </w:p>
        </w:tc>
        <w:tc>
          <w:tcPr>
            <w:tcW w:w="2614" w:type="dxa"/>
            <w:hideMark/>
          </w:tcPr>
          <w:p w14:paraId="1687309D" w14:textId="1EC8A6AE" w:rsidR="00DB552C" w:rsidRPr="00E85830" w:rsidRDefault="00DB552C" w:rsidP="00DB552C">
            <w:pPr>
              <w:rPr>
                <w:highlight w:val="yellow"/>
              </w:rPr>
            </w:pPr>
            <w:r>
              <w:t>£</w:t>
            </w:r>
            <w:r w:rsidRPr="00001F8B">
              <w:t>137</w:t>
            </w:r>
            <w:r>
              <w:t>.</w:t>
            </w:r>
            <w:r w:rsidRPr="00001F8B">
              <w:t>5</w:t>
            </w:r>
            <w:r>
              <w:t>30 million</w:t>
            </w:r>
          </w:p>
        </w:tc>
        <w:tc>
          <w:tcPr>
            <w:tcW w:w="2358" w:type="dxa"/>
            <w:hideMark/>
          </w:tcPr>
          <w:p w14:paraId="5B60A471" w14:textId="61E1CACD" w:rsidR="00DB552C" w:rsidRPr="00E85830" w:rsidRDefault="00DB552C" w:rsidP="00DB552C">
            <w:pPr>
              <w:rPr>
                <w:highlight w:val="yellow"/>
              </w:rPr>
            </w:pPr>
            <w:r w:rsidRPr="00D16C91">
              <w:t>£37</w:t>
            </w:r>
            <w:r>
              <w:t>7</w:t>
            </w:r>
            <w:r w:rsidRPr="00D16C91">
              <w:t>,</w:t>
            </w:r>
            <w:r>
              <w:t>000</w:t>
            </w:r>
          </w:p>
        </w:tc>
      </w:tr>
      <w:tr w:rsidR="00DB552C" w14:paraId="32C0D8DD" w14:textId="77777777" w:rsidTr="00452051">
        <w:tc>
          <w:tcPr>
            <w:tcW w:w="0" w:type="auto"/>
            <w:hideMark/>
          </w:tcPr>
          <w:p w14:paraId="5512A396" w14:textId="356F8250" w:rsidR="00DB552C" w:rsidRDefault="00DB552C" w:rsidP="00DB552C">
            <w:r>
              <w:t>Housing (including benefit payments)</w:t>
            </w:r>
          </w:p>
        </w:tc>
        <w:tc>
          <w:tcPr>
            <w:tcW w:w="2614" w:type="dxa"/>
            <w:hideMark/>
          </w:tcPr>
          <w:p w14:paraId="471A87BC" w14:textId="64BD4AE9" w:rsidR="00DB552C" w:rsidRPr="00E85830" w:rsidRDefault="00DB552C" w:rsidP="00DB552C">
            <w:pPr>
              <w:rPr>
                <w:highlight w:val="yellow"/>
              </w:rPr>
            </w:pPr>
            <w:r>
              <w:t>£</w:t>
            </w:r>
            <w:r w:rsidRPr="00001F8B">
              <w:t>102</w:t>
            </w:r>
            <w:r>
              <w:t>.</w:t>
            </w:r>
            <w:r w:rsidRPr="00001F8B">
              <w:t>988</w:t>
            </w:r>
            <w:r>
              <w:t xml:space="preserve"> million</w:t>
            </w:r>
          </w:p>
        </w:tc>
        <w:tc>
          <w:tcPr>
            <w:tcW w:w="2358" w:type="dxa"/>
            <w:hideMark/>
          </w:tcPr>
          <w:p w14:paraId="5FD613C2" w14:textId="266D1430" w:rsidR="00DB552C" w:rsidRPr="00E85830" w:rsidRDefault="00DB552C" w:rsidP="00DB552C">
            <w:pPr>
              <w:rPr>
                <w:highlight w:val="yellow"/>
              </w:rPr>
            </w:pPr>
            <w:r w:rsidRPr="00D16C91">
              <w:t>£282,</w:t>
            </w:r>
            <w:r>
              <w:t>000</w:t>
            </w:r>
          </w:p>
        </w:tc>
      </w:tr>
      <w:tr w:rsidR="00DB552C" w14:paraId="39E4AC22" w14:textId="77777777" w:rsidTr="00452051">
        <w:tc>
          <w:tcPr>
            <w:tcW w:w="0" w:type="auto"/>
            <w:hideMark/>
          </w:tcPr>
          <w:p w14:paraId="2B4C5287" w14:textId="06E0B135" w:rsidR="00DB552C" w:rsidRDefault="00DB552C" w:rsidP="00DB552C">
            <w:r>
              <w:t>Adult social services</w:t>
            </w:r>
          </w:p>
        </w:tc>
        <w:tc>
          <w:tcPr>
            <w:tcW w:w="2614" w:type="dxa"/>
            <w:hideMark/>
          </w:tcPr>
          <w:p w14:paraId="2A06E062" w14:textId="5918901D" w:rsidR="00DB552C" w:rsidRPr="00E85830" w:rsidRDefault="00DB552C" w:rsidP="00DB552C">
            <w:pPr>
              <w:rPr>
                <w:highlight w:val="yellow"/>
              </w:rPr>
            </w:pPr>
            <w:r>
              <w:t>£</w:t>
            </w:r>
            <w:r w:rsidRPr="00001F8B">
              <w:t>114</w:t>
            </w:r>
            <w:r>
              <w:t>.</w:t>
            </w:r>
            <w:r w:rsidRPr="00001F8B">
              <w:t>34</w:t>
            </w:r>
            <w:r>
              <w:t>3 million</w:t>
            </w:r>
          </w:p>
        </w:tc>
        <w:tc>
          <w:tcPr>
            <w:tcW w:w="2358" w:type="dxa"/>
            <w:hideMark/>
          </w:tcPr>
          <w:p w14:paraId="64DAD32F" w14:textId="078A0A15" w:rsidR="00DB552C" w:rsidRPr="00E85830" w:rsidRDefault="00DB552C" w:rsidP="00DB552C">
            <w:pPr>
              <w:rPr>
                <w:highlight w:val="yellow"/>
              </w:rPr>
            </w:pPr>
            <w:r w:rsidRPr="00D16C91">
              <w:t>£313,</w:t>
            </w:r>
            <w:r>
              <w:t>000</w:t>
            </w:r>
          </w:p>
        </w:tc>
      </w:tr>
      <w:tr w:rsidR="00DB552C" w14:paraId="5C9F6F67" w14:textId="77777777" w:rsidTr="00452051">
        <w:tc>
          <w:tcPr>
            <w:tcW w:w="0" w:type="auto"/>
            <w:hideMark/>
          </w:tcPr>
          <w:p w14:paraId="14AC6A13" w14:textId="130C20A9" w:rsidR="00DB552C" w:rsidRDefault="00DB552C" w:rsidP="00DB552C">
            <w:r>
              <w:t>Services for the environment</w:t>
            </w:r>
          </w:p>
        </w:tc>
        <w:tc>
          <w:tcPr>
            <w:tcW w:w="2614" w:type="dxa"/>
            <w:hideMark/>
          </w:tcPr>
          <w:p w14:paraId="356E0696" w14:textId="6391DB7E" w:rsidR="00DB552C" w:rsidRPr="00E85830" w:rsidRDefault="00DB552C" w:rsidP="00DB552C">
            <w:pPr>
              <w:rPr>
                <w:highlight w:val="yellow"/>
              </w:rPr>
            </w:pPr>
            <w:r>
              <w:t>£</w:t>
            </w:r>
            <w:r w:rsidRPr="00001F8B">
              <w:t>55</w:t>
            </w:r>
            <w:r>
              <w:t>.</w:t>
            </w:r>
            <w:r w:rsidRPr="00001F8B">
              <w:t>40</w:t>
            </w:r>
            <w:r>
              <w:t>4 million</w:t>
            </w:r>
          </w:p>
        </w:tc>
        <w:tc>
          <w:tcPr>
            <w:tcW w:w="2358" w:type="dxa"/>
            <w:hideMark/>
          </w:tcPr>
          <w:p w14:paraId="58FF7E5C" w14:textId="721BFB98" w:rsidR="00DB552C" w:rsidRPr="00E85830" w:rsidRDefault="00DB552C" w:rsidP="00DB552C">
            <w:pPr>
              <w:rPr>
                <w:highlight w:val="yellow"/>
              </w:rPr>
            </w:pPr>
            <w:r w:rsidRPr="00D16C91">
              <w:t>£15</w:t>
            </w:r>
            <w:r>
              <w:t>2,000</w:t>
            </w:r>
          </w:p>
        </w:tc>
      </w:tr>
      <w:tr w:rsidR="00DB552C" w14:paraId="133B0F87" w14:textId="77777777" w:rsidTr="00452051">
        <w:tc>
          <w:tcPr>
            <w:tcW w:w="0" w:type="auto"/>
            <w:hideMark/>
          </w:tcPr>
          <w:p w14:paraId="6B81B668" w14:textId="4974FB6F" w:rsidR="00DB552C" w:rsidRDefault="00DB552C" w:rsidP="00DB552C">
            <w:r>
              <w:t>Leisure and cultural services</w:t>
            </w:r>
          </w:p>
        </w:tc>
        <w:tc>
          <w:tcPr>
            <w:tcW w:w="2614" w:type="dxa"/>
            <w:hideMark/>
          </w:tcPr>
          <w:p w14:paraId="6A3F9483" w14:textId="2336E8FE" w:rsidR="00DB552C" w:rsidRPr="00E80491" w:rsidRDefault="00DB552C" w:rsidP="00DB552C">
            <w:pPr>
              <w:rPr>
                <w:highlight w:val="yellow"/>
              </w:rPr>
            </w:pPr>
            <w:r>
              <w:t>£</w:t>
            </w:r>
            <w:r w:rsidRPr="00001F8B">
              <w:t>18</w:t>
            </w:r>
            <w:r>
              <w:t>.</w:t>
            </w:r>
            <w:r w:rsidRPr="00001F8B">
              <w:t>9</w:t>
            </w:r>
            <w:r>
              <w:t>60 million</w:t>
            </w:r>
          </w:p>
        </w:tc>
        <w:tc>
          <w:tcPr>
            <w:tcW w:w="2358" w:type="dxa"/>
            <w:hideMark/>
          </w:tcPr>
          <w:p w14:paraId="2431529D" w14:textId="51C1BEF1" w:rsidR="00DB552C" w:rsidRPr="00E80491" w:rsidRDefault="00DB552C" w:rsidP="00DB552C">
            <w:pPr>
              <w:rPr>
                <w:highlight w:val="yellow"/>
              </w:rPr>
            </w:pPr>
            <w:r w:rsidRPr="00D16C91">
              <w:t>£5</w:t>
            </w:r>
            <w:r>
              <w:t>2,000</w:t>
            </w:r>
          </w:p>
        </w:tc>
      </w:tr>
      <w:tr w:rsidR="00DB552C" w14:paraId="7A8F5DE3" w14:textId="77777777" w:rsidTr="00452051">
        <w:tc>
          <w:tcPr>
            <w:tcW w:w="0" w:type="auto"/>
            <w:hideMark/>
          </w:tcPr>
          <w:p w14:paraId="5BCF7440" w14:textId="3C66DD56" w:rsidR="00DB552C" w:rsidRDefault="00DB552C" w:rsidP="00DB552C">
            <w:r>
              <w:t>Public Health</w:t>
            </w:r>
          </w:p>
        </w:tc>
        <w:tc>
          <w:tcPr>
            <w:tcW w:w="2614" w:type="dxa"/>
            <w:hideMark/>
          </w:tcPr>
          <w:p w14:paraId="40AB9CA8" w14:textId="07D6F49F" w:rsidR="00DB552C" w:rsidRPr="00E80491" w:rsidRDefault="00DB552C" w:rsidP="00DB552C">
            <w:pPr>
              <w:rPr>
                <w:highlight w:val="yellow"/>
              </w:rPr>
            </w:pPr>
            <w:r>
              <w:t>£</w:t>
            </w:r>
            <w:r w:rsidRPr="00001F8B">
              <w:t>16</w:t>
            </w:r>
            <w:r>
              <w:t>.</w:t>
            </w:r>
            <w:r w:rsidRPr="00001F8B">
              <w:t>003</w:t>
            </w:r>
            <w:r>
              <w:t xml:space="preserve"> million</w:t>
            </w:r>
          </w:p>
        </w:tc>
        <w:tc>
          <w:tcPr>
            <w:tcW w:w="2358" w:type="dxa"/>
            <w:hideMark/>
          </w:tcPr>
          <w:p w14:paraId="12A5B7F8" w14:textId="4A0F2C2B" w:rsidR="00DB552C" w:rsidRPr="00E80491" w:rsidRDefault="00DB552C" w:rsidP="00DB552C">
            <w:pPr>
              <w:rPr>
                <w:highlight w:val="yellow"/>
              </w:rPr>
            </w:pPr>
            <w:r w:rsidRPr="00D16C91">
              <w:t>£4</w:t>
            </w:r>
            <w:r>
              <w:t>4,000</w:t>
            </w:r>
          </w:p>
        </w:tc>
      </w:tr>
      <w:tr w:rsidR="00DB552C" w14:paraId="2C2080FC" w14:textId="77777777" w:rsidTr="00452051">
        <w:tc>
          <w:tcPr>
            <w:tcW w:w="0" w:type="auto"/>
            <w:hideMark/>
          </w:tcPr>
          <w:p w14:paraId="6911C187" w14:textId="7A74B960" w:rsidR="00DB552C" w:rsidRDefault="00DB552C" w:rsidP="00DB552C">
            <w:r>
              <w:t>Other services</w:t>
            </w:r>
          </w:p>
        </w:tc>
        <w:tc>
          <w:tcPr>
            <w:tcW w:w="2614" w:type="dxa"/>
            <w:hideMark/>
          </w:tcPr>
          <w:p w14:paraId="693A3FD1" w14:textId="5AF54B5B" w:rsidR="00DB552C" w:rsidRPr="00E80491" w:rsidRDefault="00DB552C" w:rsidP="00DB552C">
            <w:pPr>
              <w:rPr>
                <w:highlight w:val="yellow"/>
              </w:rPr>
            </w:pPr>
            <w:r>
              <w:t>£</w:t>
            </w:r>
            <w:r w:rsidRPr="00001F8B">
              <w:t>50</w:t>
            </w:r>
            <w:r>
              <w:t>.</w:t>
            </w:r>
            <w:r w:rsidRPr="00001F8B">
              <w:t>53</w:t>
            </w:r>
            <w:r>
              <w:t>7 million</w:t>
            </w:r>
          </w:p>
        </w:tc>
        <w:tc>
          <w:tcPr>
            <w:tcW w:w="2358" w:type="dxa"/>
            <w:hideMark/>
          </w:tcPr>
          <w:p w14:paraId="7AAF24B7" w14:textId="5EE481E8" w:rsidR="00DB552C" w:rsidRPr="00E80491" w:rsidRDefault="00DB552C" w:rsidP="00DB552C">
            <w:pPr>
              <w:rPr>
                <w:highlight w:val="yellow"/>
              </w:rPr>
            </w:pPr>
            <w:r w:rsidRPr="00D16C91">
              <w:t>£138,</w:t>
            </w:r>
            <w:r>
              <w:t>000</w:t>
            </w:r>
          </w:p>
        </w:tc>
      </w:tr>
      <w:tr w:rsidR="00DB552C" w14:paraId="2DD933FE" w14:textId="77777777" w:rsidTr="00452051">
        <w:tc>
          <w:tcPr>
            <w:tcW w:w="0" w:type="auto"/>
            <w:hideMark/>
          </w:tcPr>
          <w:p w14:paraId="76010ACD" w14:textId="057A2C42" w:rsidR="00DB552C" w:rsidRDefault="00DB552C" w:rsidP="00DB552C">
            <w:r>
              <w:t>Budget 2022 to 2023</w:t>
            </w:r>
          </w:p>
        </w:tc>
        <w:tc>
          <w:tcPr>
            <w:tcW w:w="2614" w:type="dxa"/>
            <w:hideMark/>
          </w:tcPr>
          <w:p w14:paraId="210850B6" w14:textId="209895A4" w:rsidR="00DB552C" w:rsidRPr="00E80491" w:rsidRDefault="00DB552C" w:rsidP="00DB552C">
            <w:pPr>
              <w:rPr>
                <w:highlight w:val="yellow"/>
              </w:rPr>
            </w:pPr>
            <w:r>
              <w:t>£</w:t>
            </w:r>
            <w:r w:rsidRPr="00001F8B">
              <w:t>495</w:t>
            </w:r>
            <w:r>
              <w:t>.</w:t>
            </w:r>
            <w:r w:rsidRPr="00001F8B">
              <w:t>76</w:t>
            </w:r>
            <w:r>
              <w:t>4 million</w:t>
            </w:r>
          </w:p>
        </w:tc>
        <w:tc>
          <w:tcPr>
            <w:tcW w:w="2358" w:type="dxa"/>
            <w:hideMark/>
          </w:tcPr>
          <w:p w14:paraId="570D21DE" w14:textId="6CEB44F9" w:rsidR="00DB552C" w:rsidRPr="00E80491" w:rsidRDefault="00DB552C" w:rsidP="00DB552C">
            <w:pPr>
              <w:rPr>
                <w:highlight w:val="yellow"/>
              </w:rPr>
            </w:pPr>
            <w:r w:rsidRPr="00D16C91">
              <w:t>£1,358,</w:t>
            </w:r>
            <w:r>
              <w:t>000</w:t>
            </w:r>
          </w:p>
        </w:tc>
      </w:tr>
      <w:tr w:rsidR="00DB552C" w14:paraId="46363006" w14:textId="77777777" w:rsidTr="00452051">
        <w:tc>
          <w:tcPr>
            <w:tcW w:w="0" w:type="auto"/>
            <w:hideMark/>
          </w:tcPr>
          <w:p w14:paraId="00AC51CC" w14:textId="66001BBA" w:rsidR="00DB552C" w:rsidRDefault="00DB552C" w:rsidP="00DB552C">
            <w:r>
              <w:rPr>
                <w:b/>
                <w:bCs/>
              </w:rPr>
              <w:t>Services 2022 to 2023</w:t>
            </w:r>
          </w:p>
        </w:tc>
        <w:tc>
          <w:tcPr>
            <w:tcW w:w="2614" w:type="dxa"/>
            <w:hideMark/>
          </w:tcPr>
          <w:p w14:paraId="6DCAAD43" w14:textId="553680BC" w:rsidR="00DB552C" w:rsidRPr="00E80491" w:rsidRDefault="00DB552C" w:rsidP="00DB552C">
            <w:pPr>
              <w:rPr>
                <w:highlight w:val="yellow"/>
              </w:rPr>
            </w:pPr>
            <w:r>
              <w:rPr>
                <w:b/>
                <w:bCs/>
              </w:rPr>
              <w:t>Budget 2022 to 2023</w:t>
            </w:r>
          </w:p>
        </w:tc>
        <w:tc>
          <w:tcPr>
            <w:tcW w:w="2358" w:type="dxa"/>
            <w:hideMark/>
          </w:tcPr>
          <w:p w14:paraId="1365DF5A" w14:textId="36E7FEB4" w:rsidR="00DB552C" w:rsidRPr="00E80491" w:rsidRDefault="00DB552C" w:rsidP="00DB552C">
            <w:pPr>
              <w:rPr>
                <w:highlight w:val="yellow"/>
              </w:rPr>
            </w:pPr>
            <w:r>
              <w:rPr>
                <w:b/>
                <w:bCs/>
              </w:rPr>
              <w:t>Cost per day</w:t>
            </w:r>
          </w:p>
        </w:tc>
      </w:tr>
      <w:tr w:rsidR="00DB552C" w14:paraId="46477446" w14:textId="77777777" w:rsidTr="00452051">
        <w:tc>
          <w:tcPr>
            <w:tcW w:w="0" w:type="auto"/>
            <w:hideMark/>
          </w:tcPr>
          <w:p w14:paraId="27DD3617" w14:textId="44A5F3F6" w:rsidR="00DB552C" w:rsidRDefault="00DB552C" w:rsidP="00DB552C">
            <w:r>
              <w:t>Services for children</w:t>
            </w:r>
          </w:p>
        </w:tc>
        <w:tc>
          <w:tcPr>
            <w:tcW w:w="2614" w:type="dxa"/>
            <w:hideMark/>
          </w:tcPr>
          <w:p w14:paraId="6C70D703" w14:textId="15D5BF5C" w:rsidR="00DB552C" w:rsidRPr="007C36B1" w:rsidRDefault="00DB552C" w:rsidP="00DB552C">
            <w:r>
              <w:t>£</w:t>
            </w:r>
            <w:r w:rsidRPr="00001F8B">
              <w:t>137</w:t>
            </w:r>
            <w:r>
              <w:t>.</w:t>
            </w:r>
            <w:r w:rsidRPr="00001F8B">
              <w:t>5</w:t>
            </w:r>
            <w:r>
              <w:t>30 million</w:t>
            </w:r>
          </w:p>
        </w:tc>
        <w:tc>
          <w:tcPr>
            <w:tcW w:w="2358" w:type="dxa"/>
            <w:hideMark/>
          </w:tcPr>
          <w:p w14:paraId="3FF572F2" w14:textId="5645C9A4" w:rsidR="00DB552C" w:rsidRPr="007C36B1" w:rsidRDefault="00DB552C" w:rsidP="00DB552C">
            <w:r w:rsidRPr="00D16C91">
              <w:t>£37</w:t>
            </w:r>
            <w:r>
              <w:t>7</w:t>
            </w:r>
            <w:r w:rsidRPr="00D16C91">
              <w:t>,</w:t>
            </w:r>
            <w:r>
              <w:t>000</w:t>
            </w:r>
          </w:p>
        </w:tc>
      </w:tr>
    </w:tbl>
    <w:p w14:paraId="3E446A69" w14:textId="77777777" w:rsidR="00DB552C" w:rsidRDefault="00DB552C" w:rsidP="00DB552C">
      <w:pPr>
        <w:pStyle w:val="NormalWeb"/>
      </w:pPr>
      <w:r>
        <w:t xml:space="preserve">The Secretary of State made an offer to adult social care authorities. (“Adult social care authorities” are local authorities which have functions under Part 1 of the Care Act 2014, namely county councils in England, district councils for an area in England for which there is no county council, London borough councils, the Common Council of the City of </w:t>
      </w:r>
      <w:proofErr w:type="gramStart"/>
      <w:r>
        <w:t>London</w:t>
      </w:r>
      <w:proofErr w:type="gramEnd"/>
      <w:r>
        <w:t xml:space="preserve"> and the Council of the Isles of Scilly.)</w:t>
      </w:r>
    </w:p>
    <w:p w14:paraId="61B314D6" w14:textId="77777777" w:rsidR="00DB552C" w:rsidRDefault="00DB552C" w:rsidP="00DB552C">
      <w:pPr>
        <w:pStyle w:val="NormalWeb"/>
      </w:pPr>
      <w:r>
        <w:t>The offer was the option of an adult social care authority being able to charge an additional 'precept' on its Council Tax without holding a referendum, to assist the authority in meeting its expenditure on adult social care from the financial year 2016 to 2017. It was originally made in respect of the financial years up to and including 2019 to 2020. If the Secretary of State chooses to renew this offer in respect of a particular financial year, this is subject to the approval of the House of Commons.</w:t>
      </w:r>
    </w:p>
    <w:p w14:paraId="2E3335A7" w14:textId="77777777" w:rsidR="00DB552C" w:rsidRDefault="00DB552C" w:rsidP="00DB552C">
      <w:pPr>
        <w:pStyle w:val="Heading1"/>
      </w:pPr>
      <w:r>
        <w:t>How is my Council Tax worked out?</w:t>
      </w:r>
    </w:p>
    <w:p w14:paraId="7D9E0E52" w14:textId="77777777" w:rsidR="00DB552C" w:rsidRDefault="00DB552C" w:rsidP="00DB552C">
      <w:pPr>
        <w:pStyle w:val="NormalWeb"/>
      </w:pPr>
      <w:r>
        <w:t xml:space="preserve">Each residential property is put into a valuation band. There are eight bands altogether according to the estimated market value, as </w:t>
      </w:r>
      <w:proofErr w:type="gramStart"/>
      <w:r>
        <w:t>at</w:t>
      </w:r>
      <w:proofErr w:type="gramEnd"/>
      <w:r>
        <w:t xml:space="preserve"> 1 April 1991.</w:t>
      </w:r>
    </w:p>
    <w:p w14:paraId="33986B02" w14:textId="77777777" w:rsidR="00DB552C" w:rsidRDefault="00DB552C" w:rsidP="00DB552C">
      <w:pPr>
        <w:pStyle w:val="NormalWeb"/>
      </w:pPr>
      <w:r>
        <w:t>The council divides the amount of money it needs to raise by the number of properties in Medway. This gives the amount each household pays. For example, in 2022 to 2023 people with a property in Band D will pay £1,591.74. (This is for council services only and doesn’t include the amount that is added on for police and fire services and charges by parishes). Charges for the remaining bands are a proportion of the Band D charge.</w:t>
      </w:r>
    </w:p>
    <w:p w14:paraId="794DF215" w14:textId="77777777" w:rsidR="00DB552C" w:rsidRDefault="00DB552C" w:rsidP="00DB552C">
      <w:pPr>
        <w:pStyle w:val="NormalWeb"/>
      </w:pPr>
    </w:p>
    <w:tbl>
      <w:tblPr>
        <w:tblStyle w:val="TableGrid"/>
        <w:tblW w:w="0" w:type="auto"/>
        <w:tblLook w:val="04A0" w:firstRow="1" w:lastRow="0" w:firstColumn="1" w:lastColumn="0" w:noHBand="0" w:noVBand="1"/>
      </w:tblPr>
      <w:tblGrid>
        <w:gridCol w:w="2177"/>
        <w:gridCol w:w="858"/>
        <w:gridCol w:w="3208"/>
      </w:tblGrid>
      <w:tr w:rsidR="00DB552C" w14:paraId="411648EB" w14:textId="77777777" w:rsidTr="00452051">
        <w:tc>
          <w:tcPr>
            <w:tcW w:w="0" w:type="auto"/>
            <w:hideMark/>
          </w:tcPr>
          <w:p w14:paraId="3E4CFEF9" w14:textId="77777777" w:rsidR="00DB552C" w:rsidRDefault="00DB552C" w:rsidP="00452051">
            <w:pPr>
              <w:jc w:val="center"/>
              <w:rPr>
                <w:b/>
                <w:bCs/>
              </w:rPr>
            </w:pPr>
            <w:r>
              <w:rPr>
                <w:b/>
                <w:bCs/>
              </w:rPr>
              <w:t>Property value range</w:t>
            </w:r>
          </w:p>
        </w:tc>
        <w:tc>
          <w:tcPr>
            <w:tcW w:w="0" w:type="auto"/>
            <w:hideMark/>
          </w:tcPr>
          <w:p w14:paraId="2ADE6D4D" w14:textId="77777777" w:rsidR="00DB552C" w:rsidRDefault="00DB552C" w:rsidP="00452051">
            <w:pPr>
              <w:jc w:val="center"/>
              <w:rPr>
                <w:b/>
                <w:bCs/>
              </w:rPr>
            </w:pPr>
            <w:r>
              <w:rPr>
                <w:b/>
                <w:bCs/>
              </w:rPr>
              <w:t>Band B</w:t>
            </w:r>
          </w:p>
        </w:tc>
        <w:tc>
          <w:tcPr>
            <w:tcW w:w="0" w:type="auto"/>
            <w:hideMark/>
          </w:tcPr>
          <w:p w14:paraId="3213EA75" w14:textId="77777777" w:rsidR="00DB552C" w:rsidRDefault="00DB552C" w:rsidP="00452051">
            <w:pPr>
              <w:jc w:val="center"/>
              <w:rPr>
                <w:b/>
                <w:bCs/>
              </w:rPr>
            </w:pPr>
            <w:r>
              <w:rPr>
                <w:b/>
                <w:bCs/>
              </w:rPr>
              <w:t>Proportion of Band D chargeable</w:t>
            </w:r>
          </w:p>
        </w:tc>
      </w:tr>
      <w:tr w:rsidR="00DB552C" w14:paraId="4307B97D" w14:textId="77777777" w:rsidTr="00452051">
        <w:tc>
          <w:tcPr>
            <w:tcW w:w="0" w:type="auto"/>
            <w:hideMark/>
          </w:tcPr>
          <w:p w14:paraId="0EF844FA" w14:textId="77777777" w:rsidR="00DB552C" w:rsidRDefault="00DB552C" w:rsidP="00452051">
            <w:r>
              <w:t>Up to £40,000</w:t>
            </w:r>
          </w:p>
        </w:tc>
        <w:tc>
          <w:tcPr>
            <w:tcW w:w="0" w:type="auto"/>
            <w:hideMark/>
          </w:tcPr>
          <w:p w14:paraId="657AE9FC" w14:textId="77777777" w:rsidR="00DB552C" w:rsidRDefault="00DB552C" w:rsidP="00452051">
            <w:r>
              <w:t>A</w:t>
            </w:r>
          </w:p>
        </w:tc>
        <w:tc>
          <w:tcPr>
            <w:tcW w:w="0" w:type="auto"/>
            <w:hideMark/>
          </w:tcPr>
          <w:p w14:paraId="376F471B" w14:textId="77777777" w:rsidR="00DB552C" w:rsidRDefault="00DB552C" w:rsidP="00452051">
            <w:r>
              <w:t>6/9</w:t>
            </w:r>
          </w:p>
        </w:tc>
      </w:tr>
      <w:tr w:rsidR="00DB552C" w14:paraId="779195C3" w14:textId="77777777" w:rsidTr="00452051">
        <w:tc>
          <w:tcPr>
            <w:tcW w:w="0" w:type="auto"/>
            <w:hideMark/>
          </w:tcPr>
          <w:p w14:paraId="1A63D2B8" w14:textId="77777777" w:rsidR="00DB552C" w:rsidRDefault="00DB552C" w:rsidP="00452051">
            <w:r>
              <w:t>£40,001 to £52,000</w:t>
            </w:r>
          </w:p>
        </w:tc>
        <w:tc>
          <w:tcPr>
            <w:tcW w:w="0" w:type="auto"/>
            <w:hideMark/>
          </w:tcPr>
          <w:p w14:paraId="02979C50" w14:textId="77777777" w:rsidR="00DB552C" w:rsidRDefault="00DB552C" w:rsidP="00452051">
            <w:r>
              <w:t>B</w:t>
            </w:r>
          </w:p>
        </w:tc>
        <w:tc>
          <w:tcPr>
            <w:tcW w:w="0" w:type="auto"/>
            <w:hideMark/>
          </w:tcPr>
          <w:p w14:paraId="0D5456C6" w14:textId="77777777" w:rsidR="00DB552C" w:rsidRDefault="00DB552C" w:rsidP="00452051">
            <w:r>
              <w:t>7/9</w:t>
            </w:r>
          </w:p>
        </w:tc>
      </w:tr>
      <w:tr w:rsidR="00DB552C" w14:paraId="3A7B7F5F" w14:textId="77777777" w:rsidTr="00452051">
        <w:tc>
          <w:tcPr>
            <w:tcW w:w="0" w:type="auto"/>
            <w:hideMark/>
          </w:tcPr>
          <w:p w14:paraId="272B54A4" w14:textId="77777777" w:rsidR="00DB552C" w:rsidRDefault="00DB552C" w:rsidP="00452051">
            <w:r>
              <w:t>£52,001 to £68,000</w:t>
            </w:r>
          </w:p>
        </w:tc>
        <w:tc>
          <w:tcPr>
            <w:tcW w:w="0" w:type="auto"/>
            <w:hideMark/>
          </w:tcPr>
          <w:p w14:paraId="445AD70B" w14:textId="77777777" w:rsidR="00DB552C" w:rsidRDefault="00DB552C" w:rsidP="00452051">
            <w:r>
              <w:t>C</w:t>
            </w:r>
          </w:p>
        </w:tc>
        <w:tc>
          <w:tcPr>
            <w:tcW w:w="0" w:type="auto"/>
            <w:hideMark/>
          </w:tcPr>
          <w:p w14:paraId="6BF89510" w14:textId="77777777" w:rsidR="00DB552C" w:rsidRDefault="00DB552C" w:rsidP="00452051">
            <w:r>
              <w:t>8/9</w:t>
            </w:r>
          </w:p>
        </w:tc>
      </w:tr>
      <w:tr w:rsidR="00DB552C" w14:paraId="3436A588" w14:textId="77777777" w:rsidTr="00452051">
        <w:tc>
          <w:tcPr>
            <w:tcW w:w="0" w:type="auto"/>
            <w:hideMark/>
          </w:tcPr>
          <w:p w14:paraId="2ED24364" w14:textId="77777777" w:rsidR="00DB552C" w:rsidRDefault="00DB552C" w:rsidP="00452051">
            <w:r>
              <w:t>£68,001 to £88,000</w:t>
            </w:r>
          </w:p>
        </w:tc>
        <w:tc>
          <w:tcPr>
            <w:tcW w:w="0" w:type="auto"/>
            <w:hideMark/>
          </w:tcPr>
          <w:p w14:paraId="53703209" w14:textId="77777777" w:rsidR="00DB552C" w:rsidRDefault="00DB552C" w:rsidP="00452051">
            <w:r>
              <w:t>D</w:t>
            </w:r>
          </w:p>
        </w:tc>
        <w:tc>
          <w:tcPr>
            <w:tcW w:w="0" w:type="auto"/>
            <w:hideMark/>
          </w:tcPr>
          <w:p w14:paraId="123C73E4" w14:textId="77777777" w:rsidR="00DB552C" w:rsidRDefault="00DB552C" w:rsidP="00452051">
            <w:r>
              <w:t>9/9</w:t>
            </w:r>
          </w:p>
        </w:tc>
      </w:tr>
      <w:tr w:rsidR="00DB552C" w14:paraId="72162B7B" w14:textId="77777777" w:rsidTr="00452051">
        <w:tc>
          <w:tcPr>
            <w:tcW w:w="0" w:type="auto"/>
            <w:hideMark/>
          </w:tcPr>
          <w:p w14:paraId="2F79129F" w14:textId="77777777" w:rsidR="00DB552C" w:rsidRDefault="00DB552C" w:rsidP="00452051">
            <w:r>
              <w:t>£88,001 to £120,000</w:t>
            </w:r>
          </w:p>
        </w:tc>
        <w:tc>
          <w:tcPr>
            <w:tcW w:w="0" w:type="auto"/>
            <w:hideMark/>
          </w:tcPr>
          <w:p w14:paraId="52CC2ACA" w14:textId="77777777" w:rsidR="00DB552C" w:rsidRDefault="00DB552C" w:rsidP="00452051">
            <w:r>
              <w:t>E</w:t>
            </w:r>
          </w:p>
        </w:tc>
        <w:tc>
          <w:tcPr>
            <w:tcW w:w="0" w:type="auto"/>
            <w:hideMark/>
          </w:tcPr>
          <w:p w14:paraId="7D9256BA" w14:textId="77777777" w:rsidR="00DB552C" w:rsidRDefault="00DB552C" w:rsidP="00452051">
            <w:r>
              <w:t>11/9</w:t>
            </w:r>
          </w:p>
        </w:tc>
      </w:tr>
      <w:tr w:rsidR="00DB552C" w14:paraId="07F6462C" w14:textId="77777777" w:rsidTr="00452051">
        <w:tc>
          <w:tcPr>
            <w:tcW w:w="0" w:type="auto"/>
            <w:hideMark/>
          </w:tcPr>
          <w:p w14:paraId="578F0F15" w14:textId="77777777" w:rsidR="00DB552C" w:rsidRDefault="00DB552C" w:rsidP="00452051">
            <w:r>
              <w:lastRenderedPageBreak/>
              <w:t>£120,001 to £160,000</w:t>
            </w:r>
          </w:p>
        </w:tc>
        <w:tc>
          <w:tcPr>
            <w:tcW w:w="0" w:type="auto"/>
            <w:hideMark/>
          </w:tcPr>
          <w:p w14:paraId="26428D25" w14:textId="77777777" w:rsidR="00DB552C" w:rsidRDefault="00DB552C" w:rsidP="00452051">
            <w:r>
              <w:t>F</w:t>
            </w:r>
          </w:p>
        </w:tc>
        <w:tc>
          <w:tcPr>
            <w:tcW w:w="0" w:type="auto"/>
            <w:hideMark/>
          </w:tcPr>
          <w:p w14:paraId="622D8939" w14:textId="77777777" w:rsidR="00DB552C" w:rsidRDefault="00DB552C" w:rsidP="00452051">
            <w:r>
              <w:t>13/9</w:t>
            </w:r>
          </w:p>
        </w:tc>
      </w:tr>
      <w:tr w:rsidR="00DB552C" w14:paraId="2684ECF4" w14:textId="77777777" w:rsidTr="00452051">
        <w:tc>
          <w:tcPr>
            <w:tcW w:w="0" w:type="auto"/>
            <w:hideMark/>
          </w:tcPr>
          <w:p w14:paraId="0DEEC022" w14:textId="77777777" w:rsidR="00DB552C" w:rsidRDefault="00DB552C" w:rsidP="00452051">
            <w:r>
              <w:t>£160,001 to £320,000</w:t>
            </w:r>
          </w:p>
        </w:tc>
        <w:tc>
          <w:tcPr>
            <w:tcW w:w="0" w:type="auto"/>
            <w:hideMark/>
          </w:tcPr>
          <w:p w14:paraId="1B4D8A08" w14:textId="77777777" w:rsidR="00DB552C" w:rsidRDefault="00DB552C" w:rsidP="00452051">
            <w:r>
              <w:t>G</w:t>
            </w:r>
          </w:p>
        </w:tc>
        <w:tc>
          <w:tcPr>
            <w:tcW w:w="0" w:type="auto"/>
            <w:hideMark/>
          </w:tcPr>
          <w:p w14:paraId="08B518CC" w14:textId="77777777" w:rsidR="00DB552C" w:rsidRDefault="00DB552C" w:rsidP="00452051">
            <w:r>
              <w:t>15/9</w:t>
            </w:r>
          </w:p>
        </w:tc>
      </w:tr>
      <w:tr w:rsidR="00DB552C" w14:paraId="6333EC3D" w14:textId="77777777" w:rsidTr="00452051">
        <w:tc>
          <w:tcPr>
            <w:tcW w:w="0" w:type="auto"/>
            <w:hideMark/>
          </w:tcPr>
          <w:p w14:paraId="548311E0" w14:textId="77777777" w:rsidR="00DB552C" w:rsidRDefault="00DB552C" w:rsidP="00452051">
            <w:r>
              <w:t>£320,001 and above</w:t>
            </w:r>
          </w:p>
        </w:tc>
        <w:tc>
          <w:tcPr>
            <w:tcW w:w="0" w:type="auto"/>
            <w:hideMark/>
          </w:tcPr>
          <w:p w14:paraId="435191EC" w14:textId="77777777" w:rsidR="00DB552C" w:rsidRDefault="00DB552C" w:rsidP="00452051">
            <w:r>
              <w:t>H</w:t>
            </w:r>
          </w:p>
        </w:tc>
        <w:tc>
          <w:tcPr>
            <w:tcW w:w="0" w:type="auto"/>
            <w:hideMark/>
          </w:tcPr>
          <w:p w14:paraId="2B57D284" w14:textId="77777777" w:rsidR="00DB552C" w:rsidRDefault="00DB552C" w:rsidP="00452051">
            <w:r>
              <w:t>18/9</w:t>
            </w:r>
          </w:p>
        </w:tc>
      </w:tr>
    </w:tbl>
    <w:p w14:paraId="59FADBA4" w14:textId="77777777" w:rsidR="00DB552C" w:rsidRDefault="00DB552C" w:rsidP="00DB552C">
      <w:pPr>
        <w:pStyle w:val="Heading1"/>
      </w:pPr>
      <w:r>
        <w:t>What can I do if I'm unhappy about the band my property is in?</w:t>
      </w:r>
    </w:p>
    <w:p w14:paraId="07C9099C" w14:textId="77777777" w:rsidR="00DB552C" w:rsidRDefault="00DB552C" w:rsidP="00DB552C">
      <w:pPr>
        <w:pStyle w:val="NormalWeb"/>
      </w:pPr>
      <w:r>
        <w:t xml:space="preserve">The Valuation Office Agency (VOA) values domestic properties for Council Tax. This valuation is used to set your Council Tax band. You might need to contact the VOA if you think your Council Tax band is wrong. You can find out more about when you can challenge your band and what you need to do on </w:t>
      </w:r>
      <w:hyperlink r:id="rId5" w:tgtFrame="_blank" w:history="1">
        <w:r>
          <w:rPr>
            <w:rStyle w:val="Hyperlink"/>
            <w:rFonts w:eastAsiaTheme="majorEastAsia"/>
          </w:rPr>
          <w:t>GOV.UK</w:t>
        </w:r>
      </w:hyperlink>
      <w:r>
        <w:t>. If you challenge your band, you must continue to pay Council Tax at your current band until your appeal is decided. </w:t>
      </w:r>
    </w:p>
    <w:p w14:paraId="46824FC8" w14:textId="77777777" w:rsidR="00DB552C" w:rsidRDefault="00DB552C" w:rsidP="00DB552C">
      <w:pPr>
        <w:pStyle w:val="NormalWeb"/>
      </w:pPr>
      <w:r>
        <w:t xml:space="preserve">You can contact the VOA on </w:t>
      </w:r>
      <w:hyperlink r:id="rId6" w:tgtFrame="_blank" w:history="1">
        <w:r>
          <w:rPr>
            <w:rStyle w:val="Hyperlink"/>
            <w:rFonts w:eastAsiaTheme="majorEastAsia"/>
          </w:rPr>
          <w:t>GOV.UK</w:t>
        </w:r>
      </w:hyperlink>
      <w:r>
        <w:t xml:space="preserve">. If you are unable to use the online </w:t>
      </w:r>
      <w:proofErr w:type="gramStart"/>
      <w:r>
        <w:t>service</w:t>
      </w:r>
      <w:proofErr w:type="gramEnd"/>
      <w:r>
        <w:t xml:space="preserve"> you can also call on 03000 501 501.</w:t>
      </w:r>
    </w:p>
    <w:p w14:paraId="103B88A5" w14:textId="77777777" w:rsidR="00DB552C" w:rsidRDefault="00DB552C" w:rsidP="00DB552C">
      <w:pPr>
        <w:pStyle w:val="Heading1"/>
      </w:pPr>
      <w:r>
        <w:t>While my band is being reviewed, do I have to pay Council Tax?</w:t>
      </w:r>
    </w:p>
    <w:p w14:paraId="56F5E560" w14:textId="77777777" w:rsidR="00DB552C" w:rsidRDefault="00DB552C" w:rsidP="00DB552C">
      <w:pPr>
        <w:pStyle w:val="NormalWeb"/>
      </w:pPr>
      <w:r>
        <w:t xml:space="preserve">Yes. If your appeal is </w:t>
      </w:r>
      <w:proofErr w:type="gramStart"/>
      <w:r>
        <w:t>successful</w:t>
      </w:r>
      <w:proofErr w:type="gramEnd"/>
      <w:r>
        <w:t xml:space="preserve"> you will be refunded any overpaid Council Tax.</w:t>
      </w:r>
    </w:p>
    <w:p w14:paraId="326D7FFF" w14:textId="77777777" w:rsidR="00DB552C" w:rsidRDefault="00DB552C" w:rsidP="00DB552C">
      <w:pPr>
        <w:pStyle w:val="Heading1"/>
      </w:pPr>
      <w:r>
        <w:t>Can I get help paying my Council Tax?</w:t>
      </w:r>
    </w:p>
    <w:p w14:paraId="2DD43799" w14:textId="77777777" w:rsidR="00DB552C" w:rsidRDefault="00DB552C" w:rsidP="00DB552C">
      <w:pPr>
        <w:pStyle w:val="NormalWeb"/>
      </w:pPr>
      <w:r>
        <w:t>If you have a low income or are unemployed, you may be able to claim Council Tax reduction. </w:t>
      </w:r>
    </w:p>
    <w:p w14:paraId="4165B9E1" w14:textId="77777777" w:rsidR="00DB552C" w:rsidRDefault="00DB552C" w:rsidP="00DB552C">
      <w:pPr>
        <w:pStyle w:val="NormalWeb"/>
      </w:pPr>
      <w:hyperlink r:id="rId7" w:history="1">
        <w:r>
          <w:rPr>
            <w:rStyle w:val="Hyperlink"/>
            <w:rFonts w:eastAsiaTheme="majorEastAsia"/>
          </w:rPr>
          <w:t>Make a Council Tax reduction claim</w:t>
        </w:r>
      </w:hyperlink>
    </w:p>
    <w:p w14:paraId="7698C9A5" w14:textId="77777777" w:rsidR="00DB552C" w:rsidRDefault="00DB552C" w:rsidP="00DB552C">
      <w:pPr>
        <w:pStyle w:val="NormalWeb"/>
      </w:pPr>
      <w:r>
        <w:t>If you are suffering financial hardship, you can also apply for Council Tax discretionary relief.</w:t>
      </w:r>
    </w:p>
    <w:p w14:paraId="5E7CC822" w14:textId="77777777" w:rsidR="00DB552C" w:rsidRDefault="00DB552C" w:rsidP="00DB552C">
      <w:pPr>
        <w:pStyle w:val="NormalWeb"/>
      </w:pPr>
      <w:hyperlink r:id="rId8" w:history="1">
        <w:r>
          <w:rPr>
            <w:rStyle w:val="Hyperlink"/>
            <w:rFonts w:eastAsiaTheme="majorEastAsia"/>
          </w:rPr>
          <w:t>Get help with your Council Tax</w:t>
        </w:r>
      </w:hyperlink>
    </w:p>
    <w:p w14:paraId="7416B0AB" w14:textId="77777777" w:rsidR="00DB552C" w:rsidRDefault="00DB552C" w:rsidP="00DB552C">
      <w:pPr>
        <w:pStyle w:val="Heading1"/>
      </w:pPr>
      <w:r>
        <w:t>While my Council Tax reduction claim is being dealt with, do I have to pay Council Tax?</w:t>
      </w:r>
    </w:p>
    <w:p w14:paraId="258474AD" w14:textId="77777777" w:rsidR="00DB552C" w:rsidRDefault="00DB552C" w:rsidP="00DB552C">
      <w:pPr>
        <w:pStyle w:val="NormalWeb"/>
      </w:pPr>
      <w:r>
        <w:t>Yes. If your claim is successful, you will be refunded any overpaid Council Tax. </w:t>
      </w:r>
    </w:p>
    <w:p w14:paraId="657CE1B1" w14:textId="77777777" w:rsidR="00DB552C" w:rsidRDefault="00DB552C" w:rsidP="00DB552C">
      <w:pPr>
        <w:pStyle w:val="Heading1"/>
      </w:pPr>
      <w:r>
        <w:t>I live alone. Do I still have to pay the full Council Tax?</w:t>
      </w:r>
    </w:p>
    <w:p w14:paraId="02EB4322" w14:textId="77777777" w:rsidR="00DB552C" w:rsidRDefault="00DB552C" w:rsidP="00DB552C">
      <w:pPr>
        <w:pStyle w:val="NormalWeb"/>
      </w:pPr>
      <w:r>
        <w:t>No. Single adult households can claim a discount of 25%. </w:t>
      </w:r>
    </w:p>
    <w:p w14:paraId="167B1E2F" w14:textId="77777777" w:rsidR="00DB552C" w:rsidRDefault="00DB552C" w:rsidP="00DB552C">
      <w:pPr>
        <w:pStyle w:val="Heading1"/>
      </w:pPr>
      <w:r>
        <w:t>Are there any other discounts available? </w:t>
      </w:r>
    </w:p>
    <w:p w14:paraId="0C41B8B6" w14:textId="77777777" w:rsidR="00DB552C" w:rsidRDefault="00DB552C" w:rsidP="00DB552C">
      <w:pPr>
        <w:pStyle w:val="NormalWeb"/>
      </w:pPr>
      <w:r>
        <w:t xml:space="preserve">In some cases, a discount can be claimed by a household with two or more adults. For example, if they include full-time adult students, trainees, apprentices, </w:t>
      </w:r>
      <w:proofErr w:type="gramStart"/>
      <w:r>
        <w:t>18/19 year olds</w:t>
      </w:r>
      <w:proofErr w:type="gramEnd"/>
      <w:r>
        <w:t xml:space="preserve"> at school, those receiving or providing care, severely mentally impaired, long-term hospital patients, certain categories of prisoners, members of visiting forces, certain international </w:t>
      </w:r>
      <w:r>
        <w:lastRenderedPageBreak/>
        <w:t>bodies and closed religious orders. If your property has space for someone to use a wheelchair or facilities for use by a disabled person, such as an extra bathroom, you may also be entitled to a reduction.</w:t>
      </w:r>
    </w:p>
    <w:p w14:paraId="5057DB1C" w14:textId="77777777" w:rsidR="00DB552C" w:rsidRDefault="00DB552C" w:rsidP="00DB552C">
      <w:r>
        <w:t>There is an additional reduction available for:</w:t>
      </w:r>
    </w:p>
    <w:p w14:paraId="557D9577" w14:textId="77777777" w:rsidR="00DB552C" w:rsidRDefault="00DB552C" w:rsidP="00DB552C">
      <w:pPr>
        <w:numPr>
          <w:ilvl w:val="0"/>
          <w:numId w:val="3"/>
        </w:numPr>
        <w:spacing w:before="100" w:beforeAutospacing="1" w:after="100" w:afterAutospacing="1" w:line="240" w:lineRule="auto"/>
      </w:pPr>
      <w:r>
        <w:t> people living in annexes - provided they are related to the person liable to pay the Council Tax of the main dwelling.</w:t>
      </w:r>
    </w:p>
    <w:p w14:paraId="4DDBDD55" w14:textId="77777777" w:rsidR="00DB552C" w:rsidRDefault="00DB552C" w:rsidP="00DB552C">
      <w:pPr>
        <w:numPr>
          <w:ilvl w:val="0"/>
          <w:numId w:val="3"/>
        </w:numPr>
        <w:spacing w:before="100" w:beforeAutospacing="1" w:after="100" w:afterAutospacing="1" w:line="240" w:lineRule="auto"/>
      </w:pPr>
      <w:r>
        <w:t>annexes that are not separately occupied but used with the main property as part of the same residence.</w:t>
      </w:r>
    </w:p>
    <w:p w14:paraId="06C6DD53" w14:textId="77777777" w:rsidR="00DB552C" w:rsidRDefault="00DB552C" w:rsidP="00DB552C">
      <w:pPr>
        <w:numPr>
          <w:ilvl w:val="0"/>
          <w:numId w:val="3"/>
        </w:numPr>
        <w:spacing w:before="100" w:beforeAutospacing="1" w:after="100" w:afterAutospacing="1" w:line="240" w:lineRule="auto"/>
      </w:pPr>
      <w:r>
        <w:t>unoccupied and unfurnished properties. You can claim a 100% discount (for a maximum of three months). You may also be able to claim a 100% discount for up to 12 months if your property is empty and in need of or undergoing structural or major repair work.</w:t>
      </w:r>
    </w:p>
    <w:p w14:paraId="16256BA8" w14:textId="77777777" w:rsidR="00DB552C" w:rsidRDefault="00DB552C" w:rsidP="00DB552C">
      <w:pPr>
        <w:pStyle w:val="Heading1"/>
      </w:pPr>
      <w:r>
        <w:t>Are there any exemptions from paying Council Tax?</w:t>
      </w:r>
    </w:p>
    <w:p w14:paraId="349FCFD8" w14:textId="77777777" w:rsidR="00DB552C" w:rsidRDefault="00DB552C" w:rsidP="00DB552C">
      <w:pPr>
        <w:pStyle w:val="NormalWeb"/>
      </w:pPr>
      <w:r>
        <w:t>Yes. Even if the property is occupied, you may not need to pay Council Tax if every adult in the property is a full-time student, under-18, or severely mentally impaired. Claims must be made when the property is first occupied.</w:t>
      </w:r>
    </w:p>
    <w:p w14:paraId="71F553B4" w14:textId="77777777" w:rsidR="00DB552C" w:rsidRDefault="00DB552C" w:rsidP="00DB552C">
      <w:pPr>
        <w:pStyle w:val="NormalWeb"/>
      </w:pPr>
      <w:r>
        <w:t>You may not need to pay Council Tax for self-contained annexes. To qualify, the property must be occupied by an elderly or disabled relative of the family in the other part of the building. </w:t>
      </w:r>
    </w:p>
    <w:p w14:paraId="6B99101B" w14:textId="77777777" w:rsidR="00DB552C" w:rsidRDefault="00DB552C" w:rsidP="00DB552C">
      <w:pPr>
        <w:pStyle w:val="Heading1"/>
      </w:pPr>
      <w:r>
        <w:t>Can discounts and exemptions be backdated?</w:t>
      </w:r>
    </w:p>
    <w:p w14:paraId="6A0BD56A" w14:textId="77777777" w:rsidR="00DB552C" w:rsidRDefault="00DB552C" w:rsidP="00DB552C">
      <w:pPr>
        <w:pStyle w:val="NormalWeb"/>
      </w:pPr>
      <w:r>
        <w:t>Normally, we will only consider backdating a discount or exemption to 1 April of the preceding year. In all cases you must supply the relevant information or evidence for the backdated period.</w:t>
      </w:r>
    </w:p>
    <w:p w14:paraId="63073C37" w14:textId="77777777" w:rsidR="00DB552C" w:rsidRDefault="00DB552C" w:rsidP="00DB552C">
      <w:pPr>
        <w:pStyle w:val="Heading1"/>
      </w:pPr>
      <w:r>
        <w:t>Can I get a reduction if I am living with dementia?</w:t>
      </w:r>
    </w:p>
    <w:p w14:paraId="279DFBB9" w14:textId="77777777" w:rsidR="00DB552C" w:rsidRDefault="00DB552C" w:rsidP="00DB552C">
      <w:pPr>
        <w:pStyle w:val="NormalWeb"/>
      </w:pPr>
      <w:r>
        <w:t xml:space="preserve">If you or one of your </w:t>
      </w:r>
      <w:proofErr w:type="gramStart"/>
      <w:r>
        <w:t>household</w:t>
      </w:r>
      <w:proofErr w:type="gramEnd"/>
      <w:r>
        <w:t xml:space="preserve"> are living with dementia and in receipt of one of a number of benefits, you may be considered ‘severely mentally impaired’ for Council Tax purposes.</w:t>
      </w:r>
    </w:p>
    <w:p w14:paraId="72CEB7B4" w14:textId="77777777" w:rsidR="00DB552C" w:rsidRDefault="00DB552C" w:rsidP="00DB552C">
      <w:pPr>
        <w:pStyle w:val="NormalWeb"/>
      </w:pPr>
      <w:r>
        <w:t>This could mean you are entitled to a discount or exemption depending on who else lives in your home. You may also get a reduction if you have someone living with you who you care for, or who cares for you. </w:t>
      </w:r>
    </w:p>
    <w:p w14:paraId="7F6A69E0" w14:textId="77777777" w:rsidR="00DB552C" w:rsidRDefault="00DB552C" w:rsidP="00DB552C">
      <w:pPr>
        <w:pStyle w:val="Heading1"/>
      </w:pPr>
      <w:r>
        <w:t>Can I pay my Council Tax in instalments?</w:t>
      </w:r>
    </w:p>
    <w:p w14:paraId="306CAF63" w14:textId="77777777" w:rsidR="00DB552C" w:rsidRDefault="00DB552C" w:rsidP="00DB552C">
      <w:pPr>
        <w:pStyle w:val="NormalWeb"/>
      </w:pPr>
      <w:r>
        <w:t xml:space="preserve">You will normally be offered 10 monthly instalments on your annual </w:t>
      </w:r>
      <w:proofErr w:type="gramStart"/>
      <w:r>
        <w:t>bill</w:t>
      </w:r>
      <w:proofErr w:type="gramEnd"/>
      <w:r>
        <w:t xml:space="preserve"> but you can ask to pay over 12 months.</w:t>
      </w:r>
    </w:p>
    <w:p w14:paraId="549129ED" w14:textId="77777777" w:rsidR="00DB552C" w:rsidRDefault="00DB552C" w:rsidP="00DB552C">
      <w:pPr>
        <w:pStyle w:val="Heading1"/>
      </w:pPr>
      <w:r>
        <w:lastRenderedPageBreak/>
        <w:t>Why am I being charged more for my empty property?</w:t>
      </w:r>
    </w:p>
    <w:p w14:paraId="60025571" w14:textId="77777777" w:rsidR="00DB552C" w:rsidRDefault="00DB552C" w:rsidP="00DB552C">
      <w:pPr>
        <w:pStyle w:val="NormalWeb"/>
      </w:pPr>
      <w:r>
        <w:t>Any property that has been unoccupied and unfurnished for two or more years will be charged a 100% additional premium (double the usual amount of Council Tax). Properties empty for five or more years will be charged a 200% additional premium (three times the usual amount of Council Tax).</w:t>
      </w:r>
    </w:p>
    <w:p w14:paraId="5494C2EA" w14:textId="77777777" w:rsidR="00DB552C" w:rsidRDefault="00DB552C" w:rsidP="00DB552C">
      <w:pPr>
        <w:pStyle w:val="NormalWeb"/>
      </w:pPr>
      <w:r>
        <w:t>From 1 April 2022, any properties that have been empty for ten years or more will be charged a 300% additional premium (four times the usual amount of Council Tax).</w:t>
      </w:r>
    </w:p>
    <w:p w14:paraId="6A06764E" w14:textId="77777777" w:rsidR="00DB552C" w:rsidRDefault="00DB552C" w:rsidP="00DB552C">
      <w:pPr>
        <w:pStyle w:val="Heading1"/>
      </w:pPr>
      <w:r>
        <w:t>How do I appeal against the council's decision to award or not aware a discount or exemption?</w:t>
      </w:r>
    </w:p>
    <w:p w14:paraId="14F56C60" w14:textId="77777777" w:rsidR="00DB552C" w:rsidRDefault="00DB552C" w:rsidP="00DB552C">
      <w:r>
        <w:t xml:space="preserve">Email us at </w:t>
      </w:r>
      <w:hyperlink r:id="rId9" w:history="1">
        <w:r>
          <w:rPr>
            <w:rStyle w:val="Hyperlink"/>
          </w:rPr>
          <w:t>ctax@medway.gov.uk</w:t>
        </w:r>
      </w:hyperlink>
      <w:r>
        <w:t xml:space="preserve"> explaining why you are unhappy with our decision. You can then appeal to a valuation tribunal, if:</w:t>
      </w:r>
    </w:p>
    <w:p w14:paraId="264B50C7" w14:textId="77777777" w:rsidR="00DB552C" w:rsidRDefault="00DB552C" w:rsidP="00DB552C">
      <w:pPr>
        <w:numPr>
          <w:ilvl w:val="0"/>
          <w:numId w:val="4"/>
        </w:numPr>
        <w:spacing w:before="100" w:beforeAutospacing="1" w:after="100" w:afterAutospacing="1" w:line="240" w:lineRule="auto"/>
      </w:pPr>
      <w:r>
        <w:t>we do not accept your argument</w:t>
      </w:r>
    </w:p>
    <w:p w14:paraId="3266BB16" w14:textId="77777777" w:rsidR="00DB552C" w:rsidRDefault="00DB552C" w:rsidP="00DB552C">
      <w:pPr>
        <w:numPr>
          <w:ilvl w:val="0"/>
          <w:numId w:val="4"/>
        </w:numPr>
        <w:spacing w:before="100" w:beforeAutospacing="1" w:after="100" w:afterAutospacing="1" w:line="240" w:lineRule="auto"/>
      </w:pPr>
      <w:r>
        <w:t>we make a change you don’t agree with</w:t>
      </w:r>
    </w:p>
    <w:p w14:paraId="2A23F7D6" w14:textId="77777777" w:rsidR="00DB552C" w:rsidRDefault="00DB552C" w:rsidP="00DB552C">
      <w:pPr>
        <w:numPr>
          <w:ilvl w:val="0"/>
          <w:numId w:val="4"/>
        </w:numPr>
        <w:spacing w:before="100" w:beforeAutospacing="1" w:after="100" w:afterAutospacing="1" w:line="240" w:lineRule="auto"/>
      </w:pPr>
      <w:r>
        <w:t xml:space="preserve">after two months we haven’t </w:t>
      </w:r>
      <w:proofErr w:type="gramStart"/>
      <w:r>
        <w:t>made a decision</w:t>
      </w:r>
      <w:proofErr w:type="gramEnd"/>
    </w:p>
    <w:p w14:paraId="40E7931A" w14:textId="77777777" w:rsidR="00DB552C" w:rsidRDefault="00DB552C" w:rsidP="00DB552C">
      <w:pPr>
        <w:pStyle w:val="NormalWeb"/>
      </w:pPr>
      <w:r>
        <w:t>Find more information and appeal online at </w:t>
      </w:r>
      <w:hyperlink r:id="rId10" w:tgtFrame="_blank" w:history="1">
        <w:r>
          <w:rPr>
            <w:rStyle w:val="Hyperlink"/>
            <w:rFonts w:eastAsiaTheme="majorEastAsia"/>
          </w:rPr>
          <w:t>valuationtribunal.gov.uk</w:t>
        </w:r>
      </w:hyperlink>
      <w:r>
        <w:t>. </w:t>
      </w:r>
    </w:p>
    <w:p w14:paraId="0F03156E" w14:textId="77777777" w:rsidR="00DB552C" w:rsidRDefault="00DB552C" w:rsidP="00DB552C">
      <w:pPr>
        <w:pStyle w:val="NormalWeb"/>
      </w:pPr>
      <w:r>
        <w:t>The Valuation Tribunal can also be contacted by phoning 03001 232 035. </w:t>
      </w:r>
    </w:p>
    <w:p w14:paraId="0459CD4B" w14:textId="77777777" w:rsidR="00DB552C" w:rsidRDefault="00DB552C" w:rsidP="00DB552C">
      <w:pPr>
        <w:pStyle w:val="Heading1"/>
      </w:pPr>
      <w:r>
        <w:t>Can the council charge what it wants for Council Tax?</w:t>
      </w:r>
    </w:p>
    <w:p w14:paraId="04256FCC" w14:textId="77777777" w:rsidR="00DB552C" w:rsidRDefault="00DB552C" w:rsidP="00DB552C">
      <w:pPr>
        <w:pStyle w:val="NormalWeb"/>
      </w:pPr>
      <w:r>
        <w:t>No. Each year the government indicates what it considers to be an excessive increase. If a council increases its Council Tax above this figure, it will trigger a local referendum. If the local electorate votes against the increase the council will have to revert to a Council Tax level that is compliant.</w:t>
      </w:r>
    </w:p>
    <w:p w14:paraId="2B3E8568" w14:textId="77777777" w:rsidR="00DB552C" w:rsidRDefault="00DB552C" w:rsidP="00DB552C">
      <w:pPr>
        <w:pStyle w:val="Heading1"/>
      </w:pPr>
      <w:r>
        <w:t>Can the council choose what to spend money on?</w:t>
      </w:r>
    </w:p>
    <w:p w14:paraId="1890A546" w14:textId="77777777" w:rsidR="00DB552C" w:rsidRDefault="00DB552C" w:rsidP="00DB552C">
      <w:pPr>
        <w:pStyle w:val="NormalWeb"/>
      </w:pPr>
      <w:r>
        <w:t xml:space="preserve">There are some services that the council </w:t>
      </w:r>
      <w:proofErr w:type="gramStart"/>
      <w:r>
        <w:t>has to</w:t>
      </w:r>
      <w:proofErr w:type="gramEnd"/>
      <w:r>
        <w:t xml:space="preserve"> spend money on – it has no choice – that’s what the government tells councils to do to meet central targets, for example, spending on schools. There are other services where the council can decide how much it wants to spend and how much it can afford, for example leisure centres and libraries. The council finds out what is important to residents and then it decides what to spend.</w:t>
      </w:r>
    </w:p>
    <w:p w14:paraId="002134A4" w14:textId="77777777" w:rsidR="00DB552C" w:rsidRDefault="00DB552C" w:rsidP="00DB552C">
      <w:pPr>
        <w:pStyle w:val="Heading1"/>
      </w:pPr>
      <w:r>
        <w:t>What else is included in my Council Tax bill? </w:t>
      </w:r>
    </w:p>
    <w:p w14:paraId="14ED32A0" w14:textId="77777777" w:rsidR="00DB552C" w:rsidRDefault="00DB552C" w:rsidP="00DB552C">
      <w:pPr>
        <w:pStyle w:val="NormalWeb"/>
      </w:pPr>
      <w:r>
        <w:t>Your bill also includes charges for services that the council doesn’t provide itself, like police and fire services, and if you live in a rural area, a charge by your parish council. There are 11 parishes in Medway.</w:t>
      </w:r>
    </w:p>
    <w:p w14:paraId="6ABBDCB2" w14:textId="77777777" w:rsidR="00DB552C" w:rsidRDefault="00DB552C" w:rsidP="00DB552C">
      <w:pPr>
        <w:pStyle w:val="Heading1"/>
      </w:pPr>
      <w:r>
        <w:lastRenderedPageBreak/>
        <w:t>Does Medway Council get to keep money raised through Council Tax from the police, fire services and parish precepts?</w:t>
      </w:r>
    </w:p>
    <w:p w14:paraId="440E8631" w14:textId="77777777" w:rsidR="00DB552C" w:rsidRDefault="00DB552C" w:rsidP="00DB552C">
      <w:pPr>
        <w:pStyle w:val="NormalWeb"/>
      </w:pPr>
      <w:r>
        <w:t xml:space="preserve">No. The total that will be raised from Council Tax in 2022 to 2023 is </w:t>
      </w:r>
      <w:r w:rsidRPr="00551034">
        <w:t>£168 million, of which Medway Council will get £140.1million. The remaining £27.9million goes to the police, fire service and to individual parishes.</w:t>
      </w:r>
      <w:r>
        <w:t xml:space="preserve"> If you don’t live in a parish, you don’t have to pay a parish charge, but everyone pays for police and fire services.</w:t>
      </w:r>
    </w:p>
    <w:p w14:paraId="7C3ED692" w14:textId="77777777" w:rsidR="00DB552C" w:rsidRDefault="00DB552C" w:rsidP="00DB552C">
      <w:pPr>
        <w:pStyle w:val="NormalWeb"/>
      </w:pPr>
      <w:r>
        <w:t>The key services provided by authorities other than Medway Council.</w:t>
      </w:r>
    </w:p>
    <w:p w14:paraId="11BA97E7" w14:textId="77777777" w:rsidR="00DB552C" w:rsidRDefault="00DB552C" w:rsidP="00DB552C">
      <w:pPr>
        <w:pStyle w:val="NormalWeb"/>
      </w:pPr>
      <w:r>
        <w:t>Parish councils maintain local assets including:</w:t>
      </w:r>
    </w:p>
    <w:p w14:paraId="3E622BF2" w14:textId="77777777" w:rsidR="00DB552C" w:rsidRDefault="00DB552C" w:rsidP="00DB552C">
      <w:pPr>
        <w:numPr>
          <w:ilvl w:val="0"/>
          <w:numId w:val="5"/>
        </w:numPr>
        <w:spacing w:before="100" w:beforeAutospacing="1" w:after="100" w:afterAutospacing="1" w:line="240" w:lineRule="auto"/>
      </w:pPr>
      <w:r>
        <w:t>allotments</w:t>
      </w:r>
    </w:p>
    <w:p w14:paraId="573CB123" w14:textId="77777777" w:rsidR="00DB552C" w:rsidRDefault="00DB552C" w:rsidP="00DB552C">
      <w:pPr>
        <w:numPr>
          <w:ilvl w:val="0"/>
          <w:numId w:val="5"/>
        </w:numPr>
        <w:spacing w:before="100" w:beforeAutospacing="1" w:after="100" w:afterAutospacing="1" w:line="240" w:lineRule="auto"/>
      </w:pPr>
      <w:r>
        <w:t>common lands</w:t>
      </w:r>
    </w:p>
    <w:p w14:paraId="4E647DD4" w14:textId="77777777" w:rsidR="00DB552C" w:rsidRDefault="00DB552C" w:rsidP="00DB552C">
      <w:pPr>
        <w:numPr>
          <w:ilvl w:val="0"/>
          <w:numId w:val="5"/>
        </w:numPr>
        <w:spacing w:before="100" w:beforeAutospacing="1" w:after="100" w:afterAutospacing="1" w:line="240" w:lineRule="auto"/>
      </w:pPr>
      <w:r>
        <w:t>burial grounds</w:t>
      </w:r>
    </w:p>
    <w:p w14:paraId="003C205C" w14:textId="77777777" w:rsidR="00DB552C" w:rsidRDefault="00DB552C" w:rsidP="00DB552C">
      <w:pPr>
        <w:numPr>
          <w:ilvl w:val="0"/>
          <w:numId w:val="5"/>
        </w:numPr>
        <w:spacing w:before="100" w:beforeAutospacing="1" w:after="100" w:afterAutospacing="1" w:line="240" w:lineRule="auto"/>
      </w:pPr>
      <w:r>
        <w:t>play areas</w:t>
      </w:r>
    </w:p>
    <w:p w14:paraId="1DB223F1" w14:textId="77777777" w:rsidR="00DB552C" w:rsidRDefault="00DB552C" w:rsidP="00DB552C">
      <w:pPr>
        <w:numPr>
          <w:ilvl w:val="0"/>
          <w:numId w:val="5"/>
        </w:numPr>
        <w:spacing w:before="100" w:beforeAutospacing="1" w:after="100" w:afterAutospacing="1" w:line="240" w:lineRule="auto"/>
      </w:pPr>
      <w:r>
        <w:t>tennis courts</w:t>
      </w:r>
    </w:p>
    <w:p w14:paraId="5619A912" w14:textId="77777777" w:rsidR="00DB552C" w:rsidRDefault="00DB552C" w:rsidP="00DB552C">
      <w:pPr>
        <w:numPr>
          <w:ilvl w:val="0"/>
          <w:numId w:val="5"/>
        </w:numPr>
        <w:spacing w:before="100" w:beforeAutospacing="1" w:after="100" w:afterAutospacing="1" w:line="240" w:lineRule="auto"/>
      </w:pPr>
      <w:r>
        <w:t>litter bins</w:t>
      </w:r>
    </w:p>
    <w:p w14:paraId="3177FB92" w14:textId="77777777" w:rsidR="00DB552C" w:rsidRDefault="00DB552C" w:rsidP="00DB552C">
      <w:pPr>
        <w:numPr>
          <w:ilvl w:val="0"/>
          <w:numId w:val="5"/>
        </w:numPr>
        <w:spacing w:before="100" w:beforeAutospacing="1" w:after="100" w:afterAutospacing="1" w:line="240" w:lineRule="auto"/>
      </w:pPr>
      <w:r>
        <w:t>seats</w:t>
      </w:r>
    </w:p>
    <w:p w14:paraId="62FAD652" w14:textId="77777777" w:rsidR="00DB552C" w:rsidRDefault="00DB552C" w:rsidP="00DB552C">
      <w:pPr>
        <w:numPr>
          <w:ilvl w:val="0"/>
          <w:numId w:val="5"/>
        </w:numPr>
        <w:spacing w:before="100" w:beforeAutospacing="1" w:after="100" w:afterAutospacing="1" w:line="240" w:lineRule="auto"/>
      </w:pPr>
      <w:r>
        <w:t>ponds</w:t>
      </w:r>
    </w:p>
    <w:p w14:paraId="4BFCF02A" w14:textId="77777777" w:rsidR="00DB552C" w:rsidRDefault="00DB552C" w:rsidP="00DB552C">
      <w:pPr>
        <w:pStyle w:val="NormalWeb"/>
      </w:pPr>
      <w:r>
        <w:t>Parish councils are consulted on all planning applications affecting their area. </w:t>
      </w:r>
    </w:p>
    <w:p w14:paraId="41965612" w14:textId="77777777" w:rsidR="00DB552C" w:rsidRDefault="00DB552C" w:rsidP="00DB552C">
      <w:pPr>
        <w:pStyle w:val="Heading1"/>
      </w:pPr>
      <w:r>
        <w:t>Council Tax data protection and fair processing notice</w:t>
      </w:r>
    </w:p>
    <w:p w14:paraId="3F70D013" w14:textId="77777777" w:rsidR="00DB552C" w:rsidRDefault="00DB552C" w:rsidP="00DB552C">
      <w:pPr>
        <w:pStyle w:val="NormalWeb"/>
      </w:pPr>
      <w:r>
        <w:t>Your personal information will be held and used in line with the requirements of the Data Protection Act 2018.</w:t>
      </w:r>
    </w:p>
    <w:p w14:paraId="65EB3314" w14:textId="77777777" w:rsidR="00DB552C" w:rsidRDefault="00DB552C" w:rsidP="00DB552C">
      <w:pPr>
        <w:pStyle w:val="NormalWeb"/>
      </w:pPr>
      <w:r>
        <w:t>Medway Council will use the information you have provided in connection with the administration of Council Tax. Medway Council is also under a duty to protect the public funds it administers and to this end may lawfully disclose information to other public sector agencies to:</w:t>
      </w:r>
    </w:p>
    <w:p w14:paraId="0B137FBA" w14:textId="77777777" w:rsidR="00DB552C" w:rsidRDefault="00DB552C" w:rsidP="00DB552C">
      <w:pPr>
        <w:numPr>
          <w:ilvl w:val="0"/>
          <w:numId w:val="6"/>
        </w:numPr>
        <w:spacing w:before="100" w:beforeAutospacing="1" w:after="100" w:afterAutospacing="1" w:line="240" w:lineRule="auto"/>
      </w:pPr>
      <w:r>
        <w:t>prevent or detect benefit fraud and any other crime and/or to administer claims for non-payment of Council Tax</w:t>
      </w:r>
    </w:p>
    <w:p w14:paraId="0617C6E9" w14:textId="77777777" w:rsidR="00DB552C" w:rsidRDefault="00DB552C" w:rsidP="00DB552C">
      <w:pPr>
        <w:numPr>
          <w:ilvl w:val="0"/>
          <w:numId w:val="6"/>
        </w:numPr>
        <w:spacing w:before="100" w:beforeAutospacing="1" w:after="100" w:afterAutospacing="1" w:line="240" w:lineRule="auto"/>
      </w:pPr>
      <w:r>
        <w:t>support national fraud initiatives – the council is required by law to participate in National Fraud Initiative (NFI) data matching exercises. Council Tax information may be provided to the Audit Commission for NFI purposes and will be used for cross-system and cross-authority comparison for the prevention and detection of fraud</w:t>
      </w:r>
    </w:p>
    <w:p w14:paraId="59367EEF" w14:textId="77777777" w:rsidR="00DB552C" w:rsidRDefault="00DB552C" w:rsidP="00DB552C">
      <w:pPr>
        <w:numPr>
          <w:ilvl w:val="0"/>
          <w:numId w:val="6"/>
        </w:numPr>
        <w:spacing w:before="100" w:beforeAutospacing="1" w:after="100" w:afterAutospacing="1" w:line="240" w:lineRule="auto"/>
      </w:pPr>
      <w:r>
        <w:t>protect public funds in investigating misuse of public money</w:t>
      </w:r>
    </w:p>
    <w:p w14:paraId="1AB069B3" w14:textId="77777777" w:rsidR="00DB552C" w:rsidRDefault="00DB552C" w:rsidP="00DB552C">
      <w:pPr>
        <w:pStyle w:val="NormalWeb"/>
      </w:pPr>
      <w:r>
        <w:t>The council also uses basic Council Tax information about you, for example name and address, in other areas of service provision if this:</w:t>
      </w:r>
    </w:p>
    <w:p w14:paraId="7CD3A774" w14:textId="77777777" w:rsidR="00DB552C" w:rsidRDefault="00DB552C" w:rsidP="00DB552C">
      <w:pPr>
        <w:numPr>
          <w:ilvl w:val="0"/>
          <w:numId w:val="7"/>
        </w:numPr>
        <w:spacing w:before="100" w:beforeAutospacing="1" w:after="100" w:afterAutospacing="1" w:line="240" w:lineRule="auto"/>
      </w:pPr>
      <w:r>
        <w:t>helps you to access services more easily</w:t>
      </w:r>
    </w:p>
    <w:p w14:paraId="5ECC0C84" w14:textId="77777777" w:rsidR="00DB552C" w:rsidRDefault="00DB552C" w:rsidP="00DB552C">
      <w:pPr>
        <w:numPr>
          <w:ilvl w:val="0"/>
          <w:numId w:val="7"/>
        </w:numPr>
        <w:spacing w:before="100" w:beforeAutospacing="1" w:after="100" w:afterAutospacing="1" w:line="240" w:lineRule="auto"/>
      </w:pPr>
      <w:r>
        <w:t>promotes the more efficient and cost-effective delivery of services</w:t>
      </w:r>
    </w:p>
    <w:p w14:paraId="55091C10" w14:textId="77777777" w:rsidR="00DB552C" w:rsidRDefault="00DB552C" w:rsidP="00DB552C">
      <w:pPr>
        <w:numPr>
          <w:ilvl w:val="0"/>
          <w:numId w:val="7"/>
        </w:numPr>
        <w:spacing w:before="100" w:beforeAutospacing="1" w:after="100" w:afterAutospacing="1" w:line="240" w:lineRule="auto"/>
      </w:pPr>
      <w:r>
        <w:t>helps recover monies owed to the council.</w:t>
      </w:r>
    </w:p>
    <w:p w14:paraId="5986722B" w14:textId="77777777" w:rsidR="00DB552C" w:rsidRDefault="00DB552C" w:rsidP="00DB552C">
      <w:pPr>
        <w:pStyle w:val="NormalWeb"/>
      </w:pPr>
      <w:r>
        <w:lastRenderedPageBreak/>
        <w:t>The council will not use your personal data in a way that may cause you unwarranted detriment. Any disclosure of personal data shall be made in line with the Data Protection Act 2018.</w:t>
      </w:r>
    </w:p>
    <w:p w14:paraId="15D6CC17" w14:textId="77777777" w:rsidR="00DB552C" w:rsidRDefault="00DB552C" w:rsidP="00DB552C">
      <w:pPr>
        <w:pStyle w:val="NormalWeb"/>
      </w:pPr>
      <w:r>
        <w:t xml:space="preserve">You can see a copy of the information held about you. For more information, visit our </w:t>
      </w:r>
      <w:hyperlink r:id="rId11" w:history="1">
        <w:r>
          <w:rPr>
            <w:rStyle w:val="Hyperlink"/>
            <w:rFonts w:eastAsiaTheme="majorEastAsia"/>
          </w:rPr>
          <w:t>data protection</w:t>
        </w:r>
      </w:hyperlink>
      <w:r>
        <w:t xml:space="preserve"> pages or To see a copy of the information held about you, you can </w:t>
      </w:r>
      <w:hyperlink r:id="rId12" w:history="1">
        <w:r>
          <w:rPr>
            <w:rStyle w:val="Hyperlink"/>
          </w:rPr>
          <w:t>make an information request</w:t>
        </w:r>
      </w:hyperlink>
      <w:r>
        <w:t>. </w:t>
      </w:r>
    </w:p>
    <w:p w14:paraId="6C605A7B" w14:textId="77777777" w:rsidR="00DB552C" w:rsidRDefault="00DB552C" w:rsidP="00DB552C">
      <w:pPr>
        <w:pStyle w:val="Heading1"/>
      </w:pPr>
      <w:r>
        <w:t>Get in touch</w:t>
      </w:r>
    </w:p>
    <w:p w14:paraId="477C0F81" w14:textId="77777777" w:rsidR="00DB552C" w:rsidRDefault="00DB552C" w:rsidP="00DB552C">
      <w:pPr>
        <w:pStyle w:val="NormalWeb"/>
      </w:pPr>
      <w:r>
        <w:t>If you have any comments or questions about the information provided, please contact the appropriate authority:</w:t>
      </w:r>
    </w:p>
    <w:p w14:paraId="7D6B9436" w14:textId="77777777" w:rsidR="00DB552C" w:rsidRDefault="00DB552C" w:rsidP="00DB552C">
      <w:pPr>
        <w:pStyle w:val="Heading3"/>
      </w:pPr>
      <w:r>
        <w:t>Medway Council</w:t>
      </w:r>
    </w:p>
    <w:p w14:paraId="2321DF58" w14:textId="77777777" w:rsidR="00DB552C" w:rsidRDefault="00DB552C" w:rsidP="00DB552C">
      <w:pPr>
        <w:pStyle w:val="NormalWeb"/>
      </w:pPr>
      <w:r>
        <w:t xml:space="preserve">Visit: </w:t>
      </w:r>
      <w:hyperlink r:id="rId13" w:history="1">
        <w:r>
          <w:rPr>
            <w:rStyle w:val="Hyperlink"/>
            <w:rFonts w:eastAsiaTheme="majorEastAsia"/>
          </w:rPr>
          <w:t>www.medway.gov.uk/counciltax</w:t>
        </w:r>
      </w:hyperlink>
    </w:p>
    <w:p w14:paraId="6581F308" w14:textId="77777777" w:rsidR="00DB552C" w:rsidRDefault="00DB552C" w:rsidP="00DB552C">
      <w:pPr>
        <w:pStyle w:val="NormalWeb"/>
      </w:pPr>
      <w:r>
        <w:t>Phone: 01634 332 222</w:t>
      </w:r>
    </w:p>
    <w:p w14:paraId="45555F5C" w14:textId="77777777" w:rsidR="00DB552C" w:rsidRDefault="00DB552C" w:rsidP="00DB552C">
      <w:pPr>
        <w:pStyle w:val="NormalWeb"/>
      </w:pPr>
      <w:r>
        <w:t xml:space="preserve">Email: </w:t>
      </w:r>
      <w:hyperlink r:id="rId14" w:history="1">
        <w:r>
          <w:rPr>
            <w:rStyle w:val="Hyperlink"/>
            <w:rFonts w:eastAsiaTheme="majorEastAsia"/>
          </w:rPr>
          <w:t>ctax@medway.gov.uk</w:t>
        </w:r>
      </w:hyperlink>
    </w:p>
    <w:p w14:paraId="77382403" w14:textId="77777777" w:rsidR="00DB552C" w:rsidRDefault="00DB552C" w:rsidP="00DB552C">
      <w:pPr>
        <w:pStyle w:val="NormalWeb"/>
      </w:pPr>
      <w:r>
        <w:t>Write to: Medway Council, Gun Wharf, Dock Road, Chatham, ME4 4TR</w:t>
      </w:r>
    </w:p>
    <w:p w14:paraId="3FCA6DE4" w14:textId="77777777" w:rsidR="00DB552C" w:rsidRDefault="00DB552C" w:rsidP="00DB552C">
      <w:pPr>
        <w:pStyle w:val="Heading3"/>
      </w:pPr>
      <w:r>
        <w:t>Kent Police and Crime Commissioner</w:t>
      </w:r>
    </w:p>
    <w:p w14:paraId="53E6A5C2" w14:textId="77777777" w:rsidR="00DB552C" w:rsidRDefault="00DB552C" w:rsidP="00DB552C">
      <w:pPr>
        <w:pStyle w:val="NormalWeb"/>
      </w:pPr>
      <w:r>
        <w:t xml:space="preserve">Visit: </w:t>
      </w:r>
      <w:hyperlink r:id="rId15" w:tgtFrame="_blank" w:history="1">
        <w:r>
          <w:rPr>
            <w:rStyle w:val="Hyperlink"/>
            <w:rFonts w:eastAsiaTheme="majorEastAsia"/>
          </w:rPr>
          <w:t>kent-pcc.gov.uk</w:t>
        </w:r>
      </w:hyperlink>
    </w:p>
    <w:p w14:paraId="5271ECD3" w14:textId="77777777" w:rsidR="00DB552C" w:rsidRDefault="00DB552C" w:rsidP="00DB552C">
      <w:pPr>
        <w:pStyle w:val="NormalWeb"/>
      </w:pPr>
      <w:r>
        <w:t>Phone: 01622 677 055</w:t>
      </w:r>
    </w:p>
    <w:p w14:paraId="77974353" w14:textId="77777777" w:rsidR="00DB552C" w:rsidRDefault="00DB552C" w:rsidP="00DB552C">
      <w:pPr>
        <w:pStyle w:val="NormalWeb"/>
      </w:pPr>
      <w:r>
        <w:t xml:space="preserve">Twitter: </w:t>
      </w:r>
      <w:hyperlink r:id="rId16" w:tgtFrame="_blank" w:history="1">
        <w:r>
          <w:rPr>
            <w:rStyle w:val="Hyperlink"/>
            <w:rFonts w:eastAsiaTheme="majorEastAsia"/>
          </w:rPr>
          <w:t>@PCCKent</w:t>
        </w:r>
      </w:hyperlink>
    </w:p>
    <w:p w14:paraId="00FEBDD8" w14:textId="77777777" w:rsidR="00DB552C" w:rsidRDefault="00DB552C" w:rsidP="00DB552C">
      <w:pPr>
        <w:pStyle w:val="NormalWeb"/>
      </w:pPr>
      <w:r>
        <w:t>Write to: Office of the Kent Police and Crime Commissioner, Kent Police HQ, Sutton Road, Maidstone ME15 9BZ</w:t>
      </w:r>
    </w:p>
    <w:p w14:paraId="47C5B028" w14:textId="77777777" w:rsidR="00DB552C" w:rsidRDefault="00DB552C" w:rsidP="00DB552C">
      <w:pPr>
        <w:pStyle w:val="Heading3"/>
      </w:pPr>
      <w:r>
        <w:t>Kent &amp; Medway Fire &amp; Rescue Authority</w:t>
      </w:r>
    </w:p>
    <w:p w14:paraId="0603BA37" w14:textId="77777777" w:rsidR="00DB552C" w:rsidRDefault="00DB552C" w:rsidP="00DB552C">
      <w:pPr>
        <w:pStyle w:val="NormalWeb"/>
      </w:pPr>
      <w:r>
        <w:t>Visi</w:t>
      </w:r>
      <w:r w:rsidRPr="00D61844">
        <w:t xml:space="preserve">t: </w:t>
      </w:r>
      <w:hyperlink r:id="rId17" w:tgtFrame="_blank" w:history="1">
        <w:r w:rsidRPr="00D61844">
          <w:rPr>
            <w:rStyle w:val="Hyperlink"/>
            <w:rFonts w:eastAsiaTheme="majorEastAsia"/>
          </w:rPr>
          <w:t>kent.fire-uk.org</w:t>
        </w:r>
      </w:hyperlink>
    </w:p>
    <w:p w14:paraId="580B7A17" w14:textId="77777777" w:rsidR="00DB552C" w:rsidRDefault="00DB552C" w:rsidP="00DB552C">
      <w:pPr>
        <w:pStyle w:val="NormalWeb"/>
      </w:pPr>
      <w:r>
        <w:t>Phone: 01622 692 121</w:t>
      </w:r>
    </w:p>
    <w:p w14:paraId="4B57A157" w14:textId="77777777" w:rsidR="00DB552C" w:rsidRDefault="00DB552C" w:rsidP="00DB552C">
      <w:pPr>
        <w:pStyle w:val="NormalWeb"/>
      </w:pPr>
      <w:r>
        <w:t xml:space="preserve">Email: </w:t>
      </w:r>
      <w:hyperlink r:id="rId18" w:history="1">
        <w:r>
          <w:rPr>
            <w:rStyle w:val="Hyperlink"/>
            <w:rFonts w:eastAsiaTheme="majorEastAsia"/>
          </w:rPr>
          <w:t>KFRSFinance@kent.fire-uk.org</w:t>
        </w:r>
      </w:hyperlink>
    </w:p>
    <w:p w14:paraId="7BD57067" w14:textId="77777777" w:rsidR="00DB552C" w:rsidRDefault="00DB552C" w:rsidP="00DB552C">
      <w:pPr>
        <w:pStyle w:val="NormalWeb"/>
      </w:pPr>
      <w:r>
        <w:t xml:space="preserve">Write to: Kent and Medway Fire and Rescue Authority, Headquarters, Straw Mill Hill, </w:t>
      </w:r>
      <w:proofErr w:type="spellStart"/>
      <w:r>
        <w:t>Tovil</w:t>
      </w:r>
      <w:proofErr w:type="spellEnd"/>
      <w:r>
        <w:t>, Maidstone ME15 6XB</w:t>
      </w:r>
    </w:p>
    <w:p w14:paraId="46460B8A" w14:textId="77777777" w:rsidR="00DB552C" w:rsidRDefault="00DB552C" w:rsidP="00DB552C">
      <w:r>
        <w:pict w14:anchorId="2F8195FE">
          <v:rect id="_x0000_i1025" style="width:0;height:1.5pt" o:hralign="center" o:hrstd="t" o:hr="t" fillcolor="#a0a0a0" stroked="f"/>
        </w:pict>
      </w:r>
    </w:p>
    <w:p w14:paraId="08358B2C" w14:textId="77777777" w:rsidR="00DB552C" w:rsidRDefault="00DB552C" w:rsidP="00DB552C">
      <w:pPr>
        <w:pStyle w:val="NormalWeb"/>
      </w:pPr>
      <w:r>
        <w:t>If you have a question about paying your Council Tax bill or claiming a Council Tax reduction, please contact Medway Council.</w:t>
      </w:r>
    </w:p>
    <w:p w14:paraId="0928C8E4" w14:textId="77777777" w:rsidR="00DB552C" w:rsidRDefault="00DB552C" w:rsidP="00DB552C">
      <w:pPr>
        <w:pStyle w:val="NormalWeb"/>
      </w:pPr>
      <w:r>
        <w:lastRenderedPageBreak/>
        <w:t>This booklet can be made available in other formats and languages, phone 01634 333 333.</w:t>
      </w:r>
    </w:p>
    <w:p w14:paraId="7CAF8540" w14:textId="77777777" w:rsidR="00DB552C" w:rsidRDefault="00DB552C" w:rsidP="00DB552C">
      <w:pPr>
        <w:pStyle w:val="NormalWeb"/>
      </w:pPr>
      <w:r>
        <w:t xml:space="preserve">If you want to speak to someone in your own language about this </w:t>
      </w:r>
      <w:proofErr w:type="gramStart"/>
      <w:r>
        <w:t>booklet</w:t>
      </w:r>
      <w:proofErr w:type="gramEnd"/>
      <w:r>
        <w:t xml:space="preserve"> please phone 01634 335 577.</w:t>
      </w:r>
    </w:p>
    <w:p w14:paraId="7497F1D1" w14:textId="77777777" w:rsidR="00DB552C" w:rsidRDefault="00DB552C" w:rsidP="00DB552C">
      <w:pPr>
        <w:spacing w:before="100" w:beforeAutospacing="1" w:after="100" w:afterAutospacing="1" w:line="240" w:lineRule="auto"/>
      </w:pPr>
    </w:p>
    <w:p w14:paraId="0424CBA7" w14:textId="77777777" w:rsidR="00DB552C" w:rsidRDefault="00DB552C" w:rsidP="00DB552C"/>
    <w:p w14:paraId="109054F5" w14:textId="77777777" w:rsidR="00E161C9" w:rsidRDefault="00DB552C"/>
    <w:sectPr w:rsidR="00E161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5E9B"/>
    <w:multiLevelType w:val="multilevel"/>
    <w:tmpl w:val="777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163CC"/>
    <w:multiLevelType w:val="multilevel"/>
    <w:tmpl w:val="A2DC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1522C2"/>
    <w:multiLevelType w:val="multilevel"/>
    <w:tmpl w:val="469C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306639"/>
    <w:multiLevelType w:val="multilevel"/>
    <w:tmpl w:val="D11CC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96B41"/>
    <w:multiLevelType w:val="multilevel"/>
    <w:tmpl w:val="EE54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469F5"/>
    <w:multiLevelType w:val="multilevel"/>
    <w:tmpl w:val="4E9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D4D23"/>
    <w:multiLevelType w:val="multilevel"/>
    <w:tmpl w:val="047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E2803"/>
    <w:multiLevelType w:val="multilevel"/>
    <w:tmpl w:val="475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2C"/>
    <w:rsid w:val="00104193"/>
    <w:rsid w:val="0020139A"/>
    <w:rsid w:val="00DB5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53F5"/>
  <w15:chartTrackingRefBased/>
  <w15:docId w15:val="{2B84EB13-4F55-4A34-A060-DD3BD1A6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2C"/>
  </w:style>
  <w:style w:type="paragraph" w:styleId="Heading1">
    <w:name w:val="heading 1"/>
    <w:basedOn w:val="Normal"/>
    <w:next w:val="Normal"/>
    <w:link w:val="Heading1Char"/>
    <w:uiPriority w:val="9"/>
    <w:qFormat/>
    <w:rsid w:val="00DB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55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552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B552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DB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5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way.gov.uk/counciltax" TargetMode="External"/><Relationship Id="rId13" Type="http://schemas.openxmlformats.org/officeDocument/2006/relationships/hyperlink" Target="http://www.medway.gov.uk/counciltax" TargetMode="External"/><Relationship Id="rId18" Type="http://schemas.openxmlformats.org/officeDocument/2006/relationships/hyperlink" Target="mailto:KFRSFinance@kent.fire-uk.org" TargetMode="External"/><Relationship Id="rId3" Type="http://schemas.openxmlformats.org/officeDocument/2006/relationships/settings" Target="settings.xml"/><Relationship Id="rId7" Type="http://schemas.openxmlformats.org/officeDocument/2006/relationships/hyperlink" Target="https://www.medway.gov.uk/info/200131/council_tax_and_benefits/410/claim_housing_benefit_or_council_tax_reduction/2" TargetMode="External"/><Relationship Id="rId12" Type="http://schemas.openxmlformats.org/officeDocument/2006/relationships/hyperlink" Target="https://www.medway.gov.uk/info/200217/freedom_of_information/1406/information_requests/2" TargetMode="External"/><Relationship Id="rId17" Type="http://schemas.openxmlformats.org/officeDocument/2006/relationships/hyperlink" Target="https://www.kent.fire-uk.org/council-tax-20222023" TargetMode="External"/><Relationship Id="rId2" Type="http://schemas.openxmlformats.org/officeDocument/2006/relationships/styles" Target="styles.xml"/><Relationship Id="rId16" Type="http://schemas.openxmlformats.org/officeDocument/2006/relationships/hyperlink" Target="https://twitter.com/PCCK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v.uk/contact-voa" TargetMode="External"/><Relationship Id="rId11" Type="http://schemas.openxmlformats.org/officeDocument/2006/relationships/hyperlink" Target="http://www.medway.gov.uk/dataprotection" TargetMode="External"/><Relationship Id="rId5" Type="http://schemas.openxmlformats.org/officeDocument/2006/relationships/hyperlink" Target="http://gov.uk/challenge-council-tax-band" TargetMode="External"/><Relationship Id="rId15" Type="http://schemas.openxmlformats.org/officeDocument/2006/relationships/hyperlink" Target="https://www.kent-pcc.gov.uk/what-we-do/setting-the-kent-police-budget/" TargetMode="External"/><Relationship Id="rId10" Type="http://schemas.openxmlformats.org/officeDocument/2006/relationships/hyperlink" Target="http://valuationtribunal.gov.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ax@medway.gov.uk" TargetMode="External"/><Relationship Id="rId14" Type="http://schemas.openxmlformats.org/officeDocument/2006/relationships/hyperlink" Target="mailto:ctax@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2713</Words>
  <Characters>15468</Characters>
  <Application>Microsoft Office Word</Application>
  <DocSecurity>0</DocSecurity>
  <Lines>128</Lines>
  <Paragraphs>36</Paragraphs>
  <ScaleCrop>false</ScaleCrop>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cadwallader, amie</cp:lastModifiedBy>
  <cp:revision>1</cp:revision>
  <dcterms:created xsi:type="dcterms:W3CDTF">2022-04-07T08:34:00Z</dcterms:created>
  <dcterms:modified xsi:type="dcterms:W3CDTF">2022-04-07T08:37:00Z</dcterms:modified>
</cp:coreProperties>
</file>