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AF27" w14:textId="77777777" w:rsidR="004A74F7" w:rsidRPr="00C858CF" w:rsidRDefault="004A74F7" w:rsidP="004A74F7">
      <w:pPr>
        <w:pStyle w:val="DfESOutNumbered"/>
        <w:numPr>
          <w:ilvl w:val="0"/>
          <w:numId w:val="0"/>
        </w:numPr>
        <w:jc w:val="center"/>
        <w:rPr>
          <w:rFonts w:ascii="Calibri" w:hAnsi="Calibri" w:cs="Arial"/>
          <w:b/>
          <w:bCs/>
          <w:szCs w:val="24"/>
        </w:rPr>
      </w:pPr>
      <w:r w:rsidRPr="00C858CF">
        <w:rPr>
          <w:rFonts w:ascii="Calibri" w:hAnsi="Calibri" w:cs="Arial"/>
          <w:b/>
          <w:bCs/>
          <w:szCs w:val="24"/>
        </w:rPr>
        <w:t>SCHOOLS FORUM</w:t>
      </w:r>
    </w:p>
    <w:p w14:paraId="4B8A5185" w14:textId="72E49B62" w:rsidR="004A74F7" w:rsidRPr="00730910" w:rsidRDefault="004A74F7" w:rsidP="004A74F7">
      <w:pPr>
        <w:pStyle w:val="DfESOutNumbered"/>
        <w:numPr>
          <w:ilvl w:val="0"/>
          <w:numId w:val="0"/>
        </w:numPr>
        <w:jc w:val="center"/>
        <w:rPr>
          <w:rFonts w:ascii="Calibri" w:hAnsi="Calibri" w:cs="Arial"/>
          <w:b/>
          <w:bCs/>
          <w:szCs w:val="24"/>
        </w:rPr>
      </w:pPr>
      <w:r>
        <w:rPr>
          <w:rFonts w:ascii="Calibri" w:hAnsi="Calibri" w:cs="Arial"/>
          <w:b/>
          <w:bCs/>
          <w:szCs w:val="24"/>
        </w:rPr>
        <w:t>1</w:t>
      </w:r>
      <w:r w:rsidR="0061502E">
        <w:rPr>
          <w:rFonts w:ascii="Calibri" w:hAnsi="Calibri" w:cs="Arial"/>
          <w:b/>
          <w:bCs/>
          <w:szCs w:val="24"/>
        </w:rPr>
        <w:t>8</w:t>
      </w:r>
      <w:r>
        <w:rPr>
          <w:rFonts w:ascii="Calibri" w:hAnsi="Calibri" w:cs="Arial"/>
          <w:b/>
          <w:bCs/>
          <w:szCs w:val="24"/>
        </w:rPr>
        <w:t>th</w:t>
      </w:r>
      <w:r w:rsidRPr="00730910">
        <w:rPr>
          <w:rFonts w:ascii="Calibri" w:hAnsi="Calibri" w:cs="Arial"/>
          <w:b/>
          <w:bCs/>
          <w:szCs w:val="24"/>
        </w:rPr>
        <w:t xml:space="preserve"> </w:t>
      </w:r>
      <w:r>
        <w:rPr>
          <w:rFonts w:ascii="Calibri" w:hAnsi="Calibri" w:cs="Arial"/>
          <w:b/>
          <w:bCs/>
          <w:szCs w:val="24"/>
        </w:rPr>
        <w:t xml:space="preserve">May </w:t>
      </w:r>
      <w:r w:rsidRPr="00730910">
        <w:rPr>
          <w:rFonts w:ascii="Calibri" w:hAnsi="Calibri" w:cs="Arial"/>
          <w:b/>
          <w:bCs/>
          <w:szCs w:val="24"/>
        </w:rPr>
        <w:t>202</w:t>
      </w:r>
      <w:r w:rsidR="0061502E">
        <w:rPr>
          <w:rFonts w:ascii="Calibri" w:hAnsi="Calibri" w:cs="Arial"/>
          <w:b/>
          <w:bCs/>
          <w:szCs w:val="24"/>
        </w:rPr>
        <w:t>2</w:t>
      </w:r>
    </w:p>
    <w:p w14:paraId="146639CE" w14:textId="4729E7BA" w:rsidR="004A74F7" w:rsidRPr="00730910" w:rsidRDefault="004A74F7" w:rsidP="004A74F7">
      <w:pPr>
        <w:jc w:val="center"/>
        <w:rPr>
          <w:rFonts w:ascii="Calibri" w:hAnsi="Calibri" w:cs="Arial"/>
          <w:b/>
          <w:bCs/>
          <w:sz w:val="24"/>
          <w:szCs w:val="24"/>
        </w:rPr>
      </w:pPr>
      <w:r w:rsidRPr="00730910">
        <w:rPr>
          <w:rFonts w:ascii="Calibri" w:hAnsi="Calibri" w:cs="Arial"/>
          <w:b/>
          <w:bCs/>
          <w:sz w:val="24"/>
          <w:szCs w:val="24"/>
        </w:rPr>
        <w:t xml:space="preserve">Agenda </w:t>
      </w:r>
      <w:r w:rsidR="00A65675">
        <w:rPr>
          <w:rFonts w:ascii="Calibri" w:hAnsi="Calibri" w:cs="Arial"/>
          <w:b/>
          <w:bCs/>
          <w:sz w:val="24"/>
          <w:szCs w:val="24"/>
        </w:rPr>
        <w:t>6</w:t>
      </w:r>
      <w:r w:rsidRPr="00730910">
        <w:rPr>
          <w:rFonts w:ascii="Calibri" w:hAnsi="Calibri" w:cs="Arial"/>
          <w:b/>
          <w:bCs/>
          <w:sz w:val="24"/>
          <w:szCs w:val="24"/>
        </w:rPr>
        <w:t xml:space="preserve">: </w:t>
      </w:r>
      <w:r w:rsidRPr="00CE4252">
        <w:rPr>
          <w:rFonts w:ascii="Calibri" w:hAnsi="Calibri" w:cs="Arial"/>
          <w:b/>
          <w:bCs/>
          <w:sz w:val="24"/>
          <w:szCs w:val="24"/>
        </w:rPr>
        <w:t>School Forum</w:t>
      </w:r>
      <w:r>
        <w:rPr>
          <w:rFonts w:ascii="Calibri" w:hAnsi="Calibri" w:cs="Arial"/>
          <w:b/>
          <w:bCs/>
          <w:sz w:val="24"/>
          <w:szCs w:val="24"/>
        </w:rPr>
        <w:t xml:space="preserve"> Policy</w:t>
      </w:r>
      <w:r w:rsidRPr="00CE4252">
        <w:rPr>
          <w:rFonts w:ascii="Calibri" w:hAnsi="Calibri" w:cs="Arial"/>
          <w:b/>
          <w:bCs/>
          <w:sz w:val="24"/>
          <w:szCs w:val="24"/>
        </w:rPr>
        <w:t xml:space="preserve"> Review</w:t>
      </w:r>
    </w:p>
    <w:p w14:paraId="30C44930" w14:textId="77777777" w:rsidR="004A5840" w:rsidRPr="004A74F7" w:rsidRDefault="004A5840" w:rsidP="004A5840">
      <w:pPr>
        <w:spacing w:after="0" w:line="240" w:lineRule="auto"/>
        <w:rPr>
          <w:rFonts w:ascii="Arial" w:eastAsia="Times New Roman" w:hAnsi="Arial" w:cs="Arial"/>
          <w:sz w:val="24"/>
          <w:szCs w:val="24"/>
        </w:rPr>
      </w:pPr>
    </w:p>
    <w:p w14:paraId="75387680" w14:textId="77777777" w:rsidR="00E0694C" w:rsidRPr="004A74F7" w:rsidRDefault="00E0694C" w:rsidP="00E0694C">
      <w:pPr>
        <w:spacing w:after="0" w:line="240" w:lineRule="auto"/>
        <w:rPr>
          <w:rFonts w:ascii="Arial" w:eastAsia="Times New Roman" w:hAnsi="Arial" w:cs="Arial"/>
          <w:sz w:val="24"/>
          <w:szCs w:val="24"/>
        </w:rPr>
      </w:pPr>
    </w:p>
    <w:p w14:paraId="1226F1F5" w14:textId="77777777" w:rsidR="00E0694C" w:rsidRPr="004A74F7" w:rsidRDefault="00311020" w:rsidP="006C22BA">
      <w:pPr>
        <w:pStyle w:val="ListParagraph"/>
        <w:keepNext/>
        <w:numPr>
          <w:ilvl w:val="0"/>
          <w:numId w:val="25"/>
        </w:numPr>
        <w:spacing w:after="0" w:line="240" w:lineRule="auto"/>
        <w:outlineLvl w:val="2"/>
        <w:rPr>
          <w:rFonts w:ascii="Arial" w:eastAsia="Times New Roman" w:hAnsi="Arial" w:cs="Arial"/>
          <w:b/>
          <w:sz w:val="24"/>
          <w:szCs w:val="24"/>
        </w:rPr>
      </w:pPr>
      <w:r w:rsidRPr="004A74F7">
        <w:rPr>
          <w:rFonts w:ascii="Arial" w:eastAsia="Times New Roman" w:hAnsi="Arial" w:cs="Arial"/>
          <w:b/>
          <w:sz w:val="24"/>
          <w:szCs w:val="24"/>
        </w:rPr>
        <w:t>Background</w:t>
      </w:r>
    </w:p>
    <w:p w14:paraId="7B1CF561" w14:textId="77777777" w:rsidR="00E0694C" w:rsidRPr="004A74F7" w:rsidRDefault="00E0694C" w:rsidP="007D4A8F">
      <w:pPr>
        <w:spacing w:after="0" w:line="240" w:lineRule="auto"/>
        <w:ind w:left="567" w:hanging="567"/>
        <w:rPr>
          <w:rFonts w:ascii="Arial" w:eastAsia="Times New Roman" w:hAnsi="Arial" w:cs="Arial"/>
          <w:sz w:val="24"/>
          <w:szCs w:val="24"/>
        </w:rPr>
      </w:pPr>
    </w:p>
    <w:p w14:paraId="20FE7EFB" w14:textId="77777777" w:rsidR="00311020" w:rsidRPr="004A74F7" w:rsidRDefault="0094579B" w:rsidP="003122DA">
      <w:pPr>
        <w:pStyle w:val="ListParagraph"/>
        <w:numPr>
          <w:ilvl w:val="1"/>
          <w:numId w:val="25"/>
        </w:numPr>
        <w:spacing w:after="0" w:line="240" w:lineRule="auto"/>
        <w:ind w:left="567" w:hanging="567"/>
        <w:rPr>
          <w:rFonts w:ascii="Arial" w:eastAsia="Times New Roman" w:hAnsi="Arial" w:cs="Arial"/>
          <w:sz w:val="24"/>
          <w:szCs w:val="24"/>
        </w:rPr>
      </w:pPr>
      <w:r w:rsidRPr="004A74F7">
        <w:rPr>
          <w:rFonts w:ascii="Arial" w:eastAsia="Times New Roman" w:hAnsi="Arial" w:cs="Arial"/>
          <w:sz w:val="24"/>
          <w:szCs w:val="24"/>
        </w:rPr>
        <w:t xml:space="preserve">Each year, as part of the funding formula, The Schools’ Forum set and </w:t>
      </w:r>
      <w:r w:rsidR="00311020" w:rsidRPr="004A74F7">
        <w:rPr>
          <w:rFonts w:ascii="Arial" w:eastAsia="Times New Roman" w:hAnsi="Arial" w:cs="Arial"/>
          <w:sz w:val="24"/>
          <w:szCs w:val="24"/>
        </w:rPr>
        <w:t>approves</w:t>
      </w:r>
      <w:r w:rsidRPr="004A74F7">
        <w:rPr>
          <w:rFonts w:ascii="Arial" w:eastAsia="Times New Roman" w:hAnsi="Arial" w:cs="Arial"/>
          <w:sz w:val="24"/>
          <w:szCs w:val="24"/>
        </w:rPr>
        <w:t xml:space="preserve"> the local authority centrally retained</w:t>
      </w:r>
      <w:r w:rsidR="00311020" w:rsidRPr="004A74F7">
        <w:rPr>
          <w:rFonts w:ascii="Arial" w:eastAsia="Times New Roman" w:hAnsi="Arial" w:cs="Arial"/>
          <w:sz w:val="24"/>
          <w:szCs w:val="24"/>
        </w:rPr>
        <w:t xml:space="preserve"> growth fund</w:t>
      </w:r>
      <w:r w:rsidR="00BB7A20" w:rsidRPr="004A74F7">
        <w:rPr>
          <w:rFonts w:ascii="Arial" w:eastAsia="Times New Roman" w:hAnsi="Arial" w:cs="Arial"/>
          <w:sz w:val="24"/>
          <w:szCs w:val="24"/>
        </w:rPr>
        <w:t xml:space="preserve"> budget and are required to approve the key funding policies designed</w:t>
      </w:r>
      <w:r w:rsidR="003122DA" w:rsidRPr="004A74F7">
        <w:rPr>
          <w:rFonts w:ascii="Arial" w:eastAsia="Times New Roman" w:hAnsi="Arial" w:cs="Arial"/>
          <w:sz w:val="24"/>
          <w:szCs w:val="24"/>
        </w:rPr>
        <w:t xml:space="preserve"> to support the funding formula for the next financial year.</w:t>
      </w:r>
    </w:p>
    <w:p w14:paraId="5E5A16A8" w14:textId="77777777" w:rsidR="00311020" w:rsidRPr="004A74F7" w:rsidRDefault="00311020" w:rsidP="00311020">
      <w:pPr>
        <w:pStyle w:val="ListParagraph"/>
        <w:rPr>
          <w:rFonts w:ascii="Arial" w:eastAsia="Times New Roman" w:hAnsi="Arial" w:cs="Arial"/>
          <w:sz w:val="24"/>
          <w:szCs w:val="24"/>
        </w:rPr>
      </w:pPr>
    </w:p>
    <w:p w14:paraId="41242311" w14:textId="77777777" w:rsidR="004C4CF4" w:rsidRPr="004A74F7" w:rsidRDefault="004C4CF4" w:rsidP="007D4A8F">
      <w:pPr>
        <w:pStyle w:val="ListParagraph"/>
        <w:numPr>
          <w:ilvl w:val="0"/>
          <w:numId w:val="3"/>
        </w:numPr>
        <w:tabs>
          <w:tab w:val="clear" w:pos="1069"/>
        </w:tabs>
        <w:spacing w:after="0" w:line="240" w:lineRule="auto"/>
        <w:ind w:left="567" w:hanging="567"/>
        <w:rPr>
          <w:rFonts w:ascii="Arial" w:eastAsia="Times New Roman" w:hAnsi="Arial" w:cs="Arial"/>
          <w:b/>
          <w:sz w:val="24"/>
          <w:szCs w:val="24"/>
        </w:rPr>
      </w:pPr>
      <w:r w:rsidRPr="004A74F7">
        <w:rPr>
          <w:rFonts w:ascii="Arial" w:eastAsia="Times New Roman" w:hAnsi="Arial" w:cs="Arial"/>
          <w:b/>
          <w:sz w:val="24"/>
          <w:szCs w:val="24"/>
        </w:rPr>
        <w:t>The Medway Scheme for Financing Schools.</w:t>
      </w:r>
    </w:p>
    <w:p w14:paraId="22621C91" w14:textId="77777777" w:rsidR="004C4CF4" w:rsidRPr="004A74F7" w:rsidRDefault="004C4CF4" w:rsidP="004C4CF4">
      <w:pPr>
        <w:spacing w:after="0" w:line="240" w:lineRule="auto"/>
        <w:rPr>
          <w:rFonts w:ascii="Arial" w:eastAsia="Times New Roman" w:hAnsi="Arial" w:cs="Arial"/>
          <w:sz w:val="24"/>
          <w:szCs w:val="24"/>
        </w:rPr>
      </w:pPr>
    </w:p>
    <w:p w14:paraId="28EEB4E7" w14:textId="77777777" w:rsidR="00007373" w:rsidRPr="004A74F7" w:rsidRDefault="00007373" w:rsidP="00830A8F">
      <w:pPr>
        <w:pStyle w:val="ListParagraph"/>
        <w:numPr>
          <w:ilvl w:val="1"/>
          <w:numId w:val="3"/>
        </w:numPr>
        <w:tabs>
          <w:tab w:val="clear" w:pos="1069"/>
        </w:tabs>
        <w:spacing w:after="0" w:line="240" w:lineRule="auto"/>
        <w:ind w:left="567" w:hanging="567"/>
        <w:rPr>
          <w:rFonts w:ascii="Arial" w:eastAsia="Times New Roman" w:hAnsi="Arial" w:cs="Arial"/>
          <w:sz w:val="24"/>
          <w:szCs w:val="24"/>
        </w:rPr>
      </w:pPr>
      <w:r w:rsidRPr="004A74F7">
        <w:rPr>
          <w:rFonts w:ascii="Arial" w:eastAsia="Times New Roman" w:hAnsi="Arial" w:cs="Arial"/>
          <w:sz w:val="24"/>
          <w:szCs w:val="24"/>
        </w:rPr>
        <w:t xml:space="preserve">The </w:t>
      </w:r>
      <w:r w:rsidR="00830A8F" w:rsidRPr="004A74F7">
        <w:rPr>
          <w:rFonts w:ascii="Arial" w:eastAsia="Times New Roman" w:hAnsi="Arial" w:cs="Arial"/>
          <w:sz w:val="24"/>
          <w:szCs w:val="24"/>
        </w:rPr>
        <w:t>Medway Scheme for Financing Schools</w:t>
      </w:r>
      <w:r w:rsidRPr="004A74F7">
        <w:rPr>
          <w:rFonts w:ascii="Arial" w:eastAsia="Times New Roman" w:hAnsi="Arial" w:cs="Arial"/>
          <w:sz w:val="24"/>
          <w:szCs w:val="24"/>
        </w:rPr>
        <w:t xml:space="preserve"> policy </w:t>
      </w:r>
      <w:r w:rsidR="00830A8F" w:rsidRPr="004A74F7">
        <w:rPr>
          <w:rFonts w:ascii="Arial" w:eastAsia="Times New Roman" w:hAnsi="Arial" w:cs="Arial"/>
          <w:sz w:val="24"/>
          <w:szCs w:val="24"/>
        </w:rPr>
        <w:t>is a statutory require</w:t>
      </w:r>
      <w:r w:rsidR="002435E7">
        <w:rPr>
          <w:rFonts w:ascii="Arial" w:eastAsia="Times New Roman" w:hAnsi="Arial" w:cs="Arial"/>
          <w:sz w:val="24"/>
          <w:szCs w:val="24"/>
        </w:rPr>
        <w:t>ment</w:t>
      </w:r>
      <w:r w:rsidR="00830A8F" w:rsidRPr="004A74F7">
        <w:rPr>
          <w:rFonts w:ascii="Arial" w:eastAsia="Times New Roman" w:hAnsi="Arial" w:cs="Arial"/>
          <w:sz w:val="24"/>
          <w:szCs w:val="24"/>
        </w:rPr>
        <w:t xml:space="preserve"> and needs to be approved every year</w:t>
      </w:r>
      <w:r w:rsidRPr="004A74F7">
        <w:rPr>
          <w:rFonts w:ascii="Arial" w:eastAsia="Times New Roman" w:hAnsi="Arial" w:cs="Arial"/>
          <w:sz w:val="24"/>
          <w:szCs w:val="24"/>
        </w:rPr>
        <w:t>.</w:t>
      </w:r>
      <w:r w:rsidR="00830A8F" w:rsidRPr="004A74F7">
        <w:rPr>
          <w:rFonts w:ascii="Arial" w:eastAsia="Times New Roman" w:hAnsi="Arial" w:cs="Arial"/>
          <w:sz w:val="24"/>
          <w:szCs w:val="24"/>
        </w:rPr>
        <w:t xml:space="preserve"> Changes to the policy can only be approved with the Schools Forum approval after consultation with Medway maintained schools.</w:t>
      </w:r>
    </w:p>
    <w:p w14:paraId="689ECDAB" w14:textId="77777777" w:rsidR="00830A8F" w:rsidRPr="004A74F7" w:rsidRDefault="00830A8F" w:rsidP="00830A8F">
      <w:pPr>
        <w:spacing w:after="0" w:line="240" w:lineRule="auto"/>
        <w:ind w:left="567" w:hanging="567"/>
        <w:rPr>
          <w:rFonts w:ascii="Arial" w:eastAsia="Times New Roman" w:hAnsi="Arial" w:cs="Arial"/>
          <w:sz w:val="24"/>
          <w:szCs w:val="24"/>
        </w:rPr>
      </w:pPr>
    </w:p>
    <w:p w14:paraId="2F450B77" w14:textId="77777777" w:rsidR="00007373" w:rsidRPr="004A74F7" w:rsidRDefault="00830A8F" w:rsidP="003A7E9E">
      <w:pPr>
        <w:pStyle w:val="ListParagraph"/>
        <w:numPr>
          <w:ilvl w:val="1"/>
          <w:numId w:val="3"/>
        </w:numPr>
        <w:tabs>
          <w:tab w:val="clear" w:pos="1069"/>
        </w:tabs>
        <w:spacing w:after="0" w:line="240" w:lineRule="auto"/>
        <w:ind w:left="567" w:hanging="567"/>
        <w:rPr>
          <w:rFonts w:ascii="Arial" w:eastAsia="Times New Roman" w:hAnsi="Arial" w:cs="Arial"/>
          <w:sz w:val="24"/>
          <w:szCs w:val="24"/>
        </w:rPr>
      </w:pPr>
      <w:r w:rsidRPr="004A74F7">
        <w:rPr>
          <w:rFonts w:ascii="Arial" w:eastAsia="Times New Roman" w:hAnsi="Arial" w:cs="Arial"/>
          <w:sz w:val="24"/>
          <w:szCs w:val="24"/>
        </w:rPr>
        <w:t xml:space="preserve">There are no planed changes to the scheme and the </w:t>
      </w:r>
      <w:r w:rsidR="00007373" w:rsidRPr="004A74F7">
        <w:rPr>
          <w:rFonts w:ascii="Arial" w:eastAsia="Times New Roman" w:hAnsi="Arial" w:cs="Arial"/>
          <w:sz w:val="24"/>
          <w:szCs w:val="24"/>
        </w:rPr>
        <w:t>Schools Forum is asked to</w:t>
      </w:r>
      <w:r w:rsidRPr="004A74F7">
        <w:rPr>
          <w:rFonts w:ascii="Arial" w:eastAsia="Times New Roman" w:hAnsi="Arial" w:cs="Arial"/>
          <w:sz w:val="24"/>
          <w:szCs w:val="24"/>
        </w:rPr>
        <w:t xml:space="preserve"> ratify </w:t>
      </w:r>
      <w:r w:rsidR="00007373" w:rsidRPr="004A74F7">
        <w:rPr>
          <w:rFonts w:ascii="Arial" w:eastAsia="Times New Roman" w:hAnsi="Arial" w:cs="Arial"/>
          <w:sz w:val="24"/>
          <w:szCs w:val="24"/>
        </w:rPr>
        <w:t xml:space="preserve">the </w:t>
      </w:r>
      <w:r w:rsidRPr="004A74F7">
        <w:rPr>
          <w:rFonts w:ascii="Arial" w:eastAsia="Times New Roman" w:hAnsi="Arial" w:cs="Arial"/>
          <w:sz w:val="24"/>
          <w:szCs w:val="24"/>
        </w:rPr>
        <w:t>scheme for the next financial year as per appendix 1</w:t>
      </w:r>
      <w:r w:rsidR="00007373" w:rsidRPr="004A74F7">
        <w:rPr>
          <w:rFonts w:ascii="Arial" w:eastAsia="Times New Roman" w:hAnsi="Arial" w:cs="Arial"/>
          <w:sz w:val="24"/>
          <w:szCs w:val="24"/>
        </w:rPr>
        <w:t xml:space="preserve">. </w:t>
      </w:r>
      <w:r w:rsidRPr="004A74F7">
        <w:rPr>
          <w:rFonts w:ascii="Arial" w:eastAsia="Times New Roman" w:hAnsi="Arial" w:cs="Arial"/>
          <w:sz w:val="24"/>
          <w:szCs w:val="24"/>
        </w:rPr>
        <w:t>Only maintained school members are eligible to vote.</w:t>
      </w:r>
    </w:p>
    <w:p w14:paraId="06D58EC1" w14:textId="77777777" w:rsidR="004C4CF4" w:rsidRPr="004A74F7" w:rsidRDefault="004C4CF4" w:rsidP="004C4CF4">
      <w:pPr>
        <w:pStyle w:val="ListParagraph"/>
        <w:spacing w:after="0" w:line="240" w:lineRule="auto"/>
        <w:ind w:left="1069"/>
        <w:rPr>
          <w:rFonts w:ascii="Arial" w:eastAsia="Times New Roman" w:hAnsi="Arial" w:cs="Arial"/>
          <w:sz w:val="24"/>
          <w:szCs w:val="24"/>
        </w:rPr>
      </w:pPr>
    </w:p>
    <w:p w14:paraId="49D23045" w14:textId="77777777" w:rsidR="009B63DB" w:rsidRPr="004A74F7" w:rsidRDefault="004C4CF4" w:rsidP="007D4A8F">
      <w:pPr>
        <w:pStyle w:val="ListParagraph"/>
        <w:numPr>
          <w:ilvl w:val="0"/>
          <w:numId w:val="3"/>
        </w:numPr>
        <w:tabs>
          <w:tab w:val="clear" w:pos="1069"/>
        </w:tabs>
        <w:spacing w:after="0" w:line="240" w:lineRule="auto"/>
        <w:ind w:left="567" w:hanging="567"/>
        <w:rPr>
          <w:rFonts w:ascii="Arial" w:eastAsia="Times New Roman" w:hAnsi="Arial" w:cs="Arial"/>
          <w:b/>
          <w:sz w:val="24"/>
          <w:szCs w:val="24"/>
        </w:rPr>
      </w:pPr>
      <w:r w:rsidRPr="004A74F7">
        <w:rPr>
          <w:rFonts w:ascii="Arial" w:eastAsia="Times New Roman" w:hAnsi="Arial" w:cs="Arial"/>
          <w:b/>
          <w:sz w:val="24"/>
          <w:szCs w:val="24"/>
        </w:rPr>
        <w:t>The</w:t>
      </w:r>
      <w:r w:rsidR="00311020" w:rsidRPr="004A74F7">
        <w:rPr>
          <w:rFonts w:ascii="Arial" w:eastAsia="Times New Roman" w:hAnsi="Arial" w:cs="Arial"/>
          <w:b/>
          <w:sz w:val="24"/>
          <w:szCs w:val="24"/>
        </w:rPr>
        <w:t xml:space="preserve"> Growth Fund Policy.</w:t>
      </w:r>
    </w:p>
    <w:p w14:paraId="1F929CB6" w14:textId="77777777" w:rsidR="009B63DB" w:rsidRPr="004A74F7" w:rsidRDefault="009B63DB" w:rsidP="00E27916">
      <w:pPr>
        <w:spacing w:after="0" w:line="240" w:lineRule="auto"/>
        <w:ind w:left="567" w:hanging="567"/>
        <w:rPr>
          <w:rFonts w:ascii="Arial" w:eastAsia="Times New Roman" w:hAnsi="Arial" w:cs="Arial"/>
          <w:b/>
          <w:sz w:val="24"/>
          <w:szCs w:val="24"/>
        </w:rPr>
      </w:pPr>
    </w:p>
    <w:p w14:paraId="5692BD32" w14:textId="2DAB9E6B" w:rsidR="004C4CF4" w:rsidRPr="004A74F7" w:rsidRDefault="00C61762" w:rsidP="004A0E55">
      <w:pPr>
        <w:pStyle w:val="ListParagraph"/>
        <w:numPr>
          <w:ilvl w:val="1"/>
          <w:numId w:val="3"/>
        </w:numPr>
        <w:tabs>
          <w:tab w:val="clear" w:pos="1069"/>
        </w:tabs>
        <w:ind w:left="567" w:hanging="567"/>
        <w:rPr>
          <w:rFonts w:ascii="Arial" w:eastAsia="Times New Roman" w:hAnsi="Arial" w:cs="Arial"/>
          <w:sz w:val="24"/>
          <w:szCs w:val="24"/>
        </w:rPr>
      </w:pPr>
      <w:r w:rsidRPr="004A74F7">
        <w:rPr>
          <w:rFonts w:ascii="Arial" w:eastAsia="Times New Roman" w:hAnsi="Arial" w:cs="Arial"/>
          <w:sz w:val="24"/>
          <w:szCs w:val="24"/>
        </w:rPr>
        <w:t>The growth</w:t>
      </w:r>
      <w:r w:rsidR="00311020" w:rsidRPr="004A74F7">
        <w:rPr>
          <w:rFonts w:ascii="Arial" w:eastAsia="Times New Roman" w:hAnsi="Arial" w:cs="Arial"/>
          <w:sz w:val="24"/>
          <w:szCs w:val="24"/>
        </w:rPr>
        <w:t xml:space="preserve"> fund policy</w:t>
      </w:r>
      <w:r w:rsidRPr="004A74F7">
        <w:rPr>
          <w:rFonts w:ascii="Arial" w:eastAsia="Times New Roman" w:hAnsi="Arial" w:cs="Arial"/>
          <w:sz w:val="24"/>
          <w:szCs w:val="24"/>
        </w:rPr>
        <w:t xml:space="preserve"> was first introduced in 2012 and</w:t>
      </w:r>
      <w:r w:rsidR="00311020" w:rsidRPr="004A74F7">
        <w:rPr>
          <w:rFonts w:ascii="Arial" w:eastAsia="Times New Roman" w:hAnsi="Arial" w:cs="Arial"/>
          <w:sz w:val="24"/>
          <w:szCs w:val="24"/>
        </w:rPr>
        <w:t xml:space="preserve"> </w:t>
      </w:r>
      <w:r w:rsidR="004C4CF4" w:rsidRPr="004A74F7">
        <w:rPr>
          <w:rFonts w:ascii="Arial" w:eastAsia="Times New Roman" w:hAnsi="Arial" w:cs="Arial"/>
          <w:sz w:val="24"/>
          <w:szCs w:val="24"/>
        </w:rPr>
        <w:t>was last reviewed in 20</w:t>
      </w:r>
      <w:r w:rsidR="003D1FA9" w:rsidRPr="004A74F7">
        <w:rPr>
          <w:rFonts w:ascii="Arial" w:eastAsia="Times New Roman" w:hAnsi="Arial" w:cs="Arial"/>
          <w:sz w:val="24"/>
          <w:szCs w:val="24"/>
        </w:rPr>
        <w:t>2</w:t>
      </w:r>
      <w:r w:rsidR="00A65675">
        <w:rPr>
          <w:rFonts w:ascii="Arial" w:eastAsia="Times New Roman" w:hAnsi="Arial" w:cs="Arial"/>
          <w:sz w:val="24"/>
          <w:szCs w:val="24"/>
        </w:rPr>
        <w:t>1</w:t>
      </w:r>
      <w:r w:rsidR="004C4CF4" w:rsidRPr="004A74F7">
        <w:rPr>
          <w:rFonts w:ascii="Arial" w:eastAsia="Times New Roman" w:hAnsi="Arial" w:cs="Arial"/>
          <w:sz w:val="24"/>
          <w:szCs w:val="24"/>
        </w:rPr>
        <w:t xml:space="preserve"> and</w:t>
      </w:r>
      <w:r w:rsidR="003122DA" w:rsidRPr="004A74F7">
        <w:rPr>
          <w:rFonts w:ascii="Arial" w:eastAsia="Times New Roman" w:hAnsi="Arial" w:cs="Arial"/>
          <w:sz w:val="24"/>
          <w:szCs w:val="24"/>
        </w:rPr>
        <w:t xml:space="preserve"> must </w:t>
      </w:r>
      <w:r w:rsidR="004C4CF4" w:rsidRPr="004A74F7">
        <w:rPr>
          <w:rFonts w:ascii="Arial" w:eastAsia="Times New Roman" w:hAnsi="Arial" w:cs="Arial"/>
          <w:sz w:val="24"/>
          <w:szCs w:val="24"/>
        </w:rPr>
        <w:t>be reviewed and approved e</w:t>
      </w:r>
      <w:r w:rsidR="003122DA" w:rsidRPr="004A74F7">
        <w:rPr>
          <w:rFonts w:ascii="Arial" w:eastAsia="Times New Roman" w:hAnsi="Arial" w:cs="Arial"/>
          <w:sz w:val="24"/>
          <w:szCs w:val="24"/>
        </w:rPr>
        <w:t xml:space="preserve">ach </w:t>
      </w:r>
      <w:r w:rsidR="004C4CF4" w:rsidRPr="004A74F7">
        <w:rPr>
          <w:rFonts w:ascii="Arial" w:eastAsia="Times New Roman" w:hAnsi="Arial" w:cs="Arial"/>
          <w:sz w:val="24"/>
          <w:szCs w:val="24"/>
        </w:rPr>
        <w:t>year.</w:t>
      </w:r>
    </w:p>
    <w:p w14:paraId="56710127" w14:textId="77777777" w:rsidR="004C4CF4" w:rsidRPr="004A74F7" w:rsidRDefault="004C4CF4" w:rsidP="004C4CF4">
      <w:pPr>
        <w:pStyle w:val="ListParagraph"/>
        <w:ind w:left="567"/>
        <w:rPr>
          <w:rFonts w:ascii="Arial" w:eastAsia="Times New Roman" w:hAnsi="Arial" w:cs="Arial"/>
          <w:sz w:val="24"/>
          <w:szCs w:val="24"/>
        </w:rPr>
      </w:pPr>
    </w:p>
    <w:p w14:paraId="484614C7" w14:textId="77777777" w:rsidR="004A0E55" w:rsidRPr="004A74F7" w:rsidRDefault="004A0E55" w:rsidP="004A0E55">
      <w:pPr>
        <w:pStyle w:val="ListParagraph"/>
        <w:numPr>
          <w:ilvl w:val="1"/>
          <w:numId w:val="3"/>
        </w:numPr>
        <w:tabs>
          <w:tab w:val="clear" w:pos="1069"/>
        </w:tabs>
        <w:ind w:left="567" w:hanging="567"/>
        <w:rPr>
          <w:rFonts w:ascii="Arial" w:eastAsia="Times New Roman" w:hAnsi="Arial" w:cs="Arial"/>
          <w:sz w:val="24"/>
          <w:szCs w:val="24"/>
        </w:rPr>
      </w:pPr>
      <w:r w:rsidRPr="004A74F7">
        <w:rPr>
          <w:rFonts w:ascii="Arial" w:eastAsia="Times New Roman" w:hAnsi="Arial" w:cs="Arial"/>
          <w:sz w:val="24"/>
          <w:szCs w:val="24"/>
        </w:rPr>
        <w:t>Medwa</w:t>
      </w:r>
      <w:r w:rsidR="004C4CF4" w:rsidRPr="004A74F7">
        <w:rPr>
          <w:rFonts w:ascii="Arial" w:eastAsia="Times New Roman" w:hAnsi="Arial" w:cs="Arial"/>
          <w:sz w:val="24"/>
          <w:szCs w:val="24"/>
        </w:rPr>
        <w:t>y’s policy effectively offers</w:t>
      </w:r>
      <w:r w:rsidRPr="004A74F7">
        <w:rPr>
          <w:rFonts w:ascii="Arial" w:eastAsia="Times New Roman" w:hAnsi="Arial" w:cs="Arial"/>
          <w:sz w:val="24"/>
          <w:szCs w:val="24"/>
        </w:rPr>
        <w:t xml:space="preserve"> schools t</w:t>
      </w:r>
      <w:r w:rsidR="004C4CF4" w:rsidRPr="004A74F7">
        <w:rPr>
          <w:rFonts w:ascii="Arial" w:eastAsia="Times New Roman" w:hAnsi="Arial" w:cs="Arial"/>
          <w:sz w:val="24"/>
          <w:szCs w:val="24"/>
        </w:rPr>
        <w:t>hree</w:t>
      </w:r>
      <w:r w:rsidRPr="004A74F7">
        <w:rPr>
          <w:rFonts w:ascii="Arial" w:eastAsia="Times New Roman" w:hAnsi="Arial" w:cs="Arial"/>
          <w:sz w:val="24"/>
          <w:szCs w:val="24"/>
        </w:rPr>
        <w:t xml:space="preserve"> protections</w:t>
      </w:r>
      <w:r w:rsidRPr="004A74F7">
        <w:rPr>
          <w:rFonts w:ascii="Arial" w:hAnsi="Arial" w:cs="Arial"/>
          <w:sz w:val="24"/>
          <w:szCs w:val="24"/>
        </w:rPr>
        <w:t xml:space="preserve"> </w:t>
      </w:r>
      <w:r w:rsidRPr="004A74F7">
        <w:rPr>
          <w:rFonts w:ascii="Arial" w:eastAsia="Times New Roman" w:hAnsi="Arial" w:cs="Arial"/>
          <w:sz w:val="24"/>
          <w:szCs w:val="24"/>
        </w:rPr>
        <w:t xml:space="preserve">for each new class opened, it: </w:t>
      </w:r>
    </w:p>
    <w:p w14:paraId="4397E771" w14:textId="77777777" w:rsidR="004A0E55" w:rsidRPr="004A74F7" w:rsidRDefault="004A0E55" w:rsidP="004A0E55">
      <w:pPr>
        <w:pStyle w:val="ListParagraph"/>
        <w:numPr>
          <w:ilvl w:val="0"/>
          <w:numId w:val="26"/>
        </w:numPr>
        <w:rPr>
          <w:rFonts w:ascii="Arial" w:eastAsia="Times New Roman" w:hAnsi="Arial" w:cs="Arial"/>
          <w:sz w:val="24"/>
          <w:szCs w:val="24"/>
        </w:rPr>
      </w:pPr>
      <w:r w:rsidRPr="004A74F7">
        <w:rPr>
          <w:rFonts w:ascii="Arial" w:eastAsia="Times New Roman" w:hAnsi="Arial" w:cs="Arial"/>
          <w:sz w:val="24"/>
          <w:szCs w:val="24"/>
        </w:rPr>
        <w:t xml:space="preserve">Guarantees pupil numbers. </w:t>
      </w:r>
    </w:p>
    <w:p w14:paraId="3596A907" w14:textId="77777777" w:rsidR="004A0E55" w:rsidRPr="004A74F7" w:rsidRDefault="004A0E55" w:rsidP="004A0E55">
      <w:pPr>
        <w:pStyle w:val="ListParagraph"/>
        <w:numPr>
          <w:ilvl w:val="0"/>
          <w:numId w:val="26"/>
        </w:numPr>
        <w:rPr>
          <w:rFonts w:ascii="Arial" w:eastAsia="Times New Roman" w:hAnsi="Arial" w:cs="Arial"/>
          <w:sz w:val="24"/>
          <w:szCs w:val="24"/>
        </w:rPr>
      </w:pPr>
      <w:r w:rsidRPr="004A74F7">
        <w:rPr>
          <w:rFonts w:ascii="Arial" w:eastAsia="Times New Roman" w:hAnsi="Arial" w:cs="Arial"/>
          <w:sz w:val="24"/>
          <w:szCs w:val="24"/>
        </w:rPr>
        <w:t>Offers a yearly lump sum of £</w:t>
      </w:r>
      <w:r w:rsidR="004C4CF4" w:rsidRPr="004A74F7">
        <w:rPr>
          <w:rFonts w:ascii="Arial" w:eastAsia="Times New Roman" w:hAnsi="Arial" w:cs="Arial"/>
          <w:sz w:val="24"/>
          <w:szCs w:val="24"/>
        </w:rPr>
        <w:t>6</w:t>
      </w:r>
      <w:r w:rsidRPr="004A74F7">
        <w:rPr>
          <w:rFonts w:ascii="Arial" w:eastAsia="Times New Roman" w:hAnsi="Arial" w:cs="Arial"/>
          <w:sz w:val="24"/>
          <w:szCs w:val="24"/>
        </w:rPr>
        <w:t xml:space="preserve">,000 for </w:t>
      </w:r>
      <w:r w:rsidR="006C22BA" w:rsidRPr="004A74F7">
        <w:rPr>
          <w:rFonts w:ascii="Arial" w:eastAsia="Times New Roman" w:hAnsi="Arial" w:cs="Arial"/>
          <w:sz w:val="24"/>
          <w:szCs w:val="24"/>
        </w:rPr>
        <w:t xml:space="preserve">each year a </w:t>
      </w:r>
      <w:r w:rsidRPr="004A74F7">
        <w:rPr>
          <w:rFonts w:ascii="Arial" w:eastAsia="Times New Roman" w:hAnsi="Arial" w:cs="Arial"/>
          <w:sz w:val="24"/>
          <w:szCs w:val="24"/>
        </w:rPr>
        <w:t xml:space="preserve">new class </w:t>
      </w:r>
      <w:r w:rsidR="006C22BA" w:rsidRPr="004A74F7">
        <w:rPr>
          <w:rFonts w:ascii="Arial" w:eastAsia="Times New Roman" w:hAnsi="Arial" w:cs="Arial"/>
          <w:sz w:val="24"/>
          <w:szCs w:val="24"/>
        </w:rPr>
        <w:t xml:space="preserve">is </w:t>
      </w:r>
      <w:r w:rsidR="004C4CF4" w:rsidRPr="004A74F7">
        <w:rPr>
          <w:rFonts w:ascii="Arial" w:eastAsia="Times New Roman" w:hAnsi="Arial" w:cs="Arial"/>
          <w:sz w:val="24"/>
          <w:szCs w:val="24"/>
        </w:rPr>
        <w:t>opened if the new class is funded through the funding formula.</w:t>
      </w:r>
    </w:p>
    <w:p w14:paraId="6FDF3640" w14:textId="77777777" w:rsidR="004C4CF4" w:rsidRPr="004A74F7" w:rsidRDefault="004C4CF4" w:rsidP="004C4CF4">
      <w:pPr>
        <w:pStyle w:val="ListParagraph"/>
        <w:numPr>
          <w:ilvl w:val="0"/>
          <w:numId w:val="26"/>
        </w:numPr>
        <w:rPr>
          <w:rFonts w:ascii="Arial" w:eastAsia="Times New Roman" w:hAnsi="Arial" w:cs="Arial"/>
          <w:sz w:val="24"/>
          <w:szCs w:val="24"/>
        </w:rPr>
      </w:pPr>
      <w:r w:rsidRPr="004A74F7">
        <w:rPr>
          <w:rFonts w:ascii="Arial" w:eastAsia="Times New Roman" w:hAnsi="Arial" w:cs="Arial"/>
          <w:sz w:val="24"/>
          <w:szCs w:val="24"/>
        </w:rPr>
        <w:t>Offers a yearly lump sum of £61,000 (£55,000 plus point 2 above) for each year a new class is opened if the new class is not funded through the funding formula.</w:t>
      </w:r>
    </w:p>
    <w:p w14:paraId="613124BE" w14:textId="77777777" w:rsidR="004C4CF4" w:rsidRPr="004A74F7" w:rsidRDefault="004C4CF4" w:rsidP="00DD15D6">
      <w:pPr>
        <w:pStyle w:val="ListParagraph"/>
        <w:ind w:left="567" w:hanging="567"/>
        <w:rPr>
          <w:rFonts w:ascii="Arial" w:eastAsia="Times New Roman" w:hAnsi="Arial" w:cs="Arial"/>
          <w:sz w:val="24"/>
          <w:szCs w:val="24"/>
        </w:rPr>
      </w:pPr>
    </w:p>
    <w:p w14:paraId="355B71A7" w14:textId="77777777" w:rsidR="00DD15D6" w:rsidRPr="004A74F7" w:rsidRDefault="004C4CF4" w:rsidP="00DD15D6">
      <w:pPr>
        <w:pStyle w:val="ListParagraph"/>
        <w:ind w:left="567" w:hanging="567"/>
        <w:rPr>
          <w:rFonts w:ascii="Arial" w:eastAsia="Times New Roman" w:hAnsi="Arial" w:cs="Arial"/>
          <w:sz w:val="24"/>
          <w:szCs w:val="24"/>
        </w:rPr>
      </w:pPr>
      <w:r w:rsidRPr="004A74F7">
        <w:rPr>
          <w:rFonts w:ascii="Arial" w:eastAsia="Times New Roman" w:hAnsi="Arial" w:cs="Arial"/>
          <w:sz w:val="24"/>
          <w:szCs w:val="24"/>
        </w:rPr>
        <w:t>3.3</w:t>
      </w:r>
      <w:r w:rsidRPr="004A74F7">
        <w:rPr>
          <w:rFonts w:ascii="Arial" w:eastAsia="Times New Roman" w:hAnsi="Arial" w:cs="Arial"/>
          <w:sz w:val="24"/>
          <w:szCs w:val="24"/>
        </w:rPr>
        <w:tab/>
      </w:r>
      <w:r w:rsidRPr="004A74F7">
        <w:rPr>
          <w:rFonts w:ascii="Arial" w:eastAsia="Times New Roman" w:hAnsi="Arial" w:cs="Arial"/>
          <w:b/>
          <w:sz w:val="24"/>
          <w:szCs w:val="24"/>
        </w:rPr>
        <w:t>The Schools Forum is asked to approve the Schools Growth Fund Policy as per appendix 2.</w:t>
      </w:r>
      <w:r w:rsidRPr="004A74F7">
        <w:rPr>
          <w:rFonts w:ascii="Arial" w:eastAsia="Times New Roman" w:hAnsi="Arial" w:cs="Arial"/>
          <w:sz w:val="24"/>
          <w:szCs w:val="24"/>
        </w:rPr>
        <w:t xml:space="preserve"> Changes are highlighted in yellow</w:t>
      </w:r>
      <w:r w:rsidR="00830A8F" w:rsidRPr="004A74F7">
        <w:rPr>
          <w:rFonts w:ascii="Arial" w:eastAsia="Times New Roman" w:hAnsi="Arial" w:cs="Arial"/>
          <w:sz w:val="24"/>
          <w:szCs w:val="24"/>
        </w:rPr>
        <w:t xml:space="preserve"> and all mainstream members are eligible to vote.</w:t>
      </w:r>
    </w:p>
    <w:p w14:paraId="1023EB56" w14:textId="77777777" w:rsidR="004C4CF4" w:rsidRPr="004A74F7" w:rsidRDefault="004C4CF4" w:rsidP="00DD15D6">
      <w:pPr>
        <w:pStyle w:val="ListParagraph"/>
        <w:ind w:left="567" w:hanging="567"/>
        <w:rPr>
          <w:rFonts w:ascii="Arial" w:eastAsia="Times New Roman" w:hAnsi="Arial" w:cs="Arial"/>
          <w:sz w:val="24"/>
          <w:szCs w:val="24"/>
        </w:rPr>
      </w:pPr>
    </w:p>
    <w:p w14:paraId="4D0809A6" w14:textId="77777777" w:rsidR="004C4CF4" w:rsidRPr="004A74F7" w:rsidRDefault="004C4CF4" w:rsidP="00DD15D6">
      <w:pPr>
        <w:pStyle w:val="ListParagraph"/>
        <w:ind w:left="567" w:hanging="567"/>
        <w:rPr>
          <w:rFonts w:ascii="Arial" w:eastAsia="Times New Roman" w:hAnsi="Arial" w:cs="Arial"/>
          <w:sz w:val="24"/>
          <w:szCs w:val="24"/>
        </w:rPr>
      </w:pPr>
      <w:r w:rsidRPr="004A74F7">
        <w:rPr>
          <w:rFonts w:ascii="Arial" w:eastAsia="Times New Roman" w:hAnsi="Arial" w:cs="Arial"/>
          <w:sz w:val="24"/>
          <w:szCs w:val="24"/>
        </w:rPr>
        <w:t>3.4</w:t>
      </w:r>
      <w:r w:rsidRPr="004A74F7">
        <w:rPr>
          <w:rFonts w:ascii="Arial" w:eastAsia="Times New Roman" w:hAnsi="Arial" w:cs="Arial"/>
          <w:sz w:val="24"/>
          <w:szCs w:val="24"/>
        </w:rPr>
        <w:tab/>
        <w:t xml:space="preserve">The changes are cosmetic and therefore haven’t been </w:t>
      </w:r>
      <w:r w:rsidR="00007373" w:rsidRPr="004A74F7">
        <w:rPr>
          <w:rFonts w:ascii="Arial" w:eastAsia="Times New Roman" w:hAnsi="Arial" w:cs="Arial"/>
          <w:sz w:val="24"/>
          <w:szCs w:val="24"/>
        </w:rPr>
        <w:t>discussed w</w:t>
      </w:r>
      <w:r w:rsidRPr="004A74F7">
        <w:rPr>
          <w:rFonts w:ascii="Arial" w:eastAsia="Times New Roman" w:hAnsi="Arial" w:cs="Arial"/>
          <w:sz w:val="24"/>
          <w:szCs w:val="24"/>
        </w:rPr>
        <w:t>ith Schools or academies.</w:t>
      </w:r>
    </w:p>
    <w:p w14:paraId="4867031D" w14:textId="77777777" w:rsidR="004C4CF4" w:rsidRPr="004A74F7" w:rsidRDefault="004C4CF4" w:rsidP="00DD15D6">
      <w:pPr>
        <w:pStyle w:val="ListParagraph"/>
        <w:ind w:left="567" w:hanging="567"/>
        <w:rPr>
          <w:rFonts w:ascii="Arial" w:eastAsia="Times New Roman" w:hAnsi="Arial" w:cs="Arial"/>
          <w:b/>
          <w:sz w:val="24"/>
          <w:szCs w:val="24"/>
        </w:rPr>
      </w:pPr>
    </w:p>
    <w:p w14:paraId="32EF5943" w14:textId="77777777" w:rsidR="005C7175" w:rsidRPr="004A74F7" w:rsidRDefault="00596ED7" w:rsidP="004C4CF4">
      <w:pPr>
        <w:pStyle w:val="ListParagraph"/>
        <w:numPr>
          <w:ilvl w:val="0"/>
          <w:numId w:val="3"/>
        </w:numPr>
        <w:ind w:left="567" w:hanging="567"/>
        <w:rPr>
          <w:rFonts w:ascii="Arial" w:eastAsia="Times New Roman" w:hAnsi="Arial" w:cs="Arial"/>
          <w:sz w:val="24"/>
          <w:szCs w:val="24"/>
        </w:rPr>
      </w:pPr>
      <w:r w:rsidRPr="004A74F7">
        <w:rPr>
          <w:rFonts w:ascii="Arial" w:eastAsia="Times New Roman" w:hAnsi="Arial" w:cs="Arial"/>
          <w:b/>
          <w:sz w:val="24"/>
          <w:szCs w:val="24"/>
        </w:rPr>
        <w:lastRenderedPageBreak/>
        <w:t xml:space="preserve">The Schools In Financial Difficulty due to Pan Class Sizes </w:t>
      </w:r>
      <w:r w:rsidR="004C4CF4" w:rsidRPr="004A74F7">
        <w:rPr>
          <w:rFonts w:ascii="Arial" w:eastAsia="Times New Roman" w:hAnsi="Arial" w:cs="Arial"/>
          <w:b/>
          <w:sz w:val="24"/>
          <w:szCs w:val="24"/>
        </w:rPr>
        <w:t>Policy.</w:t>
      </w:r>
    </w:p>
    <w:p w14:paraId="23401E22" w14:textId="77777777" w:rsidR="003D1FA9" w:rsidRPr="004A74F7" w:rsidRDefault="003D1FA9" w:rsidP="003D1FA9">
      <w:pPr>
        <w:pStyle w:val="ListParagraph"/>
        <w:ind w:left="567"/>
        <w:rPr>
          <w:rFonts w:ascii="Arial" w:eastAsia="Times New Roman" w:hAnsi="Arial" w:cs="Arial"/>
          <w:sz w:val="24"/>
          <w:szCs w:val="24"/>
        </w:rPr>
      </w:pPr>
    </w:p>
    <w:p w14:paraId="6DD0BA11" w14:textId="2BE92C2A" w:rsidR="00D85A8B" w:rsidRPr="004A74F7" w:rsidRDefault="003D1FA9" w:rsidP="00D85A8B">
      <w:pPr>
        <w:pStyle w:val="ListParagraph"/>
        <w:numPr>
          <w:ilvl w:val="1"/>
          <w:numId w:val="3"/>
        </w:numPr>
        <w:tabs>
          <w:tab w:val="clear" w:pos="1069"/>
        </w:tabs>
        <w:ind w:left="567" w:hanging="567"/>
        <w:rPr>
          <w:rFonts w:ascii="Arial" w:eastAsia="Times New Roman" w:hAnsi="Arial" w:cs="Arial"/>
          <w:sz w:val="24"/>
          <w:szCs w:val="24"/>
        </w:rPr>
      </w:pPr>
      <w:r w:rsidRPr="004A74F7">
        <w:rPr>
          <w:rFonts w:ascii="Arial" w:eastAsia="Times New Roman" w:hAnsi="Arial" w:cs="Arial"/>
          <w:sz w:val="24"/>
          <w:szCs w:val="24"/>
        </w:rPr>
        <w:t>T</w:t>
      </w:r>
      <w:r w:rsidR="00D85A8B" w:rsidRPr="004A74F7">
        <w:rPr>
          <w:rFonts w:ascii="Arial" w:eastAsia="Times New Roman" w:hAnsi="Arial" w:cs="Arial"/>
          <w:sz w:val="24"/>
          <w:szCs w:val="24"/>
        </w:rPr>
        <w:t>he Schools in Financial Difficulty policy was first introduced in 2018 after a year of discussion and amendments to the policy by members. The policy was reviewed and updated in May 20</w:t>
      </w:r>
      <w:r w:rsidRPr="004A74F7">
        <w:rPr>
          <w:rFonts w:ascii="Arial" w:eastAsia="Times New Roman" w:hAnsi="Arial" w:cs="Arial"/>
          <w:sz w:val="24"/>
          <w:szCs w:val="24"/>
        </w:rPr>
        <w:t>2</w:t>
      </w:r>
      <w:r w:rsidR="00A65675">
        <w:rPr>
          <w:rFonts w:ascii="Arial" w:eastAsia="Times New Roman" w:hAnsi="Arial" w:cs="Arial"/>
          <w:sz w:val="24"/>
          <w:szCs w:val="24"/>
        </w:rPr>
        <w:t>1</w:t>
      </w:r>
      <w:r w:rsidR="00D85A8B" w:rsidRPr="004A74F7">
        <w:rPr>
          <w:rFonts w:ascii="Arial" w:eastAsia="Times New Roman" w:hAnsi="Arial" w:cs="Arial"/>
          <w:sz w:val="24"/>
          <w:szCs w:val="24"/>
        </w:rPr>
        <w:t xml:space="preserve"> </w:t>
      </w:r>
      <w:r w:rsidRPr="004A74F7">
        <w:rPr>
          <w:rFonts w:ascii="Arial" w:eastAsia="Times New Roman" w:hAnsi="Arial" w:cs="Arial"/>
          <w:sz w:val="24"/>
          <w:szCs w:val="24"/>
        </w:rPr>
        <w:t>and must be reviewed every year.</w:t>
      </w:r>
    </w:p>
    <w:p w14:paraId="7B7F1575" w14:textId="77777777" w:rsidR="00D85A8B" w:rsidRPr="004A74F7" w:rsidRDefault="00D85A8B" w:rsidP="00D85A8B">
      <w:pPr>
        <w:pStyle w:val="ListParagraph"/>
        <w:rPr>
          <w:rFonts w:ascii="Arial" w:eastAsia="Times New Roman" w:hAnsi="Arial" w:cs="Arial"/>
          <w:sz w:val="24"/>
          <w:szCs w:val="24"/>
        </w:rPr>
      </w:pPr>
    </w:p>
    <w:p w14:paraId="5567304D" w14:textId="77777777" w:rsidR="003D1FA9" w:rsidRPr="004A74F7" w:rsidRDefault="00D85A8B" w:rsidP="003D1FA9">
      <w:pPr>
        <w:pStyle w:val="ListParagraph"/>
        <w:numPr>
          <w:ilvl w:val="1"/>
          <w:numId w:val="3"/>
        </w:numPr>
        <w:tabs>
          <w:tab w:val="clear" w:pos="1069"/>
        </w:tabs>
        <w:ind w:left="567" w:hanging="567"/>
        <w:rPr>
          <w:rFonts w:ascii="Arial" w:eastAsia="Times New Roman" w:hAnsi="Arial" w:cs="Arial"/>
          <w:sz w:val="24"/>
          <w:szCs w:val="24"/>
        </w:rPr>
      </w:pPr>
      <w:r w:rsidRPr="004A74F7">
        <w:rPr>
          <w:rFonts w:ascii="Arial" w:eastAsia="Times New Roman" w:hAnsi="Arial" w:cs="Arial"/>
          <w:sz w:val="24"/>
          <w:szCs w:val="24"/>
        </w:rPr>
        <w:t>The policy offers temporary protection (up to three years) to those schools who are required to open more than one class but with low pupils numbers and are unable to increase the remaining class sizes because of the maximum class size of 30 required by law in key stage 1.</w:t>
      </w:r>
    </w:p>
    <w:p w14:paraId="72B4CB1E" w14:textId="77777777" w:rsidR="003D1FA9" w:rsidRPr="004A74F7" w:rsidRDefault="003D1FA9" w:rsidP="003D1FA9">
      <w:pPr>
        <w:pStyle w:val="ListParagraph"/>
        <w:rPr>
          <w:rFonts w:ascii="Arial" w:eastAsia="Times New Roman" w:hAnsi="Arial" w:cs="Arial"/>
          <w:sz w:val="24"/>
          <w:szCs w:val="24"/>
        </w:rPr>
      </w:pPr>
    </w:p>
    <w:p w14:paraId="1CE1333D" w14:textId="77777777" w:rsidR="002C20B9" w:rsidRPr="004A74F7" w:rsidRDefault="003122DA" w:rsidP="003D1FA9">
      <w:pPr>
        <w:pStyle w:val="ListParagraph"/>
        <w:numPr>
          <w:ilvl w:val="1"/>
          <w:numId w:val="3"/>
        </w:numPr>
        <w:tabs>
          <w:tab w:val="clear" w:pos="1069"/>
        </w:tabs>
        <w:ind w:left="567" w:hanging="567"/>
        <w:rPr>
          <w:rFonts w:ascii="Arial" w:eastAsia="Times New Roman" w:hAnsi="Arial" w:cs="Arial"/>
          <w:sz w:val="24"/>
          <w:szCs w:val="24"/>
        </w:rPr>
      </w:pPr>
      <w:r w:rsidRPr="004A74F7">
        <w:rPr>
          <w:rFonts w:ascii="Arial" w:eastAsia="Times New Roman" w:hAnsi="Arial" w:cs="Arial"/>
          <w:sz w:val="24"/>
          <w:szCs w:val="24"/>
        </w:rPr>
        <w:t xml:space="preserve">Please see appendix 3 for the revised policy. </w:t>
      </w:r>
      <w:r w:rsidR="00596ED7" w:rsidRPr="004A74F7">
        <w:rPr>
          <w:rFonts w:ascii="Arial" w:eastAsia="Times New Roman" w:hAnsi="Arial" w:cs="Arial"/>
          <w:b/>
          <w:sz w:val="24"/>
          <w:szCs w:val="24"/>
        </w:rPr>
        <w:t>The Schools F</w:t>
      </w:r>
      <w:r w:rsidR="00E90D89" w:rsidRPr="004A74F7">
        <w:rPr>
          <w:rFonts w:ascii="Arial" w:eastAsia="Times New Roman" w:hAnsi="Arial" w:cs="Arial"/>
          <w:b/>
          <w:sz w:val="24"/>
          <w:szCs w:val="24"/>
        </w:rPr>
        <w:t>orum is asked to approve the Policy as per appendix 3</w:t>
      </w:r>
      <w:r w:rsidR="00E90D89" w:rsidRPr="004A74F7">
        <w:rPr>
          <w:rFonts w:ascii="Arial" w:eastAsia="Times New Roman" w:hAnsi="Arial" w:cs="Arial"/>
          <w:b/>
          <w:sz w:val="24"/>
          <w:szCs w:val="24"/>
        </w:rPr>
        <w:tab/>
      </w:r>
    </w:p>
    <w:p w14:paraId="06777006" w14:textId="77777777" w:rsidR="00E36096" w:rsidRPr="004A74F7" w:rsidRDefault="00E36096" w:rsidP="00E36096">
      <w:pPr>
        <w:pStyle w:val="ListParagraph"/>
        <w:ind w:left="567"/>
        <w:rPr>
          <w:rFonts w:ascii="Arial" w:eastAsia="Times New Roman" w:hAnsi="Arial" w:cs="Arial"/>
          <w:sz w:val="24"/>
          <w:szCs w:val="24"/>
        </w:rPr>
      </w:pPr>
    </w:p>
    <w:p w14:paraId="2F1146E2" w14:textId="77777777" w:rsidR="00E27916" w:rsidRPr="004A74F7" w:rsidRDefault="00CF1070" w:rsidP="00D85A8B">
      <w:pPr>
        <w:pStyle w:val="ListParagraph"/>
        <w:numPr>
          <w:ilvl w:val="0"/>
          <w:numId w:val="28"/>
        </w:numPr>
        <w:ind w:left="567" w:hanging="567"/>
        <w:rPr>
          <w:rFonts w:ascii="Arial" w:eastAsia="Times New Roman" w:hAnsi="Arial" w:cs="Arial"/>
          <w:b/>
          <w:sz w:val="24"/>
          <w:szCs w:val="24"/>
        </w:rPr>
      </w:pPr>
      <w:r w:rsidRPr="004A74F7">
        <w:rPr>
          <w:rFonts w:ascii="Arial" w:eastAsia="Times New Roman" w:hAnsi="Arial" w:cs="Arial"/>
          <w:b/>
          <w:sz w:val="24"/>
          <w:szCs w:val="24"/>
        </w:rPr>
        <w:t>The Schools Forum</w:t>
      </w:r>
    </w:p>
    <w:p w14:paraId="44D9287D" w14:textId="77777777" w:rsidR="005C7175" w:rsidRPr="004A74F7" w:rsidRDefault="005C7175" w:rsidP="005C7175">
      <w:pPr>
        <w:pStyle w:val="ListParagraph"/>
        <w:ind w:left="567"/>
        <w:rPr>
          <w:rFonts w:ascii="Arial" w:eastAsia="Times New Roman" w:hAnsi="Arial" w:cs="Arial"/>
          <w:b/>
          <w:sz w:val="24"/>
          <w:szCs w:val="24"/>
        </w:rPr>
      </w:pPr>
    </w:p>
    <w:p w14:paraId="59F31BD3" w14:textId="2B501110" w:rsidR="005C7175" w:rsidRPr="004A74F7" w:rsidRDefault="005C7175" w:rsidP="00D85A8B">
      <w:pPr>
        <w:pStyle w:val="ListParagraph"/>
        <w:numPr>
          <w:ilvl w:val="1"/>
          <w:numId w:val="28"/>
        </w:numPr>
        <w:spacing w:after="120" w:line="240" w:lineRule="auto"/>
        <w:ind w:left="567" w:hanging="567"/>
        <w:rPr>
          <w:rFonts w:ascii="Arial" w:eastAsia="Times New Roman" w:hAnsi="Arial" w:cs="Arial"/>
          <w:sz w:val="24"/>
          <w:szCs w:val="24"/>
        </w:rPr>
      </w:pPr>
      <w:r w:rsidRPr="004A74F7">
        <w:rPr>
          <w:rFonts w:ascii="Arial" w:eastAsia="Times New Roman" w:hAnsi="Arial" w:cs="Arial"/>
          <w:sz w:val="24"/>
          <w:szCs w:val="24"/>
        </w:rPr>
        <w:t xml:space="preserve">The Schools forum is asked to </w:t>
      </w:r>
      <w:r w:rsidRPr="004A74F7">
        <w:rPr>
          <w:rFonts w:ascii="Arial" w:eastAsia="Times New Roman" w:hAnsi="Arial" w:cs="Arial"/>
          <w:b/>
          <w:sz w:val="24"/>
          <w:szCs w:val="24"/>
        </w:rPr>
        <w:t>COMMENT</w:t>
      </w:r>
      <w:r w:rsidR="00F05BED" w:rsidRPr="004A74F7">
        <w:rPr>
          <w:rFonts w:ascii="Arial" w:eastAsia="Times New Roman" w:hAnsi="Arial" w:cs="Arial"/>
          <w:b/>
          <w:sz w:val="24"/>
          <w:szCs w:val="24"/>
        </w:rPr>
        <w:t xml:space="preserve">, NOTE, </w:t>
      </w:r>
      <w:r w:rsidRPr="004A74F7">
        <w:rPr>
          <w:rFonts w:ascii="Arial" w:eastAsia="Times New Roman" w:hAnsi="Arial" w:cs="Arial"/>
          <w:sz w:val="24"/>
          <w:szCs w:val="24"/>
        </w:rPr>
        <w:t xml:space="preserve">and </w:t>
      </w:r>
      <w:r w:rsidRPr="004A74F7">
        <w:rPr>
          <w:rFonts w:ascii="Arial" w:eastAsia="Times New Roman" w:hAnsi="Arial" w:cs="Arial"/>
          <w:b/>
          <w:sz w:val="24"/>
          <w:szCs w:val="24"/>
        </w:rPr>
        <w:t>VOTE</w:t>
      </w:r>
      <w:r w:rsidR="00F05BED" w:rsidRPr="004A74F7">
        <w:rPr>
          <w:rFonts w:ascii="Arial" w:eastAsia="Times New Roman" w:hAnsi="Arial" w:cs="Arial"/>
          <w:sz w:val="24"/>
          <w:szCs w:val="24"/>
        </w:rPr>
        <w:t xml:space="preserve"> on</w:t>
      </w:r>
    </w:p>
    <w:p w14:paraId="5E7F5461" w14:textId="77777777" w:rsidR="00BD16FF" w:rsidRPr="004A74F7" w:rsidRDefault="00BD16FF" w:rsidP="00BD16FF">
      <w:pPr>
        <w:pStyle w:val="ListParagraph"/>
        <w:spacing w:after="120" w:line="240" w:lineRule="auto"/>
        <w:ind w:left="567"/>
        <w:rPr>
          <w:rFonts w:ascii="Arial" w:eastAsia="Times New Roman" w:hAnsi="Arial" w:cs="Arial"/>
          <w:sz w:val="24"/>
          <w:szCs w:val="24"/>
        </w:rPr>
      </w:pPr>
    </w:p>
    <w:p w14:paraId="55D4E833" w14:textId="77777777" w:rsidR="00F05BED" w:rsidRPr="004A74F7" w:rsidRDefault="00F05BED" w:rsidP="00D85A8B">
      <w:pPr>
        <w:pStyle w:val="ListParagraph"/>
        <w:numPr>
          <w:ilvl w:val="2"/>
          <w:numId w:val="28"/>
        </w:numPr>
        <w:spacing w:after="120" w:line="240" w:lineRule="auto"/>
        <w:rPr>
          <w:rFonts w:ascii="Arial" w:eastAsia="Times New Roman" w:hAnsi="Arial" w:cs="Arial"/>
          <w:b/>
          <w:sz w:val="24"/>
          <w:szCs w:val="24"/>
        </w:rPr>
      </w:pPr>
      <w:r w:rsidRPr="004A74F7">
        <w:rPr>
          <w:rFonts w:ascii="Arial" w:eastAsia="Times New Roman" w:hAnsi="Arial" w:cs="Arial"/>
          <w:b/>
          <w:sz w:val="24"/>
          <w:szCs w:val="24"/>
        </w:rPr>
        <w:t>Schools Forum is asked to ratify the scheme for the next financial year as per appendix 1 and section 2.2 above.</w:t>
      </w:r>
    </w:p>
    <w:p w14:paraId="63DCD9FF" w14:textId="77777777" w:rsidR="00F05BED" w:rsidRPr="004A74F7" w:rsidRDefault="00F05BED" w:rsidP="00D85A8B">
      <w:pPr>
        <w:pStyle w:val="ListParagraph"/>
        <w:numPr>
          <w:ilvl w:val="2"/>
          <w:numId w:val="28"/>
        </w:numPr>
        <w:spacing w:after="120" w:line="240" w:lineRule="auto"/>
        <w:rPr>
          <w:rFonts w:ascii="Arial" w:eastAsia="Times New Roman" w:hAnsi="Arial" w:cs="Arial"/>
          <w:b/>
          <w:sz w:val="24"/>
          <w:szCs w:val="24"/>
        </w:rPr>
      </w:pPr>
      <w:r w:rsidRPr="004A74F7">
        <w:rPr>
          <w:rFonts w:ascii="Arial" w:eastAsia="Times New Roman" w:hAnsi="Arial" w:cs="Arial"/>
          <w:b/>
          <w:sz w:val="24"/>
          <w:szCs w:val="24"/>
        </w:rPr>
        <w:t xml:space="preserve">The Schools Forum is asked to approve the Schools Growth Fund Policy as per appendix 2 above. </w:t>
      </w:r>
    </w:p>
    <w:p w14:paraId="2AA3F3F0" w14:textId="77777777" w:rsidR="00F05BED" w:rsidRPr="004A74F7" w:rsidRDefault="00F05BED" w:rsidP="00D85A8B">
      <w:pPr>
        <w:pStyle w:val="ListParagraph"/>
        <w:numPr>
          <w:ilvl w:val="2"/>
          <w:numId w:val="28"/>
        </w:numPr>
        <w:spacing w:after="120" w:line="240" w:lineRule="auto"/>
        <w:rPr>
          <w:rFonts w:ascii="Arial" w:eastAsia="Times New Roman" w:hAnsi="Arial" w:cs="Arial"/>
          <w:b/>
          <w:sz w:val="24"/>
          <w:szCs w:val="24"/>
        </w:rPr>
      </w:pPr>
      <w:r w:rsidRPr="004A74F7">
        <w:rPr>
          <w:rFonts w:ascii="Arial" w:eastAsia="Times New Roman" w:hAnsi="Arial" w:cs="Arial"/>
          <w:b/>
          <w:sz w:val="24"/>
          <w:szCs w:val="24"/>
        </w:rPr>
        <w:t xml:space="preserve">The Schools Forum is asked to approve the SIFD Policy as per appendix 3 above. </w:t>
      </w:r>
    </w:p>
    <w:p w14:paraId="6ED21208" w14:textId="77777777" w:rsidR="00BD16FF" w:rsidRPr="004A74F7" w:rsidRDefault="00BD16FF" w:rsidP="00BD16FF">
      <w:pPr>
        <w:pStyle w:val="ListParagraph"/>
        <w:spacing w:after="120" w:line="240" w:lineRule="auto"/>
        <w:ind w:left="360"/>
        <w:rPr>
          <w:rFonts w:ascii="Arial" w:eastAsia="Times New Roman" w:hAnsi="Arial" w:cs="Arial"/>
          <w:sz w:val="24"/>
          <w:szCs w:val="24"/>
        </w:rPr>
      </w:pPr>
    </w:p>
    <w:p w14:paraId="0C0AA090" w14:textId="77777777" w:rsidR="00E31D56" w:rsidRPr="004A74F7" w:rsidRDefault="00855930" w:rsidP="00CF1070">
      <w:pPr>
        <w:spacing w:after="120" w:line="240" w:lineRule="auto"/>
        <w:rPr>
          <w:rFonts w:ascii="Arial" w:eastAsia="Times New Roman" w:hAnsi="Arial" w:cs="Arial"/>
          <w:b/>
          <w:sz w:val="24"/>
          <w:szCs w:val="24"/>
        </w:rPr>
      </w:pPr>
      <w:r w:rsidRPr="004A74F7">
        <w:rPr>
          <w:rFonts w:ascii="Arial" w:eastAsia="Times New Roman" w:hAnsi="Arial" w:cs="Arial"/>
          <w:b/>
          <w:sz w:val="24"/>
          <w:szCs w:val="24"/>
        </w:rPr>
        <w:t xml:space="preserve">Report </w:t>
      </w:r>
      <w:r w:rsidR="00CF1070" w:rsidRPr="004A74F7">
        <w:rPr>
          <w:rFonts w:ascii="Arial" w:eastAsia="Times New Roman" w:hAnsi="Arial" w:cs="Arial"/>
          <w:b/>
          <w:sz w:val="24"/>
          <w:szCs w:val="24"/>
        </w:rPr>
        <w:t>Author:</w:t>
      </w:r>
    </w:p>
    <w:p w14:paraId="0EBE7E45" w14:textId="77777777" w:rsidR="004A5840" w:rsidRPr="004A74F7" w:rsidRDefault="004A5840" w:rsidP="004A5840">
      <w:pPr>
        <w:spacing w:after="120" w:line="240" w:lineRule="auto"/>
        <w:rPr>
          <w:rFonts w:ascii="Arial" w:eastAsia="Times New Roman" w:hAnsi="Arial" w:cs="Arial"/>
          <w:sz w:val="24"/>
          <w:szCs w:val="24"/>
        </w:rPr>
      </w:pPr>
      <w:r w:rsidRPr="004A74F7">
        <w:rPr>
          <w:rFonts w:ascii="Arial" w:eastAsia="Times New Roman" w:hAnsi="Arial" w:cs="Arial"/>
          <w:sz w:val="24"/>
          <w:szCs w:val="24"/>
        </w:rPr>
        <w:t>Maria Beaney</w:t>
      </w:r>
    </w:p>
    <w:p w14:paraId="3CFEDB42" w14:textId="77777777" w:rsidR="004A5840" w:rsidRPr="004A74F7" w:rsidRDefault="004A5840" w:rsidP="004A5840">
      <w:pPr>
        <w:spacing w:after="120" w:line="240" w:lineRule="auto"/>
        <w:rPr>
          <w:rFonts w:ascii="Arial" w:eastAsia="Times New Roman" w:hAnsi="Arial" w:cs="Arial"/>
          <w:sz w:val="24"/>
          <w:szCs w:val="24"/>
        </w:rPr>
      </w:pPr>
      <w:r w:rsidRPr="004A74F7">
        <w:rPr>
          <w:rFonts w:ascii="Arial" w:eastAsia="Times New Roman" w:hAnsi="Arial" w:cs="Arial"/>
          <w:sz w:val="24"/>
          <w:szCs w:val="24"/>
        </w:rPr>
        <w:t>Finance Business Partner Education &amp; Schools</w:t>
      </w:r>
    </w:p>
    <w:p w14:paraId="182E43AD" w14:textId="77777777" w:rsidR="00F05BED" w:rsidRPr="004A74F7" w:rsidRDefault="00A56A33" w:rsidP="004A5840">
      <w:pPr>
        <w:spacing w:after="120" w:line="240" w:lineRule="auto"/>
        <w:rPr>
          <w:rFonts w:ascii="Arial" w:eastAsia="Times New Roman" w:hAnsi="Arial" w:cs="Arial"/>
          <w:sz w:val="24"/>
          <w:szCs w:val="24"/>
        </w:rPr>
      </w:pPr>
      <w:hyperlink r:id="rId7" w:history="1">
        <w:r w:rsidR="00F05BED" w:rsidRPr="004A74F7">
          <w:rPr>
            <w:rStyle w:val="Hyperlink"/>
            <w:rFonts w:ascii="Arial" w:eastAsia="Times New Roman" w:hAnsi="Arial" w:cs="Arial"/>
            <w:sz w:val="24"/>
            <w:szCs w:val="24"/>
          </w:rPr>
          <w:t>Maria.beaney@medway.gov.uk</w:t>
        </w:r>
      </w:hyperlink>
      <w:r w:rsidR="00F05BED" w:rsidRPr="004A74F7">
        <w:rPr>
          <w:rFonts w:ascii="Arial" w:eastAsia="Times New Roman" w:hAnsi="Arial" w:cs="Arial"/>
          <w:sz w:val="24"/>
          <w:szCs w:val="24"/>
        </w:rPr>
        <w:t xml:space="preserve"> </w:t>
      </w:r>
    </w:p>
    <w:p w14:paraId="41E70F60" w14:textId="77777777" w:rsidR="002F5803" w:rsidRPr="004A74F7" w:rsidRDefault="002F5803">
      <w:pPr>
        <w:rPr>
          <w:rFonts w:ascii="Arial" w:hAnsi="Arial" w:cs="Arial"/>
          <w:color w:val="000000"/>
          <w:sz w:val="24"/>
          <w:szCs w:val="24"/>
        </w:rPr>
      </w:pPr>
    </w:p>
    <w:sectPr w:rsidR="002F5803" w:rsidRPr="004A74F7" w:rsidSect="005E3B8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C5CF" w14:textId="77777777" w:rsidR="00617D67" w:rsidRDefault="00617D67" w:rsidP="00BB7A20">
      <w:pPr>
        <w:spacing w:after="0" w:line="240" w:lineRule="auto"/>
      </w:pPr>
      <w:r>
        <w:separator/>
      </w:r>
    </w:p>
  </w:endnote>
  <w:endnote w:type="continuationSeparator" w:id="0">
    <w:p w14:paraId="1B5CE8AF" w14:textId="77777777" w:rsidR="00617D67" w:rsidRDefault="00617D67" w:rsidP="00B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B34F" w14:textId="77777777" w:rsidR="00617D67" w:rsidRDefault="00617D67" w:rsidP="00BB7A20">
      <w:pPr>
        <w:spacing w:after="0" w:line="240" w:lineRule="auto"/>
      </w:pPr>
      <w:r>
        <w:separator/>
      </w:r>
    </w:p>
  </w:footnote>
  <w:footnote w:type="continuationSeparator" w:id="0">
    <w:p w14:paraId="7102794E" w14:textId="77777777" w:rsidR="00617D67" w:rsidRDefault="00617D67" w:rsidP="00BB7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F99"/>
    <w:multiLevelType w:val="multilevel"/>
    <w:tmpl w:val="65303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A3021"/>
    <w:multiLevelType w:val="multilevel"/>
    <w:tmpl w:val="2F3A2C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E78CB"/>
    <w:multiLevelType w:val="hybridMultilevel"/>
    <w:tmpl w:val="B22E104A"/>
    <w:lvl w:ilvl="0" w:tplc="E71229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2DC71A4"/>
    <w:multiLevelType w:val="multilevel"/>
    <w:tmpl w:val="E47617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555600"/>
    <w:multiLevelType w:val="hybridMultilevel"/>
    <w:tmpl w:val="84C63104"/>
    <w:lvl w:ilvl="0" w:tplc="CE40125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076D2006"/>
    <w:multiLevelType w:val="multilevel"/>
    <w:tmpl w:val="96A00E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081816"/>
    <w:multiLevelType w:val="hybridMultilevel"/>
    <w:tmpl w:val="5CB29886"/>
    <w:lvl w:ilvl="0" w:tplc="B2B0BE3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F7EBF"/>
    <w:multiLevelType w:val="hybridMultilevel"/>
    <w:tmpl w:val="6C14A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2B13AB"/>
    <w:multiLevelType w:val="multilevel"/>
    <w:tmpl w:val="71C8A1C2"/>
    <w:lvl w:ilvl="0">
      <w:start w:val="4"/>
      <w:numFmt w:val="decimal"/>
      <w:lvlText w:val="%1"/>
      <w:lvlJc w:val="left"/>
      <w:pPr>
        <w:tabs>
          <w:tab w:val="num" w:pos="1069"/>
        </w:tabs>
        <w:ind w:left="1069" w:hanging="360"/>
      </w:pPr>
      <w:rPr>
        <w:rFonts w:hint="default"/>
      </w:rPr>
    </w:lvl>
    <w:lvl w:ilvl="1">
      <w:start w:val="9"/>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9" w15:restartNumberingAfterBreak="0">
    <w:nsid w:val="0F544AF5"/>
    <w:multiLevelType w:val="multilevel"/>
    <w:tmpl w:val="C0FE5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2C1E7E"/>
    <w:multiLevelType w:val="hybridMultilevel"/>
    <w:tmpl w:val="019AAE26"/>
    <w:lvl w:ilvl="0" w:tplc="F49828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3F17AEF"/>
    <w:multiLevelType w:val="hybridMultilevel"/>
    <w:tmpl w:val="1D746B1E"/>
    <w:lvl w:ilvl="0" w:tplc="E55CA67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DE15B9C"/>
    <w:multiLevelType w:val="multilevel"/>
    <w:tmpl w:val="F5F69CB8"/>
    <w:lvl w:ilvl="0">
      <w:start w:val="2"/>
      <w:numFmt w:val="decimal"/>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14" w15:restartNumberingAfterBreak="0">
    <w:nsid w:val="2EE13C8A"/>
    <w:multiLevelType w:val="multilevel"/>
    <w:tmpl w:val="79D8B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857056"/>
    <w:multiLevelType w:val="hybridMultilevel"/>
    <w:tmpl w:val="FBE4207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FB775E"/>
    <w:multiLevelType w:val="multilevel"/>
    <w:tmpl w:val="B9465F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94409C"/>
    <w:multiLevelType w:val="hybridMultilevel"/>
    <w:tmpl w:val="C2801BD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2C005FC"/>
    <w:multiLevelType w:val="multilevel"/>
    <w:tmpl w:val="95765D5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2C2027"/>
    <w:multiLevelType w:val="hybridMultilevel"/>
    <w:tmpl w:val="DB76EDC4"/>
    <w:lvl w:ilvl="0" w:tplc="7EC0EAFE">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54E053BB"/>
    <w:multiLevelType w:val="multilevel"/>
    <w:tmpl w:val="D88887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2C7C7B"/>
    <w:multiLevelType w:val="hybridMultilevel"/>
    <w:tmpl w:val="AF887820"/>
    <w:lvl w:ilvl="0" w:tplc="A6DA741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61FA0"/>
    <w:multiLevelType w:val="hybridMultilevel"/>
    <w:tmpl w:val="91D8AD8A"/>
    <w:lvl w:ilvl="0" w:tplc="8C9A7E86">
      <w:start w:val="1"/>
      <w:numFmt w:val="lowerLetter"/>
      <w:lvlText w:val="%1)"/>
      <w:lvlJc w:val="left"/>
      <w:pPr>
        <w:ind w:left="1080" w:hanging="360"/>
      </w:pPr>
      <w:rPr>
        <w:rFonts w:hint="default"/>
      </w:rPr>
    </w:lvl>
    <w:lvl w:ilvl="1" w:tplc="0B32F4C2">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B34A6D"/>
    <w:multiLevelType w:val="multilevel"/>
    <w:tmpl w:val="07EE7A3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FE753B"/>
    <w:multiLevelType w:val="hybridMultilevel"/>
    <w:tmpl w:val="092C3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62A45"/>
    <w:multiLevelType w:val="hybridMultilevel"/>
    <w:tmpl w:val="B022A7D2"/>
    <w:lvl w:ilvl="0" w:tplc="E1E47E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46D4C05"/>
    <w:multiLevelType w:val="hybridMultilevel"/>
    <w:tmpl w:val="27F430A2"/>
    <w:lvl w:ilvl="0" w:tplc="3FE0FFA2">
      <w:start w:val="1"/>
      <w:numFmt w:val="bullet"/>
      <w:lvlText w:val="•"/>
      <w:lvlJc w:val="left"/>
      <w:pPr>
        <w:tabs>
          <w:tab w:val="num" w:pos="720"/>
        </w:tabs>
        <w:ind w:left="720" w:hanging="360"/>
      </w:pPr>
      <w:rPr>
        <w:rFonts w:ascii="Arial" w:hAnsi="Arial" w:hint="default"/>
      </w:rPr>
    </w:lvl>
    <w:lvl w:ilvl="1" w:tplc="A4E426AC" w:tentative="1">
      <w:start w:val="1"/>
      <w:numFmt w:val="bullet"/>
      <w:lvlText w:val="•"/>
      <w:lvlJc w:val="left"/>
      <w:pPr>
        <w:tabs>
          <w:tab w:val="num" w:pos="1440"/>
        </w:tabs>
        <w:ind w:left="1440" w:hanging="360"/>
      </w:pPr>
      <w:rPr>
        <w:rFonts w:ascii="Arial" w:hAnsi="Arial" w:hint="default"/>
      </w:rPr>
    </w:lvl>
    <w:lvl w:ilvl="2" w:tplc="EDB4B4B4" w:tentative="1">
      <w:start w:val="1"/>
      <w:numFmt w:val="bullet"/>
      <w:lvlText w:val="•"/>
      <w:lvlJc w:val="left"/>
      <w:pPr>
        <w:tabs>
          <w:tab w:val="num" w:pos="2160"/>
        </w:tabs>
        <w:ind w:left="2160" w:hanging="360"/>
      </w:pPr>
      <w:rPr>
        <w:rFonts w:ascii="Arial" w:hAnsi="Arial" w:hint="default"/>
      </w:rPr>
    </w:lvl>
    <w:lvl w:ilvl="3" w:tplc="0316A01E" w:tentative="1">
      <w:start w:val="1"/>
      <w:numFmt w:val="bullet"/>
      <w:lvlText w:val="•"/>
      <w:lvlJc w:val="left"/>
      <w:pPr>
        <w:tabs>
          <w:tab w:val="num" w:pos="2880"/>
        </w:tabs>
        <w:ind w:left="2880" w:hanging="360"/>
      </w:pPr>
      <w:rPr>
        <w:rFonts w:ascii="Arial" w:hAnsi="Arial" w:hint="default"/>
      </w:rPr>
    </w:lvl>
    <w:lvl w:ilvl="4" w:tplc="4ECC70EC" w:tentative="1">
      <w:start w:val="1"/>
      <w:numFmt w:val="bullet"/>
      <w:lvlText w:val="•"/>
      <w:lvlJc w:val="left"/>
      <w:pPr>
        <w:tabs>
          <w:tab w:val="num" w:pos="3600"/>
        </w:tabs>
        <w:ind w:left="3600" w:hanging="360"/>
      </w:pPr>
      <w:rPr>
        <w:rFonts w:ascii="Arial" w:hAnsi="Arial" w:hint="default"/>
      </w:rPr>
    </w:lvl>
    <w:lvl w:ilvl="5" w:tplc="6C7EA72C" w:tentative="1">
      <w:start w:val="1"/>
      <w:numFmt w:val="bullet"/>
      <w:lvlText w:val="•"/>
      <w:lvlJc w:val="left"/>
      <w:pPr>
        <w:tabs>
          <w:tab w:val="num" w:pos="4320"/>
        </w:tabs>
        <w:ind w:left="4320" w:hanging="360"/>
      </w:pPr>
      <w:rPr>
        <w:rFonts w:ascii="Arial" w:hAnsi="Arial" w:hint="default"/>
      </w:rPr>
    </w:lvl>
    <w:lvl w:ilvl="6" w:tplc="B54223BE" w:tentative="1">
      <w:start w:val="1"/>
      <w:numFmt w:val="bullet"/>
      <w:lvlText w:val="•"/>
      <w:lvlJc w:val="left"/>
      <w:pPr>
        <w:tabs>
          <w:tab w:val="num" w:pos="5040"/>
        </w:tabs>
        <w:ind w:left="5040" w:hanging="360"/>
      </w:pPr>
      <w:rPr>
        <w:rFonts w:ascii="Arial" w:hAnsi="Arial" w:hint="default"/>
      </w:rPr>
    </w:lvl>
    <w:lvl w:ilvl="7" w:tplc="78549BEA" w:tentative="1">
      <w:start w:val="1"/>
      <w:numFmt w:val="bullet"/>
      <w:lvlText w:val="•"/>
      <w:lvlJc w:val="left"/>
      <w:pPr>
        <w:tabs>
          <w:tab w:val="num" w:pos="5760"/>
        </w:tabs>
        <w:ind w:left="5760" w:hanging="360"/>
      </w:pPr>
      <w:rPr>
        <w:rFonts w:ascii="Arial" w:hAnsi="Arial" w:hint="default"/>
      </w:rPr>
    </w:lvl>
    <w:lvl w:ilvl="8" w:tplc="036A47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B447B0"/>
    <w:multiLevelType w:val="hybridMultilevel"/>
    <w:tmpl w:val="0220E254"/>
    <w:lvl w:ilvl="0" w:tplc="8F902FF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7FE00AD4"/>
    <w:multiLevelType w:val="hybridMultilevel"/>
    <w:tmpl w:val="DB12F45C"/>
    <w:lvl w:ilvl="0" w:tplc="CCB4A1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72657395">
    <w:abstractNumId w:val="22"/>
  </w:num>
  <w:num w:numId="2" w16cid:durableId="2014410696">
    <w:abstractNumId w:val="9"/>
  </w:num>
  <w:num w:numId="3" w16cid:durableId="232666805">
    <w:abstractNumId w:val="13"/>
  </w:num>
  <w:num w:numId="4" w16cid:durableId="1988775056">
    <w:abstractNumId w:val="2"/>
  </w:num>
  <w:num w:numId="5" w16cid:durableId="1380206991">
    <w:abstractNumId w:val="10"/>
  </w:num>
  <w:num w:numId="6" w16cid:durableId="1298225733">
    <w:abstractNumId w:val="15"/>
  </w:num>
  <w:num w:numId="7" w16cid:durableId="1953710665">
    <w:abstractNumId w:val="1"/>
  </w:num>
  <w:num w:numId="8" w16cid:durableId="444080557">
    <w:abstractNumId w:val="7"/>
  </w:num>
  <w:num w:numId="9" w16cid:durableId="850951952">
    <w:abstractNumId w:val="18"/>
  </w:num>
  <w:num w:numId="10" w16cid:durableId="1575967894">
    <w:abstractNumId w:val="3"/>
  </w:num>
  <w:num w:numId="11" w16cid:durableId="1474911686">
    <w:abstractNumId w:val="20"/>
  </w:num>
  <w:num w:numId="12" w16cid:durableId="1596400699">
    <w:abstractNumId w:val="16"/>
  </w:num>
  <w:num w:numId="13" w16cid:durableId="1192498902">
    <w:abstractNumId w:val="24"/>
  </w:num>
  <w:num w:numId="14" w16cid:durableId="1730618054">
    <w:abstractNumId w:val="25"/>
  </w:num>
  <w:num w:numId="15" w16cid:durableId="2139913015">
    <w:abstractNumId w:val="11"/>
  </w:num>
  <w:num w:numId="16" w16cid:durableId="1444375269">
    <w:abstractNumId w:val="21"/>
  </w:num>
  <w:num w:numId="17" w16cid:durableId="330184551">
    <w:abstractNumId w:val="5"/>
  </w:num>
  <w:num w:numId="18" w16cid:durableId="1480000787">
    <w:abstractNumId w:val="23"/>
  </w:num>
  <w:num w:numId="19" w16cid:durableId="64492419">
    <w:abstractNumId w:val="17"/>
  </w:num>
  <w:num w:numId="20" w16cid:durableId="1233858114">
    <w:abstractNumId w:val="27"/>
  </w:num>
  <w:num w:numId="21" w16cid:durableId="1082608546">
    <w:abstractNumId w:val="6"/>
  </w:num>
  <w:num w:numId="22" w16cid:durableId="281378242">
    <w:abstractNumId w:val="26"/>
  </w:num>
  <w:num w:numId="23" w16cid:durableId="2015454275">
    <w:abstractNumId w:val="14"/>
  </w:num>
  <w:num w:numId="24" w16cid:durableId="1334648896">
    <w:abstractNumId w:val="28"/>
  </w:num>
  <w:num w:numId="25" w16cid:durableId="237636457">
    <w:abstractNumId w:val="0"/>
  </w:num>
  <w:num w:numId="26" w16cid:durableId="1149831178">
    <w:abstractNumId w:val="19"/>
  </w:num>
  <w:num w:numId="27" w16cid:durableId="1983853166">
    <w:abstractNumId w:val="4"/>
  </w:num>
  <w:num w:numId="28" w16cid:durableId="744956140">
    <w:abstractNumId w:val="8"/>
  </w:num>
  <w:num w:numId="29" w16cid:durableId="19358194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B3"/>
    <w:rsid w:val="00007373"/>
    <w:rsid w:val="00092D11"/>
    <w:rsid w:val="000A2FB0"/>
    <w:rsid w:val="000E1598"/>
    <w:rsid w:val="000F2BAE"/>
    <w:rsid w:val="00104A65"/>
    <w:rsid w:val="0016277F"/>
    <w:rsid w:val="00195AE3"/>
    <w:rsid w:val="001C6945"/>
    <w:rsid w:val="001D55CF"/>
    <w:rsid w:val="00203D23"/>
    <w:rsid w:val="00215022"/>
    <w:rsid w:val="002435E7"/>
    <w:rsid w:val="00250067"/>
    <w:rsid w:val="0027210F"/>
    <w:rsid w:val="002C128E"/>
    <w:rsid w:val="002C20B9"/>
    <w:rsid w:val="002C7D5B"/>
    <w:rsid w:val="002F5803"/>
    <w:rsid w:val="00300AB7"/>
    <w:rsid w:val="00311020"/>
    <w:rsid w:val="003122DA"/>
    <w:rsid w:val="00341E24"/>
    <w:rsid w:val="00351C64"/>
    <w:rsid w:val="00375E08"/>
    <w:rsid w:val="0038382F"/>
    <w:rsid w:val="003944F3"/>
    <w:rsid w:val="00395E4C"/>
    <w:rsid w:val="003D1FA9"/>
    <w:rsid w:val="003F0C32"/>
    <w:rsid w:val="004634C1"/>
    <w:rsid w:val="00464DFC"/>
    <w:rsid w:val="004A0E55"/>
    <w:rsid w:val="004A5840"/>
    <w:rsid w:val="004A74F7"/>
    <w:rsid w:val="004C4CF4"/>
    <w:rsid w:val="004E028D"/>
    <w:rsid w:val="00506A3F"/>
    <w:rsid w:val="00510396"/>
    <w:rsid w:val="00572304"/>
    <w:rsid w:val="00582E03"/>
    <w:rsid w:val="00596ED7"/>
    <w:rsid w:val="005C524A"/>
    <w:rsid w:val="005C7175"/>
    <w:rsid w:val="005E3B88"/>
    <w:rsid w:val="0061502E"/>
    <w:rsid w:val="00617D67"/>
    <w:rsid w:val="00624370"/>
    <w:rsid w:val="00632B03"/>
    <w:rsid w:val="006407CE"/>
    <w:rsid w:val="00651F6B"/>
    <w:rsid w:val="0065292B"/>
    <w:rsid w:val="006537F9"/>
    <w:rsid w:val="006631C5"/>
    <w:rsid w:val="0068338B"/>
    <w:rsid w:val="006923CF"/>
    <w:rsid w:val="0069703F"/>
    <w:rsid w:val="006C22BA"/>
    <w:rsid w:val="006D7C24"/>
    <w:rsid w:val="006E2B70"/>
    <w:rsid w:val="007153A7"/>
    <w:rsid w:val="007233B2"/>
    <w:rsid w:val="0072574F"/>
    <w:rsid w:val="007367C8"/>
    <w:rsid w:val="00756664"/>
    <w:rsid w:val="00766EC5"/>
    <w:rsid w:val="00794BA4"/>
    <w:rsid w:val="007A01D7"/>
    <w:rsid w:val="007D4A8F"/>
    <w:rsid w:val="00800E19"/>
    <w:rsid w:val="00804B5E"/>
    <w:rsid w:val="00810CCB"/>
    <w:rsid w:val="00824B08"/>
    <w:rsid w:val="00830A8F"/>
    <w:rsid w:val="00831AA5"/>
    <w:rsid w:val="00852D21"/>
    <w:rsid w:val="00855930"/>
    <w:rsid w:val="00855A80"/>
    <w:rsid w:val="00857F51"/>
    <w:rsid w:val="00891F70"/>
    <w:rsid w:val="009006A9"/>
    <w:rsid w:val="00916E74"/>
    <w:rsid w:val="00927343"/>
    <w:rsid w:val="009278F2"/>
    <w:rsid w:val="00933B32"/>
    <w:rsid w:val="009341F8"/>
    <w:rsid w:val="0094579B"/>
    <w:rsid w:val="009506DA"/>
    <w:rsid w:val="00951CE6"/>
    <w:rsid w:val="009B2E5A"/>
    <w:rsid w:val="009B63DB"/>
    <w:rsid w:val="009D2B17"/>
    <w:rsid w:val="009F0FEC"/>
    <w:rsid w:val="009F482D"/>
    <w:rsid w:val="00A04F00"/>
    <w:rsid w:val="00A25A51"/>
    <w:rsid w:val="00A34B61"/>
    <w:rsid w:val="00A4336B"/>
    <w:rsid w:val="00A526F5"/>
    <w:rsid w:val="00A56A33"/>
    <w:rsid w:val="00A65675"/>
    <w:rsid w:val="00A873D4"/>
    <w:rsid w:val="00AB6D64"/>
    <w:rsid w:val="00AD780F"/>
    <w:rsid w:val="00AE3D18"/>
    <w:rsid w:val="00B053C8"/>
    <w:rsid w:val="00B14E6F"/>
    <w:rsid w:val="00B532BA"/>
    <w:rsid w:val="00B65E19"/>
    <w:rsid w:val="00BB7A20"/>
    <w:rsid w:val="00BD16FF"/>
    <w:rsid w:val="00C22E0D"/>
    <w:rsid w:val="00C56248"/>
    <w:rsid w:val="00C61762"/>
    <w:rsid w:val="00C9012C"/>
    <w:rsid w:val="00C97755"/>
    <w:rsid w:val="00CC0DDA"/>
    <w:rsid w:val="00CC4C19"/>
    <w:rsid w:val="00CF0711"/>
    <w:rsid w:val="00CF1070"/>
    <w:rsid w:val="00D06020"/>
    <w:rsid w:val="00D354FF"/>
    <w:rsid w:val="00D81227"/>
    <w:rsid w:val="00D828F5"/>
    <w:rsid w:val="00D85A8B"/>
    <w:rsid w:val="00DD15D6"/>
    <w:rsid w:val="00DE15B3"/>
    <w:rsid w:val="00E03728"/>
    <w:rsid w:val="00E0694C"/>
    <w:rsid w:val="00E27916"/>
    <w:rsid w:val="00E31D56"/>
    <w:rsid w:val="00E36096"/>
    <w:rsid w:val="00E63062"/>
    <w:rsid w:val="00E90D89"/>
    <w:rsid w:val="00EA3482"/>
    <w:rsid w:val="00EB1963"/>
    <w:rsid w:val="00EC3D83"/>
    <w:rsid w:val="00F05BED"/>
    <w:rsid w:val="00F21894"/>
    <w:rsid w:val="00F251EE"/>
    <w:rsid w:val="00FA662C"/>
    <w:rsid w:val="00FE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D70EE"/>
  <w15:docId w15:val="{9DFDBC3B-3F6C-4CA2-831A-0DA373DF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28E"/>
    <w:pPr>
      <w:ind w:left="720"/>
      <w:contextualSpacing/>
    </w:pPr>
  </w:style>
  <w:style w:type="paragraph" w:styleId="BalloonText">
    <w:name w:val="Balloon Text"/>
    <w:basedOn w:val="Normal"/>
    <w:link w:val="BalloonTextChar"/>
    <w:uiPriority w:val="99"/>
    <w:semiHidden/>
    <w:unhideWhenUsed/>
    <w:rsid w:val="0071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A7"/>
    <w:rPr>
      <w:rFonts w:ascii="Tahoma" w:hAnsi="Tahoma" w:cs="Tahoma"/>
      <w:sz w:val="16"/>
      <w:szCs w:val="16"/>
    </w:rPr>
  </w:style>
  <w:style w:type="paragraph" w:customStyle="1" w:styleId="Default">
    <w:name w:val="Default"/>
    <w:rsid w:val="00E630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5BED"/>
    <w:rPr>
      <w:color w:val="0000FF" w:themeColor="hyperlink"/>
      <w:u w:val="single"/>
    </w:rPr>
  </w:style>
  <w:style w:type="paragraph" w:customStyle="1" w:styleId="DfESOutNumbered">
    <w:name w:val="DfESOutNumbered"/>
    <w:basedOn w:val="Normal"/>
    <w:rsid w:val="004A74F7"/>
    <w:pPr>
      <w:widowControl w:val="0"/>
      <w:numPr>
        <w:numId w:val="2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9830">
      <w:bodyDiv w:val="1"/>
      <w:marLeft w:val="0"/>
      <w:marRight w:val="0"/>
      <w:marTop w:val="0"/>
      <w:marBottom w:val="0"/>
      <w:divBdr>
        <w:top w:val="none" w:sz="0" w:space="0" w:color="auto"/>
        <w:left w:val="none" w:sz="0" w:space="0" w:color="auto"/>
        <w:bottom w:val="none" w:sz="0" w:space="0" w:color="auto"/>
        <w:right w:val="none" w:sz="0" w:space="0" w:color="auto"/>
      </w:divBdr>
    </w:div>
    <w:div w:id="1196431295">
      <w:bodyDiv w:val="1"/>
      <w:marLeft w:val="0"/>
      <w:marRight w:val="0"/>
      <w:marTop w:val="0"/>
      <w:marBottom w:val="0"/>
      <w:divBdr>
        <w:top w:val="none" w:sz="0" w:space="0" w:color="auto"/>
        <w:left w:val="none" w:sz="0" w:space="0" w:color="auto"/>
        <w:bottom w:val="none" w:sz="0" w:space="0" w:color="auto"/>
        <w:right w:val="none" w:sz="0" w:space="0" w:color="auto"/>
      </w:divBdr>
    </w:div>
    <w:div w:id="1198540542">
      <w:bodyDiv w:val="1"/>
      <w:marLeft w:val="0"/>
      <w:marRight w:val="0"/>
      <w:marTop w:val="0"/>
      <w:marBottom w:val="0"/>
      <w:divBdr>
        <w:top w:val="none" w:sz="0" w:space="0" w:color="auto"/>
        <w:left w:val="none" w:sz="0" w:space="0" w:color="auto"/>
        <w:bottom w:val="none" w:sz="0" w:space="0" w:color="auto"/>
        <w:right w:val="none" w:sz="0" w:space="0" w:color="auto"/>
      </w:divBdr>
    </w:div>
    <w:div w:id="1367952616">
      <w:bodyDiv w:val="1"/>
      <w:marLeft w:val="0"/>
      <w:marRight w:val="0"/>
      <w:marTop w:val="0"/>
      <w:marBottom w:val="0"/>
      <w:divBdr>
        <w:top w:val="none" w:sz="0" w:space="0" w:color="auto"/>
        <w:left w:val="none" w:sz="0" w:space="0" w:color="auto"/>
        <w:bottom w:val="none" w:sz="0" w:space="0" w:color="auto"/>
        <w:right w:val="none" w:sz="0" w:space="0" w:color="auto"/>
      </w:divBdr>
    </w:div>
    <w:div w:id="1461916982">
      <w:bodyDiv w:val="1"/>
      <w:marLeft w:val="0"/>
      <w:marRight w:val="0"/>
      <w:marTop w:val="0"/>
      <w:marBottom w:val="0"/>
      <w:divBdr>
        <w:top w:val="none" w:sz="0" w:space="0" w:color="auto"/>
        <w:left w:val="none" w:sz="0" w:space="0" w:color="auto"/>
        <w:bottom w:val="none" w:sz="0" w:space="0" w:color="auto"/>
        <w:right w:val="none" w:sz="0" w:space="0" w:color="auto"/>
      </w:divBdr>
    </w:div>
    <w:div w:id="1522355678">
      <w:bodyDiv w:val="1"/>
      <w:marLeft w:val="0"/>
      <w:marRight w:val="0"/>
      <w:marTop w:val="0"/>
      <w:marBottom w:val="0"/>
      <w:divBdr>
        <w:top w:val="none" w:sz="0" w:space="0" w:color="auto"/>
        <w:left w:val="none" w:sz="0" w:space="0" w:color="auto"/>
        <w:bottom w:val="none" w:sz="0" w:space="0" w:color="auto"/>
        <w:right w:val="none" w:sz="0" w:space="0" w:color="auto"/>
      </w:divBdr>
    </w:div>
    <w:div w:id="1662271741">
      <w:bodyDiv w:val="1"/>
      <w:marLeft w:val="0"/>
      <w:marRight w:val="0"/>
      <w:marTop w:val="0"/>
      <w:marBottom w:val="0"/>
      <w:divBdr>
        <w:top w:val="none" w:sz="0" w:space="0" w:color="auto"/>
        <w:left w:val="none" w:sz="0" w:space="0" w:color="auto"/>
        <w:bottom w:val="none" w:sz="0" w:space="0" w:color="auto"/>
        <w:right w:val="none" w:sz="0" w:space="0" w:color="auto"/>
      </w:divBdr>
    </w:div>
    <w:div w:id="1686979082">
      <w:bodyDiv w:val="1"/>
      <w:marLeft w:val="0"/>
      <w:marRight w:val="0"/>
      <w:marTop w:val="0"/>
      <w:marBottom w:val="0"/>
      <w:divBdr>
        <w:top w:val="none" w:sz="0" w:space="0" w:color="auto"/>
        <w:left w:val="none" w:sz="0" w:space="0" w:color="auto"/>
        <w:bottom w:val="none" w:sz="0" w:space="0" w:color="auto"/>
        <w:right w:val="none" w:sz="0" w:space="0" w:color="auto"/>
      </w:divBdr>
      <w:divsChild>
        <w:div w:id="963735857">
          <w:marLeft w:val="547"/>
          <w:marRight w:val="0"/>
          <w:marTop w:val="82"/>
          <w:marBottom w:val="0"/>
          <w:divBdr>
            <w:top w:val="none" w:sz="0" w:space="0" w:color="auto"/>
            <w:left w:val="none" w:sz="0" w:space="0" w:color="auto"/>
            <w:bottom w:val="none" w:sz="0" w:space="0" w:color="auto"/>
            <w:right w:val="none" w:sz="0" w:space="0" w:color="auto"/>
          </w:divBdr>
        </w:div>
        <w:div w:id="1195969229">
          <w:marLeft w:val="547"/>
          <w:marRight w:val="0"/>
          <w:marTop w:val="82"/>
          <w:marBottom w:val="0"/>
          <w:divBdr>
            <w:top w:val="none" w:sz="0" w:space="0" w:color="auto"/>
            <w:left w:val="none" w:sz="0" w:space="0" w:color="auto"/>
            <w:bottom w:val="none" w:sz="0" w:space="0" w:color="auto"/>
            <w:right w:val="none" w:sz="0" w:space="0" w:color="auto"/>
          </w:divBdr>
        </w:div>
        <w:div w:id="238760464">
          <w:marLeft w:val="547"/>
          <w:marRight w:val="0"/>
          <w:marTop w:val="82"/>
          <w:marBottom w:val="0"/>
          <w:divBdr>
            <w:top w:val="none" w:sz="0" w:space="0" w:color="auto"/>
            <w:left w:val="none" w:sz="0" w:space="0" w:color="auto"/>
            <w:bottom w:val="none" w:sz="0" w:space="0" w:color="auto"/>
            <w:right w:val="none" w:sz="0" w:space="0" w:color="auto"/>
          </w:divBdr>
        </w:div>
        <w:div w:id="598293941">
          <w:marLeft w:val="547"/>
          <w:marRight w:val="0"/>
          <w:marTop w:val="82"/>
          <w:marBottom w:val="0"/>
          <w:divBdr>
            <w:top w:val="none" w:sz="0" w:space="0" w:color="auto"/>
            <w:left w:val="none" w:sz="0" w:space="0" w:color="auto"/>
            <w:bottom w:val="none" w:sz="0" w:space="0" w:color="auto"/>
            <w:right w:val="none" w:sz="0" w:space="0" w:color="auto"/>
          </w:divBdr>
        </w:div>
      </w:divsChild>
    </w:div>
    <w:div w:id="1704137882">
      <w:bodyDiv w:val="1"/>
      <w:marLeft w:val="0"/>
      <w:marRight w:val="0"/>
      <w:marTop w:val="0"/>
      <w:marBottom w:val="0"/>
      <w:divBdr>
        <w:top w:val="none" w:sz="0" w:space="0" w:color="auto"/>
        <w:left w:val="none" w:sz="0" w:space="0" w:color="auto"/>
        <w:bottom w:val="none" w:sz="0" w:space="0" w:color="auto"/>
        <w:right w:val="none" w:sz="0" w:space="0" w:color="auto"/>
      </w:divBdr>
    </w:div>
    <w:div w:id="20552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beaney@medw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maria.beaney</dc:creator>
  <cp:lastModifiedBy>cadwallader, amie</cp:lastModifiedBy>
  <cp:revision>4</cp:revision>
  <dcterms:created xsi:type="dcterms:W3CDTF">2022-05-10T20:33:00Z</dcterms:created>
  <dcterms:modified xsi:type="dcterms:W3CDTF">2022-05-30T11:21:00Z</dcterms:modified>
</cp:coreProperties>
</file>