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800"/>
        <w:tblW w:w="9302" w:type="dxa"/>
        <w:tblLook w:val="04A0" w:firstRow="1" w:lastRow="0" w:firstColumn="1" w:lastColumn="0" w:noHBand="0" w:noVBand="1"/>
      </w:tblPr>
      <w:tblGrid>
        <w:gridCol w:w="5588"/>
        <w:gridCol w:w="3714"/>
      </w:tblGrid>
      <w:tr w:rsidR="009D5828" w:rsidRPr="00894C88" w14:paraId="6F295D2D" w14:textId="77777777" w:rsidTr="00552C52">
        <w:trPr>
          <w:trHeight w:val="308"/>
        </w:trPr>
        <w:tc>
          <w:tcPr>
            <w:tcW w:w="5588" w:type="dxa"/>
          </w:tcPr>
          <w:p w14:paraId="4F446A76" w14:textId="7777777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94C88">
              <w:rPr>
                <w:rFonts w:eastAsia="Times New Roman" w:cs="Calibri"/>
                <w:b/>
                <w:bCs/>
                <w:lang w:eastAsia="en-GB"/>
              </w:rPr>
              <w:t>Description</w:t>
            </w:r>
          </w:p>
        </w:tc>
        <w:tc>
          <w:tcPr>
            <w:tcW w:w="3714" w:type="dxa"/>
          </w:tcPr>
          <w:p w14:paraId="0EB50457" w14:textId="7777777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94C88">
              <w:rPr>
                <w:rFonts w:eastAsia="Times New Roman" w:cs="Calibri"/>
                <w:b/>
                <w:bCs/>
                <w:lang w:eastAsia="en-GB"/>
              </w:rPr>
              <w:t>Sign</w:t>
            </w:r>
          </w:p>
        </w:tc>
      </w:tr>
      <w:tr w:rsidR="009D5828" w:rsidRPr="00894C88" w14:paraId="00D05F73" w14:textId="77777777" w:rsidTr="00552C52">
        <w:trPr>
          <w:trHeight w:val="1046"/>
        </w:trPr>
        <w:tc>
          <w:tcPr>
            <w:tcW w:w="5588" w:type="dxa"/>
          </w:tcPr>
          <w:p w14:paraId="20E87366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Vehicular traffic must turn ahead in the direction indicated by the arrow.</w:t>
            </w:r>
          </w:p>
        </w:tc>
        <w:tc>
          <w:tcPr>
            <w:tcW w:w="3714" w:type="dxa"/>
          </w:tcPr>
          <w:p w14:paraId="109FC0D6" w14:textId="09C09022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476D6BF4" wp14:editId="34FA84AC">
                  <wp:extent cx="533400" cy="504825"/>
                  <wp:effectExtent l="0" t="0" r="0" b="9525"/>
                  <wp:docPr id="16" name="Picture 16" descr="White arrow pointing up and left on a blue circular sign meaning vehicular traffic must turn ahead in the direction indicated by the ar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672852" descr="White arrow pointing up and left on a blue circular sign meaning vehicular traffic must turn ahead in the direction indicated by the arro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1AE8176D" w14:textId="77777777" w:rsidTr="00552C52">
        <w:trPr>
          <w:trHeight w:val="1046"/>
        </w:trPr>
        <w:tc>
          <w:tcPr>
            <w:tcW w:w="5588" w:type="dxa"/>
          </w:tcPr>
          <w:p w14:paraId="54EA7147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Vehicular traffic must keep to the left/right of the sign indicated by the arrow.</w:t>
            </w:r>
          </w:p>
        </w:tc>
        <w:tc>
          <w:tcPr>
            <w:tcW w:w="3714" w:type="dxa"/>
          </w:tcPr>
          <w:p w14:paraId="41089AF8" w14:textId="05594673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022CF714" wp14:editId="725A180B">
                  <wp:extent cx="523875" cy="504825"/>
                  <wp:effectExtent l="0" t="0" r="9525" b="9525"/>
                  <wp:docPr id="14" name="Picture 14" descr="White arrow pointing diagonally on a blue circular sign meaning vehicular traffic must keep to the left or right of the sign as indicated by the ar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672853" descr="White arrow pointing diagonally on a blue circular sign meaning vehicular traffic must keep to the left or right of the sign as indicated by the arro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2CE55CC7" w14:textId="77777777" w:rsidTr="00552C52">
        <w:trPr>
          <w:trHeight w:val="891"/>
        </w:trPr>
        <w:tc>
          <w:tcPr>
            <w:tcW w:w="5588" w:type="dxa"/>
          </w:tcPr>
          <w:p w14:paraId="54D76E56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 xml:space="preserve">No right </w:t>
            </w:r>
            <w:proofErr w:type="gramStart"/>
            <w:r w:rsidRPr="00894C88">
              <w:rPr>
                <w:rFonts w:eastAsia="Times New Roman" w:cs="Calibri"/>
                <w:lang w:eastAsia="en-GB"/>
              </w:rPr>
              <w:t>turn</w:t>
            </w:r>
            <w:proofErr w:type="gramEnd"/>
            <w:r w:rsidRPr="00894C88">
              <w:rPr>
                <w:rFonts w:eastAsia="Times New Roman" w:cs="Calibri"/>
                <w:lang w:eastAsia="en-GB"/>
              </w:rPr>
              <w:t xml:space="preserve"> for vehicular traffic.</w:t>
            </w:r>
          </w:p>
        </w:tc>
        <w:tc>
          <w:tcPr>
            <w:tcW w:w="3714" w:type="dxa"/>
          </w:tcPr>
          <w:p w14:paraId="67B0CCDB" w14:textId="22ABA7D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733FD739" wp14:editId="14588324">
                  <wp:extent cx="533400" cy="495300"/>
                  <wp:effectExtent l="0" t="0" r="0" b="0"/>
                  <wp:docPr id="12" name="Picture 12" descr="Black arrow pointing right crossed through with a red stripe on a white circular sign meaning no right turn for vehicular traff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672854" descr="Black arrow pointing right crossed through with a red stripe on a white circular sign meaning no right turn for vehicular traff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71902ADF" w14:textId="77777777" w:rsidTr="00552C52">
        <w:trPr>
          <w:trHeight w:val="1118"/>
        </w:trPr>
        <w:tc>
          <w:tcPr>
            <w:tcW w:w="5588" w:type="dxa"/>
          </w:tcPr>
          <w:p w14:paraId="76251355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No left turn for vehicular traffic.</w:t>
            </w:r>
          </w:p>
        </w:tc>
        <w:tc>
          <w:tcPr>
            <w:tcW w:w="3714" w:type="dxa"/>
          </w:tcPr>
          <w:p w14:paraId="0763AA4E" w14:textId="7917069A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2B3FFA11" wp14:editId="2E2FC14A">
                  <wp:extent cx="533400" cy="514350"/>
                  <wp:effectExtent l="0" t="0" r="0" b="0"/>
                  <wp:docPr id="10" name="Picture 10" descr="Black arrow pointing left crossed through with a red stripe on a white circular sign meaning no left turn for vehicular traff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672855" descr="Black arrow pointing left crossed through with a red stripe on a white circular sign meaning no left turn for vehicular traff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6CB7D247" w14:textId="77777777" w:rsidTr="00552C52">
        <w:trPr>
          <w:trHeight w:val="1133"/>
        </w:trPr>
        <w:tc>
          <w:tcPr>
            <w:tcW w:w="5588" w:type="dxa"/>
          </w:tcPr>
          <w:p w14:paraId="42C9A86B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No U-turns for vehicular traffic.</w:t>
            </w:r>
          </w:p>
        </w:tc>
        <w:tc>
          <w:tcPr>
            <w:tcW w:w="3714" w:type="dxa"/>
          </w:tcPr>
          <w:p w14:paraId="4D4EF101" w14:textId="391B1F50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6DDC170A" wp14:editId="7A8E1DD3">
                  <wp:extent cx="552450" cy="514350"/>
                  <wp:effectExtent l="0" t="0" r="0" b="0"/>
                  <wp:docPr id="8" name="Picture 8" descr="Black arrow pointing up then down crossed through with a red stripe on a white circular sign meaning no U-turn for vehicular traff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672856" descr="Black arrow pointing up then down crossed through with a red stripe on a white circular sign meaning no U-turn for vehicular traff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5AF734BD" w14:textId="77777777" w:rsidTr="00552C52">
        <w:trPr>
          <w:trHeight w:val="1280"/>
        </w:trPr>
        <w:tc>
          <w:tcPr>
            <w:tcW w:w="5588" w:type="dxa"/>
          </w:tcPr>
          <w:p w14:paraId="630ADBA3" w14:textId="53DAE984" w:rsidR="009D5828" w:rsidRPr="00894C88" w:rsidRDefault="009D5828" w:rsidP="009D5828">
            <w:pPr>
              <w:spacing w:after="0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Priority must be given to vehicles from the opposite direction.</w:t>
            </w:r>
          </w:p>
        </w:tc>
        <w:tc>
          <w:tcPr>
            <w:tcW w:w="3714" w:type="dxa"/>
          </w:tcPr>
          <w:p w14:paraId="3298E125" w14:textId="0AB70103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7B623486" wp14:editId="51B43DE3">
                  <wp:extent cx="552450" cy="514350"/>
                  <wp:effectExtent l="0" t="0" r="0" b="0"/>
                  <wp:docPr id="6" name="Picture 6" descr="Small red arrow pointing up beside a large black arrow pointing down meaning priority must be given to vehicles from the opposite directi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672857" descr="Small red arrow pointing up beside a large black arrow pointing down meaning priority must be given to vehicles from the opposite directio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7481D57C" w14:textId="77777777" w:rsidTr="00552C52">
        <w:trPr>
          <w:trHeight w:val="2111"/>
        </w:trPr>
        <w:tc>
          <w:tcPr>
            <w:tcW w:w="5588" w:type="dxa"/>
          </w:tcPr>
          <w:p w14:paraId="58AF161E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No entry for vehicular traffic (when the restriction or prohibition is one that may be indicated by another traffic sign subject to civil enforcement).</w:t>
            </w:r>
          </w:p>
        </w:tc>
        <w:tc>
          <w:tcPr>
            <w:tcW w:w="3714" w:type="dxa"/>
          </w:tcPr>
          <w:p w14:paraId="4FF06679" w14:textId="790E0059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0B61EB29" wp14:editId="13993EE1">
                  <wp:extent cx="504825" cy="495300"/>
                  <wp:effectExtent l="0" t="0" r="9525" b="0"/>
                  <wp:docPr id="4" name="Picture 4" descr="Circular red sign with white line across the middle meaning no entry for vehicular traff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672858" descr="Circular red sign with white line across the middle meaning no entry for vehicular traff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0BE348A6" w14:textId="77777777" w:rsidTr="00552C52">
        <w:trPr>
          <w:trHeight w:val="1407"/>
        </w:trPr>
        <w:tc>
          <w:tcPr>
            <w:tcW w:w="5588" w:type="dxa"/>
          </w:tcPr>
          <w:p w14:paraId="33E7F055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All vehicles prohibited except non-mechanically propelled vehicles being pushed by pedestrians</w:t>
            </w:r>
          </w:p>
        </w:tc>
        <w:tc>
          <w:tcPr>
            <w:tcW w:w="3714" w:type="dxa"/>
          </w:tcPr>
          <w:p w14:paraId="63FBB123" w14:textId="38C128BA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4C9AB23A" wp14:editId="0B398572">
                  <wp:extent cx="457200" cy="438150"/>
                  <wp:effectExtent l="0" t="0" r="0" b="0"/>
                  <wp:docPr id="2" name="Picture 2" descr="Blank white circular sign with red border meaning all vehicles prohibited except non-mechanically propelled vehicles being pushed by pedestria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672859" descr="Blank white circular sign with red border meaning all vehicles prohibited except non-mechanically propelled vehicles being pushed by pedestrian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20D78" w14:textId="103D467F" w:rsidR="00C24243" w:rsidRDefault="00C24243"/>
    <w:p w14:paraId="276338D1" w14:textId="77777777" w:rsidR="009D5828" w:rsidRPr="00141848" w:rsidRDefault="009D5828" w:rsidP="009D5828">
      <w:pPr>
        <w:pStyle w:val="Heading1"/>
        <w:rPr>
          <w:color w:val="auto"/>
        </w:rPr>
      </w:pPr>
      <w:r w:rsidRPr="00141848">
        <w:rPr>
          <w:color w:val="auto"/>
        </w:rPr>
        <w:t>Traffic signs subject to moving traffic enforcement:</w:t>
      </w:r>
    </w:p>
    <w:p w14:paraId="19C62BF0" w14:textId="629059B2" w:rsidR="009D5828" w:rsidRDefault="009D5828"/>
    <w:p w14:paraId="56CDF4C1" w14:textId="363369F4" w:rsidR="009D5828" w:rsidRDefault="009D5828"/>
    <w:p w14:paraId="6D74874F" w14:textId="2A77E174" w:rsidR="009D5828" w:rsidRDefault="009D5828"/>
    <w:p w14:paraId="5410ED71" w14:textId="2871DAC6" w:rsidR="009D5828" w:rsidRDefault="009D5828"/>
    <w:p w14:paraId="32E2A5C9" w14:textId="3BFEF147" w:rsidR="009D5828" w:rsidRDefault="009D5828"/>
    <w:p w14:paraId="3E7B01CA" w14:textId="100089C9" w:rsidR="009D5828" w:rsidRDefault="009D5828"/>
    <w:p w14:paraId="6B2BE590" w14:textId="0E12ADC4" w:rsidR="009D5828" w:rsidRDefault="009D5828"/>
    <w:p w14:paraId="7DA0F3C5" w14:textId="22B4B5EB" w:rsidR="009D5828" w:rsidRDefault="009D5828"/>
    <w:tbl>
      <w:tblPr>
        <w:tblStyle w:val="TableGrid"/>
        <w:tblpPr w:leftFromText="180" w:rightFromText="180" w:vertAnchor="text" w:horzAnchor="margin" w:tblpXSpec="center" w:tblpY="203"/>
        <w:tblW w:w="10553" w:type="dxa"/>
        <w:tblLook w:val="04A0" w:firstRow="1" w:lastRow="0" w:firstColumn="1" w:lastColumn="0" w:noHBand="0" w:noVBand="1"/>
      </w:tblPr>
      <w:tblGrid>
        <w:gridCol w:w="6276"/>
        <w:gridCol w:w="4277"/>
      </w:tblGrid>
      <w:tr w:rsidR="009D5828" w:rsidRPr="00894C88" w14:paraId="4B9200AA" w14:textId="77777777" w:rsidTr="00552C52">
        <w:trPr>
          <w:trHeight w:val="372"/>
        </w:trPr>
        <w:tc>
          <w:tcPr>
            <w:tcW w:w="6276" w:type="dxa"/>
          </w:tcPr>
          <w:p w14:paraId="0B30E964" w14:textId="7777777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94C88">
              <w:rPr>
                <w:rFonts w:eastAsia="Times New Roman" w:cs="Calibri"/>
                <w:b/>
                <w:bCs/>
                <w:lang w:eastAsia="en-GB"/>
              </w:rPr>
              <w:t>Description</w:t>
            </w:r>
          </w:p>
        </w:tc>
        <w:tc>
          <w:tcPr>
            <w:tcW w:w="4277" w:type="dxa"/>
          </w:tcPr>
          <w:p w14:paraId="6E764DC2" w14:textId="7777777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94C88">
              <w:rPr>
                <w:rFonts w:eastAsia="Times New Roman" w:cs="Calibri"/>
                <w:b/>
                <w:bCs/>
                <w:lang w:eastAsia="en-GB"/>
              </w:rPr>
              <w:t>Sign</w:t>
            </w:r>
          </w:p>
        </w:tc>
      </w:tr>
      <w:tr w:rsidR="009D5828" w:rsidRPr="00894C88" w14:paraId="4CBF5831" w14:textId="77777777" w:rsidTr="00552C52">
        <w:trPr>
          <w:trHeight w:val="1095"/>
        </w:trPr>
        <w:tc>
          <w:tcPr>
            <w:tcW w:w="6276" w:type="dxa"/>
          </w:tcPr>
          <w:p w14:paraId="3B3056E5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Motor vehicles except solo motorcycles prohibited.</w:t>
            </w:r>
          </w:p>
        </w:tc>
        <w:tc>
          <w:tcPr>
            <w:tcW w:w="4277" w:type="dxa"/>
          </w:tcPr>
          <w:p w14:paraId="48826090" w14:textId="7777777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134962ED" wp14:editId="0164D540">
                  <wp:extent cx="561975" cy="504825"/>
                  <wp:effectExtent l="0" t="0" r="9525" b="9525"/>
                  <wp:docPr id="15" name="Picture 15" descr="White circular sign with red border showing a black car meaning motor vehicles except solo motor cycles prohibi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672861" descr="White circular sign with red border showing a black car meaning motor vehicles except solo motor cycles prohibit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430F3588" w14:textId="77777777" w:rsidTr="00552C52">
        <w:trPr>
          <w:trHeight w:val="1157"/>
        </w:trPr>
        <w:tc>
          <w:tcPr>
            <w:tcW w:w="6276" w:type="dxa"/>
          </w:tcPr>
          <w:p w14:paraId="63A72E82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Solo motorcycles prohibited.</w:t>
            </w:r>
          </w:p>
        </w:tc>
        <w:tc>
          <w:tcPr>
            <w:tcW w:w="4277" w:type="dxa"/>
          </w:tcPr>
          <w:p w14:paraId="1FB021D9" w14:textId="7777777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14559FBD" wp14:editId="33DDE4F0">
                  <wp:extent cx="552450" cy="533400"/>
                  <wp:effectExtent l="0" t="0" r="0" b="0"/>
                  <wp:docPr id="13" name="Picture 13" descr="White circular sign with red border showing a black motor cycle meaning solo motorcycles prohibi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672862" descr="White circular sign with red border showing a black motor cycle meaning solo motorcycles prohibit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3520EEC1" w14:textId="77777777" w:rsidTr="00552C52">
        <w:trPr>
          <w:trHeight w:val="1116"/>
        </w:trPr>
        <w:tc>
          <w:tcPr>
            <w:tcW w:w="6276" w:type="dxa"/>
          </w:tcPr>
          <w:p w14:paraId="398588FC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Goods vehicles exceeding the maximum gross weight indicated on the goods vehicle symbol prohibited.</w:t>
            </w:r>
          </w:p>
        </w:tc>
        <w:tc>
          <w:tcPr>
            <w:tcW w:w="4277" w:type="dxa"/>
          </w:tcPr>
          <w:p w14:paraId="52E4F893" w14:textId="7777777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62A490E8" wp14:editId="5E5801F0">
                  <wp:extent cx="561975" cy="514350"/>
                  <wp:effectExtent l="0" t="0" r="9525" b="0"/>
                  <wp:docPr id="11" name="Picture 11" descr="White circular sign with red border showing a black lorry meaning good vehicles exceeding the weight indicated are prohibi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672863" descr="White circular sign with red border showing a black lorry meaning good vehicles exceeding the weight indicated are prohibit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2AE8AD6D" w14:textId="77777777" w:rsidTr="00552C52">
        <w:trPr>
          <w:trHeight w:val="1347"/>
        </w:trPr>
        <w:tc>
          <w:tcPr>
            <w:tcW w:w="6276" w:type="dxa"/>
          </w:tcPr>
          <w:p w14:paraId="4B74234D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One-way traffic.</w:t>
            </w:r>
          </w:p>
        </w:tc>
        <w:tc>
          <w:tcPr>
            <w:tcW w:w="4277" w:type="dxa"/>
          </w:tcPr>
          <w:p w14:paraId="417B1BDC" w14:textId="7777777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714F3AB0" wp14:editId="078B5E5D">
                  <wp:extent cx="381000" cy="561975"/>
                  <wp:effectExtent l="0" t="0" r="0" b="9525"/>
                  <wp:docPr id="9" name="Picture 9" descr="Blue rectangular sign with white arrow pointing upwards meaning one-way traff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793895" descr="Blue rectangular sign with white arrow pointing upwards meaning one-way traff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3C6AA9AD" w14:textId="77777777" w:rsidTr="00552C52">
        <w:trPr>
          <w:trHeight w:val="1365"/>
        </w:trPr>
        <w:tc>
          <w:tcPr>
            <w:tcW w:w="6276" w:type="dxa"/>
          </w:tcPr>
          <w:p w14:paraId="3B51F4A8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Buses prohibited.</w:t>
            </w:r>
          </w:p>
        </w:tc>
        <w:tc>
          <w:tcPr>
            <w:tcW w:w="4277" w:type="dxa"/>
          </w:tcPr>
          <w:p w14:paraId="5223A480" w14:textId="7777777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08AFC2F8" wp14:editId="59D76BE0">
                  <wp:extent cx="523875" cy="514350"/>
                  <wp:effectExtent l="0" t="0" r="9525" b="0"/>
                  <wp:docPr id="7" name="Picture 7" descr="White circular sign with red border showing a black bus meaning buses prohibi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793898" descr="White circular sign with red border showing a black bus meaning buses prohibit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092B0565" w14:textId="77777777" w:rsidTr="00552C52">
        <w:trPr>
          <w:trHeight w:val="1542"/>
        </w:trPr>
        <w:tc>
          <w:tcPr>
            <w:tcW w:w="6276" w:type="dxa"/>
          </w:tcPr>
          <w:p w14:paraId="62FC3041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 xml:space="preserve">Route for use by buses, pedal </w:t>
            </w:r>
            <w:proofErr w:type="gramStart"/>
            <w:r w:rsidRPr="00894C88">
              <w:rPr>
                <w:rFonts w:eastAsia="Times New Roman" w:cs="Calibri"/>
                <w:lang w:eastAsia="en-GB"/>
              </w:rPr>
              <w:t>cycles</w:t>
            </w:r>
            <w:proofErr w:type="gramEnd"/>
            <w:r w:rsidRPr="00894C88">
              <w:rPr>
                <w:rFonts w:eastAsia="Times New Roman" w:cs="Calibri"/>
                <w:lang w:eastAsia="en-GB"/>
              </w:rPr>
              <w:t xml:space="preserve"> and taxis only.</w:t>
            </w:r>
          </w:p>
        </w:tc>
        <w:tc>
          <w:tcPr>
            <w:tcW w:w="4277" w:type="dxa"/>
          </w:tcPr>
          <w:p w14:paraId="7FD428B8" w14:textId="7777777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38524AAA" wp14:editId="480730E0">
                  <wp:extent cx="561975" cy="523875"/>
                  <wp:effectExtent l="0" t="0" r="9525" b="9525"/>
                  <wp:docPr id="5" name="Picture 5" descr="Blue circular sign showing a white pedal cycle above a white bus above the word taxi meaning route for use by buses, pedal cycles and taxis on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793899" descr="Blue circular sign showing a white pedal cycle above a white bus above the word taxi meaning route for use by buses, pedal cycles and taxis on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2F706C05" w14:textId="77777777" w:rsidTr="00552C52">
        <w:trPr>
          <w:trHeight w:val="1240"/>
        </w:trPr>
        <w:tc>
          <w:tcPr>
            <w:tcW w:w="6276" w:type="dxa"/>
          </w:tcPr>
          <w:p w14:paraId="527AB28E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Route for use by tramcars only.</w:t>
            </w:r>
          </w:p>
        </w:tc>
        <w:tc>
          <w:tcPr>
            <w:tcW w:w="4277" w:type="dxa"/>
          </w:tcPr>
          <w:p w14:paraId="4820DAA3" w14:textId="7777777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56EAE866" wp14:editId="0CE287E5">
                  <wp:extent cx="581025" cy="561975"/>
                  <wp:effectExtent l="0" t="0" r="9525" b="9525"/>
                  <wp:docPr id="3" name="Picture 3" descr="Blue circular sign showing a white tramcar meaning route for use by tramcars on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793901" descr="Blue circular sign showing a white tramcar meaning route for use by tramcars on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894C88" w14:paraId="529E0597" w14:textId="77777777" w:rsidTr="00552C52">
        <w:trPr>
          <w:trHeight w:val="1054"/>
        </w:trPr>
        <w:tc>
          <w:tcPr>
            <w:tcW w:w="6276" w:type="dxa"/>
          </w:tcPr>
          <w:p w14:paraId="06ECB644" w14:textId="77777777" w:rsidR="009D5828" w:rsidRPr="00894C88" w:rsidRDefault="009D5828" w:rsidP="009D5828">
            <w:pPr>
              <w:spacing w:after="0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lang w:eastAsia="en-GB"/>
              </w:rPr>
              <w:t>Route for use by pedal cycles only</w:t>
            </w:r>
          </w:p>
        </w:tc>
        <w:tc>
          <w:tcPr>
            <w:tcW w:w="4277" w:type="dxa"/>
          </w:tcPr>
          <w:p w14:paraId="4218F5E4" w14:textId="77777777" w:rsidR="009D5828" w:rsidRPr="00894C88" w:rsidRDefault="009D5828" w:rsidP="009D5828">
            <w:pPr>
              <w:spacing w:after="0" w:line="240" w:lineRule="auto"/>
              <w:jc w:val="center"/>
              <w:rPr>
                <w:rFonts w:eastAsia="Times New Roman" w:cs="Calibri"/>
                <w:noProof/>
                <w:lang w:eastAsia="en-GB"/>
              </w:rPr>
            </w:pPr>
            <w:r w:rsidRPr="00894C88">
              <w:rPr>
                <w:rFonts w:eastAsia="Times New Roman" w:cs="Calibri"/>
                <w:noProof/>
                <w:lang w:eastAsia="en-GB"/>
              </w:rPr>
              <w:drawing>
                <wp:inline distT="0" distB="0" distL="0" distR="0" wp14:anchorId="698412D0" wp14:editId="0AD29F5D">
                  <wp:extent cx="504825" cy="495300"/>
                  <wp:effectExtent l="0" t="0" r="9525" b="0"/>
                  <wp:docPr id="1" name="Picture 1" descr="Blue circular sign showing a white pedal cycle meaning route for use by pedal cycles on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793902" descr="Blue circular sign showing a white pedal cycle meaning route for use by pedal cycles on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3BAD6" w14:textId="4F135BA3" w:rsidR="009D5828" w:rsidRDefault="009D5828"/>
    <w:p w14:paraId="34AF6963" w14:textId="486AC764" w:rsidR="009D5828" w:rsidRDefault="009D5828"/>
    <w:p w14:paraId="43702BA8" w14:textId="4147AE30" w:rsidR="009D5828" w:rsidRDefault="009D5828"/>
    <w:p w14:paraId="75F23F53" w14:textId="697455D3" w:rsidR="009D5828" w:rsidRDefault="009D5828"/>
    <w:p w14:paraId="2F0D7777" w14:textId="32ACD4B7" w:rsidR="009D5828" w:rsidRDefault="009D5828"/>
    <w:p w14:paraId="2B694B12" w14:textId="0171BC2C" w:rsidR="009D5828" w:rsidRDefault="009D5828"/>
    <w:p w14:paraId="4B80EA9E" w14:textId="2BB57CF3" w:rsidR="009D5828" w:rsidRDefault="009D5828"/>
    <w:tbl>
      <w:tblPr>
        <w:tblStyle w:val="TableGrid"/>
        <w:tblpPr w:leftFromText="180" w:rightFromText="180" w:vertAnchor="text" w:horzAnchor="margin" w:tblpXSpec="center" w:tblpY="269"/>
        <w:tblW w:w="7593" w:type="dxa"/>
        <w:tblLook w:val="04A0" w:firstRow="1" w:lastRow="0" w:firstColumn="1" w:lastColumn="0" w:noHBand="0" w:noVBand="1"/>
      </w:tblPr>
      <w:tblGrid>
        <w:gridCol w:w="4454"/>
        <w:gridCol w:w="3139"/>
      </w:tblGrid>
      <w:tr w:rsidR="009D5828" w:rsidRPr="00E80AD1" w14:paraId="3991155F" w14:textId="77777777" w:rsidTr="00552C52">
        <w:trPr>
          <w:trHeight w:val="218"/>
        </w:trPr>
        <w:tc>
          <w:tcPr>
            <w:tcW w:w="4454" w:type="dxa"/>
          </w:tcPr>
          <w:p w14:paraId="03F3366E" w14:textId="77777777" w:rsidR="009D5828" w:rsidRPr="009D5828" w:rsidRDefault="009D5828" w:rsidP="009D5828">
            <w:pPr>
              <w:rPr>
                <w:rFonts w:eastAsia="Times New Roman" w:cs="Calibri"/>
                <w:b/>
                <w:bCs/>
                <w:lang w:eastAsia="en-GB"/>
              </w:rPr>
            </w:pPr>
            <w:r w:rsidRPr="00894C88">
              <w:rPr>
                <w:rFonts w:eastAsia="Times New Roman" w:cs="Calibri"/>
                <w:b/>
                <w:bCs/>
                <w:lang w:eastAsia="en-GB"/>
              </w:rPr>
              <w:t>Descriptio</w:t>
            </w:r>
            <w:r>
              <w:rPr>
                <w:rFonts w:eastAsia="Times New Roman" w:cs="Calibri"/>
                <w:b/>
                <w:bCs/>
                <w:lang w:eastAsia="en-GB"/>
              </w:rPr>
              <w:t>n</w:t>
            </w:r>
          </w:p>
        </w:tc>
        <w:tc>
          <w:tcPr>
            <w:tcW w:w="3139" w:type="dxa"/>
          </w:tcPr>
          <w:p w14:paraId="247BB9BC" w14:textId="77777777" w:rsidR="009D5828" w:rsidRPr="00E80AD1" w:rsidRDefault="009D5828" w:rsidP="009D5828">
            <w:pPr>
              <w:jc w:val="center"/>
              <w:rPr>
                <w:rFonts w:ascii="Times New Roman" w:eastAsia="Times New Roman" w:hAnsi="Times New Roman" w:cs="Arial"/>
                <w:noProof/>
                <w:lang w:eastAsia="en-GB"/>
              </w:rPr>
            </w:pPr>
            <w:r w:rsidRPr="00894C88">
              <w:rPr>
                <w:rFonts w:eastAsia="Times New Roman" w:cs="Calibri"/>
                <w:b/>
                <w:bCs/>
                <w:lang w:eastAsia="en-GB"/>
              </w:rPr>
              <w:t>Sign</w:t>
            </w:r>
          </w:p>
        </w:tc>
      </w:tr>
      <w:tr w:rsidR="009D5828" w:rsidRPr="00E80AD1" w14:paraId="4FD1D517" w14:textId="77777777" w:rsidTr="00552C52">
        <w:trPr>
          <w:trHeight w:val="5331"/>
        </w:trPr>
        <w:tc>
          <w:tcPr>
            <w:tcW w:w="4454" w:type="dxa"/>
            <w:hideMark/>
          </w:tcPr>
          <w:p w14:paraId="0DEDC092" w14:textId="77777777" w:rsidR="009D5828" w:rsidRPr="00E80AD1" w:rsidRDefault="009D5828" w:rsidP="009D5828">
            <w:pPr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80AD1">
              <w:rPr>
                <w:rFonts w:eastAsia="Times New Roman" w:cs="Calibri"/>
                <w:lang w:eastAsia="en-GB"/>
              </w:rPr>
              <w:t>Entry to and waiting in a pedestrian zone restricted.</w:t>
            </w:r>
          </w:p>
        </w:tc>
        <w:tc>
          <w:tcPr>
            <w:tcW w:w="3139" w:type="dxa"/>
            <w:hideMark/>
          </w:tcPr>
          <w:p w14:paraId="75015975" w14:textId="77777777" w:rsidR="009D5828" w:rsidRPr="00E80AD1" w:rsidRDefault="009D5828" w:rsidP="009D5828">
            <w:pPr>
              <w:jc w:val="center"/>
              <w:rPr>
                <w:rFonts w:ascii="Times New Roman" w:eastAsia="Times New Roman" w:hAnsi="Times New Roman" w:cs="Arial"/>
                <w:lang w:eastAsia="en-GB"/>
              </w:rPr>
            </w:pPr>
            <w:r w:rsidRPr="00E80AD1">
              <w:rPr>
                <w:rFonts w:ascii="Times New Roman" w:eastAsia="Times New Roman" w:hAnsi="Times New Roman" w:cs="Arial"/>
                <w:noProof/>
                <w:lang w:eastAsia="en-GB"/>
              </w:rPr>
              <w:drawing>
                <wp:inline distT="0" distB="0" distL="0" distR="0" wp14:anchorId="58C81BA6" wp14:editId="0FD99835">
                  <wp:extent cx="742950" cy="2143125"/>
                  <wp:effectExtent l="0" t="0" r="0" b="9525"/>
                  <wp:docPr id="23" name="Picture 23" descr="White rectangular sign with writing and symbols meaning entry to and waiting in a pedestrian zone is restric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White rectangular sign with writing and symbols meaning entry to and waiting in a pedestrian zone is restric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E80AD1" w14:paraId="1762F0D2" w14:textId="77777777" w:rsidTr="00552C52">
        <w:trPr>
          <w:trHeight w:val="1514"/>
        </w:trPr>
        <w:tc>
          <w:tcPr>
            <w:tcW w:w="4454" w:type="dxa"/>
            <w:hideMark/>
          </w:tcPr>
          <w:p w14:paraId="3FE8A94C" w14:textId="77777777" w:rsidR="009D5828" w:rsidRPr="00E80AD1" w:rsidRDefault="009D5828" w:rsidP="009D5828">
            <w:pPr>
              <w:rPr>
                <w:rFonts w:eastAsia="Times New Roman" w:cs="Calibri"/>
                <w:lang w:eastAsia="en-GB"/>
              </w:rPr>
            </w:pPr>
            <w:r w:rsidRPr="00E80AD1">
              <w:rPr>
                <w:rFonts w:eastAsia="Times New Roman" w:cs="Calibri"/>
                <w:lang w:eastAsia="en-GB"/>
              </w:rPr>
              <w:t>Route for use by pedal cycles and by pedestrians only</w:t>
            </w:r>
          </w:p>
        </w:tc>
        <w:tc>
          <w:tcPr>
            <w:tcW w:w="3139" w:type="dxa"/>
            <w:hideMark/>
          </w:tcPr>
          <w:p w14:paraId="5BB3AF8F" w14:textId="77777777" w:rsidR="009D5828" w:rsidRPr="00E80AD1" w:rsidRDefault="009D5828" w:rsidP="009D5828">
            <w:pPr>
              <w:jc w:val="center"/>
              <w:rPr>
                <w:rFonts w:ascii="Times New Roman" w:eastAsia="Times New Roman" w:hAnsi="Times New Roman" w:cs="Arial"/>
                <w:lang w:eastAsia="en-GB"/>
              </w:rPr>
            </w:pPr>
            <w:r w:rsidRPr="00E80AD1">
              <w:rPr>
                <w:rFonts w:ascii="Times New Roman" w:eastAsia="Times New Roman" w:hAnsi="Times New Roman" w:cs="Arial"/>
                <w:noProof/>
                <w:lang w:eastAsia="en-GB"/>
              </w:rPr>
              <w:drawing>
                <wp:inline distT="0" distB="0" distL="0" distR="0" wp14:anchorId="29B0E81F" wp14:editId="02C5AFF4">
                  <wp:extent cx="590550" cy="552450"/>
                  <wp:effectExtent l="0" t="0" r="0" b="0"/>
                  <wp:docPr id="21" name="Picture 21" descr="Blue circular sign showing a white pedal cycle above a pedestrian meaning route for use by pedal cycles and pedestrians on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793903" descr="Blue circular sign showing a white pedal cycle above a pedestrian meaning route for use by pedal cycles and pedestrians on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E80AD1" w14:paraId="1C2B6D29" w14:textId="77777777" w:rsidTr="00552C52">
        <w:trPr>
          <w:trHeight w:val="1717"/>
        </w:trPr>
        <w:tc>
          <w:tcPr>
            <w:tcW w:w="4454" w:type="dxa"/>
            <w:hideMark/>
          </w:tcPr>
          <w:p w14:paraId="49BD6308" w14:textId="77777777" w:rsidR="009D5828" w:rsidRPr="00E80AD1" w:rsidRDefault="009D5828" w:rsidP="009D5828">
            <w:pPr>
              <w:rPr>
                <w:rFonts w:eastAsia="Times New Roman" w:cs="Calibri"/>
                <w:lang w:eastAsia="en-GB"/>
              </w:rPr>
            </w:pPr>
            <w:r w:rsidRPr="00E80AD1">
              <w:rPr>
                <w:rFonts w:eastAsia="Times New Roman" w:cs="Calibri"/>
                <w:lang w:eastAsia="en-GB"/>
              </w:rPr>
              <w:t>Route comprising two ways, for use by pedal cycles and pedestrians only</w:t>
            </w:r>
          </w:p>
        </w:tc>
        <w:tc>
          <w:tcPr>
            <w:tcW w:w="3139" w:type="dxa"/>
            <w:hideMark/>
          </w:tcPr>
          <w:p w14:paraId="018D1356" w14:textId="77777777" w:rsidR="009D5828" w:rsidRPr="00E80AD1" w:rsidRDefault="009D5828" w:rsidP="009D5828">
            <w:pPr>
              <w:jc w:val="center"/>
              <w:rPr>
                <w:rFonts w:ascii="Times New Roman" w:eastAsia="Times New Roman" w:hAnsi="Times New Roman" w:cs="Arial"/>
                <w:lang w:eastAsia="en-GB"/>
              </w:rPr>
            </w:pPr>
            <w:r w:rsidRPr="00E80AD1">
              <w:rPr>
                <w:rFonts w:ascii="Times New Roman" w:eastAsia="Times New Roman" w:hAnsi="Times New Roman" w:cs="Arial"/>
                <w:noProof/>
                <w:lang w:eastAsia="en-GB"/>
              </w:rPr>
              <w:drawing>
                <wp:inline distT="0" distB="0" distL="0" distR="0" wp14:anchorId="74FBCA13" wp14:editId="7A844212">
                  <wp:extent cx="619125" cy="571500"/>
                  <wp:effectExtent l="0" t="0" r="9525" b="0"/>
                  <wp:docPr id="19" name="Picture 19" descr="Blue circular sign showing a white pedal cycle to the left of a pedestrian meaning route comprising two ways for use by pedal cycles and pedestrians on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793904" descr="Blue circular sign showing a white pedal cycle to the left of a pedestrian meaning route comprising two ways for use by pedal cycles and pedestrians on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E80AD1" w14:paraId="44BE6F7E" w14:textId="77777777" w:rsidTr="00552C52">
        <w:trPr>
          <w:trHeight w:val="2273"/>
        </w:trPr>
        <w:tc>
          <w:tcPr>
            <w:tcW w:w="4454" w:type="dxa"/>
            <w:hideMark/>
          </w:tcPr>
          <w:p w14:paraId="49078A19" w14:textId="77777777" w:rsidR="009D5828" w:rsidRPr="00E80AD1" w:rsidRDefault="009D5828" w:rsidP="009D5828">
            <w:pPr>
              <w:rPr>
                <w:rFonts w:eastAsia="Times New Roman" w:cs="Calibri"/>
                <w:lang w:eastAsia="en-GB"/>
              </w:rPr>
            </w:pPr>
            <w:r w:rsidRPr="00E80AD1">
              <w:rPr>
                <w:rFonts w:eastAsia="Times New Roman" w:cs="Calibri"/>
                <w:lang w:eastAsia="en-GB"/>
              </w:rPr>
              <w:t>Box junction markings</w:t>
            </w:r>
          </w:p>
        </w:tc>
        <w:tc>
          <w:tcPr>
            <w:tcW w:w="3139" w:type="dxa"/>
            <w:hideMark/>
          </w:tcPr>
          <w:p w14:paraId="4149BC02" w14:textId="77777777" w:rsidR="009D5828" w:rsidRPr="00E80AD1" w:rsidRDefault="009D5828" w:rsidP="009D5828">
            <w:pPr>
              <w:jc w:val="center"/>
              <w:rPr>
                <w:rFonts w:ascii="Times New Roman" w:eastAsia="Times New Roman" w:hAnsi="Times New Roman" w:cs="Arial"/>
                <w:noProof/>
                <w:lang w:eastAsia="en-GB"/>
              </w:rPr>
            </w:pPr>
            <w:r w:rsidRPr="00E80AD1">
              <w:rPr>
                <w:rFonts w:ascii="Times New Roman" w:eastAsia="Times New Roman" w:hAnsi="Times New Roman" w:cs="Arial"/>
                <w:noProof/>
                <w:lang w:eastAsia="en-GB"/>
              </w:rPr>
              <w:drawing>
                <wp:inline distT="0" distB="0" distL="0" distR="0" wp14:anchorId="3EE7B788" wp14:editId="5A78B425">
                  <wp:extent cx="1009650" cy="895350"/>
                  <wp:effectExtent l="0" t="0" r="0" b="0"/>
                  <wp:docPr id="17" name="Picture 17" descr="Criss-cross yellow lines known as box junction markings meaning keep the junction clear for through 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riss-cross yellow lines known as box junction markings meaning keep the junction clear for through traf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7500A" w14:textId="77777777" w:rsidR="009D5828" w:rsidRDefault="009D5828"/>
    <w:p w14:paraId="748A54B4" w14:textId="38D05CCB" w:rsidR="009D5828" w:rsidRDefault="009D5828"/>
    <w:p w14:paraId="2C8498B6" w14:textId="75E34419" w:rsidR="009D5828" w:rsidRDefault="009D5828"/>
    <w:p w14:paraId="2AB865F3" w14:textId="2888885E" w:rsidR="009D5828" w:rsidRDefault="009D5828"/>
    <w:p w14:paraId="27F4CCDF" w14:textId="63A3E42E" w:rsidR="009D5828" w:rsidRDefault="009D5828"/>
    <w:p w14:paraId="21759267" w14:textId="367E3D27" w:rsidR="009D5828" w:rsidRPr="009D5828" w:rsidRDefault="009D5828" w:rsidP="009D5828"/>
    <w:p w14:paraId="23FCE2CD" w14:textId="37959FF3" w:rsidR="009D5828" w:rsidRPr="009D5828" w:rsidRDefault="009D5828" w:rsidP="009D5828"/>
    <w:p w14:paraId="02260014" w14:textId="06DDA7BB" w:rsidR="009D5828" w:rsidRPr="009D5828" w:rsidRDefault="009D5828" w:rsidP="009D5828"/>
    <w:p w14:paraId="007867B6" w14:textId="262F731F" w:rsidR="009D5828" w:rsidRPr="009D5828" w:rsidRDefault="009D5828" w:rsidP="009D5828"/>
    <w:p w14:paraId="056037D3" w14:textId="574A3D48" w:rsidR="009D5828" w:rsidRPr="009D5828" w:rsidRDefault="009D5828" w:rsidP="009D5828"/>
    <w:p w14:paraId="561DC803" w14:textId="4F8EFCF2" w:rsidR="009D5828" w:rsidRPr="009D5828" w:rsidRDefault="009D5828" w:rsidP="009D5828"/>
    <w:p w14:paraId="3B8AB24C" w14:textId="52E6D40B" w:rsidR="009D5828" w:rsidRPr="009D5828" w:rsidRDefault="009D5828" w:rsidP="009D5828"/>
    <w:p w14:paraId="7C6179F1" w14:textId="42900B7C" w:rsidR="009D5828" w:rsidRPr="009D5828" w:rsidRDefault="009D5828" w:rsidP="009D5828"/>
    <w:p w14:paraId="2B15747B" w14:textId="712263C1" w:rsidR="009D5828" w:rsidRPr="009D5828" w:rsidRDefault="009D5828" w:rsidP="009D5828"/>
    <w:p w14:paraId="4F59D17B" w14:textId="43C64AF4" w:rsidR="009D5828" w:rsidRPr="009D5828" w:rsidRDefault="009D5828" w:rsidP="009D5828"/>
    <w:p w14:paraId="2936425E" w14:textId="219CCDD1" w:rsidR="009D5828" w:rsidRPr="009D5828" w:rsidRDefault="009D5828" w:rsidP="009D5828"/>
    <w:p w14:paraId="17909136" w14:textId="201F86A2" w:rsidR="009D5828" w:rsidRPr="009D5828" w:rsidRDefault="009D5828" w:rsidP="009D5828"/>
    <w:p w14:paraId="747CA94C" w14:textId="6D77CE81" w:rsidR="009D5828" w:rsidRPr="009D5828" w:rsidRDefault="009D5828" w:rsidP="009D5828"/>
    <w:p w14:paraId="283A1B7B" w14:textId="583D17D2" w:rsidR="009D5828" w:rsidRDefault="009D5828" w:rsidP="009D5828"/>
    <w:p w14:paraId="3AC7C0D6" w14:textId="1C3D9AA6" w:rsidR="009D5828" w:rsidRDefault="009D5828" w:rsidP="009D5828"/>
    <w:p w14:paraId="0262A208" w14:textId="1CEECA93" w:rsidR="009D5828" w:rsidRDefault="009D5828" w:rsidP="009D5828"/>
    <w:p w14:paraId="0FDE2FB1" w14:textId="59D84BF3" w:rsidR="009D5828" w:rsidRDefault="009D5828" w:rsidP="009D5828"/>
    <w:p w14:paraId="59E6A163" w14:textId="7FCA3352" w:rsidR="009D5828" w:rsidRDefault="009D5828" w:rsidP="009D5828"/>
    <w:p w14:paraId="0B1FC143" w14:textId="5C45CD2D" w:rsidR="009D5828" w:rsidRDefault="009D5828" w:rsidP="009D5828"/>
    <w:p w14:paraId="7CDD2D22" w14:textId="4C195FDF" w:rsidR="009D5828" w:rsidRDefault="009D5828" w:rsidP="009D5828"/>
    <w:p w14:paraId="047FC4DC" w14:textId="34AFCD0B" w:rsidR="009D5828" w:rsidRDefault="009D5828" w:rsidP="009D5828"/>
    <w:p w14:paraId="5759DD69" w14:textId="2D8FEAC0" w:rsidR="009D5828" w:rsidRDefault="009D5828" w:rsidP="009D5828"/>
    <w:tbl>
      <w:tblPr>
        <w:tblStyle w:val="TableGrid"/>
        <w:tblpPr w:leftFromText="180" w:rightFromText="180" w:vertAnchor="text" w:horzAnchor="margin" w:tblpY="247"/>
        <w:tblW w:w="8835" w:type="dxa"/>
        <w:tblLook w:val="04A0" w:firstRow="1" w:lastRow="0" w:firstColumn="1" w:lastColumn="0" w:noHBand="0" w:noVBand="1"/>
      </w:tblPr>
      <w:tblGrid>
        <w:gridCol w:w="5099"/>
        <w:gridCol w:w="3736"/>
      </w:tblGrid>
      <w:tr w:rsidR="009D5828" w:rsidRPr="00E80AD1" w14:paraId="3C3811F7" w14:textId="77777777" w:rsidTr="00552C52">
        <w:trPr>
          <w:trHeight w:val="612"/>
        </w:trPr>
        <w:tc>
          <w:tcPr>
            <w:tcW w:w="5099" w:type="dxa"/>
          </w:tcPr>
          <w:p w14:paraId="28D7BB9E" w14:textId="77777777" w:rsidR="009D5828" w:rsidRPr="00E80AD1" w:rsidRDefault="009D5828" w:rsidP="009D5828">
            <w:pPr>
              <w:rPr>
                <w:rFonts w:eastAsia="Times New Roman" w:cs="Calibri"/>
                <w:lang w:eastAsia="en-GB"/>
              </w:rPr>
            </w:pPr>
            <w:r w:rsidRPr="00894C88">
              <w:rPr>
                <w:rFonts w:eastAsia="Times New Roman" w:cs="Calibri"/>
                <w:b/>
                <w:bCs/>
                <w:lang w:eastAsia="en-GB"/>
              </w:rPr>
              <w:t>Description</w:t>
            </w:r>
          </w:p>
        </w:tc>
        <w:tc>
          <w:tcPr>
            <w:tcW w:w="3736" w:type="dxa"/>
          </w:tcPr>
          <w:p w14:paraId="774564C7" w14:textId="77777777" w:rsidR="009D5828" w:rsidRPr="00E80AD1" w:rsidRDefault="009D5828" w:rsidP="009D5828">
            <w:pPr>
              <w:jc w:val="center"/>
              <w:rPr>
                <w:rFonts w:ascii="Times New Roman" w:eastAsia="Times New Roman" w:hAnsi="Times New Roman" w:cs="Arial"/>
                <w:noProof/>
                <w:lang w:eastAsia="en-GB"/>
              </w:rPr>
            </w:pPr>
            <w:r w:rsidRPr="00894C88">
              <w:rPr>
                <w:rFonts w:eastAsia="Times New Roman" w:cs="Calibri"/>
                <w:b/>
                <w:bCs/>
                <w:lang w:eastAsia="en-GB"/>
              </w:rPr>
              <w:t>Sign</w:t>
            </w:r>
          </w:p>
        </w:tc>
      </w:tr>
      <w:tr w:rsidR="009D5828" w:rsidRPr="00E80AD1" w14:paraId="769EC669" w14:textId="77777777" w:rsidTr="00552C52">
        <w:trPr>
          <w:trHeight w:val="5138"/>
        </w:trPr>
        <w:tc>
          <w:tcPr>
            <w:tcW w:w="5099" w:type="dxa"/>
            <w:hideMark/>
          </w:tcPr>
          <w:p w14:paraId="4E160B51" w14:textId="77777777" w:rsidR="009D5828" w:rsidRPr="00E80AD1" w:rsidRDefault="009D5828" w:rsidP="009D5828">
            <w:pPr>
              <w:rPr>
                <w:rFonts w:eastAsia="Times New Roman" w:cs="Calibri"/>
                <w:noProof/>
                <w:lang w:eastAsia="en-GB"/>
              </w:rPr>
            </w:pPr>
            <w:r w:rsidRPr="00E80AD1">
              <w:rPr>
                <w:rFonts w:eastAsia="Times New Roman" w:cs="Calibri"/>
                <w:lang w:eastAsia="en-GB"/>
              </w:rPr>
              <w:t>Entry to and waiting in a pedestrian and cycle zone restricted</w:t>
            </w:r>
          </w:p>
        </w:tc>
        <w:tc>
          <w:tcPr>
            <w:tcW w:w="3736" w:type="dxa"/>
            <w:hideMark/>
          </w:tcPr>
          <w:p w14:paraId="3EBD136B" w14:textId="77777777" w:rsidR="009D5828" w:rsidRPr="00E80AD1" w:rsidRDefault="009D5828" w:rsidP="009D5828">
            <w:pPr>
              <w:jc w:val="center"/>
              <w:rPr>
                <w:rFonts w:ascii="Times New Roman" w:eastAsia="Times New Roman" w:hAnsi="Times New Roman" w:cs="Arial"/>
                <w:noProof/>
                <w:lang w:eastAsia="en-GB"/>
              </w:rPr>
            </w:pPr>
            <w:r w:rsidRPr="00E80AD1">
              <w:rPr>
                <w:rFonts w:ascii="Times New Roman" w:eastAsia="Times New Roman" w:hAnsi="Times New Roman" w:cs="Arial"/>
                <w:noProof/>
                <w:lang w:eastAsia="en-GB"/>
              </w:rPr>
              <w:drawing>
                <wp:inline distT="0" distB="0" distL="0" distR="0" wp14:anchorId="2E971A6D" wp14:editId="75DD815D">
                  <wp:extent cx="742950" cy="2133600"/>
                  <wp:effectExtent l="0" t="0" r="0" b="0"/>
                  <wp:docPr id="22" name="Picture 22" descr="White rectangular sign with writing and symbols meaning entry to and waiting in a pedestrian and cycle zone is restric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White rectangular sign with writing and symbols meaning entry to and waiting in a pedestrian and cycle zone is restric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E80AD1" w14:paraId="6CC752F9" w14:textId="77777777" w:rsidTr="00552C52">
        <w:trPr>
          <w:trHeight w:val="1459"/>
        </w:trPr>
        <w:tc>
          <w:tcPr>
            <w:tcW w:w="5099" w:type="dxa"/>
            <w:hideMark/>
          </w:tcPr>
          <w:p w14:paraId="442EA27B" w14:textId="77777777" w:rsidR="009D5828" w:rsidRPr="00E80AD1" w:rsidRDefault="009D5828" w:rsidP="009D5828">
            <w:pPr>
              <w:rPr>
                <w:rFonts w:eastAsia="Times New Roman" w:cs="Calibri"/>
                <w:noProof/>
                <w:lang w:eastAsia="en-GB"/>
              </w:rPr>
            </w:pPr>
            <w:r w:rsidRPr="00E80AD1">
              <w:rPr>
                <w:rFonts w:eastAsia="Times New Roman" w:cs="Calibri"/>
                <w:lang w:eastAsia="en-GB"/>
              </w:rPr>
              <w:t>With-flow cycle lane.</w:t>
            </w:r>
          </w:p>
        </w:tc>
        <w:tc>
          <w:tcPr>
            <w:tcW w:w="3736" w:type="dxa"/>
            <w:hideMark/>
          </w:tcPr>
          <w:p w14:paraId="4C1C17BC" w14:textId="77777777" w:rsidR="009D5828" w:rsidRPr="00E80AD1" w:rsidRDefault="009D5828" w:rsidP="009D5828">
            <w:pPr>
              <w:jc w:val="center"/>
              <w:rPr>
                <w:rFonts w:ascii="Times New Roman" w:eastAsia="Times New Roman" w:hAnsi="Times New Roman" w:cs="Arial"/>
                <w:noProof/>
                <w:lang w:eastAsia="en-GB"/>
              </w:rPr>
            </w:pPr>
            <w:r w:rsidRPr="00E80AD1">
              <w:rPr>
                <w:rFonts w:ascii="Times New Roman" w:eastAsia="Times New Roman" w:hAnsi="Times New Roman" w:cs="Arial"/>
                <w:noProof/>
                <w:lang w:eastAsia="en-GB"/>
              </w:rPr>
              <w:drawing>
                <wp:inline distT="0" distB="0" distL="0" distR="0" wp14:anchorId="4DB8CEB6" wp14:editId="45DEF4C2">
                  <wp:extent cx="638175" cy="581025"/>
                  <wp:effectExtent l="0" t="0" r="9525" b="9525"/>
                  <wp:docPr id="20" name="Picture 20" descr="Blue square sign with a white pedal cycle adjacent to a white vertical line meaning with-flow cycle lane in the times shown below the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lue square sign with a white pedal cycle adjacent to a white vertical line meaning with-flow cycle lane in the times shown below the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28" w:rsidRPr="00E80AD1" w14:paraId="7E7A22D4" w14:textId="77777777" w:rsidTr="00552C52">
        <w:trPr>
          <w:trHeight w:val="1895"/>
        </w:trPr>
        <w:tc>
          <w:tcPr>
            <w:tcW w:w="5099" w:type="dxa"/>
            <w:hideMark/>
          </w:tcPr>
          <w:p w14:paraId="35C705D5" w14:textId="77777777" w:rsidR="009D5828" w:rsidRPr="00E80AD1" w:rsidRDefault="009D5828" w:rsidP="009D5828">
            <w:pPr>
              <w:rPr>
                <w:rFonts w:eastAsia="Times New Roman" w:cs="Calibri"/>
                <w:noProof/>
                <w:lang w:eastAsia="en-GB"/>
              </w:rPr>
            </w:pPr>
            <w:r w:rsidRPr="00E80AD1">
              <w:rPr>
                <w:rFonts w:eastAsia="Times New Roman" w:cs="Calibri"/>
                <w:lang w:eastAsia="en-GB"/>
              </w:rPr>
              <w:t>Contra-flow cycle lane</w:t>
            </w:r>
          </w:p>
        </w:tc>
        <w:tc>
          <w:tcPr>
            <w:tcW w:w="3736" w:type="dxa"/>
            <w:hideMark/>
          </w:tcPr>
          <w:p w14:paraId="2F377B18" w14:textId="77777777" w:rsidR="009D5828" w:rsidRPr="00E80AD1" w:rsidRDefault="009D5828" w:rsidP="009D5828">
            <w:pPr>
              <w:jc w:val="center"/>
              <w:rPr>
                <w:rFonts w:ascii="Times New Roman" w:eastAsia="Times New Roman" w:hAnsi="Times New Roman" w:cs="Arial"/>
                <w:noProof/>
                <w:lang w:eastAsia="en-GB"/>
              </w:rPr>
            </w:pPr>
            <w:r w:rsidRPr="00E80AD1">
              <w:rPr>
                <w:rFonts w:ascii="Times New Roman" w:eastAsia="Times New Roman" w:hAnsi="Times New Roman" w:cs="Arial"/>
                <w:noProof/>
                <w:lang w:eastAsia="en-GB"/>
              </w:rPr>
              <w:drawing>
                <wp:inline distT="0" distB="0" distL="0" distR="0" wp14:anchorId="15608BBF" wp14:editId="33DDECFD">
                  <wp:extent cx="1143000" cy="676275"/>
                  <wp:effectExtent l="0" t="0" r="0" b="9525"/>
                  <wp:docPr id="18" name="Picture 18" descr="Blue rectangular sign with two white arrows pointing upwards divided from a white pedal cycle and arrow pointing downwards by a white vertical line meaning contra-flow cycle la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793905" descr="Blue rectangular sign with two white arrows pointing upwards divided from a white pedal cycle and arrow pointing downwards by a white vertical line meaning contra-flow cycle lan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2D86EB" w14:textId="77777777" w:rsidR="009D5828" w:rsidRPr="009D5828" w:rsidRDefault="009D5828" w:rsidP="009D5828"/>
    <w:p w14:paraId="51483586" w14:textId="04635CD2" w:rsidR="009D5828" w:rsidRDefault="009D5828"/>
    <w:sectPr w:rsidR="009D5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4F0B" w14:textId="77777777" w:rsidR="009D5828" w:rsidRDefault="009D5828" w:rsidP="009D5828">
      <w:pPr>
        <w:spacing w:after="0" w:line="240" w:lineRule="auto"/>
      </w:pPr>
      <w:r>
        <w:separator/>
      </w:r>
    </w:p>
  </w:endnote>
  <w:endnote w:type="continuationSeparator" w:id="0">
    <w:p w14:paraId="195F5251" w14:textId="77777777" w:rsidR="009D5828" w:rsidRDefault="009D5828" w:rsidP="009D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66E" w14:textId="77777777" w:rsidR="009D5828" w:rsidRDefault="009D5828" w:rsidP="009D5828">
      <w:pPr>
        <w:spacing w:after="0" w:line="240" w:lineRule="auto"/>
      </w:pPr>
      <w:r>
        <w:separator/>
      </w:r>
    </w:p>
  </w:footnote>
  <w:footnote w:type="continuationSeparator" w:id="0">
    <w:p w14:paraId="7AEDF36E" w14:textId="77777777" w:rsidR="009D5828" w:rsidRDefault="009D5828" w:rsidP="009D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28"/>
    <w:rsid w:val="000A4DA5"/>
    <w:rsid w:val="001513F0"/>
    <w:rsid w:val="00171A45"/>
    <w:rsid w:val="00552C52"/>
    <w:rsid w:val="00607826"/>
    <w:rsid w:val="009D5828"/>
    <w:rsid w:val="00C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62D2D"/>
  <w15:chartTrackingRefBased/>
  <w15:docId w15:val="{8F918275-8D73-4854-B513-DCBE16F4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82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8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5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maskell, skye</dc:creator>
  <cp:keywords/>
  <dc:description/>
  <cp:lastModifiedBy>maskell, skye</cp:lastModifiedBy>
  <cp:revision>2</cp:revision>
  <dcterms:created xsi:type="dcterms:W3CDTF">2022-06-20T09:03:00Z</dcterms:created>
  <dcterms:modified xsi:type="dcterms:W3CDTF">2022-06-20T09:03:00Z</dcterms:modified>
</cp:coreProperties>
</file>