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15F4" w14:textId="549D46F7" w:rsidR="00A876F6" w:rsidRPr="000E29E1" w:rsidRDefault="00A876F6" w:rsidP="00533755">
      <w:pPr>
        <w:spacing w:after="0"/>
        <w:jc w:val="center"/>
        <w:rPr>
          <w:rFonts w:asciiTheme="majorHAnsi" w:hAnsiTheme="majorHAnsi" w:cs="Calibri"/>
          <w:sz w:val="72"/>
          <w:szCs w:val="72"/>
        </w:rPr>
      </w:pPr>
      <w:r w:rsidRPr="000E29E1">
        <w:rPr>
          <w:rFonts w:asciiTheme="majorHAnsi" w:hAnsiTheme="majorHAnsi" w:cs="Calibri"/>
          <w:sz w:val="72"/>
          <w:szCs w:val="72"/>
        </w:rPr>
        <w:t>Climate Change Action Plan</w:t>
      </w:r>
      <w:r w:rsidR="00533755">
        <w:rPr>
          <w:rFonts w:asciiTheme="majorHAnsi" w:hAnsiTheme="majorHAnsi" w:cs="Calibri"/>
          <w:sz w:val="72"/>
          <w:szCs w:val="72"/>
        </w:rPr>
        <w:t xml:space="preserve"> </w:t>
      </w:r>
      <w:r w:rsidR="7E2F10F1" w:rsidRPr="02EDF4BE">
        <w:rPr>
          <w:rFonts w:asciiTheme="majorHAnsi" w:hAnsiTheme="majorHAnsi" w:cs="Calibri"/>
          <w:sz w:val="72"/>
          <w:szCs w:val="72"/>
        </w:rPr>
        <w:t>Refresh 2022</w:t>
      </w:r>
    </w:p>
    <w:p w14:paraId="4202CCA7" w14:textId="77777777" w:rsidR="00A247F8" w:rsidRDefault="00A247F8" w:rsidP="00B10D0D">
      <w:pPr>
        <w:spacing w:after="0"/>
        <w:rPr>
          <w:rFonts w:ascii="Calibri" w:hAnsi="Calibri" w:cs="Calibri"/>
          <w:sz w:val="24"/>
          <w:szCs w:val="24"/>
        </w:rPr>
      </w:pPr>
    </w:p>
    <w:p w14:paraId="6F47060D" w14:textId="7E949A65" w:rsidR="00D33219" w:rsidRPr="00D33219" w:rsidRDefault="00DF5A58" w:rsidP="00D33219">
      <w:pPr>
        <w:spacing w:after="0"/>
        <w:rPr>
          <w:rFonts w:ascii="Calibri" w:hAnsi="Calibri" w:cs="Calibri"/>
          <w:sz w:val="24"/>
          <w:szCs w:val="24"/>
        </w:rPr>
      </w:pPr>
      <w:r w:rsidRPr="41C8EE26">
        <w:rPr>
          <w:rFonts w:ascii="Calibri" w:hAnsi="Calibri" w:cs="Calibri"/>
          <w:sz w:val="24"/>
          <w:szCs w:val="24"/>
        </w:rPr>
        <w:t>We have committed to reviewing Medway’s Climate Change Action Plan</w:t>
      </w:r>
      <w:r w:rsidR="005052B1" w:rsidRPr="41C8EE26">
        <w:rPr>
          <w:rFonts w:ascii="Calibri" w:hAnsi="Calibri" w:cs="Calibri"/>
          <w:sz w:val="24"/>
          <w:szCs w:val="24"/>
        </w:rPr>
        <w:t xml:space="preserve">, </w:t>
      </w:r>
      <w:r w:rsidR="00E4736D" w:rsidRPr="41C8EE26">
        <w:rPr>
          <w:rFonts w:ascii="Calibri" w:hAnsi="Calibri" w:cs="Calibri"/>
          <w:sz w:val="24"/>
          <w:szCs w:val="24"/>
        </w:rPr>
        <w:t>considering</w:t>
      </w:r>
      <w:r w:rsidR="005052B1" w:rsidRPr="41C8EE26">
        <w:rPr>
          <w:rFonts w:ascii="Calibri" w:hAnsi="Calibri" w:cs="Calibri"/>
          <w:sz w:val="24"/>
          <w:szCs w:val="24"/>
        </w:rPr>
        <w:t xml:space="preserve"> input from our partners and the wider community</w:t>
      </w:r>
      <w:r w:rsidR="00E15845" w:rsidRPr="41C8EE26">
        <w:rPr>
          <w:rFonts w:ascii="Calibri" w:hAnsi="Calibri" w:cs="Calibri"/>
          <w:sz w:val="24"/>
          <w:szCs w:val="24"/>
        </w:rPr>
        <w:t xml:space="preserve">. </w:t>
      </w:r>
      <w:r w:rsidR="0097268A" w:rsidRPr="41C8EE26">
        <w:rPr>
          <w:rFonts w:ascii="Calibri" w:hAnsi="Calibri" w:cs="Calibri"/>
          <w:sz w:val="24"/>
          <w:szCs w:val="24"/>
        </w:rPr>
        <w:t>Th</w:t>
      </w:r>
      <w:r w:rsidR="00A160A5" w:rsidRPr="41C8EE26">
        <w:rPr>
          <w:rFonts w:ascii="Calibri" w:hAnsi="Calibri" w:cs="Calibri"/>
          <w:sz w:val="24"/>
          <w:szCs w:val="24"/>
        </w:rPr>
        <w:t xml:space="preserve">e </w:t>
      </w:r>
      <w:r w:rsidR="00E86EA6">
        <w:rPr>
          <w:rFonts w:ascii="Calibri" w:hAnsi="Calibri" w:cs="Calibri"/>
          <w:sz w:val="24"/>
          <w:szCs w:val="24"/>
        </w:rPr>
        <w:t>actions in the following table have</w:t>
      </w:r>
      <w:r w:rsidR="005052B1" w:rsidRPr="41C8EE26">
        <w:rPr>
          <w:rFonts w:ascii="Calibri" w:hAnsi="Calibri" w:cs="Calibri"/>
          <w:sz w:val="24"/>
          <w:szCs w:val="24"/>
        </w:rPr>
        <w:t xml:space="preserve"> been </w:t>
      </w:r>
      <w:r w:rsidR="00700055" w:rsidRPr="41C8EE26">
        <w:rPr>
          <w:rFonts w:ascii="Calibri" w:hAnsi="Calibri" w:cs="Calibri"/>
          <w:sz w:val="24"/>
          <w:szCs w:val="24"/>
        </w:rPr>
        <w:t xml:space="preserve">updated to reflect progress </w:t>
      </w:r>
      <w:r w:rsidR="00FD0E95">
        <w:rPr>
          <w:rFonts w:ascii="Calibri" w:hAnsi="Calibri" w:cs="Calibri"/>
          <w:sz w:val="24"/>
          <w:szCs w:val="24"/>
        </w:rPr>
        <w:t>that has been made</w:t>
      </w:r>
      <w:r w:rsidR="000C6BA7" w:rsidRPr="41C8EE26">
        <w:rPr>
          <w:rFonts w:ascii="Calibri" w:hAnsi="Calibri" w:cs="Calibri"/>
          <w:sz w:val="24"/>
          <w:szCs w:val="24"/>
        </w:rPr>
        <w:t xml:space="preserve"> and new opportunities</w:t>
      </w:r>
      <w:r w:rsidR="00E15845" w:rsidRPr="41C8EE26">
        <w:rPr>
          <w:rFonts w:ascii="Calibri" w:hAnsi="Calibri" w:cs="Calibri"/>
          <w:sz w:val="24"/>
          <w:szCs w:val="24"/>
        </w:rPr>
        <w:t xml:space="preserve">. </w:t>
      </w:r>
      <w:r w:rsidR="004477EC" w:rsidRPr="41C8EE26">
        <w:rPr>
          <w:rFonts w:ascii="Calibri" w:hAnsi="Calibri" w:cs="Calibri"/>
          <w:sz w:val="24"/>
          <w:szCs w:val="24"/>
        </w:rPr>
        <w:t xml:space="preserve">New </w:t>
      </w:r>
      <w:r w:rsidR="00105299">
        <w:rPr>
          <w:rFonts w:ascii="Calibri" w:hAnsi="Calibri" w:cs="Calibri"/>
          <w:sz w:val="24"/>
          <w:szCs w:val="24"/>
        </w:rPr>
        <w:t xml:space="preserve">and priority </w:t>
      </w:r>
      <w:r w:rsidR="004477EC" w:rsidRPr="41C8EE26">
        <w:rPr>
          <w:rFonts w:ascii="Calibri" w:hAnsi="Calibri" w:cs="Calibri"/>
          <w:sz w:val="24"/>
          <w:szCs w:val="24"/>
        </w:rPr>
        <w:t xml:space="preserve">actions have </w:t>
      </w:r>
      <w:r w:rsidR="009B0AA8">
        <w:rPr>
          <w:rFonts w:ascii="Calibri" w:hAnsi="Calibri" w:cs="Calibri"/>
          <w:sz w:val="24"/>
          <w:szCs w:val="24"/>
        </w:rPr>
        <w:t xml:space="preserve">also </w:t>
      </w:r>
      <w:r w:rsidR="004477EC" w:rsidRPr="41C8EE26">
        <w:rPr>
          <w:rFonts w:ascii="Calibri" w:hAnsi="Calibri" w:cs="Calibri"/>
          <w:sz w:val="24"/>
          <w:szCs w:val="24"/>
        </w:rPr>
        <w:t xml:space="preserve">been </w:t>
      </w:r>
      <w:r w:rsidR="003B7518" w:rsidRPr="41C8EE26">
        <w:rPr>
          <w:rFonts w:ascii="Calibri" w:hAnsi="Calibri" w:cs="Calibri"/>
          <w:sz w:val="24"/>
          <w:szCs w:val="24"/>
        </w:rPr>
        <w:t>marked as such</w:t>
      </w:r>
      <w:r w:rsidR="00E15845" w:rsidRPr="00D507FA">
        <w:rPr>
          <w:rFonts w:ascii="Calibri" w:hAnsi="Calibri" w:cs="Calibri"/>
          <w:sz w:val="24"/>
          <w:szCs w:val="24"/>
        </w:rPr>
        <w:t xml:space="preserve">. </w:t>
      </w:r>
      <w:r w:rsidR="00FD0E95" w:rsidRPr="00D507FA">
        <w:rPr>
          <w:rFonts w:ascii="Calibri" w:hAnsi="Calibri" w:cs="Calibri"/>
          <w:sz w:val="24"/>
          <w:szCs w:val="24"/>
        </w:rPr>
        <w:t>Some</w:t>
      </w:r>
      <w:r w:rsidR="41C8EE26" w:rsidRPr="00D507FA">
        <w:rPr>
          <w:rFonts w:ascii="Calibri" w:hAnsi="Calibri" w:cs="Calibri"/>
          <w:sz w:val="24"/>
          <w:szCs w:val="24"/>
        </w:rPr>
        <w:t xml:space="preserve"> actions </w:t>
      </w:r>
      <w:r w:rsidR="000A5140" w:rsidRPr="00D507FA">
        <w:rPr>
          <w:rFonts w:ascii="Calibri" w:hAnsi="Calibri" w:cs="Calibri"/>
          <w:sz w:val="24"/>
          <w:szCs w:val="24"/>
        </w:rPr>
        <w:t>in</w:t>
      </w:r>
      <w:r w:rsidR="41C8EE26" w:rsidRPr="00D507FA">
        <w:rPr>
          <w:rFonts w:ascii="Calibri" w:hAnsi="Calibri" w:cs="Calibri"/>
          <w:sz w:val="24"/>
          <w:szCs w:val="24"/>
        </w:rPr>
        <w:t xml:space="preserve"> the 2021 version of the action plan </w:t>
      </w:r>
      <w:r w:rsidR="00CF6297" w:rsidRPr="00D507FA">
        <w:rPr>
          <w:rFonts w:ascii="Calibri" w:hAnsi="Calibri" w:cs="Calibri"/>
          <w:sz w:val="24"/>
          <w:szCs w:val="24"/>
        </w:rPr>
        <w:t>have</w:t>
      </w:r>
      <w:r w:rsidR="41C8EE26" w:rsidRPr="00D507FA">
        <w:rPr>
          <w:rFonts w:ascii="Calibri" w:hAnsi="Calibri" w:cs="Calibri"/>
          <w:sz w:val="24"/>
          <w:szCs w:val="24"/>
        </w:rPr>
        <w:t xml:space="preserve"> now </w:t>
      </w:r>
      <w:r w:rsidR="00CF6297" w:rsidRPr="00D507FA">
        <w:rPr>
          <w:rFonts w:ascii="Calibri" w:hAnsi="Calibri" w:cs="Calibri"/>
          <w:sz w:val="24"/>
          <w:szCs w:val="24"/>
        </w:rPr>
        <w:t xml:space="preserve">been </w:t>
      </w:r>
      <w:r w:rsidR="41C8EE26" w:rsidRPr="00D507FA">
        <w:rPr>
          <w:rFonts w:ascii="Calibri" w:hAnsi="Calibri" w:cs="Calibri"/>
          <w:sz w:val="24"/>
          <w:szCs w:val="24"/>
        </w:rPr>
        <w:t>incorporated into</w:t>
      </w:r>
      <w:r w:rsidR="00752A22" w:rsidRPr="00D507FA">
        <w:rPr>
          <w:rFonts w:ascii="Calibri" w:hAnsi="Calibri" w:cs="Calibri"/>
          <w:sz w:val="24"/>
          <w:szCs w:val="24"/>
        </w:rPr>
        <w:t xml:space="preserve"> the Council’s</w:t>
      </w:r>
      <w:r w:rsidR="41C8EE26" w:rsidRPr="00D507FA">
        <w:rPr>
          <w:rFonts w:ascii="Calibri" w:hAnsi="Calibri" w:cs="Calibri"/>
          <w:sz w:val="24"/>
          <w:szCs w:val="24"/>
        </w:rPr>
        <w:t xml:space="preserve"> everyday work and are considered </w:t>
      </w:r>
      <w:r w:rsidR="003903A8">
        <w:rPr>
          <w:rFonts w:ascii="Calibri" w:hAnsi="Calibri" w:cs="Calibri"/>
          <w:sz w:val="24"/>
          <w:szCs w:val="24"/>
        </w:rPr>
        <w:t>fully embedded</w:t>
      </w:r>
      <w:r w:rsidR="00927A49">
        <w:rPr>
          <w:rFonts w:ascii="Calibri" w:hAnsi="Calibri" w:cs="Calibri"/>
          <w:sz w:val="24"/>
          <w:szCs w:val="24"/>
        </w:rPr>
        <w:t xml:space="preserve"> within core duties</w:t>
      </w:r>
      <w:r w:rsidR="00E15845" w:rsidRPr="00D507FA">
        <w:rPr>
          <w:rFonts w:ascii="Calibri" w:hAnsi="Calibri" w:cs="Calibri"/>
          <w:sz w:val="24"/>
          <w:szCs w:val="24"/>
        </w:rPr>
        <w:t xml:space="preserve">. </w:t>
      </w:r>
      <w:r w:rsidR="00045E1A" w:rsidRPr="00D507FA">
        <w:rPr>
          <w:rFonts w:ascii="Calibri" w:hAnsi="Calibri" w:cs="Calibri"/>
          <w:sz w:val="24"/>
          <w:szCs w:val="24"/>
        </w:rPr>
        <w:t>T</w:t>
      </w:r>
      <w:r w:rsidR="00026B62" w:rsidRPr="00D507FA">
        <w:rPr>
          <w:rFonts w:ascii="Calibri" w:hAnsi="Calibri" w:cs="Calibri"/>
          <w:sz w:val="24"/>
          <w:szCs w:val="24"/>
        </w:rPr>
        <w:t>he</w:t>
      </w:r>
      <w:r w:rsidR="00553F04" w:rsidRPr="00D507FA">
        <w:rPr>
          <w:rFonts w:ascii="Calibri" w:hAnsi="Calibri" w:cs="Calibri"/>
          <w:sz w:val="24"/>
          <w:szCs w:val="24"/>
        </w:rPr>
        <w:t>s</w:t>
      </w:r>
      <w:r w:rsidR="00026B62" w:rsidRPr="00D507FA">
        <w:rPr>
          <w:rFonts w:ascii="Calibri" w:hAnsi="Calibri" w:cs="Calibri"/>
          <w:sz w:val="24"/>
          <w:szCs w:val="24"/>
        </w:rPr>
        <w:t xml:space="preserve">e </w:t>
      </w:r>
      <w:r w:rsidR="00701A29" w:rsidRPr="00D507FA">
        <w:rPr>
          <w:rFonts w:ascii="Calibri" w:hAnsi="Calibri" w:cs="Calibri"/>
          <w:sz w:val="24"/>
          <w:szCs w:val="24"/>
        </w:rPr>
        <w:t xml:space="preserve">items have been removed from the </w:t>
      </w:r>
      <w:r w:rsidR="00927A49">
        <w:rPr>
          <w:rFonts w:ascii="Calibri" w:hAnsi="Calibri" w:cs="Calibri"/>
          <w:sz w:val="24"/>
          <w:szCs w:val="24"/>
        </w:rPr>
        <w:t xml:space="preserve">main </w:t>
      </w:r>
      <w:r w:rsidR="006901B2" w:rsidRPr="00D507FA">
        <w:rPr>
          <w:rFonts w:ascii="Calibri" w:hAnsi="Calibri" w:cs="Calibri"/>
          <w:sz w:val="24"/>
          <w:szCs w:val="24"/>
        </w:rPr>
        <w:t>action plan table</w:t>
      </w:r>
      <w:r w:rsidR="00701A29" w:rsidRPr="00D507FA">
        <w:rPr>
          <w:rFonts w:ascii="Calibri" w:hAnsi="Calibri" w:cs="Calibri"/>
          <w:sz w:val="24"/>
          <w:szCs w:val="24"/>
        </w:rPr>
        <w:t xml:space="preserve"> </w:t>
      </w:r>
      <w:r w:rsidR="00A97F42" w:rsidRPr="00D507FA">
        <w:rPr>
          <w:rFonts w:ascii="Calibri" w:hAnsi="Calibri" w:cs="Calibri"/>
          <w:sz w:val="24"/>
          <w:szCs w:val="24"/>
        </w:rPr>
        <w:t>and</w:t>
      </w:r>
      <w:r w:rsidR="00701A29" w:rsidRPr="00D507FA">
        <w:rPr>
          <w:rFonts w:ascii="Calibri" w:hAnsi="Calibri" w:cs="Calibri"/>
          <w:sz w:val="24"/>
          <w:szCs w:val="24"/>
        </w:rPr>
        <w:t xml:space="preserve"> </w:t>
      </w:r>
      <w:r w:rsidR="00395DF7">
        <w:rPr>
          <w:rFonts w:ascii="Calibri" w:hAnsi="Calibri" w:cs="Calibri"/>
          <w:sz w:val="24"/>
          <w:szCs w:val="24"/>
        </w:rPr>
        <w:t>appear at the end of this document</w:t>
      </w:r>
      <w:r w:rsidR="00E15845" w:rsidRPr="00D507FA">
        <w:rPr>
          <w:rFonts w:ascii="Calibri" w:hAnsi="Calibri" w:cs="Calibri"/>
          <w:sz w:val="24"/>
          <w:szCs w:val="24"/>
        </w:rPr>
        <w:t xml:space="preserve">. </w:t>
      </w:r>
      <w:r w:rsidR="0066149E" w:rsidRPr="00D507FA">
        <w:rPr>
          <w:rFonts w:ascii="Calibri" w:hAnsi="Calibri" w:cs="Calibri"/>
          <w:sz w:val="24"/>
          <w:szCs w:val="24"/>
        </w:rPr>
        <w:t>Some wording has been refined to reflect the current position</w:t>
      </w:r>
      <w:r w:rsidR="00215D69">
        <w:rPr>
          <w:rFonts w:ascii="Calibri" w:hAnsi="Calibri" w:cs="Calibri"/>
          <w:sz w:val="24"/>
          <w:szCs w:val="24"/>
        </w:rPr>
        <w:t>.</w:t>
      </w:r>
      <w:r w:rsidR="00050666">
        <w:rPr>
          <w:rFonts w:ascii="Calibri" w:hAnsi="Calibri" w:cs="Calibri"/>
          <w:sz w:val="24"/>
          <w:szCs w:val="24"/>
        </w:rPr>
        <w:t xml:space="preserve">  </w:t>
      </w:r>
      <w:r w:rsidR="00D33219" w:rsidRPr="41C8EE26">
        <w:rPr>
          <w:rFonts w:ascii="Calibri" w:hAnsi="Calibri" w:cs="Calibri"/>
          <w:sz w:val="24"/>
          <w:szCs w:val="24"/>
        </w:rPr>
        <w:t>Against each action we have identified the availability of existing resources</w:t>
      </w:r>
      <w:r w:rsidR="00E15845" w:rsidRPr="41C8EE26">
        <w:rPr>
          <w:rFonts w:ascii="Calibri" w:hAnsi="Calibri" w:cs="Calibri"/>
          <w:sz w:val="24"/>
          <w:szCs w:val="24"/>
        </w:rPr>
        <w:t xml:space="preserve">. </w:t>
      </w:r>
      <w:r w:rsidR="00D33219" w:rsidRPr="41C8EE26">
        <w:rPr>
          <w:rFonts w:ascii="Calibri" w:hAnsi="Calibri" w:cs="Calibri"/>
          <w:sz w:val="24"/>
          <w:szCs w:val="24"/>
        </w:rPr>
        <w:t xml:space="preserve">As with the </w:t>
      </w:r>
      <w:hyperlink r:id="rId11" w:history="1">
        <w:r w:rsidR="00D33219" w:rsidRPr="00854FC5">
          <w:rPr>
            <w:rStyle w:val="Hyperlink"/>
            <w:rFonts w:ascii="Calibri" w:hAnsi="Calibri" w:cs="Calibri"/>
            <w:sz w:val="24"/>
            <w:szCs w:val="24"/>
          </w:rPr>
          <w:t>2021 version of the action plan</w:t>
        </w:r>
      </w:hyperlink>
      <w:r w:rsidR="00D33219" w:rsidRPr="41C8EE26">
        <w:rPr>
          <w:rFonts w:ascii="Calibri" w:hAnsi="Calibri" w:cs="Calibri"/>
          <w:sz w:val="24"/>
          <w:szCs w:val="24"/>
        </w:rPr>
        <w:t xml:space="preserve">, our timescales for delivery match the ambition of the </w:t>
      </w:r>
      <w:hyperlink r:id="rId12" w:history="1">
        <w:r w:rsidR="00D33219" w:rsidRPr="004D1DD2">
          <w:rPr>
            <w:rStyle w:val="Hyperlink"/>
            <w:rFonts w:ascii="Calibri" w:hAnsi="Calibri" w:cs="Calibri"/>
            <w:sz w:val="24"/>
            <w:szCs w:val="24"/>
          </w:rPr>
          <w:t>Kent and Medway Energy and Low Emissions Strategy</w:t>
        </w:r>
      </w:hyperlink>
      <w:r w:rsidR="00D33219" w:rsidRPr="41C8EE26">
        <w:rPr>
          <w:rFonts w:ascii="Calibri" w:hAnsi="Calibri" w:cs="Calibri"/>
          <w:sz w:val="24"/>
          <w:szCs w:val="24"/>
        </w:rPr>
        <w:t xml:space="preserve"> (KMELES)</w:t>
      </w:r>
      <w:r w:rsidR="00D33219">
        <w:rPr>
          <w:rFonts w:ascii="Calibri" w:hAnsi="Calibri" w:cs="Calibri"/>
          <w:sz w:val="24"/>
          <w:szCs w:val="24"/>
        </w:rPr>
        <w:t>.</w:t>
      </w:r>
    </w:p>
    <w:p w14:paraId="215F7812" w14:textId="4C0BFCB0" w:rsidR="008308EC" w:rsidRPr="00B10D0D" w:rsidRDefault="00821B20" w:rsidP="007E19C3">
      <w:pPr>
        <w:pStyle w:val="Heading3"/>
        <w:spacing w:after="0"/>
        <w:rPr>
          <w:rFonts w:cs="Calibri"/>
          <w:szCs w:val="24"/>
        </w:rPr>
      </w:pPr>
      <w:r w:rsidRPr="004820FE">
        <w:rPr>
          <w:rFonts w:cs="Calibri"/>
          <w:color w:val="234F77" w:themeColor="accent2" w:themeShade="80"/>
          <w:szCs w:val="24"/>
        </w:rPr>
        <w:t>Timescales:</w:t>
      </w:r>
      <w:r w:rsidR="007E19C3">
        <w:rPr>
          <w:rFonts w:cs="Calibri"/>
          <w:color w:val="234F77" w:themeColor="accent2" w:themeShade="80"/>
          <w:szCs w:val="24"/>
        </w:rPr>
        <w:tab/>
      </w:r>
      <w:r w:rsidRPr="00B10D0D">
        <w:rPr>
          <w:rFonts w:cs="Calibri"/>
          <w:szCs w:val="24"/>
        </w:rPr>
        <w:t>Do It Now – Within the next year</w:t>
      </w:r>
      <w:r w:rsidR="0038519A" w:rsidRPr="00B10D0D">
        <w:rPr>
          <w:rFonts w:cs="Calibri"/>
          <w:szCs w:val="24"/>
        </w:rPr>
        <w:tab/>
      </w:r>
      <w:r w:rsidR="0038519A" w:rsidRPr="00B10D0D">
        <w:rPr>
          <w:rFonts w:cs="Calibri"/>
          <w:szCs w:val="24"/>
        </w:rPr>
        <w:tab/>
      </w:r>
      <w:r w:rsidR="0038519A" w:rsidRPr="00B10D0D">
        <w:rPr>
          <w:rFonts w:cs="Calibri"/>
          <w:szCs w:val="24"/>
        </w:rPr>
        <w:tab/>
      </w:r>
    </w:p>
    <w:p w14:paraId="71F1BEA1" w14:textId="77777777" w:rsidR="008308EC" w:rsidRPr="00B10D0D" w:rsidRDefault="00821B20" w:rsidP="001A7900">
      <w:pPr>
        <w:spacing w:after="0"/>
        <w:ind w:left="720" w:firstLine="720"/>
        <w:rPr>
          <w:rFonts w:ascii="Calibri" w:hAnsi="Calibri" w:cs="Calibri"/>
          <w:sz w:val="24"/>
          <w:szCs w:val="24"/>
        </w:rPr>
      </w:pPr>
      <w:r w:rsidRPr="00B10D0D">
        <w:rPr>
          <w:rFonts w:ascii="Calibri" w:hAnsi="Calibri" w:cs="Calibri"/>
          <w:sz w:val="24"/>
          <w:szCs w:val="24"/>
        </w:rPr>
        <w:t>Short – 2023</w:t>
      </w:r>
      <w:r w:rsidR="0038519A" w:rsidRPr="00B10D0D">
        <w:rPr>
          <w:rFonts w:ascii="Calibri" w:hAnsi="Calibri" w:cs="Calibri"/>
          <w:sz w:val="24"/>
          <w:szCs w:val="24"/>
        </w:rPr>
        <w:tab/>
      </w:r>
      <w:r w:rsidR="0038519A" w:rsidRPr="00B10D0D">
        <w:rPr>
          <w:rFonts w:ascii="Calibri" w:hAnsi="Calibri" w:cs="Calibri"/>
          <w:sz w:val="24"/>
          <w:szCs w:val="24"/>
        </w:rPr>
        <w:tab/>
      </w:r>
      <w:r w:rsidR="0038519A" w:rsidRPr="00B10D0D">
        <w:rPr>
          <w:rFonts w:ascii="Calibri" w:hAnsi="Calibri" w:cs="Calibri"/>
          <w:sz w:val="24"/>
          <w:szCs w:val="24"/>
        </w:rPr>
        <w:tab/>
      </w:r>
    </w:p>
    <w:p w14:paraId="2A531EAD" w14:textId="77777777" w:rsidR="008308EC" w:rsidRPr="00B10D0D" w:rsidRDefault="00821B20" w:rsidP="001A7900">
      <w:pPr>
        <w:spacing w:after="0"/>
        <w:ind w:left="720" w:firstLine="720"/>
        <w:rPr>
          <w:rFonts w:ascii="Calibri" w:hAnsi="Calibri" w:cs="Calibri"/>
          <w:sz w:val="24"/>
          <w:szCs w:val="24"/>
        </w:rPr>
      </w:pPr>
      <w:r w:rsidRPr="00B10D0D">
        <w:rPr>
          <w:rFonts w:ascii="Calibri" w:hAnsi="Calibri" w:cs="Calibri"/>
          <w:sz w:val="24"/>
          <w:szCs w:val="24"/>
        </w:rPr>
        <w:t>Medium – 2027</w:t>
      </w:r>
      <w:r w:rsidR="0038519A" w:rsidRPr="00B10D0D">
        <w:rPr>
          <w:rFonts w:ascii="Calibri" w:hAnsi="Calibri" w:cs="Calibri"/>
          <w:sz w:val="24"/>
          <w:szCs w:val="24"/>
        </w:rPr>
        <w:tab/>
      </w:r>
      <w:r w:rsidR="0038519A" w:rsidRPr="00B10D0D">
        <w:rPr>
          <w:rFonts w:ascii="Calibri" w:hAnsi="Calibri" w:cs="Calibri"/>
          <w:sz w:val="24"/>
          <w:szCs w:val="24"/>
        </w:rPr>
        <w:tab/>
      </w:r>
      <w:r w:rsidR="0038519A" w:rsidRPr="00B10D0D">
        <w:rPr>
          <w:rFonts w:ascii="Calibri" w:hAnsi="Calibri" w:cs="Calibri"/>
          <w:sz w:val="24"/>
          <w:szCs w:val="24"/>
        </w:rPr>
        <w:tab/>
      </w:r>
    </w:p>
    <w:p w14:paraId="722AC08D" w14:textId="435B683E" w:rsidR="00821B20" w:rsidRPr="00B10D0D" w:rsidRDefault="00821B20" w:rsidP="001A7900">
      <w:pPr>
        <w:spacing w:after="0"/>
        <w:ind w:left="720" w:firstLine="720"/>
        <w:rPr>
          <w:rFonts w:ascii="Calibri" w:hAnsi="Calibri" w:cs="Calibri"/>
          <w:sz w:val="24"/>
          <w:szCs w:val="24"/>
        </w:rPr>
      </w:pPr>
      <w:r w:rsidRPr="00B10D0D">
        <w:rPr>
          <w:rFonts w:ascii="Calibri" w:hAnsi="Calibri" w:cs="Calibri"/>
          <w:sz w:val="24"/>
          <w:szCs w:val="24"/>
        </w:rPr>
        <w:t xml:space="preserve">Long – Post 2030 </w:t>
      </w:r>
    </w:p>
    <w:p w14:paraId="24BAF488" w14:textId="77777777" w:rsidR="00821B20" w:rsidRPr="00B10D0D" w:rsidRDefault="00821B20" w:rsidP="001A7900">
      <w:pPr>
        <w:spacing w:after="0"/>
        <w:ind w:left="720" w:firstLine="720"/>
        <w:rPr>
          <w:rFonts w:ascii="Calibri" w:hAnsi="Calibri" w:cs="Calibri"/>
          <w:sz w:val="24"/>
          <w:szCs w:val="24"/>
        </w:rPr>
      </w:pPr>
    </w:p>
    <w:p w14:paraId="1AA835CE" w14:textId="77777777" w:rsidR="00D54971" w:rsidRPr="00D54971" w:rsidRDefault="00CC23E0" w:rsidP="00B10D0D">
      <w:pPr>
        <w:spacing w:after="0"/>
        <w:rPr>
          <w:rFonts w:ascii="Calibri" w:hAnsi="Calibri" w:cs="Calibri"/>
          <w:sz w:val="24"/>
          <w:szCs w:val="24"/>
          <w:lang w:eastAsia="en-GB"/>
        </w:rPr>
      </w:pPr>
      <w:r w:rsidRPr="008A23AF">
        <w:rPr>
          <w:rFonts w:ascii="Calibri" w:hAnsi="Calibri" w:cs="Calibri"/>
          <w:color w:val="234F77" w:themeColor="accent2" w:themeShade="80"/>
          <w:sz w:val="24"/>
          <w:szCs w:val="24"/>
          <w:lang w:eastAsia="en-GB"/>
        </w:rPr>
        <w:t>Funding</w:t>
      </w:r>
      <w:r w:rsidR="0008552D" w:rsidRPr="008A23AF">
        <w:rPr>
          <w:rFonts w:ascii="Calibri" w:hAnsi="Calibri" w:cs="Calibri"/>
          <w:color w:val="234F77" w:themeColor="accent2" w:themeShade="80"/>
          <w:sz w:val="24"/>
          <w:szCs w:val="24"/>
          <w:lang w:eastAsia="en-GB"/>
        </w:rPr>
        <w:t xml:space="preserve">: </w:t>
      </w:r>
      <w:r w:rsidR="007E19C3">
        <w:rPr>
          <w:rFonts w:ascii="Calibri" w:hAnsi="Calibri" w:cs="Calibri"/>
          <w:color w:val="234F77" w:themeColor="accent2" w:themeShade="80"/>
          <w:sz w:val="24"/>
          <w:szCs w:val="24"/>
          <w:lang w:eastAsia="en-GB"/>
        </w:rPr>
        <w:tab/>
      </w:r>
      <w:r w:rsidR="00D54971" w:rsidRPr="00D54971">
        <w:rPr>
          <w:rFonts w:ascii="Calibri" w:hAnsi="Calibri" w:cs="Calibri"/>
          <w:sz w:val="24"/>
          <w:szCs w:val="24"/>
          <w:lang w:eastAsia="en-GB"/>
        </w:rPr>
        <w:t>In 2022/23 budget</w:t>
      </w:r>
    </w:p>
    <w:p w14:paraId="7541EFAA" w14:textId="77777777" w:rsidR="000D4621" w:rsidRDefault="005E6F47" w:rsidP="000D4621">
      <w:pPr>
        <w:spacing w:after="0"/>
        <w:ind w:left="1440"/>
        <w:rPr>
          <w:rFonts w:ascii="Calibri" w:hAnsi="Calibri" w:cs="Calibri"/>
          <w:sz w:val="24"/>
          <w:szCs w:val="24"/>
          <w:lang w:eastAsia="en-GB"/>
        </w:rPr>
      </w:pPr>
      <w:r w:rsidRPr="00577240">
        <w:rPr>
          <w:rFonts w:ascii="Calibri" w:hAnsi="Calibri" w:cs="Calibri"/>
          <w:sz w:val="24"/>
          <w:szCs w:val="24"/>
          <w:lang w:eastAsia="en-GB"/>
        </w:rPr>
        <w:t xml:space="preserve">Officer time only – </w:t>
      </w:r>
      <w:r w:rsidR="00EF4B30">
        <w:rPr>
          <w:rFonts w:ascii="Calibri" w:hAnsi="Calibri" w:cs="Calibri"/>
          <w:sz w:val="24"/>
          <w:szCs w:val="24"/>
          <w:lang w:eastAsia="en-GB"/>
        </w:rPr>
        <w:t>In 2022/23 budget (Do It Now actions</w:t>
      </w:r>
      <w:r w:rsidR="000D4621">
        <w:rPr>
          <w:rFonts w:ascii="Calibri" w:hAnsi="Calibri" w:cs="Calibri"/>
          <w:sz w:val="24"/>
          <w:szCs w:val="24"/>
          <w:lang w:eastAsia="en-GB"/>
        </w:rPr>
        <w:t xml:space="preserve"> only</w:t>
      </w:r>
      <w:r w:rsidR="00EF4B30">
        <w:rPr>
          <w:rFonts w:ascii="Calibri" w:hAnsi="Calibri" w:cs="Calibri"/>
          <w:sz w:val="24"/>
          <w:szCs w:val="24"/>
          <w:lang w:eastAsia="en-GB"/>
        </w:rPr>
        <w:t>)</w:t>
      </w:r>
      <w:r w:rsidR="0051105C">
        <w:rPr>
          <w:rFonts w:ascii="Calibri" w:hAnsi="Calibri" w:cs="Calibri"/>
          <w:sz w:val="24"/>
          <w:szCs w:val="24"/>
          <w:lang w:eastAsia="en-GB"/>
        </w:rPr>
        <w:t xml:space="preserve"> </w:t>
      </w:r>
    </w:p>
    <w:p w14:paraId="6A5FB652" w14:textId="5C1DA3AC" w:rsidR="005E6F47" w:rsidRPr="007E19C3" w:rsidRDefault="00EF4B30" w:rsidP="000D4621">
      <w:pPr>
        <w:spacing w:after="0"/>
        <w:ind w:left="1440"/>
        <w:rPr>
          <w:rFonts w:ascii="Calibri" w:hAnsi="Calibri" w:cs="Calibri"/>
          <w:color w:val="234F77" w:themeColor="accent2" w:themeShade="80"/>
          <w:sz w:val="24"/>
          <w:szCs w:val="24"/>
          <w:lang w:eastAsia="en-GB"/>
        </w:rPr>
      </w:pPr>
      <w:r>
        <w:rPr>
          <w:rFonts w:ascii="Calibri" w:hAnsi="Calibri" w:cs="Calibri"/>
          <w:sz w:val="24"/>
          <w:szCs w:val="24"/>
          <w:lang w:eastAsia="en-GB"/>
        </w:rPr>
        <w:t xml:space="preserve">Officer time only </w:t>
      </w:r>
      <w:r w:rsidR="0051105C">
        <w:rPr>
          <w:rFonts w:ascii="Calibri" w:hAnsi="Calibri" w:cs="Calibri"/>
          <w:sz w:val="24"/>
          <w:szCs w:val="24"/>
          <w:lang w:eastAsia="en-GB"/>
        </w:rPr>
        <w:t xml:space="preserve">– to be </w:t>
      </w:r>
      <w:r w:rsidR="005E6F47" w:rsidRPr="00577240">
        <w:rPr>
          <w:rFonts w:ascii="Calibri" w:hAnsi="Calibri" w:cs="Calibri"/>
          <w:sz w:val="24"/>
          <w:szCs w:val="24"/>
          <w:lang w:eastAsia="en-GB"/>
        </w:rPr>
        <w:t>funded through core/existing budget</w:t>
      </w:r>
      <w:r w:rsidR="008B212E" w:rsidRPr="00577240">
        <w:rPr>
          <w:rFonts w:ascii="Calibri" w:hAnsi="Calibri" w:cs="Calibri"/>
          <w:sz w:val="24"/>
          <w:szCs w:val="24"/>
          <w:lang w:eastAsia="en-GB"/>
        </w:rPr>
        <w:t xml:space="preserve"> </w:t>
      </w:r>
      <w:r w:rsidR="00625A8B">
        <w:rPr>
          <w:rFonts w:ascii="Calibri" w:hAnsi="Calibri" w:cs="Calibri"/>
          <w:sz w:val="24"/>
          <w:szCs w:val="24"/>
          <w:lang w:eastAsia="en-GB"/>
        </w:rPr>
        <w:t xml:space="preserve">(Short, Medium, </w:t>
      </w:r>
      <w:r w:rsidR="00DE2F40">
        <w:rPr>
          <w:rFonts w:ascii="Calibri" w:hAnsi="Calibri" w:cs="Calibri"/>
          <w:sz w:val="24"/>
          <w:szCs w:val="24"/>
          <w:lang w:eastAsia="en-GB"/>
        </w:rPr>
        <w:t>Long-term</w:t>
      </w:r>
      <w:r w:rsidR="000D4621">
        <w:rPr>
          <w:rFonts w:ascii="Calibri" w:hAnsi="Calibri" w:cs="Calibri"/>
          <w:sz w:val="24"/>
          <w:szCs w:val="24"/>
          <w:lang w:eastAsia="en-GB"/>
        </w:rPr>
        <w:t xml:space="preserve"> actions only)</w:t>
      </w:r>
    </w:p>
    <w:p w14:paraId="76CFD811" w14:textId="4E2E898D" w:rsidR="008308EC" w:rsidRPr="00B10D0D" w:rsidRDefault="00821B20" w:rsidP="001A7900">
      <w:pPr>
        <w:spacing w:after="0"/>
        <w:ind w:left="720" w:firstLine="720"/>
        <w:rPr>
          <w:rFonts w:ascii="Calibri" w:hAnsi="Calibri" w:cs="Calibri"/>
          <w:color w:val="000000"/>
          <w:sz w:val="24"/>
          <w:szCs w:val="24"/>
          <w:lang w:eastAsia="en-GB"/>
        </w:rPr>
      </w:pPr>
      <w:r w:rsidRPr="00B10D0D">
        <w:rPr>
          <w:rFonts w:ascii="Calibri" w:hAnsi="Calibri" w:cs="Calibri"/>
          <w:sz w:val="24"/>
          <w:szCs w:val="24"/>
          <w:lang w:eastAsia="en-GB"/>
        </w:rPr>
        <w:t>F</w:t>
      </w:r>
      <w:r w:rsidRPr="00B10D0D">
        <w:rPr>
          <w:rFonts w:ascii="Calibri" w:hAnsi="Calibri" w:cs="Calibri"/>
          <w:color w:val="000000"/>
          <w:sz w:val="24"/>
          <w:szCs w:val="24"/>
          <w:lang w:eastAsia="en-GB"/>
        </w:rPr>
        <w:t>ully funded</w:t>
      </w:r>
      <w:r w:rsidR="00221304" w:rsidRPr="00B10D0D">
        <w:rPr>
          <w:rFonts w:ascii="Calibri" w:hAnsi="Calibri" w:cs="Calibri"/>
          <w:color w:val="000000"/>
          <w:sz w:val="24"/>
          <w:szCs w:val="24"/>
          <w:lang w:eastAsia="en-GB"/>
        </w:rPr>
        <w:t xml:space="preserve">/Core </w:t>
      </w:r>
      <w:r w:rsidR="002C51CF" w:rsidRPr="00B10D0D">
        <w:rPr>
          <w:rFonts w:ascii="Calibri" w:hAnsi="Calibri" w:cs="Calibri"/>
          <w:color w:val="000000"/>
          <w:sz w:val="24"/>
          <w:szCs w:val="24"/>
          <w:lang w:eastAsia="en-GB"/>
        </w:rPr>
        <w:t>b</w:t>
      </w:r>
      <w:r w:rsidR="00221304" w:rsidRPr="00B10D0D">
        <w:rPr>
          <w:rFonts w:ascii="Calibri" w:hAnsi="Calibri" w:cs="Calibri"/>
          <w:color w:val="000000"/>
          <w:sz w:val="24"/>
          <w:szCs w:val="24"/>
          <w:lang w:eastAsia="en-GB"/>
        </w:rPr>
        <w:t>udget</w:t>
      </w:r>
      <w:r w:rsidR="00C60D0E" w:rsidRPr="00B10D0D">
        <w:rPr>
          <w:rFonts w:ascii="Calibri" w:hAnsi="Calibri" w:cs="Calibri"/>
          <w:color w:val="000000"/>
          <w:sz w:val="24"/>
          <w:szCs w:val="24"/>
          <w:lang w:eastAsia="en-GB"/>
        </w:rPr>
        <w:t xml:space="preserve"> or successful award of grant funding</w:t>
      </w:r>
      <w:r w:rsidR="008308EC" w:rsidRPr="00B10D0D">
        <w:rPr>
          <w:rFonts w:ascii="Calibri" w:hAnsi="Calibri" w:cs="Calibri"/>
          <w:color w:val="000000"/>
          <w:sz w:val="24"/>
          <w:szCs w:val="24"/>
          <w:lang w:eastAsia="en-GB"/>
        </w:rPr>
        <w:tab/>
      </w:r>
      <w:r w:rsidR="008308EC" w:rsidRPr="00B10D0D">
        <w:rPr>
          <w:rFonts w:ascii="Calibri" w:hAnsi="Calibri" w:cs="Calibri"/>
          <w:color w:val="000000"/>
          <w:sz w:val="24"/>
          <w:szCs w:val="24"/>
          <w:lang w:eastAsia="en-GB"/>
        </w:rPr>
        <w:tab/>
      </w:r>
    </w:p>
    <w:p w14:paraId="037C513A" w14:textId="67EBFFB9" w:rsidR="00D02592" w:rsidRPr="00B10D0D" w:rsidRDefault="00821B20" w:rsidP="00D02592">
      <w:pPr>
        <w:spacing w:after="0"/>
        <w:ind w:left="720" w:firstLine="720"/>
        <w:rPr>
          <w:rFonts w:ascii="Calibri" w:hAnsi="Calibri" w:cs="Calibri"/>
          <w:color w:val="000000"/>
          <w:sz w:val="24"/>
          <w:szCs w:val="24"/>
          <w:lang w:eastAsia="en-GB"/>
        </w:rPr>
      </w:pPr>
      <w:r w:rsidRPr="00B10D0D">
        <w:rPr>
          <w:rFonts w:ascii="Calibri" w:hAnsi="Calibri" w:cs="Calibri"/>
          <w:color w:val="000000"/>
          <w:sz w:val="24"/>
          <w:szCs w:val="24"/>
          <w:lang w:eastAsia="en-GB"/>
        </w:rPr>
        <w:t>Partially funded</w:t>
      </w:r>
      <w:r w:rsidR="00C60D0E" w:rsidRPr="00B10D0D">
        <w:rPr>
          <w:rFonts w:ascii="Calibri" w:hAnsi="Calibri" w:cs="Calibri"/>
          <w:color w:val="000000"/>
          <w:sz w:val="24"/>
          <w:szCs w:val="24"/>
          <w:lang w:eastAsia="en-GB"/>
        </w:rPr>
        <w:t>/</w:t>
      </w:r>
      <w:r w:rsidR="007611CC">
        <w:rPr>
          <w:rFonts w:ascii="Calibri" w:hAnsi="Calibri" w:cs="Calibri"/>
          <w:sz w:val="24"/>
          <w:szCs w:val="24"/>
          <w:lang w:eastAsia="en-GB"/>
        </w:rPr>
        <w:t>Grant f</w:t>
      </w:r>
      <w:r w:rsidR="00D02592" w:rsidRPr="00B10D0D">
        <w:rPr>
          <w:rFonts w:ascii="Calibri" w:hAnsi="Calibri" w:cs="Calibri"/>
          <w:color w:val="000000"/>
          <w:sz w:val="24"/>
          <w:szCs w:val="24"/>
          <w:lang w:eastAsia="en-GB"/>
        </w:rPr>
        <w:t>unding to be secured</w:t>
      </w:r>
    </w:p>
    <w:p w14:paraId="0764D3FD" w14:textId="7522C882" w:rsidR="00BB62A9" w:rsidRDefault="00821B20" w:rsidP="00C67EA6">
      <w:pPr>
        <w:spacing w:after="0"/>
        <w:ind w:left="720" w:firstLine="720"/>
        <w:rPr>
          <w:rFonts w:ascii="Calibri" w:hAnsi="Calibri" w:cs="Calibri"/>
          <w:color w:val="000000"/>
          <w:sz w:val="24"/>
          <w:szCs w:val="24"/>
          <w:lang w:eastAsia="en-GB"/>
        </w:rPr>
      </w:pPr>
      <w:r w:rsidRPr="00B10D0D">
        <w:rPr>
          <w:rFonts w:ascii="Calibri" w:hAnsi="Calibri" w:cs="Calibri"/>
          <w:sz w:val="24"/>
          <w:szCs w:val="24"/>
          <w:lang w:eastAsia="en-GB"/>
        </w:rPr>
        <w:t>F</w:t>
      </w:r>
      <w:r w:rsidRPr="00B10D0D">
        <w:rPr>
          <w:rFonts w:ascii="Calibri" w:hAnsi="Calibri" w:cs="Calibri"/>
          <w:color w:val="000000"/>
          <w:sz w:val="24"/>
          <w:szCs w:val="24"/>
          <w:lang w:eastAsia="en-GB"/>
        </w:rPr>
        <w:t>unding to be secured</w:t>
      </w:r>
      <w:r w:rsidR="00C67EA6">
        <w:rPr>
          <w:rFonts w:ascii="Calibri" w:hAnsi="Calibri" w:cs="Calibri"/>
          <w:color w:val="000000"/>
          <w:sz w:val="24"/>
          <w:szCs w:val="24"/>
          <w:lang w:eastAsia="en-GB"/>
        </w:rPr>
        <w:t xml:space="preserve"> (including </w:t>
      </w:r>
      <w:r w:rsidR="00BB62A9" w:rsidRPr="00BB62A9">
        <w:rPr>
          <w:rFonts w:ascii="Calibri" w:hAnsi="Calibri" w:cs="Calibri"/>
          <w:color w:val="000000"/>
          <w:sz w:val="24"/>
          <w:szCs w:val="24"/>
          <w:lang w:eastAsia="en-GB"/>
        </w:rPr>
        <w:t>by partners</w:t>
      </w:r>
      <w:r w:rsidR="00D54971">
        <w:rPr>
          <w:rFonts w:ascii="Calibri" w:hAnsi="Calibri" w:cs="Calibri"/>
          <w:color w:val="000000"/>
          <w:sz w:val="24"/>
          <w:szCs w:val="24"/>
          <w:lang w:eastAsia="en-GB"/>
        </w:rPr>
        <w:t>/in partnership</w:t>
      </w:r>
      <w:r w:rsidR="00C67EA6">
        <w:rPr>
          <w:rFonts w:ascii="Calibri" w:hAnsi="Calibri" w:cs="Calibri"/>
          <w:color w:val="000000"/>
          <w:sz w:val="24"/>
          <w:szCs w:val="24"/>
          <w:lang w:eastAsia="en-GB"/>
        </w:rPr>
        <w:t>)</w:t>
      </w:r>
    </w:p>
    <w:p w14:paraId="4B76E0FA" w14:textId="332F3C9E" w:rsidR="0008552D" w:rsidRPr="00BB62A9" w:rsidRDefault="007E19C3" w:rsidP="001A7900">
      <w:pPr>
        <w:spacing w:after="0"/>
        <w:ind w:left="720" w:firstLine="720"/>
        <w:rPr>
          <w:rFonts w:ascii="Calibri" w:hAnsi="Calibri" w:cs="Calibri"/>
          <w:color w:val="000000"/>
          <w:sz w:val="24"/>
          <w:szCs w:val="24"/>
          <w:lang w:eastAsia="en-GB"/>
        </w:rPr>
      </w:pPr>
      <w:r>
        <w:rPr>
          <w:rFonts w:ascii="Calibri" w:hAnsi="Calibri" w:cs="Calibri"/>
          <w:color w:val="000000"/>
          <w:sz w:val="24"/>
          <w:szCs w:val="24"/>
          <w:lang w:eastAsia="en-GB"/>
        </w:rPr>
        <w:t>Funding requirements to be scoped</w:t>
      </w:r>
      <w:r w:rsidR="00CC7D8D">
        <w:rPr>
          <w:rFonts w:ascii="Calibri" w:hAnsi="Calibri" w:cs="Calibri"/>
          <w:color w:val="000000"/>
          <w:sz w:val="24"/>
          <w:szCs w:val="24"/>
          <w:lang w:eastAsia="en-GB"/>
        </w:rPr>
        <w:t>/opportunities explored</w:t>
      </w:r>
    </w:p>
    <w:p w14:paraId="42466013" w14:textId="77777777" w:rsidR="004E5B83" w:rsidRPr="00BB62A9" w:rsidRDefault="004E5B83" w:rsidP="004E5B83">
      <w:pPr>
        <w:spacing w:after="0"/>
        <w:ind w:left="720" w:firstLine="720"/>
        <w:rPr>
          <w:rFonts w:ascii="Calibri" w:hAnsi="Calibri" w:cs="Calibri"/>
          <w:color w:val="000000"/>
          <w:sz w:val="24"/>
          <w:szCs w:val="24"/>
          <w:lang w:eastAsia="en-GB"/>
        </w:rPr>
      </w:pPr>
    </w:p>
    <w:p w14:paraId="1C52227F" w14:textId="6C67A0A9" w:rsidR="00821B20" w:rsidRPr="007E19C3" w:rsidRDefault="0008552D" w:rsidP="00B10D0D">
      <w:pPr>
        <w:spacing w:after="0"/>
        <w:rPr>
          <w:rFonts w:ascii="Calibri" w:hAnsi="Calibri" w:cs="Calibri"/>
          <w:color w:val="234F77" w:themeColor="accent2" w:themeShade="80"/>
          <w:sz w:val="24"/>
          <w:szCs w:val="24"/>
          <w:lang w:eastAsia="en-GB"/>
        </w:rPr>
      </w:pPr>
      <w:r w:rsidRPr="008A23AF">
        <w:rPr>
          <w:rFonts w:ascii="Calibri" w:hAnsi="Calibri" w:cs="Calibri"/>
          <w:color w:val="234F77" w:themeColor="accent2" w:themeShade="80"/>
          <w:sz w:val="24"/>
          <w:szCs w:val="24"/>
          <w:lang w:eastAsia="en-GB"/>
        </w:rPr>
        <w:t xml:space="preserve">Staffing: </w:t>
      </w:r>
      <w:r w:rsidR="007E19C3">
        <w:rPr>
          <w:rFonts w:ascii="Calibri" w:hAnsi="Calibri" w:cs="Calibri"/>
          <w:color w:val="234F77" w:themeColor="accent2" w:themeShade="80"/>
          <w:sz w:val="24"/>
          <w:szCs w:val="24"/>
          <w:lang w:eastAsia="en-GB"/>
        </w:rPr>
        <w:tab/>
      </w:r>
      <w:r w:rsidR="00821B20" w:rsidRPr="00B10D0D">
        <w:rPr>
          <w:rFonts w:ascii="Calibri" w:hAnsi="Calibri" w:cs="Calibri"/>
          <w:color w:val="000000"/>
          <w:sz w:val="24"/>
          <w:szCs w:val="24"/>
          <w:lang w:eastAsia="en-GB"/>
        </w:rPr>
        <w:t>Delivered through existing staff </w:t>
      </w:r>
    </w:p>
    <w:p w14:paraId="2022C1BB" w14:textId="5DB73DEA" w:rsidR="0008552D" w:rsidRPr="00B10D0D" w:rsidRDefault="009F298F" w:rsidP="001A7900">
      <w:pPr>
        <w:spacing w:after="0"/>
        <w:ind w:left="720" w:firstLine="720"/>
        <w:rPr>
          <w:rFonts w:ascii="Calibri" w:hAnsi="Calibri" w:cs="Calibri"/>
          <w:sz w:val="24"/>
          <w:szCs w:val="24"/>
        </w:rPr>
      </w:pPr>
      <w:r w:rsidRPr="00B10D0D">
        <w:rPr>
          <w:rFonts w:ascii="Calibri" w:hAnsi="Calibri" w:cs="Calibri"/>
          <w:sz w:val="24"/>
          <w:szCs w:val="24"/>
        </w:rPr>
        <w:t xml:space="preserve">Partially </w:t>
      </w:r>
      <w:r w:rsidR="00CE06F4">
        <w:rPr>
          <w:rFonts w:ascii="Calibri" w:hAnsi="Calibri" w:cs="Calibri"/>
          <w:sz w:val="24"/>
          <w:szCs w:val="24"/>
        </w:rPr>
        <w:t>resourced</w:t>
      </w:r>
    </w:p>
    <w:p w14:paraId="4060A3E3" w14:textId="49BDCD62" w:rsidR="00A876F6" w:rsidRPr="00252B07" w:rsidRDefault="00CE06F4" w:rsidP="001A7900">
      <w:pPr>
        <w:spacing w:after="0"/>
        <w:ind w:left="720" w:firstLine="720"/>
        <w:rPr>
          <w:rFonts w:ascii="Calibri" w:hAnsi="Calibri" w:cs="Calibri"/>
          <w:sz w:val="24"/>
          <w:szCs w:val="24"/>
          <w:lang w:eastAsia="en-GB"/>
        </w:rPr>
      </w:pPr>
      <w:r>
        <w:rPr>
          <w:rFonts w:ascii="Calibri" w:hAnsi="Calibri" w:cs="Calibri"/>
          <w:color w:val="000000"/>
          <w:sz w:val="24"/>
          <w:szCs w:val="24"/>
          <w:lang w:eastAsia="en-GB"/>
        </w:rPr>
        <w:t>Resourcing</w:t>
      </w:r>
      <w:r w:rsidR="00821B20" w:rsidRPr="00B10D0D">
        <w:rPr>
          <w:rFonts w:ascii="Calibri" w:hAnsi="Calibri" w:cs="Calibri"/>
          <w:color w:val="000000"/>
          <w:sz w:val="24"/>
          <w:szCs w:val="24"/>
          <w:lang w:eastAsia="en-GB"/>
        </w:rPr>
        <w:t xml:space="preserve"> to be secured</w:t>
      </w:r>
    </w:p>
    <w:p w14:paraId="0C5D3DAA" w14:textId="6A57F7A4" w:rsidR="00CC4190" w:rsidRDefault="00C97CFB" w:rsidP="005C1A0D">
      <w:pPr>
        <w:pStyle w:val="Heading2"/>
        <w:numPr>
          <w:ilvl w:val="0"/>
          <w:numId w:val="11"/>
        </w:numPr>
        <w:spacing w:line="276" w:lineRule="auto"/>
        <w:rPr>
          <w:lang w:eastAsia="en-GB"/>
        </w:rPr>
      </w:pPr>
      <w:r w:rsidRPr="00B97E38">
        <w:rPr>
          <w:lang w:eastAsia="en-GB"/>
        </w:rPr>
        <w:lastRenderedPageBreak/>
        <w:t xml:space="preserve">Emission </w:t>
      </w:r>
      <w:r w:rsidR="005017C1" w:rsidRPr="00B97E38">
        <w:rPr>
          <w:lang w:eastAsia="en-GB"/>
        </w:rPr>
        <w:t>R</w:t>
      </w:r>
      <w:r w:rsidRPr="00B97E38">
        <w:rPr>
          <w:lang w:eastAsia="en-GB"/>
        </w:rPr>
        <w:t xml:space="preserve">eduction </w:t>
      </w:r>
      <w:r w:rsidR="005017C1" w:rsidRPr="00B97E38">
        <w:rPr>
          <w:lang w:eastAsia="en-GB"/>
        </w:rPr>
        <w:t>P</w:t>
      </w:r>
      <w:r w:rsidRPr="00B97E38">
        <w:rPr>
          <w:lang w:eastAsia="en-GB"/>
        </w:rPr>
        <w:t>athways to 2050</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306449" w:rsidRPr="00B10D0D" w14:paraId="082850D9" w14:textId="77777777" w:rsidTr="02EDF4BE">
        <w:trPr>
          <w:trHeight w:val="300"/>
          <w:tblHeader/>
        </w:trPr>
        <w:tc>
          <w:tcPr>
            <w:tcW w:w="842" w:type="dxa"/>
            <w:noWrap/>
            <w:hideMark/>
          </w:tcPr>
          <w:p w14:paraId="23E54946" w14:textId="59117157" w:rsidR="00306449" w:rsidRPr="00252B07" w:rsidRDefault="007C6C3A" w:rsidP="00863CCF">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2E38C7E4" w14:textId="77777777" w:rsidR="00306449" w:rsidRPr="00252B07" w:rsidRDefault="00306449"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535937EA" w14:textId="77777777" w:rsidR="00306449" w:rsidRPr="00252B07" w:rsidRDefault="00306449"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20C2EDCB" w14:textId="77777777" w:rsidR="00306449" w:rsidRPr="00252B07" w:rsidRDefault="00306449"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712939CB" w14:textId="13A0FDF3" w:rsidR="00306449" w:rsidRPr="00252B07" w:rsidRDefault="00306449"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559B11A9" w14:textId="4FBA4A51" w:rsidR="00306449" w:rsidRPr="009041DD" w:rsidRDefault="009041DD" w:rsidP="00863CCF">
            <w:pPr>
              <w:rPr>
                <w:rFonts w:ascii="Calibri" w:eastAsia="Times New Roman" w:hAnsi="Calibri" w:cs="Calibri"/>
                <w:b/>
                <w:bCs/>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39017668" w14:textId="4158A7E9" w:rsidR="00306449" w:rsidRPr="009041DD" w:rsidRDefault="009041DD" w:rsidP="00863CCF">
            <w:pPr>
              <w:rPr>
                <w:rFonts w:ascii="Calibri" w:eastAsia="Times New Roman" w:hAnsi="Calibri" w:cs="Calibri"/>
                <w:b/>
                <w:bCs/>
                <w:sz w:val="24"/>
                <w:szCs w:val="24"/>
                <w:lang w:eastAsia="en-GB"/>
              </w:rPr>
            </w:pPr>
            <w:r w:rsidRPr="009041DD">
              <w:rPr>
                <w:rFonts w:ascii="Calibri" w:eastAsia="Times New Roman" w:hAnsi="Calibri" w:cs="Calibri"/>
                <w:b/>
                <w:bCs/>
                <w:sz w:val="24"/>
                <w:szCs w:val="24"/>
                <w:lang w:eastAsia="en-GB"/>
              </w:rPr>
              <w:t>Staffing</w:t>
            </w:r>
          </w:p>
        </w:tc>
      </w:tr>
      <w:tr w:rsidR="00306449" w:rsidRPr="00B10D0D" w14:paraId="1F278A5E" w14:textId="77777777" w:rsidTr="02EDF4BE">
        <w:trPr>
          <w:trHeight w:val="1787"/>
        </w:trPr>
        <w:tc>
          <w:tcPr>
            <w:tcW w:w="842" w:type="dxa"/>
            <w:noWrap/>
            <w:hideMark/>
          </w:tcPr>
          <w:p w14:paraId="0DB238E0" w14:textId="77777777"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p>
        </w:tc>
        <w:tc>
          <w:tcPr>
            <w:tcW w:w="3479" w:type="dxa"/>
            <w:hideMark/>
          </w:tcPr>
          <w:p w14:paraId="093CAB04" w14:textId="2F014610" w:rsidR="004962E6" w:rsidRPr="00252B07" w:rsidRDefault="009F4FFB"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w:t>
            </w:r>
            <w:r w:rsidR="00306449" w:rsidRPr="00252B07">
              <w:rPr>
                <w:rFonts w:ascii="Calibri" w:eastAsia="Times New Roman" w:hAnsi="Calibri" w:cs="Calibri"/>
                <w:sz w:val="24"/>
                <w:szCs w:val="24"/>
                <w:lang w:eastAsia="en-GB"/>
              </w:rPr>
              <w:t>ontinue to engage with KCC and other Kent districts on joint opportunities to achieve net zero carbon targets</w:t>
            </w:r>
            <w:r w:rsidRPr="00252B07">
              <w:rPr>
                <w:rFonts w:ascii="Calibri" w:eastAsia="Times New Roman" w:hAnsi="Calibri" w:cs="Calibri"/>
                <w:sz w:val="24"/>
                <w:szCs w:val="24"/>
                <w:lang w:eastAsia="en-GB"/>
              </w:rPr>
              <w:t xml:space="preserve"> in line with the Kent and Medway Energy and Low Emissions Strategy</w:t>
            </w:r>
          </w:p>
        </w:tc>
        <w:tc>
          <w:tcPr>
            <w:tcW w:w="3560" w:type="dxa"/>
            <w:hideMark/>
          </w:tcPr>
          <w:p w14:paraId="7779706C" w14:textId="571A67B7"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w:t>
            </w:r>
            <w:r w:rsidR="00AA7C6D" w:rsidRPr="00252B07">
              <w:rPr>
                <w:rFonts w:ascii="Calibri" w:eastAsia="Times New Roman" w:hAnsi="Calibri" w:cs="Calibri"/>
                <w:sz w:val="24"/>
                <w:szCs w:val="24"/>
                <w:lang w:eastAsia="en-GB"/>
              </w:rPr>
              <w:t>Response Officer</w:t>
            </w:r>
            <w:r w:rsidRPr="00252B07">
              <w:rPr>
                <w:rFonts w:ascii="Calibri" w:eastAsia="Times New Roman" w:hAnsi="Calibri" w:cs="Calibri"/>
                <w:sz w:val="24"/>
                <w:szCs w:val="24"/>
                <w:lang w:eastAsia="en-GB"/>
              </w:rPr>
              <w:t xml:space="preserve"> via Climate Change Network</w:t>
            </w:r>
          </w:p>
          <w:p w14:paraId="2B09C780" w14:textId="2424BFDD" w:rsidR="009041DD" w:rsidRPr="00252B07" w:rsidRDefault="009041DD" w:rsidP="00863CCF">
            <w:pPr>
              <w:rPr>
                <w:rFonts w:ascii="Calibri" w:eastAsia="Times New Roman" w:hAnsi="Calibri" w:cs="Calibri"/>
                <w:sz w:val="24"/>
                <w:szCs w:val="24"/>
                <w:lang w:eastAsia="en-GB"/>
              </w:rPr>
            </w:pPr>
          </w:p>
          <w:p w14:paraId="08DAD360" w14:textId="77777777" w:rsidR="00306449" w:rsidRPr="00252B07" w:rsidRDefault="00306449" w:rsidP="00863CCF">
            <w:pPr>
              <w:rPr>
                <w:rFonts w:ascii="Calibri" w:eastAsia="Times New Roman" w:hAnsi="Calibri" w:cs="Calibri"/>
                <w:sz w:val="24"/>
                <w:szCs w:val="24"/>
                <w:lang w:eastAsia="en-GB"/>
              </w:rPr>
            </w:pPr>
          </w:p>
        </w:tc>
        <w:tc>
          <w:tcPr>
            <w:tcW w:w="2102" w:type="dxa"/>
          </w:tcPr>
          <w:p w14:paraId="4DEBD255" w14:textId="77777777"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hideMark/>
          </w:tcPr>
          <w:p w14:paraId="6AF0D327" w14:textId="1F98DD42"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hideMark/>
          </w:tcPr>
          <w:p w14:paraId="33E17BED" w14:textId="42168B15" w:rsidR="00306449" w:rsidRPr="00252B07" w:rsidRDefault="0042441F" w:rsidP="00863CCF">
            <w:pPr>
              <w:rPr>
                <w:rFonts w:ascii="Calibri" w:eastAsia="Times New Roman" w:hAnsi="Calibri" w:cs="Calibri"/>
                <w:sz w:val="24"/>
                <w:szCs w:val="24"/>
                <w:lang w:eastAsia="en-GB"/>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tc>
        <w:tc>
          <w:tcPr>
            <w:tcW w:w="2135" w:type="dxa"/>
          </w:tcPr>
          <w:p w14:paraId="278AC368" w14:textId="77777777" w:rsidR="009041DD" w:rsidRPr="00252B07" w:rsidRDefault="009041DD" w:rsidP="009041DD">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C5BF735" w14:textId="77777777" w:rsidR="00306449" w:rsidRPr="00252B07" w:rsidRDefault="00306449" w:rsidP="00863CCF">
            <w:pPr>
              <w:rPr>
                <w:rFonts w:ascii="Calibri" w:hAnsi="Calibri" w:cs="Calibri"/>
                <w:sz w:val="24"/>
                <w:szCs w:val="24"/>
              </w:rPr>
            </w:pPr>
          </w:p>
        </w:tc>
      </w:tr>
      <w:tr w:rsidR="00306449" w:rsidRPr="00B10D0D" w14:paraId="497F4325" w14:textId="77777777" w:rsidTr="0054628A">
        <w:trPr>
          <w:trHeight w:val="1787"/>
        </w:trPr>
        <w:tc>
          <w:tcPr>
            <w:tcW w:w="842" w:type="dxa"/>
            <w:shd w:val="clear" w:color="auto" w:fill="auto"/>
            <w:noWrap/>
          </w:tcPr>
          <w:p w14:paraId="7E942A10" w14:textId="0B45930B"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1.2.</w:t>
            </w:r>
          </w:p>
        </w:tc>
        <w:tc>
          <w:tcPr>
            <w:tcW w:w="3479" w:type="dxa"/>
            <w:shd w:val="clear" w:color="auto" w:fill="auto"/>
          </w:tcPr>
          <w:p w14:paraId="151E91EA" w14:textId="6F114914" w:rsidR="00306449" w:rsidRPr="004C32B2" w:rsidRDefault="004C32B2" w:rsidP="00863CCF">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Support </w:t>
            </w:r>
            <w:r w:rsidR="002A0AE2">
              <w:rPr>
                <w:rFonts w:ascii="Calibri" w:eastAsia="Times New Roman" w:hAnsi="Calibri" w:cs="Calibri"/>
                <w:sz w:val="24"/>
                <w:szCs w:val="24"/>
                <w:lang w:eastAsia="en-GB"/>
              </w:rPr>
              <w:t>officers</w:t>
            </w:r>
            <w:r>
              <w:rPr>
                <w:rFonts w:ascii="Calibri" w:eastAsia="Times New Roman" w:hAnsi="Calibri" w:cs="Calibri"/>
                <w:sz w:val="24"/>
                <w:szCs w:val="24"/>
                <w:lang w:eastAsia="en-GB"/>
              </w:rPr>
              <w:t xml:space="preserve"> to u</w:t>
            </w:r>
            <w:r w:rsidRPr="00A707E4">
              <w:rPr>
                <w:rFonts w:ascii="Calibri" w:eastAsia="Times New Roman" w:hAnsi="Calibri" w:cs="Calibri"/>
                <w:sz w:val="24"/>
                <w:szCs w:val="24"/>
                <w:lang w:eastAsia="en-GB"/>
              </w:rPr>
              <w:t>se carbon emission</w:t>
            </w:r>
            <w:r>
              <w:rPr>
                <w:rFonts w:ascii="Calibri" w:eastAsia="Times New Roman" w:hAnsi="Calibri" w:cs="Calibri"/>
                <w:sz w:val="24"/>
                <w:szCs w:val="24"/>
                <w:lang w:eastAsia="en-GB"/>
              </w:rPr>
              <w:t xml:space="preserve"> calculations</w:t>
            </w:r>
            <w:r w:rsidRPr="00A707E4">
              <w:rPr>
                <w:rFonts w:ascii="Calibri" w:eastAsia="Times New Roman" w:hAnsi="Calibri" w:cs="Calibri"/>
                <w:sz w:val="24"/>
                <w:szCs w:val="24"/>
                <w:lang w:eastAsia="en-GB"/>
              </w:rPr>
              <w:t xml:space="preserve"> from Council estate and operations </w:t>
            </w:r>
            <w:r>
              <w:rPr>
                <w:rFonts w:ascii="Calibri" w:eastAsia="Times New Roman" w:hAnsi="Calibri" w:cs="Calibri"/>
                <w:sz w:val="24"/>
                <w:szCs w:val="24"/>
                <w:lang w:eastAsia="en-GB"/>
              </w:rPr>
              <w:t xml:space="preserve">to </w:t>
            </w:r>
            <w:r w:rsidRPr="000C5236">
              <w:rPr>
                <w:rFonts w:ascii="Calibri" w:eastAsia="Times New Roman" w:hAnsi="Calibri" w:cs="Calibri"/>
                <w:sz w:val="24"/>
                <w:szCs w:val="24"/>
                <w:lang w:eastAsia="en-GB"/>
              </w:rPr>
              <w:t>assist with the development of an energy monitoring and targeting programme</w:t>
            </w:r>
          </w:p>
        </w:tc>
        <w:tc>
          <w:tcPr>
            <w:tcW w:w="3560" w:type="dxa"/>
            <w:shd w:val="clear" w:color="auto" w:fill="auto"/>
          </w:tcPr>
          <w:p w14:paraId="7EC75823" w14:textId="77777777" w:rsidR="00B8587E" w:rsidRPr="00252B07" w:rsidRDefault="00B8587E" w:rsidP="00B8587E">
            <w:pPr>
              <w:rPr>
                <w:rFonts w:ascii="Calibri" w:hAnsi="Calibri" w:cs="Calibri"/>
                <w:sz w:val="24"/>
                <w:szCs w:val="24"/>
              </w:rPr>
            </w:pPr>
            <w:r w:rsidRPr="00252B07">
              <w:rPr>
                <w:rFonts w:ascii="Calibri" w:hAnsi="Calibri" w:cs="Calibri"/>
                <w:sz w:val="24"/>
                <w:szCs w:val="24"/>
              </w:rPr>
              <w:t xml:space="preserve">Climate Response Officer </w:t>
            </w:r>
          </w:p>
          <w:p w14:paraId="50D07947" w14:textId="4191669F" w:rsidR="00306449" w:rsidRPr="00252B07" w:rsidRDefault="00306449" w:rsidP="00B8587E">
            <w:pPr>
              <w:rPr>
                <w:rFonts w:ascii="Calibri" w:hAnsi="Calibri" w:cs="Calibri"/>
                <w:sz w:val="24"/>
                <w:szCs w:val="24"/>
              </w:rPr>
            </w:pPr>
          </w:p>
        </w:tc>
        <w:tc>
          <w:tcPr>
            <w:tcW w:w="2102" w:type="dxa"/>
            <w:shd w:val="clear" w:color="auto" w:fill="auto"/>
          </w:tcPr>
          <w:p w14:paraId="68C96644" w14:textId="77777777" w:rsidR="00306449" w:rsidRPr="00252B07" w:rsidRDefault="0030644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shd w:val="clear" w:color="auto" w:fill="auto"/>
            <w:noWrap/>
          </w:tcPr>
          <w:p w14:paraId="7594EF56" w14:textId="2B17ED43" w:rsidR="00306449" w:rsidRPr="00252B07" w:rsidRDefault="00306449" w:rsidP="33F858DA">
            <w:pPr>
              <w:rPr>
                <w:rFonts w:ascii="Calibri" w:eastAsia="Times New Roman" w:hAnsi="Calibri" w:cs="Calibri"/>
                <w:sz w:val="24"/>
                <w:szCs w:val="24"/>
                <w:lang w:eastAsia="en-GB"/>
              </w:rPr>
            </w:pPr>
            <w:r w:rsidRPr="33F858DA">
              <w:rPr>
                <w:rFonts w:ascii="Calibri" w:eastAsia="Times New Roman" w:hAnsi="Calibri" w:cs="Calibri"/>
                <w:sz w:val="24"/>
                <w:szCs w:val="24"/>
                <w:lang w:eastAsia="en-GB"/>
              </w:rPr>
              <w:t>Do It Now</w:t>
            </w:r>
          </w:p>
          <w:p w14:paraId="116537DE" w14:textId="42D893B5" w:rsidR="00306449" w:rsidRPr="00252B07" w:rsidRDefault="00306449" w:rsidP="33F858DA">
            <w:pPr>
              <w:rPr>
                <w:rFonts w:ascii="Calibri" w:eastAsia="Times New Roman" w:hAnsi="Calibri" w:cs="Calibri"/>
                <w:sz w:val="24"/>
                <w:szCs w:val="24"/>
                <w:lang w:eastAsia="en-GB"/>
              </w:rPr>
            </w:pPr>
          </w:p>
        </w:tc>
        <w:tc>
          <w:tcPr>
            <w:tcW w:w="2135" w:type="dxa"/>
            <w:shd w:val="clear" w:color="auto" w:fill="auto"/>
            <w:noWrap/>
          </w:tcPr>
          <w:p w14:paraId="2E82A6BB" w14:textId="0A40741E" w:rsidR="00850607" w:rsidRPr="00252B07" w:rsidRDefault="0042441F" w:rsidP="00850607">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p w14:paraId="731CE81B" w14:textId="27D05555" w:rsidR="00306449" w:rsidRPr="00252B07" w:rsidRDefault="00306449" w:rsidP="00850607">
            <w:pPr>
              <w:rPr>
                <w:rFonts w:ascii="Calibri" w:hAnsi="Calibri" w:cs="Calibri"/>
                <w:sz w:val="24"/>
                <w:szCs w:val="24"/>
              </w:rPr>
            </w:pPr>
          </w:p>
        </w:tc>
        <w:tc>
          <w:tcPr>
            <w:tcW w:w="2135" w:type="dxa"/>
            <w:shd w:val="clear" w:color="auto" w:fill="auto"/>
          </w:tcPr>
          <w:p w14:paraId="3701574F" w14:textId="7E666488" w:rsidR="00306449" w:rsidRPr="00B10D0D" w:rsidRDefault="0024222A" w:rsidP="00863CCF">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252B07" w:rsidRPr="00252B07" w14:paraId="5152C260" w14:textId="77777777" w:rsidTr="02EDF4BE">
        <w:trPr>
          <w:trHeight w:val="1787"/>
        </w:trPr>
        <w:tc>
          <w:tcPr>
            <w:tcW w:w="842" w:type="dxa"/>
            <w:noWrap/>
          </w:tcPr>
          <w:p w14:paraId="2F1CE6E1" w14:textId="79CD5402" w:rsidR="00A53F19" w:rsidRPr="00252B07" w:rsidRDefault="00A53F19" w:rsidP="00326E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sidR="00A00B03">
              <w:rPr>
                <w:rFonts w:ascii="Calibri" w:eastAsia="Times New Roman" w:hAnsi="Calibri" w:cs="Calibri"/>
                <w:sz w:val="24"/>
                <w:szCs w:val="24"/>
                <w:lang w:eastAsia="en-GB"/>
              </w:rPr>
              <w:t>3</w:t>
            </w:r>
          </w:p>
          <w:p w14:paraId="454FDD62" w14:textId="727FE263" w:rsidR="00326EB4" w:rsidRPr="00252B07" w:rsidRDefault="00326EB4" w:rsidP="00326E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tcPr>
          <w:p w14:paraId="23ECC182" w14:textId="4AC42B0D" w:rsidR="00326EB4" w:rsidRPr="00252B07" w:rsidRDefault="00326EB4" w:rsidP="00326E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Formulate and produce a system for </w:t>
            </w:r>
            <w:r w:rsidR="003C3A24" w:rsidRPr="00252B07">
              <w:rPr>
                <w:rFonts w:ascii="Calibri" w:eastAsia="Times New Roman" w:hAnsi="Calibri" w:cs="Calibri"/>
                <w:sz w:val="24"/>
                <w:szCs w:val="24"/>
                <w:lang w:eastAsia="en-GB"/>
              </w:rPr>
              <w:t>assessing the carbon/financial i</w:t>
            </w:r>
            <w:r w:rsidR="00A53F19" w:rsidRPr="00252B07">
              <w:rPr>
                <w:rFonts w:ascii="Calibri" w:eastAsia="Times New Roman" w:hAnsi="Calibri" w:cs="Calibri"/>
                <w:sz w:val="24"/>
                <w:szCs w:val="24"/>
                <w:lang w:eastAsia="en-GB"/>
              </w:rPr>
              <w:t>mpact of</w:t>
            </w:r>
            <w:r w:rsidRPr="00252B07">
              <w:rPr>
                <w:rFonts w:ascii="Calibri" w:eastAsia="Times New Roman" w:hAnsi="Calibri" w:cs="Calibri"/>
                <w:sz w:val="24"/>
                <w:szCs w:val="24"/>
                <w:lang w:eastAsia="en-GB"/>
              </w:rPr>
              <w:t xml:space="preserve"> all measures within </w:t>
            </w:r>
            <w:r w:rsidR="00A53F19" w:rsidRPr="00252B07">
              <w:rPr>
                <w:rFonts w:ascii="Calibri" w:eastAsia="Times New Roman" w:hAnsi="Calibri" w:cs="Calibri"/>
                <w:sz w:val="24"/>
                <w:szCs w:val="24"/>
                <w:lang w:eastAsia="en-GB"/>
              </w:rPr>
              <w:t xml:space="preserve">the </w:t>
            </w:r>
            <w:r w:rsidRPr="00252B07">
              <w:rPr>
                <w:rFonts w:ascii="Calibri" w:eastAsia="Times New Roman" w:hAnsi="Calibri" w:cs="Calibri"/>
                <w:sz w:val="24"/>
                <w:szCs w:val="24"/>
                <w:lang w:eastAsia="en-GB"/>
              </w:rPr>
              <w:t>Action Plan to assist with prioritisation</w:t>
            </w:r>
          </w:p>
        </w:tc>
        <w:tc>
          <w:tcPr>
            <w:tcW w:w="3560" w:type="dxa"/>
          </w:tcPr>
          <w:p w14:paraId="776B2821" w14:textId="5B92627E" w:rsidR="00326EB4" w:rsidRPr="00252B07" w:rsidRDefault="00326EB4" w:rsidP="00326EB4">
            <w:pPr>
              <w:rPr>
                <w:rFonts w:ascii="Calibri" w:hAnsi="Calibri" w:cs="Calibri"/>
                <w:sz w:val="24"/>
                <w:szCs w:val="24"/>
              </w:rPr>
            </w:pPr>
            <w:r w:rsidRPr="00252B07">
              <w:rPr>
                <w:rFonts w:ascii="Calibri" w:hAnsi="Calibri" w:cs="Calibri"/>
                <w:sz w:val="24"/>
                <w:szCs w:val="24"/>
              </w:rPr>
              <w:t xml:space="preserve">Climate Response and Environmental Protection Manager </w:t>
            </w:r>
          </w:p>
          <w:p w14:paraId="4CC867F3" w14:textId="657EE1F3" w:rsidR="00326EB4" w:rsidRPr="00252B07" w:rsidRDefault="00326EB4" w:rsidP="00025080">
            <w:pPr>
              <w:rPr>
                <w:rFonts w:ascii="Calibri" w:hAnsi="Calibri" w:cs="Calibri"/>
                <w:sz w:val="24"/>
                <w:szCs w:val="24"/>
              </w:rPr>
            </w:pPr>
          </w:p>
        </w:tc>
        <w:tc>
          <w:tcPr>
            <w:tcW w:w="2102" w:type="dxa"/>
          </w:tcPr>
          <w:p w14:paraId="3F48B94F" w14:textId="1AB2EB5E" w:rsidR="00326EB4" w:rsidRPr="00252B07" w:rsidRDefault="00326EB4" w:rsidP="00326E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tc>
        <w:tc>
          <w:tcPr>
            <w:tcW w:w="1282" w:type="dxa"/>
            <w:noWrap/>
          </w:tcPr>
          <w:p w14:paraId="63F9D1FB" w14:textId="03D33810" w:rsidR="00326EB4" w:rsidRPr="00252B07" w:rsidRDefault="00326EB4" w:rsidP="00326E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6520E2C7" w14:textId="2D97E071" w:rsidR="00326EB4" w:rsidRPr="00252B07" w:rsidRDefault="00326EB4" w:rsidP="00326EB4">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p w14:paraId="39A8D7F7" w14:textId="77777777" w:rsidR="00326EB4" w:rsidRPr="00252B07" w:rsidRDefault="00326EB4" w:rsidP="00326EB4">
            <w:pPr>
              <w:rPr>
                <w:rFonts w:ascii="Calibri" w:hAnsi="Calibri" w:cs="Calibri"/>
                <w:sz w:val="24"/>
                <w:szCs w:val="24"/>
                <w:lang w:eastAsia="en-GB"/>
              </w:rPr>
            </w:pPr>
          </w:p>
          <w:p w14:paraId="01F97290" w14:textId="77777777" w:rsidR="00326EB4" w:rsidRPr="00252B07" w:rsidRDefault="00326EB4" w:rsidP="00326EB4">
            <w:pPr>
              <w:rPr>
                <w:rFonts w:ascii="Calibri" w:hAnsi="Calibri" w:cs="Calibri"/>
                <w:sz w:val="24"/>
                <w:szCs w:val="24"/>
                <w:lang w:eastAsia="en-GB"/>
              </w:rPr>
            </w:pPr>
          </w:p>
        </w:tc>
        <w:tc>
          <w:tcPr>
            <w:tcW w:w="2135" w:type="dxa"/>
          </w:tcPr>
          <w:p w14:paraId="59ACB2C3" w14:textId="1D71F93F" w:rsidR="00326EB4" w:rsidRPr="00252B07" w:rsidRDefault="00326EB4" w:rsidP="00326EB4">
            <w:pPr>
              <w:rPr>
                <w:rFonts w:ascii="Calibri" w:hAnsi="Calibri" w:cs="Calibri"/>
                <w:sz w:val="24"/>
                <w:szCs w:val="24"/>
                <w:lang w:eastAsia="en-GB"/>
              </w:rPr>
            </w:pPr>
            <w:r w:rsidRPr="00252B07">
              <w:rPr>
                <w:rFonts w:ascii="Calibri" w:hAnsi="Calibri" w:cs="Calibri"/>
                <w:sz w:val="24"/>
                <w:szCs w:val="24"/>
                <w:lang w:eastAsia="en-GB"/>
              </w:rPr>
              <w:t>Delivered through existing staff</w:t>
            </w:r>
          </w:p>
        </w:tc>
      </w:tr>
      <w:tr w:rsidR="009E579D" w:rsidRPr="00B10D0D" w14:paraId="4FF1F6C3" w14:textId="77777777" w:rsidTr="02EDF4BE">
        <w:trPr>
          <w:trHeight w:val="1518"/>
        </w:trPr>
        <w:tc>
          <w:tcPr>
            <w:tcW w:w="842" w:type="dxa"/>
            <w:noWrap/>
          </w:tcPr>
          <w:p w14:paraId="1F878991" w14:textId="357BB352"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sidR="004E1684">
              <w:rPr>
                <w:rFonts w:ascii="Calibri" w:eastAsia="Times New Roman" w:hAnsi="Calibri" w:cs="Calibri"/>
                <w:sz w:val="24"/>
                <w:szCs w:val="24"/>
                <w:lang w:eastAsia="en-GB"/>
              </w:rPr>
              <w:t>4</w:t>
            </w:r>
          </w:p>
        </w:tc>
        <w:tc>
          <w:tcPr>
            <w:tcW w:w="3479" w:type="dxa"/>
          </w:tcPr>
          <w:p w14:paraId="2DB537E0"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Centralise council vehicle mileage data collection</w:t>
            </w:r>
          </w:p>
        </w:tc>
        <w:tc>
          <w:tcPr>
            <w:tcW w:w="3560" w:type="dxa"/>
          </w:tcPr>
          <w:p w14:paraId="2846DEBA" w14:textId="403B6D5B" w:rsidR="009E579D" w:rsidRPr="00252B07" w:rsidRDefault="00B70AB9" w:rsidP="009E579D">
            <w:pPr>
              <w:rPr>
                <w:rFonts w:ascii="Calibri" w:eastAsia="Times New Roman" w:hAnsi="Calibri" w:cs="Calibri"/>
                <w:sz w:val="24"/>
                <w:szCs w:val="24"/>
                <w:lang w:eastAsia="en-GB"/>
              </w:rPr>
            </w:pPr>
            <w:r w:rsidRPr="00252B07">
              <w:rPr>
                <w:rFonts w:ascii="Calibri" w:hAnsi="Calibri" w:cs="Calibri"/>
                <w:sz w:val="24"/>
                <w:szCs w:val="24"/>
              </w:rPr>
              <w:t>Head of Business Change</w:t>
            </w:r>
            <w:r w:rsidR="009E579D" w:rsidRPr="00252B07">
              <w:rPr>
                <w:rFonts w:ascii="Calibri" w:hAnsi="Calibri" w:cs="Calibri"/>
                <w:sz w:val="24"/>
                <w:szCs w:val="24"/>
              </w:rPr>
              <w:t xml:space="preserve">, </w:t>
            </w:r>
            <w:r w:rsidR="009E579D" w:rsidRPr="00252B07">
              <w:rPr>
                <w:rFonts w:ascii="Calibri" w:eastAsia="Times New Roman" w:hAnsi="Calibri" w:cs="Calibri"/>
                <w:sz w:val="24"/>
                <w:szCs w:val="24"/>
                <w:lang w:eastAsia="en-GB"/>
              </w:rPr>
              <w:t>Carbon Reporting Working Group</w:t>
            </w:r>
          </w:p>
          <w:p w14:paraId="104A909C" w14:textId="340FDDD1" w:rsidR="009E579D" w:rsidRPr="00252B07" w:rsidRDefault="009E579D" w:rsidP="00773BF8">
            <w:pPr>
              <w:rPr>
                <w:rFonts w:ascii="Calibri" w:hAnsi="Calibri" w:cs="Calibri"/>
                <w:sz w:val="24"/>
                <w:szCs w:val="24"/>
              </w:rPr>
            </w:pPr>
          </w:p>
        </w:tc>
        <w:tc>
          <w:tcPr>
            <w:tcW w:w="2102" w:type="dxa"/>
          </w:tcPr>
          <w:p w14:paraId="179A7024"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1ACCC2C9"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3C596B37" w14:textId="6D04C7DC" w:rsidR="009E579D" w:rsidRPr="00252B07" w:rsidRDefault="008D3782" w:rsidP="00F06BF2">
            <w:pPr>
              <w:rPr>
                <w:rFonts w:ascii="Calibri" w:hAnsi="Calibri" w:cs="Calibri"/>
                <w:sz w:val="24"/>
                <w:szCs w:val="24"/>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tc>
        <w:tc>
          <w:tcPr>
            <w:tcW w:w="2135" w:type="dxa"/>
          </w:tcPr>
          <w:p w14:paraId="4D7300C9" w14:textId="5E76E9A9" w:rsidR="009E579D" w:rsidRPr="00B10D0D" w:rsidRDefault="0024222A" w:rsidP="009E579D">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9E579D" w:rsidRPr="00B10D0D" w14:paraId="7CBD429F" w14:textId="77777777" w:rsidTr="02EDF4BE">
        <w:trPr>
          <w:trHeight w:val="875"/>
        </w:trPr>
        <w:tc>
          <w:tcPr>
            <w:tcW w:w="842" w:type="dxa"/>
            <w:noWrap/>
          </w:tcPr>
          <w:p w14:paraId="10946538" w14:textId="0C467998"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1.</w:t>
            </w:r>
            <w:r w:rsidR="004E1684">
              <w:rPr>
                <w:rFonts w:ascii="Calibri" w:eastAsia="Times New Roman" w:hAnsi="Calibri" w:cs="Calibri"/>
                <w:sz w:val="24"/>
                <w:szCs w:val="24"/>
                <w:lang w:eastAsia="en-GB"/>
              </w:rPr>
              <w:t>5</w:t>
            </w:r>
          </w:p>
        </w:tc>
        <w:tc>
          <w:tcPr>
            <w:tcW w:w="3479" w:type="dxa"/>
          </w:tcPr>
          <w:p w14:paraId="27FBC8AC"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Roll out the use of fuel cards where appropriate and collect data in litres of fuel as opposed to miles</w:t>
            </w:r>
          </w:p>
        </w:tc>
        <w:tc>
          <w:tcPr>
            <w:tcW w:w="3560" w:type="dxa"/>
          </w:tcPr>
          <w:p w14:paraId="0536BD38"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Business Change</w:t>
            </w:r>
          </w:p>
          <w:p w14:paraId="014E3239" w14:textId="0288B121" w:rsidR="009E579D" w:rsidRPr="00252B07" w:rsidRDefault="009E579D" w:rsidP="009E579D">
            <w:pPr>
              <w:rPr>
                <w:rFonts w:ascii="Calibri" w:hAnsi="Calibri" w:cs="Calibri"/>
                <w:sz w:val="24"/>
                <w:szCs w:val="24"/>
              </w:rPr>
            </w:pPr>
          </w:p>
        </w:tc>
        <w:tc>
          <w:tcPr>
            <w:tcW w:w="2102" w:type="dxa"/>
          </w:tcPr>
          <w:p w14:paraId="2FE96FFA"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2979974D"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38AE1CE8" w14:textId="0AE3C296" w:rsidR="009E579D" w:rsidRPr="00252B07" w:rsidRDefault="009E579D" w:rsidP="009E579D">
            <w:pPr>
              <w:rPr>
                <w:rFonts w:ascii="Calibri" w:hAnsi="Calibri" w:cs="Calibri"/>
                <w:sz w:val="24"/>
                <w:szCs w:val="24"/>
                <w:lang w:eastAsia="en-GB"/>
              </w:rPr>
            </w:pPr>
            <w:r w:rsidRPr="00252B07">
              <w:rPr>
                <w:rFonts w:ascii="Calibri" w:hAnsi="Calibri" w:cs="Calibri"/>
                <w:sz w:val="24"/>
                <w:szCs w:val="24"/>
                <w:lang w:eastAsia="en-GB"/>
              </w:rPr>
              <w:t>Funding to be secured</w:t>
            </w:r>
          </w:p>
        </w:tc>
        <w:tc>
          <w:tcPr>
            <w:tcW w:w="2135" w:type="dxa"/>
          </w:tcPr>
          <w:p w14:paraId="0A97CDC2" w14:textId="12EED755" w:rsidR="009E579D" w:rsidRPr="00252B07" w:rsidRDefault="0024222A" w:rsidP="009E579D">
            <w:pPr>
              <w:rPr>
                <w:rFonts w:ascii="Calibri" w:hAnsi="Calibri" w:cs="Calibri"/>
                <w:sz w:val="24"/>
                <w:szCs w:val="24"/>
              </w:rPr>
            </w:pPr>
            <w:r w:rsidRPr="00252B07">
              <w:rPr>
                <w:rFonts w:ascii="Calibri" w:hAnsi="Calibri" w:cs="Calibri"/>
                <w:sz w:val="24"/>
                <w:szCs w:val="24"/>
                <w:lang w:eastAsia="en-GB"/>
              </w:rPr>
              <w:t>Delivered through existing staff</w:t>
            </w:r>
          </w:p>
        </w:tc>
      </w:tr>
      <w:tr w:rsidR="009E579D" w:rsidRPr="00B10D0D" w14:paraId="236371F4" w14:textId="77777777" w:rsidTr="02EDF4BE">
        <w:trPr>
          <w:trHeight w:val="1287"/>
        </w:trPr>
        <w:tc>
          <w:tcPr>
            <w:tcW w:w="842" w:type="dxa"/>
            <w:noWrap/>
          </w:tcPr>
          <w:p w14:paraId="49CB2BED" w14:textId="2FB0B03B"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sidR="004E1684">
              <w:rPr>
                <w:rFonts w:ascii="Calibri" w:eastAsia="Times New Roman" w:hAnsi="Calibri" w:cs="Calibri"/>
                <w:sz w:val="24"/>
                <w:szCs w:val="24"/>
                <w:lang w:eastAsia="en-GB"/>
              </w:rPr>
              <w:t>6</w:t>
            </w:r>
          </w:p>
        </w:tc>
        <w:tc>
          <w:tcPr>
            <w:tcW w:w="3479" w:type="dxa"/>
          </w:tcPr>
          <w:p w14:paraId="1260F838"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 a re-baselining policy and an ‘Assurance and Verification’ policy in line with Government Guidance</w:t>
            </w:r>
          </w:p>
        </w:tc>
        <w:tc>
          <w:tcPr>
            <w:tcW w:w="3560" w:type="dxa"/>
          </w:tcPr>
          <w:p w14:paraId="6A68AF59" w14:textId="59042CDF" w:rsidR="00A40365" w:rsidRPr="00252B07" w:rsidRDefault="00A40365" w:rsidP="00A40365">
            <w:pPr>
              <w:rPr>
                <w:rFonts w:ascii="Calibri" w:eastAsia="Times New Roman" w:hAnsi="Calibri" w:cs="Calibri"/>
                <w:sz w:val="24"/>
                <w:szCs w:val="24"/>
                <w:lang w:eastAsia="en-GB"/>
              </w:rPr>
            </w:pPr>
            <w:r w:rsidRPr="00252B07">
              <w:rPr>
                <w:rFonts w:ascii="Calibri" w:hAnsi="Calibri" w:cs="Calibri"/>
                <w:sz w:val="24"/>
                <w:szCs w:val="24"/>
              </w:rPr>
              <w:t xml:space="preserve">Climate Response Officer </w:t>
            </w:r>
            <w:r w:rsidR="00A831CE" w:rsidRPr="00252B07">
              <w:rPr>
                <w:rFonts w:ascii="Calibri" w:hAnsi="Calibri" w:cs="Calibri"/>
                <w:sz w:val="24"/>
                <w:szCs w:val="24"/>
              </w:rPr>
              <w:t>via Carbon</w:t>
            </w:r>
            <w:r w:rsidRPr="00252B07">
              <w:rPr>
                <w:rFonts w:ascii="Calibri" w:eastAsia="Times New Roman" w:hAnsi="Calibri" w:cs="Calibri"/>
                <w:sz w:val="24"/>
                <w:szCs w:val="24"/>
                <w:lang w:eastAsia="en-GB"/>
              </w:rPr>
              <w:t xml:space="preserve"> Reporting Working Group</w:t>
            </w:r>
          </w:p>
          <w:p w14:paraId="2D1F3D02" w14:textId="50FFED98" w:rsidR="009E579D" w:rsidRPr="00252B07" w:rsidRDefault="009E579D" w:rsidP="00773BF8">
            <w:pPr>
              <w:rPr>
                <w:rFonts w:ascii="Calibri" w:eastAsia="Times New Roman" w:hAnsi="Calibri" w:cs="Calibri"/>
                <w:sz w:val="24"/>
                <w:szCs w:val="24"/>
                <w:lang w:eastAsia="en-GB"/>
              </w:rPr>
            </w:pPr>
          </w:p>
        </w:tc>
        <w:tc>
          <w:tcPr>
            <w:tcW w:w="2102" w:type="dxa"/>
          </w:tcPr>
          <w:p w14:paraId="22744634"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61B5EF83"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1BB25E64" w14:textId="64FE02DB" w:rsidR="009E579D" w:rsidRPr="00252B07" w:rsidRDefault="008D3782" w:rsidP="00773BF8">
            <w:pPr>
              <w:rPr>
                <w:rFonts w:ascii="Calibri" w:hAnsi="Calibri" w:cs="Calibri"/>
                <w:sz w:val="24"/>
                <w:szCs w:val="24"/>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tc>
        <w:tc>
          <w:tcPr>
            <w:tcW w:w="2135" w:type="dxa"/>
          </w:tcPr>
          <w:p w14:paraId="24DBE817" w14:textId="23D87571" w:rsidR="009E579D" w:rsidRPr="00B10D0D" w:rsidRDefault="00773BF8" w:rsidP="009E579D">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9E579D" w:rsidRPr="00B10D0D" w14:paraId="77F715E0" w14:textId="77777777" w:rsidTr="02EDF4BE">
        <w:trPr>
          <w:trHeight w:val="1438"/>
        </w:trPr>
        <w:tc>
          <w:tcPr>
            <w:tcW w:w="842" w:type="dxa"/>
            <w:noWrap/>
          </w:tcPr>
          <w:p w14:paraId="31AB4085" w14:textId="5AF7ADFC"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sidR="004E1684">
              <w:rPr>
                <w:rFonts w:ascii="Calibri" w:eastAsia="Times New Roman" w:hAnsi="Calibri" w:cs="Calibri"/>
                <w:sz w:val="24"/>
                <w:szCs w:val="24"/>
                <w:lang w:eastAsia="en-GB"/>
              </w:rPr>
              <w:t>7</w:t>
            </w:r>
          </w:p>
        </w:tc>
        <w:tc>
          <w:tcPr>
            <w:tcW w:w="3479" w:type="dxa"/>
          </w:tcPr>
          <w:p w14:paraId="11D6F700" w14:textId="07CBFD6A" w:rsidR="008124F9" w:rsidRPr="00BC625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Undertake an assessment of Scope 3 emissions</w:t>
            </w:r>
            <w:r w:rsidR="008124F9">
              <w:rPr>
                <w:rFonts w:ascii="Calibri" w:eastAsia="Times New Roman" w:hAnsi="Calibri" w:cs="Calibri"/>
                <w:sz w:val="24"/>
                <w:szCs w:val="24"/>
                <w:lang w:eastAsia="en-GB"/>
              </w:rPr>
              <w:t>*</w:t>
            </w:r>
            <w:r w:rsidR="00956BE7" w:rsidRPr="00252B07">
              <w:rPr>
                <w:rFonts w:ascii="Calibri" w:eastAsia="Times New Roman" w:hAnsi="Calibri" w:cs="Calibri"/>
                <w:sz w:val="24"/>
                <w:szCs w:val="24"/>
                <w:lang w:eastAsia="en-GB"/>
              </w:rPr>
              <w:t xml:space="preserve"> and use this to inform further actions and projects to reduce emissions more widely across Medway based on area carbon budget.</w:t>
            </w:r>
          </w:p>
        </w:tc>
        <w:tc>
          <w:tcPr>
            <w:tcW w:w="3560" w:type="dxa"/>
          </w:tcPr>
          <w:p w14:paraId="32F810EA" w14:textId="77777777" w:rsidR="00496ED5" w:rsidRPr="00252B07" w:rsidRDefault="00496ED5" w:rsidP="00496ED5">
            <w:pPr>
              <w:rPr>
                <w:rFonts w:ascii="Calibri" w:hAnsi="Calibri" w:cs="Calibri"/>
                <w:sz w:val="24"/>
                <w:szCs w:val="24"/>
              </w:rPr>
            </w:pPr>
            <w:r w:rsidRPr="00252B07">
              <w:rPr>
                <w:rFonts w:ascii="Calibri" w:hAnsi="Calibri" w:cs="Calibri"/>
                <w:sz w:val="24"/>
                <w:szCs w:val="24"/>
              </w:rPr>
              <w:t xml:space="preserve">Climate Response Officer </w:t>
            </w:r>
          </w:p>
          <w:p w14:paraId="24CE053F" w14:textId="28A83C68" w:rsidR="009E579D" w:rsidRPr="00252B07" w:rsidRDefault="00B21AD4" w:rsidP="00496ED5">
            <w:pPr>
              <w:rPr>
                <w:rFonts w:ascii="Calibri" w:eastAsia="Times New Roman" w:hAnsi="Calibri" w:cs="Calibri"/>
                <w:sz w:val="24"/>
                <w:szCs w:val="24"/>
                <w:lang w:eastAsia="en-GB"/>
              </w:rPr>
            </w:pPr>
            <w:r w:rsidRPr="00252B07">
              <w:rPr>
                <w:rFonts w:ascii="Calibri" w:hAnsi="Calibri" w:cs="Calibri"/>
                <w:sz w:val="24"/>
                <w:szCs w:val="24"/>
              </w:rPr>
              <w:t>and</w:t>
            </w:r>
            <w:r w:rsidR="009E579D" w:rsidRPr="00252B07">
              <w:rPr>
                <w:rFonts w:ascii="Calibri" w:eastAsia="Times New Roman" w:hAnsi="Calibri" w:cs="Calibri"/>
                <w:sz w:val="24"/>
                <w:szCs w:val="24"/>
                <w:lang w:eastAsia="en-GB"/>
              </w:rPr>
              <w:t xml:space="preserve"> Service Leads via </w:t>
            </w:r>
            <w:r w:rsidR="00A831CE" w:rsidRPr="00252B07">
              <w:rPr>
                <w:rFonts w:ascii="Calibri" w:eastAsia="Times New Roman" w:hAnsi="Calibri" w:cs="Calibri"/>
                <w:sz w:val="24"/>
                <w:szCs w:val="24"/>
                <w:lang w:eastAsia="en-GB"/>
              </w:rPr>
              <w:t>Subgroup</w:t>
            </w:r>
          </w:p>
          <w:p w14:paraId="518AC351" w14:textId="79C10B0A" w:rsidR="009E579D" w:rsidRPr="00252B07" w:rsidRDefault="009E579D" w:rsidP="009E579D">
            <w:pPr>
              <w:rPr>
                <w:rFonts w:ascii="Calibri" w:eastAsia="Times New Roman" w:hAnsi="Calibri" w:cs="Calibri"/>
                <w:sz w:val="24"/>
                <w:szCs w:val="24"/>
                <w:lang w:eastAsia="en-GB"/>
              </w:rPr>
            </w:pPr>
          </w:p>
        </w:tc>
        <w:tc>
          <w:tcPr>
            <w:tcW w:w="2102" w:type="dxa"/>
          </w:tcPr>
          <w:p w14:paraId="5373E5F2" w14:textId="77777777" w:rsidR="009E579D" w:rsidRPr="00252B07" w:rsidRDefault="009E579D" w:rsidP="009E579D">
            <w:pPr>
              <w:rPr>
                <w:rFonts w:ascii="Calibri" w:eastAsia="Times New Roman" w:hAnsi="Calibri" w:cs="Calibri"/>
                <w:sz w:val="24"/>
                <w:szCs w:val="24"/>
                <w:lang w:eastAsia="en-GB"/>
              </w:rPr>
            </w:pPr>
            <w:proofErr w:type="gramStart"/>
            <w:r w:rsidRPr="00252B07">
              <w:rPr>
                <w:rFonts w:ascii="Calibri" w:eastAsia="Times New Roman" w:hAnsi="Calibri" w:cs="Calibri"/>
                <w:sz w:val="24"/>
                <w:szCs w:val="24"/>
                <w:lang w:eastAsia="en-GB"/>
              </w:rPr>
              <w:t>Council;</w:t>
            </w:r>
            <w:proofErr w:type="gramEnd"/>
          </w:p>
          <w:p w14:paraId="204967DB" w14:textId="13245494"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3B220876" w14:textId="77777777" w:rsidR="009E579D" w:rsidRPr="00252B07" w:rsidRDefault="009E579D" w:rsidP="009E579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1DD684D7" w14:textId="4C687A32" w:rsidR="009E579D" w:rsidRPr="00E30E4E" w:rsidRDefault="00B6074D" w:rsidP="009E579D">
            <w:pPr>
              <w:rPr>
                <w:rFonts w:ascii="Calibri" w:hAnsi="Calibri" w:cs="Calibri"/>
                <w:sz w:val="24"/>
                <w:szCs w:val="24"/>
                <w:lang w:eastAsia="en-GB"/>
              </w:rPr>
            </w:pPr>
            <w:r w:rsidRPr="00E30E4E">
              <w:rPr>
                <w:rFonts w:ascii="Calibri" w:hAnsi="Calibri" w:cs="Calibri"/>
                <w:sz w:val="24"/>
                <w:szCs w:val="24"/>
                <w:lang w:eastAsia="en-GB"/>
              </w:rPr>
              <w:t>Fully funded/Core budget or successful award of grant funding</w:t>
            </w:r>
          </w:p>
          <w:p w14:paraId="23AB70C8" w14:textId="6A688636" w:rsidR="009E579D" w:rsidRPr="00E30E4E" w:rsidRDefault="009E579D" w:rsidP="009E579D">
            <w:pPr>
              <w:rPr>
                <w:rFonts w:ascii="Calibri" w:hAnsi="Calibri" w:cs="Calibri"/>
                <w:sz w:val="24"/>
                <w:szCs w:val="24"/>
              </w:rPr>
            </w:pPr>
          </w:p>
        </w:tc>
        <w:tc>
          <w:tcPr>
            <w:tcW w:w="2135" w:type="dxa"/>
          </w:tcPr>
          <w:p w14:paraId="0312814D" w14:textId="7B5A1E94" w:rsidR="009E579D" w:rsidRPr="00E30E4E" w:rsidRDefault="00D01472" w:rsidP="009E579D">
            <w:pPr>
              <w:rPr>
                <w:rFonts w:ascii="Calibri" w:hAnsi="Calibri" w:cs="Calibri"/>
                <w:sz w:val="24"/>
                <w:szCs w:val="24"/>
                <w:lang w:eastAsia="en-GB"/>
              </w:rPr>
            </w:pPr>
            <w:r w:rsidRPr="00E30E4E">
              <w:rPr>
                <w:rFonts w:ascii="Calibri" w:hAnsi="Calibri" w:cs="Calibri"/>
                <w:sz w:val="24"/>
                <w:szCs w:val="24"/>
                <w:lang w:eastAsia="en-GB"/>
              </w:rPr>
              <w:t>Resourcing</w:t>
            </w:r>
            <w:r w:rsidR="00AE30D3" w:rsidRPr="00E30E4E">
              <w:rPr>
                <w:rFonts w:ascii="Calibri" w:hAnsi="Calibri" w:cs="Calibri"/>
                <w:sz w:val="24"/>
                <w:szCs w:val="24"/>
                <w:lang w:eastAsia="en-GB"/>
              </w:rPr>
              <w:t xml:space="preserve"> to be secured</w:t>
            </w:r>
            <w:r w:rsidR="002E71A7" w:rsidRPr="00E30E4E">
              <w:rPr>
                <w:rFonts w:ascii="Calibri" w:hAnsi="Calibri" w:cs="Calibri"/>
                <w:sz w:val="24"/>
                <w:szCs w:val="24"/>
                <w:lang w:eastAsia="en-GB"/>
              </w:rPr>
              <w:t xml:space="preserve"> </w:t>
            </w:r>
          </w:p>
        </w:tc>
      </w:tr>
    </w:tbl>
    <w:p w14:paraId="329CE268" w14:textId="77777777" w:rsidR="00FA2EB8" w:rsidRDefault="00FA2EB8">
      <w:pPr>
        <w:rPr>
          <w:rFonts w:ascii="Calibri" w:hAnsi="Calibri" w:cs="Calibri"/>
          <w:sz w:val="24"/>
          <w:szCs w:val="24"/>
          <w:lang w:eastAsia="en-GB"/>
        </w:rPr>
      </w:pPr>
    </w:p>
    <w:p w14:paraId="68A65DAD" w14:textId="47A67D08" w:rsidR="00FA2EB8" w:rsidRDefault="00FA2EB8">
      <w:pPr>
        <w:rPr>
          <w:rFonts w:ascii="Calibri" w:hAnsi="Calibri" w:cs="Calibri"/>
          <w:sz w:val="24"/>
          <w:szCs w:val="24"/>
        </w:rPr>
      </w:pPr>
      <w:r w:rsidRPr="00A813D4">
        <w:rPr>
          <w:rFonts w:ascii="Calibri" w:hAnsi="Calibri" w:cs="Calibri"/>
          <w:sz w:val="24"/>
          <w:szCs w:val="24"/>
          <w:lang w:eastAsia="en-GB"/>
        </w:rPr>
        <w:t>*</w:t>
      </w:r>
      <w:r w:rsidRPr="00A813D4">
        <w:t xml:space="preserve"> </w:t>
      </w:r>
      <w:r w:rsidRPr="00A813D4">
        <w:rPr>
          <w:rFonts w:ascii="Calibri" w:hAnsi="Calibri" w:cs="Calibri"/>
          <w:sz w:val="24"/>
          <w:szCs w:val="24"/>
        </w:rPr>
        <w:t>Carbon emissions are categorised into three groups by the international accounting tool, the Greenhouse Gas Protocol. Scope 1 means direct emissions associated with combustion of fuels by a consumer for example gas used for heating. Scope 2 means indirect emissions from energy which is purchased elsewhere for example electricity. Although the carbon emissions result from an organisation’s activities, they occur at sources it does not own or control. Scope 3 includes all other indirect emissions that occur because of activity by a consumer, for example the products we buy. These emissions are harder to measure but can represent up to 80% of a Local Authority’s total emissions when considered in full. Scope 3 emissions reporting is relatively new, and methodologies are still emerging to allow for measurement in many areas.</w:t>
      </w:r>
    </w:p>
    <w:p w14:paraId="59178029" w14:textId="17857CE4" w:rsidR="00FA2EB8" w:rsidRDefault="00FA2EB8"/>
    <w:p w14:paraId="7714FD55" w14:textId="7B47A328" w:rsidR="00FA2EB8" w:rsidRDefault="00FA2EB8"/>
    <w:p w14:paraId="064B2A59" w14:textId="77777777" w:rsidR="00FA2EB8" w:rsidRDefault="00FA2EB8"/>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FA2EB8" w:rsidRPr="00B10D0D" w14:paraId="688BAB90" w14:textId="77777777" w:rsidTr="00FA2EB8">
        <w:trPr>
          <w:trHeight w:val="730"/>
        </w:trPr>
        <w:tc>
          <w:tcPr>
            <w:tcW w:w="842" w:type="dxa"/>
            <w:noWrap/>
          </w:tcPr>
          <w:p w14:paraId="5D0F2757" w14:textId="507F142C"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lastRenderedPageBreak/>
              <w:t>Action Number</w:t>
            </w:r>
          </w:p>
        </w:tc>
        <w:tc>
          <w:tcPr>
            <w:tcW w:w="3479" w:type="dxa"/>
          </w:tcPr>
          <w:p w14:paraId="25B6F3C7" w14:textId="3635B719" w:rsidR="00FA2EB8" w:rsidRPr="00252B07" w:rsidRDefault="00FA2EB8" w:rsidP="00FA2EB8">
            <w:pPr>
              <w:rPr>
                <w:rFonts w:ascii="Calibri" w:hAnsi="Calibri" w:cs="Calibri"/>
                <w:sz w:val="24"/>
                <w:szCs w:val="24"/>
              </w:rPr>
            </w:pPr>
            <w:r w:rsidRPr="00252B07">
              <w:rPr>
                <w:rFonts w:ascii="Calibri" w:eastAsia="Times New Roman" w:hAnsi="Calibri" w:cs="Calibri"/>
                <w:b/>
                <w:sz w:val="24"/>
                <w:szCs w:val="24"/>
                <w:lang w:eastAsia="en-GB"/>
              </w:rPr>
              <w:t>Action</w:t>
            </w:r>
          </w:p>
        </w:tc>
        <w:tc>
          <w:tcPr>
            <w:tcW w:w="3560" w:type="dxa"/>
          </w:tcPr>
          <w:p w14:paraId="45DC226D" w14:textId="45BE0F20"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29218A56" w14:textId="27571EAF"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06C4DDD0" w14:textId="5440F42B"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497E1C80" w14:textId="5AE3F23B" w:rsidR="00FA2EB8" w:rsidRPr="00E30E4E" w:rsidRDefault="00FA2EB8" w:rsidP="00FA2EB8">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06182D3A" w14:textId="75D0AEC0" w:rsidR="00FA2EB8" w:rsidRPr="00E30E4E" w:rsidRDefault="00FA2EB8" w:rsidP="00FA2EB8">
            <w:pPr>
              <w:rPr>
                <w:rFonts w:ascii="Calibri" w:hAnsi="Calibri" w:cs="Calibri"/>
                <w:sz w:val="24"/>
                <w:szCs w:val="24"/>
              </w:rPr>
            </w:pPr>
            <w:r w:rsidRPr="009041DD">
              <w:rPr>
                <w:rFonts w:ascii="Calibri" w:eastAsia="Times New Roman" w:hAnsi="Calibri" w:cs="Calibri"/>
                <w:b/>
                <w:bCs/>
                <w:sz w:val="24"/>
                <w:szCs w:val="24"/>
                <w:lang w:eastAsia="en-GB"/>
              </w:rPr>
              <w:t>Staffing</w:t>
            </w:r>
          </w:p>
        </w:tc>
      </w:tr>
      <w:tr w:rsidR="00FA2EB8" w:rsidRPr="00B10D0D" w14:paraId="30A3F711" w14:textId="77777777" w:rsidTr="02EDF4BE">
        <w:trPr>
          <w:trHeight w:val="1123"/>
        </w:trPr>
        <w:tc>
          <w:tcPr>
            <w:tcW w:w="842" w:type="dxa"/>
            <w:noWrap/>
          </w:tcPr>
          <w:p w14:paraId="41DC7BC9" w14:textId="636B85B2"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Pr>
                <w:rFonts w:ascii="Calibri" w:eastAsia="Times New Roman" w:hAnsi="Calibri" w:cs="Calibri"/>
                <w:sz w:val="24"/>
                <w:szCs w:val="24"/>
                <w:lang w:eastAsia="en-GB"/>
              </w:rPr>
              <w:t>8</w:t>
            </w:r>
          </w:p>
        </w:tc>
        <w:tc>
          <w:tcPr>
            <w:tcW w:w="3479" w:type="dxa"/>
          </w:tcPr>
          <w:p w14:paraId="4285A071" w14:textId="2EF4E1EB" w:rsidR="00FA2EB8" w:rsidRPr="00252B07" w:rsidRDefault="00FA2EB8" w:rsidP="00FA2EB8">
            <w:pPr>
              <w:rPr>
                <w:rFonts w:ascii="Calibri" w:hAnsi="Calibri" w:cs="Calibri"/>
                <w:sz w:val="24"/>
                <w:szCs w:val="24"/>
              </w:rPr>
            </w:pPr>
            <w:r w:rsidRPr="00252B07">
              <w:rPr>
                <w:rFonts w:ascii="Calibri" w:eastAsia="Times New Roman" w:hAnsi="Calibri" w:cs="Calibri"/>
                <w:sz w:val="24"/>
                <w:szCs w:val="24"/>
                <w:lang w:eastAsia="en-GB"/>
              </w:rPr>
              <w:t xml:space="preserve">Map the areas of influence the Council has across Medway and review policies to align with the climate emergency and drive down carbon emissions. </w:t>
            </w:r>
          </w:p>
        </w:tc>
        <w:tc>
          <w:tcPr>
            <w:tcW w:w="3560" w:type="dxa"/>
          </w:tcPr>
          <w:p w14:paraId="038BCF90" w14:textId="77777777" w:rsidR="00FA2EB8" w:rsidRPr="00252B07" w:rsidRDefault="00FA2EB8" w:rsidP="00FA2EB8">
            <w:pPr>
              <w:rPr>
                <w:rFonts w:ascii="Calibri" w:hAnsi="Calibri" w:cs="Calibri"/>
                <w:sz w:val="24"/>
                <w:szCs w:val="24"/>
              </w:rPr>
            </w:pPr>
            <w:r w:rsidRPr="00252B07">
              <w:rPr>
                <w:rFonts w:ascii="Calibri" w:hAnsi="Calibri" w:cs="Calibri"/>
                <w:sz w:val="24"/>
                <w:szCs w:val="24"/>
              </w:rPr>
              <w:t xml:space="preserve">Climate Response Officer </w:t>
            </w:r>
          </w:p>
          <w:p w14:paraId="25A67CF7" w14:textId="77777777" w:rsidR="00FA2EB8" w:rsidRPr="00252B07" w:rsidRDefault="00FA2EB8" w:rsidP="00FA2EB8">
            <w:pPr>
              <w:rPr>
                <w:rFonts w:ascii="Calibri" w:eastAsia="Times New Roman" w:hAnsi="Calibri" w:cs="Calibri"/>
                <w:sz w:val="24"/>
                <w:szCs w:val="24"/>
                <w:lang w:eastAsia="en-GB"/>
              </w:rPr>
            </w:pPr>
            <w:r w:rsidRPr="00252B07">
              <w:rPr>
                <w:rFonts w:ascii="Calibri" w:hAnsi="Calibri" w:cs="Calibri"/>
                <w:sz w:val="24"/>
                <w:szCs w:val="24"/>
              </w:rPr>
              <w:t>and</w:t>
            </w:r>
            <w:r w:rsidRPr="00252B07">
              <w:rPr>
                <w:rFonts w:ascii="Calibri" w:eastAsia="Times New Roman" w:hAnsi="Calibri" w:cs="Calibri"/>
                <w:sz w:val="24"/>
                <w:szCs w:val="24"/>
                <w:lang w:eastAsia="en-GB"/>
              </w:rPr>
              <w:t xml:space="preserve"> Service Leads via Subgroup</w:t>
            </w:r>
          </w:p>
          <w:p w14:paraId="219BD16F" w14:textId="2F457E3F" w:rsidR="00FA2EB8" w:rsidRPr="00252B07" w:rsidRDefault="00FA2EB8" w:rsidP="00FA2EB8">
            <w:pPr>
              <w:rPr>
                <w:rFonts w:ascii="Calibri" w:eastAsia="Times New Roman" w:hAnsi="Calibri" w:cs="Calibri"/>
                <w:sz w:val="24"/>
                <w:szCs w:val="24"/>
                <w:lang w:eastAsia="en-GB"/>
              </w:rPr>
            </w:pPr>
          </w:p>
        </w:tc>
        <w:tc>
          <w:tcPr>
            <w:tcW w:w="2102" w:type="dxa"/>
          </w:tcPr>
          <w:p w14:paraId="71BE5ED2" w14:textId="7F14C54D"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2F4893C7" w14:textId="5AE2164E"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0E5A0BF1" w14:textId="2E7E8794" w:rsidR="00FA2EB8" w:rsidRPr="00252B07" w:rsidRDefault="00FA2EB8" w:rsidP="00FA2EB8">
            <w:pPr>
              <w:rPr>
                <w:rFonts w:ascii="Calibri" w:hAnsi="Calibri" w:cs="Calibri"/>
                <w:sz w:val="24"/>
                <w:szCs w:val="24"/>
              </w:rPr>
            </w:pPr>
            <w:r w:rsidRPr="00E30E4E">
              <w:rPr>
                <w:rFonts w:ascii="Calibri" w:hAnsi="Calibri" w:cs="Calibri"/>
                <w:sz w:val="24"/>
                <w:szCs w:val="24"/>
                <w:lang w:eastAsia="en-GB"/>
              </w:rPr>
              <w:t>Fully funded/Core budget or successful award of grant funding</w:t>
            </w:r>
          </w:p>
        </w:tc>
        <w:tc>
          <w:tcPr>
            <w:tcW w:w="2135" w:type="dxa"/>
          </w:tcPr>
          <w:p w14:paraId="2F88DD71" w14:textId="4723F90E" w:rsidR="00FA2EB8" w:rsidRPr="00B10D0D" w:rsidRDefault="00FA2EB8" w:rsidP="00FA2EB8">
            <w:pPr>
              <w:rPr>
                <w:rFonts w:ascii="Calibri" w:hAnsi="Calibri" w:cs="Calibri"/>
                <w:noProof/>
                <w:sz w:val="24"/>
                <w:szCs w:val="24"/>
              </w:rPr>
            </w:pPr>
            <w:r w:rsidRPr="00E30E4E">
              <w:rPr>
                <w:rFonts w:ascii="Calibri" w:hAnsi="Calibri" w:cs="Calibri"/>
                <w:sz w:val="24"/>
                <w:szCs w:val="24"/>
                <w:lang w:eastAsia="en-GB"/>
              </w:rPr>
              <w:t xml:space="preserve">Resourcing to be secured </w:t>
            </w:r>
          </w:p>
        </w:tc>
      </w:tr>
      <w:tr w:rsidR="00FA2EB8" w:rsidRPr="00B10D0D" w14:paraId="6D7002C7" w14:textId="77777777" w:rsidTr="02EDF4BE">
        <w:trPr>
          <w:trHeight w:val="1123"/>
        </w:trPr>
        <w:tc>
          <w:tcPr>
            <w:tcW w:w="842" w:type="dxa"/>
            <w:noWrap/>
          </w:tcPr>
          <w:p w14:paraId="1428E8CD" w14:textId="4A166215"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w:t>
            </w:r>
            <w:r>
              <w:rPr>
                <w:rFonts w:ascii="Calibri" w:eastAsia="Times New Roman" w:hAnsi="Calibri" w:cs="Calibri"/>
                <w:sz w:val="24"/>
                <w:szCs w:val="24"/>
                <w:lang w:eastAsia="en-GB"/>
              </w:rPr>
              <w:t>9</w:t>
            </w:r>
          </w:p>
        </w:tc>
        <w:tc>
          <w:tcPr>
            <w:tcW w:w="3479" w:type="dxa"/>
          </w:tcPr>
          <w:p w14:paraId="0077BE71" w14:textId="57BD8ADB" w:rsidR="00FA2EB8" w:rsidRPr="00252B07" w:rsidRDefault="00FA2EB8" w:rsidP="00FA2EB8">
            <w:pPr>
              <w:rPr>
                <w:rFonts w:ascii="Calibri" w:hAnsi="Calibri" w:cs="Calibri"/>
                <w:sz w:val="24"/>
                <w:szCs w:val="24"/>
              </w:rPr>
            </w:pPr>
            <w:r w:rsidRPr="00252B07">
              <w:rPr>
                <w:rFonts w:ascii="Calibri" w:hAnsi="Calibri" w:cs="Calibri"/>
                <w:sz w:val="24"/>
                <w:szCs w:val="24"/>
              </w:rPr>
              <w:t>Develop a Medway area Climate Change Business Intelligence Scorecard</w:t>
            </w:r>
          </w:p>
        </w:tc>
        <w:tc>
          <w:tcPr>
            <w:tcW w:w="3560" w:type="dxa"/>
          </w:tcPr>
          <w:p w14:paraId="1D84DB7D" w14:textId="77777777" w:rsidR="00FA2EB8" w:rsidRPr="00252B07" w:rsidRDefault="00FA2EB8" w:rsidP="00FA2EB8">
            <w:pPr>
              <w:rPr>
                <w:rFonts w:ascii="Calibri" w:hAnsi="Calibri" w:cs="Calibri"/>
                <w:sz w:val="24"/>
                <w:szCs w:val="24"/>
              </w:rPr>
            </w:pPr>
            <w:r w:rsidRPr="00252B07">
              <w:rPr>
                <w:rFonts w:ascii="Calibri" w:hAnsi="Calibri" w:cs="Calibri"/>
                <w:sz w:val="24"/>
                <w:szCs w:val="24"/>
              </w:rPr>
              <w:t xml:space="preserve">Head of Human Resource, </w:t>
            </w:r>
          </w:p>
          <w:p w14:paraId="0CD1B0D9" w14:textId="0CE4FB6B" w:rsidR="00FA2EB8" w:rsidRPr="00252B07" w:rsidRDefault="00FA2EB8" w:rsidP="00FA2EB8">
            <w:pPr>
              <w:rPr>
                <w:rFonts w:ascii="Calibri" w:hAnsi="Calibri" w:cs="Calibri"/>
                <w:sz w:val="24"/>
                <w:szCs w:val="24"/>
              </w:rPr>
            </w:pPr>
            <w:r w:rsidRPr="00252B07">
              <w:rPr>
                <w:rFonts w:ascii="Calibri" w:eastAsia="Times New Roman" w:hAnsi="Calibri" w:cs="Calibri"/>
                <w:sz w:val="24"/>
                <w:szCs w:val="24"/>
                <w:lang w:eastAsia="en-GB"/>
              </w:rPr>
              <w:t xml:space="preserve">Climate Response Officer </w:t>
            </w:r>
          </w:p>
        </w:tc>
        <w:tc>
          <w:tcPr>
            <w:tcW w:w="2102" w:type="dxa"/>
          </w:tcPr>
          <w:p w14:paraId="637A265C" w14:textId="478DE368"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601E7F3C" w14:textId="2959D4B7" w:rsidR="00FA2EB8" w:rsidRPr="00252B07" w:rsidRDefault="00FA2EB8" w:rsidP="00FA2E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0D0400DC" w14:textId="76423257" w:rsidR="00FA2EB8" w:rsidRPr="00252B07" w:rsidRDefault="00FA2EB8" w:rsidP="00FA2EB8">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6DA1A626" w14:textId="649226D8" w:rsidR="00FA2EB8" w:rsidRPr="00252B07" w:rsidRDefault="00FA2EB8" w:rsidP="00FA2EB8">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bl>
    <w:p w14:paraId="2BBB8343" w14:textId="77777777" w:rsidR="00F1321D" w:rsidRPr="00252B07" w:rsidRDefault="00F1321D" w:rsidP="00E65759">
      <w:pPr>
        <w:rPr>
          <w:rFonts w:ascii="Calibri" w:eastAsia="Times New Roman" w:hAnsi="Calibri" w:cs="Calibri"/>
          <w:sz w:val="26"/>
          <w:szCs w:val="26"/>
          <w:lang w:eastAsia="en-GB"/>
        </w:rPr>
      </w:pPr>
    </w:p>
    <w:p w14:paraId="0D8A7785" w14:textId="08092EC9" w:rsidR="004C60B4" w:rsidRDefault="00C515E1" w:rsidP="009E337A">
      <w:pPr>
        <w:pStyle w:val="Heading2"/>
        <w:numPr>
          <w:ilvl w:val="0"/>
          <w:numId w:val="11"/>
        </w:numPr>
        <w:spacing w:line="276" w:lineRule="auto"/>
        <w:rPr>
          <w:lang w:eastAsia="en-GB"/>
        </w:rPr>
      </w:pPr>
      <w:r>
        <w:rPr>
          <w:lang w:eastAsia="en-GB"/>
        </w:rPr>
        <w:lastRenderedPageBreak/>
        <w:t>Public Sector Decision Making</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rsidRPr="00B10D0D" w14:paraId="68B3E84B" w14:textId="77777777" w:rsidTr="02EDF4BE">
        <w:trPr>
          <w:trHeight w:val="300"/>
          <w:tblHeader/>
        </w:trPr>
        <w:tc>
          <w:tcPr>
            <w:tcW w:w="842" w:type="dxa"/>
            <w:noWrap/>
            <w:hideMark/>
          </w:tcPr>
          <w:p w14:paraId="11136436" w14:textId="607B5070"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2FF82A1C"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5E743A61"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2BF07CA6" w14:textId="6A06ABD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43EAA4E0" w14:textId="7100C6FD"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1BC40489" w14:textId="110FE28B"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49EEC978" w14:textId="2972B0BC"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3B451F" w:rsidRPr="00B10D0D" w14:paraId="042DDCD6" w14:textId="77777777" w:rsidTr="02EDF4BE">
        <w:trPr>
          <w:trHeight w:val="590"/>
        </w:trPr>
        <w:tc>
          <w:tcPr>
            <w:tcW w:w="842" w:type="dxa"/>
            <w:noWrap/>
            <w:hideMark/>
          </w:tcPr>
          <w:p w14:paraId="58E36E12" w14:textId="77777777"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2.1</w:t>
            </w:r>
          </w:p>
        </w:tc>
        <w:tc>
          <w:tcPr>
            <w:tcW w:w="3479" w:type="dxa"/>
            <w:hideMark/>
          </w:tcPr>
          <w:p w14:paraId="280286CD" w14:textId="240CBFBF"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Ensure that climate change is incorporated and embedded into all relevant council policies, strategies, plans and contracts.</w:t>
            </w:r>
          </w:p>
        </w:tc>
        <w:tc>
          <w:tcPr>
            <w:tcW w:w="3560" w:type="dxa"/>
            <w:hideMark/>
          </w:tcPr>
          <w:p w14:paraId="323BCE81" w14:textId="7E467083" w:rsidR="00135E19" w:rsidRPr="00252B07" w:rsidRDefault="003B451F" w:rsidP="003B451F">
            <w:pPr>
              <w:rPr>
                <w:rFonts w:ascii="Calibri" w:hAnsi="Calibri" w:cs="Calibri"/>
                <w:sz w:val="24"/>
                <w:szCs w:val="24"/>
              </w:rPr>
            </w:pPr>
            <w:r w:rsidRPr="00252B07">
              <w:rPr>
                <w:rFonts w:ascii="Calibri" w:hAnsi="Calibri" w:cs="Calibri"/>
                <w:sz w:val="24"/>
                <w:szCs w:val="24"/>
              </w:rPr>
              <w:t>All Service Managers</w:t>
            </w:r>
          </w:p>
          <w:p w14:paraId="03FA2D49" w14:textId="2F85E344" w:rsidR="003B451F" w:rsidRPr="00252B07" w:rsidRDefault="003B451F" w:rsidP="003B451F">
            <w:pPr>
              <w:rPr>
                <w:rFonts w:ascii="Calibri" w:eastAsia="Times New Roman" w:hAnsi="Calibri" w:cs="Calibri"/>
                <w:sz w:val="24"/>
                <w:szCs w:val="24"/>
                <w:lang w:eastAsia="en-GB"/>
              </w:rPr>
            </w:pPr>
          </w:p>
        </w:tc>
        <w:tc>
          <w:tcPr>
            <w:tcW w:w="2102" w:type="dxa"/>
          </w:tcPr>
          <w:p w14:paraId="2FA7EF96" w14:textId="49EC0B24"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Council</w:t>
            </w:r>
          </w:p>
        </w:tc>
        <w:tc>
          <w:tcPr>
            <w:tcW w:w="1282" w:type="dxa"/>
            <w:noWrap/>
            <w:hideMark/>
          </w:tcPr>
          <w:p w14:paraId="589F0B75" w14:textId="7F743705"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Do It Now</w:t>
            </w:r>
          </w:p>
        </w:tc>
        <w:tc>
          <w:tcPr>
            <w:tcW w:w="2135" w:type="dxa"/>
            <w:noWrap/>
            <w:hideMark/>
          </w:tcPr>
          <w:p w14:paraId="286FBDF1" w14:textId="4BFEFD8D" w:rsidR="003B451F" w:rsidRPr="00252B07" w:rsidRDefault="00992927" w:rsidP="003B451F">
            <w:pPr>
              <w:rPr>
                <w:rFonts w:ascii="Calibri" w:hAnsi="Calibri" w:cs="Calibri"/>
                <w:sz w:val="24"/>
                <w:szCs w:val="24"/>
                <w:lang w:eastAsia="en-GB"/>
              </w:rPr>
            </w:pPr>
            <w:r>
              <w:rPr>
                <w:rFonts w:ascii="Calibri" w:hAnsi="Calibri" w:cs="Calibri"/>
                <w:sz w:val="24"/>
                <w:szCs w:val="24"/>
                <w:lang w:eastAsia="en-GB"/>
              </w:rPr>
              <w:t>In 2022/23 budget</w:t>
            </w:r>
          </w:p>
          <w:p w14:paraId="61D69B98" w14:textId="77777777" w:rsidR="003B451F" w:rsidRPr="00252B07" w:rsidRDefault="003B451F" w:rsidP="003B451F">
            <w:pPr>
              <w:rPr>
                <w:rFonts w:ascii="Calibri" w:hAnsi="Calibri" w:cs="Calibri"/>
                <w:sz w:val="24"/>
                <w:szCs w:val="24"/>
                <w:lang w:eastAsia="en-GB"/>
              </w:rPr>
            </w:pPr>
          </w:p>
          <w:p w14:paraId="688769A8" w14:textId="25ED1E6E" w:rsidR="003B451F" w:rsidRPr="00252B07" w:rsidRDefault="003B451F" w:rsidP="003B451F">
            <w:pPr>
              <w:rPr>
                <w:rFonts w:ascii="Calibri" w:eastAsia="Times New Roman" w:hAnsi="Calibri" w:cs="Calibri"/>
                <w:sz w:val="24"/>
                <w:szCs w:val="24"/>
                <w:lang w:eastAsia="en-GB"/>
              </w:rPr>
            </w:pPr>
          </w:p>
        </w:tc>
        <w:tc>
          <w:tcPr>
            <w:tcW w:w="2135" w:type="dxa"/>
          </w:tcPr>
          <w:p w14:paraId="2DED5049" w14:textId="14B52F84" w:rsidR="003B451F" w:rsidRPr="00B10D0D" w:rsidRDefault="000A5FBB" w:rsidP="003B451F">
            <w:pPr>
              <w:rPr>
                <w:rFonts w:ascii="Calibri" w:hAnsi="Calibri" w:cs="Calibri"/>
                <w:noProof/>
                <w:sz w:val="24"/>
                <w:szCs w:val="24"/>
              </w:rPr>
            </w:pPr>
            <w:r w:rsidRPr="00252B07">
              <w:rPr>
                <w:rFonts w:ascii="Calibri" w:hAnsi="Calibri" w:cs="Calibri"/>
                <w:sz w:val="24"/>
                <w:szCs w:val="24"/>
                <w:lang w:eastAsia="en-GB"/>
              </w:rPr>
              <w:t>Delivered through existing staff </w:t>
            </w:r>
          </w:p>
        </w:tc>
      </w:tr>
      <w:tr w:rsidR="003B451F" w:rsidRPr="00B10D0D" w14:paraId="76BFE7DE" w14:textId="77777777" w:rsidTr="02EDF4BE">
        <w:trPr>
          <w:trHeight w:val="1787"/>
        </w:trPr>
        <w:tc>
          <w:tcPr>
            <w:tcW w:w="842" w:type="dxa"/>
            <w:noWrap/>
          </w:tcPr>
          <w:p w14:paraId="6E7DA8D3" w14:textId="76EF958D" w:rsidR="003B451F" w:rsidRPr="00252B07" w:rsidRDefault="003B451F" w:rsidP="003B451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2.</w:t>
            </w:r>
            <w:r w:rsidR="008A75A0" w:rsidRPr="00252B07">
              <w:rPr>
                <w:rFonts w:ascii="Calibri" w:eastAsia="Times New Roman" w:hAnsi="Calibri" w:cs="Calibri"/>
                <w:sz w:val="24"/>
                <w:szCs w:val="24"/>
                <w:lang w:eastAsia="en-GB"/>
              </w:rPr>
              <w:t>2</w:t>
            </w:r>
          </w:p>
        </w:tc>
        <w:tc>
          <w:tcPr>
            <w:tcW w:w="3479" w:type="dxa"/>
          </w:tcPr>
          <w:p w14:paraId="65C29180" w14:textId="03A4FFC3"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Ensure that climate change is a consideration within internal service plans from 2022/23 to ensure action is embedded into everything we do. Named project leads will be responsible for the delivery of individual actions</w:t>
            </w:r>
            <w:r w:rsidR="00E15845" w:rsidRPr="00252B07">
              <w:rPr>
                <w:rFonts w:ascii="Calibri" w:hAnsi="Calibri" w:cs="Calibri"/>
                <w:sz w:val="24"/>
                <w:szCs w:val="24"/>
              </w:rPr>
              <w:t xml:space="preserve">. </w:t>
            </w:r>
          </w:p>
        </w:tc>
        <w:tc>
          <w:tcPr>
            <w:tcW w:w="3560" w:type="dxa"/>
          </w:tcPr>
          <w:p w14:paraId="4CDDB40B" w14:textId="1E360F17" w:rsidR="003B451F" w:rsidRPr="00252B07" w:rsidRDefault="003B451F" w:rsidP="003B451F">
            <w:pPr>
              <w:rPr>
                <w:rFonts w:ascii="Calibri" w:hAnsi="Calibri" w:cs="Calibri"/>
                <w:sz w:val="24"/>
                <w:szCs w:val="24"/>
              </w:rPr>
            </w:pPr>
            <w:r w:rsidRPr="00252B07">
              <w:rPr>
                <w:rFonts w:ascii="Calibri" w:hAnsi="Calibri" w:cs="Calibri"/>
                <w:sz w:val="24"/>
                <w:szCs w:val="24"/>
              </w:rPr>
              <w:t>All Service Managers</w:t>
            </w:r>
          </w:p>
          <w:p w14:paraId="5A589539" w14:textId="77777777" w:rsidR="003B451F" w:rsidRPr="00252B07" w:rsidRDefault="003B451F" w:rsidP="003B451F">
            <w:pPr>
              <w:rPr>
                <w:rFonts w:ascii="Calibri" w:hAnsi="Calibri" w:cs="Calibri"/>
                <w:sz w:val="24"/>
                <w:szCs w:val="24"/>
              </w:rPr>
            </w:pPr>
          </w:p>
          <w:p w14:paraId="7454B63C" w14:textId="7C300C66" w:rsidR="003B451F" w:rsidRPr="00252B07" w:rsidRDefault="003B451F" w:rsidP="003B451F">
            <w:pPr>
              <w:rPr>
                <w:rFonts w:ascii="Calibri" w:eastAsia="Times New Roman" w:hAnsi="Calibri" w:cs="Calibri"/>
                <w:sz w:val="24"/>
                <w:szCs w:val="24"/>
                <w:lang w:eastAsia="en-GB"/>
              </w:rPr>
            </w:pPr>
          </w:p>
        </w:tc>
        <w:tc>
          <w:tcPr>
            <w:tcW w:w="2102" w:type="dxa"/>
          </w:tcPr>
          <w:p w14:paraId="70E01AB9" w14:textId="77777777"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Council</w:t>
            </w:r>
          </w:p>
        </w:tc>
        <w:tc>
          <w:tcPr>
            <w:tcW w:w="1282" w:type="dxa"/>
            <w:noWrap/>
          </w:tcPr>
          <w:p w14:paraId="606E2005" w14:textId="77777777"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Do It Now</w:t>
            </w:r>
          </w:p>
        </w:tc>
        <w:tc>
          <w:tcPr>
            <w:tcW w:w="2135" w:type="dxa"/>
            <w:noWrap/>
          </w:tcPr>
          <w:p w14:paraId="32E47D1B" w14:textId="77777777" w:rsidR="00992927" w:rsidRPr="00252B07" w:rsidRDefault="00992927" w:rsidP="00992927">
            <w:pPr>
              <w:rPr>
                <w:rFonts w:ascii="Calibri" w:hAnsi="Calibri" w:cs="Calibri"/>
                <w:sz w:val="24"/>
                <w:szCs w:val="24"/>
                <w:lang w:eastAsia="en-GB"/>
              </w:rPr>
            </w:pPr>
            <w:r>
              <w:rPr>
                <w:rFonts w:ascii="Calibri" w:hAnsi="Calibri" w:cs="Calibri"/>
                <w:sz w:val="24"/>
                <w:szCs w:val="24"/>
                <w:lang w:eastAsia="en-GB"/>
              </w:rPr>
              <w:t>In 2022/23 budget</w:t>
            </w:r>
          </w:p>
          <w:p w14:paraId="3CEAA664" w14:textId="77777777" w:rsidR="003B451F" w:rsidRPr="00252B07" w:rsidRDefault="003B451F" w:rsidP="003B451F">
            <w:pPr>
              <w:rPr>
                <w:rFonts w:ascii="Calibri" w:hAnsi="Calibri" w:cs="Calibri"/>
                <w:sz w:val="24"/>
                <w:szCs w:val="24"/>
                <w:lang w:eastAsia="en-GB"/>
              </w:rPr>
            </w:pPr>
          </w:p>
          <w:p w14:paraId="7BCF408C" w14:textId="1D832D5A" w:rsidR="003B451F" w:rsidRPr="00252B07" w:rsidRDefault="003B451F" w:rsidP="003B451F">
            <w:pPr>
              <w:rPr>
                <w:rFonts w:ascii="Calibri" w:hAnsi="Calibri" w:cs="Calibri"/>
                <w:sz w:val="24"/>
                <w:szCs w:val="24"/>
              </w:rPr>
            </w:pPr>
          </w:p>
        </w:tc>
        <w:tc>
          <w:tcPr>
            <w:tcW w:w="2135" w:type="dxa"/>
          </w:tcPr>
          <w:p w14:paraId="58EC27CE" w14:textId="4C6FA38C" w:rsidR="003B451F" w:rsidRPr="00252B07" w:rsidRDefault="000A5FBB" w:rsidP="003B451F">
            <w:pPr>
              <w:rPr>
                <w:rFonts w:ascii="Calibri" w:hAnsi="Calibri" w:cs="Calibri"/>
                <w:sz w:val="24"/>
                <w:szCs w:val="24"/>
              </w:rPr>
            </w:pPr>
            <w:r w:rsidRPr="00252B07">
              <w:rPr>
                <w:rFonts w:ascii="Calibri" w:hAnsi="Calibri" w:cs="Calibri"/>
                <w:sz w:val="24"/>
                <w:szCs w:val="24"/>
                <w:lang w:eastAsia="en-GB"/>
              </w:rPr>
              <w:t>Delivered through existing staff </w:t>
            </w:r>
          </w:p>
        </w:tc>
      </w:tr>
      <w:tr w:rsidR="003B451F" w:rsidRPr="00B10D0D" w14:paraId="6973B136" w14:textId="77777777" w:rsidTr="02EDF4BE">
        <w:trPr>
          <w:trHeight w:val="1787"/>
        </w:trPr>
        <w:tc>
          <w:tcPr>
            <w:tcW w:w="842" w:type="dxa"/>
            <w:noWrap/>
          </w:tcPr>
          <w:p w14:paraId="3B2F2E47" w14:textId="0517C6EF"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2.</w:t>
            </w:r>
            <w:r w:rsidR="008A75A0" w:rsidRPr="00252B07">
              <w:rPr>
                <w:rFonts w:ascii="Calibri" w:hAnsi="Calibri" w:cs="Calibri"/>
                <w:sz w:val="24"/>
                <w:szCs w:val="24"/>
              </w:rPr>
              <w:t>3</w:t>
            </w:r>
          </w:p>
        </w:tc>
        <w:tc>
          <w:tcPr>
            <w:tcW w:w="3479" w:type="dxa"/>
          </w:tcPr>
          <w:p w14:paraId="1C0F32BC" w14:textId="1E05E0CD"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Consider opportunities to increase the effectiveness of reporting the impact on carbon emissions in Council decision reports</w:t>
            </w:r>
            <w:r w:rsidR="00E15845" w:rsidRPr="00252B07">
              <w:rPr>
                <w:rFonts w:ascii="Calibri" w:hAnsi="Calibri" w:cs="Calibri"/>
                <w:sz w:val="24"/>
                <w:szCs w:val="24"/>
              </w:rPr>
              <w:t xml:space="preserve">. </w:t>
            </w:r>
            <w:r w:rsidRPr="00252B07">
              <w:rPr>
                <w:rFonts w:ascii="Calibri" w:hAnsi="Calibri" w:cs="Calibri"/>
                <w:sz w:val="24"/>
                <w:szCs w:val="24"/>
              </w:rPr>
              <w:t>Also consider including wider environmental impacts in decision reports.</w:t>
            </w:r>
          </w:p>
        </w:tc>
        <w:tc>
          <w:tcPr>
            <w:tcW w:w="3560" w:type="dxa"/>
          </w:tcPr>
          <w:p w14:paraId="65DF612E" w14:textId="192A46F0"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 xml:space="preserve">Climate Response Officer </w:t>
            </w:r>
          </w:p>
          <w:p w14:paraId="0E1A2114" w14:textId="45D08B9D" w:rsidR="003B451F" w:rsidRPr="00252B07" w:rsidRDefault="003B451F" w:rsidP="00025080">
            <w:pPr>
              <w:rPr>
                <w:rFonts w:ascii="Calibri" w:eastAsia="Times New Roman" w:hAnsi="Calibri" w:cs="Calibri"/>
                <w:sz w:val="24"/>
                <w:szCs w:val="24"/>
                <w:lang w:eastAsia="en-GB"/>
              </w:rPr>
            </w:pPr>
          </w:p>
        </w:tc>
        <w:tc>
          <w:tcPr>
            <w:tcW w:w="2102" w:type="dxa"/>
          </w:tcPr>
          <w:p w14:paraId="1B73BA62" w14:textId="77777777"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Council</w:t>
            </w:r>
          </w:p>
        </w:tc>
        <w:tc>
          <w:tcPr>
            <w:tcW w:w="1282" w:type="dxa"/>
            <w:noWrap/>
          </w:tcPr>
          <w:p w14:paraId="41C20B55" w14:textId="77777777" w:rsidR="003B451F" w:rsidRPr="00252B07" w:rsidRDefault="003B451F" w:rsidP="003B451F">
            <w:pPr>
              <w:rPr>
                <w:rFonts w:ascii="Calibri" w:eastAsia="Times New Roman" w:hAnsi="Calibri" w:cs="Calibri"/>
                <w:sz w:val="24"/>
                <w:szCs w:val="24"/>
                <w:lang w:eastAsia="en-GB"/>
              </w:rPr>
            </w:pPr>
            <w:r w:rsidRPr="00252B07">
              <w:rPr>
                <w:rFonts w:ascii="Calibri" w:hAnsi="Calibri" w:cs="Calibri"/>
                <w:sz w:val="24"/>
                <w:szCs w:val="24"/>
              </w:rPr>
              <w:t>Do It Now</w:t>
            </w:r>
          </w:p>
        </w:tc>
        <w:tc>
          <w:tcPr>
            <w:tcW w:w="2135" w:type="dxa"/>
            <w:noWrap/>
          </w:tcPr>
          <w:p w14:paraId="519B3289" w14:textId="77777777" w:rsidR="00545F0F" w:rsidRPr="00252B07" w:rsidRDefault="00545F0F" w:rsidP="00545F0F">
            <w:pPr>
              <w:rPr>
                <w:rFonts w:ascii="Calibri" w:hAnsi="Calibri" w:cs="Calibri"/>
                <w:sz w:val="24"/>
                <w:szCs w:val="24"/>
                <w:lang w:eastAsia="en-GB"/>
              </w:rPr>
            </w:pPr>
            <w:r>
              <w:rPr>
                <w:rFonts w:ascii="Calibri" w:hAnsi="Calibri" w:cs="Calibri"/>
                <w:sz w:val="24"/>
                <w:szCs w:val="24"/>
                <w:lang w:eastAsia="en-GB"/>
              </w:rPr>
              <w:t>In 2022/23 budget</w:t>
            </w:r>
          </w:p>
          <w:p w14:paraId="3B19E777" w14:textId="77777777" w:rsidR="003B451F" w:rsidRPr="00252B07" w:rsidRDefault="003B451F" w:rsidP="003B451F">
            <w:pPr>
              <w:rPr>
                <w:rFonts w:ascii="Calibri" w:hAnsi="Calibri" w:cs="Calibri"/>
                <w:sz w:val="24"/>
                <w:szCs w:val="24"/>
                <w:lang w:eastAsia="en-GB"/>
              </w:rPr>
            </w:pPr>
          </w:p>
          <w:p w14:paraId="4C398B87" w14:textId="7A55C389" w:rsidR="003B451F" w:rsidRPr="00252B07" w:rsidRDefault="003B451F" w:rsidP="003B451F">
            <w:pPr>
              <w:rPr>
                <w:rFonts w:ascii="Calibri" w:hAnsi="Calibri" w:cs="Calibri"/>
                <w:sz w:val="24"/>
                <w:szCs w:val="24"/>
              </w:rPr>
            </w:pPr>
          </w:p>
        </w:tc>
        <w:tc>
          <w:tcPr>
            <w:tcW w:w="2135" w:type="dxa"/>
          </w:tcPr>
          <w:p w14:paraId="56AA971A" w14:textId="473B696D" w:rsidR="003B451F" w:rsidRPr="00B10D0D" w:rsidRDefault="009A5852" w:rsidP="003B451F">
            <w:pPr>
              <w:rPr>
                <w:rFonts w:ascii="Calibri" w:hAnsi="Calibri" w:cs="Calibri"/>
                <w:noProof/>
                <w:sz w:val="24"/>
                <w:szCs w:val="24"/>
              </w:rPr>
            </w:pPr>
            <w:r w:rsidRPr="00252B07">
              <w:rPr>
                <w:rFonts w:ascii="Calibri" w:hAnsi="Calibri" w:cs="Calibri"/>
                <w:sz w:val="24"/>
                <w:szCs w:val="24"/>
                <w:lang w:eastAsia="en-GB"/>
              </w:rPr>
              <w:t>Delivered through existing staff </w:t>
            </w:r>
          </w:p>
        </w:tc>
      </w:tr>
      <w:tr w:rsidR="00BF54A4" w:rsidRPr="00B10D0D" w14:paraId="037272DF" w14:textId="77777777" w:rsidTr="02EDF4BE">
        <w:trPr>
          <w:trHeight w:val="1787"/>
        </w:trPr>
        <w:tc>
          <w:tcPr>
            <w:tcW w:w="842" w:type="dxa"/>
            <w:noWrap/>
          </w:tcPr>
          <w:p w14:paraId="57CAC2F9" w14:textId="73D000AC" w:rsidR="00BF54A4" w:rsidRPr="00252B07" w:rsidRDefault="00BF54A4" w:rsidP="00BF54A4">
            <w:pPr>
              <w:rPr>
                <w:rFonts w:ascii="Calibri" w:hAnsi="Calibri" w:cs="Calibri"/>
                <w:sz w:val="24"/>
                <w:szCs w:val="24"/>
              </w:rPr>
            </w:pPr>
            <w:r w:rsidRPr="00252B07">
              <w:rPr>
                <w:rFonts w:ascii="Calibri" w:hAnsi="Calibri" w:cs="Calibri"/>
                <w:sz w:val="24"/>
                <w:szCs w:val="24"/>
              </w:rPr>
              <w:t>2.</w:t>
            </w:r>
            <w:r w:rsidR="008A75A0" w:rsidRPr="00252B07">
              <w:rPr>
                <w:rFonts w:ascii="Calibri" w:hAnsi="Calibri" w:cs="Calibri"/>
                <w:sz w:val="24"/>
                <w:szCs w:val="24"/>
              </w:rPr>
              <w:t>4</w:t>
            </w:r>
          </w:p>
        </w:tc>
        <w:tc>
          <w:tcPr>
            <w:tcW w:w="3479" w:type="dxa"/>
          </w:tcPr>
          <w:p w14:paraId="18A6B36F" w14:textId="3FA9D3A8" w:rsidR="00BF54A4" w:rsidRPr="00252B07" w:rsidRDefault="00847F54" w:rsidP="00BF54A4">
            <w:pPr>
              <w:rPr>
                <w:rFonts w:ascii="Calibri" w:hAnsi="Calibri" w:cs="Calibri"/>
                <w:sz w:val="24"/>
                <w:szCs w:val="24"/>
              </w:rPr>
            </w:pPr>
            <w:r w:rsidRPr="00252B07">
              <w:rPr>
                <w:rFonts w:ascii="Calibri" w:hAnsi="Calibri" w:cs="Calibri"/>
                <w:sz w:val="24"/>
                <w:szCs w:val="24"/>
              </w:rPr>
              <w:t>Explore opportunities to a</w:t>
            </w:r>
            <w:r w:rsidR="00BF54A4" w:rsidRPr="00252B07">
              <w:rPr>
                <w:rFonts w:ascii="Calibri" w:hAnsi="Calibri" w:cs="Calibri"/>
                <w:sz w:val="24"/>
                <w:szCs w:val="24"/>
              </w:rPr>
              <w:t>dd carbon management messages to existing training</w:t>
            </w:r>
            <w:r w:rsidR="00D81542" w:rsidRPr="00252B07">
              <w:rPr>
                <w:rFonts w:ascii="Calibri" w:hAnsi="Calibri" w:cs="Calibri"/>
                <w:sz w:val="24"/>
                <w:szCs w:val="24"/>
              </w:rPr>
              <w:t xml:space="preserve"> that the Council creates</w:t>
            </w:r>
            <w:r w:rsidR="00BF54A4" w:rsidRPr="00252B07">
              <w:rPr>
                <w:rFonts w:ascii="Calibri" w:hAnsi="Calibri" w:cs="Calibri"/>
                <w:sz w:val="24"/>
                <w:szCs w:val="24"/>
              </w:rPr>
              <w:t>.</w:t>
            </w:r>
          </w:p>
        </w:tc>
        <w:tc>
          <w:tcPr>
            <w:tcW w:w="3560" w:type="dxa"/>
          </w:tcPr>
          <w:p w14:paraId="4E3E6F28" w14:textId="0B06F18C" w:rsidR="00BF54A4" w:rsidRPr="00252B07" w:rsidRDefault="00BF54A4" w:rsidP="00CE3769">
            <w:pPr>
              <w:rPr>
                <w:rFonts w:ascii="Calibri" w:hAnsi="Calibri" w:cs="Calibri"/>
                <w:sz w:val="24"/>
                <w:szCs w:val="24"/>
              </w:rPr>
            </w:pPr>
            <w:r w:rsidRPr="00252B07">
              <w:rPr>
                <w:rFonts w:ascii="Calibri" w:eastAsia="Times New Roman" w:hAnsi="Calibri" w:cs="Calibri"/>
                <w:sz w:val="24"/>
                <w:szCs w:val="24"/>
                <w:lang w:eastAsia="en-GB"/>
              </w:rPr>
              <w:t xml:space="preserve">Climate Response Engagement Officer, </w:t>
            </w:r>
            <w:r w:rsidR="0035342D" w:rsidRPr="00252B07">
              <w:rPr>
                <w:rFonts w:ascii="Calibri" w:eastAsia="Times New Roman" w:hAnsi="Calibri" w:cs="Calibri"/>
                <w:sz w:val="24"/>
                <w:szCs w:val="24"/>
                <w:lang w:eastAsia="en-GB"/>
              </w:rPr>
              <w:t>Learning and Development Manager</w:t>
            </w:r>
            <w:r w:rsidRPr="00252B07">
              <w:rPr>
                <w:rFonts w:ascii="Calibri" w:eastAsia="Times New Roman" w:hAnsi="Calibri" w:cs="Calibri"/>
                <w:sz w:val="24"/>
                <w:szCs w:val="24"/>
                <w:lang w:eastAsia="en-GB"/>
              </w:rPr>
              <w:t xml:space="preserve"> </w:t>
            </w:r>
          </w:p>
        </w:tc>
        <w:tc>
          <w:tcPr>
            <w:tcW w:w="2102" w:type="dxa"/>
          </w:tcPr>
          <w:p w14:paraId="4C3B3676" w14:textId="4A84EB4D" w:rsidR="00BF54A4" w:rsidRPr="00252B07" w:rsidRDefault="00BF54A4" w:rsidP="00BF54A4">
            <w:pPr>
              <w:rPr>
                <w:rFonts w:ascii="Calibri" w:hAnsi="Calibri" w:cs="Calibri"/>
                <w:sz w:val="24"/>
                <w:szCs w:val="24"/>
              </w:rPr>
            </w:pPr>
            <w:r w:rsidRPr="00252B07">
              <w:rPr>
                <w:rFonts w:ascii="Calibri" w:hAnsi="Calibri" w:cs="Calibri"/>
                <w:sz w:val="24"/>
                <w:szCs w:val="24"/>
              </w:rPr>
              <w:t xml:space="preserve">Staff </w:t>
            </w:r>
          </w:p>
        </w:tc>
        <w:tc>
          <w:tcPr>
            <w:tcW w:w="1282" w:type="dxa"/>
            <w:noWrap/>
          </w:tcPr>
          <w:p w14:paraId="16A51A0C" w14:textId="6843B40C" w:rsidR="00BF54A4" w:rsidRPr="00252B07" w:rsidRDefault="00BF54A4" w:rsidP="00BF54A4">
            <w:pPr>
              <w:rPr>
                <w:rFonts w:ascii="Calibri" w:hAnsi="Calibri" w:cs="Calibri"/>
                <w:sz w:val="24"/>
                <w:szCs w:val="24"/>
              </w:rPr>
            </w:pPr>
            <w:r w:rsidRPr="00252B07">
              <w:rPr>
                <w:rFonts w:ascii="Calibri" w:hAnsi="Calibri" w:cs="Calibri"/>
                <w:sz w:val="24"/>
                <w:szCs w:val="24"/>
              </w:rPr>
              <w:t xml:space="preserve">Do It Now </w:t>
            </w:r>
          </w:p>
        </w:tc>
        <w:tc>
          <w:tcPr>
            <w:tcW w:w="2135" w:type="dxa"/>
            <w:noWrap/>
          </w:tcPr>
          <w:p w14:paraId="56E4F548" w14:textId="43BB0ECA" w:rsidR="00BF54A4" w:rsidRPr="00252B07" w:rsidRDefault="00545F0F" w:rsidP="00CE3769">
            <w:pPr>
              <w:rPr>
                <w:rFonts w:ascii="Calibri" w:hAnsi="Calibri" w:cs="Calibri"/>
                <w:sz w:val="24"/>
                <w:szCs w:val="24"/>
                <w:highlight w:val="yellow"/>
                <w:lang w:eastAsia="en-GB"/>
              </w:rPr>
            </w:pPr>
            <w:r>
              <w:rPr>
                <w:rFonts w:ascii="Calibri" w:hAnsi="Calibri" w:cs="Calibri"/>
                <w:sz w:val="24"/>
                <w:szCs w:val="24"/>
                <w:lang w:eastAsia="en-GB"/>
              </w:rPr>
              <w:t>In 2022/23 budget</w:t>
            </w:r>
          </w:p>
        </w:tc>
        <w:tc>
          <w:tcPr>
            <w:tcW w:w="2135" w:type="dxa"/>
          </w:tcPr>
          <w:p w14:paraId="28A2AA77" w14:textId="02F82541" w:rsidR="00BF54A4" w:rsidRPr="00252B07" w:rsidRDefault="006C664B" w:rsidP="001E3453">
            <w:pPr>
              <w:rPr>
                <w:rFonts w:ascii="Calibri" w:hAnsi="Calibri" w:cs="Calibri"/>
                <w:sz w:val="24"/>
                <w:szCs w:val="24"/>
                <w:highlight w:val="yellow"/>
              </w:rPr>
            </w:pPr>
            <w:r w:rsidRPr="00252B07">
              <w:rPr>
                <w:rFonts w:ascii="Calibri" w:hAnsi="Calibri" w:cs="Calibri"/>
                <w:sz w:val="24"/>
                <w:szCs w:val="24"/>
                <w:lang w:eastAsia="en-GB"/>
              </w:rPr>
              <w:t>Delivered through existing staff </w:t>
            </w:r>
          </w:p>
        </w:tc>
      </w:tr>
      <w:tr w:rsidR="003D64B5" w:rsidRPr="00B10D0D" w14:paraId="54893B41" w14:textId="77777777" w:rsidTr="00CE3769">
        <w:trPr>
          <w:trHeight w:val="1435"/>
        </w:trPr>
        <w:tc>
          <w:tcPr>
            <w:tcW w:w="842" w:type="dxa"/>
            <w:noWrap/>
          </w:tcPr>
          <w:p w14:paraId="0D63623B" w14:textId="280D6CF0" w:rsidR="003D64B5" w:rsidRPr="00252B07" w:rsidRDefault="003D64B5" w:rsidP="003D64B5">
            <w:pPr>
              <w:rPr>
                <w:rFonts w:ascii="Calibri" w:hAnsi="Calibri" w:cs="Calibri"/>
                <w:sz w:val="24"/>
                <w:szCs w:val="24"/>
              </w:rPr>
            </w:pPr>
            <w:r w:rsidRPr="00252B07">
              <w:rPr>
                <w:rFonts w:ascii="Calibri" w:hAnsi="Calibri" w:cs="Calibri"/>
                <w:sz w:val="24"/>
                <w:szCs w:val="24"/>
              </w:rPr>
              <w:lastRenderedPageBreak/>
              <w:t>2.5</w:t>
            </w:r>
          </w:p>
        </w:tc>
        <w:tc>
          <w:tcPr>
            <w:tcW w:w="3479" w:type="dxa"/>
          </w:tcPr>
          <w:p w14:paraId="38BC2356" w14:textId="61128424" w:rsidR="003D64B5" w:rsidRPr="00252B07" w:rsidRDefault="003D64B5" w:rsidP="003D64B5">
            <w:pPr>
              <w:rPr>
                <w:rFonts w:ascii="Calibri" w:hAnsi="Calibri" w:cs="Calibri"/>
                <w:sz w:val="24"/>
                <w:szCs w:val="24"/>
              </w:rPr>
            </w:pPr>
            <w:r w:rsidRPr="00252B07">
              <w:rPr>
                <w:rFonts w:ascii="Calibri" w:hAnsi="Calibri" w:cs="Calibri"/>
                <w:sz w:val="24"/>
                <w:szCs w:val="24"/>
              </w:rPr>
              <w:t>Roll out climate change/carbon literacy training for staff</w:t>
            </w:r>
            <w:r w:rsidR="00E15845" w:rsidRPr="00252B07">
              <w:rPr>
                <w:rFonts w:ascii="Calibri" w:hAnsi="Calibri" w:cs="Calibri"/>
                <w:sz w:val="24"/>
                <w:szCs w:val="24"/>
              </w:rPr>
              <w:t xml:space="preserve">. </w:t>
            </w:r>
            <w:r w:rsidRPr="00252B07">
              <w:rPr>
                <w:rFonts w:ascii="Calibri" w:hAnsi="Calibri" w:cs="Calibri"/>
                <w:sz w:val="24"/>
                <w:szCs w:val="24"/>
              </w:rPr>
              <w:t>Consider base level training for all employees and more targeted training for decision makers</w:t>
            </w:r>
            <w:r w:rsidR="00E15845" w:rsidRPr="00252B07">
              <w:rPr>
                <w:rFonts w:ascii="Calibri" w:hAnsi="Calibri" w:cs="Calibri"/>
                <w:sz w:val="24"/>
                <w:szCs w:val="24"/>
              </w:rPr>
              <w:t xml:space="preserve">. </w:t>
            </w:r>
          </w:p>
        </w:tc>
        <w:tc>
          <w:tcPr>
            <w:tcW w:w="3560" w:type="dxa"/>
          </w:tcPr>
          <w:p w14:paraId="24A47309" w14:textId="5136F09C" w:rsidR="003D64B5" w:rsidRPr="00252B07" w:rsidRDefault="003D64B5" w:rsidP="00CE3769">
            <w:pPr>
              <w:rPr>
                <w:rFonts w:ascii="Calibri" w:hAnsi="Calibri" w:cs="Calibri"/>
                <w:sz w:val="24"/>
                <w:szCs w:val="24"/>
              </w:rPr>
            </w:pPr>
            <w:r w:rsidRPr="00252B07">
              <w:rPr>
                <w:rFonts w:ascii="Calibri" w:eastAsia="Times New Roman" w:hAnsi="Calibri" w:cs="Calibri"/>
                <w:sz w:val="24"/>
                <w:szCs w:val="24"/>
                <w:lang w:eastAsia="en-GB"/>
              </w:rPr>
              <w:t>Climate Response Engagement Officer, Learning and Development Manager</w:t>
            </w:r>
          </w:p>
        </w:tc>
        <w:tc>
          <w:tcPr>
            <w:tcW w:w="2102" w:type="dxa"/>
          </w:tcPr>
          <w:p w14:paraId="235623F1" w14:textId="77777777" w:rsidR="003D64B5" w:rsidRPr="00252B07" w:rsidRDefault="003D64B5" w:rsidP="003D64B5">
            <w:pPr>
              <w:rPr>
                <w:rFonts w:ascii="Calibri" w:hAnsi="Calibri" w:cs="Calibri"/>
                <w:sz w:val="24"/>
                <w:szCs w:val="24"/>
              </w:rPr>
            </w:pPr>
            <w:proofErr w:type="gramStart"/>
            <w:r w:rsidRPr="00252B07">
              <w:rPr>
                <w:rFonts w:ascii="Calibri" w:hAnsi="Calibri" w:cs="Calibri"/>
                <w:sz w:val="24"/>
                <w:szCs w:val="24"/>
              </w:rPr>
              <w:t>Council;</w:t>
            </w:r>
            <w:proofErr w:type="gramEnd"/>
          </w:p>
          <w:p w14:paraId="53DDDD1C" w14:textId="3AAD97E9" w:rsidR="003D64B5" w:rsidRPr="00252B07" w:rsidRDefault="003D64B5" w:rsidP="003D64B5">
            <w:pPr>
              <w:rPr>
                <w:rFonts w:ascii="Calibri" w:hAnsi="Calibri" w:cs="Calibri"/>
                <w:sz w:val="24"/>
                <w:szCs w:val="24"/>
              </w:rPr>
            </w:pPr>
            <w:r w:rsidRPr="00252B07">
              <w:rPr>
                <w:rFonts w:ascii="Calibri" w:hAnsi="Calibri" w:cs="Calibri"/>
                <w:sz w:val="24"/>
                <w:szCs w:val="24"/>
              </w:rPr>
              <w:t>Staff</w:t>
            </w:r>
          </w:p>
        </w:tc>
        <w:tc>
          <w:tcPr>
            <w:tcW w:w="1282" w:type="dxa"/>
            <w:noWrap/>
          </w:tcPr>
          <w:p w14:paraId="017867E6" w14:textId="30A9AACD" w:rsidR="003D64B5" w:rsidRPr="00252B07" w:rsidRDefault="003D64B5" w:rsidP="003D64B5">
            <w:pPr>
              <w:rPr>
                <w:rFonts w:ascii="Calibri" w:hAnsi="Calibri" w:cs="Calibri"/>
                <w:sz w:val="24"/>
                <w:szCs w:val="24"/>
              </w:rPr>
            </w:pPr>
            <w:r w:rsidRPr="00252B07">
              <w:rPr>
                <w:rFonts w:ascii="Calibri" w:hAnsi="Calibri" w:cs="Calibri"/>
                <w:sz w:val="24"/>
                <w:szCs w:val="24"/>
              </w:rPr>
              <w:t>Short</w:t>
            </w:r>
          </w:p>
        </w:tc>
        <w:tc>
          <w:tcPr>
            <w:tcW w:w="2135" w:type="dxa"/>
            <w:noWrap/>
          </w:tcPr>
          <w:p w14:paraId="0F9957D6" w14:textId="77777777" w:rsidR="00666454" w:rsidRPr="00252B07" w:rsidRDefault="00666454" w:rsidP="00666454">
            <w:pPr>
              <w:rPr>
                <w:rFonts w:ascii="Calibri" w:hAnsi="Calibri" w:cs="Calibri"/>
                <w:sz w:val="24"/>
                <w:szCs w:val="24"/>
                <w:lang w:eastAsia="en-GB"/>
              </w:rPr>
            </w:pPr>
            <w:r>
              <w:rPr>
                <w:rFonts w:ascii="Calibri" w:hAnsi="Calibri" w:cs="Calibri"/>
                <w:sz w:val="24"/>
                <w:szCs w:val="24"/>
                <w:lang w:eastAsia="en-GB"/>
              </w:rPr>
              <w:t>In 2022/23 budget</w:t>
            </w:r>
          </w:p>
          <w:p w14:paraId="0336852D" w14:textId="29D29B37" w:rsidR="003D64B5" w:rsidRPr="00252B07" w:rsidRDefault="003D64B5" w:rsidP="00CE3769">
            <w:pPr>
              <w:rPr>
                <w:rFonts w:ascii="Calibri" w:hAnsi="Calibri" w:cs="Calibri"/>
                <w:sz w:val="24"/>
                <w:szCs w:val="24"/>
                <w:lang w:eastAsia="en-GB"/>
              </w:rPr>
            </w:pPr>
          </w:p>
        </w:tc>
        <w:tc>
          <w:tcPr>
            <w:tcW w:w="2135" w:type="dxa"/>
          </w:tcPr>
          <w:p w14:paraId="5D9FBFAD" w14:textId="1747B401" w:rsidR="003D64B5" w:rsidRPr="00252B07" w:rsidRDefault="003D64B5" w:rsidP="003D64B5">
            <w:pPr>
              <w:rPr>
                <w:rFonts w:ascii="Calibri" w:hAnsi="Calibri" w:cs="Calibri"/>
                <w:sz w:val="24"/>
                <w:szCs w:val="24"/>
              </w:rPr>
            </w:pPr>
            <w:r w:rsidRPr="00252B07">
              <w:rPr>
                <w:rFonts w:ascii="Calibri" w:hAnsi="Calibri" w:cs="Calibri"/>
                <w:sz w:val="24"/>
                <w:szCs w:val="24"/>
                <w:lang w:eastAsia="en-GB"/>
              </w:rPr>
              <w:t>Delivered through existing staff </w:t>
            </w:r>
          </w:p>
        </w:tc>
      </w:tr>
      <w:tr w:rsidR="003D64B5" w:rsidRPr="00B10D0D" w14:paraId="3988AD96" w14:textId="77777777" w:rsidTr="02EDF4BE">
        <w:trPr>
          <w:trHeight w:val="1787"/>
        </w:trPr>
        <w:tc>
          <w:tcPr>
            <w:tcW w:w="842" w:type="dxa"/>
            <w:noWrap/>
          </w:tcPr>
          <w:p w14:paraId="6907E93A" w14:textId="297D3E12" w:rsidR="003D64B5" w:rsidRPr="00252B07" w:rsidRDefault="003D64B5" w:rsidP="003D64B5">
            <w:pPr>
              <w:rPr>
                <w:rFonts w:ascii="Calibri" w:hAnsi="Calibri" w:cs="Calibri"/>
                <w:sz w:val="24"/>
                <w:szCs w:val="24"/>
              </w:rPr>
            </w:pPr>
            <w:r w:rsidRPr="00252B07">
              <w:rPr>
                <w:rFonts w:ascii="Calibri" w:hAnsi="Calibri" w:cs="Calibri"/>
                <w:sz w:val="24"/>
                <w:szCs w:val="24"/>
              </w:rPr>
              <w:t>2.6</w:t>
            </w:r>
          </w:p>
        </w:tc>
        <w:tc>
          <w:tcPr>
            <w:tcW w:w="3479" w:type="dxa"/>
          </w:tcPr>
          <w:p w14:paraId="6F8B37C6" w14:textId="59FCA7B4" w:rsidR="003D64B5" w:rsidRPr="00252B07" w:rsidRDefault="003D64B5" w:rsidP="003D64B5">
            <w:pPr>
              <w:rPr>
                <w:rFonts w:ascii="Calibri" w:hAnsi="Calibri" w:cs="Calibri"/>
                <w:sz w:val="24"/>
                <w:szCs w:val="24"/>
              </w:rPr>
            </w:pPr>
            <w:r w:rsidRPr="00252B07">
              <w:rPr>
                <w:rFonts w:ascii="Calibri" w:hAnsi="Calibri" w:cs="Calibri"/>
                <w:sz w:val="24"/>
                <w:szCs w:val="24"/>
              </w:rPr>
              <w:t>Medway Adult Education to embed carbon management into lifelong learning programmes and design bespoke training for staff (alongside Workforce Development)</w:t>
            </w:r>
          </w:p>
        </w:tc>
        <w:tc>
          <w:tcPr>
            <w:tcW w:w="3560" w:type="dxa"/>
          </w:tcPr>
          <w:p w14:paraId="4CBA9442"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Medway Adult Education Programme Managers</w:t>
            </w:r>
          </w:p>
          <w:p w14:paraId="4AE7A1BD" w14:textId="124DB3E7" w:rsidR="003D64B5" w:rsidRPr="00252B07" w:rsidRDefault="003D64B5" w:rsidP="003D64B5">
            <w:pPr>
              <w:rPr>
                <w:rFonts w:ascii="Calibri" w:hAnsi="Calibri" w:cs="Calibri"/>
                <w:sz w:val="24"/>
                <w:szCs w:val="24"/>
              </w:rPr>
            </w:pPr>
          </w:p>
        </w:tc>
        <w:tc>
          <w:tcPr>
            <w:tcW w:w="2102" w:type="dxa"/>
          </w:tcPr>
          <w:p w14:paraId="3D55D40E" w14:textId="77777777" w:rsidR="003D64B5" w:rsidRPr="00252B07" w:rsidRDefault="003D64B5" w:rsidP="003D64B5">
            <w:pPr>
              <w:rPr>
                <w:rFonts w:ascii="Calibri" w:hAnsi="Calibri" w:cs="Calibri"/>
                <w:sz w:val="24"/>
                <w:szCs w:val="24"/>
              </w:rPr>
            </w:pPr>
            <w:proofErr w:type="gramStart"/>
            <w:r w:rsidRPr="00252B07">
              <w:rPr>
                <w:rFonts w:ascii="Calibri" w:hAnsi="Calibri" w:cs="Calibri"/>
                <w:sz w:val="24"/>
                <w:szCs w:val="24"/>
              </w:rPr>
              <w:t>Council;</w:t>
            </w:r>
            <w:proofErr w:type="gramEnd"/>
            <w:r w:rsidRPr="00252B07">
              <w:rPr>
                <w:rFonts w:ascii="Calibri" w:hAnsi="Calibri" w:cs="Calibri"/>
                <w:sz w:val="24"/>
                <w:szCs w:val="24"/>
              </w:rPr>
              <w:t xml:space="preserve"> </w:t>
            </w:r>
          </w:p>
          <w:p w14:paraId="33349E69" w14:textId="20B4E65E" w:rsidR="003D64B5" w:rsidRPr="00252B07" w:rsidRDefault="003D64B5" w:rsidP="003D64B5">
            <w:pPr>
              <w:rPr>
                <w:rFonts w:ascii="Calibri" w:hAnsi="Calibri" w:cs="Calibri"/>
                <w:sz w:val="24"/>
                <w:szCs w:val="24"/>
              </w:rPr>
            </w:pPr>
            <w:r w:rsidRPr="00252B07">
              <w:rPr>
                <w:rFonts w:ascii="Calibri" w:hAnsi="Calibri" w:cs="Calibri"/>
                <w:sz w:val="24"/>
                <w:szCs w:val="24"/>
              </w:rPr>
              <w:t>Staff</w:t>
            </w:r>
          </w:p>
        </w:tc>
        <w:tc>
          <w:tcPr>
            <w:tcW w:w="1282" w:type="dxa"/>
            <w:noWrap/>
          </w:tcPr>
          <w:p w14:paraId="04ADF851" w14:textId="56F67059" w:rsidR="003D64B5" w:rsidRPr="00252B07" w:rsidRDefault="003D64B5" w:rsidP="003D64B5">
            <w:pPr>
              <w:rPr>
                <w:rFonts w:ascii="Calibri" w:hAnsi="Calibri" w:cs="Calibri"/>
                <w:sz w:val="24"/>
                <w:szCs w:val="24"/>
              </w:rPr>
            </w:pPr>
            <w:r w:rsidRPr="00252B07">
              <w:rPr>
                <w:rFonts w:ascii="Calibri" w:hAnsi="Calibri" w:cs="Calibri"/>
                <w:sz w:val="24"/>
                <w:szCs w:val="24"/>
              </w:rPr>
              <w:t>Short</w:t>
            </w:r>
          </w:p>
        </w:tc>
        <w:tc>
          <w:tcPr>
            <w:tcW w:w="2135" w:type="dxa"/>
            <w:noWrap/>
          </w:tcPr>
          <w:p w14:paraId="4740FC1F" w14:textId="2DE133FA" w:rsidR="003D64B5" w:rsidRPr="00E803C5" w:rsidRDefault="003D64B5" w:rsidP="003D64B5">
            <w:pPr>
              <w:rPr>
                <w:rFonts w:ascii="Calibri" w:hAnsi="Calibri" w:cs="Calibri"/>
                <w:sz w:val="24"/>
                <w:szCs w:val="24"/>
                <w:lang w:eastAsia="en-GB"/>
              </w:rPr>
            </w:pPr>
            <w:r w:rsidRPr="00E803C5">
              <w:rPr>
                <w:rFonts w:ascii="Calibri" w:hAnsi="Calibri" w:cs="Calibri"/>
                <w:sz w:val="24"/>
                <w:szCs w:val="24"/>
                <w:lang w:eastAsia="en-GB"/>
              </w:rPr>
              <w:t>Partially funded/</w:t>
            </w:r>
            <w:r w:rsidR="007966F1">
              <w:rPr>
                <w:rFonts w:ascii="Calibri" w:hAnsi="Calibri" w:cs="Calibri"/>
                <w:sz w:val="24"/>
                <w:szCs w:val="24"/>
                <w:lang w:eastAsia="en-GB"/>
              </w:rPr>
              <w:t xml:space="preserve"> Grant f</w:t>
            </w:r>
            <w:r w:rsidR="007966F1" w:rsidRPr="00B10D0D">
              <w:rPr>
                <w:rFonts w:ascii="Calibri" w:hAnsi="Calibri" w:cs="Calibri"/>
                <w:color w:val="000000"/>
                <w:sz w:val="24"/>
                <w:szCs w:val="24"/>
                <w:lang w:eastAsia="en-GB"/>
              </w:rPr>
              <w:t>unding to be secured</w:t>
            </w:r>
          </w:p>
          <w:p w14:paraId="2314F96B" w14:textId="77777777" w:rsidR="003D64B5" w:rsidRPr="00E803C5" w:rsidRDefault="003D64B5" w:rsidP="003D64B5">
            <w:pPr>
              <w:rPr>
                <w:rFonts w:ascii="Calibri" w:eastAsia="Times New Roman" w:hAnsi="Calibri" w:cs="Calibri"/>
                <w:b/>
                <w:sz w:val="24"/>
                <w:szCs w:val="24"/>
                <w:lang w:eastAsia="en-GB"/>
              </w:rPr>
            </w:pPr>
          </w:p>
          <w:p w14:paraId="211BEA8F" w14:textId="656B2BC2" w:rsidR="003D64B5" w:rsidRPr="00E803C5" w:rsidRDefault="003D64B5" w:rsidP="003D64B5">
            <w:pPr>
              <w:rPr>
                <w:rFonts w:ascii="Calibri" w:hAnsi="Calibri" w:cs="Calibri"/>
                <w:sz w:val="24"/>
                <w:szCs w:val="24"/>
                <w:lang w:eastAsia="en-GB"/>
              </w:rPr>
            </w:pPr>
          </w:p>
        </w:tc>
        <w:tc>
          <w:tcPr>
            <w:tcW w:w="2135" w:type="dxa"/>
          </w:tcPr>
          <w:p w14:paraId="47022D17" w14:textId="0AA220B8" w:rsidR="003D64B5" w:rsidRPr="00E803C5" w:rsidRDefault="003D64B5" w:rsidP="003D64B5">
            <w:pPr>
              <w:rPr>
                <w:rFonts w:ascii="Calibri" w:hAnsi="Calibri" w:cs="Calibri"/>
                <w:noProof/>
                <w:sz w:val="24"/>
                <w:szCs w:val="24"/>
              </w:rPr>
            </w:pPr>
            <w:r w:rsidRPr="00E803C5">
              <w:rPr>
                <w:rFonts w:ascii="Calibri" w:hAnsi="Calibri" w:cs="Calibri"/>
                <w:sz w:val="24"/>
                <w:szCs w:val="24"/>
              </w:rPr>
              <w:t xml:space="preserve">Partially </w:t>
            </w:r>
            <w:r w:rsidR="00D01472" w:rsidRPr="00E803C5">
              <w:rPr>
                <w:rFonts w:ascii="Calibri" w:hAnsi="Calibri" w:cs="Calibri"/>
                <w:sz w:val="24"/>
                <w:szCs w:val="24"/>
              </w:rPr>
              <w:t>resourced</w:t>
            </w:r>
          </w:p>
        </w:tc>
      </w:tr>
      <w:tr w:rsidR="003D64B5" w:rsidRPr="00B10D0D" w14:paraId="6A155080" w14:textId="77777777" w:rsidTr="00CE3769">
        <w:trPr>
          <w:trHeight w:val="907"/>
        </w:trPr>
        <w:tc>
          <w:tcPr>
            <w:tcW w:w="842" w:type="dxa"/>
            <w:noWrap/>
          </w:tcPr>
          <w:p w14:paraId="6799B20A" w14:textId="3C192BDB" w:rsidR="003D64B5" w:rsidRPr="00252B07" w:rsidRDefault="003D64B5" w:rsidP="003D64B5">
            <w:pPr>
              <w:rPr>
                <w:rFonts w:ascii="Calibri" w:hAnsi="Calibri" w:cs="Calibri"/>
                <w:sz w:val="24"/>
                <w:szCs w:val="24"/>
              </w:rPr>
            </w:pPr>
            <w:r w:rsidRPr="00252B07">
              <w:rPr>
                <w:rFonts w:ascii="Calibri" w:hAnsi="Calibri" w:cs="Calibri"/>
                <w:sz w:val="24"/>
                <w:szCs w:val="24"/>
              </w:rPr>
              <w:t>2.7</w:t>
            </w:r>
          </w:p>
          <w:p w14:paraId="5A0E2426" w14:textId="0E50098C" w:rsidR="003D64B5" w:rsidRPr="00252B07" w:rsidRDefault="003D64B5" w:rsidP="003D64B5">
            <w:pPr>
              <w:rPr>
                <w:rFonts w:ascii="Calibri" w:hAnsi="Calibri" w:cs="Calibri"/>
                <w:sz w:val="24"/>
                <w:szCs w:val="24"/>
              </w:rPr>
            </w:pPr>
            <w:r w:rsidRPr="00252B07">
              <w:rPr>
                <w:rFonts w:ascii="Calibri" w:hAnsi="Calibri" w:cs="Calibri"/>
                <w:sz w:val="24"/>
                <w:szCs w:val="24"/>
              </w:rPr>
              <w:t>(New)</w:t>
            </w:r>
          </w:p>
        </w:tc>
        <w:tc>
          <w:tcPr>
            <w:tcW w:w="3479" w:type="dxa"/>
          </w:tcPr>
          <w:p w14:paraId="6B8DA8A2" w14:textId="2F8AEE8B" w:rsidR="003D64B5" w:rsidRPr="00252B07" w:rsidRDefault="003D64B5" w:rsidP="003D64B5">
            <w:pPr>
              <w:rPr>
                <w:rFonts w:ascii="Calibri" w:hAnsi="Calibri" w:cs="Calibri"/>
                <w:sz w:val="24"/>
                <w:szCs w:val="24"/>
              </w:rPr>
            </w:pPr>
            <w:r w:rsidRPr="00252B07">
              <w:rPr>
                <w:rFonts w:ascii="Calibri" w:hAnsi="Calibri" w:cs="Calibri"/>
                <w:sz w:val="24"/>
                <w:szCs w:val="24"/>
              </w:rPr>
              <w:t>HR to explore how the council values can be embedded throughout the employee journey.</w:t>
            </w:r>
          </w:p>
        </w:tc>
        <w:tc>
          <w:tcPr>
            <w:tcW w:w="3560" w:type="dxa"/>
          </w:tcPr>
          <w:p w14:paraId="7FEE0430"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Head of Human Resources</w:t>
            </w:r>
          </w:p>
          <w:p w14:paraId="348B3F18" w14:textId="4C525727" w:rsidR="003D64B5" w:rsidRPr="00252B07" w:rsidRDefault="003D64B5" w:rsidP="003D64B5">
            <w:pPr>
              <w:rPr>
                <w:rFonts w:ascii="Calibri" w:hAnsi="Calibri" w:cs="Calibri"/>
                <w:sz w:val="24"/>
                <w:szCs w:val="24"/>
              </w:rPr>
            </w:pPr>
          </w:p>
        </w:tc>
        <w:tc>
          <w:tcPr>
            <w:tcW w:w="2102" w:type="dxa"/>
          </w:tcPr>
          <w:p w14:paraId="5D005974" w14:textId="16CD1F61"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Council; Staff </w:t>
            </w:r>
          </w:p>
        </w:tc>
        <w:tc>
          <w:tcPr>
            <w:tcW w:w="1282" w:type="dxa"/>
            <w:noWrap/>
          </w:tcPr>
          <w:p w14:paraId="717499E5" w14:textId="56399A2A"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Do It Now </w:t>
            </w:r>
          </w:p>
        </w:tc>
        <w:tc>
          <w:tcPr>
            <w:tcW w:w="2135" w:type="dxa"/>
            <w:noWrap/>
          </w:tcPr>
          <w:p w14:paraId="4D1EE904" w14:textId="77777777" w:rsidR="00D4403A" w:rsidRPr="00252B07" w:rsidRDefault="00D4403A" w:rsidP="00D4403A">
            <w:pPr>
              <w:rPr>
                <w:rFonts w:ascii="Calibri" w:hAnsi="Calibri" w:cs="Calibri"/>
                <w:sz w:val="24"/>
                <w:szCs w:val="24"/>
                <w:lang w:eastAsia="en-GB"/>
              </w:rPr>
            </w:pPr>
            <w:r>
              <w:rPr>
                <w:rFonts w:ascii="Calibri" w:hAnsi="Calibri" w:cs="Calibri"/>
                <w:sz w:val="24"/>
                <w:szCs w:val="24"/>
                <w:lang w:eastAsia="en-GB"/>
              </w:rPr>
              <w:t>In 2022/23 budget</w:t>
            </w:r>
          </w:p>
          <w:p w14:paraId="2140CF78" w14:textId="77777777" w:rsidR="003D64B5" w:rsidRPr="00252B07" w:rsidRDefault="003D64B5" w:rsidP="003D64B5">
            <w:pPr>
              <w:rPr>
                <w:rFonts w:ascii="Calibri" w:hAnsi="Calibri" w:cs="Calibri"/>
                <w:sz w:val="24"/>
                <w:szCs w:val="24"/>
                <w:lang w:eastAsia="en-GB"/>
              </w:rPr>
            </w:pPr>
          </w:p>
        </w:tc>
        <w:tc>
          <w:tcPr>
            <w:tcW w:w="2135" w:type="dxa"/>
          </w:tcPr>
          <w:p w14:paraId="2157B60A" w14:textId="77777777" w:rsidR="003D64B5" w:rsidRPr="00252B07" w:rsidRDefault="003D64B5" w:rsidP="003D64B5">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E63EA03" w14:textId="77777777" w:rsidR="003D64B5" w:rsidRPr="00B10D0D" w:rsidRDefault="003D64B5" w:rsidP="003D64B5">
            <w:pPr>
              <w:rPr>
                <w:rFonts w:ascii="Calibri" w:hAnsi="Calibri" w:cs="Calibri"/>
                <w:noProof/>
                <w:sz w:val="24"/>
                <w:szCs w:val="24"/>
              </w:rPr>
            </w:pPr>
          </w:p>
        </w:tc>
      </w:tr>
      <w:tr w:rsidR="003D64B5" w:rsidRPr="00B10D0D" w14:paraId="6355A624" w14:textId="77777777" w:rsidTr="00CE3769">
        <w:trPr>
          <w:trHeight w:val="1740"/>
        </w:trPr>
        <w:tc>
          <w:tcPr>
            <w:tcW w:w="842" w:type="dxa"/>
            <w:noWrap/>
          </w:tcPr>
          <w:p w14:paraId="552349E6" w14:textId="1F2183E6" w:rsidR="003D64B5" w:rsidRPr="00252B07" w:rsidRDefault="003D64B5" w:rsidP="003D64B5">
            <w:pPr>
              <w:rPr>
                <w:rFonts w:ascii="Calibri" w:hAnsi="Calibri" w:cs="Calibri"/>
                <w:sz w:val="24"/>
                <w:szCs w:val="24"/>
              </w:rPr>
            </w:pPr>
            <w:r w:rsidRPr="00252B07">
              <w:rPr>
                <w:rFonts w:ascii="Calibri" w:hAnsi="Calibri" w:cs="Calibri"/>
                <w:sz w:val="24"/>
                <w:szCs w:val="24"/>
              </w:rPr>
              <w:t>2.8</w:t>
            </w:r>
          </w:p>
          <w:p w14:paraId="626E121B" w14:textId="45D6ED19" w:rsidR="003D64B5" w:rsidRPr="00252B07" w:rsidRDefault="003D64B5" w:rsidP="003D64B5">
            <w:pPr>
              <w:rPr>
                <w:rFonts w:ascii="Calibri" w:hAnsi="Calibri" w:cs="Calibri"/>
                <w:sz w:val="24"/>
                <w:szCs w:val="24"/>
              </w:rPr>
            </w:pPr>
            <w:r w:rsidRPr="00252B07">
              <w:rPr>
                <w:rFonts w:ascii="Calibri" w:hAnsi="Calibri" w:cs="Calibri"/>
                <w:sz w:val="24"/>
                <w:szCs w:val="24"/>
              </w:rPr>
              <w:t>(New)</w:t>
            </w:r>
          </w:p>
        </w:tc>
        <w:tc>
          <w:tcPr>
            <w:tcW w:w="3479" w:type="dxa"/>
          </w:tcPr>
          <w:p w14:paraId="33B991F7" w14:textId="294C9B06" w:rsidR="003D64B5" w:rsidRPr="00252B07" w:rsidRDefault="003D64B5" w:rsidP="003D64B5">
            <w:pPr>
              <w:rPr>
                <w:rFonts w:ascii="Calibri" w:hAnsi="Calibri" w:cs="Calibri"/>
                <w:sz w:val="24"/>
                <w:szCs w:val="24"/>
              </w:rPr>
            </w:pPr>
            <w:r w:rsidRPr="00252B07">
              <w:rPr>
                <w:rFonts w:ascii="Calibri" w:eastAsia="Times New Roman" w:hAnsi="Calibri" w:cs="Calibri"/>
                <w:sz w:val="24"/>
                <w:szCs w:val="24"/>
                <w:lang w:eastAsia="en-GB"/>
              </w:rPr>
              <w:t>Inclusion of values within job descriptions</w:t>
            </w:r>
            <w:r w:rsidR="00256707" w:rsidRPr="00252B07">
              <w:rPr>
                <w:rFonts w:ascii="Calibri" w:eastAsia="Times New Roman" w:hAnsi="Calibri" w:cs="Calibri"/>
                <w:sz w:val="24"/>
                <w:szCs w:val="24"/>
                <w:lang w:eastAsia="en-GB"/>
              </w:rPr>
              <w:t>,</w:t>
            </w:r>
            <w:r w:rsidRPr="00252B07" w:rsidDel="002567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our attraction strategy and within our corporate induction to explain what the value means and how staff can get involved</w:t>
            </w:r>
            <w:r w:rsidR="00BE2958" w:rsidRPr="00252B07">
              <w:rPr>
                <w:rFonts w:ascii="Calibri" w:eastAsia="Times New Roman" w:hAnsi="Calibri" w:cs="Calibri"/>
                <w:sz w:val="24"/>
                <w:szCs w:val="24"/>
                <w:lang w:eastAsia="en-GB"/>
              </w:rPr>
              <w:t>.</w:t>
            </w:r>
          </w:p>
        </w:tc>
        <w:tc>
          <w:tcPr>
            <w:tcW w:w="3560" w:type="dxa"/>
          </w:tcPr>
          <w:p w14:paraId="3B7DC80C"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Head of Human Resources</w:t>
            </w:r>
          </w:p>
          <w:p w14:paraId="48999029" w14:textId="59473ED3" w:rsidR="003D64B5" w:rsidRPr="00252B07" w:rsidRDefault="003D64B5" w:rsidP="003D64B5">
            <w:pPr>
              <w:rPr>
                <w:rFonts w:ascii="Calibri" w:hAnsi="Calibri" w:cs="Calibri"/>
                <w:sz w:val="24"/>
                <w:szCs w:val="24"/>
              </w:rPr>
            </w:pPr>
          </w:p>
          <w:p w14:paraId="1512380A" w14:textId="77777777" w:rsidR="00974AD5" w:rsidRPr="00252B07" w:rsidRDefault="00974AD5" w:rsidP="003D64B5">
            <w:pPr>
              <w:rPr>
                <w:rFonts w:ascii="Calibri" w:hAnsi="Calibri" w:cs="Calibri"/>
                <w:sz w:val="24"/>
                <w:szCs w:val="24"/>
              </w:rPr>
            </w:pPr>
          </w:p>
          <w:p w14:paraId="712189BE" w14:textId="3959F695" w:rsidR="003D64B5" w:rsidRPr="00252B07" w:rsidRDefault="003D64B5" w:rsidP="003D64B5">
            <w:pPr>
              <w:rPr>
                <w:rFonts w:ascii="Calibri" w:hAnsi="Calibri" w:cs="Calibri"/>
                <w:sz w:val="24"/>
                <w:szCs w:val="24"/>
              </w:rPr>
            </w:pPr>
          </w:p>
        </w:tc>
        <w:tc>
          <w:tcPr>
            <w:tcW w:w="2102" w:type="dxa"/>
          </w:tcPr>
          <w:p w14:paraId="2EAE3623" w14:textId="647AE2F5" w:rsidR="003D64B5" w:rsidRPr="00252B07" w:rsidRDefault="003D64B5" w:rsidP="003D64B5">
            <w:pPr>
              <w:rPr>
                <w:rFonts w:ascii="Calibri" w:hAnsi="Calibri" w:cs="Calibri"/>
                <w:sz w:val="24"/>
                <w:szCs w:val="24"/>
              </w:rPr>
            </w:pPr>
            <w:r w:rsidRPr="00252B07">
              <w:rPr>
                <w:rFonts w:ascii="Calibri" w:hAnsi="Calibri" w:cs="Calibri"/>
                <w:sz w:val="24"/>
                <w:szCs w:val="24"/>
              </w:rPr>
              <w:t>Council; Staff</w:t>
            </w:r>
          </w:p>
        </w:tc>
        <w:tc>
          <w:tcPr>
            <w:tcW w:w="1282" w:type="dxa"/>
            <w:noWrap/>
          </w:tcPr>
          <w:p w14:paraId="6C5F96C8" w14:textId="5961CD29" w:rsidR="003D64B5" w:rsidRPr="00252B07" w:rsidRDefault="003D64B5" w:rsidP="003D64B5">
            <w:pPr>
              <w:rPr>
                <w:rFonts w:ascii="Calibri" w:hAnsi="Calibri" w:cs="Calibri"/>
                <w:sz w:val="24"/>
                <w:szCs w:val="24"/>
              </w:rPr>
            </w:pPr>
            <w:r w:rsidRPr="00252B07">
              <w:rPr>
                <w:rFonts w:ascii="Calibri" w:hAnsi="Calibri" w:cs="Calibri"/>
                <w:sz w:val="24"/>
                <w:szCs w:val="24"/>
              </w:rPr>
              <w:t>Do It Now</w:t>
            </w:r>
          </w:p>
        </w:tc>
        <w:tc>
          <w:tcPr>
            <w:tcW w:w="2135" w:type="dxa"/>
            <w:noWrap/>
          </w:tcPr>
          <w:p w14:paraId="23D56CBD" w14:textId="77777777" w:rsidR="00D4403A" w:rsidRPr="00252B07" w:rsidRDefault="00D4403A" w:rsidP="00D4403A">
            <w:pPr>
              <w:rPr>
                <w:rFonts w:ascii="Calibri" w:hAnsi="Calibri" w:cs="Calibri"/>
                <w:sz w:val="24"/>
                <w:szCs w:val="24"/>
                <w:lang w:eastAsia="en-GB"/>
              </w:rPr>
            </w:pPr>
            <w:r>
              <w:rPr>
                <w:rFonts w:ascii="Calibri" w:hAnsi="Calibri" w:cs="Calibri"/>
                <w:sz w:val="24"/>
                <w:szCs w:val="24"/>
                <w:lang w:eastAsia="en-GB"/>
              </w:rPr>
              <w:t>In 2022/23 budget</w:t>
            </w:r>
          </w:p>
          <w:p w14:paraId="2A286E18" w14:textId="35DE14EC" w:rsidR="003D64B5" w:rsidRPr="00252B07" w:rsidRDefault="003D64B5" w:rsidP="003D64B5">
            <w:pPr>
              <w:rPr>
                <w:rFonts w:ascii="Calibri" w:hAnsi="Calibri" w:cs="Calibri"/>
                <w:sz w:val="24"/>
                <w:szCs w:val="24"/>
                <w:lang w:eastAsia="en-GB"/>
              </w:rPr>
            </w:pPr>
          </w:p>
        </w:tc>
        <w:tc>
          <w:tcPr>
            <w:tcW w:w="2135" w:type="dxa"/>
          </w:tcPr>
          <w:p w14:paraId="426C63D7" w14:textId="77777777" w:rsidR="003D64B5" w:rsidRPr="00252B07" w:rsidRDefault="003D64B5" w:rsidP="003D64B5">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C1456DF" w14:textId="77777777" w:rsidR="003D64B5" w:rsidRPr="00B10D0D" w:rsidRDefault="003D64B5" w:rsidP="003D64B5">
            <w:pPr>
              <w:rPr>
                <w:rFonts w:ascii="Calibri" w:hAnsi="Calibri" w:cs="Calibri"/>
                <w:noProof/>
                <w:sz w:val="24"/>
                <w:szCs w:val="24"/>
              </w:rPr>
            </w:pPr>
          </w:p>
        </w:tc>
      </w:tr>
      <w:tr w:rsidR="003D64B5" w:rsidRPr="00B10D0D" w14:paraId="3C926543" w14:textId="77777777" w:rsidTr="02EDF4BE">
        <w:trPr>
          <w:trHeight w:val="1787"/>
        </w:trPr>
        <w:tc>
          <w:tcPr>
            <w:tcW w:w="842" w:type="dxa"/>
            <w:noWrap/>
          </w:tcPr>
          <w:p w14:paraId="539819E5"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2.9</w:t>
            </w:r>
          </w:p>
          <w:p w14:paraId="645C2DFF"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(New)</w:t>
            </w:r>
          </w:p>
          <w:p w14:paraId="74D81F23" w14:textId="09284964" w:rsidR="00677A1B" w:rsidRPr="00252B07" w:rsidRDefault="00677A1B" w:rsidP="003D64B5">
            <w:pPr>
              <w:rPr>
                <w:rFonts w:ascii="Calibri" w:hAnsi="Calibri" w:cs="Calibri"/>
                <w:sz w:val="24"/>
                <w:szCs w:val="24"/>
              </w:rPr>
            </w:pPr>
          </w:p>
        </w:tc>
        <w:tc>
          <w:tcPr>
            <w:tcW w:w="3479" w:type="dxa"/>
          </w:tcPr>
          <w:p w14:paraId="222F807F" w14:textId="6653EBED" w:rsidR="003D64B5" w:rsidRPr="00252B07" w:rsidRDefault="003D64B5" w:rsidP="003D64B5">
            <w:pPr>
              <w:rPr>
                <w:rFonts w:ascii="Calibri" w:hAnsi="Calibri" w:cs="Calibri"/>
                <w:sz w:val="24"/>
                <w:szCs w:val="24"/>
              </w:rPr>
            </w:pPr>
            <w:r w:rsidRPr="00252B07">
              <w:rPr>
                <w:rFonts w:ascii="Calibri" w:eastAsia="Times New Roman" w:hAnsi="Calibri" w:cs="Calibri"/>
                <w:sz w:val="24"/>
                <w:szCs w:val="24"/>
                <w:lang w:eastAsia="en-GB"/>
              </w:rPr>
              <w:t xml:space="preserve">Climate Response Team officer to sit on Equalities Board </w:t>
            </w:r>
          </w:p>
        </w:tc>
        <w:tc>
          <w:tcPr>
            <w:tcW w:w="3560" w:type="dxa"/>
          </w:tcPr>
          <w:p w14:paraId="3FD09F2B"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Climate Response team</w:t>
            </w:r>
          </w:p>
          <w:p w14:paraId="13614881" w14:textId="43494ADF" w:rsidR="003D64B5" w:rsidRPr="00252B07" w:rsidRDefault="003D64B5" w:rsidP="003D64B5">
            <w:pPr>
              <w:rPr>
                <w:rFonts w:ascii="Calibri" w:hAnsi="Calibri" w:cs="Calibri"/>
                <w:sz w:val="24"/>
                <w:szCs w:val="24"/>
              </w:rPr>
            </w:pPr>
          </w:p>
        </w:tc>
        <w:tc>
          <w:tcPr>
            <w:tcW w:w="2102" w:type="dxa"/>
          </w:tcPr>
          <w:p w14:paraId="16273177" w14:textId="0CEEB383"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Council; Staff </w:t>
            </w:r>
          </w:p>
        </w:tc>
        <w:tc>
          <w:tcPr>
            <w:tcW w:w="1282" w:type="dxa"/>
            <w:noWrap/>
          </w:tcPr>
          <w:p w14:paraId="78A16956" w14:textId="3C695E04"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Do It Now </w:t>
            </w:r>
          </w:p>
        </w:tc>
        <w:tc>
          <w:tcPr>
            <w:tcW w:w="2135" w:type="dxa"/>
            <w:noWrap/>
          </w:tcPr>
          <w:p w14:paraId="6352F08A" w14:textId="4E3E71B1" w:rsidR="003D64B5" w:rsidRPr="00252B07" w:rsidRDefault="00D4403A" w:rsidP="00CE3769">
            <w:pPr>
              <w:rPr>
                <w:rFonts w:ascii="Calibri" w:hAnsi="Calibri" w:cs="Calibri"/>
                <w:sz w:val="24"/>
                <w:szCs w:val="24"/>
                <w:lang w:eastAsia="en-GB"/>
              </w:rPr>
            </w:pPr>
            <w:r>
              <w:rPr>
                <w:rFonts w:ascii="Calibri" w:hAnsi="Calibri" w:cs="Calibri"/>
                <w:sz w:val="24"/>
                <w:szCs w:val="24"/>
                <w:lang w:eastAsia="en-GB"/>
              </w:rPr>
              <w:t>In 2022/23 budget</w:t>
            </w:r>
          </w:p>
        </w:tc>
        <w:tc>
          <w:tcPr>
            <w:tcW w:w="2135" w:type="dxa"/>
          </w:tcPr>
          <w:p w14:paraId="51427492" w14:textId="77777777" w:rsidR="003D64B5" w:rsidRPr="00252B07" w:rsidRDefault="003D64B5" w:rsidP="003D64B5">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7FE2D856" w14:textId="77777777" w:rsidR="003D64B5" w:rsidRPr="00B10D0D" w:rsidRDefault="003D64B5" w:rsidP="003D64B5">
            <w:pPr>
              <w:rPr>
                <w:rFonts w:ascii="Calibri" w:hAnsi="Calibri" w:cs="Calibri"/>
                <w:noProof/>
                <w:sz w:val="24"/>
                <w:szCs w:val="24"/>
              </w:rPr>
            </w:pPr>
          </w:p>
        </w:tc>
      </w:tr>
      <w:tr w:rsidR="003D64B5" w:rsidRPr="00B10D0D" w14:paraId="1A9C9DD2" w14:textId="77777777" w:rsidTr="00CE3769">
        <w:trPr>
          <w:trHeight w:val="443"/>
        </w:trPr>
        <w:tc>
          <w:tcPr>
            <w:tcW w:w="842" w:type="dxa"/>
            <w:noWrap/>
          </w:tcPr>
          <w:p w14:paraId="32B7A2DF" w14:textId="2CD9C6CF" w:rsidR="003D64B5" w:rsidRPr="00252B07" w:rsidRDefault="003D64B5" w:rsidP="003D64B5">
            <w:pPr>
              <w:rPr>
                <w:rFonts w:ascii="Calibri" w:hAnsi="Calibri" w:cs="Calibri"/>
                <w:sz w:val="24"/>
                <w:szCs w:val="24"/>
              </w:rPr>
            </w:pPr>
            <w:r w:rsidRPr="00252B07">
              <w:rPr>
                <w:rFonts w:ascii="Calibri" w:hAnsi="Calibri" w:cs="Calibri"/>
                <w:sz w:val="24"/>
                <w:szCs w:val="24"/>
              </w:rPr>
              <w:lastRenderedPageBreak/>
              <w:t>2.10</w:t>
            </w:r>
          </w:p>
        </w:tc>
        <w:tc>
          <w:tcPr>
            <w:tcW w:w="3479" w:type="dxa"/>
          </w:tcPr>
          <w:p w14:paraId="49F003CD" w14:textId="4C9BD4DA"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Develop a Smart City Strategy  </w:t>
            </w:r>
          </w:p>
        </w:tc>
        <w:tc>
          <w:tcPr>
            <w:tcW w:w="3560" w:type="dxa"/>
          </w:tcPr>
          <w:p w14:paraId="74DB00B1" w14:textId="77777777" w:rsidR="003D64B5" w:rsidRPr="00252B07" w:rsidRDefault="003D64B5" w:rsidP="003D64B5">
            <w:pPr>
              <w:rPr>
                <w:rFonts w:ascii="Calibri" w:hAnsi="Calibri" w:cs="Calibri"/>
                <w:sz w:val="24"/>
                <w:szCs w:val="24"/>
              </w:rPr>
            </w:pPr>
            <w:r w:rsidRPr="00252B07">
              <w:rPr>
                <w:rFonts w:ascii="Calibri" w:hAnsi="Calibri" w:cs="Calibri"/>
                <w:sz w:val="24"/>
                <w:szCs w:val="24"/>
              </w:rPr>
              <w:t>Smart City Project Officer</w:t>
            </w:r>
          </w:p>
          <w:p w14:paraId="17CEB18E" w14:textId="7F21AC49" w:rsidR="003D64B5" w:rsidRPr="00252B07" w:rsidRDefault="003D64B5" w:rsidP="003D64B5">
            <w:pPr>
              <w:rPr>
                <w:rFonts w:ascii="Calibri" w:hAnsi="Calibri" w:cs="Calibri"/>
                <w:sz w:val="24"/>
                <w:szCs w:val="24"/>
              </w:rPr>
            </w:pPr>
            <w:r w:rsidRPr="00252B07">
              <w:rPr>
                <w:rFonts w:ascii="Calibri" w:hAnsi="Calibri" w:cs="Calibri"/>
                <w:sz w:val="24"/>
                <w:szCs w:val="24"/>
              </w:rPr>
              <w:t xml:space="preserve"> </w:t>
            </w:r>
          </w:p>
        </w:tc>
        <w:tc>
          <w:tcPr>
            <w:tcW w:w="2102" w:type="dxa"/>
          </w:tcPr>
          <w:p w14:paraId="6F7E6582" w14:textId="19D9D3F4" w:rsidR="003D64B5" w:rsidRPr="00252B07" w:rsidRDefault="003D64B5" w:rsidP="003D64B5">
            <w:pPr>
              <w:rPr>
                <w:rFonts w:ascii="Calibri" w:hAnsi="Calibri" w:cs="Calibri"/>
                <w:sz w:val="24"/>
                <w:szCs w:val="24"/>
              </w:rPr>
            </w:pPr>
            <w:r w:rsidRPr="00252B07">
              <w:rPr>
                <w:rFonts w:ascii="Calibri" w:hAnsi="Calibri" w:cs="Calibri"/>
                <w:sz w:val="24"/>
                <w:szCs w:val="24"/>
              </w:rPr>
              <w:t>Council</w:t>
            </w:r>
          </w:p>
        </w:tc>
        <w:tc>
          <w:tcPr>
            <w:tcW w:w="1282" w:type="dxa"/>
            <w:noWrap/>
          </w:tcPr>
          <w:p w14:paraId="5F090CA8" w14:textId="54A4F754" w:rsidR="003D64B5" w:rsidRPr="00252B07" w:rsidRDefault="003D64B5" w:rsidP="003D64B5">
            <w:pPr>
              <w:rPr>
                <w:rFonts w:ascii="Calibri" w:hAnsi="Calibri" w:cs="Calibri"/>
                <w:sz w:val="24"/>
                <w:szCs w:val="24"/>
              </w:rPr>
            </w:pPr>
            <w:r w:rsidRPr="00252B07">
              <w:rPr>
                <w:rFonts w:ascii="Calibri" w:hAnsi="Calibri" w:cs="Calibri"/>
                <w:sz w:val="24"/>
                <w:szCs w:val="24"/>
              </w:rPr>
              <w:t>Do It Now</w:t>
            </w:r>
          </w:p>
        </w:tc>
        <w:tc>
          <w:tcPr>
            <w:tcW w:w="2135" w:type="dxa"/>
            <w:noWrap/>
          </w:tcPr>
          <w:p w14:paraId="7937808A" w14:textId="3C7622A7" w:rsidR="003D64B5" w:rsidRPr="00252B07" w:rsidRDefault="00D4403A" w:rsidP="00CE3769">
            <w:pPr>
              <w:rPr>
                <w:rFonts w:ascii="Calibri" w:hAnsi="Calibri" w:cs="Calibri"/>
                <w:sz w:val="24"/>
                <w:szCs w:val="24"/>
                <w:lang w:eastAsia="en-GB"/>
              </w:rPr>
            </w:pPr>
            <w:r>
              <w:rPr>
                <w:rFonts w:ascii="Calibri" w:hAnsi="Calibri" w:cs="Calibri"/>
                <w:sz w:val="24"/>
                <w:szCs w:val="24"/>
                <w:lang w:eastAsia="en-GB"/>
              </w:rPr>
              <w:t>In 2022/23 budget</w:t>
            </w:r>
          </w:p>
        </w:tc>
        <w:tc>
          <w:tcPr>
            <w:tcW w:w="2135" w:type="dxa"/>
          </w:tcPr>
          <w:p w14:paraId="614B2378" w14:textId="3F90B90B" w:rsidR="003D64B5" w:rsidRPr="00B10D0D" w:rsidRDefault="003D64B5" w:rsidP="00CE3769">
            <w:pPr>
              <w:rPr>
                <w:rFonts w:ascii="Calibri" w:hAnsi="Calibri" w:cs="Calibri"/>
                <w:noProof/>
                <w:sz w:val="24"/>
                <w:szCs w:val="24"/>
              </w:rPr>
            </w:pPr>
            <w:r w:rsidRPr="00252B07">
              <w:rPr>
                <w:rFonts w:ascii="Calibri" w:hAnsi="Calibri" w:cs="Calibri"/>
                <w:sz w:val="24"/>
                <w:szCs w:val="24"/>
                <w:lang w:eastAsia="en-GB"/>
              </w:rPr>
              <w:t>Delivered through existing staff </w:t>
            </w:r>
          </w:p>
        </w:tc>
      </w:tr>
      <w:tr w:rsidR="00252B07" w:rsidRPr="00252B07" w14:paraId="67D1BC5F" w14:textId="77777777" w:rsidTr="02EDF4BE">
        <w:trPr>
          <w:trHeight w:val="1787"/>
        </w:trPr>
        <w:tc>
          <w:tcPr>
            <w:tcW w:w="842" w:type="dxa"/>
            <w:noWrap/>
          </w:tcPr>
          <w:p w14:paraId="57DBC7AE" w14:textId="5984878B" w:rsidR="002D4F04" w:rsidRPr="00252B07" w:rsidRDefault="00EB7BC9" w:rsidP="002D4F0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2.11</w:t>
            </w:r>
          </w:p>
          <w:p w14:paraId="25884BD5" w14:textId="77777777" w:rsidR="002D4F04" w:rsidRPr="00252B07" w:rsidRDefault="002D4F04" w:rsidP="002D4F04">
            <w:pPr>
              <w:rPr>
                <w:rFonts w:ascii="Calibri" w:eastAsia="Times New Roman" w:hAnsi="Calibri" w:cs="Calibri"/>
                <w:sz w:val="24"/>
                <w:szCs w:val="24"/>
                <w:lang w:eastAsia="en-GB"/>
              </w:rPr>
            </w:pPr>
          </w:p>
          <w:p w14:paraId="3B7F47DC" w14:textId="1F5F21F1" w:rsidR="002D4F04" w:rsidRPr="00252B07" w:rsidRDefault="002D4F04" w:rsidP="002D4F04">
            <w:pPr>
              <w:rPr>
                <w:rFonts w:ascii="Calibri" w:hAnsi="Calibri" w:cs="Calibri"/>
                <w:sz w:val="24"/>
                <w:szCs w:val="24"/>
              </w:rPr>
            </w:pPr>
          </w:p>
        </w:tc>
        <w:tc>
          <w:tcPr>
            <w:tcW w:w="3479" w:type="dxa"/>
          </w:tcPr>
          <w:p w14:paraId="1CF49798" w14:textId="330A3176" w:rsidR="002D4F04" w:rsidRPr="00252B07" w:rsidRDefault="002D4F04" w:rsidP="002D4F04">
            <w:pPr>
              <w:rPr>
                <w:rFonts w:ascii="Calibri" w:hAnsi="Calibri" w:cs="Calibri"/>
                <w:sz w:val="24"/>
                <w:szCs w:val="24"/>
              </w:rPr>
            </w:pPr>
            <w:r w:rsidRPr="00252B07">
              <w:rPr>
                <w:rFonts w:ascii="Calibri" w:hAnsi="Calibri" w:cs="Calibri"/>
                <w:sz w:val="24"/>
                <w:szCs w:val="24"/>
              </w:rPr>
              <w:t>Set out alternative population growth projections using information sources (such as the Authority Monitoring Report, the Joint Strategic Needs Assessment and Population Heath Management) to better assess the challenges from climate change and impact on service requirements.</w:t>
            </w:r>
          </w:p>
        </w:tc>
        <w:tc>
          <w:tcPr>
            <w:tcW w:w="3560" w:type="dxa"/>
          </w:tcPr>
          <w:p w14:paraId="29184599" w14:textId="77777777" w:rsidR="002D4F04" w:rsidRPr="00252B07" w:rsidRDefault="002D4F04" w:rsidP="002D4F0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Planning </w:t>
            </w:r>
          </w:p>
          <w:p w14:paraId="2332CE3C" w14:textId="77777777" w:rsidR="002D4F04" w:rsidRPr="00252B07" w:rsidRDefault="002D4F04" w:rsidP="002D4F0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Consultant in Public Health</w:t>
            </w:r>
          </w:p>
          <w:p w14:paraId="6F1E8A7E" w14:textId="02E3BB94" w:rsidR="002D4F04" w:rsidRPr="00252B07" w:rsidRDefault="002D4F04" w:rsidP="002D4F04">
            <w:pPr>
              <w:rPr>
                <w:rFonts w:ascii="Calibri" w:eastAsia="Times New Roman" w:hAnsi="Calibri" w:cs="Calibri"/>
                <w:sz w:val="24"/>
                <w:szCs w:val="24"/>
                <w:lang w:eastAsia="en-GB"/>
              </w:rPr>
            </w:pPr>
          </w:p>
          <w:p w14:paraId="01B3F48B" w14:textId="77777777" w:rsidR="002D4F04" w:rsidRPr="00252B07" w:rsidRDefault="002D4F04" w:rsidP="002D4F04">
            <w:pPr>
              <w:rPr>
                <w:rFonts w:ascii="Calibri" w:eastAsia="Times New Roman" w:hAnsi="Calibri" w:cs="Calibri"/>
                <w:sz w:val="24"/>
                <w:szCs w:val="24"/>
                <w:lang w:eastAsia="en-GB"/>
              </w:rPr>
            </w:pPr>
          </w:p>
          <w:p w14:paraId="2FFAE890" w14:textId="77777777" w:rsidR="002D4F04" w:rsidRPr="00252B07" w:rsidRDefault="002D4F04" w:rsidP="002D4F04">
            <w:pPr>
              <w:rPr>
                <w:rStyle w:val="normaltextrun"/>
                <w:rFonts w:ascii="Calibri" w:hAnsi="Calibri" w:cs="Calibri"/>
                <w:sz w:val="24"/>
                <w:szCs w:val="24"/>
                <w:shd w:val="clear" w:color="auto" w:fill="FFFFFF"/>
              </w:rPr>
            </w:pPr>
          </w:p>
          <w:p w14:paraId="6E685F6F" w14:textId="36D9C323" w:rsidR="002D4F04" w:rsidRPr="00252B07" w:rsidRDefault="002D4F04" w:rsidP="002D4F04">
            <w:pPr>
              <w:rPr>
                <w:rFonts w:ascii="Calibri" w:hAnsi="Calibri" w:cs="Calibri"/>
                <w:sz w:val="24"/>
                <w:szCs w:val="24"/>
              </w:rPr>
            </w:pPr>
          </w:p>
        </w:tc>
        <w:tc>
          <w:tcPr>
            <w:tcW w:w="2102" w:type="dxa"/>
          </w:tcPr>
          <w:p w14:paraId="35220E86" w14:textId="0F797E29" w:rsidR="002D4F04" w:rsidRPr="00252B07" w:rsidRDefault="002D4F04" w:rsidP="002D4F04">
            <w:pPr>
              <w:rPr>
                <w:rFonts w:ascii="Calibri" w:hAnsi="Calibri" w:cs="Calibri"/>
                <w:sz w:val="24"/>
                <w:szCs w:val="24"/>
              </w:rPr>
            </w:pPr>
            <w:r w:rsidRPr="00252B07">
              <w:rPr>
                <w:rFonts w:ascii="Calibri" w:eastAsia="Times New Roman" w:hAnsi="Calibri" w:cs="Calibri"/>
                <w:sz w:val="24"/>
                <w:szCs w:val="24"/>
                <w:lang w:eastAsia="en-GB"/>
              </w:rPr>
              <w:t>Council</w:t>
            </w:r>
          </w:p>
        </w:tc>
        <w:tc>
          <w:tcPr>
            <w:tcW w:w="1282" w:type="dxa"/>
            <w:noWrap/>
          </w:tcPr>
          <w:p w14:paraId="7694056A" w14:textId="42E9A26B" w:rsidR="002D4F04" w:rsidRPr="00252B07" w:rsidRDefault="002D4F04" w:rsidP="002D4F04">
            <w:pPr>
              <w:rPr>
                <w:rFonts w:ascii="Calibri" w:hAnsi="Calibri" w:cs="Calibri"/>
                <w:sz w:val="24"/>
                <w:szCs w:val="24"/>
              </w:rPr>
            </w:pPr>
            <w:r w:rsidRPr="00252B07">
              <w:rPr>
                <w:rFonts w:ascii="Calibri" w:eastAsia="Times New Roman" w:hAnsi="Calibri" w:cs="Calibri"/>
                <w:sz w:val="24"/>
                <w:szCs w:val="24"/>
                <w:lang w:eastAsia="en-GB"/>
              </w:rPr>
              <w:t> Short</w:t>
            </w:r>
          </w:p>
        </w:tc>
        <w:tc>
          <w:tcPr>
            <w:tcW w:w="2135" w:type="dxa"/>
            <w:noWrap/>
          </w:tcPr>
          <w:p w14:paraId="205D2B4C" w14:textId="77777777" w:rsidR="00B029A0" w:rsidRPr="00252B07" w:rsidRDefault="00B029A0" w:rsidP="00B029A0">
            <w:pPr>
              <w:rPr>
                <w:rFonts w:ascii="Calibri" w:hAnsi="Calibri" w:cs="Calibri"/>
                <w:sz w:val="24"/>
                <w:szCs w:val="24"/>
                <w:lang w:eastAsia="en-GB"/>
              </w:rPr>
            </w:pPr>
            <w:r w:rsidRPr="00252B07">
              <w:rPr>
                <w:rFonts w:ascii="Calibri" w:hAnsi="Calibri" w:cs="Calibri"/>
                <w:sz w:val="24"/>
                <w:szCs w:val="24"/>
                <w:lang w:eastAsia="en-GB"/>
              </w:rPr>
              <w:t xml:space="preserve">Fully funded/Core budget or successful award of grant funding </w:t>
            </w:r>
          </w:p>
          <w:p w14:paraId="1FE95E90" w14:textId="77777777" w:rsidR="002D4F04" w:rsidRPr="00252B07" w:rsidRDefault="002D4F04" w:rsidP="002D4F04">
            <w:pPr>
              <w:rPr>
                <w:rFonts w:ascii="Calibri" w:hAnsi="Calibri" w:cs="Calibri"/>
                <w:sz w:val="24"/>
                <w:szCs w:val="24"/>
                <w:lang w:eastAsia="en-GB"/>
              </w:rPr>
            </w:pPr>
          </w:p>
          <w:p w14:paraId="27A0B270" w14:textId="77777777" w:rsidR="002D4F04" w:rsidRPr="00252B07" w:rsidRDefault="002D4F04" w:rsidP="002D4F04">
            <w:pPr>
              <w:rPr>
                <w:rFonts w:ascii="Calibri" w:hAnsi="Calibri" w:cs="Calibri"/>
                <w:sz w:val="24"/>
                <w:szCs w:val="24"/>
                <w:lang w:eastAsia="en-GB"/>
              </w:rPr>
            </w:pPr>
          </w:p>
        </w:tc>
        <w:tc>
          <w:tcPr>
            <w:tcW w:w="2135" w:type="dxa"/>
          </w:tcPr>
          <w:p w14:paraId="5AEA4123" w14:textId="56DD7667" w:rsidR="002D4F04" w:rsidRPr="00252B07" w:rsidRDefault="002D4F04" w:rsidP="002D4F04">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r w:rsidR="00252B07" w:rsidRPr="00252B07" w14:paraId="473F14E7" w14:textId="77777777" w:rsidTr="02EDF4BE">
        <w:trPr>
          <w:trHeight w:val="585"/>
        </w:trPr>
        <w:tc>
          <w:tcPr>
            <w:tcW w:w="842" w:type="dxa"/>
            <w:noWrap/>
          </w:tcPr>
          <w:p w14:paraId="09144130" w14:textId="2A1C54FE" w:rsidR="002D4F04" w:rsidRPr="00252B07" w:rsidRDefault="00EB7BC9" w:rsidP="002D4F0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2.12</w:t>
            </w:r>
          </w:p>
          <w:p w14:paraId="58D8E037" w14:textId="691573E6" w:rsidR="002D4F04" w:rsidRPr="00252B07" w:rsidRDefault="002D4F04" w:rsidP="002D4F04">
            <w:pPr>
              <w:rPr>
                <w:rFonts w:ascii="Calibri" w:hAnsi="Calibri" w:cs="Calibri"/>
                <w:sz w:val="24"/>
                <w:szCs w:val="24"/>
              </w:rPr>
            </w:pPr>
            <w:r w:rsidRPr="00252B07">
              <w:rPr>
                <w:rFonts w:ascii="Calibri" w:eastAsia="Times New Roman" w:hAnsi="Calibri" w:cs="Calibri"/>
                <w:sz w:val="24"/>
                <w:szCs w:val="24"/>
                <w:lang w:eastAsia="en-GB"/>
              </w:rPr>
              <w:t>(New)</w:t>
            </w:r>
          </w:p>
        </w:tc>
        <w:tc>
          <w:tcPr>
            <w:tcW w:w="3479" w:type="dxa"/>
          </w:tcPr>
          <w:p w14:paraId="131E938C" w14:textId="770C37DC" w:rsidR="002D4F04" w:rsidRPr="00252B07" w:rsidRDefault="002D4F04" w:rsidP="002D4F04">
            <w:pPr>
              <w:rPr>
                <w:rFonts w:ascii="Calibri" w:hAnsi="Calibri" w:cs="Calibri"/>
                <w:sz w:val="24"/>
                <w:szCs w:val="24"/>
              </w:rPr>
            </w:pPr>
            <w:r w:rsidRPr="00252B07">
              <w:rPr>
                <w:rFonts w:ascii="Calibri" w:hAnsi="Calibri" w:cs="Calibri"/>
                <w:sz w:val="24"/>
                <w:szCs w:val="24"/>
              </w:rPr>
              <w:t>R</w:t>
            </w:r>
            <w:r w:rsidRPr="00252B07">
              <w:rPr>
                <w:rStyle w:val="Heading1Char"/>
                <w:rFonts w:ascii="Calibri" w:hAnsi="Calibri" w:cs="Calibri"/>
                <w:color w:val="auto"/>
                <w:sz w:val="24"/>
                <w:szCs w:val="24"/>
                <w:shd w:val="clear" w:color="auto" w:fill="FFFFFF"/>
              </w:rPr>
              <w:t>e</w:t>
            </w:r>
            <w:r w:rsidRPr="00252B07">
              <w:rPr>
                <w:rStyle w:val="normaltextrun"/>
                <w:rFonts w:ascii="Calibri" w:hAnsi="Calibri" w:cs="Calibri"/>
                <w:sz w:val="24"/>
                <w:szCs w:val="24"/>
                <w:shd w:val="clear" w:color="auto" w:fill="FFFFFF"/>
              </w:rPr>
              <w:t>view literature on the impact of climate change on health inequalities and apply findings to the Medway population.</w:t>
            </w:r>
          </w:p>
        </w:tc>
        <w:tc>
          <w:tcPr>
            <w:tcW w:w="3560" w:type="dxa"/>
          </w:tcPr>
          <w:p w14:paraId="2AC7F60C" w14:textId="77777777" w:rsidR="002D4F04" w:rsidRPr="00252B07" w:rsidRDefault="002D4F04" w:rsidP="002D4F0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Consultant in Public Health</w:t>
            </w:r>
          </w:p>
          <w:p w14:paraId="5436FF67" w14:textId="59F98F38" w:rsidR="002D4F04" w:rsidRPr="00252B07" w:rsidRDefault="002D4F04" w:rsidP="002D4F04">
            <w:pPr>
              <w:rPr>
                <w:rFonts w:ascii="Calibri" w:eastAsia="Times New Roman" w:hAnsi="Calibri" w:cs="Calibri"/>
                <w:sz w:val="24"/>
                <w:szCs w:val="24"/>
                <w:lang w:eastAsia="en-GB"/>
              </w:rPr>
            </w:pPr>
          </w:p>
          <w:p w14:paraId="170F151D" w14:textId="77777777" w:rsidR="002D4F04" w:rsidRPr="00252B07" w:rsidRDefault="002D4F04" w:rsidP="002D4F04">
            <w:pPr>
              <w:rPr>
                <w:rFonts w:ascii="Calibri" w:hAnsi="Calibri" w:cs="Calibri"/>
                <w:sz w:val="24"/>
                <w:szCs w:val="24"/>
              </w:rPr>
            </w:pPr>
          </w:p>
        </w:tc>
        <w:tc>
          <w:tcPr>
            <w:tcW w:w="2102" w:type="dxa"/>
          </w:tcPr>
          <w:p w14:paraId="38A9B64E" w14:textId="5CF0F279" w:rsidR="002D4F04" w:rsidRPr="00252B07" w:rsidRDefault="002D4F04" w:rsidP="002D4F04">
            <w:pPr>
              <w:rPr>
                <w:rFonts w:ascii="Calibri" w:hAnsi="Calibri" w:cs="Calibri"/>
                <w:sz w:val="24"/>
                <w:szCs w:val="24"/>
              </w:rPr>
            </w:pPr>
            <w:r w:rsidRPr="00252B07">
              <w:rPr>
                <w:rFonts w:ascii="Calibri" w:eastAsia="Times New Roman" w:hAnsi="Calibri" w:cs="Calibri"/>
                <w:sz w:val="24"/>
                <w:szCs w:val="24"/>
                <w:lang w:eastAsia="en-GB"/>
              </w:rPr>
              <w:t>Residents</w:t>
            </w:r>
          </w:p>
        </w:tc>
        <w:tc>
          <w:tcPr>
            <w:tcW w:w="1282" w:type="dxa"/>
            <w:noWrap/>
          </w:tcPr>
          <w:p w14:paraId="61C38DB9" w14:textId="229306EB" w:rsidR="002D4F04" w:rsidRPr="00252B07" w:rsidRDefault="002D4F04" w:rsidP="002D4F04">
            <w:pPr>
              <w:rPr>
                <w:rFonts w:ascii="Calibri" w:hAnsi="Calibri" w:cs="Calibri"/>
                <w:sz w:val="24"/>
                <w:szCs w:val="24"/>
              </w:rPr>
            </w:pPr>
            <w:r w:rsidRPr="00252B07">
              <w:rPr>
                <w:rFonts w:ascii="Calibri" w:eastAsia="Times New Roman" w:hAnsi="Calibri" w:cs="Calibri"/>
                <w:sz w:val="24"/>
                <w:szCs w:val="24"/>
                <w:lang w:eastAsia="en-GB"/>
              </w:rPr>
              <w:t xml:space="preserve">Do It Now </w:t>
            </w:r>
          </w:p>
        </w:tc>
        <w:tc>
          <w:tcPr>
            <w:tcW w:w="2135" w:type="dxa"/>
            <w:noWrap/>
          </w:tcPr>
          <w:p w14:paraId="2620E5AC" w14:textId="1429BE48" w:rsidR="002D4F04" w:rsidRPr="00252B07" w:rsidRDefault="00712EB9" w:rsidP="002D4F04">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84176C">
              <w:rPr>
                <w:rFonts w:ascii="Calibri" w:hAnsi="Calibri" w:cs="Calibri"/>
                <w:sz w:val="24"/>
                <w:szCs w:val="24"/>
                <w:lang w:eastAsia="en-GB"/>
              </w:rPr>
              <w:t>In 2022/23 budget</w:t>
            </w:r>
          </w:p>
        </w:tc>
        <w:tc>
          <w:tcPr>
            <w:tcW w:w="2135" w:type="dxa"/>
          </w:tcPr>
          <w:p w14:paraId="5717CDCD" w14:textId="053317E6" w:rsidR="002D4F04" w:rsidRPr="00252B07" w:rsidRDefault="00B843E6" w:rsidP="002D4F04">
            <w:pPr>
              <w:rPr>
                <w:rFonts w:ascii="Calibri" w:hAnsi="Calibri" w:cs="Calibri"/>
                <w:sz w:val="24"/>
                <w:szCs w:val="24"/>
                <w:lang w:eastAsia="en-GB"/>
              </w:rPr>
            </w:pPr>
            <w:r w:rsidRPr="00252B07">
              <w:rPr>
                <w:rFonts w:ascii="Calibri" w:hAnsi="Calibri" w:cs="Calibri"/>
                <w:sz w:val="24"/>
                <w:szCs w:val="24"/>
                <w:lang w:eastAsia="en-GB"/>
              </w:rPr>
              <w:t xml:space="preserve">Delivered through existing staff </w:t>
            </w:r>
          </w:p>
        </w:tc>
      </w:tr>
      <w:tr w:rsidR="00F96677" w:rsidRPr="00B10D0D" w14:paraId="4CA07200" w14:textId="77777777" w:rsidTr="00CE3769">
        <w:trPr>
          <w:trHeight w:val="443"/>
        </w:trPr>
        <w:tc>
          <w:tcPr>
            <w:tcW w:w="842" w:type="dxa"/>
            <w:shd w:val="clear" w:color="auto" w:fill="auto"/>
            <w:noWrap/>
          </w:tcPr>
          <w:p w14:paraId="1CB4071E" w14:textId="70646CB7" w:rsidR="00F96677" w:rsidRPr="00252B07" w:rsidRDefault="00F96677" w:rsidP="00F96677">
            <w:pPr>
              <w:rPr>
                <w:rFonts w:ascii="Calibri" w:hAnsi="Calibri" w:cs="Calibri"/>
                <w:sz w:val="24"/>
                <w:szCs w:val="24"/>
              </w:rPr>
            </w:pPr>
            <w:r w:rsidRPr="00252B07">
              <w:rPr>
                <w:rFonts w:ascii="Calibri" w:hAnsi="Calibri" w:cs="Calibri"/>
                <w:sz w:val="24"/>
                <w:szCs w:val="24"/>
              </w:rPr>
              <w:t>2.13</w:t>
            </w:r>
          </w:p>
        </w:tc>
        <w:tc>
          <w:tcPr>
            <w:tcW w:w="3479" w:type="dxa"/>
            <w:shd w:val="clear" w:color="auto" w:fill="auto"/>
          </w:tcPr>
          <w:p w14:paraId="4181DC0E" w14:textId="171FF286" w:rsidR="00F96677" w:rsidRPr="003A2A34" w:rsidRDefault="00F96677" w:rsidP="00F96677">
            <w:pPr>
              <w:rPr>
                <w:rFonts w:ascii="Calibri" w:hAnsi="Calibri" w:cs="Calibri"/>
                <w:strike/>
                <w:sz w:val="24"/>
                <w:szCs w:val="24"/>
              </w:rPr>
            </w:pPr>
            <w:r w:rsidRPr="00252B07">
              <w:rPr>
                <w:rFonts w:ascii="Calibri" w:hAnsi="Calibri" w:cs="Calibri"/>
                <w:sz w:val="24"/>
                <w:szCs w:val="24"/>
              </w:rPr>
              <w:t xml:space="preserve">Explore innovative construction methods and materials used in the delivery of the HIF Road, Rail and Strategic Environmental Management Scheme to find low carbon and lower cost options. This could include using materials with an optimum design life and less embodied carbon, recycled materials, or sourcing materials nearer to the site and reusing </w:t>
            </w:r>
            <w:r w:rsidRPr="00252B07">
              <w:rPr>
                <w:rFonts w:ascii="Calibri" w:hAnsi="Calibri" w:cs="Calibri"/>
                <w:sz w:val="24"/>
                <w:szCs w:val="24"/>
              </w:rPr>
              <w:lastRenderedPageBreak/>
              <w:t>materials on site to minimise transportation movements.</w:t>
            </w:r>
          </w:p>
        </w:tc>
        <w:tc>
          <w:tcPr>
            <w:tcW w:w="3560" w:type="dxa"/>
            <w:shd w:val="clear" w:color="auto" w:fill="auto"/>
          </w:tcPr>
          <w:p w14:paraId="3FA7BB4C"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lastRenderedPageBreak/>
              <w:t xml:space="preserve">HIF Highways Delivery Programme Manager, </w:t>
            </w:r>
          </w:p>
          <w:p w14:paraId="20C92A6D"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 xml:space="preserve">HIF Rail Delivery, Legal and Property Programme Manager, </w:t>
            </w:r>
          </w:p>
          <w:p w14:paraId="606D6CF0" w14:textId="77777777" w:rsidR="00F96677" w:rsidRPr="00252B07" w:rsidRDefault="00F96677" w:rsidP="00F9667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2DE3CA95" w14:textId="2D10AEEC" w:rsidR="00F96677" w:rsidRPr="003A2A34" w:rsidRDefault="00F96677" w:rsidP="00F96677">
            <w:pPr>
              <w:rPr>
                <w:rFonts w:ascii="Calibri" w:eastAsia="Times New Roman" w:hAnsi="Calibri" w:cs="Calibri"/>
                <w:strike/>
                <w:sz w:val="24"/>
                <w:szCs w:val="24"/>
                <w:lang w:eastAsia="en-GB"/>
              </w:rPr>
            </w:pPr>
          </w:p>
        </w:tc>
        <w:tc>
          <w:tcPr>
            <w:tcW w:w="2102" w:type="dxa"/>
            <w:shd w:val="clear" w:color="auto" w:fill="auto"/>
          </w:tcPr>
          <w:p w14:paraId="1977D0B5" w14:textId="52917C5F" w:rsidR="00F96677" w:rsidRPr="003A2A34" w:rsidRDefault="00F96677" w:rsidP="00F96677">
            <w:pPr>
              <w:rPr>
                <w:rFonts w:ascii="Calibri" w:hAnsi="Calibri" w:cs="Calibri"/>
                <w:strike/>
                <w:sz w:val="24"/>
                <w:szCs w:val="24"/>
              </w:rPr>
            </w:pPr>
            <w:r w:rsidRPr="00252B07">
              <w:rPr>
                <w:rFonts w:ascii="Calibri" w:hAnsi="Calibri" w:cs="Calibri"/>
                <w:sz w:val="24"/>
                <w:szCs w:val="24"/>
              </w:rPr>
              <w:t>Council</w:t>
            </w:r>
          </w:p>
        </w:tc>
        <w:tc>
          <w:tcPr>
            <w:tcW w:w="1282" w:type="dxa"/>
            <w:shd w:val="clear" w:color="auto" w:fill="auto"/>
            <w:noWrap/>
          </w:tcPr>
          <w:p w14:paraId="248E7A3C" w14:textId="325D269F" w:rsidR="00F96677" w:rsidRPr="003A2A34" w:rsidRDefault="00F96677" w:rsidP="00F96677">
            <w:pPr>
              <w:rPr>
                <w:rFonts w:ascii="Calibri" w:hAnsi="Calibri" w:cs="Calibri"/>
                <w:strike/>
                <w:sz w:val="24"/>
                <w:szCs w:val="24"/>
              </w:rPr>
            </w:pPr>
            <w:r w:rsidRPr="00252B07">
              <w:rPr>
                <w:rFonts w:ascii="Calibri" w:hAnsi="Calibri" w:cs="Calibri"/>
                <w:sz w:val="24"/>
                <w:szCs w:val="24"/>
              </w:rPr>
              <w:t>Do It Now</w:t>
            </w:r>
          </w:p>
        </w:tc>
        <w:tc>
          <w:tcPr>
            <w:tcW w:w="2135" w:type="dxa"/>
            <w:shd w:val="clear" w:color="auto" w:fill="auto"/>
            <w:noWrap/>
          </w:tcPr>
          <w:p w14:paraId="3A9F80FF" w14:textId="1A3831AC"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Fully funded</w:t>
            </w:r>
            <w:r w:rsidR="00861C52">
              <w:rPr>
                <w:rFonts w:ascii="Calibri" w:hAnsi="Calibri" w:cs="Calibri"/>
                <w:sz w:val="24"/>
                <w:szCs w:val="24"/>
                <w:lang w:eastAsia="en-GB"/>
              </w:rPr>
              <w:t xml:space="preserve"> by HIF programme</w:t>
            </w:r>
          </w:p>
          <w:p w14:paraId="14248B4F" w14:textId="77777777" w:rsidR="00F96677" w:rsidRPr="00252B07" w:rsidRDefault="00F96677" w:rsidP="00F96677">
            <w:pPr>
              <w:rPr>
                <w:rFonts w:ascii="Calibri" w:hAnsi="Calibri" w:cs="Calibri"/>
                <w:sz w:val="24"/>
                <w:szCs w:val="24"/>
                <w:lang w:eastAsia="en-GB"/>
              </w:rPr>
            </w:pPr>
          </w:p>
          <w:p w14:paraId="590112EA" w14:textId="77777777"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ab/>
            </w:r>
            <w:r w:rsidRPr="00252B07">
              <w:rPr>
                <w:rFonts w:ascii="Calibri" w:hAnsi="Calibri" w:cs="Calibri"/>
                <w:sz w:val="24"/>
                <w:szCs w:val="24"/>
                <w:lang w:eastAsia="en-GB"/>
              </w:rPr>
              <w:tab/>
            </w:r>
          </w:p>
          <w:p w14:paraId="08F41868" w14:textId="654CEAFF" w:rsidR="00F96677" w:rsidRPr="003A2A34" w:rsidRDefault="00F96677" w:rsidP="00F96677">
            <w:pPr>
              <w:rPr>
                <w:rFonts w:ascii="Calibri" w:hAnsi="Calibri" w:cs="Calibri"/>
                <w:strike/>
                <w:sz w:val="24"/>
                <w:szCs w:val="24"/>
                <w:lang w:eastAsia="en-GB"/>
              </w:rPr>
            </w:pPr>
          </w:p>
        </w:tc>
        <w:tc>
          <w:tcPr>
            <w:tcW w:w="2135" w:type="dxa"/>
            <w:shd w:val="clear" w:color="auto" w:fill="auto"/>
          </w:tcPr>
          <w:p w14:paraId="193F8436" w14:textId="77777777"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75901A2" w14:textId="4E091483" w:rsidR="00F96677" w:rsidRPr="003A2A34" w:rsidRDefault="00F96677" w:rsidP="00F96677">
            <w:pPr>
              <w:rPr>
                <w:rFonts w:ascii="Calibri" w:hAnsi="Calibri" w:cs="Calibri"/>
                <w:strike/>
                <w:noProof/>
                <w:sz w:val="24"/>
                <w:szCs w:val="24"/>
              </w:rPr>
            </w:pPr>
          </w:p>
        </w:tc>
      </w:tr>
      <w:tr w:rsidR="00F96677" w:rsidRPr="00B10D0D" w14:paraId="51F70026" w14:textId="77777777" w:rsidTr="00CE3769">
        <w:trPr>
          <w:trHeight w:val="768"/>
        </w:trPr>
        <w:tc>
          <w:tcPr>
            <w:tcW w:w="842" w:type="dxa"/>
            <w:noWrap/>
          </w:tcPr>
          <w:p w14:paraId="42425526" w14:textId="6F2B36A0" w:rsidR="00F96677" w:rsidRPr="00252B07" w:rsidRDefault="00F96677" w:rsidP="00F96677">
            <w:pPr>
              <w:rPr>
                <w:rFonts w:ascii="Calibri" w:hAnsi="Calibri" w:cs="Calibri"/>
                <w:sz w:val="24"/>
                <w:szCs w:val="24"/>
              </w:rPr>
            </w:pPr>
            <w:r w:rsidRPr="00252B07">
              <w:rPr>
                <w:rFonts w:ascii="Calibri" w:hAnsi="Calibri" w:cs="Calibri"/>
                <w:sz w:val="24"/>
                <w:szCs w:val="24"/>
              </w:rPr>
              <w:t>2.14</w:t>
            </w:r>
          </w:p>
        </w:tc>
        <w:tc>
          <w:tcPr>
            <w:tcW w:w="3479" w:type="dxa"/>
          </w:tcPr>
          <w:p w14:paraId="05C962E8" w14:textId="34BFBFFE" w:rsidR="00F96677" w:rsidRPr="00252B07" w:rsidRDefault="00F96677" w:rsidP="00F96677">
            <w:pPr>
              <w:rPr>
                <w:rFonts w:ascii="Calibri" w:hAnsi="Calibri" w:cs="Calibri"/>
                <w:sz w:val="24"/>
                <w:szCs w:val="24"/>
              </w:rPr>
            </w:pPr>
            <w:r w:rsidRPr="00252B07">
              <w:rPr>
                <w:rFonts w:ascii="Calibri" w:hAnsi="Calibri" w:cs="Calibri"/>
                <w:sz w:val="24"/>
                <w:szCs w:val="24"/>
              </w:rPr>
              <w:t>Continue to recycle road material and explore other options for its reuse</w:t>
            </w:r>
          </w:p>
        </w:tc>
        <w:tc>
          <w:tcPr>
            <w:tcW w:w="3560" w:type="dxa"/>
          </w:tcPr>
          <w:p w14:paraId="3B354BD7"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Principal Engineer, Highways</w:t>
            </w:r>
          </w:p>
          <w:p w14:paraId="19E4186E" w14:textId="24436169" w:rsidR="00F96677" w:rsidRPr="00252B07" w:rsidRDefault="00F96677" w:rsidP="00F96677">
            <w:pPr>
              <w:rPr>
                <w:rFonts w:ascii="Calibri" w:hAnsi="Calibri" w:cs="Calibri"/>
                <w:sz w:val="24"/>
                <w:szCs w:val="24"/>
              </w:rPr>
            </w:pPr>
          </w:p>
        </w:tc>
        <w:tc>
          <w:tcPr>
            <w:tcW w:w="2102" w:type="dxa"/>
          </w:tcPr>
          <w:p w14:paraId="5E89E5A3" w14:textId="73927980" w:rsidR="00F96677" w:rsidRPr="00252B07" w:rsidRDefault="00F96677" w:rsidP="00F96677">
            <w:pPr>
              <w:rPr>
                <w:rFonts w:ascii="Calibri" w:hAnsi="Calibri" w:cs="Calibri"/>
                <w:sz w:val="24"/>
                <w:szCs w:val="24"/>
              </w:rPr>
            </w:pPr>
            <w:r w:rsidRPr="00252B07">
              <w:rPr>
                <w:rFonts w:ascii="Calibri" w:hAnsi="Calibri" w:cs="Calibri"/>
                <w:sz w:val="24"/>
                <w:szCs w:val="24"/>
              </w:rPr>
              <w:t>Council</w:t>
            </w:r>
          </w:p>
        </w:tc>
        <w:tc>
          <w:tcPr>
            <w:tcW w:w="1282" w:type="dxa"/>
            <w:noWrap/>
          </w:tcPr>
          <w:p w14:paraId="6B3B8876" w14:textId="554C11B8" w:rsidR="00F96677" w:rsidRPr="00252B07" w:rsidRDefault="00F96677" w:rsidP="00F96677">
            <w:pPr>
              <w:rPr>
                <w:rFonts w:ascii="Calibri" w:hAnsi="Calibri" w:cs="Calibri"/>
                <w:sz w:val="24"/>
                <w:szCs w:val="24"/>
              </w:rPr>
            </w:pPr>
            <w:r w:rsidRPr="00252B07">
              <w:rPr>
                <w:rFonts w:ascii="Calibri" w:hAnsi="Calibri" w:cs="Calibri"/>
                <w:sz w:val="24"/>
                <w:szCs w:val="24"/>
              </w:rPr>
              <w:t>Do It Now</w:t>
            </w:r>
          </w:p>
        </w:tc>
        <w:tc>
          <w:tcPr>
            <w:tcW w:w="2135" w:type="dxa"/>
            <w:noWrap/>
          </w:tcPr>
          <w:p w14:paraId="29E709E6" w14:textId="77777777" w:rsidR="00CE3769" w:rsidRPr="00252B07" w:rsidRDefault="00CE3769" w:rsidP="00CE3769">
            <w:pPr>
              <w:rPr>
                <w:rFonts w:ascii="Calibri" w:hAnsi="Calibri" w:cs="Calibri"/>
                <w:sz w:val="24"/>
                <w:szCs w:val="24"/>
                <w:lang w:eastAsia="en-GB"/>
              </w:rPr>
            </w:pPr>
            <w:r>
              <w:rPr>
                <w:rFonts w:ascii="Calibri" w:hAnsi="Calibri" w:cs="Calibri"/>
                <w:sz w:val="24"/>
                <w:szCs w:val="24"/>
                <w:lang w:eastAsia="en-GB"/>
              </w:rPr>
              <w:t>In 2022/23 budget</w:t>
            </w:r>
          </w:p>
          <w:p w14:paraId="65EF066F" w14:textId="438513E0" w:rsidR="00F96677" w:rsidRPr="00252B07" w:rsidRDefault="00F96677" w:rsidP="00F96677">
            <w:pPr>
              <w:rPr>
                <w:rFonts w:ascii="Calibri" w:hAnsi="Calibri" w:cs="Calibri"/>
                <w:sz w:val="24"/>
                <w:szCs w:val="24"/>
              </w:rPr>
            </w:pPr>
          </w:p>
        </w:tc>
        <w:tc>
          <w:tcPr>
            <w:tcW w:w="2135" w:type="dxa"/>
          </w:tcPr>
          <w:p w14:paraId="30A5C758" w14:textId="77777777"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DD6BC00" w14:textId="77777777" w:rsidR="00F96677" w:rsidRPr="00252B07" w:rsidRDefault="00F96677" w:rsidP="00F96677">
            <w:pPr>
              <w:rPr>
                <w:rFonts w:ascii="Calibri" w:hAnsi="Calibri" w:cs="Calibri"/>
                <w:sz w:val="24"/>
                <w:szCs w:val="24"/>
              </w:rPr>
            </w:pPr>
          </w:p>
        </w:tc>
      </w:tr>
      <w:tr w:rsidR="00F96677" w:rsidRPr="00B10D0D" w14:paraId="549E7455" w14:textId="77777777" w:rsidTr="02EDF4BE">
        <w:trPr>
          <w:trHeight w:val="1787"/>
        </w:trPr>
        <w:tc>
          <w:tcPr>
            <w:tcW w:w="842" w:type="dxa"/>
            <w:noWrap/>
          </w:tcPr>
          <w:p w14:paraId="0BCD9BD5" w14:textId="6EA63DE1" w:rsidR="00F96677" w:rsidRPr="00252B07" w:rsidRDefault="00F96677" w:rsidP="00F96677">
            <w:pPr>
              <w:rPr>
                <w:rFonts w:ascii="Calibri" w:hAnsi="Calibri" w:cs="Calibri"/>
                <w:sz w:val="24"/>
                <w:szCs w:val="24"/>
              </w:rPr>
            </w:pPr>
            <w:r w:rsidRPr="00252B07">
              <w:rPr>
                <w:rFonts w:ascii="Calibri" w:hAnsi="Calibri" w:cs="Calibri"/>
                <w:sz w:val="24"/>
                <w:szCs w:val="24"/>
              </w:rPr>
              <w:t>2.15</w:t>
            </w:r>
          </w:p>
        </w:tc>
        <w:tc>
          <w:tcPr>
            <w:tcW w:w="3479" w:type="dxa"/>
          </w:tcPr>
          <w:p w14:paraId="69DFEEAD" w14:textId="2F467364" w:rsidR="00F96677" w:rsidRPr="00252B07" w:rsidRDefault="00F96677" w:rsidP="00F96677">
            <w:pPr>
              <w:rPr>
                <w:rFonts w:ascii="Calibri" w:hAnsi="Calibri" w:cs="Calibri"/>
                <w:sz w:val="24"/>
                <w:szCs w:val="24"/>
              </w:rPr>
            </w:pPr>
            <w:r w:rsidRPr="00252B07">
              <w:rPr>
                <w:rFonts w:ascii="Calibri" w:hAnsi="Calibri" w:cs="Calibri"/>
                <w:sz w:val="24"/>
                <w:szCs w:val="24"/>
              </w:rPr>
              <w:t>Support partners in the development of a carbon calculator to include CO2 emissions and increase the recycled content in the materials used on the Highway Infrastructure Contract</w:t>
            </w:r>
            <w:r w:rsidR="00E71DCC" w:rsidRPr="00252B07">
              <w:rPr>
                <w:rFonts w:ascii="Calibri" w:hAnsi="Calibri" w:cs="Calibri"/>
                <w:sz w:val="24"/>
                <w:szCs w:val="24"/>
              </w:rPr>
              <w:t xml:space="preserve">. </w:t>
            </w:r>
            <w:r w:rsidRPr="00252B07">
              <w:rPr>
                <w:rFonts w:ascii="Calibri" w:hAnsi="Calibri" w:cs="Calibri"/>
                <w:sz w:val="24"/>
                <w:szCs w:val="24"/>
              </w:rPr>
              <w:t>Medway is a trial site in the project.</w:t>
            </w:r>
          </w:p>
        </w:tc>
        <w:tc>
          <w:tcPr>
            <w:tcW w:w="3560" w:type="dxa"/>
          </w:tcPr>
          <w:p w14:paraId="19CACF28" w14:textId="626F4D9B" w:rsidR="00F96677" w:rsidRPr="00252B07" w:rsidRDefault="00F96677" w:rsidP="00F96677">
            <w:pPr>
              <w:rPr>
                <w:rFonts w:ascii="Calibri" w:hAnsi="Calibri" w:cs="Calibri"/>
                <w:sz w:val="24"/>
                <w:szCs w:val="24"/>
              </w:rPr>
            </w:pPr>
            <w:r w:rsidRPr="00252B07">
              <w:rPr>
                <w:rFonts w:ascii="Calibri" w:hAnsi="Calibri" w:cs="Calibri"/>
                <w:sz w:val="24"/>
                <w:szCs w:val="24"/>
              </w:rPr>
              <w:t>Principal Engineer, Highways; Volker Highways, Tarmac</w:t>
            </w:r>
          </w:p>
          <w:p w14:paraId="4ED45ACF" w14:textId="5A3B5E59" w:rsidR="00F96677" w:rsidRPr="00252B07" w:rsidRDefault="00F96677" w:rsidP="00F96677">
            <w:pPr>
              <w:rPr>
                <w:rFonts w:ascii="Calibri" w:hAnsi="Calibri" w:cs="Calibri"/>
                <w:sz w:val="24"/>
                <w:szCs w:val="24"/>
              </w:rPr>
            </w:pPr>
          </w:p>
        </w:tc>
        <w:tc>
          <w:tcPr>
            <w:tcW w:w="2102" w:type="dxa"/>
          </w:tcPr>
          <w:p w14:paraId="43AC899F" w14:textId="2755813B" w:rsidR="00F96677" w:rsidRPr="00252B07" w:rsidRDefault="00F96677" w:rsidP="00F96677">
            <w:pPr>
              <w:rPr>
                <w:rFonts w:ascii="Calibri" w:hAnsi="Calibri" w:cs="Calibri"/>
                <w:sz w:val="24"/>
                <w:szCs w:val="24"/>
              </w:rPr>
            </w:pPr>
            <w:r w:rsidRPr="00252B07">
              <w:rPr>
                <w:rFonts w:ascii="Calibri" w:hAnsi="Calibri" w:cs="Calibri"/>
                <w:sz w:val="24"/>
                <w:szCs w:val="24"/>
              </w:rPr>
              <w:t>Council</w:t>
            </w:r>
          </w:p>
        </w:tc>
        <w:tc>
          <w:tcPr>
            <w:tcW w:w="1282" w:type="dxa"/>
            <w:noWrap/>
          </w:tcPr>
          <w:p w14:paraId="4D286B1C" w14:textId="164B806A" w:rsidR="00F96677" w:rsidRPr="00252B07" w:rsidRDefault="00F96677" w:rsidP="00F96677">
            <w:pPr>
              <w:rPr>
                <w:rFonts w:ascii="Calibri" w:hAnsi="Calibri" w:cs="Calibri"/>
                <w:sz w:val="24"/>
                <w:szCs w:val="24"/>
              </w:rPr>
            </w:pPr>
            <w:r w:rsidRPr="00252B07">
              <w:rPr>
                <w:rFonts w:ascii="Calibri" w:hAnsi="Calibri" w:cs="Calibri"/>
                <w:sz w:val="24"/>
                <w:szCs w:val="24"/>
              </w:rPr>
              <w:t>Do It Now</w:t>
            </w:r>
          </w:p>
        </w:tc>
        <w:tc>
          <w:tcPr>
            <w:tcW w:w="2135" w:type="dxa"/>
            <w:noWrap/>
          </w:tcPr>
          <w:p w14:paraId="4462C1D7" w14:textId="77777777" w:rsidR="000D611F" w:rsidRPr="00252B07" w:rsidRDefault="000D611F" w:rsidP="000D611F">
            <w:pPr>
              <w:rPr>
                <w:rFonts w:ascii="Calibri" w:hAnsi="Calibri" w:cs="Calibri"/>
                <w:sz w:val="24"/>
                <w:szCs w:val="24"/>
                <w:lang w:eastAsia="en-GB"/>
              </w:rPr>
            </w:pPr>
            <w:r>
              <w:rPr>
                <w:rFonts w:ascii="Calibri" w:hAnsi="Calibri" w:cs="Calibri"/>
                <w:sz w:val="24"/>
                <w:szCs w:val="24"/>
                <w:lang w:eastAsia="en-GB"/>
              </w:rPr>
              <w:t>In 2022/23 budget</w:t>
            </w:r>
          </w:p>
          <w:p w14:paraId="698A1D06" w14:textId="39CE8F78"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ab/>
            </w:r>
            <w:r w:rsidRPr="00252B07">
              <w:rPr>
                <w:rFonts w:ascii="Calibri" w:hAnsi="Calibri" w:cs="Calibri"/>
                <w:sz w:val="24"/>
                <w:szCs w:val="24"/>
                <w:lang w:eastAsia="en-GB"/>
              </w:rPr>
              <w:tab/>
            </w:r>
          </w:p>
          <w:p w14:paraId="22A1DC8D" w14:textId="46B1253D" w:rsidR="00F96677" w:rsidRPr="00252B07" w:rsidRDefault="00F96677" w:rsidP="00F96677">
            <w:pPr>
              <w:rPr>
                <w:rFonts w:ascii="Calibri" w:hAnsi="Calibri" w:cs="Calibri"/>
                <w:sz w:val="24"/>
                <w:szCs w:val="24"/>
              </w:rPr>
            </w:pPr>
          </w:p>
        </w:tc>
        <w:tc>
          <w:tcPr>
            <w:tcW w:w="2135" w:type="dxa"/>
          </w:tcPr>
          <w:p w14:paraId="3696DCB9" w14:textId="72886A0F" w:rsidR="00F96677" w:rsidRPr="00B10D0D" w:rsidRDefault="00F96677" w:rsidP="00F96677">
            <w:pPr>
              <w:rPr>
                <w:rFonts w:ascii="Calibri" w:hAnsi="Calibri" w:cs="Calibri"/>
                <w:noProof/>
                <w:sz w:val="24"/>
                <w:szCs w:val="24"/>
              </w:rPr>
            </w:pPr>
            <w:r w:rsidRPr="00252B07">
              <w:rPr>
                <w:rFonts w:ascii="Calibri" w:hAnsi="Calibri" w:cs="Calibri"/>
                <w:sz w:val="24"/>
                <w:szCs w:val="24"/>
              </w:rPr>
              <w:t>Delivered by partners</w:t>
            </w:r>
          </w:p>
        </w:tc>
      </w:tr>
      <w:tr w:rsidR="00F96677" w:rsidRPr="00B10D0D" w14:paraId="64326DE1" w14:textId="77777777" w:rsidTr="000D611F">
        <w:trPr>
          <w:trHeight w:val="813"/>
        </w:trPr>
        <w:tc>
          <w:tcPr>
            <w:tcW w:w="842" w:type="dxa"/>
            <w:noWrap/>
          </w:tcPr>
          <w:p w14:paraId="5DE1B386" w14:textId="04EB9D07" w:rsidR="00F96677" w:rsidRPr="00252B07" w:rsidRDefault="00F96677" w:rsidP="00F96677">
            <w:pPr>
              <w:rPr>
                <w:rFonts w:ascii="Calibri" w:hAnsi="Calibri" w:cs="Calibri"/>
                <w:sz w:val="24"/>
                <w:szCs w:val="24"/>
              </w:rPr>
            </w:pPr>
            <w:r w:rsidRPr="00252B07">
              <w:rPr>
                <w:rFonts w:ascii="Calibri" w:hAnsi="Calibri" w:cs="Calibri"/>
                <w:sz w:val="24"/>
                <w:szCs w:val="24"/>
              </w:rPr>
              <w:t>2.16</w:t>
            </w:r>
          </w:p>
        </w:tc>
        <w:tc>
          <w:tcPr>
            <w:tcW w:w="3479" w:type="dxa"/>
          </w:tcPr>
          <w:p w14:paraId="36B102EF" w14:textId="7659BD74" w:rsidR="00F96677" w:rsidRPr="00252B07" w:rsidRDefault="00F96677" w:rsidP="00F96677">
            <w:pPr>
              <w:rPr>
                <w:rFonts w:ascii="Calibri" w:hAnsi="Calibri" w:cs="Calibri"/>
                <w:sz w:val="24"/>
                <w:szCs w:val="24"/>
              </w:rPr>
            </w:pPr>
            <w:r w:rsidRPr="00252B07">
              <w:rPr>
                <w:rFonts w:ascii="Calibri" w:hAnsi="Calibri" w:cs="Calibri"/>
                <w:sz w:val="24"/>
                <w:szCs w:val="24"/>
              </w:rPr>
              <w:t>Ensure Climate Change is embedded within the Child Friendly City vision and action plan</w:t>
            </w:r>
          </w:p>
        </w:tc>
        <w:tc>
          <w:tcPr>
            <w:tcW w:w="3560" w:type="dxa"/>
          </w:tcPr>
          <w:p w14:paraId="6BC5FCA8"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Child Friendly Medway Project Officer</w:t>
            </w:r>
          </w:p>
          <w:p w14:paraId="3FCA49D7" w14:textId="66EAC349" w:rsidR="00F96677" w:rsidRPr="00252B07" w:rsidRDefault="00F96677" w:rsidP="00F96677">
            <w:pPr>
              <w:rPr>
                <w:rFonts w:ascii="Calibri" w:hAnsi="Calibri" w:cs="Calibri"/>
                <w:sz w:val="24"/>
                <w:szCs w:val="24"/>
              </w:rPr>
            </w:pPr>
          </w:p>
        </w:tc>
        <w:tc>
          <w:tcPr>
            <w:tcW w:w="2102" w:type="dxa"/>
          </w:tcPr>
          <w:p w14:paraId="4E7F8DBA" w14:textId="6B753A57" w:rsidR="00F96677" w:rsidRPr="00252B07" w:rsidRDefault="00F96677" w:rsidP="00F96677">
            <w:pPr>
              <w:rPr>
                <w:rFonts w:ascii="Calibri" w:hAnsi="Calibri" w:cs="Calibri"/>
                <w:sz w:val="24"/>
                <w:szCs w:val="24"/>
              </w:rPr>
            </w:pPr>
            <w:r w:rsidRPr="00252B07">
              <w:rPr>
                <w:rFonts w:ascii="Calibri" w:hAnsi="Calibri" w:cs="Calibri"/>
                <w:sz w:val="24"/>
                <w:szCs w:val="24"/>
              </w:rPr>
              <w:t>Young People</w:t>
            </w:r>
          </w:p>
        </w:tc>
        <w:tc>
          <w:tcPr>
            <w:tcW w:w="1282" w:type="dxa"/>
            <w:noWrap/>
          </w:tcPr>
          <w:p w14:paraId="0E6D037F" w14:textId="0B4C1657" w:rsidR="00F96677" w:rsidRPr="00252B07" w:rsidRDefault="00F96677" w:rsidP="00F96677">
            <w:pPr>
              <w:rPr>
                <w:rFonts w:ascii="Calibri" w:hAnsi="Calibri" w:cs="Calibri"/>
                <w:sz w:val="24"/>
                <w:szCs w:val="24"/>
              </w:rPr>
            </w:pPr>
            <w:r w:rsidRPr="00252B07">
              <w:rPr>
                <w:rFonts w:ascii="Calibri" w:hAnsi="Calibri" w:cs="Calibri"/>
                <w:sz w:val="24"/>
                <w:szCs w:val="24"/>
              </w:rPr>
              <w:t>Do It Now</w:t>
            </w:r>
          </w:p>
        </w:tc>
        <w:tc>
          <w:tcPr>
            <w:tcW w:w="2135" w:type="dxa"/>
            <w:noWrap/>
          </w:tcPr>
          <w:p w14:paraId="42FA78A6" w14:textId="77777777" w:rsidR="000D611F" w:rsidRPr="00252B07" w:rsidRDefault="00F96677" w:rsidP="000D611F">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0D611F">
              <w:rPr>
                <w:rFonts w:ascii="Calibri" w:hAnsi="Calibri" w:cs="Calibri"/>
                <w:sz w:val="24"/>
                <w:szCs w:val="24"/>
                <w:lang w:eastAsia="en-GB"/>
              </w:rPr>
              <w:t>In 2022/23 budget</w:t>
            </w:r>
          </w:p>
          <w:p w14:paraId="072BDA55" w14:textId="1DF34BED" w:rsidR="00F96677" w:rsidRPr="00252B07" w:rsidRDefault="00F96677" w:rsidP="00F96677">
            <w:pPr>
              <w:rPr>
                <w:rFonts w:ascii="Calibri" w:hAnsi="Calibri" w:cs="Calibri"/>
                <w:sz w:val="24"/>
                <w:szCs w:val="24"/>
              </w:rPr>
            </w:pPr>
          </w:p>
        </w:tc>
        <w:tc>
          <w:tcPr>
            <w:tcW w:w="2135" w:type="dxa"/>
          </w:tcPr>
          <w:p w14:paraId="3D80C320" w14:textId="77777777" w:rsidR="00F96677" w:rsidRPr="00252B07" w:rsidRDefault="00F96677" w:rsidP="00F96677">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3863B563" w14:textId="7FE3B21E" w:rsidR="00F96677" w:rsidRPr="00252B07" w:rsidRDefault="00F96677" w:rsidP="00F96677">
            <w:pPr>
              <w:rPr>
                <w:rFonts w:ascii="Calibri" w:hAnsi="Calibri" w:cs="Calibri"/>
                <w:sz w:val="24"/>
                <w:szCs w:val="24"/>
              </w:rPr>
            </w:pPr>
          </w:p>
        </w:tc>
      </w:tr>
      <w:tr w:rsidR="00F96677" w:rsidRPr="00B10D0D" w14:paraId="4B03B2AC" w14:textId="77777777" w:rsidTr="02EDF4BE">
        <w:trPr>
          <w:trHeight w:val="1787"/>
        </w:trPr>
        <w:tc>
          <w:tcPr>
            <w:tcW w:w="842" w:type="dxa"/>
            <w:noWrap/>
          </w:tcPr>
          <w:p w14:paraId="76AF67DA" w14:textId="6E060461" w:rsidR="00F96677" w:rsidRPr="00252B07" w:rsidRDefault="00F96677" w:rsidP="00F96677">
            <w:pPr>
              <w:rPr>
                <w:rFonts w:ascii="Calibri" w:hAnsi="Calibri" w:cs="Calibri"/>
                <w:sz w:val="24"/>
                <w:szCs w:val="24"/>
              </w:rPr>
            </w:pPr>
            <w:r w:rsidRPr="00252B07">
              <w:rPr>
                <w:rFonts w:ascii="Calibri" w:hAnsi="Calibri" w:cs="Calibri"/>
                <w:sz w:val="24"/>
                <w:szCs w:val="24"/>
              </w:rPr>
              <w:t>2.17</w:t>
            </w:r>
          </w:p>
        </w:tc>
        <w:tc>
          <w:tcPr>
            <w:tcW w:w="3479" w:type="dxa"/>
          </w:tcPr>
          <w:p w14:paraId="7DAC4586" w14:textId="3B8635CA" w:rsidR="00F96677" w:rsidRPr="00AB0D21" w:rsidRDefault="00F96677" w:rsidP="00F96677">
            <w:pPr>
              <w:rPr>
                <w:rFonts w:ascii="Calibri" w:hAnsi="Calibri" w:cs="Calibri"/>
                <w:sz w:val="24"/>
                <w:szCs w:val="24"/>
              </w:rPr>
            </w:pPr>
            <w:r w:rsidRPr="00AB0D21">
              <w:rPr>
                <w:rFonts w:ascii="Calibri" w:hAnsi="Calibri" w:cs="Calibri"/>
                <w:sz w:val="24"/>
                <w:szCs w:val="24"/>
              </w:rPr>
              <w:t>Support delivery on the aims of the Medway Food Partnership and in doing so,</w:t>
            </w:r>
          </w:p>
          <w:p w14:paraId="2E516C83" w14:textId="77777777" w:rsidR="00F96677" w:rsidRPr="00AB0D21" w:rsidRDefault="00F96677" w:rsidP="00F96677">
            <w:pPr>
              <w:pStyle w:val="ListParagraph"/>
              <w:numPr>
                <w:ilvl w:val="0"/>
                <w:numId w:val="24"/>
              </w:numPr>
              <w:ind w:left="436"/>
              <w:rPr>
                <w:rFonts w:ascii="Calibri" w:hAnsi="Calibri" w:cs="Calibri"/>
                <w:sz w:val="24"/>
                <w:szCs w:val="24"/>
              </w:rPr>
            </w:pPr>
            <w:r w:rsidRPr="00AB0D21">
              <w:rPr>
                <w:rFonts w:ascii="Calibri" w:hAnsi="Calibri" w:cs="Calibri"/>
                <w:sz w:val="24"/>
                <w:szCs w:val="24"/>
              </w:rPr>
              <w:t>Reduce the use of single use plastics through the Refill scheme and the offer of water refill stations to businesses and residents.</w:t>
            </w:r>
          </w:p>
          <w:p w14:paraId="42300431" w14:textId="52215ED2" w:rsidR="00F96677" w:rsidRPr="00AB0D21" w:rsidRDefault="00F96677" w:rsidP="00F96677">
            <w:pPr>
              <w:pStyle w:val="ListParagraph"/>
              <w:numPr>
                <w:ilvl w:val="0"/>
                <w:numId w:val="24"/>
              </w:numPr>
              <w:ind w:left="436"/>
              <w:rPr>
                <w:rFonts w:ascii="Calibri" w:hAnsi="Calibri" w:cs="Calibri"/>
                <w:sz w:val="24"/>
                <w:szCs w:val="24"/>
              </w:rPr>
            </w:pPr>
            <w:r w:rsidRPr="00AB0D21">
              <w:rPr>
                <w:rFonts w:ascii="Calibri" w:hAnsi="Calibri" w:cs="Calibri"/>
                <w:sz w:val="24"/>
                <w:szCs w:val="24"/>
              </w:rPr>
              <w:t>Address sustainability issues associated with food production, waste, and procurement.</w:t>
            </w:r>
          </w:p>
        </w:tc>
        <w:tc>
          <w:tcPr>
            <w:tcW w:w="3560" w:type="dxa"/>
          </w:tcPr>
          <w:p w14:paraId="153DBC69" w14:textId="471BE76C" w:rsidR="00F96677" w:rsidRPr="00AB0D21" w:rsidRDefault="00F96677" w:rsidP="00F96677">
            <w:pPr>
              <w:rPr>
                <w:rFonts w:ascii="Calibri" w:hAnsi="Calibri" w:cs="Calibri"/>
                <w:sz w:val="24"/>
                <w:szCs w:val="24"/>
              </w:rPr>
            </w:pPr>
            <w:r w:rsidRPr="00AB0D21">
              <w:rPr>
                <w:rFonts w:ascii="Calibri" w:hAnsi="Calibri" w:cs="Calibri"/>
                <w:sz w:val="24"/>
                <w:szCs w:val="24"/>
              </w:rPr>
              <w:t xml:space="preserve">Head of Health and Wellbeing Services, Public Health, </w:t>
            </w:r>
            <w:r w:rsidR="008018EC" w:rsidRPr="00252B07">
              <w:rPr>
                <w:rFonts w:ascii="Calibri" w:hAnsi="Calibri" w:cs="Calibri"/>
                <w:sz w:val="24"/>
                <w:szCs w:val="24"/>
              </w:rPr>
              <w:t>Climate Response and Environmental Protection Manager</w:t>
            </w:r>
            <w:r w:rsidRPr="00AB0D21">
              <w:rPr>
                <w:rFonts w:ascii="Calibri" w:hAnsi="Calibri" w:cs="Calibri"/>
                <w:sz w:val="24"/>
                <w:szCs w:val="24"/>
              </w:rPr>
              <w:t>, Service Leads via Climate Change Steering Group and Norse</w:t>
            </w:r>
          </w:p>
          <w:p w14:paraId="471D9827" w14:textId="18CB6F2C" w:rsidR="00F96677" w:rsidRPr="00AB0D21" w:rsidRDefault="00F96677" w:rsidP="00F96677">
            <w:pPr>
              <w:rPr>
                <w:rFonts w:ascii="Calibri" w:hAnsi="Calibri" w:cs="Calibri"/>
                <w:sz w:val="24"/>
                <w:szCs w:val="24"/>
              </w:rPr>
            </w:pPr>
          </w:p>
        </w:tc>
        <w:tc>
          <w:tcPr>
            <w:tcW w:w="2102" w:type="dxa"/>
          </w:tcPr>
          <w:p w14:paraId="351D3312" w14:textId="77777777" w:rsidR="00F96677" w:rsidRPr="00AB0D21" w:rsidRDefault="00F96677" w:rsidP="00F96677">
            <w:pPr>
              <w:rPr>
                <w:rFonts w:ascii="Calibri" w:hAnsi="Calibri" w:cs="Calibri"/>
                <w:sz w:val="24"/>
                <w:szCs w:val="24"/>
              </w:rPr>
            </w:pPr>
            <w:proofErr w:type="gramStart"/>
            <w:r w:rsidRPr="00AB0D21">
              <w:rPr>
                <w:rFonts w:ascii="Calibri" w:hAnsi="Calibri" w:cs="Calibri"/>
                <w:sz w:val="24"/>
                <w:szCs w:val="24"/>
              </w:rPr>
              <w:t>Council;</w:t>
            </w:r>
            <w:proofErr w:type="gramEnd"/>
            <w:r w:rsidRPr="00AB0D21">
              <w:rPr>
                <w:rFonts w:ascii="Calibri" w:hAnsi="Calibri" w:cs="Calibri"/>
                <w:sz w:val="24"/>
                <w:szCs w:val="24"/>
              </w:rPr>
              <w:t xml:space="preserve"> </w:t>
            </w:r>
          </w:p>
          <w:p w14:paraId="5562ED87" w14:textId="3C3CF781" w:rsidR="00F96677" w:rsidRPr="00AB0D21" w:rsidRDefault="00F96677" w:rsidP="00F96677">
            <w:pPr>
              <w:rPr>
                <w:rFonts w:ascii="Calibri" w:hAnsi="Calibri" w:cs="Calibri"/>
                <w:sz w:val="24"/>
                <w:szCs w:val="24"/>
              </w:rPr>
            </w:pPr>
            <w:r w:rsidRPr="00AB0D21">
              <w:rPr>
                <w:rFonts w:ascii="Calibri" w:hAnsi="Calibri" w:cs="Calibri"/>
                <w:sz w:val="24"/>
                <w:szCs w:val="24"/>
              </w:rPr>
              <w:t>Community; Businesses; Residents</w:t>
            </w:r>
          </w:p>
        </w:tc>
        <w:tc>
          <w:tcPr>
            <w:tcW w:w="1282" w:type="dxa"/>
            <w:noWrap/>
          </w:tcPr>
          <w:p w14:paraId="07A60C2F" w14:textId="77777777" w:rsidR="00AB0D21" w:rsidRDefault="00AB0D21" w:rsidP="00AB0D21">
            <w:pPr>
              <w:rPr>
                <w:rFonts w:ascii="Calibri" w:hAnsi="Calibri" w:cs="Calibri"/>
                <w:sz w:val="24"/>
                <w:szCs w:val="24"/>
              </w:rPr>
            </w:pPr>
          </w:p>
          <w:p w14:paraId="5E6613F2" w14:textId="010D5602" w:rsidR="00AB0D21" w:rsidRDefault="00AB0D21" w:rsidP="00AB0D21">
            <w:pPr>
              <w:rPr>
                <w:rFonts w:ascii="Calibri" w:hAnsi="Calibri" w:cs="Calibri"/>
                <w:sz w:val="24"/>
                <w:szCs w:val="24"/>
              </w:rPr>
            </w:pPr>
          </w:p>
          <w:p w14:paraId="77A93DF9" w14:textId="77777777" w:rsidR="000D611F" w:rsidRPr="00AB0D21" w:rsidRDefault="000D611F" w:rsidP="00AB0D21">
            <w:pPr>
              <w:rPr>
                <w:rFonts w:ascii="Calibri" w:hAnsi="Calibri" w:cs="Calibri"/>
                <w:sz w:val="24"/>
                <w:szCs w:val="24"/>
              </w:rPr>
            </w:pPr>
          </w:p>
          <w:p w14:paraId="09EFF206" w14:textId="456D280B" w:rsidR="00F96677" w:rsidRDefault="00F96677" w:rsidP="00F96677">
            <w:pPr>
              <w:pStyle w:val="ListParagraph"/>
              <w:numPr>
                <w:ilvl w:val="0"/>
                <w:numId w:val="25"/>
              </w:numPr>
              <w:ind w:left="358"/>
              <w:rPr>
                <w:rFonts w:ascii="Calibri" w:hAnsi="Calibri" w:cs="Calibri"/>
                <w:sz w:val="24"/>
                <w:szCs w:val="24"/>
              </w:rPr>
            </w:pPr>
            <w:r w:rsidRPr="00AB0D21">
              <w:rPr>
                <w:rFonts w:ascii="Calibri" w:hAnsi="Calibri" w:cs="Calibri"/>
                <w:sz w:val="24"/>
                <w:szCs w:val="24"/>
              </w:rPr>
              <w:t xml:space="preserve">Do It Now </w:t>
            </w:r>
          </w:p>
          <w:p w14:paraId="6F4FBCB4" w14:textId="77777777" w:rsidR="00AB0D21" w:rsidRDefault="00AB0D21" w:rsidP="00AB0D21">
            <w:pPr>
              <w:rPr>
                <w:rFonts w:ascii="Calibri" w:hAnsi="Calibri" w:cs="Calibri"/>
                <w:sz w:val="24"/>
                <w:szCs w:val="24"/>
              </w:rPr>
            </w:pPr>
          </w:p>
          <w:p w14:paraId="7E064AFE" w14:textId="77777777" w:rsidR="00AB0D21" w:rsidRDefault="00AB0D21" w:rsidP="00AB0D21">
            <w:pPr>
              <w:rPr>
                <w:rFonts w:ascii="Calibri" w:hAnsi="Calibri" w:cs="Calibri"/>
                <w:sz w:val="24"/>
                <w:szCs w:val="24"/>
              </w:rPr>
            </w:pPr>
          </w:p>
          <w:p w14:paraId="5EAF434A" w14:textId="77777777" w:rsidR="00AB0D21" w:rsidRPr="00AB0D21" w:rsidRDefault="00AB0D21" w:rsidP="00AB0D21">
            <w:pPr>
              <w:rPr>
                <w:rFonts w:ascii="Calibri" w:hAnsi="Calibri" w:cs="Calibri"/>
                <w:sz w:val="24"/>
                <w:szCs w:val="24"/>
              </w:rPr>
            </w:pPr>
          </w:p>
          <w:p w14:paraId="552481B5" w14:textId="77777777" w:rsidR="00F96677" w:rsidRPr="00AB0D21" w:rsidRDefault="00F96677" w:rsidP="00F96677">
            <w:pPr>
              <w:pStyle w:val="ListParagraph"/>
              <w:numPr>
                <w:ilvl w:val="0"/>
                <w:numId w:val="25"/>
              </w:numPr>
              <w:ind w:left="358"/>
              <w:rPr>
                <w:rFonts w:ascii="Calibri" w:hAnsi="Calibri" w:cs="Calibri"/>
                <w:sz w:val="24"/>
                <w:szCs w:val="24"/>
              </w:rPr>
            </w:pPr>
            <w:r w:rsidRPr="00AB0D21">
              <w:rPr>
                <w:rFonts w:ascii="Calibri" w:hAnsi="Calibri" w:cs="Calibri"/>
                <w:sz w:val="24"/>
                <w:szCs w:val="24"/>
              </w:rPr>
              <w:t>Short</w:t>
            </w:r>
          </w:p>
          <w:p w14:paraId="4F3F3A52" w14:textId="6EB52CA3" w:rsidR="00F96677" w:rsidRPr="00AB0D21" w:rsidRDefault="00F96677" w:rsidP="00F96677">
            <w:pPr>
              <w:rPr>
                <w:rFonts w:ascii="Calibri" w:hAnsi="Calibri" w:cs="Calibri"/>
                <w:sz w:val="24"/>
                <w:szCs w:val="24"/>
              </w:rPr>
            </w:pPr>
          </w:p>
        </w:tc>
        <w:tc>
          <w:tcPr>
            <w:tcW w:w="2135" w:type="dxa"/>
            <w:noWrap/>
          </w:tcPr>
          <w:p w14:paraId="0E68CC57" w14:textId="2B7E3F86" w:rsidR="001237A0" w:rsidRDefault="001237A0" w:rsidP="001237A0">
            <w:pPr>
              <w:pStyle w:val="ListParagraph"/>
              <w:ind w:left="356"/>
              <w:rPr>
                <w:rFonts w:ascii="Calibri" w:hAnsi="Calibri" w:cs="Calibri"/>
                <w:sz w:val="24"/>
                <w:szCs w:val="24"/>
                <w:lang w:eastAsia="en-GB"/>
              </w:rPr>
            </w:pPr>
          </w:p>
          <w:p w14:paraId="2557BB1E" w14:textId="31B233A8" w:rsidR="00C223FC" w:rsidRDefault="00C223FC" w:rsidP="001237A0">
            <w:pPr>
              <w:pStyle w:val="ListParagraph"/>
              <w:ind w:left="356"/>
              <w:rPr>
                <w:rFonts w:ascii="Calibri" w:hAnsi="Calibri" w:cs="Calibri"/>
                <w:sz w:val="24"/>
                <w:szCs w:val="24"/>
                <w:lang w:eastAsia="en-GB"/>
              </w:rPr>
            </w:pPr>
          </w:p>
          <w:p w14:paraId="1C7491FE" w14:textId="77777777" w:rsidR="00C223FC" w:rsidRPr="001237A0" w:rsidRDefault="00C223FC" w:rsidP="001237A0">
            <w:pPr>
              <w:pStyle w:val="ListParagraph"/>
              <w:ind w:left="356"/>
              <w:rPr>
                <w:rFonts w:ascii="Calibri" w:hAnsi="Calibri" w:cs="Calibri"/>
                <w:sz w:val="24"/>
                <w:szCs w:val="24"/>
                <w:lang w:eastAsia="en-GB"/>
              </w:rPr>
            </w:pPr>
          </w:p>
          <w:p w14:paraId="74CD24D5" w14:textId="71596AF2" w:rsidR="005E0F54" w:rsidRDefault="005E0F54" w:rsidP="005E0F54">
            <w:pPr>
              <w:pStyle w:val="ListParagraph"/>
              <w:numPr>
                <w:ilvl w:val="0"/>
                <w:numId w:val="31"/>
              </w:numPr>
              <w:ind w:left="356" w:hanging="356"/>
              <w:rPr>
                <w:rFonts w:ascii="Calibri" w:hAnsi="Calibri" w:cs="Calibri"/>
                <w:sz w:val="24"/>
                <w:szCs w:val="24"/>
                <w:lang w:eastAsia="en-GB"/>
              </w:rPr>
            </w:pPr>
            <w:r w:rsidRPr="005E0F54">
              <w:rPr>
                <w:rFonts w:ascii="Calibri" w:hAnsi="Calibri" w:cs="Calibri"/>
                <w:sz w:val="24"/>
                <w:szCs w:val="24"/>
                <w:lang w:eastAsia="en-GB"/>
              </w:rPr>
              <w:t>In 2022/23 budget</w:t>
            </w:r>
          </w:p>
          <w:p w14:paraId="370E37FB" w14:textId="3F118E92" w:rsidR="001237A0" w:rsidRDefault="001237A0" w:rsidP="001237A0">
            <w:pPr>
              <w:rPr>
                <w:rFonts w:ascii="Calibri" w:hAnsi="Calibri" w:cs="Calibri"/>
                <w:sz w:val="24"/>
                <w:szCs w:val="24"/>
                <w:lang w:eastAsia="en-GB"/>
              </w:rPr>
            </w:pPr>
          </w:p>
          <w:p w14:paraId="1F9753F4" w14:textId="0B7C741C" w:rsidR="00C223FC" w:rsidRDefault="00C223FC" w:rsidP="001237A0">
            <w:pPr>
              <w:rPr>
                <w:rFonts w:ascii="Calibri" w:hAnsi="Calibri" w:cs="Calibri"/>
                <w:sz w:val="24"/>
                <w:szCs w:val="24"/>
                <w:lang w:eastAsia="en-GB"/>
              </w:rPr>
            </w:pPr>
          </w:p>
          <w:p w14:paraId="407F200D" w14:textId="77777777" w:rsidR="00C223FC" w:rsidRPr="001237A0" w:rsidRDefault="00C223FC" w:rsidP="001237A0">
            <w:pPr>
              <w:rPr>
                <w:rFonts w:ascii="Calibri" w:hAnsi="Calibri" w:cs="Calibri"/>
                <w:sz w:val="24"/>
                <w:szCs w:val="24"/>
                <w:lang w:eastAsia="en-GB"/>
              </w:rPr>
            </w:pPr>
          </w:p>
          <w:p w14:paraId="47AD334E" w14:textId="5C99383E" w:rsidR="00F96677" w:rsidRPr="00AB0D21" w:rsidRDefault="00F96677" w:rsidP="00C223FC">
            <w:pPr>
              <w:pStyle w:val="ListParagraph"/>
              <w:numPr>
                <w:ilvl w:val="0"/>
                <w:numId w:val="31"/>
              </w:numPr>
              <w:ind w:left="356"/>
              <w:rPr>
                <w:rFonts w:ascii="Calibri" w:hAnsi="Calibri" w:cs="Calibri"/>
                <w:sz w:val="24"/>
                <w:szCs w:val="24"/>
                <w:lang w:eastAsia="en-GB"/>
              </w:rPr>
            </w:pPr>
            <w:r w:rsidRPr="00C223FC">
              <w:rPr>
                <w:rFonts w:ascii="Calibri" w:hAnsi="Calibri" w:cs="Calibri"/>
                <w:sz w:val="24"/>
                <w:szCs w:val="24"/>
                <w:lang w:eastAsia="en-GB"/>
              </w:rPr>
              <w:t>Fully funded/Core budget or successful award of grant funding</w:t>
            </w:r>
          </w:p>
        </w:tc>
        <w:tc>
          <w:tcPr>
            <w:tcW w:w="2135" w:type="dxa"/>
          </w:tcPr>
          <w:p w14:paraId="5A96172B" w14:textId="1476E8B0" w:rsidR="00F96677" w:rsidRPr="00252B07" w:rsidRDefault="00F96677" w:rsidP="00F96677">
            <w:pPr>
              <w:rPr>
                <w:rFonts w:ascii="Calibri" w:hAnsi="Calibri" w:cs="Calibri"/>
                <w:sz w:val="24"/>
                <w:szCs w:val="24"/>
              </w:rPr>
            </w:pPr>
            <w:r w:rsidRPr="00602493">
              <w:rPr>
                <w:rFonts w:ascii="Calibri" w:hAnsi="Calibri" w:cs="Calibri"/>
                <w:sz w:val="24"/>
                <w:szCs w:val="24"/>
                <w:lang w:eastAsia="en-GB"/>
              </w:rPr>
              <w:t>Delivered through existing staff</w:t>
            </w:r>
            <w:r w:rsidRPr="00252B07">
              <w:rPr>
                <w:rFonts w:ascii="Calibri" w:hAnsi="Calibri" w:cs="Calibri"/>
                <w:sz w:val="24"/>
                <w:szCs w:val="24"/>
                <w:lang w:eastAsia="en-GB"/>
              </w:rPr>
              <w:t> </w:t>
            </w:r>
          </w:p>
        </w:tc>
      </w:tr>
      <w:tr w:rsidR="00F96677" w:rsidRPr="00252B07" w14:paraId="775BD4C1" w14:textId="77777777" w:rsidTr="00602493">
        <w:trPr>
          <w:trHeight w:val="1787"/>
        </w:trPr>
        <w:tc>
          <w:tcPr>
            <w:tcW w:w="842" w:type="dxa"/>
            <w:shd w:val="clear" w:color="auto" w:fill="auto"/>
            <w:noWrap/>
          </w:tcPr>
          <w:p w14:paraId="6D9ECF19" w14:textId="65C3DE8D" w:rsidR="00F96677" w:rsidRPr="00252B07" w:rsidRDefault="00F96677" w:rsidP="00F96677">
            <w:pPr>
              <w:rPr>
                <w:rFonts w:ascii="Calibri" w:hAnsi="Calibri" w:cs="Calibri"/>
                <w:sz w:val="24"/>
                <w:szCs w:val="24"/>
              </w:rPr>
            </w:pPr>
            <w:r w:rsidRPr="00252B07">
              <w:rPr>
                <w:rFonts w:ascii="Calibri" w:hAnsi="Calibri" w:cs="Calibri"/>
                <w:sz w:val="24"/>
                <w:szCs w:val="24"/>
              </w:rPr>
              <w:lastRenderedPageBreak/>
              <w:t>2.18</w:t>
            </w:r>
          </w:p>
        </w:tc>
        <w:tc>
          <w:tcPr>
            <w:tcW w:w="3479" w:type="dxa"/>
            <w:shd w:val="clear" w:color="auto" w:fill="auto"/>
          </w:tcPr>
          <w:p w14:paraId="007BD6CA" w14:textId="08297E0C" w:rsidR="00F96677" w:rsidRPr="00520EAA" w:rsidRDefault="00F96677" w:rsidP="00F96677">
            <w:pPr>
              <w:rPr>
                <w:rFonts w:ascii="Calibri" w:hAnsi="Calibri" w:cs="Calibri"/>
                <w:strike/>
                <w:sz w:val="24"/>
                <w:szCs w:val="24"/>
              </w:rPr>
            </w:pPr>
            <w:r w:rsidRPr="00252B07">
              <w:rPr>
                <w:rFonts w:ascii="Calibri" w:hAnsi="Calibri" w:cs="Calibri"/>
                <w:sz w:val="24"/>
                <w:szCs w:val="24"/>
              </w:rPr>
              <w:t>Set up a working group and carry out an audit of avoidable single use plastic</w:t>
            </w:r>
            <w:r>
              <w:rPr>
                <w:rFonts w:ascii="Calibri" w:hAnsi="Calibri" w:cs="Calibri"/>
                <w:sz w:val="24"/>
                <w:szCs w:val="24"/>
              </w:rPr>
              <w:t xml:space="preserve"> </w:t>
            </w:r>
            <w:r w:rsidRPr="00252B07">
              <w:rPr>
                <w:rFonts w:ascii="Calibri" w:hAnsi="Calibri" w:cs="Calibri"/>
                <w:sz w:val="24"/>
                <w:szCs w:val="24"/>
              </w:rPr>
              <w:t xml:space="preserve">and all single use </w:t>
            </w:r>
            <w:r w:rsidR="00DE2F40" w:rsidRPr="00252B07">
              <w:rPr>
                <w:rFonts w:ascii="Calibri" w:hAnsi="Calibri" w:cs="Calibri"/>
                <w:sz w:val="24"/>
                <w:szCs w:val="24"/>
              </w:rPr>
              <w:t>products across</w:t>
            </w:r>
            <w:r w:rsidRPr="00252B07">
              <w:rPr>
                <w:rFonts w:ascii="Calibri" w:hAnsi="Calibri" w:cs="Calibri"/>
                <w:sz w:val="24"/>
                <w:szCs w:val="24"/>
              </w:rPr>
              <w:t xml:space="preserve"> Council owned buildings.  Develop a timeline to work towards all council buildings being single use plastic free and all other sites (including schools and council events)</w:t>
            </w:r>
          </w:p>
        </w:tc>
        <w:tc>
          <w:tcPr>
            <w:tcW w:w="3560" w:type="dxa"/>
            <w:shd w:val="clear" w:color="auto" w:fill="auto"/>
          </w:tcPr>
          <w:p w14:paraId="4C47A4BA" w14:textId="77777777" w:rsidR="00F96677" w:rsidRPr="00252B07" w:rsidRDefault="00F96677" w:rsidP="00F96677">
            <w:pPr>
              <w:rPr>
                <w:rFonts w:ascii="Calibri" w:hAnsi="Calibri" w:cs="Calibri"/>
                <w:sz w:val="24"/>
                <w:szCs w:val="24"/>
              </w:rPr>
            </w:pPr>
            <w:r w:rsidRPr="02EDF4BE">
              <w:rPr>
                <w:rFonts w:ascii="Calibri" w:hAnsi="Calibri" w:cs="Calibri"/>
                <w:sz w:val="24"/>
                <w:szCs w:val="24"/>
              </w:rPr>
              <w:t>Head of Capital Projects.</w:t>
            </w:r>
          </w:p>
          <w:p w14:paraId="28F0C3F9" w14:textId="6D0A957E" w:rsidR="00F96677" w:rsidRPr="00252B07" w:rsidRDefault="00F96677" w:rsidP="00F96677">
            <w:pPr>
              <w:rPr>
                <w:rFonts w:ascii="Calibri" w:hAnsi="Calibri" w:cs="Calibri"/>
                <w:sz w:val="24"/>
                <w:szCs w:val="24"/>
              </w:rPr>
            </w:pPr>
          </w:p>
          <w:p w14:paraId="379AF2E9"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 xml:space="preserve"> </w:t>
            </w:r>
          </w:p>
          <w:p w14:paraId="29EBBBA8" w14:textId="21E3C3D1" w:rsidR="00F96677" w:rsidRPr="00520EAA" w:rsidRDefault="00F96677" w:rsidP="00F96677">
            <w:pPr>
              <w:rPr>
                <w:rFonts w:ascii="Calibri" w:hAnsi="Calibri" w:cs="Calibri"/>
                <w:strike/>
                <w:sz w:val="24"/>
                <w:szCs w:val="24"/>
              </w:rPr>
            </w:pPr>
          </w:p>
        </w:tc>
        <w:tc>
          <w:tcPr>
            <w:tcW w:w="2102" w:type="dxa"/>
            <w:shd w:val="clear" w:color="auto" w:fill="auto"/>
          </w:tcPr>
          <w:p w14:paraId="4E65AB1C" w14:textId="77777777" w:rsidR="00F96677" w:rsidRPr="00252B07" w:rsidRDefault="00F96677" w:rsidP="00F96677">
            <w:pPr>
              <w:rPr>
                <w:rFonts w:ascii="Calibri" w:hAnsi="Calibri" w:cs="Calibri"/>
                <w:sz w:val="24"/>
                <w:szCs w:val="24"/>
              </w:rPr>
            </w:pPr>
            <w:proofErr w:type="gramStart"/>
            <w:r w:rsidRPr="00252B07">
              <w:rPr>
                <w:rFonts w:ascii="Calibri" w:hAnsi="Calibri" w:cs="Calibri"/>
                <w:sz w:val="24"/>
                <w:szCs w:val="24"/>
              </w:rPr>
              <w:t>Council;</w:t>
            </w:r>
            <w:proofErr w:type="gramEnd"/>
          </w:p>
          <w:p w14:paraId="2D62428A"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 xml:space="preserve">Young </w:t>
            </w:r>
            <w:proofErr w:type="gramStart"/>
            <w:r w:rsidRPr="00252B07">
              <w:rPr>
                <w:rFonts w:ascii="Calibri" w:hAnsi="Calibri" w:cs="Calibri"/>
                <w:sz w:val="24"/>
                <w:szCs w:val="24"/>
              </w:rPr>
              <w:t>People;</w:t>
            </w:r>
            <w:proofErr w:type="gramEnd"/>
            <w:r w:rsidRPr="00252B07">
              <w:rPr>
                <w:rFonts w:ascii="Calibri" w:hAnsi="Calibri" w:cs="Calibri"/>
                <w:sz w:val="24"/>
                <w:szCs w:val="24"/>
              </w:rPr>
              <w:t xml:space="preserve"> </w:t>
            </w:r>
          </w:p>
          <w:p w14:paraId="2D9F7B28" w14:textId="77777777" w:rsidR="00F96677" w:rsidRPr="00252B07" w:rsidRDefault="00F96677" w:rsidP="00F96677">
            <w:pPr>
              <w:rPr>
                <w:rFonts w:ascii="Calibri" w:hAnsi="Calibri" w:cs="Calibri"/>
                <w:sz w:val="24"/>
                <w:szCs w:val="24"/>
              </w:rPr>
            </w:pPr>
            <w:proofErr w:type="gramStart"/>
            <w:r w:rsidRPr="00252B07">
              <w:rPr>
                <w:rFonts w:ascii="Calibri" w:hAnsi="Calibri" w:cs="Calibri"/>
                <w:sz w:val="24"/>
                <w:szCs w:val="24"/>
              </w:rPr>
              <w:t>Schools;</w:t>
            </w:r>
            <w:proofErr w:type="gramEnd"/>
          </w:p>
          <w:p w14:paraId="538ADF51" w14:textId="5A446AE5" w:rsidR="00F96677" w:rsidRPr="00520EAA" w:rsidRDefault="00F96677" w:rsidP="00F96677">
            <w:pPr>
              <w:rPr>
                <w:rFonts w:ascii="Calibri" w:hAnsi="Calibri" w:cs="Calibri"/>
                <w:strike/>
                <w:sz w:val="24"/>
                <w:szCs w:val="24"/>
              </w:rPr>
            </w:pPr>
            <w:r w:rsidRPr="00252B07">
              <w:rPr>
                <w:rFonts w:ascii="Calibri" w:hAnsi="Calibri" w:cs="Calibri"/>
                <w:sz w:val="24"/>
                <w:szCs w:val="24"/>
              </w:rPr>
              <w:t>Community</w:t>
            </w:r>
          </w:p>
        </w:tc>
        <w:tc>
          <w:tcPr>
            <w:tcW w:w="1282" w:type="dxa"/>
            <w:shd w:val="clear" w:color="auto" w:fill="auto"/>
            <w:noWrap/>
          </w:tcPr>
          <w:p w14:paraId="11A6101E" w14:textId="0DC5CA55" w:rsidR="00F96677" w:rsidRPr="00520EAA" w:rsidRDefault="00F96677" w:rsidP="00F96677">
            <w:pPr>
              <w:rPr>
                <w:rFonts w:ascii="Calibri" w:hAnsi="Calibri" w:cs="Calibri"/>
                <w:strike/>
                <w:sz w:val="24"/>
                <w:szCs w:val="24"/>
              </w:rPr>
            </w:pPr>
            <w:r w:rsidRPr="00252B07">
              <w:rPr>
                <w:rFonts w:ascii="Calibri" w:hAnsi="Calibri" w:cs="Calibri"/>
                <w:sz w:val="24"/>
                <w:szCs w:val="24"/>
              </w:rPr>
              <w:t>Short</w:t>
            </w:r>
          </w:p>
        </w:tc>
        <w:tc>
          <w:tcPr>
            <w:tcW w:w="2135" w:type="dxa"/>
            <w:shd w:val="clear" w:color="auto" w:fill="auto"/>
            <w:noWrap/>
          </w:tcPr>
          <w:p w14:paraId="77EFCB02" w14:textId="77777777" w:rsidR="00F96677" w:rsidRPr="00252B07" w:rsidRDefault="00F96677" w:rsidP="00F96677">
            <w:pPr>
              <w:rPr>
                <w:rFonts w:ascii="Calibri" w:hAnsi="Calibri" w:cs="Calibri"/>
                <w:sz w:val="24"/>
                <w:szCs w:val="24"/>
                <w:lang w:eastAsia="en-GB"/>
              </w:rPr>
            </w:pPr>
            <w:r w:rsidRPr="00C71A11">
              <w:rPr>
                <w:rFonts w:ascii="Calibri" w:hAnsi="Calibri" w:cs="Calibri"/>
                <w:sz w:val="24"/>
                <w:szCs w:val="24"/>
                <w:lang w:eastAsia="en-GB"/>
              </w:rPr>
              <w:t>Funding to be secured</w:t>
            </w:r>
          </w:p>
          <w:p w14:paraId="2AC4F710" w14:textId="77777777" w:rsidR="00F96677" w:rsidRPr="00520EAA" w:rsidRDefault="00F96677" w:rsidP="00F96677">
            <w:pPr>
              <w:rPr>
                <w:rFonts w:ascii="Calibri" w:hAnsi="Calibri" w:cs="Calibri"/>
                <w:strike/>
                <w:sz w:val="24"/>
                <w:szCs w:val="24"/>
                <w:lang w:eastAsia="en-GB"/>
              </w:rPr>
            </w:pPr>
          </w:p>
        </w:tc>
        <w:tc>
          <w:tcPr>
            <w:tcW w:w="2135" w:type="dxa"/>
            <w:shd w:val="clear" w:color="auto" w:fill="auto"/>
          </w:tcPr>
          <w:p w14:paraId="6146E213" w14:textId="454C0B68" w:rsidR="00F96677" w:rsidRPr="00520EAA" w:rsidRDefault="00F96677" w:rsidP="00F96677">
            <w:pPr>
              <w:rPr>
                <w:rFonts w:ascii="Calibri" w:hAnsi="Calibri" w:cs="Calibri"/>
                <w:strike/>
                <w:sz w:val="24"/>
                <w:szCs w:val="24"/>
                <w:lang w:eastAsia="en-GB"/>
              </w:rPr>
            </w:pPr>
            <w:r w:rsidRPr="00252B07">
              <w:rPr>
                <w:rFonts w:ascii="Calibri" w:hAnsi="Calibri" w:cs="Calibri"/>
                <w:sz w:val="24"/>
                <w:szCs w:val="24"/>
                <w:lang w:eastAsia="en-GB"/>
              </w:rPr>
              <w:t>Delivered through existing staff </w:t>
            </w:r>
          </w:p>
        </w:tc>
      </w:tr>
      <w:tr w:rsidR="00F96677" w:rsidRPr="00F96677" w14:paraId="59343F37" w14:textId="77777777" w:rsidTr="00F96677">
        <w:trPr>
          <w:trHeight w:val="1787"/>
        </w:trPr>
        <w:tc>
          <w:tcPr>
            <w:tcW w:w="842" w:type="dxa"/>
            <w:shd w:val="clear" w:color="auto" w:fill="auto"/>
            <w:noWrap/>
          </w:tcPr>
          <w:p w14:paraId="43B6B5A1" w14:textId="77777777" w:rsidR="00F96677" w:rsidRPr="00F96677" w:rsidRDefault="00F96677" w:rsidP="00F96677">
            <w:pPr>
              <w:rPr>
                <w:rFonts w:ascii="Calibri" w:hAnsi="Calibri" w:cs="Calibri"/>
                <w:sz w:val="24"/>
                <w:szCs w:val="24"/>
              </w:rPr>
            </w:pPr>
            <w:r w:rsidRPr="00F96677">
              <w:rPr>
                <w:rFonts w:ascii="Calibri" w:hAnsi="Calibri" w:cs="Calibri"/>
                <w:sz w:val="24"/>
                <w:szCs w:val="24"/>
              </w:rPr>
              <w:t>2.19</w:t>
            </w:r>
          </w:p>
          <w:p w14:paraId="3D19783B" w14:textId="03179698" w:rsidR="00F96677" w:rsidRPr="00F96677" w:rsidRDefault="00F96677" w:rsidP="00F96677">
            <w:pPr>
              <w:rPr>
                <w:rFonts w:ascii="Calibri" w:hAnsi="Calibri" w:cs="Calibri"/>
                <w:color w:val="FF0000"/>
                <w:sz w:val="24"/>
                <w:szCs w:val="24"/>
              </w:rPr>
            </w:pPr>
          </w:p>
        </w:tc>
        <w:tc>
          <w:tcPr>
            <w:tcW w:w="3479" w:type="dxa"/>
            <w:shd w:val="clear" w:color="auto" w:fill="auto"/>
          </w:tcPr>
          <w:p w14:paraId="15263160" w14:textId="115E5C0B" w:rsidR="00F96677" w:rsidRPr="00F96677" w:rsidRDefault="00F96677" w:rsidP="00F96677">
            <w:pPr>
              <w:rPr>
                <w:rFonts w:ascii="Calibri" w:hAnsi="Calibri" w:cs="Calibri"/>
                <w:color w:val="FF0000"/>
                <w:sz w:val="24"/>
                <w:szCs w:val="24"/>
              </w:rPr>
            </w:pPr>
            <w:r w:rsidRPr="00252B07">
              <w:rPr>
                <w:rFonts w:ascii="Calibri" w:hAnsi="Calibri" w:cs="Calibri"/>
                <w:sz w:val="24"/>
                <w:szCs w:val="24"/>
              </w:rPr>
              <w:t>Investigate formal accreditation to BSI ISO14001 - Adaptation to Climate Change</w:t>
            </w:r>
          </w:p>
        </w:tc>
        <w:tc>
          <w:tcPr>
            <w:tcW w:w="3560" w:type="dxa"/>
            <w:shd w:val="clear" w:color="auto" w:fill="auto"/>
          </w:tcPr>
          <w:p w14:paraId="6BFDBB81" w14:textId="77777777" w:rsidR="00F96677" w:rsidRPr="00252B07" w:rsidRDefault="00F96677" w:rsidP="00F96677">
            <w:pPr>
              <w:rPr>
                <w:rFonts w:ascii="Calibri" w:hAnsi="Calibri" w:cs="Calibri"/>
                <w:sz w:val="24"/>
                <w:szCs w:val="24"/>
              </w:rPr>
            </w:pPr>
            <w:r w:rsidRPr="00252B07">
              <w:rPr>
                <w:rFonts w:ascii="Calibri" w:hAnsi="Calibri" w:cs="Calibri"/>
                <w:sz w:val="24"/>
                <w:szCs w:val="24"/>
              </w:rPr>
              <w:t>Climate Response Support Officer</w:t>
            </w:r>
          </w:p>
          <w:p w14:paraId="7540DD5B" w14:textId="54B3FE13" w:rsidR="00F96677" w:rsidRPr="00F96677" w:rsidRDefault="00F96677" w:rsidP="00F96677">
            <w:pPr>
              <w:rPr>
                <w:rFonts w:ascii="Calibri" w:hAnsi="Calibri" w:cs="Calibri"/>
                <w:sz w:val="24"/>
                <w:szCs w:val="24"/>
              </w:rPr>
            </w:pPr>
          </w:p>
        </w:tc>
        <w:tc>
          <w:tcPr>
            <w:tcW w:w="2102" w:type="dxa"/>
            <w:shd w:val="clear" w:color="auto" w:fill="auto"/>
          </w:tcPr>
          <w:p w14:paraId="5478CFB6" w14:textId="6290EA7E" w:rsidR="00F96677" w:rsidRPr="00F96677" w:rsidRDefault="00F96677" w:rsidP="00F96677">
            <w:pPr>
              <w:rPr>
                <w:rFonts w:ascii="Calibri" w:hAnsi="Calibri" w:cs="Calibri"/>
                <w:sz w:val="24"/>
                <w:szCs w:val="24"/>
              </w:rPr>
            </w:pPr>
            <w:r w:rsidRPr="00252B07">
              <w:rPr>
                <w:rFonts w:ascii="Calibri" w:hAnsi="Calibri" w:cs="Calibri"/>
                <w:sz w:val="24"/>
                <w:szCs w:val="24"/>
              </w:rPr>
              <w:t>Council</w:t>
            </w:r>
          </w:p>
        </w:tc>
        <w:tc>
          <w:tcPr>
            <w:tcW w:w="1282" w:type="dxa"/>
            <w:shd w:val="clear" w:color="auto" w:fill="auto"/>
            <w:noWrap/>
          </w:tcPr>
          <w:p w14:paraId="39C5696F" w14:textId="6C80D3DD" w:rsidR="00F96677" w:rsidRPr="00F96677" w:rsidRDefault="00F96677" w:rsidP="00F96677">
            <w:pPr>
              <w:rPr>
                <w:rFonts w:ascii="Calibri" w:hAnsi="Calibri" w:cs="Calibri"/>
                <w:color w:val="FF0000"/>
                <w:sz w:val="24"/>
                <w:szCs w:val="24"/>
              </w:rPr>
            </w:pPr>
            <w:r w:rsidRPr="00252B07">
              <w:rPr>
                <w:rFonts w:ascii="Calibri" w:hAnsi="Calibri" w:cs="Calibri"/>
                <w:sz w:val="24"/>
                <w:szCs w:val="24"/>
              </w:rPr>
              <w:t>Short</w:t>
            </w:r>
          </w:p>
        </w:tc>
        <w:tc>
          <w:tcPr>
            <w:tcW w:w="2135" w:type="dxa"/>
            <w:shd w:val="clear" w:color="auto" w:fill="auto"/>
            <w:noWrap/>
          </w:tcPr>
          <w:p w14:paraId="656AABE0" w14:textId="2A3B398B" w:rsidR="00F96677" w:rsidRPr="00F96677" w:rsidRDefault="00F96677" w:rsidP="00F96677">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F71B44">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shd w:val="clear" w:color="auto" w:fill="auto"/>
          </w:tcPr>
          <w:p w14:paraId="4850A770" w14:textId="0DC55836" w:rsidR="00F96677" w:rsidRPr="00F96677" w:rsidRDefault="00F96677" w:rsidP="00F96677">
            <w:pPr>
              <w:rPr>
                <w:rFonts w:ascii="Calibri" w:hAnsi="Calibri" w:cs="Calibri"/>
                <w:sz w:val="24"/>
                <w:szCs w:val="24"/>
                <w:lang w:eastAsia="en-GB"/>
              </w:rPr>
            </w:pPr>
            <w:r w:rsidRPr="00252B07">
              <w:rPr>
                <w:rFonts w:ascii="Calibri" w:hAnsi="Calibri" w:cs="Calibri"/>
                <w:sz w:val="24"/>
                <w:szCs w:val="24"/>
                <w:lang w:eastAsia="en-GB"/>
              </w:rPr>
              <w:t>Delivered through existing staff</w:t>
            </w:r>
          </w:p>
        </w:tc>
      </w:tr>
      <w:tr w:rsidR="00F96677" w:rsidRPr="00252B07" w14:paraId="2F0F4260" w14:textId="77777777" w:rsidTr="00454DAA">
        <w:trPr>
          <w:trHeight w:val="1787"/>
        </w:trPr>
        <w:tc>
          <w:tcPr>
            <w:tcW w:w="842" w:type="dxa"/>
            <w:shd w:val="clear" w:color="auto" w:fill="auto"/>
            <w:noWrap/>
          </w:tcPr>
          <w:p w14:paraId="6093FB10" w14:textId="4E936153" w:rsidR="00F96677" w:rsidRPr="00252B07" w:rsidRDefault="00F96677" w:rsidP="00F96677">
            <w:pPr>
              <w:rPr>
                <w:rFonts w:ascii="Calibri" w:hAnsi="Calibri" w:cs="Calibri"/>
                <w:sz w:val="24"/>
                <w:szCs w:val="24"/>
              </w:rPr>
            </w:pPr>
            <w:r w:rsidRPr="00F96677">
              <w:rPr>
                <w:rFonts w:ascii="Calibri" w:hAnsi="Calibri" w:cs="Calibri"/>
                <w:sz w:val="24"/>
                <w:szCs w:val="24"/>
              </w:rPr>
              <w:t>2.20</w:t>
            </w:r>
          </w:p>
          <w:p w14:paraId="6BC2F810" w14:textId="77777777" w:rsidR="00F96677" w:rsidRPr="00252B07" w:rsidRDefault="00F96677" w:rsidP="00F96677">
            <w:pPr>
              <w:rPr>
                <w:rFonts w:ascii="Calibri" w:hAnsi="Calibri" w:cs="Calibri"/>
                <w:sz w:val="24"/>
                <w:szCs w:val="24"/>
              </w:rPr>
            </w:pPr>
          </w:p>
        </w:tc>
        <w:tc>
          <w:tcPr>
            <w:tcW w:w="3479" w:type="dxa"/>
            <w:shd w:val="clear" w:color="auto" w:fill="auto"/>
          </w:tcPr>
          <w:p w14:paraId="31B372C7" w14:textId="1825F327" w:rsidR="00F96677" w:rsidRPr="00493A58" w:rsidRDefault="00F96677" w:rsidP="00F96677">
            <w:pPr>
              <w:rPr>
                <w:rFonts w:ascii="Calibri" w:hAnsi="Calibri" w:cs="Calibri"/>
                <w:strike/>
                <w:sz w:val="24"/>
                <w:szCs w:val="24"/>
              </w:rPr>
            </w:pPr>
            <w:r w:rsidRPr="00252B07">
              <w:rPr>
                <w:rFonts w:ascii="Calibri" w:hAnsi="Calibri" w:cs="Calibri"/>
                <w:sz w:val="24"/>
                <w:szCs w:val="24"/>
              </w:rPr>
              <w:t xml:space="preserve"> “United Nations Sustainable Development Goals” mapping activity - </w:t>
            </w:r>
            <w:r w:rsidR="0023065E" w:rsidRPr="0023065E">
              <w:rPr>
                <w:rFonts w:ascii="Calibri" w:hAnsi="Calibri" w:cs="Calibri"/>
                <w:sz w:val="24"/>
                <w:szCs w:val="24"/>
              </w:rPr>
              <w:t>agree best approach to applying the SDG’s to further support the development of the Climate Change Action Plan</w:t>
            </w:r>
          </w:p>
        </w:tc>
        <w:tc>
          <w:tcPr>
            <w:tcW w:w="3560" w:type="dxa"/>
            <w:shd w:val="clear" w:color="auto" w:fill="auto"/>
          </w:tcPr>
          <w:p w14:paraId="42ABE411" w14:textId="0FD6FDEE" w:rsidR="00F96677" w:rsidRPr="00252B07" w:rsidRDefault="00F96677" w:rsidP="00F96677">
            <w:pPr>
              <w:rPr>
                <w:rFonts w:ascii="Calibri" w:hAnsi="Calibri" w:cs="Calibri"/>
                <w:sz w:val="24"/>
                <w:szCs w:val="24"/>
              </w:rPr>
            </w:pPr>
            <w:r w:rsidRPr="00252B07">
              <w:rPr>
                <w:rFonts w:ascii="Calibri" w:hAnsi="Calibri" w:cs="Calibri"/>
                <w:sz w:val="24"/>
                <w:szCs w:val="24"/>
              </w:rPr>
              <w:t xml:space="preserve">Climate Response Officer </w:t>
            </w:r>
          </w:p>
          <w:p w14:paraId="57592DBA" w14:textId="77777777" w:rsidR="00F96677" w:rsidRPr="00252B07" w:rsidRDefault="00F96677" w:rsidP="00F96677">
            <w:pPr>
              <w:rPr>
                <w:rFonts w:ascii="Calibri" w:hAnsi="Calibri" w:cs="Calibri"/>
                <w:sz w:val="24"/>
                <w:szCs w:val="24"/>
              </w:rPr>
            </w:pPr>
          </w:p>
          <w:p w14:paraId="4C470499" w14:textId="25002835" w:rsidR="00F96677" w:rsidRPr="00493A58" w:rsidRDefault="00F96677" w:rsidP="00F96677">
            <w:pPr>
              <w:rPr>
                <w:rFonts w:ascii="Calibri" w:hAnsi="Calibri" w:cs="Calibri"/>
                <w:strike/>
                <w:sz w:val="24"/>
                <w:szCs w:val="24"/>
              </w:rPr>
            </w:pPr>
          </w:p>
        </w:tc>
        <w:tc>
          <w:tcPr>
            <w:tcW w:w="2102" w:type="dxa"/>
            <w:shd w:val="clear" w:color="auto" w:fill="auto"/>
          </w:tcPr>
          <w:p w14:paraId="5B884649" w14:textId="133C1256" w:rsidR="00F96677" w:rsidRPr="00493A58" w:rsidRDefault="00F96677" w:rsidP="00F96677">
            <w:pPr>
              <w:rPr>
                <w:rFonts w:ascii="Calibri" w:hAnsi="Calibri" w:cs="Calibri"/>
                <w:strike/>
                <w:sz w:val="24"/>
                <w:szCs w:val="24"/>
              </w:rPr>
            </w:pPr>
            <w:r w:rsidRPr="00252B07">
              <w:rPr>
                <w:rFonts w:ascii="Calibri" w:hAnsi="Calibri" w:cs="Calibri"/>
                <w:sz w:val="24"/>
                <w:szCs w:val="24"/>
              </w:rPr>
              <w:t>Council</w:t>
            </w:r>
          </w:p>
        </w:tc>
        <w:tc>
          <w:tcPr>
            <w:tcW w:w="1282" w:type="dxa"/>
            <w:shd w:val="clear" w:color="auto" w:fill="auto"/>
            <w:noWrap/>
          </w:tcPr>
          <w:p w14:paraId="029837F3" w14:textId="77777777" w:rsidR="00F96677" w:rsidRPr="00252B07" w:rsidRDefault="00F96677" w:rsidP="00F96677">
            <w:pPr>
              <w:rPr>
                <w:rFonts w:ascii="Calibri" w:hAnsi="Calibri" w:cs="Calibri"/>
                <w:sz w:val="24"/>
                <w:szCs w:val="24"/>
              </w:rPr>
            </w:pPr>
            <w:r w:rsidRPr="02EDF4BE">
              <w:rPr>
                <w:rFonts w:ascii="Calibri" w:hAnsi="Calibri" w:cs="Calibri"/>
                <w:sz w:val="24"/>
                <w:szCs w:val="24"/>
              </w:rPr>
              <w:t>Do It Now</w:t>
            </w:r>
          </w:p>
          <w:p w14:paraId="24A71C6D" w14:textId="77777777" w:rsidR="00F96677" w:rsidRPr="00252B07" w:rsidRDefault="00F96677" w:rsidP="00F96677">
            <w:pPr>
              <w:rPr>
                <w:rFonts w:ascii="Calibri" w:hAnsi="Calibri" w:cs="Calibri"/>
                <w:sz w:val="24"/>
                <w:szCs w:val="24"/>
              </w:rPr>
            </w:pPr>
          </w:p>
          <w:p w14:paraId="15FD3D28" w14:textId="3868FD67" w:rsidR="00F96677" w:rsidRPr="00493A58" w:rsidRDefault="00F96677" w:rsidP="00F96677">
            <w:pPr>
              <w:rPr>
                <w:rFonts w:ascii="Calibri" w:hAnsi="Calibri" w:cs="Calibri"/>
                <w:strike/>
                <w:sz w:val="24"/>
                <w:szCs w:val="24"/>
              </w:rPr>
            </w:pPr>
          </w:p>
        </w:tc>
        <w:tc>
          <w:tcPr>
            <w:tcW w:w="2135" w:type="dxa"/>
            <w:shd w:val="clear" w:color="auto" w:fill="auto"/>
            <w:noWrap/>
          </w:tcPr>
          <w:p w14:paraId="3FA1D8A3" w14:textId="77777777" w:rsidR="0037227A" w:rsidRPr="00252B07" w:rsidRDefault="0037227A" w:rsidP="0037227A">
            <w:pPr>
              <w:rPr>
                <w:rFonts w:ascii="Calibri" w:hAnsi="Calibri" w:cs="Calibri"/>
                <w:sz w:val="24"/>
                <w:szCs w:val="24"/>
                <w:lang w:eastAsia="en-GB"/>
              </w:rPr>
            </w:pPr>
            <w:r>
              <w:rPr>
                <w:rFonts w:ascii="Calibri" w:hAnsi="Calibri" w:cs="Calibri"/>
                <w:sz w:val="24"/>
                <w:szCs w:val="24"/>
                <w:lang w:eastAsia="en-GB"/>
              </w:rPr>
              <w:t>In 2022/23 budget</w:t>
            </w:r>
          </w:p>
          <w:p w14:paraId="30E8519A" w14:textId="77777777" w:rsidR="00F96677" w:rsidRPr="00252B07" w:rsidRDefault="00F96677" w:rsidP="00F96677">
            <w:pPr>
              <w:rPr>
                <w:rFonts w:ascii="Calibri" w:hAnsi="Calibri" w:cs="Calibri"/>
                <w:sz w:val="24"/>
                <w:szCs w:val="24"/>
                <w:lang w:eastAsia="en-GB"/>
              </w:rPr>
            </w:pPr>
          </w:p>
          <w:p w14:paraId="2F1FEAD1" w14:textId="77777777" w:rsidR="00F96677" w:rsidRPr="00493A58" w:rsidRDefault="00F96677" w:rsidP="00F96677">
            <w:pPr>
              <w:rPr>
                <w:rFonts w:ascii="Calibri" w:hAnsi="Calibri" w:cs="Calibri"/>
                <w:strike/>
                <w:sz w:val="24"/>
                <w:szCs w:val="24"/>
                <w:lang w:eastAsia="en-GB"/>
              </w:rPr>
            </w:pPr>
          </w:p>
        </w:tc>
        <w:tc>
          <w:tcPr>
            <w:tcW w:w="2135" w:type="dxa"/>
            <w:shd w:val="clear" w:color="auto" w:fill="auto"/>
          </w:tcPr>
          <w:p w14:paraId="7680321C" w14:textId="26809859" w:rsidR="00F96677" w:rsidRPr="00493A58" w:rsidRDefault="00F96677" w:rsidP="00F96677">
            <w:pPr>
              <w:rPr>
                <w:rFonts w:ascii="Calibri" w:hAnsi="Calibri" w:cs="Calibri"/>
                <w:strike/>
                <w:sz w:val="24"/>
                <w:szCs w:val="24"/>
                <w:lang w:eastAsia="en-GB"/>
              </w:rPr>
            </w:pPr>
            <w:r w:rsidRPr="00252B07">
              <w:rPr>
                <w:rFonts w:ascii="Calibri" w:hAnsi="Calibri" w:cs="Calibri"/>
                <w:sz w:val="24"/>
                <w:szCs w:val="24"/>
                <w:lang w:eastAsia="en-GB"/>
              </w:rPr>
              <w:t>Delivered through existing staff</w:t>
            </w:r>
          </w:p>
        </w:tc>
      </w:tr>
    </w:tbl>
    <w:p w14:paraId="090B48AD" w14:textId="10EFDCB5" w:rsidR="0025113F" w:rsidRDefault="00B92772" w:rsidP="0025113F">
      <w:pPr>
        <w:pStyle w:val="Heading3"/>
      </w:pPr>
      <w:r>
        <w:t xml:space="preserve"> </w:t>
      </w:r>
    </w:p>
    <w:p w14:paraId="5CF2C6A5" w14:textId="68BB9F4D" w:rsidR="0025113F" w:rsidRDefault="0025113F" w:rsidP="0025113F"/>
    <w:p w14:paraId="00DB3461" w14:textId="77777777" w:rsidR="0025113F" w:rsidRPr="0025113F" w:rsidRDefault="0025113F" w:rsidP="0025113F"/>
    <w:p w14:paraId="3A8CAB84" w14:textId="5D3A71C9" w:rsidR="0025113F" w:rsidRPr="0025113F" w:rsidRDefault="00B92772" w:rsidP="0025113F">
      <w:pPr>
        <w:pStyle w:val="Heading3"/>
        <w:numPr>
          <w:ilvl w:val="1"/>
          <w:numId w:val="19"/>
        </w:numPr>
      </w:pPr>
      <w:r w:rsidRPr="00B92772">
        <w:lastRenderedPageBreak/>
        <w:t>Ensure Climate Change is embedded within the Cultural Strategy</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B92772" w14:paraId="314970B4" w14:textId="77777777" w:rsidTr="117F3C10">
        <w:trPr>
          <w:trHeight w:val="300"/>
        </w:trPr>
        <w:tc>
          <w:tcPr>
            <w:tcW w:w="842" w:type="dxa"/>
            <w:noWrap/>
            <w:hideMark/>
          </w:tcPr>
          <w:p w14:paraId="62377D5D" w14:textId="77777777" w:rsidR="00B92772" w:rsidRPr="00252B07" w:rsidRDefault="00B92772" w:rsidP="00863CCF">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05D14D3A" w14:textId="77777777" w:rsidR="00B92772" w:rsidRPr="00252B07" w:rsidRDefault="00B92772"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498C67E3" w14:textId="77777777" w:rsidR="00B92772" w:rsidRPr="00252B07" w:rsidRDefault="00B92772"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2A7A43B0" w14:textId="77777777" w:rsidR="00B92772" w:rsidRPr="00252B07" w:rsidRDefault="00B92772"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2F8370B5" w14:textId="77777777" w:rsidR="00B92772" w:rsidRPr="00252B07" w:rsidRDefault="00B92772" w:rsidP="00863CCF">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6087AB51" w14:textId="77777777" w:rsidR="00B92772" w:rsidRPr="00252B07" w:rsidRDefault="00B92772" w:rsidP="00863CCF">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4FC41AEA" w14:textId="77777777" w:rsidR="00B92772" w:rsidRPr="00252B07" w:rsidRDefault="00B92772" w:rsidP="00863CCF">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A841F8" w:rsidRPr="000B01EE" w14:paraId="3835180F" w14:textId="77777777" w:rsidTr="117F3C10">
        <w:trPr>
          <w:trHeight w:val="1016"/>
        </w:trPr>
        <w:tc>
          <w:tcPr>
            <w:tcW w:w="842" w:type="dxa"/>
            <w:noWrap/>
          </w:tcPr>
          <w:p w14:paraId="43DD4CF0" w14:textId="06046FF8" w:rsidR="00A841F8" w:rsidRPr="00252B07" w:rsidRDefault="00A841F8" w:rsidP="00A841F8">
            <w:pPr>
              <w:rPr>
                <w:rFonts w:ascii="Calibri" w:hAnsi="Calibri" w:cs="Calibri"/>
                <w:sz w:val="24"/>
                <w:szCs w:val="24"/>
              </w:rPr>
            </w:pPr>
            <w:r w:rsidRPr="00252B07">
              <w:rPr>
                <w:rFonts w:ascii="Calibri" w:hAnsi="Calibri" w:cs="Calibri"/>
                <w:sz w:val="24"/>
                <w:szCs w:val="24"/>
              </w:rPr>
              <w:t>2.</w:t>
            </w:r>
            <w:r w:rsidR="00CC4D78" w:rsidRPr="00252B07">
              <w:rPr>
                <w:rFonts w:ascii="Calibri" w:hAnsi="Calibri" w:cs="Calibri"/>
                <w:sz w:val="24"/>
                <w:szCs w:val="24"/>
              </w:rPr>
              <w:t>2</w:t>
            </w:r>
            <w:r w:rsidR="009977DE">
              <w:rPr>
                <w:rFonts w:ascii="Calibri" w:hAnsi="Calibri" w:cs="Calibri"/>
                <w:sz w:val="24"/>
                <w:szCs w:val="24"/>
              </w:rPr>
              <w:t>1</w:t>
            </w:r>
            <w:r w:rsidR="00796724" w:rsidRPr="00252B07">
              <w:rPr>
                <w:rFonts w:ascii="Calibri" w:hAnsi="Calibri" w:cs="Calibri"/>
                <w:sz w:val="24"/>
                <w:szCs w:val="24"/>
              </w:rPr>
              <w:t>.1</w:t>
            </w:r>
          </w:p>
        </w:tc>
        <w:tc>
          <w:tcPr>
            <w:tcW w:w="3479" w:type="dxa"/>
          </w:tcPr>
          <w:p w14:paraId="1BDD76C5" w14:textId="0FAECC2A" w:rsidR="00A841F8" w:rsidRPr="00252B07" w:rsidRDefault="00A841F8" w:rsidP="00A841F8">
            <w:pPr>
              <w:rPr>
                <w:rFonts w:ascii="Calibri" w:hAnsi="Calibri" w:cs="Calibri"/>
                <w:sz w:val="24"/>
                <w:szCs w:val="24"/>
              </w:rPr>
            </w:pPr>
            <w:r w:rsidRPr="00252B07">
              <w:rPr>
                <w:rFonts w:ascii="Calibri" w:hAnsi="Calibri" w:cs="Calibri"/>
                <w:sz w:val="24"/>
                <w:szCs w:val="24"/>
              </w:rPr>
              <w:t xml:space="preserve">Review policies for air quality, transport, waste management and sustainability at events and festivals </w:t>
            </w:r>
          </w:p>
        </w:tc>
        <w:tc>
          <w:tcPr>
            <w:tcW w:w="3560" w:type="dxa"/>
          </w:tcPr>
          <w:p w14:paraId="05009B4F" w14:textId="77777777" w:rsidR="00A841F8" w:rsidRPr="00252B07" w:rsidRDefault="00A841F8" w:rsidP="00A841F8">
            <w:pPr>
              <w:rPr>
                <w:rFonts w:ascii="Calibri" w:hAnsi="Calibri" w:cs="Calibri"/>
                <w:sz w:val="24"/>
                <w:szCs w:val="24"/>
              </w:rPr>
            </w:pPr>
            <w:r w:rsidRPr="00252B07">
              <w:rPr>
                <w:rFonts w:ascii="Calibri" w:hAnsi="Calibri" w:cs="Calibri"/>
                <w:sz w:val="24"/>
                <w:szCs w:val="24"/>
              </w:rPr>
              <w:t>Head of Culture and Libraries</w:t>
            </w:r>
          </w:p>
          <w:p w14:paraId="1A222668" w14:textId="1600AD09" w:rsidR="00A841F8" w:rsidRPr="00252B07" w:rsidRDefault="00A841F8" w:rsidP="00A841F8">
            <w:pPr>
              <w:rPr>
                <w:rFonts w:ascii="Calibri" w:hAnsi="Calibri" w:cs="Calibri"/>
                <w:sz w:val="24"/>
                <w:szCs w:val="24"/>
              </w:rPr>
            </w:pPr>
          </w:p>
        </w:tc>
        <w:tc>
          <w:tcPr>
            <w:tcW w:w="2102" w:type="dxa"/>
          </w:tcPr>
          <w:p w14:paraId="2B281828" w14:textId="2434834F" w:rsidR="00A841F8" w:rsidRPr="00252B07" w:rsidRDefault="00A841F8" w:rsidP="00A841F8">
            <w:pPr>
              <w:rPr>
                <w:rFonts w:ascii="Calibri" w:hAnsi="Calibri" w:cs="Calibri"/>
                <w:sz w:val="24"/>
                <w:szCs w:val="24"/>
              </w:rPr>
            </w:pPr>
            <w:proofErr w:type="gramStart"/>
            <w:r w:rsidRPr="00252B07">
              <w:rPr>
                <w:rFonts w:ascii="Calibri" w:hAnsi="Calibri" w:cs="Calibri"/>
                <w:sz w:val="24"/>
                <w:szCs w:val="24"/>
              </w:rPr>
              <w:t>Communities;</w:t>
            </w:r>
            <w:proofErr w:type="gramEnd"/>
            <w:r w:rsidRPr="00252B07">
              <w:rPr>
                <w:rFonts w:ascii="Calibri" w:hAnsi="Calibri" w:cs="Calibri"/>
                <w:sz w:val="24"/>
                <w:szCs w:val="24"/>
              </w:rPr>
              <w:t xml:space="preserve"> </w:t>
            </w:r>
          </w:p>
          <w:p w14:paraId="3C338F19" w14:textId="77777777" w:rsidR="00A841F8" w:rsidRPr="00252B07" w:rsidRDefault="00A841F8" w:rsidP="00A841F8">
            <w:pPr>
              <w:rPr>
                <w:rFonts w:ascii="Calibri" w:hAnsi="Calibri" w:cs="Calibri"/>
                <w:sz w:val="24"/>
                <w:szCs w:val="24"/>
              </w:rPr>
            </w:pPr>
            <w:r w:rsidRPr="00252B07">
              <w:rPr>
                <w:rFonts w:ascii="Calibri" w:hAnsi="Calibri" w:cs="Calibri"/>
                <w:sz w:val="24"/>
                <w:szCs w:val="24"/>
              </w:rPr>
              <w:t>Council</w:t>
            </w:r>
          </w:p>
        </w:tc>
        <w:tc>
          <w:tcPr>
            <w:tcW w:w="1282" w:type="dxa"/>
            <w:noWrap/>
          </w:tcPr>
          <w:p w14:paraId="21058062" w14:textId="77777777" w:rsidR="00A841F8" w:rsidRPr="00252B07" w:rsidRDefault="00A841F8" w:rsidP="00A841F8">
            <w:pPr>
              <w:rPr>
                <w:rFonts w:ascii="Calibri" w:hAnsi="Calibri" w:cs="Calibri"/>
                <w:sz w:val="24"/>
                <w:szCs w:val="24"/>
              </w:rPr>
            </w:pPr>
            <w:r w:rsidRPr="00252B07">
              <w:rPr>
                <w:rFonts w:ascii="Calibri" w:hAnsi="Calibri" w:cs="Calibri"/>
                <w:sz w:val="24"/>
                <w:szCs w:val="24"/>
              </w:rPr>
              <w:t>Short</w:t>
            </w:r>
          </w:p>
        </w:tc>
        <w:tc>
          <w:tcPr>
            <w:tcW w:w="2135" w:type="dxa"/>
            <w:noWrap/>
          </w:tcPr>
          <w:p w14:paraId="293BB7CF" w14:textId="2FDCE46F" w:rsidR="00A841F8" w:rsidRPr="00252B07" w:rsidRDefault="00A841F8" w:rsidP="00A841F8">
            <w:pPr>
              <w:rPr>
                <w:rFonts w:ascii="Calibri" w:hAnsi="Calibri" w:cs="Calibri"/>
                <w:sz w:val="24"/>
                <w:szCs w:val="24"/>
                <w:lang w:eastAsia="en-GB"/>
              </w:rPr>
            </w:pPr>
            <w:r w:rsidRPr="00252B07">
              <w:rPr>
                <w:rFonts w:ascii="Calibri" w:hAnsi="Calibri" w:cs="Calibri"/>
                <w:sz w:val="24"/>
                <w:szCs w:val="24"/>
              </w:rPr>
              <w:t xml:space="preserve">Review </w:t>
            </w:r>
            <w:r w:rsidR="000539EE" w:rsidRPr="00252B07">
              <w:rPr>
                <w:rFonts w:ascii="Calibri" w:hAnsi="Calibri" w:cs="Calibri"/>
                <w:sz w:val="24"/>
                <w:szCs w:val="24"/>
              </w:rPr>
              <w:t xml:space="preserve">of policies </w:t>
            </w:r>
            <w:r w:rsidRPr="00252B07">
              <w:rPr>
                <w:rFonts w:ascii="Calibri" w:hAnsi="Calibri" w:cs="Calibri"/>
                <w:sz w:val="24"/>
                <w:szCs w:val="24"/>
              </w:rPr>
              <w:t xml:space="preserve">- </w:t>
            </w:r>
            <w:r w:rsidRPr="00252B07">
              <w:rPr>
                <w:rFonts w:ascii="Calibri" w:hAnsi="Calibri" w:cs="Calibri"/>
                <w:sz w:val="24"/>
                <w:szCs w:val="24"/>
                <w:lang w:eastAsia="en-GB"/>
              </w:rPr>
              <w:t>Fully funded/Core budget or successful award of grant funding</w:t>
            </w:r>
          </w:p>
          <w:p w14:paraId="47323E1F" w14:textId="77777777" w:rsidR="007F43DB" w:rsidRPr="00252B07" w:rsidRDefault="007F43DB" w:rsidP="00A841F8">
            <w:pPr>
              <w:rPr>
                <w:rFonts w:ascii="Calibri" w:hAnsi="Calibri" w:cs="Calibri"/>
                <w:sz w:val="24"/>
                <w:szCs w:val="24"/>
                <w:lang w:eastAsia="en-GB"/>
              </w:rPr>
            </w:pPr>
          </w:p>
          <w:p w14:paraId="0829C62E" w14:textId="77777777" w:rsidR="00CC7D8D" w:rsidRPr="00BB62A9" w:rsidRDefault="00A841F8" w:rsidP="00CC7D8D">
            <w:pPr>
              <w:rPr>
                <w:rFonts w:ascii="Calibri" w:hAnsi="Calibri" w:cs="Calibri"/>
                <w:color w:val="000000"/>
                <w:sz w:val="24"/>
                <w:szCs w:val="24"/>
                <w:lang w:eastAsia="en-GB"/>
              </w:rPr>
            </w:pPr>
            <w:r w:rsidRPr="00252B07">
              <w:rPr>
                <w:rFonts w:ascii="Calibri" w:hAnsi="Calibri" w:cs="Calibri"/>
                <w:sz w:val="24"/>
                <w:szCs w:val="24"/>
                <w:lang w:eastAsia="en-GB"/>
              </w:rPr>
              <w:t xml:space="preserve">Delivery - </w:t>
            </w:r>
            <w:r w:rsidR="00CC7D8D">
              <w:rPr>
                <w:rFonts w:ascii="Calibri" w:hAnsi="Calibri" w:cs="Calibri"/>
                <w:color w:val="000000"/>
                <w:sz w:val="24"/>
                <w:szCs w:val="24"/>
                <w:lang w:eastAsia="en-GB"/>
              </w:rPr>
              <w:t>Funding requirements to be scoped/opportunities explored</w:t>
            </w:r>
          </w:p>
          <w:p w14:paraId="6B1B0252" w14:textId="45A491F3" w:rsidR="00A841F8" w:rsidRPr="00252B07" w:rsidRDefault="00A841F8" w:rsidP="007F43DB">
            <w:pPr>
              <w:rPr>
                <w:rFonts w:ascii="Calibri" w:hAnsi="Calibri" w:cs="Calibri"/>
                <w:sz w:val="24"/>
                <w:szCs w:val="24"/>
              </w:rPr>
            </w:pPr>
          </w:p>
        </w:tc>
        <w:tc>
          <w:tcPr>
            <w:tcW w:w="2135" w:type="dxa"/>
          </w:tcPr>
          <w:p w14:paraId="0634F203" w14:textId="37C2406F" w:rsidR="00545F35" w:rsidRPr="00252B07" w:rsidRDefault="00786775" w:rsidP="00A841F8">
            <w:pPr>
              <w:rPr>
                <w:rFonts w:ascii="Calibri" w:hAnsi="Calibri" w:cs="Calibri"/>
                <w:sz w:val="24"/>
                <w:szCs w:val="24"/>
              </w:rPr>
            </w:pPr>
            <w:r w:rsidRPr="00252B07">
              <w:rPr>
                <w:rFonts w:ascii="Calibri" w:hAnsi="Calibri" w:cs="Calibri"/>
                <w:sz w:val="24"/>
                <w:szCs w:val="24"/>
                <w:lang w:eastAsia="en-GB"/>
              </w:rPr>
              <w:t>Delivered through existing staff </w:t>
            </w:r>
          </w:p>
        </w:tc>
      </w:tr>
      <w:tr w:rsidR="00A841F8" w:rsidRPr="000B01EE" w14:paraId="01C31CAE" w14:textId="77777777" w:rsidTr="117F3C10">
        <w:trPr>
          <w:trHeight w:val="1016"/>
        </w:trPr>
        <w:tc>
          <w:tcPr>
            <w:tcW w:w="842" w:type="dxa"/>
            <w:noWrap/>
          </w:tcPr>
          <w:p w14:paraId="15EE5E15" w14:textId="34D23352" w:rsidR="00A841F8" w:rsidRPr="00252B07" w:rsidRDefault="00A841F8" w:rsidP="00A841F8">
            <w:pPr>
              <w:rPr>
                <w:rFonts w:ascii="Calibri" w:hAnsi="Calibri" w:cs="Calibri"/>
                <w:sz w:val="24"/>
                <w:szCs w:val="24"/>
              </w:rPr>
            </w:pPr>
            <w:r w:rsidRPr="00252B07">
              <w:rPr>
                <w:rFonts w:ascii="Calibri" w:hAnsi="Calibri" w:cs="Calibri"/>
                <w:sz w:val="24"/>
                <w:szCs w:val="24"/>
              </w:rPr>
              <w:t>2.</w:t>
            </w:r>
            <w:r w:rsidR="00CC4D78" w:rsidRPr="00252B07">
              <w:rPr>
                <w:rFonts w:ascii="Calibri" w:hAnsi="Calibri" w:cs="Calibri"/>
                <w:sz w:val="24"/>
                <w:szCs w:val="24"/>
              </w:rPr>
              <w:t>2</w:t>
            </w:r>
            <w:r w:rsidR="009977DE">
              <w:rPr>
                <w:rFonts w:ascii="Calibri" w:hAnsi="Calibri" w:cs="Calibri"/>
                <w:sz w:val="24"/>
                <w:szCs w:val="24"/>
              </w:rPr>
              <w:t>1</w:t>
            </w:r>
            <w:r w:rsidR="00796724" w:rsidRPr="00252B07">
              <w:rPr>
                <w:rFonts w:ascii="Calibri" w:hAnsi="Calibri" w:cs="Calibri"/>
                <w:sz w:val="24"/>
                <w:szCs w:val="24"/>
              </w:rPr>
              <w:t>.2</w:t>
            </w:r>
          </w:p>
          <w:p w14:paraId="5B668DD9" w14:textId="5841C5C7" w:rsidR="00A841F8" w:rsidRPr="00252B07" w:rsidRDefault="00A841F8" w:rsidP="00A841F8">
            <w:pPr>
              <w:rPr>
                <w:rFonts w:ascii="Calibri" w:hAnsi="Calibri" w:cs="Calibri"/>
                <w:sz w:val="24"/>
                <w:szCs w:val="24"/>
              </w:rPr>
            </w:pPr>
          </w:p>
        </w:tc>
        <w:tc>
          <w:tcPr>
            <w:tcW w:w="3479" w:type="dxa"/>
          </w:tcPr>
          <w:p w14:paraId="085CA982" w14:textId="05AB99C2" w:rsidR="00A841F8" w:rsidRPr="00252B07" w:rsidRDefault="00A841F8" w:rsidP="00A841F8">
            <w:pPr>
              <w:rPr>
                <w:rFonts w:ascii="Calibri" w:hAnsi="Calibri" w:cs="Calibri"/>
                <w:sz w:val="24"/>
                <w:szCs w:val="24"/>
              </w:rPr>
            </w:pPr>
            <w:r w:rsidRPr="00252B07">
              <w:rPr>
                <w:rFonts w:ascii="Calibri" w:hAnsi="Calibri" w:cs="Calibri"/>
                <w:sz w:val="24"/>
                <w:szCs w:val="24"/>
              </w:rPr>
              <w:t xml:space="preserve">Explore opportunities to join the Green Creative programme to ensure that we act to support climate change and environmental sustainability across our culture, libraries, </w:t>
            </w:r>
            <w:r w:rsidR="0005483E" w:rsidRPr="00252B07">
              <w:rPr>
                <w:rFonts w:ascii="Calibri" w:hAnsi="Calibri" w:cs="Calibri"/>
                <w:sz w:val="24"/>
                <w:szCs w:val="24"/>
              </w:rPr>
              <w:t>venues,</w:t>
            </w:r>
            <w:r w:rsidRPr="00252B07">
              <w:rPr>
                <w:rFonts w:ascii="Calibri" w:hAnsi="Calibri" w:cs="Calibri"/>
                <w:sz w:val="24"/>
                <w:szCs w:val="24"/>
              </w:rPr>
              <w:t xml:space="preserve"> and events programmes</w:t>
            </w:r>
          </w:p>
        </w:tc>
        <w:tc>
          <w:tcPr>
            <w:tcW w:w="3560" w:type="dxa"/>
          </w:tcPr>
          <w:p w14:paraId="6DB2AC49" w14:textId="77777777" w:rsidR="00A841F8" w:rsidRPr="00252B07" w:rsidRDefault="00A841F8" w:rsidP="00A841F8">
            <w:pPr>
              <w:rPr>
                <w:rFonts w:ascii="Calibri" w:hAnsi="Calibri" w:cs="Calibri"/>
                <w:sz w:val="24"/>
                <w:szCs w:val="24"/>
              </w:rPr>
            </w:pPr>
            <w:r w:rsidRPr="00252B07">
              <w:rPr>
                <w:rFonts w:ascii="Calibri" w:hAnsi="Calibri" w:cs="Calibri"/>
                <w:sz w:val="24"/>
                <w:szCs w:val="24"/>
              </w:rPr>
              <w:t xml:space="preserve">Head of Culture and Libraries </w:t>
            </w:r>
          </w:p>
          <w:p w14:paraId="65DF9460" w14:textId="5D49EDB2" w:rsidR="00A841F8" w:rsidRPr="00252B07" w:rsidRDefault="00A841F8" w:rsidP="00A841F8">
            <w:pPr>
              <w:rPr>
                <w:rFonts w:ascii="Calibri" w:hAnsi="Calibri" w:cs="Calibri"/>
                <w:sz w:val="24"/>
                <w:szCs w:val="24"/>
              </w:rPr>
            </w:pPr>
          </w:p>
        </w:tc>
        <w:tc>
          <w:tcPr>
            <w:tcW w:w="2102" w:type="dxa"/>
          </w:tcPr>
          <w:p w14:paraId="5B5E8DF4" w14:textId="77777777" w:rsidR="00A841F8" w:rsidRPr="00252B07" w:rsidRDefault="00A841F8" w:rsidP="00A841F8">
            <w:pPr>
              <w:rPr>
                <w:rFonts w:ascii="Calibri" w:hAnsi="Calibri" w:cs="Calibri"/>
                <w:sz w:val="24"/>
                <w:szCs w:val="24"/>
              </w:rPr>
            </w:pPr>
            <w:proofErr w:type="gramStart"/>
            <w:r w:rsidRPr="00252B07">
              <w:rPr>
                <w:rFonts w:ascii="Calibri" w:hAnsi="Calibri" w:cs="Calibri"/>
                <w:sz w:val="24"/>
                <w:szCs w:val="24"/>
              </w:rPr>
              <w:t>Council;</w:t>
            </w:r>
            <w:proofErr w:type="gramEnd"/>
            <w:r w:rsidRPr="00252B07">
              <w:rPr>
                <w:rFonts w:ascii="Calibri" w:hAnsi="Calibri" w:cs="Calibri"/>
                <w:sz w:val="24"/>
                <w:szCs w:val="24"/>
              </w:rPr>
              <w:t xml:space="preserve"> </w:t>
            </w:r>
          </w:p>
          <w:p w14:paraId="5578BDDA" w14:textId="77777777" w:rsidR="00A841F8" w:rsidRPr="00252B07" w:rsidRDefault="00A841F8" w:rsidP="00A841F8">
            <w:pPr>
              <w:rPr>
                <w:rFonts w:ascii="Calibri" w:hAnsi="Calibri" w:cs="Calibri"/>
                <w:sz w:val="24"/>
                <w:szCs w:val="24"/>
              </w:rPr>
            </w:pPr>
            <w:proofErr w:type="gramStart"/>
            <w:r w:rsidRPr="00252B07">
              <w:rPr>
                <w:rFonts w:ascii="Calibri" w:hAnsi="Calibri" w:cs="Calibri"/>
                <w:sz w:val="24"/>
                <w:szCs w:val="24"/>
              </w:rPr>
              <w:t>Community;</w:t>
            </w:r>
            <w:proofErr w:type="gramEnd"/>
          </w:p>
          <w:p w14:paraId="4D4C10E6" w14:textId="141849D6" w:rsidR="00A841F8" w:rsidRPr="00252B07" w:rsidRDefault="00A841F8" w:rsidP="00A841F8">
            <w:pPr>
              <w:rPr>
                <w:rFonts w:ascii="Calibri" w:hAnsi="Calibri" w:cs="Calibri"/>
                <w:sz w:val="24"/>
                <w:szCs w:val="24"/>
              </w:rPr>
            </w:pPr>
            <w:r w:rsidRPr="00252B07">
              <w:rPr>
                <w:rFonts w:ascii="Calibri" w:hAnsi="Calibri" w:cs="Calibri"/>
                <w:sz w:val="24"/>
                <w:szCs w:val="24"/>
              </w:rPr>
              <w:t>Residents</w:t>
            </w:r>
          </w:p>
        </w:tc>
        <w:tc>
          <w:tcPr>
            <w:tcW w:w="1282" w:type="dxa"/>
            <w:noWrap/>
          </w:tcPr>
          <w:p w14:paraId="7A312237" w14:textId="2351C453" w:rsidR="00A841F8" w:rsidRPr="00252B07" w:rsidRDefault="00A841F8" w:rsidP="00A841F8">
            <w:pPr>
              <w:rPr>
                <w:rFonts w:ascii="Calibri" w:hAnsi="Calibri" w:cs="Calibri"/>
                <w:sz w:val="24"/>
                <w:szCs w:val="24"/>
              </w:rPr>
            </w:pPr>
            <w:r w:rsidRPr="00252B07">
              <w:rPr>
                <w:rFonts w:ascii="Calibri" w:hAnsi="Calibri" w:cs="Calibri"/>
                <w:sz w:val="24"/>
                <w:szCs w:val="24"/>
              </w:rPr>
              <w:t xml:space="preserve">Short </w:t>
            </w:r>
          </w:p>
        </w:tc>
        <w:tc>
          <w:tcPr>
            <w:tcW w:w="2135" w:type="dxa"/>
            <w:noWrap/>
          </w:tcPr>
          <w:p w14:paraId="4C8FCC60" w14:textId="77777777" w:rsidR="00A841F8" w:rsidRPr="00252B07" w:rsidRDefault="00A841F8" w:rsidP="00A841F8">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r w:rsidRPr="00252B07">
              <w:rPr>
                <w:rFonts w:ascii="Calibri" w:hAnsi="Calibri" w:cs="Calibri"/>
                <w:sz w:val="24"/>
                <w:szCs w:val="24"/>
                <w:lang w:eastAsia="en-GB"/>
              </w:rPr>
              <w:tab/>
            </w:r>
          </w:p>
          <w:p w14:paraId="49FA8FF1" w14:textId="15A90273" w:rsidR="00A841F8" w:rsidRPr="00252B07" w:rsidRDefault="00A841F8" w:rsidP="00A841F8">
            <w:pPr>
              <w:rPr>
                <w:rFonts w:ascii="Calibri" w:hAnsi="Calibri" w:cs="Calibri"/>
                <w:sz w:val="24"/>
                <w:szCs w:val="24"/>
              </w:rPr>
            </w:pPr>
          </w:p>
        </w:tc>
        <w:tc>
          <w:tcPr>
            <w:tcW w:w="2135" w:type="dxa"/>
          </w:tcPr>
          <w:p w14:paraId="2C70E30C" w14:textId="0FCFB9BE" w:rsidR="00A841F8" w:rsidRPr="00252B07" w:rsidRDefault="007F43DB" w:rsidP="00A841F8">
            <w:pPr>
              <w:rPr>
                <w:rFonts w:ascii="Calibri" w:hAnsi="Calibri" w:cs="Calibri"/>
                <w:sz w:val="24"/>
                <w:szCs w:val="24"/>
              </w:rPr>
            </w:pPr>
            <w:r w:rsidRPr="00252B07">
              <w:rPr>
                <w:rFonts w:ascii="Calibri" w:hAnsi="Calibri" w:cs="Calibri"/>
                <w:sz w:val="24"/>
                <w:szCs w:val="24"/>
                <w:lang w:eastAsia="en-GB"/>
              </w:rPr>
              <w:t>Delivered through existing staff </w:t>
            </w:r>
          </w:p>
        </w:tc>
      </w:tr>
      <w:tr w:rsidR="00A841F8" w:rsidRPr="000B01EE" w14:paraId="69709FCF" w14:textId="77777777" w:rsidTr="117F3C10">
        <w:trPr>
          <w:trHeight w:val="1016"/>
        </w:trPr>
        <w:tc>
          <w:tcPr>
            <w:tcW w:w="842" w:type="dxa"/>
            <w:noWrap/>
          </w:tcPr>
          <w:p w14:paraId="2E2D8824" w14:textId="655A6673" w:rsidR="00796724" w:rsidRPr="0018599E" w:rsidRDefault="00796724" w:rsidP="117F3C10">
            <w:pPr>
              <w:rPr>
                <w:rFonts w:ascii="Calibri" w:hAnsi="Calibri" w:cs="Calibri"/>
                <w:sz w:val="24"/>
                <w:szCs w:val="24"/>
              </w:rPr>
            </w:pPr>
            <w:r w:rsidRPr="117F3C10">
              <w:rPr>
                <w:rFonts w:ascii="Calibri" w:hAnsi="Calibri" w:cs="Calibri"/>
                <w:sz w:val="24"/>
                <w:szCs w:val="24"/>
              </w:rPr>
              <w:t>2.</w:t>
            </w:r>
            <w:r w:rsidR="00CC4D78" w:rsidRPr="117F3C10">
              <w:rPr>
                <w:rFonts w:ascii="Calibri" w:hAnsi="Calibri" w:cs="Calibri"/>
                <w:sz w:val="24"/>
                <w:szCs w:val="24"/>
              </w:rPr>
              <w:t>2</w:t>
            </w:r>
            <w:r w:rsidR="009977DE" w:rsidRPr="117F3C10">
              <w:rPr>
                <w:rFonts w:ascii="Calibri" w:hAnsi="Calibri" w:cs="Calibri"/>
                <w:sz w:val="24"/>
                <w:szCs w:val="24"/>
              </w:rPr>
              <w:t>1</w:t>
            </w:r>
            <w:r w:rsidRPr="117F3C10">
              <w:rPr>
                <w:rFonts w:ascii="Calibri" w:hAnsi="Calibri" w:cs="Calibri"/>
                <w:sz w:val="24"/>
                <w:szCs w:val="24"/>
              </w:rPr>
              <w:t>.3</w:t>
            </w:r>
          </w:p>
          <w:p w14:paraId="1BF970B6" w14:textId="68D0D2A2" w:rsidR="00A841F8" w:rsidRPr="0018599E" w:rsidRDefault="00A841F8" w:rsidP="117F3C10">
            <w:pPr>
              <w:rPr>
                <w:rFonts w:ascii="Calibri" w:hAnsi="Calibri" w:cs="Calibri"/>
                <w:sz w:val="24"/>
                <w:szCs w:val="24"/>
              </w:rPr>
            </w:pPr>
            <w:r w:rsidRPr="117F3C10">
              <w:rPr>
                <w:rFonts w:ascii="Calibri" w:hAnsi="Calibri" w:cs="Calibri"/>
                <w:sz w:val="24"/>
                <w:szCs w:val="24"/>
              </w:rPr>
              <w:t>(New)</w:t>
            </w:r>
          </w:p>
        </w:tc>
        <w:tc>
          <w:tcPr>
            <w:tcW w:w="3479" w:type="dxa"/>
          </w:tcPr>
          <w:p w14:paraId="4B65BCED" w14:textId="2094D801" w:rsidR="00A841F8" w:rsidRPr="0018599E" w:rsidRDefault="00A841F8" w:rsidP="117F3C10">
            <w:pPr>
              <w:rPr>
                <w:rFonts w:ascii="Calibri" w:hAnsi="Calibri" w:cs="Calibri"/>
                <w:sz w:val="24"/>
                <w:szCs w:val="24"/>
              </w:rPr>
            </w:pPr>
            <w:r w:rsidRPr="117F3C10">
              <w:rPr>
                <w:rFonts w:ascii="Calibri" w:eastAsia="Times New Roman" w:hAnsi="Calibri" w:cs="Calibri"/>
                <w:sz w:val="24"/>
                <w:szCs w:val="24"/>
                <w:lang w:eastAsia="en-GB"/>
              </w:rPr>
              <w:t xml:space="preserve">Work with partners to develop content (for example digital) to facilitate the sharing of information (education and learning) which will support local creative communities to apply knowledge practically. </w:t>
            </w:r>
          </w:p>
        </w:tc>
        <w:tc>
          <w:tcPr>
            <w:tcW w:w="3560" w:type="dxa"/>
          </w:tcPr>
          <w:p w14:paraId="092F68FF" w14:textId="77777777" w:rsidR="00A841F8" w:rsidRPr="0018599E" w:rsidRDefault="00A841F8" w:rsidP="117F3C10">
            <w:pPr>
              <w:rPr>
                <w:rFonts w:ascii="Calibri" w:hAnsi="Calibri" w:cs="Calibri"/>
                <w:sz w:val="24"/>
                <w:szCs w:val="24"/>
              </w:rPr>
            </w:pPr>
            <w:r w:rsidRPr="117F3C10">
              <w:rPr>
                <w:rFonts w:ascii="Calibri" w:hAnsi="Calibri" w:cs="Calibri"/>
                <w:sz w:val="24"/>
                <w:szCs w:val="24"/>
              </w:rPr>
              <w:t>Head of Culture and Libraries</w:t>
            </w:r>
          </w:p>
          <w:p w14:paraId="190D9C87" w14:textId="0029BE16" w:rsidR="00A841F8" w:rsidRPr="0018599E" w:rsidRDefault="00A841F8" w:rsidP="117F3C10">
            <w:pPr>
              <w:rPr>
                <w:rFonts w:ascii="Calibri" w:hAnsi="Calibri" w:cs="Calibri"/>
                <w:sz w:val="24"/>
                <w:szCs w:val="24"/>
              </w:rPr>
            </w:pPr>
          </w:p>
        </w:tc>
        <w:tc>
          <w:tcPr>
            <w:tcW w:w="2102" w:type="dxa"/>
          </w:tcPr>
          <w:p w14:paraId="3A3AA502" w14:textId="58CE59E5" w:rsidR="00A841F8" w:rsidRPr="0018599E" w:rsidRDefault="00A841F8" w:rsidP="117F3C10">
            <w:pPr>
              <w:rPr>
                <w:rFonts w:ascii="Calibri" w:hAnsi="Calibri" w:cs="Calibri"/>
                <w:sz w:val="24"/>
                <w:szCs w:val="24"/>
              </w:rPr>
            </w:pPr>
            <w:r w:rsidRPr="117F3C10">
              <w:rPr>
                <w:rFonts w:ascii="Calibri" w:hAnsi="Calibri" w:cs="Calibri"/>
                <w:sz w:val="24"/>
                <w:szCs w:val="24"/>
              </w:rPr>
              <w:t>Communities</w:t>
            </w:r>
          </w:p>
        </w:tc>
        <w:tc>
          <w:tcPr>
            <w:tcW w:w="1282" w:type="dxa"/>
            <w:noWrap/>
          </w:tcPr>
          <w:p w14:paraId="76D91FE1" w14:textId="0599907C" w:rsidR="00A841F8" w:rsidRPr="0018599E" w:rsidRDefault="00C340FE" w:rsidP="117F3C10">
            <w:pPr>
              <w:rPr>
                <w:rFonts w:ascii="Calibri" w:hAnsi="Calibri" w:cs="Calibri"/>
                <w:sz w:val="24"/>
                <w:szCs w:val="24"/>
              </w:rPr>
            </w:pPr>
            <w:r w:rsidRPr="117F3C10">
              <w:rPr>
                <w:rFonts w:ascii="Calibri" w:hAnsi="Calibri" w:cs="Calibri"/>
                <w:sz w:val="24"/>
                <w:szCs w:val="24"/>
              </w:rPr>
              <w:t>Do It Now</w:t>
            </w:r>
          </w:p>
        </w:tc>
        <w:tc>
          <w:tcPr>
            <w:tcW w:w="2135" w:type="dxa"/>
            <w:noWrap/>
          </w:tcPr>
          <w:p w14:paraId="786D54FC" w14:textId="77777777" w:rsidR="00A841F8" w:rsidRPr="0018599E" w:rsidRDefault="00A841F8" w:rsidP="117F3C10">
            <w:pPr>
              <w:rPr>
                <w:rFonts w:ascii="Calibri" w:hAnsi="Calibri" w:cs="Calibri"/>
                <w:sz w:val="24"/>
                <w:szCs w:val="24"/>
                <w:lang w:eastAsia="en-GB"/>
              </w:rPr>
            </w:pPr>
            <w:r w:rsidRPr="117F3C10">
              <w:rPr>
                <w:rFonts w:ascii="Calibri" w:hAnsi="Calibri" w:cs="Calibri"/>
                <w:sz w:val="24"/>
                <w:szCs w:val="24"/>
                <w:lang w:eastAsia="en-GB"/>
              </w:rPr>
              <w:t>Fully funded/Core budget or successful award of grant funding</w:t>
            </w:r>
          </w:p>
          <w:p w14:paraId="15623312" w14:textId="77777777" w:rsidR="00A841F8" w:rsidRPr="0018599E" w:rsidRDefault="00A841F8" w:rsidP="117F3C10">
            <w:pPr>
              <w:rPr>
                <w:rFonts w:ascii="Calibri" w:hAnsi="Calibri" w:cs="Calibri"/>
                <w:sz w:val="24"/>
                <w:szCs w:val="24"/>
                <w:lang w:eastAsia="en-GB"/>
              </w:rPr>
            </w:pPr>
          </w:p>
          <w:p w14:paraId="02A8F8FF" w14:textId="439E3E7A" w:rsidR="00A841F8" w:rsidRPr="0018599E" w:rsidRDefault="00A841F8" w:rsidP="117F3C10">
            <w:pPr>
              <w:rPr>
                <w:rFonts w:ascii="Calibri" w:hAnsi="Calibri" w:cs="Calibri"/>
                <w:sz w:val="24"/>
                <w:szCs w:val="24"/>
                <w:lang w:eastAsia="en-GB"/>
              </w:rPr>
            </w:pPr>
          </w:p>
        </w:tc>
        <w:tc>
          <w:tcPr>
            <w:tcW w:w="2135" w:type="dxa"/>
          </w:tcPr>
          <w:p w14:paraId="276504A9" w14:textId="28CFB8F2" w:rsidR="00A841F8" w:rsidRPr="0018599E" w:rsidRDefault="007F43DB" w:rsidP="117F3C10">
            <w:pPr>
              <w:rPr>
                <w:rFonts w:ascii="Calibri" w:hAnsi="Calibri" w:cs="Calibri"/>
                <w:sz w:val="24"/>
                <w:szCs w:val="24"/>
              </w:rPr>
            </w:pPr>
            <w:r w:rsidRPr="117F3C10">
              <w:rPr>
                <w:rFonts w:ascii="Calibri" w:hAnsi="Calibri" w:cs="Calibri"/>
                <w:sz w:val="24"/>
                <w:szCs w:val="24"/>
                <w:lang w:eastAsia="en-GB"/>
              </w:rPr>
              <w:t>Delivered through existing staff</w:t>
            </w:r>
          </w:p>
        </w:tc>
      </w:tr>
      <w:tr w:rsidR="00A841F8" w:rsidRPr="000B01EE" w14:paraId="6EBF3D6E" w14:textId="77777777" w:rsidTr="117F3C10">
        <w:trPr>
          <w:trHeight w:val="586"/>
        </w:trPr>
        <w:tc>
          <w:tcPr>
            <w:tcW w:w="842" w:type="dxa"/>
            <w:noWrap/>
          </w:tcPr>
          <w:p w14:paraId="3E66D3CE" w14:textId="5AED8E3D" w:rsidR="00796724" w:rsidRPr="003B798B" w:rsidRDefault="00796724" w:rsidP="117F3C10">
            <w:pPr>
              <w:rPr>
                <w:rFonts w:ascii="Calibri" w:hAnsi="Calibri" w:cs="Calibri"/>
                <w:sz w:val="24"/>
                <w:szCs w:val="24"/>
              </w:rPr>
            </w:pPr>
            <w:r w:rsidRPr="117F3C10">
              <w:rPr>
                <w:rFonts w:ascii="Calibri" w:hAnsi="Calibri" w:cs="Calibri"/>
                <w:sz w:val="24"/>
                <w:szCs w:val="24"/>
              </w:rPr>
              <w:t>2.</w:t>
            </w:r>
            <w:r w:rsidR="00CC4D78" w:rsidRPr="117F3C10">
              <w:rPr>
                <w:rFonts w:ascii="Calibri" w:hAnsi="Calibri" w:cs="Calibri"/>
                <w:sz w:val="24"/>
                <w:szCs w:val="24"/>
              </w:rPr>
              <w:t>2</w:t>
            </w:r>
            <w:r w:rsidR="009977DE" w:rsidRPr="117F3C10">
              <w:rPr>
                <w:rFonts w:ascii="Calibri" w:hAnsi="Calibri" w:cs="Calibri"/>
                <w:sz w:val="24"/>
                <w:szCs w:val="24"/>
              </w:rPr>
              <w:t>1</w:t>
            </w:r>
            <w:r w:rsidRPr="117F3C10">
              <w:rPr>
                <w:rFonts w:ascii="Calibri" w:hAnsi="Calibri" w:cs="Calibri"/>
                <w:sz w:val="24"/>
                <w:szCs w:val="24"/>
              </w:rPr>
              <w:t>.4</w:t>
            </w:r>
          </w:p>
          <w:p w14:paraId="7B4FB7F1" w14:textId="177353E9" w:rsidR="00A841F8" w:rsidRPr="003B798B" w:rsidRDefault="00A841F8" w:rsidP="117F3C10">
            <w:pPr>
              <w:rPr>
                <w:rFonts w:ascii="Calibri" w:hAnsi="Calibri" w:cs="Calibri"/>
                <w:sz w:val="24"/>
                <w:szCs w:val="24"/>
              </w:rPr>
            </w:pPr>
            <w:r w:rsidRPr="117F3C10">
              <w:rPr>
                <w:rFonts w:ascii="Calibri" w:hAnsi="Calibri" w:cs="Calibri"/>
                <w:sz w:val="24"/>
                <w:szCs w:val="24"/>
              </w:rPr>
              <w:t>(New)</w:t>
            </w:r>
          </w:p>
          <w:p w14:paraId="02C2F0FA" w14:textId="3CEC81F1" w:rsidR="00A841F8" w:rsidRPr="003B798B" w:rsidRDefault="00A841F8" w:rsidP="117F3C10">
            <w:pPr>
              <w:rPr>
                <w:rFonts w:ascii="Calibri" w:hAnsi="Calibri" w:cs="Calibri"/>
                <w:sz w:val="24"/>
                <w:szCs w:val="24"/>
              </w:rPr>
            </w:pPr>
          </w:p>
        </w:tc>
        <w:tc>
          <w:tcPr>
            <w:tcW w:w="3479" w:type="dxa"/>
          </w:tcPr>
          <w:p w14:paraId="0BA35714" w14:textId="7BC74CDC" w:rsidR="00A841F8" w:rsidRPr="003B798B" w:rsidRDefault="00A841F8" w:rsidP="117F3C10">
            <w:pPr>
              <w:rPr>
                <w:rFonts w:ascii="Calibri" w:hAnsi="Calibri" w:cs="Calibri"/>
                <w:sz w:val="24"/>
                <w:szCs w:val="24"/>
              </w:rPr>
            </w:pPr>
            <w:r w:rsidRPr="117F3C10">
              <w:rPr>
                <w:rFonts w:ascii="Calibri" w:eastAsia="Times New Roman" w:hAnsi="Calibri" w:cs="Calibri"/>
                <w:sz w:val="24"/>
                <w:szCs w:val="24"/>
                <w:lang w:eastAsia="en-GB"/>
              </w:rPr>
              <w:t xml:space="preserve">Engage with Medway creatives to deliver activities which support and </w:t>
            </w:r>
            <w:r w:rsidRPr="117F3C10">
              <w:rPr>
                <w:rFonts w:ascii="Calibri" w:eastAsia="Times New Roman" w:hAnsi="Calibri" w:cs="Calibri"/>
                <w:sz w:val="24"/>
                <w:szCs w:val="24"/>
                <w:lang w:eastAsia="en-GB"/>
              </w:rPr>
              <w:lastRenderedPageBreak/>
              <w:t>engage our communities on the climate change agenda</w:t>
            </w:r>
          </w:p>
        </w:tc>
        <w:tc>
          <w:tcPr>
            <w:tcW w:w="3560" w:type="dxa"/>
          </w:tcPr>
          <w:p w14:paraId="27DC83DE" w14:textId="77777777" w:rsidR="00A841F8" w:rsidRPr="003B798B" w:rsidRDefault="00A841F8" w:rsidP="117F3C10">
            <w:pPr>
              <w:rPr>
                <w:rFonts w:ascii="Calibri" w:hAnsi="Calibri" w:cs="Calibri"/>
                <w:sz w:val="24"/>
                <w:szCs w:val="24"/>
              </w:rPr>
            </w:pPr>
            <w:r w:rsidRPr="117F3C10">
              <w:rPr>
                <w:rFonts w:ascii="Calibri" w:hAnsi="Calibri" w:cs="Calibri"/>
                <w:sz w:val="24"/>
                <w:szCs w:val="24"/>
              </w:rPr>
              <w:lastRenderedPageBreak/>
              <w:t>Head of Culture and Libraries</w:t>
            </w:r>
          </w:p>
          <w:p w14:paraId="14504CD9" w14:textId="033F24FF" w:rsidR="00A841F8" w:rsidRPr="003B798B" w:rsidRDefault="00A841F8" w:rsidP="117F3C10">
            <w:pPr>
              <w:rPr>
                <w:rFonts w:ascii="Calibri" w:hAnsi="Calibri" w:cs="Calibri"/>
                <w:sz w:val="24"/>
                <w:szCs w:val="24"/>
              </w:rPr>
            </w:pPr>
          </w:p>
        </w:tc>
        <w:tc>
          <w:tcPr>
            <w:tcW w:w="2102" w:type="dxa"/>
          </w:tcPr>
          <w:p w14:paraId="25967778" w14:textId="77777777" w:rsidR="00A841F8" w:rsidRPr="003B798B" w:rsidRDefault="00A841F8" w:rsidP="117F3C10">
            <w:pPr>
              <w:rPr>
                <w:rFonts w:ascii="Calibri" w:hAnsi="Calibri" w:cs="Calibri"/>
                <w:sz w:val="24"/>
                <w:szCs w:val="24"/>
              </w:rPr>
            </w:pPr>
            <w:proofErr w:type="gramStart"/>
            <w:r w:rsidRPr="117F3C10">
              <w:rPr>
                <w:rFonts w:ascii="Calibri" w:hAnsi="Calibri" w:cs="Calibri"/>
                <w:sz w:val="24"/>
                <w:szCs w:val="24"/>
              </w:rPr>
              <w:t>Communities;</w:t>
            </w:r>
            <w:proofErr w:type="gramEnd"/>
            <w:r w:rsidRPr="117F3C10">
              <w:rPr>
                <w:rFonts w:ascii="Calibri" w:hAnsi="Calibri" w:cs="Calibri"/>
                <w:sz w:val="24"/>
                <w:szCs w:val="24"/>
              </w:rPr>
              <w:t xml:space="preserve"> </w:t>
            </w:r>
          </w:p>
          <w:p w14:paraId="67A0DC3D" w14:textId="77777777" w:rsidR="00A841F8" w:rsidRPr="003B798B" w:rsidRDefault="00A841F8" w:rsidP="117F3C10">
            <w:pPr>
              <w:rPr>
                <w:rFonts w:ascii="Calibri" w:hAnsi="Calibri" w:cs="Calibri"/>
                <w:sz w:val="24"/>
                <w:szCs w:val="24"/>
              </w:rPr>
            </w:pPr>
          </w:p>
        </w:tc>
        <w:tc>
          <w:tcPr>
            <w:tcW w:w="1282" w:type="dxa"/>
            <w:noWrap/>
          </w:tcPr>
          <w:p w14:paraId="212E02B1" w14:textId="1871F802" w:rsidR="00A841F8" w:rsidRPr="003B798B" w:rsidRDefault="00A841F8" w:rsidP="117F3C10">
            <w:pPr>
              <w:rPr>
                <w:rFonts w:ascii="Calibri" w:hAnsi="Calibri" w:cs="Calibri"/>
                <w:sz w:val="24"/>
                <w:szCs w:val="24"/>
              </w:rPr>
            </w:pPr>
            <w:r w:rsidRPr="117F3C10">
              <w:rPr>
                <w:rFonts w:ascii="Calibri" w:hAnsi="Calibri" w:cs="Calibri"/>
                <w:sz w:val="24"/>
                <w:szCs w:val="24"/>
              </w:rPr>
              <w:t xml:space="preserve">Do It Now </w:t>
            </w:r>
          </w:p>
        </w:tc>
        <w:tc>
          <w:tcPr>
            <w:tcW w:w="2135" w:type="dxa"/>
            <w:noWrap/>
          </w:tcPr>
          <w:p w14:paraId="7D29F918" w14:textId="390FC970" w:rsidR="00A841F8" w:rsidRPr="00725872" w:rsidRDefault="00E91517" w:rsidP="00725872">
            <w:pPr>
              <w:rPr>
                <w:rFonts w:ascii="Calibri" w:hAnsi="Calibri" w:cs="Calibri"/>
                <w:sz w:val="24"/>
                <w:szCs w:val="24"/>
                <w:lang w:eastAsia="en-GB"/>
              </w:rPr>
            </w:pPr>
            <w:r w:rsidRPr="117F3C10">
              <w:rPr>
                <w:rFonts w:ascii="Calibri" w:hAnsi="Calibri" w:cs="Calibri"/>
                <w:sz w:val="24"/>
                <w:szCs w:val="24"/>
                <w:lang w:eastAsia="en-GB"/>
              </w:rPr>
              <w:t xml:space="preserve">Fully funded/Core budget or successful </w:t>
            </w:r>
            <w:r w:rsidRPr="117F3C10">
              <w:rPr>
                <w:rFonts w:ascii="Calibri" w:hAnsi="Calibri" w:cs="Calibri"/>
                <w:sz w:val="24"/>
                <w:szCs w:val="24"/>
                <w:lang w:eastAsia="en-GB"/>
              </w:rPr>
              <w:lastRenderedPageBreak/>
              <w:t>award of grant funding</w:t>
            </w:r>
          </w:p>
        </w:tc>
        <w:tc>
          <w:tcPr>
            <w:tcW w:w="2135" w:type="dxa"/>
          </w:tcPr>
          <w:p w14:paraId="4E4601C8" w14:textId="57D9DE39" w:rsidR="00A841F8" w:rsidRPr="003B798B" w:rsidRDefault="00A95865" w:rsidP="117F3C10">
            <w:pPr>
              <w:rPr>
                <w:rFonts w:ascii="Calibri" w:hAnsi="Calibri" w:cs="Calibri"/>
                <w:sz w:val="24"/>
                <w:szCs w:val="24"/>
              </w:rPr>
            </w:pPr>
            <w:r w:rsidRPr="117F3C10">
              <w:rPr>
                <w:rFonts w:ascii="Calibri" w:hAnsi="Calibri" w:cs="Calibri"/>
                <w:sz w:val="24"/>
                <w:szCs w:val="24"/>
                <w:lang w:eastAsia="en-GB"/>
              </w:rPr>
              <w:lastRenderedPageBreak/>
              <w:t>Delivered through existing staff</w:t>
            </w:r>
          </w:p>
        </w:tc>
      </w:tr>
    </w:tbl>
    <w:p w14:paraId="64A321F7" w14:textId="6D88DC23" w:rsidR="00590551" w:rsidRPr="00590551" w:rsidRDefault="00B11870" w:rsidP="00B51B97">
      <w:pPr>
        <w:pStyle w:val="Heading3"/>
        <w:ind w:left="720" w:hanging="720"/>
      </w:pPr>
      <w:r w:rsidRPr="00252B07">
        <w:t>2.2</w:t>
      </w:r>
      <w:r w:rsidR="009977DE">
        <w:t>2</w:t>
      </w:r>
      <w:r w:rsidRPr="00252B07">
        <w:t xml:space="preserve"> </w:t>
      </w:r>
      <w:r w:rsidR="00B51B97" w:rsidRPr="00252B07">
        <w:tab/>
      </w:r>
      <w:r w:rsidRPr="006F1884">
        <w:t>Review Medway Procurement Policies to ensure positive support for third party emission disclosure and reduction and to identify environmental impacts on future projects</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590551" w:rsidRPr="00B10D0D" w14:paraId="493A460D" w14:textId="77777777" w:rsidTr="02EDF4BE">
        <w:trPr>
          <w:trHeight w:val="591"/>
        </w:trPr>
        <w:tc>
          <w:tcPr>
            <w:tcW w:w="842" w:type="dxa"/>
            <w:noWrap/>
          </w:tcPr>
          <w:p w14:paraId="0656C084" w14:textId="49C5A419" w:rsidR="00590551" w:rsidRPr="00252B07" w:rsidRDefault="00590551" w:rsidP="00590551">
            <w:pPr>
              <w:rPr>
                <w:rFonts w:ascii="Calibri" w:hAnsi="Calibri" w:cs="Calibri"/>
                <w:sz w:val="24"/>
                <w:szCs w:val="24"/>
              </w:rPr>
            </w:pPr>
            <w:r w:rsidRPr="00252B07">
              <w:rPr>
                <w:rFonts w:ascii="Calibri" w:eastAsia="Times New Roman" w:hAnsi="Calibri" w:cs="Calibri"/>
                <w:b/>
                <w:sz w:val="24"/>
                <w:szCs w:val="24"/>
                <w:lang w:eastAsia="en-GB"/>
              </w:rPr>
              <w:t>Action Number</w:t>
            </w:r>
          </w:p>
        </w:tc>
        <w:tc>
          <w:tcPr>
            <w:tcW w:w="3479" w:type="dxa"/>
          </w:tcPr>
          <w:p w14:paraId="49244339" w14:textId="3E352474" w:rsidR="00590551" w:rsidRPr="00252B07" w:rsidRDefault="00590551" w:rsidP="00590551">
            <w:pPr>
              <w:rPr>
                <w:rStyle w:val="normaltextrun"/>
                <w:rFonts w:ascii="Calibri" w:hAnsi="Calibri" w:cs="Calibri"/>
                <w:sz w:val="24"/>
                <w:szCs w:val="24"/>
                <w:shd w:val="clear" w:color="auto" w:fill="FFFFFF"/>
              </w:rPr>
            </w:pPr>
            <w:r w:rsidRPr="00252B07">
              <w:rPr>
                <w:rFonts w:ascii="Calibri" w:eastAsia="Times New Roman" w:hAnsi="Calibri" w:cs="Calibri"/>
                <w:b/>
                <w:sz w:val="24"/>
                <w:szCs w:val="24"/>
                <w:lang w:eastAsia="en-GB"/>
              </w:rPr>
              <w:t>Action</w:t>
            </w:r>
          </w:p>
        </w:tc>
        <w:tc>
          <w:tcPr>
            <w:tcW w:w="3560" w:type="dxa"/>
          </w:tcPr>
          <w:p w14:paraId="0F33AF30" w14:textId="17C45A06" w:rsidR="00590551" w:rsidRPr="00252B07" w:rsidRDefault="00590551" w:rsidP="00590551">
            <w:pPr>
              <w:rPr>
                <w:rFonts w:ascii="Calibri" w:hAnsi="Calibri" w:cs="Calibri"/>
                <w:sz w:val="24"/>
                <w:szCs w:val="24"/>
              </w:rPr>
            </w:pPr>
            <w:r w:rsidRPr="00252B07">
              <w:rPr>
                <w:rFonts w:ascii="Calibri" w:eastAsia="Times New Roman" w:hAnsi="Calibri" w:cs="Calibri"/>
                <w:b/>
                <w:sz w:val="24"/>
                <w:szCs w:val="24"/>
                <w:lang w:eastAsia="en-GB"/>
              </w:rPr>
              <w:t>Owner</w:t>
            </w:r>
          </w:p>
        </w:tc>
        <w:tc>
          <w:tcPr>
            <w:tcW w:w="2102" w:type="dxa"/>
          </w:tcPr>
          <w:p w14:paraId="4CD470DF" w14:textId="62BE5086" w:rsidR="00590551" w:rsidRPr="00252B07" w:rsidRDefault="00590551" w:rsidP="00590551">
            <w:pPr>
              <w:rPr>
                <w:rFonts w:ascii="Calibri" w:hAnsi="Calibri" w:cs="Calibri"/>
                <w:sz w:val="24"/>
                <w:szCs w:val="24"/>
              </w:rPr>
            </w:pPr>
            <w:r w:rsidRPr="00252B07">
              <w:rPr>
                <w:rFonts w:ascii="Calibri" w:eastAsia="Times New Roman" w:hAnsi="Calibri" w:cs="Calibri"/>
                <w:b/>
                <w:sz w:val="24"/>
                <w:szCs w:val="24"/>
                <w:lang w:eastAsia="en-GB"/>
              </w:rPr>
              <w:t>Stakeholder</w:t>
            </w:r>
          </w:p>
        </w:tc>
        <w:tc>
          <w:tcPr>
            <w:tcW w:w="1282" w:type="dxa"/>
            <w:noWrap/>
          </w:tcPr>
          <w:p w14:paraId="0CFAE9D7" w14:textId="3A24154C" w:rsidR="00590551" w:rsidRPr="00252B07" w:rsidRDefault="00590551" w:rsidP="00590551">
            <w:pPr>
              <w:rPr>
                <w:rFonts w:ascii="Calibri" w:hAnsi="Calibri" w:cs="Calibri"/>
                <w:sz w:val="24"/>
                <w:szCs w:val="24"/>
              </w:rPr>
            </w:pPr>
            <w:r w:rsidRPr="00252B07">
              <w:rPr>
                <w:rFonts w:ascii="Calibri" w:eastAsia="Times New Roman" w:hAnsi="Calibri" w:cs="Calibri"/>
                <w:b/>
                <w:sz w:val="24"/>
                <w:szCs w:val="24"/>
                <w:lang w:eastAsia="en-GB"/>
              </w:rPr>
              <w:t>Timescale</w:t>
            </w:r>
          </w:p>
        </w:tc>
        <w:tc>
          <w:tcPr>
            <w:tcW w:w="2135" w:type="dxa"/>
            <w:noWrap/>
          </w:tcPr>
          <w:p w14:paraId="10E993E2" w14:textId="1551DEAD" w:rsidR="00590551" w:rsidRPr="00252B07" w:rsidRDefault="00590551" w:rsidP="00590551">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6BDAF01C" w14:textId="00D85311" w:rsidR="00590551" w:rsidRPr="00252B07" w:rsidRDefault="00590551" w:rsidP="00590551">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023CFB" w:rsidRPr="00B10D0D" w14:paraId="1250E217" w14:textId="77777777" w:rsidTr="02EDF4BE">
        <w:trPr>
          <w:trHeight w:val="1299"/>
        </w:trPr>
        <w:tc>
          <w:tcPr>
            <w:tcW w:w="842" w:type="dxa"/>
            <w:noWrap/>
          </w:tcPr>
          <w:p w14:paraId="292F4B50" w14:textId="51367589" w:rsidR="00023CFB" w:rsidRPr="00252B07" w:rsidRDefault="00023CFB" w:rsidP="00023CFB">
            <w:pPr>
              <w:rPr>
                <w:rFonts w:ascii="Calibri" w:hAnsi="Calibri" w:cs="Calibri"/>
                <w:sz w:val="24"/>
                <w:szCs w:val="24"/>
              </w:rPr>
            </w:pPr>
            <w:r w:rsidRPr="00252B07">
              <w:rPr>
                <w:rFonts w:ascii="Calibri" w:hAnsi="Calibri" w:cs="Calibri"/>
                <w:sz w:val="24"/>
                <w:szCs w:val="24"/>
              </w:rPr>
              <w:t>2.2</w:t>
            </w:r>
            <w:r w:rsidR="009977DE">
              <w:rPr>
                <w:rFonts w:ascii="Calibri" w:hAnsi="Calibri" w:cs="Calibri"/>
                <w:sz w:val="24"/>
                <w:szCs w:val="24"/>
              </w:rPr>
              <w:t>2</w:t>
            </w:r>
            <w:r w:rsidRPr="00252B07">
              <w:rPr>
                <w:rFonts w:ascii="Calibri" w:hAnsi="Calibri" w:cs="Calibri"/>
                <w:sz w:val="24"/>
                <w:szCs w:val="24"/>
              </w:rPr>
              <w:t>.</w:t>
            </w:r>
            <w:r w:rsidR="00A02D61" w:rsidRPr="00252B07">
              <w:rPr>
                <w:rFonts w:ascii="Calibri" w:hAnsi="Calibri" w:cs="Calibri"/>
                <w:sz w:val="24"/>
                <w:szCs w:val="24"/>
              </w:rPr>
              <w:t>1</w:t>
            </w:r>
          </w:p>
        </w:tc>
        <w:tc>
          <w:tcPr>
            <w:tcW w:w="3479" w:type="dxa"/>
          </w:tcPr>
          <w:p w14:paraId="1669142E" w14:textId="00510826" w:rsidR="00023CFB" w:rsidRPr="00252B07" w:rsidRDefault="00023CFB" w:rsidP="00023CFB">
            <w:pPr>
              <w:rPr>
                <w:rFonts w:ascii="Calibri" w:eastAsia="Times New Roman" w:hAnsi="Calibri" w:cs="Calibri"/>
                <w:sz w:val="24"/>
                <w:szCs w:val="24"/>
                <w:lang w:eastAsia="en-GB"/>
              </w:rPr>
            </w:pPr>
            <w:r w:rsidRPr="00252B07">
              <w:rPr>
                <w:rFonts w:ascii="Calibri" w:hAnsi="Calibri" w:cs="Calibri"/>
                <w:sz w:val="24"/>
                <w:szCs w:val="24"/>
              </w:rPr>
              <w:t xml:space="preserve">Review relevant waste disposal contracts as they are retendered </w:t>
            </w:r>
          </w:p>
        </w:tc>
        <w:tc>
          <w:tcPr>
            <w:tcW w:w="3560" w:type="dxa"/>
          </w:tcPr>
          <w:p w14:paraId="3FB25646" w14:textId="143A3F8D" w:rsidR="00023CFB" w:rsidRPr="00252B07" w:rsidRDefault="00023CFB" w:rsidP="00023CFB">
            <w:pPr>
              <w:rPr>
                <w:rFonts w:ascii="Calibri" w:hAnsi="Calibri" w:cs="Calibri"/>
                <w:sz w:val="24"/>
                <w:szCs w:val="24"/>
              </w:rPr>
            </w:pPr>
            <w:r w:rsidRPr="00252B07">
              <w:rPr>
                <w:rFonts w:ascii="Calibri" w:hAnsi="Calibri" w:cs="Calibri"/>
                <w:sz w:val="24"/>
                <w:szCs w:val="24"/>
              </w:rPr>
              <w:t>Head of Category Management</w:t>
            </w:r>
            <w:r w:rsidR="00952FAC">
              <w:rPr>
                <w:rFonts w:ascii="Calibri" w:hAnsi="Calibri" w:cs="Calibri"/>
                <w:sz w:val="24"/>
                <w:szCs w:val="24"/>
              </w:rPr>
              <w:t>,</w:t>
            </w:r>
          </w:p>
          <w:p w14:paraId="37A48550" w14:textId="77777777" w:rsidR="00023CFB" w:rsidRPr="00252B07" w:rsidRDefault="00023CFB" w:rsidP="00023CFB">
            <w:pPr>
              <w:rPr>
                <w:rFonts w:ascii="Calibri" w:hAnsi="Calibri" w:cs="Calibri"/>
                <w:sz w:val="24"/>
                <w:szCs w:val="24"/>
              </w:rPr>
            </w:pPr>
            <w:r w:rsidRPr="00252B07">
              <w:rPr>
                <w:rFonts w:ascii="Calibri" w:hAnsi="Calibri" w:cs="Calibri"/>
                <w:sz w:val="24"/>
                <w:szCs w:val="24"/>
              </w:rPr>
              <w:t>Waste Disposal Manager, Environmental Services</w:t>
            </w:r>
          </w:p>
          <w:p w14:paraId="5837F390" w14:textId="1206455E" w:rsidR="00023CFB" w:rsidRPr="00252B07" w:rsidRDefault="00023CFB" w:rsidP="00023CFB">
            <w:pPr>
              <w:rPr>
                <w:rFonts w:ascii="Calibri" w:eastAsia="Times New Roman" w:hAnsi="Calibri" w:cs="Calibri"/>
                <w:sz w:val="24"/>
                <w:szCs w:val="24"/>
                <w:lang w:eastAsia="en-GB"/>
              </w:rPr>
            </w:pPr>
          </w:p>
        </w:tc>
        <w:tc>
          <w:tcPr>
            <w:tcW w:w="2102" w:type="dxa"/>
          </w:tcPr>
          <w:p w14:paraId="7587C6C2" w14:textId="3B31BDC4" w:rsidR="00023CFB" w:rsidRPr="00252B07" w:rsidRDefault="00023CFB" w:rsidP="00023CFB">
            <w:pPr>
              <w:rPr>
                <w:rFonts w:ascii="Calibri" w:hAnsi="Calibri" w:cs="Calibri"/>
                <w:sz w:val="24"/>
                <w:szCs w:val="24"/>
              </w:rPr>
            </w:pPr>
            <w:r w:rsidRPr="00252B07">
              <w:rPr>
                <w:rFonts w:ascii="Calibri" w:hAnsi="Calibri" w:cs="Calibri"/>
                <w:sz w:val="24"/>
                <w:szCs w:val="24"/>
              </w:rPr>
              <w:t>Council</w:t>
            </w:r>
          </w:p>
        </w:tc>
        <w:tc>
          <w:tcPr>
            <w:tcW w:w="1282" w:type="dxa"/>
            <w:noWrap/>
          </w:tcPr>
          <w:p w14:paraId="74E0EC72" w14:textId="7E49E45D" w:rsidR="00023CFB" w:rsidRPr="00252B07" w:rsidRDefault="00023CFB" w:rsidP="00023CFB">
            <w:pPr>
              <w:rPr>
                <w:rFonts w:ascii="Calibri" w:hAnsi="Calibri" w:cs="Calibri"/>
                <w:sz w:val="24"/>
                <w:szCs w:val="24"/>
              </w:rPr>
            </w:pPr>
            <w:r w:rsidRPr="00252B07">
              <w:rPr>
                <w:rFonts w:ascii="Calibri" w:hAnsi="Calibri" w:cs="Calibri"/>
                <w:sz w:val="24"/>
                <w:szCs w:val="24"/>
              </w:rPr>
              <w:t>Do It Now</w:t>
            </w:r>
          </w:p>
        </w:tc>
        <w:tc>
          <w:tcPr>
            <w:tcW w:w="2135" w:type="dxa"/>
            <w:noWrap/>
          </w:tcPr>
          <w:p w14:paraId="5C0EBDE1" w14:textId="77777777" w:rsidR="003B798B" w:rsidRPr="00252B07" w:rsidRDefault="003B798B" w:rsidP="003B798B">
            <w:pPr>
              <w:rPr>
                <w:rFonts w:ascii="Calibri" w:hAnsi="Calibri" w:cs="Calibri"/>
                <w:sz w:val="24"/>
                <w:szCs w:val="24"/>
                <w:lang w:eastAsia="en-GB"/>
              </w:rPr>
            </w:pPr>
            <w:r>
              <w:rPr>
                <w:rFonts w:ascii="Calibri" w:hAnsi="Calibri" w:cs="Calibri"/>
                <w:sz w:val="24"/>
                <w:szCs w:val="24"/>
                <w:lang w:eastAsia="en-GB"/>
              </w:rPr>
              <w:t>In 2022/23 budget</w:t>
            </w:r>
          </w:p>
          <w:p w14:paraId="73DBC7DF" w14:textId="31BDDE87" w:rsidR="00023CFB" w:rsidRPr="00252B07" w:rsidRDefault="00023CFB" w:rsidP="00023CFB">
            <w:pPr>
              <w:rPr>
                <w:rFonts w:ascii="Calibri" w:hAnsi="Calibri" w:cs="Calibri"/>
                <w:sz w:val="24"/>
                <w:szCs w:val="24"/>
                <w:lang w:eastAsia="en-GB"/>
              </w:rPr>
            </w:pPr>
          </w:p>
        </w:tc>
        <w:tc>
          <w:tcPr>
            <w:tcW w:w="2135" w:type="dxa"/>
          </w:tcPr>
          <w:p w14:paraId="518FBCF5" w14:textId="4A118DDB" w:rsidR="00023CFB" w:rsidRPr="00B10D0D" w:rsidRDefault="00023CFB" w:rsidP="00023CFB">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023CFB" w:rsidRPr="00B10D0D" w14:paraId="6A1CB5DF" w14:textId="77777777" w:rsidTr="002B0975">
        <w:trPr>
          <w:trHeight w:val="1291"/>
        </w:trPr>
        <w:tc>
          <w:tcPr>
            <w:tcW w:w="842" w:type="dxa"/>
            <w:shd w:val="clear" w:color="auto" w:fill="auto"/>
            <w:noWrap/>
          </w:tcPr>
          <w:p w14:paraId="227920D0" w14:textId="30205193" w:rsidR="00023CFB" w:rsidRDefault="00023CFB" w:rsidP="00023CFB">
            <w:pPr>
              <w:rPr>
                <w:rFonts w:ascii="Calibri" w:hAnsi="Calibri" w:cs="Calibri"/>
                <w:sz w:val="24"/>
                <w:szCs w:val="24"/>
              </w:rPr>
            </w:pPr>
            <w:r w:rsidRPr="00252B07">
              <w:rPr>
                <w:rFonts w:ascii="Calibri" w:hAnsi="Calibri" w:cs="Calibri"/>
                <w:sz w:val="24"/>
                <w:szCs w:val="24"/>
              </w:rPr>
              <w:t>2.2</w:t>
            </w:r>
            <w:r w:rsidR="009977DE">
              <w:rPr>
                <w:rFonts w:ascii="Calibri" w:hAnsi="Calibri" w:cs="Calibri"/>
                <w:sz w:val="24"/>
                <w:szCs w:val="24"/>
              </w:rPr>
              <w:t>2</w:t>
            </w:r>
            <w:r w:rsidRPr="00252B07">
              <w:rPr>
                <w:rFonts w:ascii="Calibri" w:hAnsi="Calibri" w:cs="Calibri"/>
                <w:sz w:val="24"/>
                <w:szCs w:val="24"/>
              </w:rPr>
              <w:t>.</w:t>
            </w:r>
            <w:r w:rsidR="00A02D61" w:rsidRPr="00252B07">
              <w:rPr>
                <w:rFonts w:ascii="Calibri" w:hAnsi="Calibri" w:cs="Calibri"/>
                <w:sz w:val="24"/>
                <w:szCs w:val="24"/>
              </w:rPr>
              <w:t>2</w:t>
            </w:r>
          </w:p>
          <w:p w14:paraId="26217426" w14:textId="24D0FDA8" w:rsidR="00A81A35" w:rsidRPr="00A81A35" w:rsidRDefault="00A81A35" w:rsidP="00023CFB">
            <w:pPr>
              <w:rPr>
                <w:rFonts w:ascii="Calibri" w:hAnsi="Calibri" w:cs="Calibri"/>
                <w:color w:val="FF0000"/>
                <w:sz w:val="24"/>
                <w:szCs w:val="24"/>
              </w:rPr>
            </w:pPr>
          </w:p>
        </w:tc>
        <w:tc>
          <w:tcPr>
            <w:tcW w:w="3479" w:type="dxa"/>
            <w:shd w:val="clear" w:color="auto" w:fill="auto"/>
          </w:tcPr>
          <w:p w14:paraId="6C71945E" w14:textId="66E91F2B" w:rsidR="00023CFB" w:rsidRPr="00252B07" w:rsidRDefault="00A81A35" w:rsidP="00023CFB">
            <w:pPr>
              <w:rPr>
                <w:rFonts w:ascii="Calibri" w:eastAsia="Times New Roman" w:hAnsi="Calibri" w:cs="Calibri"/>
                <w:sz w:val="24"/>
                <w:szCs w:val="24"/>
                <w:lang w:eastAsia="en-GB"/>
              </w:rPr>
            </w:pPr>
            <w:r w:rsidRPr="00103643">
              <w:rPr>
                <w:rFonts w:ascii="Calibri" w:hAnsi="Calibri" w:cs="Calibri"/>
                <w:sz w:val="24"/>
                <w:szCs w:val="24"/>
              </w:rPr>
              <w:t xml:space="preserve">Introduce a </w:t>
            </w:r>
            <w:r w:rsidR="005077A9" w:rsidRPr="00103643">
              <w:rPr>
                <w:rFonts w:ascii="Calibri" w:hAnsi="Calibri" w:cs="Calibri"/>
                <w:sz w:val="24"/>
                <w:szCs w:val="24"/>
              </w:rPr>
              <w:t>Social Value Policy and e</w:t>
            </w:r>
            <w:r w:rsidR="00023CFB" w:rsidRPr="00103643">
              <w:rPr>
                <w:rFonts w:ascii="Calibri" w:hAnsi="Calibri" w:cs="Calibri"/>
                <w:sz w:val="24"/>
                <w:szCs w:val="24"/>
              </w:rPr>
              <w:t>mbed a scoring mechanism that favours emission reduction</w:t>
            </w:r>
            <w:r w:rsidR="005077A9" w:rsidRPr="00103643">
              <w:rPr>
                <w:rFonts w:ascii="Calibri" w:hAnsi="Calibri" w:cs="Calibri"/>
                <w:sz w:val="24"/>
                <w:szCs w:val="24"/>
              </w:rPr>
              <w:t>.</w:t>
            </w:r>
          </w:p>
        </w:tc>
        <w:tc>
          <w:tcPr>
            <w:tcW w:w="3560" w:type="dxa"/>
            <w:shd w:val="clear" w:color="auto" w:fill="auto"/>
          </w:tcPr>
          <w:p w14:paraId="279E290B" w14:textId="77777777" w:rsidR="00023CFB" w:rsidRPr="00252B07" w:rsidRDefault="00023CFB" w:rsidP="00023CFB">
            <w:pPr>
              <w:rPr>
                <w:rFonts w:ascii="Calibri" w:hAnsi="Calibri" w:cs="Calibri"/>
                <w:sz w:val="24"/>
                <w:szCs w:val="24"/>
              </w:rPr>
            </w:pPr>
            <w:r w:rsidRPr="00252B07">
              <w:rPr>
                <w:rFonts w:ascii="Calibri" w:hAnsi="Calibri" w:cs="Calibri"/>
                <w:sz w:val="24"/>
                <w:szCs w:val="24"/>
              </w:rPr>
              <w:t xml:space="preserve">Head of Category Management, </w:t>
            </w:r>
          </w:p>
          <w:p w14:paraId="79994BBB" w14:textId="77777777" w:rsidR="00023CFB" w:rsidRPr="00252B07" w:rsidRDefault="00023CFB" w:rsidP="00023CFB">
            <w:pPr>
              <w:rPr>
                <w:rFonts w:ascii="Calibri" w:hAnsi="Calibri" w:cs="Calibri"/>
                <w:sz w:val="24"/>
                <w:szCs w:val="24"/>
              </w:rPr>
            </w:pPr>
            <w:r w:rsidRPr="00252B07">
              <w:rPr>
                <w:rFonts w:ascii="Calibri" w:hAnsi="Calibri" w:cs="Calibri"/>
                <w:sz w:val="24"/>
                <w:szCs w:val="24"/>
              </w:rPr>
              <w:t>Head of Adult Partnership Commissioning</w:t>
            </w:r>
          </w:p>
          <w:p w14:paraId="5C55CDB0" w14:textId="2FD82634" w:rsidR="00023CFB" w:rsidRPr="00252B07" w:rsidRDefault="00023CFB" w:rsidP="00023CFB">
            <w:pPr>
              <w:rPr>
                <w:rFonts w:ascii="Calibri" w:eastAsia="Times New Roman" w:hAnsi="Calibri" w:cs="Calibri"/>
                <w:sz w:val="24"/>
                <w:szCs w:val="24"/>
                <w:lang w:eastAsia="en-GB"/>
              </w:rPr>
            </w:pPr>
          </w:p>
        </w:tc>
        <w:tc>
          <w:tcPr>
            <w:tcW w:w="2102" w:type="dxa"/>
            <w:shd w:val="clear" w:color="auto" w:fill="auto"/>
          </w:tcPr>
          <w:p w14:paraId="62C0B65F" w14:textId="2A3C259A" w:rsidR="00023CFB" w:rsidRPr="00252B07" w:rsidRDefault="00023CFB" w:rsidP="00023CFB">
            <w:pPr>
              <w:rPr>
                <w:rFonts w:ascii="Calibri" w:hAnsi="Calibri" w:cs="Calibri"/>
                <w:sz w:val="24"/>
                <w:szCs w:val="24"/>
              </w:rPr>
            </w:pPr>
            <w:r w:rsidRPr="00252B07">
              <w:rPr>
                <w:rFonts w:ascii="Calibri" w:hAnsi="Calibri" w:cs="Calibri"/>
                <w:sz w:val="24"/>
                <w:szCs w:val="24"/>
              </w:rPr>
              <w:t>Council</w:t>
            </w:r>
          </w:p>
        </w:tc>
        <w:tc>
          <w:tcPr>
            <w:tcW w:w="1282" w:type="dxa"/>
            <w:shd w:val="clear" w:color="auto" w:fill="auto"/>
            <w:noWrap/>
          </w:tcPr>
          <w:p w14:paraId="162147C3" w14:textId="607B4FB9" w:rsidR="00023CFB" w:rsidRPr="00252B07" w:rsidRDefault="00023CFB" w:rsidP="00023CFB">
            <w:pPr>
              <w:rPr>
                <w:rFonts w:ascii="Calibri" w:hAnsi="Calibri" w:cs="Calibri"/>
                <w:sz w:val="24"/>
                <w:szCs w:val="24"/>
              </w:rPr>
            </w:pPr>
            <w:r w:rsidRPr="00252B07">
              <w:rPr>
                <w:rFonts w:ascii="Calibri" w:hAnsi="Calibri" w:cs="Calibri"/>
                <w:sz w:val="24"/>
                <w:szCs w:val="24"/>
              </w:rPr>
              <w:t>Do It Now</w:t>
            </w:r>
          </w:p>
        </w:tc>
        <w:tc>
          <w:tcPr>
            <w:tcW w:w="2135" w:type="dxa"/>
            <w:shd w:val="clear" w:color="auto" w:fill="auto"/>
            <w:noWrap/>
          </w:tcPr>
          <w:p w14:paraId="10FCADF3" w14:textId="77777777" w:rsidR="003B798B" w:rsidRPr="00252B07" w:rsidRDefault="003B798B" w:rsidP="003B798B">
            <w:pPr>
              <w:rPr>
                <w:rFonts w:ascii="Calibri" w:hAnsi="Calibri" w:cs="Calibri"/>
                <w:sz w:val="24"/>
                <w:szCs w:val="24"/>
                <w:lang w:eastAsia="en-GB"/>
              </w:rPr>
            </w:pPr>
            <w:r>
              <w:rPr>
                <w:rFonts w:ascii="Calibri" w:hAnsi="Calibri" w:cs="Calibri"/>
                <w:sz w:val="24"/>
                <w:szCs w:val="24"/>
                <w:lang w:eastAsia="en-GB"/>
              </w:rPr>
              <w:t>In 2022/23 budget</w:t>
            </w:r>
          </w:p>
          <w:p w14:paraId="15CAB0E0" w14:textId="3C973C9A" w:rsidR="00023CFB" w:rsidRPr="00252B07" w:rsidRDefault="00023CFB" w:rsidP="00023CFB">
            <w:pPr>
              <w:rPr>
                <w:rFonts w:ascii="Calibri" w:hAnsi="Calibri" w:cs="Calibri"/>
                <w:sz w:val="24"/>
                <w:szCs w:val="24"/>
                <w:lang w:eastAsia="en-GB"/>
              </w:rPr>
            </w:pPr>
          </w:p>
        </w:tc>
        <w:tc>
          <w:tcPr>
            <w:tcW w:w="2135" w:type="dxa"/>
            <w:shd w:val="clear" w:color="auto" w:fill="auto"/>
          </w:tcPr>
          <w:p w14:paraId="1BF03B39" w14:textId="6F4DBB36" w:rsidR="00023CFB" w:rsidRPr="00B10D0D" w:rsidRDefault="00023CFB" w:rsidP="00023CFB">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9D08A5" w:rsidRPr="00B10D0D" w14:paraId="5696C6F0" w14:textId="77777777" w:rsidTr="009D08A5">
        <w:trPr>
          <w:trHeight w:val="1787"/>
        </w:trPr>
        <w:tc>
          <w:tcPr>
            <w:tcW w:w="842" w:type="dxa"/>
            <w:shd w:val="clear" w:color="auto" w:fill="auto"/>
            <w:noWrap/>
          </w:tcPr>
          <w:p w14:paraId="6AF18229" w14:textId="36E7629F" w:rsidR="009D08A5" w:rsidRPr="00252B07" w:rsidRDefault="009D08A5" w:rsidP="009D08A5">
            <w:pPr>
              <w:rPr>
                <w:rFonts w:ascii="Calibri" w:hAnsi="Calibri" w:cs="Calibri"/>
                <w:sz w:val="24"/>
                <w:szCs w:val="24"/>
              </w:rPr>
            </w:pPr>
            <w:r w:rsidRPr="00252B07">
              <w:rPr>
                <w:rFonts w:ascii="Calibri" w:hAnsi="Calibri" w:cs="Calibri"/>
                <w:sz w:val="24"/>
                <w:szCs w:val="24"/>
              </w:rPr>
              <w:t>2.2</w:t>
            </w:r>
            <w:r>
              <w:rPr>
                <w:rFonts w:ascii="Calibri" w:hAnsi="Calibri" w:cs="Calibri"/>
                <w:sz w:val="24"/>
                <w:szCs w:val="24"/>
              </w:rPr>
              <w:t>2</w:t>
            </w:r>
            <w:r w:rsidRPr="00252B07">
              <w:rPr>
                <w:rFonts w:ascii="Calibri" w:hAnsi="Calibri" w:cs="Calibri"/>
                <w:sz w:val="24"/>
                <w:szCs w:val="24"/>
              </w:rPr>
              <w:t>.3</w:t>
            </w:r>
          </w:p>
        </w:tc>
        <w:tc>
          <w:tcPr>
            <w:tcW w:w="3479" w:type="dxa"/>
            <w:shd w:val="clear" w:color="auto" w:fill="auto"/>
          </w:tcPr>
          <w:p w14:paraId="4E1B50B6" w14:textId="51DE312C" w:rsidR="009D08A5" w:rsidRPr="00252B07" w:rsidRDefault="009D08A5" w:rsidP="009D08A5">
            <w:pPr>
              <w:rPr>
                <w:rFonts w:ascii="Calibri" w:eastAsia="Times New Roman" w:hAnsi="Calibri" w:cs="Calibri"/>
                <w:sz w:val="24"/>
                <w:szCs w:val="24"/>
                <w:lang w:eastAsia="en-GB"/>
              </w:rPr>
            </w:pPr>
            <w:r w:rsidRPr="00252B07">
              <w:rPr>
                <w:rFonts w:ascii="Calibri" w:hAnsi="Calibri" w:cs="Calibri"/>
                <w:sz w:val="24"/>
                <w:szCs w:val="24"/>
              </w:rPr>
              <w:t>Tender documents already include a section on supplier commitment to reducing single use plastics. Review to make this more measurable.</w:t>
            </w:r>
          </w:p>
        </w:tc>
        <w:tc>
          <w:tcPr>
            <w:tcW w:w="3560" w:type="dxa"/>
            <w:shd w:val="clear" w:color="auto" w:fill="auto"/>
          </w:tcPr>
          <w:p w14:paraId="5411336F" w14:textId="77777777" w:rsidR="009D08A5" w:rsidRPr="00252B07" w:rsidRDefault="009D08A5" w:rsidP="009D08A5">
            <w:pPr>
              <w:rPr>
                <w:rFonts w:ascii="Calibri" w:hAnsi="Calibri" w:cs="Calibri"/>
                <w:sz w:val="24"/>
                <w:szCs w:val="24"/>
              </w:rPr>
            </w:pPr>
            <w:r w:rsidRPr="00252B07">
              <w:rPr>
                <w:rFonts w:ascii="Calibri" w:hAnsi="Calibri" w:cs="Calibri"/>
                <w:sz w:val="24"/>
                <w:szCs w:val="24"/>
              </w:rPr>
              <w:t>Head of Category Management</w:t>
            </w:r>
          </w:p>
          <w:p w14:paraId="08F42CAA" w14:textId="34FBE4EC" w:rsidR="009D08A5" w:rsidRPr="00252B07" w:rsidRDefault="009D08A5" w:rsidP="009D08A5">
            <w:pPr>
              <w:rPr>
                <w:rFonts w:ascii="Calibri" w:eastAsia="Times New Roman" w:hAnsi="Calibri" w:cs="Calibri"/>
                <w:sz w:val="24"/>
                <w:szCs w:val="24"/>
                <w:lang w:eastAsia="en-GB"/>
              </w:rPr>
            </w:pPr>
          </w:p>
        </w:tc>
        <w:tc>
          <w:tcPr>
            <w:tcW w:w="2102" w:type="dxa"/>
            <w:shd w:val="clear" w:color="auto" w:fill="auto"/>
          </w:tcPr>
          <w:p w14:paraId="1A62215E" w14:textId="32EF09FC" w:rsidR="009D08A5" w:rsidRPr="00252B07" w:rsidRDefault="009D08A5" w:rsidP="009D08A5">
            <w:pPr>
              <w:rPr>
                <w:rFonts w:ascii="Calibri" w:hAnsi="Calibri" w:cs="Calibri"/>
                <w:sz w:val="24"/>
                <w:szCs w:val="24"/>
              </w:rPr>
            </w:pPr>
            <w:r w:rsidRPr="00252B07">
              <w:rPr>
                <w:rFonts w:ascii="Calibri" w:hAnsi="Calibri" w:cs="Calibri"/>
                <w:sz w:val="24"/>
                <w:szCs w:val="24"/>
              </w:rPr>
              <w:t>Council</w:t>
            </w:r>
          </w:p>
        </w:tc>
        <w:tc>
          <w:tcPr>
            <w:tcW w:w="1282" w:type="dxa"/>
            <w:shd w:val="clear" w:color="auto" w:fill="auto"/>
            <w:noWrap/>
          </w:tcPr>
          <w:p w14:paraId="41A6E20C" w14:textId="175EC82A" w:rsidR="009D08A5" w:rsidRPr="00252B07" w:rsidRDefault="009D08A5" w:rsidP="009D08A5">
            <w:pPr>
              <w:rPr>
                <w:rFonts w:ascii="Calibri" w:hAnsi="Calibri" w:cs="Calibri"/>
                <w:sz w:val="24"/>
                <w:szCs w:val="24"/>
              </w:rPr>
            </w:pPr>
            <w:r w:rsidRPr="00252B07">
              <w:rPr>
                <w:rFonts w:ascii="Calibri" w:hAnsi="Calibri" w:cs="Calibri"/>
                <w:sz w:val="24"/>
                <w:szCs w:val="24"/>
              </w:rPr>
              <w:t>Do It Now</w:t>
            </w:r>
          </w:p>
        </w:tc>
        <w:tc>
          <w:tcPr>
            <w:tcW w:w="2135" w:type="dxa"/>
            <w:shd w:val="clear" w:color="auto" w:fill="auto"/>
            <w:noWrap/>
          </w:tcPr>
          <w:p w14:paraId="1FD3647E" w14:textId="77777777" w:rsidR="003B798B" w:rsidRPr="00252B07" w:rsidRDefault="003B798B" w:rsidP="003B798B">
            <w:pPr>
              <w:rPr>
                <w:rFonts w:ascii="Calibri" w:hAnsi="Calibri" w:cs="Calibri"/>
                <w:sz w:val="24"/>
                <w:szCs w:val="24"/>
                <w:lang w:eastAsia="en-GB"/>
              </w:rPr>
            </w:pPr>
            <w:r>
              <w:rPr>
                <w:rFonts w:ascii="Calibri" w:hAnsi="Calibri" w:cs="Calibri"/>
                <w:sz w:val="24"/>
                <w:szCs w:val="24"/>
                <w:lang w:eastAsia="en-GB"/>
              </w:rPr>
              <w:t>In 2022/23 budget</w:t>
            </w:r>
          </w:p>
          <w:p w14:paraId="4F0F9DDF" w14:textId="77777777" w:rsidR="009D08A5" w:rsidRPr="00252B07" w:rsidRDefault="009D08A5" w:rsidP="009D08A5">
            <w:pPr>
              <w:rPr>
                <w:rFonts w:ascii="Calibri" w:hAnsi="Calibri" w:cs="Calibri"/>
                <w:sz w:val="24"/>
                <w:szCs w:val="24"/>
                <w:lang w:eastAsia="en-GB"/>
              </w:rPr>
            </w:pPr>
          </w:p>
          <w:p w14:paraId="3A3ACA77" w14:textId="716BD13D" w:rsidR="009D08A5" w:rsidRPr="00252B07" w:rsidRDefault="009D08A5" w:rsidP="009D08A5">
            <w:pPr>
              <w:rPr>
                <w:rFonts w:ascii="Calibri" w:hAnsi="Calibri" w:cs="Calibri"/>
                <w:sz w:val="24"/>
                <w:szCs w:val="24"/>
                <w:lang w:eastAsia="en-GB"/>
              </w:rPr>
            </w:pPr>
          </w:p>
        </w:tc>
        <w:tc>
          <w:tcPr>
            <w:tcW w:w="2135" w:type="dxa"/>
            <w:shd w:val="clear" w:color="auto" w:fill="auto"/>
          </w:tcPr>
          <w:p w14:paraId="7C76047A" w14:textId="25285891" w:rsidR="009D08A5" w:rsidRPr="00B10D0D" w:rsidRDefault="009D08A5" w:rsidP="009D08A5">
            <w:pPr>
              <w:rPr>
                <w:rFonts w:ascii="Calibri" w:hAnsi="Calibri" w:cs="Calibri"/>
                <w:noProof/>
                <w:sz w:val="24"/>
                <w:szCs w:val="24"/>
              </w:rPr>
            </w:pPr>
            <w:r w:rsidRPr="00252B07">
              <w:rPr>
                <w:rFonts w:ascii="Calibri" w:hAnsi="Calibri" w:cs="Calibri"/>
                <w:sz w:val="24"/>
                <w:szCs w:val="24"/>
                <w:lang w:eastAsia="en-GB"/>
              </w:rPr>
              <w:t>Delivered through existing staff</w:t>
            </w:r>
          </w:p>
        </w:tc>
      </w:tr>
      <w:tr w:rsidR="00A02D61" w:rsidRPr="00B10D0D" w14:paraId="0ECE3E7C" w14:textId="77777777" w:rsidTr="02EDF4BE">
        <w:trPr>
          <w:trHeight w:val="1787"/>
        </w:trPr>
        <w:tc>
          <w:tcPr>
            <w:tcW w:w="842" w:type="dxa"/>
            <w:noWrap/>
          </w:tcPr>
          <w:p w14:paraId="6FE5D01F" w14:textId="38D31E9D" w:rsidR="00A02D61" w:rsidRPr="00252B07" w:rsidRDefault="00A02D61" w:rsidP="00A02D61">
            <w:pPr>
              <w:rPr>
                <w:rFonts w:ascii="Calibri" w:hAnsi="Calibri" w:cs="Calibri"/>
                <w:sz w:val="24"/>
                <w:szCs w:val="24"/>
              </w:rPr>
            </w:pPr>
            <w:r w:rsidRPr="00252B07">
              <w:rPr>
                <w:rFonts w:ascii="Calibri" w:hAnsi="Calibri" w:cs="Calibri"/>
                <w:sz w:val="24"/>
                <w:szCs w:val="24"/>
              </w:rPr>
              <w:t>2.2</w:t>
            </w:r>
            <w:r w:rsidR="002B0975">
              <w:rPr>
                <w:rFonts w:ascii="Calibri" w:hAnsi="Calibri" w:cs="Calibri"/>
                <w:sz w:val="24"/>
                <w:szCs w:val="24"/>
              </w:rPr>
              <w:t>2</w:t>
            </w:r>
            <w:r w:rsidRPr="00252B07">
              <w:rPr>
                <w:rFonts w:ascii="Calibri" w:hAnsi="Calibri" w:cs="Calibri"/>
                <w:sz w:val="24"/>
                <w:szCs w:val="24"/>
              </w:rPr>
              <w:t>.</w:t>
            </w:r>
            <w:r w:rsidR="009D08A5">
              <w:rPr>
                <w:rFonts w:ascii="Calibri" w:hAnsi="Calibri" w:cs="Calibri"/>
                <w:sz w:val="24"/>
                <w:szCs w:val="24"/>
              </w:rPr>
              <w:t>4</w:t>
            </w:r>
          </w:p>
          <w:p w14:paraId="2D76E5BD" w14:textId="5E6E2E1F" w:rsidR="00A02D61" w:rsidRPr="00252B07" w:rsidRDefault="00A02D61" w:rsidP="00A02D61">
            <w:pPr>
              <w:rPr>
                <w:rFonts w:ascii="Calibri" w:hAnsi="Calibri" w:cs="Calibri"/>
                <w:sz w:val="24"/>
                <w:szCs w:val="24"/>
              </w:rPr>
            </w:pPr>
            <w:r w:rsidRPr="00252B07">
              <w:rPr>
                <w:rFonts w:ascii="Calibri" w:hAnsi="Calibri" w:cs="Calibri"/>
                <w:sz w:val="24"/>
                <w:szCs w:val="24"/>
              </w:rPr>
              <w:t>(New)</w:t>
            </w:r>
          </w:p>
        </w:tc>
        <w:tc>
          <w:tcPr>
            <w:tcW w:w="3479" w:type="dxa"/>
          </w:tcPr>
          <w:p w14:paraId="45584A52" w14:textId="050002BA" w:rsidR="00A02D61" w:rsidRPr="00252B07" w:rsidRDefault="00A02D61" w:rsidP="00A02D61">
            <w:pPr>
              <w:rPr>
                <w:rFonts w:ascii="Calibri" w:hAnsi="Calibri" w:cs="Calibri"/>
                <w:sz w:val="24"/>
                <w:szCs w:val="24"/>
              </w:rPr>
            </w:pPr>
            <w:r w:rsidRPr="00252B07">
              <w:rPr>
                <w:rStyle w:val="normaltextrun"/>
                <w:rFonts w:ascii="Calibri" w:hAnsi="Calibri" w:cs="Calibri"/>
                <w:sz w:val="24"/>
                <w:szCs w:val="24"/>
                <w:shd w:val="clear" w:color="auto" w:fill="FFFFFF"/>
              </w:rPr>
              <w:t>Develop new corporate contract management guidance</w:t>
            </w:r>
            <w:r w:rsidR="00E71DCC" w:rsidRPr="00252B07">
              <w:rPr>
                <w:rStyle w:val="normaltextrun"/>
                <w:rFonts w:ascii="Calibri" w:hAnsi="Calibri" w:cs="Calibri"/>
                <w:sz w:val="24"/>
                <w:szCs w:val="24"/>
                <w:shd w:val="clear" w:color="auto" w:fill="FFFFFF"/>
              </w:rPr>
              <w:t xml:space="preserve">. </w:t>
            </w:r>
            <w:r w:rsidRPr="00252B07">
              <w:rPr>
                <w:rStyle w:val="normaltextrun"/>
                <w:rFonts w:ascii="Calibri" w:hAnsi="Calibri" w:cs="Calibri"/>
                <w:sz w:val="24"/>
                <w:szCs w:val="24"/>
                <w:shd w:val="clear" w:color="auto" w:fill="FFFFFF"/>
              </w:rPr>
              <w:t>From a climate change perspective, we will ensure this includes best practice on environmental considerations</w:t>
            </w:r>
          </w:p>
        </w:tc>
        <w:tc>
          <w:tcPr>
            <w:tcW w:w="3560" w:type="dxa"/>
          </w:tcPr>
          <w:p w14:paraId="67280148" w14:textId="7946EA56" w:rsidR="00A02D61" w:rsidRPr="00252B07" w:rsidRDefault="00A02D61" w:rsidP="00A02D61">
            <w:pPr>
              <w:rPr>
                <w:rFonts w:ascii="Calibri" w:hAnsi="Calibri" w:cs="Calibri"/>
                <w:sz w:val="24"/>
                <w:szCs w:val="24"/>
              </w:rPr>
            </w:pPr>
            <w:r w:rsidRPr="00252B07">
              <w:rPr>
                <w:rFonts w:ascii="Calibri" w:hAnsi="Calibri" w:cs="Calibri"/>
                <w:sz w:val="24"/>
                <w:szCs w:val="24"/>
              </w:rPr>
              <w:t>Head of Category Management</w:t>
            </w:r>
          </w:p>
        </w:tc>
        <w:tc>
          <w:tcPr>
            <w:tcW w:w="2102" w:type="dxa"/>
          </w:tcPr>
          <w:p w14:paraId="04C60AAA" w14:textId="1BEAB3E5" w:rsidR="00A02D61" w:rsidRPr="00252B07" w:rsidRDefault="00A02D61" w:rsidP="00A02D61">
            <w:pPr>
              <w:rPr>
                <w:rFonts w:ascii="Calibri" w:hAnsi="Calibri" w:cs="Calibri"/>
                <w:sz w:val="24"/>
                <w:szCs w:val="24"/>
              </w:rPr>
            </w:pPr>
            <w:r w:rsidRPr="00252B07">
              <w:rPr>
                <w:rFonts w:ascii="Calibri" w:hAnsi="Calibri" w:cs="Calibri"/>
                <w:sz w:val="24"/>
                <w:szCs w:val="24"/>
              </w:rPr>
              <w:t xml:space="preserve">Council; </w:t>
            </w:r>
            <w:r w:rsidRPr="00252B07">
              <w:rPr>
                <w:rFonts w:ascii="Calibri" w:hAnsi="Calibri" w:cs="Calibri"/>
                <w:sz w:val="24"/>
                <w:szCs w:val="24"/>
              </w:rPr>
              <w:br/>
              <w:t>Staff</w:t>
            </w:r>
          </w:p>
        </w:tc>
        <w:tc>
          <w:tcPr>
            <w:tcW w:w="1282" w:type="dxa"/>
            <w:noWrap/>
          </w:tcPr>
          <w:p w14:paraId="3C93D7A0" w14:textId="160412B7" w:rsidR="00A02D61" w:rsidRPr="00252B07" w:rsidRDefault="00A02D61" w:rsidP="00A02D61">
            <w:pPr>
              <w:rPr>
                <w:rFonts w:ascii="Calibri" w:hAnsi="Calibri" w:cs="Calibri"/>
                <w:sz w:val="24"/>
                <w:szCs w:val="24"/>
              </w:rPr>
            </w:pPr>
            <w:r w:rsidRPr="00252B07">
              <w:rPr>
                <w:rFonts w:ascii="Calibri" w:hAnsi="Calibri" w:cs="Calibri"/>
                <w:sz w:val="24"/>
                <w:szCs w:val="24"/>
              </w:rPr>
              <w:t>Do It Now</w:t>
            </w:r>
          </w:p>
        </w:tc>
        <w:tc>
          <w:tcPr>
            <w:tcW w:w="2135" w:type="dxa"/>
            <w:noWrap/>
          </w:tcPr>
          <w:p w14:paraId="71AB6139" w14:textId="77777777" w:rsidR="00E2080E" w:rsidRPr="00252B07" w:rsidRDefault="00E2080E" w:rsidP="00E2080E">
            <w:pPr>
              <w:rPr>
                <w:rFonts w:ascii="Calibri" w:hAnsi="Calibri" w:cs="Calibri"/>
                <w:sz w:val="24"/>
                <w:szCs w:val="24"/>
                <w:lang w:eastAsia="en-GB"/>
              </w:rPr>
            </w:pPr>
            <w:r>
              <w:rPr>
                <w:rFonts w:ascii="Calibri" w:hAnsi="Calibri" w:cs="Calibri"/>
                <w:sz w:val="24"/>
                <w:szCs w:val="24"/>
                <w:lang w:eastAsia="en-GB"/>
              </w:rPr>
              <w:t>In 2022/23 budget</w:t>
            </w:r>
          </w:p>
          <w:p w14:paraId="250ED6DC" w14:textId="77777777" w:rsidR="00A02D61" w:rsidRPr="00252B07" w:rsidRDefault="00A02D61" w:rsidP="00A02D61">
            <w:pPr>
              <w:rPr>
                <w:rFonts w:ascii="Calibri" w:hAnsi="Calibri" w:cs="Calibri"/>
                <w:sz w:val="24"/>
                <w:szCs w:val="24"/>
                <w:lang w:eastAsia="en-GB"/>
              </w:rPr>
            </w:pPr>
          </w:p>
          <w:p w14:paraId="0EC3F3FD" w14:textId="77777777" w:rsidR="00A02D61" w:rsidRPr="00252B07" w:rsidRDefault="00A02D61" w:rsidP="00A02D61">
            <w:pPr>
              <w:rPr>
                <w:rFonts w:ascii="Calibri" w:hAnsi="Calibri" w:cs="Calibri"/>
                <w:sz w:val="24"/>
                <w:szCs w:val="24"/>
                <w:lang w:eastAsia="en-GB"/>
              </w:rPr>
            </w:pPr>
          </w:p>
        </w:tc>
        <w:tc>
          <w:tcPr>
            <w:tcW w:w="2135" w:type="dxa"/>
          </w:tcPr>
          <w:p w14:paraId="45558100" w14:textId="77777777" w:rsidR="00A02D61" w:rsidRPr="00252B07" w:rsidRDefault="00A02D61" w:rsidP="00A02D61">
            <w:pPr>
              <w:rPr>
                <w:rFonts w:ascii="Calibri" w:hAnsi="Calibri" w:cs="Calibri"/>
                <w:sz w:val="24"/>
                <w:szCs w:val="24"/>
                <w:lang w:eastAsia="en-GB"/>
              </w:rPr>
            </w:pPr>
            <w:r w:rsidRPr="00252B07">
              <w:rPr>
                <w:rFonts w:ascii="Calibri" w:hAnsi="Calibri" w:cs="Calibri"/>
                <w:sz w:val="24"/>
                <w:szCs w:val="24"/>
                <w:lang w:eastAsia="en-GB"/>
              </w:rPr>
              <w:t>Delivered through existing staff</w:t>
            </w:r>
          </w:p>
          <w:p w14:paraId="0E73E2BE" w14:textId="77777777" w:rsidR="00A02D61" w:rsidRPr="00252B07" w:rsidRDefault="00A02D61" w:rsidP="00A02D61">
            <w:pPr>
              <w:rPr>
                <w:rFonts w:ascii="Calibri" w:hAnsi="Calibri" w:cs="Calibri"/>
                <w:sz w:val="24"/>
                <w:szCs w:val="24"/>
                <w:lang w:eastAsia="en-GB"/>
              </w:rPr>
            </w:pPr>
          </w:p>
        </w:tc>
      </w:tr>
      <w:tr w:rsidR="00A02D61" w:rsidRPr="00B10D0D" w14:paraId="637F3D52" w14:textId="77777777" w:rsidTr="02EDF4BE">
        <w:trPr>
          <w:trHeight w:val="1787"/>
        </w:trPr>
        <w:tc>
          <w:tcPr>
            <w:tcW w:w="842" w:type="dxa"/>
            <w:noWrap/>
          </w:tcPr>
          <w:p w14:paraId="7C42B6FC" w14:textId="39BEDA5C" w:rsidR="00A02D61" w:rsidRPr="00252B07" w:rsidRDefault="00A02D61" w:rsidP="00A02D61">
            <w:pPr>
              <w:rPr>
                <w:rFonts w:ascii="Calibri" w:hAnsi="Calibri" w:cs="Calibri"/>
                <w:sz w:val="24"/>
                <w:szCs w:val="24"/>
              </w:rPr>
            </w:pPr>
            <w:r w:rsidRPr="00252B07">
              <w:rPr>
                <w:rFonts w:ascii="Calibri" w:hAnsi="Calibri" w:cs="Calibri"/>
                <w:sz w:val="24"/>
                <w:szCs w:val="24"/>
              </w:rPr>
              <w:lastRenderedPageBreak/>
              <w:t>2.2</w:t>
            </w:r>
            <w:r w:rsidR="002B0975">
              <w:rPr>
                <w:rFonts w:ascii="Calibri" w:hAnsi="Calibri" w:cs="Calibri"/>
                <w:sz w:val="24"/>
                <w:szCs w:val="24"/>
              </w:rPr>
              <w:t>2</w:t>
            </w:r>
            <w:r w:rsidRPr="00252B07">
              <w:rPr>
                <w:rFonts w:ascii="Calibri" w:hAnsi="Calibri" w:cs="Calibri"/>
                <w:sz w:val="24"/>
                <w:szCs w:val="24"/>
              </w:rPr>
              <w:t>.</w:t>
            </w:r>
            <w:r w:rsidR="009D08A5">
              <w:rPr>
                <w:rFonts w:ascii="Calibri" w:hAnsi="Calibri" w:cs="Calibri"/>
                <w:sz w:val="24"/>
                <w:szCs w:val="24"/>
              </w:rPr>
              <w:t>5</w:t>
            </w:r>
          </w:p>
          <w:p w14:paraId="3DD794B3" w14:textId="2672E785" w:rsidR="00A02D61" w:rsidRPr="00252B07" w:rsidRDefault="00A02D61" w:rsidP="00A02D61">
            <w:pPr>
              <w:rPr>
                <w:rFonts w:ascii="Calibri" w:hAnsi="Calibri" w:cs="Calibri"/>
                <w:sz w:val="24"/>
                <w:szCs w:val="24"/>
              </w:rPr>
            </w:pPr>
            <w:r w:rsidRPr="00252B07">
              <w:rPr>
                <w:rFonts w:ascii="Calibri" w:hAnsi="Calibri" w:cs="Calibri"/>
                <w:sz w:val="24"/>
                <w:szCs w:val="24"/>
              </w:rPr>
              <w:t>(New)</w:t>
            </w:r>
          </w:p>
        </w:tc>
        <w:tc>
          <w:tcPr>
            <w:tcW w:w="3479" w:type="dxa"/>
          </w:tcPr>
          <w:p w14:paraId="1270596B" w14:textId="2128AA77" w:rsidR="00A02D61" w:rsidRPr="00252B07" w:rsidRDefault="00A02D61" w:rsidP="00A02D61">
            <w:pPr>
              <w:rPr>
                <w:rFonts w:ascii="Calibri" w:hAnsi="Calibri" w:cs="Calibri"/>
                <w:sz w:val="24"/>
                <w:szCs w:val="24"/>
              </w:rPr>
            </w:pPr>
            <w:r w:rsidRPr="00252B07">
              <w:rPr>
                <w:rStyle w:val="normaltextrun"/>
                <w:rFonts w:ascii="Calibri" w:hAnsi="Calibri" w:cs="Calibri"/>
                <w:sz w:val="24"/>
                <w:szCs w:val="24"/>
                <w:shd w:val="clear" w:color="auto" w:fill="FFFFFF"/>
              </w:rPr>
              <w:t>Roll out revised “Officers Introduction to Procurement” training to accompany/support the contract management guidance</w:t>
            </w:r>
          </w:p>
        </w:tc>
        <w:tc>
          <w:tcPr>
            <w:tcW w:w="3560" w:type="dxa"/>
          </w:tcPr>
          <w:p w14:paraId="30206635" w14:textId="77777777" w:rsidR="00A02D61" w:rsidRPr="00252B07" w:rsidRDefault="00A02D61" w:rsidP="00A02D61">
            <w:pPr>
              <w:rPr>
                <w:rFonts w:ascii="Calibri" w:hAnsi="Calibri" w:cs="Calibri"/>
                <w:sz w:val="24"/>
                <w:szCs w:val="24"/>
              </w:rPr>
            </w:pPr>
            <w:r w:rsidRPr="00252B07">
              <w:rPr>
                <w:rFonts w:ascii="Calibri" w:hAnsi="Calibri" w:cs="Calibri"/>
                <w:sz w:val="24"/>
                <w:szCs w:val="24"/>
              </w:rPr>
              <w:t>Head of Category Management</w:t>
            </w:r>
          </w:p>
          <w:p w14:paraId="7B230ECC" w14:textId="4B8DE5A9" w:rsidR="00A02D61" w:rsidRPr="00252B07" w:rsidRDefault="00A02D61" w:rsidP="00A02D61">
            <w:pPr>
              <w:rPr>
                <w:rFonts w:ascii="Calibri" w:hAnsi="Calibri" w:cs="Calibri"/>
                <w:sz w:val="24"/>
                <w:szCs w:val="24"/>
              </w:rPr>
            </w:pPr>
          </w:p>
        </w:tc>
        <w:tc>
          <w:tcPr>
            <w:tcW w:w="2102" w:type="dxa"/>
          </w:tcPr>
          <w:p w14:paraId="5353A3DC" w14:textId="77777777" w:rsidR="00A02D61" w:rsidRPr="00252B07" w:rsidRDefault="00A02D61" w:rsidP="00A02D61">
            <w:pPr>
              <w:rPr>
                <w:rFonts w:ascii="Calibri" w:hAnsi="Calibri" w:cs="Calibri"/>
                <w:sz w:val="24"/>
                <w:szCs w:val="24"/>
              </w:rPr>
            </w:pPr>
            <w:proofErr w:type="gramStart"/>
            <w:r w:rsidRPr="00252B07">
              <w:rPr>
                <w:rFonts w:ascii="Calibri" w:hAnsi="Calibri" w:cs="Calibri"/>
                <w:sz w:val="24"/>
                <w:szCs w:val="24"/>
              </w:rPr>
              <w:t>Council;</w:t>
            </w:r>
            <w:proofErr w:type="gramEnd"/>
            <w:r w:rsidRPr="00252B07">
              <w:rPr>
                <w:rFonts w:ascii="Calibri" w:hAnsi="Calibri" w:cs="Calibri"/>
                <w:sz w:val="24"/>
                <w:szCs w:val="24"/>
              </w:rPr>
              <w:t xml:space="preserve"> </w:t>
            </w:r>
          </w:p>
          <w:p w14:paraId="0AFB9968" w14:textId="4AC2138D" w:rsidR="00A02D61" w:rsidRPr="00252B07" w:rsidRDefault="00A02D61" w:rsidP="00A02D61">
            <w:pPr>
              <w:rPr>
                <w:rFonts w:ascii="Calibri" w:hAnsi="Calibri" w:cs="Calibri"/>
                <w:sz w:val="24"/>
                <w:szCs w:val="24"/>
              </w:rPr>
            </w:pPr>
            <w:r w:rsidRPr="00252B07">
              <w:rPr>
                <w:rFonts w:ascii="Calibri" w:hAnsi="Calibri" w:cs="Calibri"/>
                <w:sz w:val="24"/>
                <w:szCs w:val="24"/>
              </w:rPr>
              <w:t>Staff</w:t>
            </w:r>
          </w:p>
        </w:tc>
        <w:tc>
          <w:tcPr>
            <w:tcW w:w="1282" w:type="dxa"/>
            <w:noWrap/>
          </w:tcPr>
          <w:p w14:paraId="7138D078" w14:textId="1274DFE4" w:rsidR="00A02D61" w:rsidRPr="00252B07" w:rsidRDefault="00A02D61" w:rsidP="00A02D61">
            <w:pPr>
              <w:rPr>
                <w:rFonts w:ascii="Calibri" w:hAnsi="Calibri" w:cs="Calibri"/>
                <w:sz w:val="24"/>
                <w:szCs w:val="24"/>
              </w:rPr>
            </w:pPr>
            <w:r w:rsidRPr="00252B07">
              <w:rPr>
                <w:rFonts w:ascii="Calibri" w:hAnsi="Calibri" w:cs="Calibri"/>
                <w:sz w:val="24"/>
                <w:szCs w:val="24"/>
              </w:rPr>
              <w:t>Do It Now</w:t>
            </w:r>
          </w:p>
        </w:tc>
        <w:tc>
          <w:tcPr>
            <w:tcW w:w="2135" w:type="dxa"/>
            <w:noWrap/>
          </w:tcPr>
          <w:p w14:paraId="51996E07" w14:textId="77777777" w:rsidR="00E2080E" w:rsidRPr="00252B07" w:rsidRDefault="00E2080E" w:rsidP="00E2080E">
            <w:pPr>
              <w:rPr>
                <w:rFonts w:ascii="Calibri" w:hAnsi="Calibri" w:cs="Calibri"/>
                <w:sz w:val="24"/>
                <w:szCs w:val="24"/>
                <w:lang w:eastAsia="en-GB"/>
              </w:rPr>
            </w:pPr>
            <w:r>
              <w:rPr>
                <w:rFonts w:ascii="Calibri" w:hAnsi="Calibri" w:cs="Calibri"/>
                <w:sz w:val="24"/>
                <w:szCs w:val="24"/>
                <w:lang w:eastAsia="en-GB"/>
              </w:rPr>
              <w:t>In 2022/23 budget</w:t>
            </w:r>
          </w:p>
          <w:p w14:paraId="1A75DC9C" w14:textId="77777777" w:rsidR="00A02D61" w:rsidRPr="00252B07" w:rsidRDefault="00A02D61" w:rsidP="00A02D61">
            <w:pPr>
              <w:rPr>
                <w:rFonts w:ascii="Calibri" w:hAnsi="Calibri" w:cs="Calibri"/>
                <w:sz w:val="24"/>
                <w:szCs w:val="24"/>
                <w:lang w:eastAsia="en-GB"/>
              </w:rPr>
            </w:pPr>
          </w:p>
          <w:p w14:paraId="2BA27372" w14:textId="77777777" w:rsidR="00A02D61" w:rsidRPr="00252B07" w:rsidRDefault="00A02D61" w:rsidP="00A02D61">
            <w:pPr>
              <w:rPr>
                <w:rFonts w:ascii="Calibri" w:hAnsi="Calibri" w:cs="Calibri"/>
                <w:sz w:val="24"/>
                <w:szCs w:val="24"/>
                <w:lang w:eastAsia="en-GB"/>
              </w:rPr>
            </w:pPr>
          </w:p>
        </w:tc>
        <w:tc>
          <w:tcPr>
            <w:tcW w:w="2135" w:type="dxa"/>
          </w:tcPr>
          <w:p w14:paraId="369D1009" w14:textId="77777777" w:rsidR="00A02D61" w:rsidRPr="00252B07" w:rsidRDefault="00A02D61" w:rsidP="00A02D61">
            <w:pPr>
              <w:rPr>
                <w:rFonts w:ascii="Calibri" w:hAnsi="Calibri" w:cs="Calibri"/>
                <w:sz w:val="24"/>
                <w:szCs w:val="24"/>
                <w:lang w:eastAsia="en-GB"/>
              </w:rPr>
            </w:pPr>
            <w:r w:rsidRPr="00252B07">
              <w:rPr>
                <w:rFonts w:ascii="Calibri" w:hAnsi="Calibri" w:cs="Calibri"/>
                <w:sz w:val="24"/>
                <w:szCs w:val="24"/>
                <w:lang w:eastAsia="en-GB"/>
              </w:rPr>
              <w:t>Delivered through existing staff</w:t>
            </w:r>
          </w:p>
          <w:p w14:paraId="1233ACF7" w14:textId="77777777" w:rsidR="00A02D61" w:rsidRPr="00252B07" w:rsidRDefault="00A02D61" w:rsidP="00A02D61">
            <w:pPr>
              <w:rPr>
                <w:rFonts w:ascii="Calibri" w:hAnsi="Calibri" w:cs="Calibri"/>
                <w:sz w:val="24"/>
                <w:szCs w:val="24"/>
                <w:lang w:eastAsia="en-GB"/>
              </w:rPr>
            </w:pPr>
          </w:p>
        </w:tc>
      </w:tr>
      <w:tr w:rsidR="00640DB8" w:rsidRPr="00252B07" w14:paraId="322A2D65" w14:textId="77777777" w:rsidTr="02EDF4BE">
        <w:trPr>
          <w:trHeight w:val="1787"/>
        </w:trPr>
        <w:tc>
          <w:tcPr>
            <w:tcW w:w="842" w:type="dxa"/>
            <w:noWrap/>
          </w:tcPr>
          <w:p w14:paraId="5A04F100" w14:textId="4A290F60"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2.2</w:t>
            </w:r>
            <w:r w:rsidR="002B0975">
              <w:rPr>
                <w:rFonts w:ascii="Calibri" w:eastAsia="Times New Roman" w:hAnsi="Calibri" w:cs="Calibri"/>
                <w:sz w:val="24"/>
                <w:szCs w:val="24"/>
                <w:lang w:eastAsia="en-GB"/>
              </w:rPr>
              <w:t>2</w:t>
            </w:r>
            <w:r w:rsidRPr="00252B07">
              <w:rPr>
                <w:rFonts w:ascii="Calibri" w:eastAsia="Times New Roman" w:hAnsi="Calibri" w:cs="Calibri"/>
                <w:sz w:val="24"/>
                <w:szCs w:val="24"/>
                <w:lang w:eastAsia="en-GB"/>
              </w:rPr>
              <w:t>.</w:t>
            </w:r>
            <w:r w:rsidR="009D08A5">
              <w:rPr>
                <w:rFonts w:ascii="Calibri" w:eastAsia="Times New Roman" w:hAnsi="Calibri" w:cs="Calibri"/>
                <w:sz w:val="24"/>
                <w:szCs w:val="24"/>
                <w:lang w:eastAsia="en-GB"/>
              </w:rPr>
              <w:t>6</w:t>
            </w:r>
          </w:p>
          <w:p w14:paraId="17449923" w14:textId="6837422B" w:rsidR="00640DB8" w:rsidRPr="00252B07" w:rsidRDefault="00640DB8" w:rsidP="00640DB8">
            <w:pPr>
              <w:rPr>
                <w:rFonts w:ascii="Calibri" w:hAnsi="Calibri" w:cs="Calibri"/>
                <w:sz w:val="24"/>
                <w:szCs w:val="24"/>
              </w:rPr>
            </w:pPr>
          </w:p>
        </w:tc>
        <w:tc>
          <w:tcPr>
            <w:tcW w:w="3479" w:type="dxa"/>
          </w:tcPr>
          <w:p w14:paraId="3DB39760" w14:textId="7A017618" w:rsidR="00640DB8" w:rsidRPr="00252B07" w:rsidRDefault="00640DB8" w:rsidP="00640DB8">
            <w:pPr>
              <w:rPr>
                <w:rStyle w:val="normaltextrun"/>
                <w:rFonts w:ascii="Calibri" w:hAnsi="Calibri" w:cs="Calibri"/>
                <w:sz w:val="24"/>
                <w:szCs w:val="24"/>
                <w:shd w:val="clear" w:color="auto" w:fill="FFFFFF"/>
              </w:rPr>
            </w:pPr>
            <w:r w:rsidRPr="00252B07">
              <w:rPr>
                <w:rFonts w:ascii="Calibri" w:eastAsia="Times New Roman" w:hAnsi="Calibri" w:cs="Calibri"/>
                <w:sz w:val="24"/>
                <w:szCs w:val="24"/>
                <w:lang w:eastAsia="en-GB"/>
              </w:rPr>
              <w:t>Capture the fleet practices of current partners and consider including a clause in partner contracts to require them to implement a fleet management scheme. </w:t>
            </w:r>
          </w:p>
        </w:tc>
        <w:tc>
          <w:tcPr>
            <w:tcW w:w="3560" w:type="dxa"/>
          </w:tcPr>
          <w:p w14:paraId="2DC3188A" w14:textId="2DBA93AD" w:rsidR="00640DB8" w:rsidRPr="002F2142"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Category Management </w:t>
            </w:r>
          </w:p>
        </w:tc>
        <w:tc>
          <w:tcPr>
            <w:tcW w:w="2102" w:type="dxa"/>
          </w:tcPr>
          <w:p w14:paraId="309137BB" w14:textId="4B9774C3" w:rsidR="00640DB8" w:rsidRPr="00252B07" w:rsidRDefault="00640DB8" w:rsidP="00640DB8">
            <w:pPr>
              <w:rPr>
                <w:rFonts w:ascii="Calibri" w:hAnsi="Calibri" w:cs="Calibri"/>
                <w:sz w:val="24"/>
                <w:szCs w:val="24"/>
              </w:rPr>
            </w:pPr>
            <w:r w:rsidRPr="00252B07">
              <w:rPr>
                <w:rFonts w:ascii="Calibri" w:eastAsia="Times New Roman" w:hAnsi="Calibri" w:cs="Calibri"/>
                <w:sz w:val="24"/>
                <w:szCs w:val="24"/>
                <w:lang w:eastAsia="en-GB"/>
              </w:rPr>
              <w:t>Businesses</w:t>
            </w:r>
          </w:p>
        </w:tc>
        <w:tc>
          <w:tcPr>
            <w:tcW w:w="1282" w:type="dxa"/>
            <w:noWrap/>
          </w:tcPr>
          <w:p w14:paraId="4E13D35B" w14:textId="0C67479E" w:rsidR="00640DB8" w:rsidRPr="00252B07" w:rsidRDefault="00640DB8" w:rsidP="00640DB8">
            <w:pPr>
              <w:rPr>
                <w:rFonts w:ascii="Calibri" w:hAnsi="Calibri" w:cs="Calibri"/>
                <w:sz w:val="24"/>
                <w:szCs w:val="24"/>
              </w:rPr>
            </w:pPr>
            <w:r w:rsidRPr="00252B07">
              <w:rPr>
                <w:rFonts w:ascii="Calibri" w:eastAsia="Times New Roman" w:hAnsi="Calibri" w:cs="Calibri"/>
                <w:sz w:val="24"/>
                <w:szCs w:val="24"/>
                <w:lang w:eastAsia="en-GB"/>
              </w:rPr>
              <w:t>Do It Now</w:t>
            </w:r>
          </w:p>
        </w:tc>
        <w:tc>
          <w:tcPr>
            <w:tcW w:w="2135" w:type="dxa"/>
            <w:noWrap/>
          </w:tcPr>
          <w:p w14:paraId="21D9333D" w14:textId="77777777" w:rsidR="00E2080E" w:rsidRPr="00252B07" w:rsidRDefault="00E2080E" w:rsidP="00E2080E">
            <w:pPr>
              <w:rPr>
                <w:rFonts w:ascii="Calibri" w:hAnsi="Calibri" w:cs="Calibri"/>
                <w:sz w:val="24"/>
                <w:szCs w:val="24"/>
                <w:lang w:eastAsia="en-GB"/>
              </w:rPr>
            </w:pPr>
            <w:r>
              <w:rPr>
                <w:rFonts w:ascii="Calibri" w:hAnsi="Calibri" w:cs="Calibri"/>
                <w:sz w:val="24"/>
                <w:szCs w:val="24"/>
                <w:lang w:eastAsia="en-GB"/>
              </w:rPr>
              <w:t>In 2022/23 budget</w:t>
            </w:r>
          </w:p>
          <w:p w14:paraId="52386CC8" w14:textId="77777777" w:rsidR="00640DB8" w:rsidRPr="00252B07" w:rsidRDefault="00640DB8" w:rsidP="00640DB8">
            <w:pPr>
              <w:rPr>
                <w:rFonts w:ascii="Calibri" w:hAnsi="Calibri" w:cs="Calibri"/>
                <w:sz w:val="24"/>
                <w:szCs w:val="24"/>
                <w:lang w:eastAsia="en-GB"/>
              </w:rPr>
            </w:pPr>
          </w:p>
          <w:p w14:paraId="69A01C67" w14:textId="77777777" w:rsidR="00640DB8" w:rsidRPr="00252B07" w:rsidRDefault="00640DB8" w:rsidP="00640DB8">
            <w:pPr>
              <w:rPr>
                <w:rFonts w:ascii="Calibri" w:hAnsi="Calibri" w:cs="Calibri"/>
                <w:sz w:val="24"/>
                <w:szCs w:val="24"/>
                <w:lang w:eastAsia="en-GB"/>
              </w:rPr>
            </w:pPr>
          </w:p>
        </w:tc>
        <w:tc>
          <w:tcPr>
            <w:tcW w:w="2135" w:type="dxa"/>
          </w:tcPr>
          <w:p w14:paraId="3E6E8D29" w14:textId="59B20AE6" w:rsidR="00640DB8" w:rsidRPr="00252B07" w:rsidRDefault="00640DB8" w:rsidP="00640DB8">
            <w:pPr>
              <w:rPr>
                <w:rFonts w:ascii="Calibri" w:hAnsi="Calibri" w:cs="Calibri"/>
                <w:sz w:val="24"/>
                <w:szCs w:val="24"/>
                <w:lang w:eastAsia="en-GB"/>
              </w:rPr>
            </w:pPr>
            <w:r w:rsidRPr="00252B07">
              <w:rPr>
                <w:rFonts w:ascii="Calibri" w:hAnsi="Calibri" w:cs="Calibri"/>
                <w:sz w:val="24"/>
                <w:szCs w:val="24"/>
                <w:lang w:eastAsia="en-GB"/>
              </w:rPr>
              <w:t>Delivered through existing staff</w:t>
            </w:r>
          </w:p>
        </w:tc>
      </w:tr>
    </w:tbl>
    <w:p w14:paraId="0441722B" w14:textId="799E8E22" w:rsidR="004C60B4" w:rsidRDefault="00D655CB" w:rsidP="00D2748E">
      <w:pPr>
        <w:pStyle w:val="Heading2"/>
        <w:numPr>
          <w:ilvl w:val="0"/>
          <w:numId w:val="11"/>
        </w:numPr>
      </w:pPr>
      <w:r w:rsidRPr="002D51B6">
        <w:lastRenderedPageBreak/>
        <w:t>Planning and Development</w:t>
      </w:r>
    </w:p>
    <w:p w14:paraId="02B69373" w14:textId="7DBB7F85" w:rsidR="00D2748E" w:rsidRPr="00D2748E" w:rsidRDefault="00D2748E" w:rsidP="00D2748E">
      <w:pPr>
        <w:pStyle w:val="Heading3"/>
      </w:pPr>
      <w:r w:rsidRPr="007B5E0F">
        <w:rPr>
          <w:lang w:eastAsia="en-GB"/>
        </w:rPr>
        <w:t>3.1 Plan-making and development management to fully support the transition to a low-carbon future in a changing climate.</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7F3026E1" w14:textId="77777777" w:rsidTr="02EDF4BE">
        <w:trPr>
          <w:trHeight w:val="300"/>
          <w:tblHeader/>
        </w:trPr>
        <w:tc>
          <w:tcPr>
            <w:tcW w:w="842" w:type="dxa"/>
            <w:noWrap/>
            <w:hideMark/>
          </w:tcPr>
          <w:p w14:paraId="1B7FDD94" w14:textId="5E648820"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13643915"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06EE8498"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076163E9" w14:textId="552172E1"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3E4286F6" w14:textId="79AA1DD3"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19405061" w14:textId="59835D4E"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535857E1" w14:textId="1F9F6B61"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EA1091" w14:paraId="350305D8" w14:textId="77777777" w:rsidTr="00142B08">
        <w:trPr>
          <w:trHeight w:val="300"/>
        </w:trPr>
        <w:tc>
          <w:tcPr>
            <w:tcW w:w="842" w:type="dxa"/>
            <w:shd w:val="clear" w:color="auto" w:fill="auto"/>
            <w:noWrap/>
          </w:tcPr>
          <w:p w14:paraId="30F0C1A8" w14:textId="7B05C3A0"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3.1.1</w:t>
            </w:r>
          </w:p>
        </w:tc>
        <w:tc>
          <w:tcPr>
            <w:tcW w:w="3479" w:type="dxa"/>
            <w:shd w:val="clear" w:color="auto" w:fill="auto"/>
            <w:noWrap/>
          </w:tcPr>
          <w:p w14:paraId="1F422A17" w14:textId="4098A1E3" w:rsidR="00EA1091" w:rsidRPr="00252B07" w:rsidRDefault="151D24A0" w:rsidP="00EA1091">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 xml:space="preserve">Prepare draft planning policy as part of the Regulation 19 Draft Plan for statutory public consultation and ongoing negotiation through the development management </w:t>
            </w:r>
            <w:r w:rsidR="00F8060B" w:rsidRPr="02EDF4BE">
              <w:rPr>
                <w:rFonts w:ascii="Calibri" w:eastAsia="Times New Roman" w:hAnsi="Calibri" w:cs="Calibri"/>
                <w:sz w:val="24"/>
                <w:szCs w:val="24"/>
                <w:lang w:eastAsia="en-GB"/>
              </w:rPr>
              <w:t>process</w:t>
            </w:r>
            <w:r w:rsidR="00F8060B">
              <w:rPr>
                <w:rFonts w:ascii="Calibri" w:eastAsia="Times New Roman" w:hAnsi="Calibri" w:cs="Calibri"/>
                <w:sz w:val="24"/>
                <w:szCs w:val="24"/>
                <w:lang w:eastAsia="en-GB"/>
              </w:rPr>
              <w:t xml:space="preserve"> and</w:t>
            </w:r>
            <w:r w:rsidR="00945161">
              <w:rPr>
                <w:rFonts w:ascii="Calibri" w:eastAsia="Times New Roman" w:hAnsi="Calibri" w:cs="Calibri"/>
                <w:sz w:val="24"/>
                <w:szCs w:val="24"/>
                <w:lang w:eastAsia="en-GB"/>
              </w:rPr>
              <w:t xml:space="preserve"> ensure ongoing review.</w:t>
            </w:r>
          </w:p>
        </w:tc>
        <w:tc>
          <w:tcPr>
            <w:tcW w:w="3560" w:type="dxa"/>
            <w:shd w:val="clear" w:color="auto" w:fill="auto"/>
          </w:tcPr>
          <w:p w14:paraId="43F70CEE" w14:textId="48A2A89A"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w:t>
            </w:r>
          </w:p>
          <w:p w14:paraId="232AEC1F" w14:textId="3A67A2BA" w:rsidR="00AF22D3" w:rsidRPr="00252B07" w:rsidRDefault="00AF22D3" w:rsidP="00EA1091">
            <w:pPr>
              <w:rPr>
                <w:rFonts w:ascii="Calibri" w:eastAsia="Times New Roman" w:hAnsi="Calibri" w:cs="Calibri"/>
                <w:sz w:val="24"/>
                <w:szCs w:val="24"/>
                <w:lang w:eastAsia="en-GB"/>
              </w:rPr>
            </w:pPr>
          </w:p>
          <w:p w14:paraId="65D1085F" w14:textId="77777777" w:rsidR="00AE35FE" w:rsidRPr="00252B07" w:rsidRDefault="00AE35FE" w:rsidP="00EA1091">
            <w:pPr>
              <w:rPr>
                <w:rFonts w:ascii="Calibri" w:eastAsia="Times New Roman" w:hAnsi="Calibri" w:cs="Calibri"/>
                <w:sz w:val="24"/>
                <w:szCs w:val="24"/>
                <w:lang w:eastAsia="en-GB"/>
              </w:rPr>
            </w:pPr>
          </w:p>
          <w:p w14:paraId="485588F3" w14:textId="5D2A4D70" w:rsidR="00AE35FE" w:rsidRPr="00252B07" w:rsidRDefault="00AE35FE" w:rsidP="00EA1091">
            <w:pPr>
              <w:rPr>
                <w:rFonts w:ascii="Calibri" w:eastAsia="Times New Roman" w:hAnsi="Calibri" w:cs="Calibri"/>
                <w:b/>
                <w:sz w:val="24"/>
                <w:szCs w:val="24"/>
                <w:lang w:eastAsia="en-GB"/>
              </w:rPr>
            </w:pPr>
          </w:p>
        </w:tc>
        <w:tc>
          <w:tcPr>
            <w:tcW w:w="2102" w:type="dxa"/>
            <w:shd w:val="clear" w:color="auto" w:fill="auto"/>
          </w:tcPr>
          <w:p w14:paraId="6E041AD2"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p w14:paraId="2E85DDC1"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Developers;</w:t>
            </w:r>
          </w:p>
          <w:p w14:paraId="1473AEE4" w14:textId="60990B81"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p>
        </w:tc>
        <w:tc>
          <w:tcPr>
            <w:tcW w:w="1282" w:type="dxa"/>
            <w:shd w:val="clear" w:color="auto" w:fill="auto"/>
            <w:noWrap/>
          </w:tcPr>
          <w:p w14:paraId="350927C9" w14:textId="6A5B3E42"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and Ongoing</w:t>
            </w:r>
          </w:p>
        </w:tc>
        <w:tc>
          <w:tcPr>
            <w:tcW w:w="2135" w:type="dxa"/>
            <w:shd w:val="clear" w:color="auto" w:fill="auto"/>
            <w:noWrap/>
          </w:tcPr>
          <w:p w14:paraId="4C8B2914" w14:textId="77777777" w:rsidR="00144D07" w:rsidRPr="00252B07" w:rsidRDefault="001B5F4F" w:rsidP="00144D07">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144D07">
              <w:rPr>
                <w:rFonts w:ascii="Calibri" w:hAnsi="Calibri" w:cs="Calibri"/>
                <w:sz w:val="24"/>
                <w:szCs w:val="24"/>
                <w:lang w:eastAsia="en-GB"/>
              </w:rPr>
              <w:t>In 2022/23 budget</w:t>
            </w:r>
          </w:p>
          <w:p w14:paraId="3B482462" w14:textId="11B3D137" w:rsidR="00EA1091" w:rsidRPr="00252B07" w:rsidRDefault="00EA1091" w:rsidP="00A9517A">
            <w:pPr>
              <w:rPr>
                <w:rFonts w:ascii="Calibri" w:eastAsia="Times New Roman" w:hAnsi="Calibri" w:cs="Calibri"/>
                <w:b/>
                <w:sz w:val="24"/>
                <w:szCs w:val="24"/>
                <w:lang w:eastAsia="en-GB"/>
              </w:rPr>
            </w:pPr>
          </w:p>
        </w:tc>
        <w:tc>
          <w:tcPr>
            <w:tcW w:w="2135" w:type="dxa"/>
            <w:shd w:val="clear" w:color="auto" w:fill="auto"/>
          </w:tcPr>
          <w:p w14:paraId="644CC5E3" w14:textId="77777777" w:rsidR="00A9517A" w:rsidRPr="00252B07" w:rsidRDefault="00A9517A" w:rsidP="00A9517A">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9A89FB0" w14:textId="77777777" w:rsidR="00EA1091" w:rsidRPr="00252B07" w:rsidRDefault="00EA1091" w:rsidP="00EA1091">
            <w:pPr>
              <w:rPr>
                <w:rFonts w:ascii="Calibri" w:eastAsia="Times New Roman" w:hAnsi="Calibri" w:cs="Calibri"/>
                <w:b/>
                <w:sz w:val="24"/>
                <w:szCs w:val="24"/>
                <w:lang w:eastAsia="en-GB"/>
              </w:rPr>
            </w:pPr>
          </w:p>
        </w:tc>
      </w:tr>
      <w:tr w:rsidR="00EA1091" w14:paraId="03527DAC" w14:textId="77777777" w:rsidTr="02EDF4BE">
        <w:trPr>
          <w:trHeight w:val="300"/>
        </w:trPr>
        <w:tc>
          <w:tcPr>
            <w:tcW w:w="842" w:type="dxa"/>
            <w:noWrap/>
          </w:tcPr>
          <w:p w14:paraId="4372F023" w14:textId="4D81F746"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3.1.2</w:t>
            </w:r>
          </w:p>
        </w:tc>
        <w:tc>
          <w:tcPr>
            <w:tcW w:w="3479" w:type="dxa"/>
            <w:noWrap/>
          </w:tcPr>
          <w:p w14:paraId="0DF816D8"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Shape places to help secure radical cuts in carbon emissions. This requires the location and layout of new development to be planned to:</w:t>
            </w:r>
          </w:p>
          <w:p w14:paraId="01910ADA"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deliver the highest viable energy efficiency;</w:t>
            </w:r>
          </w:p>
          <w:p w14:paraId="345A1162"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reduce the need to travel, particularly by private car; and</w:t>
            </w:r>
          </w:p>
          <w:p w14:paraId="2B7338BF" w14:textId="7E599B50"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secure the highest possible share of trips made by sustainable travel.</w:t>
            </w:r>
          </w:p>
        </w:tc>
        <w:tc>
          <w:tcPr>
            <w:tcW w:w="3560" w:type="dxa"/>
          </w:tcPr>
          <w:p w14:paraId="6C66B7FD" w14:textId="5BFBC206" w:rsidR="009E3402"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w:t>
            </w:r>
          </w:p>
          <w:p w14:paraId="77FE94B8" w14:textId="77777777" w:rsidR="008D264B" w:rsidRPr="00252B07" w:rsidRDefault="008D264B" w:rsidP="00EA1091">
            <w:pPr>
              <w:rPr>
                <w:rFonts w:ascii="Calibri" w:eastAsia="Times New Roman" w:hAnsi="Calibri" w:cs="Calibri"/>
                <w:sz w:val="24"/>
                <w:szCs w:val="24"/>
                <w:lang w:eastAsia="en-GB"/>
              </w:rPr>
            </w:pPr>
          </w:p>
          <w:p w14:paraId="7E54BC8B" w14:textId="3ABC12B7" w:rsidR="008D264B" w:rsidRPr="00252B07" w:rsidRDefault="008D264B" w:rsidP="00EA1091">
            <w:pPr>
              <w:rPr>
                <w:rFonts w:ascii="Calibri" w:eastAsia="Times New Roman" w:hAnsi="Calibri" w:cs="Calibri"/>
                <w:b/>
                <w:sz w:val="24"/>
                <w:szCs w:val="24"/>
                <w:lang w:eastAsia="en-GB"/>
              </w:rPr>
            </w:pPr>
          </w:p>
        </w:tc>
        <w:tc>
          <w:tcPr>
            <w:tcW w:w="2102" w:type="dxa"/>
          </w:tcPr>
          <w:p w14:paraId="2B6CB85D"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p w14:paraId="13D21370" w14:textId="04E99890"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Developers</w:t>
            </w:r>
          </w:p>
        </w:tc>
        <w:tc>
          <w:tcPr>
            <w:tcW w:w="1282" w:type="dxa"/>
            <w:noWrap/>
          </w:tcPr>
          <w:p w14:paraId="7D407BBC" w14:textId="108E7873"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and Ongoing</w:t>
            </w:r>
          </w:p>
        </w:tc>
        <w:tc>
          <w:tcPr>
            <w:tcW w:w="2135" w:type="dxa"/>
            <w:noWrap/>
          </w:tcPr>
          <w:p w14:paraId="24973932" w14:textId="77777777" w:rsidR="00144D07" w:rsidRPr="00252B07" w:rsidRDefault="001B5F4F" w:rsidP="00144D07">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144D07">
              <w:rPr>
                <w:rFonts w:ascii="Calibri" w:hAnsi="Calibri" w:cs="Calibri"/>
                <w:sz w:val="24"/>
                <w:szCs w:val="24"/>
                <w:lang w:eastAsia="en-GB"/>
              </w:rPr>
              <w:t>In 2022/23 budget</w:t>
            </w:r>
          </w:p>
          <w:p w14:paraId="2DD7E983" w14:textId="5879EDD5" w:rsidR="00EA1091" w:rsidRPr="00252B07" w:rsidRDefault="00EA1091" w:rsidP="00A9517A">
            <w:pPr>
              <w:rPr>
                <w:rFonts w:ascii="Calibri" w:eastAsia="Times New Roman" w:hAnsi="Calibri" w:cs="Calibri"/>
                <w:b/>
                <w:sz w:val="24"/>
                <w:szCs w:val="24"/>
                <w:lang w:eastAsia="en-GB"/>
              </w:rPr>
            </w:pPr>
          </w:p>
        </w:tc>
        <w:tc>
          <w:tcPr>
            <w:tcW w:w="2135" w:type="dxa"/>
          </w:tcPr>
          <w:p w14:paraId="36D2D70E" w14:textId="77777777" w:rsidR="00A9517A" w:rsidRPr="00252B07" w:rsidRDefault="00A9517A" w:rsidP="00A9517A">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F261723" w14:textId="77777777" w:rsidR="00EA1091" w:rsidRPr="00252B07" w:rsidRDefault="00EA1091" w:rsidP="00EA1091">
            <w:pPr>
              <w:rPr>
                <w:rFonts w:ascii="Calibri" w:eastAsia="Times New Roman" w:hAnsi="Calibri" w:cs="Calibri"/>
                <w:b/>
                <w:sz w:val="24"/>
                <w:szCs w:val="24"/>
                <w:lang w:eastAsia="en-GB"/>
              </w:rPr>
            </w:pPr>
          </w:p>
        </w:tc>
      </w:tr>
      <w:tr w:rsidR="00313F70" w:rsidRPr="00313F70" w14:paraId="0EB39B2D" w14:textId="77777777" w:rsidTr="02EDF4BE">
        <w:trPr>
          <w:trHeight w:val="300"/>
        </w:trPr>
        <w:tc>
          <w:tcPr>
            <w:tcW w:w="842" w:type="dxa"/>
            <w:noWrap/>
          </w:tcPr>
          <w:p w14:paraId="71FBE1C9" w14:textId="3EC27673"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3.1.3</w:t>
            </w:r>
          </w:p>
        </w:tc>
        <w:tc>
          <w:tcPr>
            <w:tcW w:w="3479" w:type="dxa"/>
            <w:noWrap/>
          </w:tcPr>
          <w:p w14:paraId="6711DB78" w14:textId="4546FE2E"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Actively support and help to drive the delivery of renewable and low-carbon energy generation and grid infrastructure.</w:t>
            </w:r>
          </w:p>
        </w:tc>
        <w:tc>
          <w:tcPr>
            <w:tcW w:w="3560" w:type="dxa"/>
          </w:tcPr>
          <w:p w14:paraId="331D89C0" w14:textId="1AA94450" w:rsidR="00313F70" w:rsidRPr="00476E0A"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Planning Manager Policy</w:t>
            </w:r>
          </w:p>
        </w:tc>
        <w:tc>
          <w:tcPr>
            <w:tcW w:w="2102" w:type="dxa"/>
          </w:tcPr>
          <w:p w14:paraId="320FCC83"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p w14:paraId="0F3A4798" w14:textId="23259A47"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Developers</w:t>
            </w:r>
          </w:p>
        </w:tc>
        <w:tc>
          <w:tcPr>
            <w:tcW w:w="1282" w:type="dxa"/>
            <w:noWrap/>
          </w:tcPr>
          <w:p w14:paraId="49D95893" w14:textId="6F956D24"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xml:space="preserve">Short and </w:t>
            </w:r>
            <w:r w:rsidR="00144D07">
              <w:rPr>
                <w:rFonts w:ascii="Calibri" w:eastAsia="Times New Roman" w:hAnsi="Calibri" w:cs="Calibri"/>
                <w:sz w:val="24"/>
                <w:szCs w:val="24"/>
                <w:lang w:eastAsia="en-GB"/>
              </w:rPr>
              <w:t>O</w:t>
            </w:r>
            <w:r w:rsidRPr="00252B07">
              <w:rPr>
                <w:rFonts w:ascii="Calibri" w:eastAsia="Times New Roman" w:hAnsi="Calibri" w:cs="Calibri"/>
                <w:sz w:val="24"/>
                <w:szCs w:val="24"/>
                <w:lang w:eastAsia="en-GB"/>
              </w:rPr>
              <w:t>ngoing</w:t>
            </w:r>
          </w:p>
        </w:tc>
        <w:tc>
          <w:tcPr>
            <w:tcW w:w="2135" w:type="dxa"/>
            <w:noWrap/>
          </w:tcPr>
          <w:p w14:paraId="3227EEBF" w14:textId="4FED5F4E" w:rsidR="00EA1091" w:rsidRPr="00252B07" w:rsidRDefault="00534A84" w:rsidP="00EA1091">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F71B44">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2087A2CB" w14:textId="5DB64D36" w:rsidR="00016AA9" w:rsidRPr="00252B07" w:rsidRDefault="00D01472" w:rsidP="00016AA9">
            <w:pPr>
              <w:rPr>
                <w:rFonts w:ascii="Calibri" w:hAnsi="Calibri" w:cs="Calibri"/>
                <w:sz w:val="24"/>
                <w:szCs w:val="24"/>
              </w:rPr>
            </w:pPr>
            <w:r w:rsidRPr="00252B07">
              <w:rPr>
                <w:rFonts w:ascii="Calibri" w:hAnsi="Calibri" w:cs="Calibri"/>
                <w:sz w:val="24"/>
                <w:szCs w:val="24"/>
              </w:rPr>
              <w:t>Partially resourced</w:t>
            </w:r>
            <w:r w:rsidR="00014E1B" w:rsidRPr="00252B07">
              <w:rPr>
                <w:rFonts w:ascii="Calibri" w:hAnsi="Calibri" w:cs="Calibri"/>
                <w:sz w:val="24"/>
                <w:szCs w:val="24"/>
              </w:rPr>
              <w:t xml:space="preserve"> (some resourcing </w:t>
            </w:r>
            <w:r w:rsidR="00C12DBD" w:rsidRPr="00252B07">
              <w:rPr>
                <w:rFonts w:ascii="Calibri" w:hAnsi="Calibri" w:cs="Calibri"/>
                <w:sz w:val="24"/>
                <w:szCs w:val="24"/>
              </w:rPr>
              <w:t xml:space="preserve">required </w:t>
            </w:r>
            <w:r w:rsidR="00014E1B" w:rsidRPr="00252B07">
              <w:rPr>
                <w:rFonts w:ascii="Calibri" w:hAnsi="Calibri" w:cs="Calibri"/>
                <w:sz w:val="24"/>
                <w:szCs w:val="24"/>
              </w:rPr>
              <w:t xml:space="preserve">from </w:t>
            </w:r>
            <w:r w:rsidR="0063458E" w:rsidRPr="00252B07">
              <w:rPr>
                <w:rFonts w:ascii="Calibri" w:hAnsi="Calibri" w:cs="Calibri"/>
                <w:sz w:val="24"/>
                <w:szCs w:val="24"/>
              </w:rPr>
              <w:t>stakeholders</w:t>
            </w:r>
            <w:r w:rsidR="00C12DBD" w:rsidRPr="00252B07">
              <w:rPr>
                <w:rFonts w:ascii="Calibri" w:hAnsi="Calibri" w:cs="Calibri"/>
                <w:sz w:val="24"/>
                <w:szCs w:val="24"/>
              </w:rPr>
              <w:t>)</w:t>
            </w:r>
          </w:p>
          <w:p w14:paraId="40FEEC14" w14:textId="77777777" w:rsidR="00EA1091" w:rsidRPr="00252B07" w:rsidRDefault="00EA1091" w:rsidP="00EA1091">
            <w:pPr>
              <w:rPr>
                <w:rFonts w:ascii="Calibri" w:eastAsia="Times New Roman" w:hAnsi="Calibri" w:cs="Calibri"/>
                <w:b/>
                <w:sz w:val="24"/>
                <w:szCs w:val="24"/>
                <w:lang w:eastAsia="en-GB"/>
              </w:rPr>
            </w:pPr>
          </w:p>
        </w:tc>
      </w:tr>
      <w:tr w:rsidR="00313F70" w:rsidRPr="00313F70" w14:paraId="1A8D7EC4" w14:textId="77777777" w:rsidTr="02EDF4BE">
        <w:trPr>
          <w:trHeight w:val="300"/>
        </w:trPr>
        <w:tc>
          <w:tcPr>
            <w:tcW w:w="842" w:type="dxa"/>
            <w:noWrap/>
          </w:tcPr>
          <w:p w14:paraId="76372579" w14:textId="0A96462E"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3.1.4</w:t>
            </w:r>
          </w:p>
        </w:tc>
        <w:tc>
          <w:tcPr>
            <w:tcW w:w="3479" w:type="dxa"/>
            <w:noWrap/>
          </w:tcPr>
          <w:p w14:paraId="3CA593FC" w14:textId="420F080F"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Shape places and secure new development to minimise vulnerability and provide resilience to impacts from climate change, in ways consistent with cutting carbon emissions.</w:t>
            </w:r>
          </w:p>
        </w:tc>
        <w:tc>
          <w:tcPr>
            <w:tcW w:w="3560" w:type="dxa"/>
          </w:tcPr>
          <w:p w14:paraId="512FFBFA" w14:textId="6FD05B07" w:rsidR="00B854AA"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Planning/Planning Manager Policy </w:t>
            </w:r>
          </w:p>
          <w:p w14:paraId="320297FA" w14:textId="77777777" w:rsidR="00BC6A6C" w:rsidRPr="00252B07" w:rsidRDefault="00BC6A6C" w:rsidP="00EA1091">
            <w:pPr>
              <w:rPr>
                <w:rFonts w:ascii="Calibri" w:eastAsia="Times New Roman" w:hAnsi="Calibri" w:cs="Calibri"/>
                <w:sz w:val="24"/>
                <w:szCs w:val="24"/>
                <w:lang w:eastAsia="en-GB"/>
              </w:rPr>
            </w:pPr>
          </w:p>
          <w:p w14:paraId="372AFC4B" w14:textId="5C26C00F" w:rsidR="00BC6A6C" w:rsidRPr="00252B07" w:rsidRDefault="00BC6A6C" w:rsidP="00EA1091">
            <w:pPr>
              <w:rPr>
                <w:rFonts w:ascii="Calibri" w:eastAsia="Times New Roman" w:hAnsi="Calibri" w:cs="Calibri"/>
                <w:b/>
                <w:sz w:val="24"/>
                <w:szCs w:val="24"/>
                <w:lang w:eastAsia="en-GB"/>
              </w:rPr>
            </w:pPr>
          </w:p>
        </w:tc>
        <w:tc>
          <w:tcPr>
            <w:tcW w:w="2102" w:type="dxa"/>
          </w:tcPr>
          <w:p w14:paraId="1DE22FD5"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p w14:paraId="0951AF9C" w14:textId="77777777" w:rsidR="00EA1091" w:rsidRPr="00252B07" w:rsidRDefault="00EA1091" w:rsidP="00EA109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Developers</w:t>
            </w:r>
          </w:p>
          <w:p w14:paraId="071DA99C" w14:textId="77777777" w:rsidR="00EA1091" w:rsidRPr="00252B07" w:rsidRDefault="00EA1091" w:rsidP="00EA1091">
            <w:pPr>
              <w:rPr>
                <w:rFonts w:ascii="Calibri" w:eastAsia="Times New Roman" w:hAnsi="Calibri" w:cs="Calibri"/>
                <w:b/>
                <w:sz w:val="24"/>
                <w:szCs w:val="24"/>
                <w:lang w:eastAsia="en-GB"/>
              </w:rPr>
            </w:pPr>
          </w:p>
        </w:tc>
        <w:tc>
          <w:tcPr>
            <w:tcW w:w="1282" w:type="dxa"/>
            <w:noWrap/>
          </w:tcPr>
          <w:p w14:paraId="1800696A" w14:textId="1DCAB41D" w:rsidR="00EA1091" w:rsidRPr="00252B07" w:rsidRDefault="00EA1091" w:rsidP="00EA109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and ongoing</w:t>
            </w:r>
          </w:p>
        </w:tc>
        <w:tc>
          <w:tcPr>
            <w:tcW w:w="2135" w:type="dxa"/>
            <w:noWrap/>
          </w:tcPr>
          <w:p w14:paraId="62D8D3A2" w14:textId="631862F5" w:rsidR="00EA1091" w:rsidRPr="00252B07" w:rsidRDefault="00EC079C" w:rsidP="00EA1091">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F71B44">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63BA1858" w14:textId="2C13B553" w:rsidR="00016AA9" w:rsidRPr="00252B07" w:rsidRDefault="00016AA9" w:rsidP="00016AA9">
            <w:pPr>
              <w:rPr>
                <w:rFonts w:ascii="Calibri" w:hAnsi="Calibri" w:cs="Calibri"/>
                <w:sz w:val="24"/>
                <w:szCs w:val="24"/>
              </w:rPr>
            </w:pPr>
            <w:r w:rsidRPr="00252B07">
              <w:rPr>
                <w:rFonts w:ascii="Calibri" w:hAnsi="Calibri" w:cs="Calibri"/>
                <w:sz w:val="24"/>
                <w:szCs w:val="24"/>
              </w:rPr>
              <w:t xml:space="preserve">Partially </w:t>
            </w:r>
            <w:r w:rsidR="00D01472" w:rsidRPr="00252B07">
              <w:rPr>
                <w:rFonts w:ascii="Calibri" w:hAnsi="Calibri" w:cs="Calibri"/>
                <w:sz w:val="24"/>
                <w:szCs w:val="24"/>
              </w:rPr>
              <w:t>resourced</w:t>
            </w:r>
          </w:p>
          <w:p w14:paraId="7BC299B5" w14:textId="77777777" w:rsidR="00831B3F" w:rsidRPr="00252B07" w:rsidRDefault="00831B3F" w:rsidP="00016AA9">
            <w:pPr>
              <w:rPr>
                <w:rFonts w:ascii="Calibri" w:hAnsi="Calibri" w:cs="Calibri"/>
                <w:sz w:val="24"/>
                <w:szCs w:val="24"/>
              </w:rPr>
            </w:pPr>
          </w:p>
          <w:p w14:paraId="333BDCAC" w14:textId="719515F5" w:rsidR="00EA1091" w:rsidRPr="00252B07" w:rsidRDefault="00F241F0" w:rsidP="00EA1091">
            <w:pPr>
              <w:rPr>
                <w:rFonts w:ascii="Calibri" w:eastAsia="Times New Roman" w:hAnsi="Calibri" w:cs="Calibri"/>
                <w:b/>
                <w:sz w:val="24"/>
                <w:szCs w:val="24"/>
                <w:lang w:eastAsia="en-GB"/>
              </w:rPr>
            </w:pPr>
            <w:r w:rsidRPr="00252B07">
              <w:rPr>
                <w:rFonts w:ascii="Calibri" w:hAnsi="Calibri" w:cs="Calibri"/>
                <w:sz w:val="24"/>
                <w:szCs w:val="24"/>
              </w:rPr>
              <w:t>(Delivery - resourcing required from developers)</w:t>
            </w:r>
          </w:p>
        </w:tc>
      </w:tr>
      <w:tr w:rsidR="00F439D6" w14:paraId="1F3A5C84" w14:textId="77777777" w:rsidTr="02EDF4BE">
        <w:trPr>
          <w:trHeight w:val="300"/>
        </w:trPr>
        <w:tc>
          <w:tcPr>
            <w:tcW w:w="842" w:type="dxa"/>
            <w:noWrap/>
          </w:tcPr>
          <w:p w14:paraId="39030041" w14:textId="7E78998E"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3.1.5</w:t>
            </w:r>
          </w:p>
        </w:tc>
        <w:tc>
          <w:tcPr>
            <w:tcW w:w="3479" w:type="dxa"/>
            <w:noWrap/>
          </w:tcPr>
          <w:p w14:paraId="432D7D3A" w14:textId="73A7D1FF"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that there are real opportunities to encourage community-led initiatives, such as the promotion of decentralised renewable energy use or securing land for local food sourcing.</w:t>
            </w:r>
          </w:p>
        </w:tc>
        <w:tc>
          <w:tcPr>
            <w:tcW w:w="3560" w:type="dxa"/>
          </w:tcPr>
          <w:p w14:paraId="77DF122B"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Planning Manager Policy </w:t>
            </w:r>
          </w:p>
          <w:p w14:paraId="4329FC14" w14:textId="43C8F17C" w:rsidR="00F439D6" w:rsidRPr="00252B07" w:rsidRDefault="00F439D6" w:rsidP="00476E0A">
            <w:pPr>
              <w:rPr>
                <w:rFonts w:ascii="Calibri" w:eastAsia="Times New Roman" w:hAnsi="Calibri" w:cs="Calibri"/>
                <w:b/>
                <w:sz w:val="24"/>
                <w:szCs w:val="24"/>
                <w:lang w:eastAsia="en-GB"/>
              </w:rPr>
            </w:pPr>
          </w:p>
        </w:tc>
        <w:tc>
          <w:tcPr>
            <w:tcW w:w="2102" w:type="dxa"/>
          </w:tcPr>
          <w:p w14:paraId="3CB85538" w14:textId="37BF592B"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06AA29E7" w14:textId="42CC881C"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Medium</w:t>
            </w:r>
          </w:p>
        </w:tc>
        <w:tc>
          <w:tcPr>
            <w:tcW w:w="2135" w:type="dxa"/>
            <w:noWrap/>
          </w:tcPr>
          <w:p w14:paraId="1A4889E3" w14:textId="77777777" w:rsidR="00E02B93" w:rsidRPr="00252B07" w:rsidRDefault="00E02B93" w:rsidP="00E02B93">
            <w:pPr>
              <w:rPr>
                <w:rFonts w:ascii="Calibri" w:hAnsi="Calibri" w:cs="Calibri"/>
                <w:sz w:val="24"/>
                <w:szCs w:val="24"/>
                <w:lang w:eastAsia="en-GB"/>
              </w:rPr>
            </w:pPr>
            <w:r w:rsidRPr="00252B07">
              <w:rPr>
                <w:rFonts w:ascii="Calibri" w:hAnsi="Calibri" w:cs="Calibri"/>
                <w:sz w:val="24"/>
                <w:szCs w:val="24"/>
                <w:lang w:eastAsia="en-GB"/>
              </w:rPr>
              <w:t>Funding to be secured in partnership</w:t>
            </w:r>
          </w:p>
          <w:p w14:paraId="49162D41" w14:textId="1B2FF7F7" w:rsidR="00F439D6" w:rsidRPr="00252B07" w:rsidRDefault="00F439D6" w:rsidP="00F439D6">
            <w:pPr>
              <w:rPr>
                <w:rFonts w:ascii="Calibri" w:eastAsia="Times New Roman" w:hAnsi="Calibri" w:cs="Calibri"/>
                <w:b/>
                <w:sz w:val="24"/>
                <w:szCs w:val="24"/>
                <w:lang w:eastAsia="en-GB"/>
              </w:rPr>
            </w:pPr>
          </w:p>
        </w:tc>
        <w:tc>
          <w:tcPr>
            <w:tcW w:w="2135" w:type="dxa"/>
          </w:tcPr>
          <w:p w14:paraId="43701CE5" w14:textId="40C27C17" w:rsidR="00F439D6" w:rsidRPr="00252B07" w:rsidRDefault="00F439D6" w:rsidP="00F439D6">
            <w:pPr>
              <w:rPr>
                <w:rFonts w:ascii="Calibri" w:hAnsi="Calibri" w:cs="Calibri"/>
                <w:sz w:val="24"/>
                <w:szCs w:val="24"/>
              </w:rPr>
            </w:pPr>
            <w:r w:rsidRPr="00252B07">
              <w:rPr>
                <w:rFonts w:ascii="Calibri" w:hAnsi="Calibri" w:cs="Calibri"/>
                <w:sz w:val="24"/>
                <w:szCs w:val="24"/>
              </w:rPr>
              <w:t xml:space="preserve">Partially </w:t>
            </w:r>
            <w:r w:rsidR="00D01472" w:rsidRPr="00252B07">
              <w:rPr>
                <w:rFonts w:ascii="Calibri" w:hAnsi="Calibri" w:cs="Calibri"/>
                <w:sz w:val="24"/>
                <w:szCs w:val="24"/>
              </w:rPr>
              <w:t>resourced</w:t>
            </w:r>
          </w:p>
          <w:p w14:paraId="72D2E223" w14:textId="77777777" w:rsidR="00F439D6" w:rsidRPr="00252B07" w:rsidRDefault="00F439D6" w:rsidP="00F439D6">
            <w:pPr>
              <w:rPr>
                <w:rFonts w:ascii="Calibri" w:eastAsia="Times New Roman" w:hAnsi="Calibri" w:cs="Calibri"/>
                <w:b/>
                <w:sz w:val="24"/>
                <w:szCs w:val="24"/>
                <w:lang w:eastAsia="en-GB"/>
              </w:rPr>
            </w:pPr>
          </w:p>
        </w:tc>
      </w:tr>
      <w:tr w:rsidR="00F439D6" w14:paraId="3310AA7E" w14:textId="77777777" w:rsidTr="02EDF4BE">
        <w:trPr>
          <w:trHeight w:val="300"/>
        </w:trPr>
        <w:tc>
          <w:tcPr>
            <w:tcW w:w="842" w:type="dxa"/>
            <w:noWrap/>
          </w:tcPr>
          <w:p w14:paraId="1DE5185C" w14:textId="6D815E1C"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3.1.6</w:t>
            </w:r>
          </w:p>
        </w:tc>
        <w:tc>
          <w:tcPr>
            <w:tcW w:w="3479" w:type="dxa"/>
            <w:noWrap/>
          </w:tcPr>
          <w:p w14:paraId="78E4406F" w14:textId="170439A8"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Promote opportunities for sustainable transport use and local transport solutions.</w:t>
            </w:r>
          </w:p>
        </w:tc>
        <w:tc>
          <w:tcPr>
            <w:tcW w:w="3560" w:type="dxa"/>
          </w:tcPr>
          <w:p w14:paraId="6788D94F" w14:textId="3F926D51" w:rsidR="00F439D6" w:rsidRPr="00086A25"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w:t>
            </w:r>
            <w:r w:rsidR="00952FAC">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Head of Transport and Parking</w:t>
            </w:r>
            <w:r w:rsidR="00952FAC">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 xml:space="preserve">Planning Manager Policy </w:t>
            </w:r>
          </w:p>
        </w:tc>
        <w:tc>
          <w:tcPr>
            <w:tcW w:w="2102" w:type="dxa"/>
          </w:tcPr>
          <w:p w14:paraId="505A18F2"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p w14:paraId="2B7BEC3C"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Developers;</w:t>
            </w:r>
          </w:p>
          <w:p w14:paraId="080596A0" w14:textId="4C2277FD"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Transport operators</w:t>
            </w:r>
          </w:p>
        </w:tc>
        <w:tc>
          <w:tcPr>
            <w:tcW w:w="1282" w:type="dxa"/>
            <w:noWrap/>
          </w:tcPr>
          <w:p w14:paraId="59703351" w14:textId="6161F59B"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and ongoing</w:t>
            </w:r>
          </w:p>
        </w:tc>
        <w:tc>
          <w:tcPr>
            <w:tcW w:w="2135" w:type="dxa"/>
            <w:noWrap/>
          </w:tcPr>
          <w:p w14:paraId="406D974C" w14:textId="0035B527" w:rsidR="00F439D6" w:rsidRPr="00252B07" w:rsidRDefault="001A14EB" w:rsidP="00F439D6">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F71B44">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2A2DF6BA" w14:textId="6720C95C" w:rsidR="00F439D6" w:rsidRPr="00252B07" w:rsidRDefault="00F439D6" w:rsidP="00F439D6">
            <w:pPr>
              <w:rPr>
                <w:rFonts w:ascii="Calibri" w:hAnsi="Calibri" w:cs="Calibri"/>
                <w:sz w:val="24"/>
                <w:szCs w:val="24"/>
              </w:rPr>
            </w:pPr>
            <w:r w:rsidRPr="00252B07">
              <w:rPr>
                <w:rFonts w:ascii="Calibri" w:hAnsi="Calibri" w:cs="Calibri"/>
                <w:sz w:val="24"/>
                <w:szCs w:val="24"/>
              </w:rPr>
              <w:t xml:space="preserve">Partially </w:t>
            </w:r>
            <w:r w:rsidR="00D01472" w:rsidRPr="00252B07">
              <w:rPr>
                <w:rFonts w:ascii="Calibri" w:hAnsi="Calibri" w:cs="Calibri"/>
                <w:sz w:val="24"/>
                <w:szCs w:val="24"/>
              </w:rPr>
              <w:t>resourced</w:t>
            </w:r>
          </w:p>
          <w:p w14:paraId="47521587" w14:textId="63290EA3" w:rsidR="00F439D6" w:rsidRPr="00252B07" w:rsidRDefault="0063458E" w:rsidP="00086A25">
            <w:pPr>
              <w:rPr>
                <w:rFonts w:ascii="Calibri" w:eastAsia="Times New Roman" w:hAnsi="Calibri" w:cs="Calibri"/>
                <w:b/>
                <w:sz w:val="24"/>
                <w:szCs w:val="24"/>
                <w:lang w:eastAsia="en-GB"/>
              </w:rPr>
            </w:pPr>
            <w:r w:rsidRPr="00252B07">
              <w:rPr>
                <w:rFonts w:ascii="Calibri" w:hAnsi="Calibri" w:cs="Calibri"/>
                <w:sz w:val="24"/>
                <w:szCs w:val="24"/>
              </w:rPr>
              <w:t>(</w:t>
            </w:r>
            <w:r w:rsidR="00F21141" w:rsidRPr="00252B07">
              <w:rPr>
                <w:rFonts w:ascii="Calibri" w:hAnsi="Calibri" w:cs="Calibri"/>
                <w:sz w:val="24"/>
                <w:szCs w:val="24"/>
              </w:rPr>
              <w:t>Some</w:t>
            </w:r>
            <w:r w:rsidRPr="00252B07">
              <w:rPr>
                <w:rFonts w:ascii="Calibri" w:hAnsi="Calibri" w:cs="Calibri"/>
                <w:sz w:val="24"/>
                <w:szCs w:val="24"/>
              </w:rPr>
              <w:t xml:space="preserve"> resourcing required from stakeholders)</w:t>
            </w:r>
          </w:p>
        </w:tc>
      </w:tr>
      <w:tr w:rsidR="00F439D6" w14:paraId="3B75BBFB" w14:textId="77777777" w:rsidTr="02EDF4BE">
        <w:trPr>
          <w:trHeight w:val="300"/>
        </w:trPr>
        <w:tc>
          <w:tcPr>
            <w:tcW w:w="842" w:type="dxa"/>
            <w:noWrap/>
          </w:tcPr>
          <w:p w14:paraId="7C1B2ACA" w14:textId="1E2DE66F"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3.1.7</w:t>
            </w:r>
          </w:p>
        </w:tc>
        <w:tc>
          <w:tcPr>
            <w:tcW w:w="3479" w:type="dxa"/>
            <w:noWrap/>
          </w:tcPr>
          <w:p w14:paraId="3945706F" w14:textId="61EDEA2B"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Draft planning policy will address design, heat opportunities, Carbon Fund, community led initiatives, waste hierarchy, road user hierarchy and street design, and parking. </w:t>
            </w:r>
          </w:p>
        </w:tc>
        <w:tc>
          <w:tcPr>
            <w:tcW w:w="3560" w:type="dxa"/>
          </w:tcPr>
          <w:p w14:paraId="6E7F399D" w14:textId="4DB799BE"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Planning Manager Policy</w:t>
            </w:r>
          </w:p>
          <w:p w14:paraId="7F68ABD5" w14:textId="77777777" w:rsidR="00F439D6" w:rsidRPr="00252B07" w:rsidRDefault="00F439D6" w:rsidP="00F439D6">
            <w:pPr>
              <w:rPr>
                <w:rFonts w:ascii="Calibri" w:eastAsia="Times New Roman" w:hAnsi="Calibri" w:cs="Calibri"/>
                <w:sz w:val="24"/>
                <w:szCs w:val="24"/>
                <w:lang w:eastAsia="en-GB"/>
              </w:rPr>
            </w:pPr>
          </w:p>
          <w:p w14:paraId="37F71F47" w14:textId="16080790" w:rsidR="00F439D6" w:rsidRPr="00252B07" w:rsidRDefault="00F439D6" w:rsidP="00F439D6">
            <w:pPr>
              <w:rPr>
                <w:rFonts w:ascii="Calibri" w:eastAsia="Times New Roman" w:hAnsi="Calibri" w:cs="Calibri"/>
                <w:b/>
                <w:sz w:val="24"/>
                <w:szCs w:val="24"/>
                <w:lang w:eastAsia="en-GB"/>
              </w:rPr>
            </w:pPr>
          </w:p>
        </w:tc>
        <w:tc>
          <w:tcPr>
            <w:tcW w:w="2102" w:type="dxa"/>
          </w:tcPr>
          <w:p w14:paraId="6F1EEA89"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Developers; </w:t>
            </w:r>
          </w:p>
          <w:p w14:paraId="101877FE"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p w14:paraId="1E77AF2D" w14:textId="15C0063F"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708816A7" w14:textId="02BC507E"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and ongoing</w:t>
            </w:r>
          </w:p>
        </w:tc>
        <w:tc>
          <w:tcPr>
            <w:tcW w:w="2135" w:type="dxa"/>
            <w:noWrap/>
          </w:tcPr>
          <w:p w14:paraId="2FDA058C" w14:textId="7CBC261C" w:rsidR="00F439D6" w:rsidRPr="00252B07" w:rsidRDefault="00D61BD3" w:rsidP="00F439D6">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F71B44">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0538BFAC" w14:textId="77777777" w:rsidR="0065153D" w:rsidRPr="00252B07" w:rsidRDefault="0065153D" w:rsidP="0065153D">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A138F85" w14:textId="77777777" w:rsidR="00F439D6" w:rsidRPr="00252B07" w:rsidRDefault="00F439D6" w:rsidP="00F439D6">
            <w:pPr>
              <w:rPr>
                <w:rFonts w:ascii="Calibri" w:eastAsia="Times New Roman" w:hAnsi="Calibri" w:cs="Calibri"/>
                <w:b/>
                <w:sz w:val="24"/>
                <w:szCs w:val="24"/>
                <w:lang w:eastAsia="en-GB"/>
              </w:rPr>
            </w:pPr>
          </w:p>
        </w:tc>
      </w:tr>
      <w:tr w:rsidR="00F439D6" w14:paraId="6A5B3E98" w14:textId="77777777" w:rsidTr="02EDF4BE">
        <w:trPr>
          <w:trHeight w:val="300"/>
        </w:trPr>
        <w:tc>
          <w:tcPr>
            <w:tcW w:w="842" w:type="dxa"/>
            <w:noWrap/>
          </w:tcPr>
          <w:p w14:paraId="0397C7D9" w14:textId="311467B2"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3.1.8</w:t>
            </w:r>
          </w:p>
        </w:tc>
        <w:tc>
          <w:tcPr>
            <w:tcW w:w="3479" w:type="dxa"/>
            <w:noWrap/>
          </w:tcPr>
          <w:p w14:paraId="70DA9104" w14:textId="76DAF4F2"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that major developments include sustainable drainage systems</w:t>
            </w:r>
          </w:p>
        </w:tc>
        <w:tc>
          <w:tcPr>
            <w:tcW w:w="3560" w:type="dxa"/>
          </w:tcPr>
          <w:p w14:paraId="0BFA47B5" w14:textId="0D96EFBA" w:rsidR="00F439D6" w:rsidRPr="00252B07" w:rsidRDefault="00661664" w:rsidP="0066166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Head of Planning</w:t>
            </w:r>
            <w:r w:rsidR="00952FAC">
              <w:rPr>
                <w:rFonts w:ascii="Calibri" w:eastAsia="Times New Roman" w:hAnsi="Calibri" w:cs="Calibri"/>
                <w:sz w:val="24"/>
                <w:szCs w:val="24"/>
                <w:lang w:eastAsia="en-GB"/>
              </w:rPr>
              <w:t xml:space="preserve">, </w:t>
            </w:r>
            <w:r w:rsidR="00F439D6" w:rsidRPr="00252B07">
              <w:rPr>
                <w:rFonts w:ascii="Calibri" w:eastAsia="Times New Roman" w:hAnsi="Calibri" w:cs="Calibri"/>
                <w:sz w:val="24"/>
                <w:szCs w:val="24"/>
                <w:lang w:eastAsia="en-GB"/>
              </w:rPr>
              <w:t>Flood Drainage and Special Projects Officer</w:t>
            </w:r>
            <w:r w:rsidR="00F872E5">
              <w:rPr>
                <w:rFonts w:ascii="Calibri" w:eastAsia="Times New Roman" w:hAnsi="Calibri" w:cs="Calibri"/>
                <w:sz w:val="24"/>
                <w:szCs w:val="24"/>
                <w:lang w:eastAsia="en-GB"/>
              </w:rPr>
              <w:t>, Planning</w:t>
            </w:r>
          </w:p>
        </w:tc>
        <w:tc>
          <w:tcPr>
            <w:tcW w:w="2102" w:type="dxa"/>
          </w:tcPr>
          <w:p w14:paraId="1B9DAAF8" w14:textId="50EE6F21"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Developers</w:t>
            </w:r>
          </w:p>
        </w:tc>
        <w:tc>
          <w:tcPr>
            <w:tcW w:w="1282" w:type="dxa"/>
            <w:noWrap/>
          </w:tcPr>
          <w:p w14:paraId="0AB4B920" w14:textId="662A2472"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31451862" w14:textId="77777777" w:rsidR="00EF5E39" w:rsidRPr="00252B07" w:rsidRDefault="00EF5E39" w:rsidP="00EF5E39">
            <w:pPr>
              <w:rPr>
                <w:rFonts w:ascii="Calibri" w:hAnsi="Calibri" w:cs="Calibri"/>
                <w:sz w:val="24"/>
                <w:szCs w:val="24"/>
                <w:lang w:eastAsia="en-GB"/>
              </w:rPr>
            </w:pPr>
            <w:r>
              <w:rPr>
                <w:rFonts w:ascii="Calibri" w:hAnsi="Calibri" w:cs="Calibri"/>
                <w:sz w:val="24"/>
                <w:szCs w:val="24"/>
                <w:lang w:eastAsia="en-GB"/>
              </w:rPr>
              <w:t>In 2022/23 budget</w:t>
            </w:r>
          </w:p>
          <w:p w14:paraId="522EA99C" w14:textId="7590060D" w:rsidR="00F439D6" w:rsidRPr="00252B07" w:rsidRDefault="00F439D6" w:rsidP="00086A25">
            <w:pPr>
              <w:rPr>
                <w:rFonts w:ascii="Calibri" w:eastAsia="Times New Roman" w:hAnsi="Calibri" w:cs="Calibri"/>
                <w:b/>
                <w:sz w:val="24"/>
                <w:szCs w:val="24"/>
                <w:lang w:eastAsia="en-GB"/>
              </w:rPr>
            </w:pPr>
          </w:p>
        </w:tc>
        <w:tc>
          <w:tcPr>
            <w:tcW w:w="2135" w:type="dxa"/>
          </w:tcPr>
          <w:p w14:paraId="0C921525" w14:textId="77777777" w:rsidR="00F439D6" w:rsidRPr="00252B07" w:rsidRDefault="00F439D6" w:rsidP="00F439D6">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32DAD39" w14:textId="77777777" w:rsidR="00F439D6" w:rsidRPr="00252B07" w:rsidRDefault="00F439D6" w:rsidP="00F439D6">
            <w:pPr>
              <w:rPr>
                <w:rFonts w:ascii="Calibri" w:eastAsia="Times New Roman" w:hAnsi="Calibri" w:cs="Calibri"/>
                <w:b/>
                <w:sz w:val="24"/>
                <w:szCs w:val="24"/>
                <w:lang w:eastAsia="en-GB"/>
              </w:rPr>
            </w:pPr>
          </w:p>
        </w:tc>
      </w:tr>
      <w:tr w:rsidR="00F439D6" w14:paraId="3EB24496" w14:textId="77777777" w:rsidTr="02EDF4BE">
        <w:trPr>
          <w:trHeight w:val="300"/>
        </w:trPr>
        <w:tc>
          <w:tcPr>
            <w:tcW w:w="842" w:type="dxa"/>
            <w:noWrap/>
          </w:tcPr>
          <w:p w14:paraId="5312433F" w14:textId="10BDDE74"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3.1.9</w:t>
            </w:r>
          </w:p>
        </w:tc>
        <w:tc>
          <w:tcPr>
            <w:tcW w:w="3479" w:type="dxa"/>
            <w:noWrap/>
          </w:tcPr>
          <w:p w14:paraId="7EAA96DC" w14:textId="5F0BC940"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Finalise Hoo Development Framework - a strategic masterplan - setting out key principles for sustainable growth.</w:t>
            </w:r>
          </w:p>
        </w:tc>
        <w:tc>
          <w:tcPr>
            <w:tcW w:w="3560" w:type="dxa"/>
          </w:tcPr>
          <w:p w14:paraId="38AFFCD3" w14:textId="5BE3EF8D"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Planning Manager Policy</w:t>
            </w:r>
          </w:p>
          <w:p w14:paraId="716A60FE" w14:textId="2A52BE67" w:rsidR="00F439D6" w:rsidRPr="00252B07" w:rsidRDefault="00F439D6" w:rsidP="00F439D6">
            <w:pPr>
              <w:rPr>
                <w:rFonts w:ascii="Calibri" w:eastAsia="Times New Roman" w:hAnsi="Calibri" w:cs="Calibri"/>
                <w:b/>
                <w:sz w:val="24"/>
                <w:szCs w:val="24"/>
                <w:lang w:eastAsia="en-GB"/>
              </w:rPr>
            </w:pPr>
          </w:p>
        </w:tc>
        <w:tc>
          <w:tcPr>
            <w:tcW w:w="2102" w:type="dxa"/>
          </w:tcPr>
          <w:p w14:paraId="167FCA08" w14:textId="77777777"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p w14:paraId="1917DFD8" w14:textId="3F765A97"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Developers</w:t>
            </w:r>
          </w:p>
        </w:tc>
        <w:tc>
          <w:tcPr>
            <w:tcW w:w="1282" w:type="dxa"/>
            <w:noWrap/>
          </w:tcPr>
          <w:p w14:paraId="43F326C7" w14:textId="3A7E29D9"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w:t>
            </w:r>
          </w:p>
        </w:tc>
        <w:tc>
          <w:tcPr>
            <w:tcW w:w="2135" w:type="dxa"/>
            <w:noWrap/>
          </w:tcPr>
          <w:p w14:paraId="62237ACE" w14:textId="523F44E5" w:rsidR="00F439D6" w:rsidRPr="00252B07" w:rsidRDefault="00317463" w:rsidP="00F439D6">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0A6B9E35" w14:textId="108850EE" w:rsidR="00F439D6" w:rsidRPr="00252B07" w:rsidRDefault="00D01472" w:rsidP="00F439D6">
            <w:pPr>
              <w:rPr>
                <w:rFonts w:ascii="Calibri" w:hAnsi="Calibri" w:cs="Calibri"/>
                <w:sz w:val="24"/>
                <w:szCs w:val="24"/>
              </w:rPr>
            </w:pPr>
            <w:r w:rsidRPr="00252B07">
              <w:rPr>
                <w:rFonts w:ascii="Calibri" w:hAnsi="Calibri" w:cs="Calibri"/>
                <w:sz w:val="24"/>
                <w:szCs w:val="24"/>
              </w:rPr>
              <w:t>Partially resourced</w:t>
            </w:r>
            <w:r w:rsidR="005C3F6A" w:rsidRPr="00252B07">
              <w:rPr>
                <w:rFonts w:ascii="Calibri" w:hAnsi="Calibri" w:cs="Calibri"/>
                <w:sz w:val="24"/>
                <w:szCs w:val="24"/>
              </w:rPr>
              <w:t xml:space="preserve">/External consultant </w:t>
            </w:r>
          </w:p>
          <w:p w14:paraId="062B1ADD" w14:textId="77777777" w:rsidR="00F439D6" w:rsidRPr="00252B07" w:rsidRDefault="00F439D6" w:rsidP="00F439D6">
            <w:pPr>
              <w:rPr>
                <w:rFonts w:ascii="Calibri" w:eastAsia="Times New Roman" w:hAnsi="Calibri" w:cs="Calibri"/>
                <w:b/>
                <w:sz w:val="24"/>
                <w:szCs w:val="24"/>
                <w:lang w:eastAsia="en-GB"/>
              </w:rPr>
            </w:pPr>
          </w:p>
        </w:tc>
      </w:tr>
      <w:tr w:rsidR="00F439D6" w14:paraId="2398489C" w14:textId="77777777" w:rsidTr="02EDF4BE">
        <w:trPr>
          <w:trHeight w:val="2183"/>
        </w:trPr>
        <w:tc>
          <w:tcPr>
            <w:tcW w:w="842" w:type="dxa"/>
            <w:noWrap/>
          </w:tcPr>
          <w:p w14:paraId="4F16A9CA" w14:textId="48B271FF"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3.1.10</w:t>
            </w:r>
          </w:p>
        </w:tc>
        <w:tc>
          <w:tcPr>
            <w:tcW w:w="3479" w:type="dxa"/>
            <w:noWrap/>
          </w:tcPr>
          <w:p w14:paraId="337C8785" w14:textId="00CC1F5A"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Complete an Environmental Impact Assessment for the Housing Infrastructure Fund Road and Rail schemes. </w:t>
            </w:r>
          </w:p>
        </w:tc>
        <w:tc>
          <w:tcPr>
            <w:tcW w:w="3560" w:type="dxa"/>
          </w:tcPr>
          <w:p w14:paraId="4B67CAB0" w14:textId="4322B658" w:rsidR="00F439D6" w:rsidRPr="00476E0A" w:rsidRDefault="00F439D6" w:rsidP="00F439D6">
            <w:pPr>
              <w:rPr>
                <w:rFonts w:ascii="Calibri" w:hAnsi="Calibri" w:cs="Calibri"/>
                <w:sz w:val="24"/>
                <w:szCs w:val="24"/>
                <w:lang w:eastAsia="en-GB"/>
              </w:rPr>
            </w:pPr>
            <w:r w:rsidRPr="00252B07">
              <w:rPr>
                <w:rFonts w:ascii="Calibri" w:hAnsi="Calibri" w:cs="Calibri"/>
                <w:sz w:val="24"/>
                <w:szCs w:val="24"/>
                <w:lang w:eastAsia="en-GB"/>
              </w:rPr>
              <w:t>HIF Planning programme Manager</w:t>
            </w:r>
          </w:p>
        </w:tc>
        <w:tc>
          <w:tcPr>
            <w:tcW w:w="2102" w:type="dxa"/>
          </w:tcPr>
          <w:p w14:paraId="67D7A5D1" w14:textId="4CC11AEE"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570121A2" w14:textId="2732FF8E"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w:t>
            </w:r>
          </w:p>
        </w:tc>
        <w:tc>
          <w:tcPr>
            <w:tcW w:w="2135" w:type="dxa"/>
            <w:noWrap/>
          </w:tcPr>
          <w:p w14:paraId="26589404" w14:textId="77777777" w:rsidR="00D31764" w:rsidRPr="00252B07" w:rsidRDefault="00D31764" w:rsidP="00D31764">
            <w:pPr>
              <w:rPr>
                <w:rFonts w:ascii="Calibri" w:hAnsi="Calibri" w:cs="Calibri"/>
                <w:sz w:val="24"/>
                <w:szCs w:val="24"/>
                <w:lang w:eastAsia="en-GB"/>
              </w:rPr>
            </w:pPr>
            <w:r w:rsidRPr="00252B07">
              <w:rPr>
                <w:rFonts w:ascii="Calibri" w:hAnsi="Calibri" w:cs="Calibri"/>
                <w:sz w:val="24"/>
                <w:szCs w:val="24"/>
                <w:lang w:eastAsia="en-GB"/>
              </w:rPr>
              <w:t>Fully funded</w:t>
            </w:r>
            <w:r>
              <w:rPr>
                <w:rFonts w:ascii="Calibri" w:hAnsi="Calibri" w:cs="Calibri"/>
                <w:sz w:val="24"/>
                <w:szCs w:val="24"/>
                <w:lang w:eastAsia="en-GB"/>
              </w:rPr>
              <w:t xml:space="preserve"> by HIF programme</w:t>
            </w:r>
          </w:p>
          <w:p w14:paraId="5CFF20C2" w14:textId="77777777" w:rsidR="00F439D6" w:rsidRPr="00252B07" w:rsidRDefault="00F439D6" w:rsidP="00F439D6">
            <w:pPr>
              <w:rPr>
                <w:rFonts w:ascii="Calibri" w:hAnsi="Calibri" w:cs="Calibri"/>
                <w:sz w:val="24"/>
                <w:szCs w:val="24"/>
                <w:lang w:eastAsia="en-GB"/>
              </w:rPr>
            </w:pPr>
          </w:p>
          <w:p w14:paraId="61743478" w14:textId="4193C45A" w:rsidR="00F439D6" w:rsidRPr="00252B07" w:rsidRDefault="00F439D6" w:rsidP="00F439D6">
            <w:pPr>
              <w:rPr>
                <w:rFonts w:ascii="Calibri" w:eastAsia="Times New Roman" w:hAnsi="Calibri" w:cs="Calibri"/>
                <w:b/>
                <w:sz w:val="24"/>
                <w:szCs w:val="24"/>
                <w:lang w:eastAsia="en-GB"/>
              </w:rPr>
            </w:pPr>
          </w:p>
        </w:tc>
        <w:tc>
          <w:tcPr>
            <w:tcW w:w="2135" w:type="dxa"/>
          </w:tcPr>
          <w:p w14:paraId="420DB9A8" w14:textId="5CE08A9C" w:rsidR="00F439D6" w:rsidRPr="00252B07" w:rsidRDefault="00F439D6" w:rsidP="00F439D6">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F439D6" w14:paraId="09F82F99" w14:textId="77777777" w:rsidTr="02EDF4BE">
        <w:trPr>
          <w:trHeight w:val="300"/>
        </w:trPr>
        <w:tc>
          <w:tcPr>
            <w:tcW w:w="842" w:type="dxa"/>
            <w:noWrap/>
          </w:tcPr>
          <w:p w14:paraId="3A7FA8E3" w14:textId="0CCDB5F6"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3.1.11</w:t>
            </w:r>
          </w:p>
        </w:tc>
        <w:tc>
          <w:tcPr>
            <w:tcW w:w="3479" w:type="dxa"/>
            <w:noWrap/>
          </w:tcPr>
          <w:p w14:paraId="4E7EEB06" w14:textId="7A6638EB" w:rsidR="00F439D6" w:rsidRPr="00252B07"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Implement Surface Water Management Plan for Hoo which looks at proposed growth areas in the context of water management</w:t>
            </w:r>
          </w:p>
        </w:tc>
        <w:tc>
          <w:tcPr>
            <w:tcW w:w="3560" w:type="dxa"/>
          </w:tcPr>
          <w:p w14:paraId="760B27DB" w14:textId="570847CF" w:rsidR="00F439D6" w:rsidRPr="00476E0A" w:rsidRDefault="00F439D6" w:rsidP="00F439D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Flood Drainage and Special Projects Officer, Planning</w:t>
            </w:r>
          </w:p>
        </w:tc>
        <w:tc>
          <w:tcPr>
            <w:tcW w:w="2102" w:type="dxa"/>
          </w:tcPr>
          <w:p w14:paraId="2505053B" w14:textId="7A3A70E0"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4CA667E6" w14:textId="2F093537" w:rsidR="00F439D6" w:rsidRPr="00252B07" w:rsidRDefault="00F439D6" w:rsidP="00F439D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w:t>
            </w:r>
          </w:p>
        </w:tc>
        <w:tc>
          <w:tcPr>
            <w:tcW w:w="2135" w:type="dxa"/>
            <w:noWrap/>
          </w:tcPr>
          <w:p w14:paraId="26ECB6A0" w14:textId="3381E21F" w:rsidR="00F439D6" w:rsidRPr="00252B07" w:rsidRDefault="00F439D6" w:rsidP="00F439D6">
            <w:pPr>
              <w:rPr>
                <w:rFonts w:ascii="Calibri" w:eastAsia="Times New Roman" w:hAnsi="Calibri" w:cs="Calibri"/>
                <w:b/>
                <w:sz w:val="24"/>
                <w:szCs w:val="24"/>
                <w:lang w:eastAsia="en-GB"/>
              </w:rPr>
            </w:pPr>
            <w:r w:rsidRPr="00A871DC">
              <w:rPr>
                <w:rFonts w:ascii="Calibri" w:hAnsi="Calibri" w:cs="Calibri"/>
                <w:sz w:val="24"/>
                <w:szCs w:val="24"/>
                <w:lang w:eastAsia="en-GB"/>
              </w:rPr>
              <w:t>Partially funded/</w:t>
            </w:r>
            <w:r w:rsidR="007966F1">
              <w:rPr>
                <w:rFonts w:ascii="Calibri" w:hAnsi="Calibri" w:cs="Calibri"/>
                <w:sz w:val="24"/>
                <w:szCs w:val="24"/>
                <w:lang w:eastAsia="en-GB"/>
              </w:rPr>
              <w:t xml:space="preserve"> Grant f</w:t>
            </w:r>
            <w:r w:rsidR="007966F1" w:rsidRPr="00B10D0D">
              <w:rPr>
                <w:rFonts w:ascii="Calibri" w:hAnsi="Calibri" w:cs="Calibri"/>
                <w:color w:val="000000"/>
                <w:sz w:val="24"/>
                <w:szCs w:val="24"/>
                <w:lang w:eastAsia="en-GB"/>
              </w:rPr>
              <w:t>unding to be secured</w:t>
            </w:r>
          </w:p>
        </w:tc>
        <w:tc>
          <w:tcPr>
            <w:tcW w:w="2135" w:type="dxa"/>
          </w:tcPr>
          <w:p w14:paraId="227E5775" w14:textId="77777777" w:rsidR="00F439D6" w:rsidRPr="00252B07" w:rsidRDefault="00F439D6" w:rsidP="00F439D6">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226EA52" w14:textId="77777777" w:rsidR="00F439D6" w:rsidRPr="00252B07" w:rsidRDefault="00F439D6" w:rsidP="00F439D6">
            <w:pPr>
              <w:rPr>
                <w:rFonts w:ascii="Calibri" w:eastAsia="Times New Roman" w:hAnsi="Calibri" w:cs="Calibri"/>
                <w:b/>
                <w:sz w:val="24"/>
                <w:szCs w:val="24"/>
                <w:lang w:eastAsia="en-GB"/>
              </w:rPr>
            </w:pPr>
          </w:p>
        </w:tc>
      </w:tr>
    </w:tbl>
    <w:p w14:paraId="64C5E892" w14:textId="5283BD6E" w:rsidR="00595583" w:rsidRDefault="00595583" w:rsidP="00F439D6">
      <w:pPr>
        <w:pStyle w:val="Heading2"/>
        <w:numPr>
          <w:ilvl w:val="0"/>
          <w:numId w:val="11"/>
        </w:numPr>
        <w:spacing w:line="276" w:lineRule="auto"/>
        <w:rPr>
          <w:lang w:eastAsia="en-GB"/>
        </w:rPr>
      </w:pPr>
      <w:r w:rsidRPr="004C60B4">
        <w:rPr>
          <w:lang w:eastAsia="en-GB"/>
        </w:rPr>
        <w:lastRenderedPageBreak/>
        <w:t>Climate Emergency Funding</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64C4D2E8" w14:textId="77777777" w:rsidTr="02EDF4BE">
        <w:trPr>
          <w:trHeight w:val="300"/>
          <w:tblHeader/>
        </w:trPr>
        <w:tc>
          <w:tcPr>
            <w:tcW w:w="842" w:type="dxa"/>
            <w:noWrap/>
            <w:hideMark/>
          </w:tcPr>
          <w:p w14:paraId="284BAAE6" w14:textId="472B3457"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79E80322"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54CD176D"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5B0895F9" w14:textId="58BBCE4F"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736E6871" w14:textId="21B8AE53"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6DA9A1F9" w14:textId="55566B7C"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1FB7AF17" w14:textId="6F664DE2"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D14855" w14:paraId="149DE7F1" w14:textId="77777777" w:rsidTr="02EDF4BE">
        <w:trPr>
          <w:trHeight w:val="300"/>
        </w:trPr>
        <w:tc>
          <w:tcPr>
            <w:tcW w:w="842" w:type="dxa"/>
            <w:noWrap/>
          </w:tcPr>
          <w:p w14:paraId="248106AC" w14:textId="0A931D6F" w:rsidR="00D14855" w:rsidRPr="00252B07" w:rsidRDefault="00D14855" w:rsidP="00D14855">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4.1 </w:t>
            </w:r>
          </w:p>
        </w:tc>
        <w:tc>
          <w:tcPr>
            <w:tcW w:w="3479" w:type="dxa"/>
            <w:noWrap/>
          </w:tcPr>
          <w:p w14:paraId="04E9C962" w14:textId="48DCDAD4" w:rsidR="00D14855" w:rsidRPr="00252B07" w:rsidRDefault="00D14855" w:rsidP="00D14855">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Seek funding opportunities which will support emissions reductions across Medway and deliver actions in the Climate Change action plan</w:t>
            </w:r>
          </w:p>
        </w:tc>
        <w:tc>
          <w:tcPr>
            <w:tcW w:w="3560" w:type="dxa"/>
          </w:tcPr>
          <w:p w14:paraId="6031B9C1" w14:textId="0BBD99DD" w:rsidR="009B30ED" w:rsidRPr="007C4110" w:rsidRDefault="00D14855" w:rsidP="00D14855">
            <w:pPr>
              <w:rPr>
                <w:rFonts w:ascii="Calibri" w:hAnsi="Calibri" w:cs="Calibri"/>
                <w:sz w:val="24"/>
                <w:szCs w:val="24"/>
              </w:rPr>
            </w:pPr>
            <w:r w:rsidRPr="007C4110">
              <w:rPr>
                <w:rFonts w:ascii="Calibri" w:hAnsi="Calibri" w:cs="Calibri"/>
                <w:sz w:val="24"/>
                <w:szCs w:val="24"/>
              </w:rPr>
              <w:t xml:space="preserve">External Investment </w:t>
            </w:r>
            <w:r w:rsidR="0049158D" w:rsidRPr="007C4110">
              <w:rPr>
                <w:rFonts w:ascii="Calibri" w:hAnsi="Calibri" w:cs="Calibri"/>
                <w:sz w:val="24"/>
                <w:szCs w:val="24"/>
              </w:rPr>
              <w:t xml:space="preserve">Manager </w:t>
            </w:r>
          </w:p>
          <w:p w14:paraId="3A99B7F0" w14:textId="682B5C32" w:rsidR="007C4110" w:rsidRPr="007C4110" w:rsidRDefault="00D14855" w:rsidP="00D14855">
            <w:pPr>
              <w:rPr>
                <w:rFonts w:ascii="Calibri" w:hAnsi="Calibri" w:cs="Calibri"/>
                <w:sz w:val="24"/>
                <w:szCs w:val="24"/>
              </w:rPr>
            </w:pPr>
            <w:r w:rsidRPr="007C4110">
              <w:rPr>
                <w:rFonts w:ascii="Calibri" w:hAnsi="Calibri" w:cs="Calibri"/>
                <w:sz w:val="24"/>
                <w:szCs w:val="24"/>
              </w:rPr>
              <w:t xml:space="preserve"> </w:t>
            </w:r>
          </w:p>
          <w:p w14:paraId="17DF605D" w14:textId="5CF523D0" w:rsidR="00D14855" w:rsidRPr="007C4110" w:rsidRDefault="00D14855" w:rsidP="00D14855">
            <w:pPr>
              <w:rPr>
                <w:rFonts w:ascii="Calibri" w:eastAsia="Times New Roman" w:hAnsi="Calibri" w:cs="Calibri"/>
                <w:b/>
                <w:sz w:val="24"/>
                <w:szCs w:val="24"/>
                <w:lang w:eastAsia="en-GB"/>
              </w:rPr>
            </w:pPr>
          </w:p>
        </w:tc>
        <w:tc>
          <w:tcPr>
            <w:tcW w:w="2102" w:type="dxa"/>
          </w:tcPr>
          <w:p w14:paraId="6F808641" w14:textId="031BE8A1" w:rsidR="00D14855" w:rsidRPr="007C4110" w:rsidRDefault="00D14855" w:rsidP="00D14855">
            <w:pPr>
              <w:rPr>
                <w:rFonts w:ascii="Calibri" w:eastAsia="Times New Roman" w:hAnsi="Calibri" w:cs="Calibri"/>
                <w:b/>
                <w:sz w:val="24"/>
                <w:szCs w:val="24"/>
                <w:lang w:eastAsia="en-GB"/>
              </w:rPr>
            </w:pPr>
            <w:r w:rsidRPr="007C4110">
              <w:rPr>
                <w:rFonts w:ascii="Calibri" w:eastAsia="Times New Roman" w:hAnsi="Calibri" w:cs="Calibri"/>
                <w:sz w:val="24"/>
                <w:szCs w:val="24"/>
                <w:lang w:eastAsia="en-GB"/>
              </w:rPr>
              <w:t>Community</w:t>
            </w:r>
          </w:p>
        </w:tc>
        <w:tc>
          <w:tcPr>
            <w:tcW w:w="1282" w:type="dxa"/>
            <w:noWrap/>
          </w:tcPr>
          <w:p w14:paraId="4BB87C3E" w14:textId="77777777" w:rsidR="00AB19C3" w:rsidRPr="007C4110" w:rsidRDefault="00D14855" w:rsidP="00D14855">
            <w:pPr>
              <w:rPr>
                <w:rFonts w:ascii="Calibri" w:eastAsia="Times New Roman" w:hAnsi="Calibri" w:cs="Calibri"/>
                <w:sz w:val="24"/>
                <w:szCs w:val="24"/>
                <w:lang w:eastAsia="en-GB"/>
              </w:rPr>
            </w:pPr>
            <w:r w:rsidRPr="007C4110">
              <w:rPr>
                <w:rFonts w:ascii="Calibri" w:eastAsia="Times New Roman" w:hAnsi="Calibri" w:cs="Calibri"/>
                <w:sz w:val="24"/>
                <w:szCs w:val="24"/>
                <w:lang w:eastAsia="en-GB"/>
              </w:rPr>
              <w:t>Do It Now*</w:t>
            </w:r>
          </w:p>
          <w:p w14:paraId="6559410E" w14:textId="77777777" w:rsidR="00D14855" w:rsidRPr="007C4110" w:rsidRDefault="00D14855" w:rsidP="00D14855">
            <w:pPr>
              <w:rPr>
                <w:rFonts w:ascii="Calibri" w:eastAsia="Times New Roman" w:hAnsi="Calibri" w:cs="Calibri"/>
                <w:sz w:val="24"/>
                <w:szCs w:val="24"/>
                <w:lang w:eastAsia="en-GB"/>
              </w:rPr>
            </w:pPr>
            <w:r w:rsidRPr="007C4110">
              <w:rPr>
                <w:rFonts w:ascii="Calibri" w:eastAsia="Times New Roman" w:hAnsi="Calibri" w:cs="Calibri"/>
                <w:sz w:val="24"/>
                <w:szCs w:val="24"/>
                <w:lang w:eastAsia="en-GB"/>
              </w:rPr>
              <w:t>Ongoing</w:t>
            </w:r>
          </w:p>
          <w:p w14:paraId="23BCEDAB" w14:textId="77777777" w:rsidR="00CC35D9" w:rsidRPr="007C4110" w:rsidRDefault="00CC35D9" w:rsidP="00D14855">
            <w:pPr>
              <w:rPr>
                <w:rFonts w:ascii="Calibri" w:eastAsia="Times New Roman" w:hAnsi="Calibri" w:cs="Calibri"/>
                <w:sz w:val="24"/>
                <w:szCs w:val="24"/>
                <w:lang w:eastAsia="en-GB"/>
              </w:rPr>
            </w:pPr>
          </w:p>
          <w:p w14:paraId="30AB6DD7" w14:textId="0ACE96D4" w:rsidR="00CC35D9" w:rsidRPr="007C4110" w:rsidRDefault="00CC35D9" w:rsidP="00D14855">
            <w:pPr>
              <w:rPr>
                <w:rFonts w:ascii="Calibri" w:hAnsi="Calibri" w:cs="Calibri"/>
                <w:sz w:val="24"/>
                <w:szCs w:val="24"/>
                <w:bdr w:val="none" w:sz="0" w:space="0" w:color="auto" w:frame="1"/>
              </w:rPr>
            </w:pPr>
            <w:r w:rsidRPr="007C4110">
              <w:rPr>
                <w:rFonts w:ascii="Calibri" w:hAnsi="Calibri" w:cs="Calibri"/>
                <w:sz w:val="24"/>
                <w:szCs w:val="24"/>
              </w:rPr>
              <w:t>*</w:t>
            </w:r>
            <w:r w:rsidR="00C5321A" w:rsidRPr="007C4110">
              <w:rPr>
                <w:rFonts w:ascii="Calibri" w:hAnsi="Calibri" w:cs="Calibri"/>
                <w:sz w:val="24"/>
                <w:szCs w:val="24"/>
              </w:rPr>
              <w:t>Only</w:t>
            </w:r>
            <w:r w:rsidRPr="007C4110">
              <w:rPr>
                <w:rFonts w:ascii="Calibri" w:hAnsi="Calibri" w:cs="Calibri"/>
                <w:sz w:val="24"/>
                <w:szCs w:val="24"/>
              </w:rPr>
              <w:t xml:space="preserve"> achievable within timescale if External Investment </w:t>
            </w:r>
            <w:r w:rsidR="0049158D" w:rsidRPr="007C4110">
              <w:rPr>
                <w:rFonts w:ascii="Calibri" w:hAnsi="Calibri" w:cs="Calibri"/>
                <w:sz w:val="24"/>
                <w:szCs w:val="24"/>
              </w:rPr>
              <w:t>Manager post extended</w:t>
            </w:r>
          </w:p>
        </w:tc>
        <w:tc>
          <w:tcPr>
            <w:tcW w:w="2135" w:type="dxa"/>
            <w:noWrap/>
          </w:tcPr>
          <w:p w14:paraId="24E5184B" w14:textId="77777777" w:rsidR="00EF5E39" w:rsidRPr="00252B07" w:rsidRDefault="00B56060" w:rsidP="00EF5E39">
            <w:pPr>
              <w:rPr>
                <w:rFonts w:ascii="Calibri" w:hAnsi="Calibri" w:cs="Calibri"/>
                <w:sz w:val="24"/>
                <w:szCs w:val="24"/>
                <w:lang w:eastAsia="en-GB"/>
              </w:rPr>
            </w:pPr>
            <w:r w:rsidRPr="007C4110">
              <w:rPr>
                <w:rFonts w:ascii="Calibri" w:hAnsi="Calibri" w:cs="Calibri"/>
                <w:sz w:val="24"/>
                <w:szCs w:val="24"/>
                <w:lang w:eastAsia="en-GB"/>
              </w:rPr>
              <w:t xml:space="preserve">Officer time only – </w:t>
            </w:r>
            <w:r w:rsidR="00EF5E39">
              <w:rPr>
                <w:rFonts w:ascii="Calibri" w:hAnsi="Calibri" w:cs="Calibri"/>
                <w:sz w:val="24"/>
                <w:szCs w:val="24"/>
                <w:lang w:eastAsia="en-GB"/>
              </w:rPr>
              <w:t>In 2022/23 budget</w:t>
            </w:r>
          </w:p>
          <w:p w14:paraId="58307BA8" w14:textId="77777777" w:rsidR="006435F0" w:rsidRPr="007C4110" w:rsidRDefault="006435F0" w:rsidP="00D14855">
            <w:pPr>
              <w:rPr>
                <w:rFonts w:ascii="Calibri" w:eastAsia="Times New Roman" w:hAnsi="Calibri" w:cs="Calibri"/>
                <w:b/>
                <w:bCs/>
                <w:sz w:val="24"/>
                <w:szCs w:val="24"/>
                <w:lang w:eastAsia="en-GB"/>
              </w:rPr>
            </w:pPr>
          </w:p>
          <w:p w14:paraId="3BA19F42" w14:textId="34728EEB" w:rsidR="00D14855" w:rsidRPr="007C4110" w:rsidRDefault="006435F0" w:rsidP="00D14855">
            <w:pPr>
              <w:rPr>
                <w:rFonts w:ascii="Calibri" w:eastAsia="Times New Roman" w:hAnsi="Calibri" w:cs="Calibri"/>
                <w:sz w:val="24"/>
                <w:szCs w:val="24"/>
                <w:lang w:eastAsia="en-GB"/>
              </w:rPr>
            </w:pPr>
            <w:r w:rsidRPr="007C4110">
              <w:rPr>
                <w:rFonts w:ascii="Calibri" w:eastAsia="Times New Roman" w:hAnsi="Calibri" w:cs="Calibri"/>
                <w:sz w:val="24"/>
                <w:szCs w:val="24"/>
                <w:lang w:eastAsia="en-GB"/>
              </w:rPr>
              <w:t>Levels of match funding unknown as will depend on bid criteria.</w:t>
            </w:r>
          </w:p>
        </w:tc>
        <w:tc>
          <w:tcPr>
            <w:tcW w:w="2135" w:type="dxa"/>
          </w:tcPr>
          <w:p w14:paraId="42676BC3" w14:textId="4095B3EE" w:rsidR="00D14855" w:rsidRPr="00C5321A" w:rsidRDefault="007C4110" w:rsidP="00D14855">
            <w:pPr>
              <w:rPr>
                <w:rFonts w:ascii="Calibri" w:eastAsia="Times New Roman" w:hAnsi="Calibri" w:cs="Calibri"/>
                <w:sz w:val="24"/>
                <w:szCs w:val="24"/>
                <w:lang w:eastAsia="en-GB"/>
              </w:rPr>
            </w:pPr>
            <w:r w:rsidRPr="00C5321A">
              <w:rPr>
                <w:rFonts w:ascii="Calibri" w:eastAsia="Times New Roman" w:hAnsi="Calibri" w:cs="Calibri"/>
                <w:sz w:val="24"/>
                <w:szCs w:val="24"/>
                <w:lang w:eastAsia="en-GB"/>
              </w:rPr>
              <w:t>Resourcing to be secured</w:t>
            </w:r>
            <w:r w:rsidR="005E62CD" w:rsidRPr="00C5321A">
              <w:rPr>
                <w:rFonts w:ascii="Calibri" w:eastAsia="Times New Roman" w:hAnsi="Calibri" w:cs="Calibri"/>
                <w:sz w:val="24"/>
                <w:szCs w:val="24"/>
                <w:lang w:eastAsia="en-GB"/>
              </w:rPr>
              <w:t xml:space="preserve"> </w:t>
            </w:r>
          </w:p>
        </w:tc>
      </w:tr>
      <w:tr w:rsidR="001E18D7" w14:paraId="2F8AA9AA" w14:textId="77777777" w:rsidTr="001E18D7">
        <w:trPr>
          <w:trHeight w:val="300"/>
        </w:trPr>
        <w:tc>
          <w:tcPr>
            <w:tcW w:w="842" w:type="dxa"/>
            <w:shd w:val="clear" w:color="auto" w:fill="auto"/>
            <w:noWrap/>
          </w:tcPr>
          <w:p w14:paraId="2B77E919" w14:textId="051C4907"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4.2</w:t>
            </w:r>
          </w:p>
        </w:tc>
        <w:tc>
          <w:tcPr>
            <w:tcW w:w="3479" w:type="dxa"/>
            <w:shd w:val="clear" w:color="auto" w:fill="auto"/>
            <w:noWrap/>
          </w:tcPr>
          <w:p w14:paraId="323638D4" w14:textId="1B6DE2E4" w:rsidR="001E18D7" w:rsidRPr="00922913" w:rsidRDefault="001E18D7" w:rsidP="001E18D7">
            <w:pPr>
              <w:rPr>
                <w:rFonts w:ascii="Calibri" w:eastAsia="Times New Roman" w:hAnsi="Calibri" w:cs="Calibri"/>
                <w:strike/>
                <w:sz w:val="24"/>
                <w:szCs w:val="24"/>
                <w:lang w:eastAsia="en-GB"/>
              </w:rPr>
            </w:pPr>
            <w:r w:rsidRPr="00252B07">
              <w:rPr>
                <w:rFonts w:ascii="Calibri" w:eastAsia="Times New Roman" w:hAnsi="Calibri" w:cs="Calibri"/>
                <w:sz w:val="24"/>
                <w:szCs w:val="24"/>
                <w:lang w:eastAsia="en-GB"/>
              </w:rPr>
              <w:t>Evaluate options for a permanent crowdfunding space to support projects in the action plan</w:t>
            </w:r>
          </w:p>
        </w:tc>
        <w:tc>
          <w:tcPr>
            <w:tcW w:w="3560" w:type="dxa"/>
            <w:shd w:val="clear" w:color="auto" w:fill="auto"/>
          </w:tcPr>
          <w:p w14:paraId="652EE133" w14:textId="7093CC93" w:rsidR="001E18D7" w:rsidRPr="00476E0A" w:rsidRDefault="001E18D7" w:rsidP="001E18D7">
            <w:pPr>
              <w:rPr>
                <w:rFonts w:ascii="Calibri" w:hAnsi="Calibri" w:cs="Calibri"/>
                <w:sz w:val="24"/>
                <w:szCs w:val="24"/>
              </w:rPr>
            </w:pPr>
            <w:r w:rsidRPr="002D6943">
              <w:rPr>
                <w:rFonts w:ascii="Calibri" w:hAnsi="Calibri" w:cs="Calibri"/>
                <w:sz w:val="24"/>
                <w:szCs w:val="24"/>
              </w:rPr>
              <w:t xml:space="preserve">External Investment </w:t>
            </w:r>
            <w:r w:rsidR="00332416">
              <w:rPr>
                <w:rFonts w:ascii="Calibri" w:hAnsi="Calibri" w:cs="Calibri"/>
                <w:sz w:val="24"/>
                <w:szCs w:val="24"/>
              </w:rPr>
              <w:t>Manager</w:t>
            </w:r>
            <w:r w:rsidRPr="002D6943">
              <w:rPr>
                <w:rFonts w:ascii="Calibri" w:hAnsi="Calibri" w:cs="Calibri"/>
                <w:sz w:val="24"/>
                <w:szCs w:val="24"/>
              </w:rPr>
              <w:t xml:space="preserve"> </w:t>
            </w:r>
            <w:r w:rsidRPr="007C4110">
              <w:rPr>
                <w:rFonts w:ascii="Calibri" w:hAnsi="Calibri" w:cs="Calibri"/>
                <w:sz w:val="24"/>
                <w:szCs w:val="24"/>
              </w:rPr>
              <w:t xml:space="preserve"> </w:t>
            </w:r>
          </w:p>
        </w:tc>
        <w:tc>
          <w:tcPr>
            <w:tcW w:w="2102" w:type="dxa"/>
            <w:shd w:val="clear" w:color="auto" w:fill="auto"/>
          </w:tcPr>
          <w:p w14:paraId="0668D64F" w14:textId="77777777" w:rsidR="001E18D7" w:rsidRPr="002D6943" w:rsidRDefault="001E18D7" w:rsidP="001E18D7">
            <w:pPr>
              <w:rPr>
                <w:rFonts w:ascii="Calibri" w:eastAsia="Times New Roman" w:hAnsi="Calibri" w:cs="Calibri"/>
                <w:sz w:val="24"/>
                <w:szCs w:val="24"/>
                <w:lang w:eastAsia="en-GB"/>
              </w:rPr>
            </w:pPr>
            <w:r w:rsidRPr="002D6943">
              <w:rPr>
                <w:rFonts w:ascii="Calibri" w:eastAsia="Times New Roman" w:hAnsi="Calibri" w:cs="Calibri"/>
                <w:sz w:val="24"/>
                <w:szCs w:val="24"/>
                <w:lang w:eastAsia="en-GB"/>
              </w:rPr>
              <w:t xml:space="preserve">Community; </w:t>
            </w:r>
          </w:p>
          <w:p w14:paraId="7EF23A3C" w14:textId="77777777" w:rsidR="001E18D7" w:rsidRPr="002D6943" w:rsidRDefault="001E18D7" w:rsidP="001E18D7">
            <w:pPr>
              <w:rPr>
                <w:rFonts w:ascii="Calibri" w:eastAsia="Times New Roman" w:hAnsi="Calibri" w:cs="Calibri"/>
                <w:sz w:val="24"/>
                <w:szCs w:val="24"/>
                <w:lang w:eastAsia="en-GB"/>
              </w:rPr>
            </w:pPr>
            <w:r w:rsidRPr="002D6943">
              <w:rPr>
                <w:rFonts w:ascii="Calibri" w:eastAsia="Times New Roman" w:hAnsi="Calibri" w:cs="Calibri"/>
                <w:sz w:val="24"/>
                <w:szCs w:val="24"/>
                <w:lang w:eastAsia="en-GB"/>
              </w:rPr>
              <w:t xml:space="preserve">Council; </w:t>
            </w:r>
          </w:p>
          <w:p w14:paraId="5282469B" w14:textId="629E64E9" w:rsidR="001E18D7" w:rsidRPr="00922913" w:rsidRDefault="001E18D7" w:rsidP="001E18D7">
            <w:pPr>
              <w:rPr>
                <w:rFonts w:ascii="Calibri" w:eastAsia="Times New Roman" w:hAnsi="Calibri" w:cs="Calibri"/>
                <w:strike/>
                <w:sz w:val="24"/>
                <w:szCs w:val="24"/>
                <w:lang w:eastAsia="en-GB"/>
              </w:rPr>
            </w:pPr>
          </w:p>
        </w:tc>
        <w:tc>
          <w:tcPr>
            <w:tcW w:w="1282" w:type="dxa"/>
            <w:shd w:val="clear" w:color="auto" w:fill="auto"/>
            <w:noWrap/>
          </w:tcPr>
          <w:p w14:paraId="2DB11013" w14:textId="77777777" w:rsidR="001E18D7" w:rsidRPr="002D6943" w:rsidRDefault="001E18D7" w:rsidP="001E18D7">
            <w:pPr>
              <w:rPr>
                <w:rFonts w:ascii="Calibri" w:eastAsia="Times New Roman" w:hAnsi="Calibri" w:cs="Calibri"/>
                <w:sz w:val="24"/>
                <w:szCs w:val="24"/>
                <w:lang w:eastAsia="en-GB"/>
              </w:rPr>
            </w:pPr>
            <w:r w:rsidRPr="002D6943">
              <w:rPr>
                <w:rFonts w:ascii="Calibri" w:eastAsia="Times New Roman" w:hAnsi="Calibri" w:cs="Calibri"/>
                <w:sz w:val="24"/>
                <w:szCs w:val="24"/>
                <w:lang w:eastAsia="en-GB"/>
              </w:rPr>
              <w:t>Short*</w:t>
            </w:r>
          </w:p>
          <w:p w14:paraId="7CC2818A" w14:textId="77777777" w:rsidR="001E18D7" w:rsidRPr="002D6943" w:rsidRDefault="001E18D7" w:rsidP="001E18D7">
            <w:pPr>
              <w:rPr>
                <w:rFonts w:ascii="Calibri" w:eastAsia="Times New Roman" w:hAnsi="Calibri" w:cs="Calibri"/>
                <w:sz w:val="24"/>
                <w:szCs w:val="24"/>
                <w:lang w:eastAsia="en-GB"/>
              </w:rPr>
            </w:pPr>
          </w:p>
          <w:p w14:paraId="6ADB836B" w14:textId="2E188071" w:rsidR="001E18D7" w:rsidRPr="00922913" w:rsidRDefault="001E18D7" w:rsidP="001E18D7">
            <w:pPr>
              <w:rPr>
                <w:rFonts w:ascii="Calibri" w:eastAsia="Times New Roman" w:hAnsi="Calibri" w:cs="Calibri"/>
                <w:strike/>
                <w:sz w:val="24"/>
                <w:szCs w:val="24"/>
                <w:lang w:eastAsia="en-GB"/>
              </w:rPr>
            </w:pPr>
            <w:r w:rsidRPr="002D6943">
              <w:rPr>
                <w:rFonts w:ascii="Calibri" w:hAnsi="Calibri" w:cs="Calibri"/>
                <w:sz w:val="24"/>
                <w:szCs w:val="24"/>
              </w:rPr>
              <w:t>*</w:t>
            </w:r>
            <w:r w:rsidR="00C5321A">
              <w:rPr>
                <w:rFonts w:ascii="Calibri" w:hAnsi="Calibri" w:cs="Calibri"/>
                <w:sz w:val="24"/>
                <w:szCs w:val="24"/>
              </w:rPr>
              <w:t>O</w:t>
            </w:r>
            <w:r w:rsidRPr="002D6943">
              <w:rPr>
                <w:rFonts w:ascii="Calibri" w:hAnsi="Calibri" w:cs="Calibri"/>
                <w:sz w:val="24"/>
                <w:szCs w:val="24"/>
              </w:rPr>
              <w:t xml:space="preserve">nly achievable within timescale if External Investment </w:t>
            </w:r>
            <w:r w:rsidR="00332416">
              <w:rPr>
                <w:rFonts w:ascii="Calibri" w:hAnsi="Calibri" w:cs="Calibri"/>
                <w:sz w:val="24"/>
                <w:szCs w:val="24"/>
              </w:rPr>
              <w:t>Manager post extended</w:t>
            </w:r>
          </w:p>
        </w:tc>
        <w:tc>
          <w:tcPr>
            <w:tcW w:w="2135" w:type="dxa"/>
            <w:shd w:val="clear" w:color="auto" w:fill="auto"/>
            <w:noWrap/>
          </w:tcPr>
          <w:p w14:paraId="426EDBF4" w14:textId="601EDE13" w:rsidR="001E18D7" w:rsidRPr="00252B07" w:rsidRDefault="001E18D7" w:rsidP="001E18D7">
            <w:pPr>
              <w:rPr>
                <w:rFonts w:ascii="Calibri" w:hAnsi="Calibri" w:cs="Calibri"/>
                <w:sz w:val="24"/>
                <w:szCs w:val="24"/>
                <w:highlight w:val="yellow"/>
              </w:rPr>
            </w:pPr>
            <w:r w:rsidRPr="00252B07">
              <w:rPr>
                <w:rFonts w:ascii="Calibri" w:hAnsi="Calibri" w:cs="Calibri"/>
                <w:sz w:val="24"/>
                <w:szCs w:val="24"/>
                <w:lang w:eastAsia="en-GB"/>
              </w:rPr>
              <w:t xml:space="preserve">Officer time only – </w:t>
            </w:r>
            <w:r w:rsidR="00AF573A">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p w14:paraId="024D9B48" w14:textId="783216AD" w:rsidR="001E18D7" w:rsidRPr="00922913" w:rsidRDefault="001E18D7" w:rsidP="001E18D7">
            <w:pPr>
              <w:rPr>
                <w:rFonts w:ascii="Calibri" w:hAnsi="Calibri" w:cs="Calibri"/>
                <w:strike/>
                <w:sz w:val="24"/>
                <w:szCs w:val="24"/>
              </w:rPr>
            </w:pPr>
          </w:p>
        </w:tc>
        <w:tc>
          <w:tcPr>
            <w:tcW w:w="2135" w:type="dxa"/>
            <w:shd w:val="clear" w:color="auto" w:fill="auto"/>
          </w:tcPr>
          <w:p w14:paraId="764AD2EC" w14:textId="6BE86A54" w:rsidR="001E18D7" w:rsidRPr="00C5321A" w:rsidRDefault="001E18D7" w:rsidP="001E18D7">
            <w:pPr>
              <w:rPr>
                <w:rFonts w:ascii="Calibri" w:eastAsia="Times New Roman" w:hAnsi="Calibri" w:cs="Calibri"/>
                <w:b/>
                <w:strike/>
                <w:sz w:val="24"/>
                <w:szCs w:val="24"/>
                <w:lang w:eastAsia="en-GB"/>
              </w:rPr>
            </w:pPr>
            <w:r w:rsidRPr="00C5321A">
              <w:rPr>
                <w:rFonts w:ascii="Calibri" w:eastAsia="Times New Roman" w:hAnsi="Calibri" w:cs="Calibri"/>
                <w:sz w:val="24"/>
                <w:szCs w:val="24"/>
                <w:lang w:eastAsia="en-GB"/>
              </w:rPr>
              <w:t xml:space="preserve">Resourcing to be secured </w:t>
            </w:r>
          </w:p>
        </w:tc>
      </w:tr>
      <w:tr w:rsidR="001E18D7" w14:paraId="16FE5D42" w14:textId="77777777" w:rsidTr="001E18D7">
        <w:trPr>
          <w:trHeight w:val="300"/>
        </w:trPr>
        <w:tc>
          <w:tcPr>
            <w:tcW w:w="842" w:type="dxa"/>
            <w:shd w:val="clear" w:color="auto" w:fill="auto"/>
            <w:noWrap/>
          </w:tcPr>
          <w:p w14:paraId="6CF80B64" w14:textId="03765A3E"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4.3</w:t>
            </w:r>
          </w:p>
        </w:tc>
        <w:tc>
          <w:tcPr>
            <w:tcW w:w="3479" w:type="dxa"/>
            <w:shd w:val="clear" w:color="auto" w:fill="auto"/>
            <w:noWrap/>
          </w:tcPr>
          <w:p w14:paraId="02D9FBC2" w14:textId="3C6E031F" w:rsidR="001E18D7" w:rsidRPr="00922913" w:rsidRDefault="001E18D7" w:rsidP="001E18D7">
            <w:pPr>
              <w:rPr>
                <w:rFonts w:ascii="Calibri" w:eastAsia="Times New Roman" w:hAnsi="Calibri" w:cs="Calibri"/>
                <w:b/>
                <w:strike/>
                <w:sz w:val="24"/>
                <w:szCs w:val="24"/>
                <w:lang w:eastAsia="en-GB"/>
              </w:rPr>
            </w:pPr>
            <w:r w:rsidRPr="00252B07">
              <w:rPr>
                <w:rFonts w:ascii="Calibri" w:eastAsia="Times New Roman" w:hAnsi="Calibri" w:cs="Calibri"/>
                <w:sz w:val="24"/>
                <w:szCs w:val="24"/>
                <w:lang w:eastAsia="en-GB"/>
              </w:rPr>
              <w:t>Evaluate options for a carbon offset fund</w:t>
            </w:r>
          </w:p>
        </w:tc>
        <w:tc>
          <w:tcPr>
            <w:tcW w:w="3560" w:type="dxa"/>
            <w:shd w:val="clear" w:color="auto" w:fill="auto"/>
          </w:tcPr>
          <w:p w14:paraId="7F9C01D6" w14:textId="5930ADCE" w:rsidR="001E18D7" w:rsidRPr="00476E0A" w:rsidRDefault="001E18D7" w:rsidP="001E18D7">
            <w:pPr>
              <w:rPr>
                <w:rFonts w:ascii="Calibri" w:hAnsi="Calibri" w:cs="Calibri"/>
                <w:sz w:val="24"/>
                <w:szCs w:val="24"/>
              </w:rPr>
            </w:pPr>
            <w:r w:rsidRPr="00252B07">
              <w:rPr>
                <w:rFonts w:ascii="Calibri" w:hAnsi="Calibri" w:cs="Calibri"/>
                <w:sz w:val="24"/>
                <w:szCs w:val="24"/>
              </w:rPr>
              <w:t>Planning Manager- Policy</w:t>
            </w:r>
          </w:p>
        </w:tc>
        <w:tc>
          <w:tcPr>
            <w:tcW w:w="2102" w:type="dxa"/>
            <w:shd w:val="clear" w:color="auto" w:fill="auto"/>
          </w:tcPr>
          <w:p w14:paraId="1EFF7013" w14:textId="1299A73B" w:rsidR="001E18D7" w:rsidRPr="00922913" w:rsidRDefault="001E18D7" w:rsidP="001E18D7">
            <w:pPr>
              <w:rPr>
                <w:rFonts w:ascii="Calibri" w:eastAsia="Times New Roman" w:hAnsi="Calibri" w:cs="Calibri"/>
                <w:b/>
                <w:strike/>
                <w:sz w:val="24"/>
                <w:szCs w:val="24"/>
                <w:lang w:eastAsia="en-GB"/>
              </w:rPr>
            </w:pPr>
            <w:r w:rsidRPr="00252B07">
              <w:rPr>
                <w:rFonts w:ascii="Calibri" w:eastAsia="Times New Roman" w:hAnsi="Calibri" w:cs="Calibri"/>
                <w:sz w:val="24"/>
                <w:szCs w:val="24"/>
                <w:lang w:eastAsia="en-GB"/>
              </w:rPr>
              <w:t>Council</w:t>
            </w:r>
          </w:p>
        </w:tc>
        <w:tc>
          <w:tcPr>
            <w:tcW w:w="1282" w:type="dxa"/>
            <w:shd w:val="clear" w:color="auto" w:fill="auto"/>
            <w:noWrap/>
          </w:tcPr>
          <w:p w14:paraId="487B40B9" w14:textId="2BB14CD7" w:rsidR="001E18D7" w:rsidRPr="00922913" w:rsidRDefault="001E18D7" w:rsidP="001E18D7">
            <w:pPr>
              <w:rPr>
                <w:rFonts w:ascii="Calibri" w:eastAsia="Times New Roman" w:hAnsi="Calibri" w:cs="Calibri"/>
                <w:strike/>
                <w:sz w:val="24"/>
                <w:szCs w:val="24"/>
                <w:lang w:eastAsia="en-GB"/>
              </w:rPr>
            </w:pPr>
            <w:r w:rsidRPr="00252B07">
              <w:rPr>
                <w:rFonts w:ascii="Calibri" w:eastAsia="Times New Roman" w:hAnsi="Calibri" w:cs="Calibri"/>
                <w:sz w:val="24"/>
                <w:szCs w:val="24"/>
                <w:lang w:eastAsia="en-GB"/>
              </w:rPr>
              <w:t>Short</w:t>
            </w:r>
          </w:p>
        </w:tc>
        <w:tc>
          <w:tcPr>
            <w:tcW w:w="2135" w:type="dxa"/>
            <w:shd w:val="clear" w:color="auto" w:fill="auto"/>
            <w:noWrap/>
          </w:tcPr>
          <w:p w14:paraId="3B6EDF69" w14:textId="4BDD95BE" w:rsidR="001E18D7" w:rsidRPr="00922913" w:rsidRDefault="001E18D7" w:rsidP="001E18D7">
            <w:pPr>
              <w:rPr>
                <w:rFonts w:ascii="Calibri" w:eastAsia="Times New Roman" w:hAnsi="Calibri" w:cs="Calibri"/>
                <w:b/>
                <w:strike/>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shd w:val="clear" w:color="auto" w:fill="auto"/>
          </w:tcPr>
          <w:p w14:paraId="277D8FB2" w14:textId="21F16526" w:rsidR="001E18D7" w:rsidRPr="00922913" w:rsidRDefault="001E18D7" w:rsidP="001E18D7">
            <w:pPr>
              <w:rPr>
                <w:rFonts w:ascii="Calibri" w:eastAsia="Times New Roman" w:hAnsi="Calibri" w:cs="Calibri"/>
                <w:b/>
                <w:strike/>
                <w:sz w:val="24"/>
                <w:szCs w:val="24"/>
                <w:lang w:eastAsia="en-GB"/>
              </w:rPr>
            </w:pPr>
            <w:r w:rsidRPr="00C5321A">
              <w:rPr>
                <w:rFonts w:ascii="Calibri" w:eastAsia="Times New Roman" w:hAnsi="Calibri" w:cs="Calibri"/>
                <w:sz w:val="24"/>
                <w:szCs w:val="24"/>
                <w:lang w:eastAsia="en-GB"/>
              </w:rPr>
              <w:t>Resourcing to be secured</w:t>
            </w:r>
          </w:p>
        </w:tc>
      </w:tr>
      <w:tr w:rsidR="001E18D7" w14:paraId="26DC3DEA" w14:textId="77777777" w:rsidTr="02EDF4BE">
        <w:trPr>
          <w:trHeight w:val="300"/>
        </w:trPr>
        <w:tc>
          <w:tcPr>
            <w:tcW w:w="842" w:type="dxa"/>
            <w:shd w:val="clear" w:color="auto" w:fill="auto"/>
            <w:noWrap/>
          </w:tcPr>
          <w:p w14:paraId="541E5BBE" w14:textId="77777777" w:rsidR="001E18D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4.4</w:t>
            </w:r>
          </w:p>
          <w:p w14:paraId="729D75F1" w14:textId="2BB26DC7"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shd w:val="clear" w:color="auto" w:fill="auto"/>
            <w:noWrap/>
          </w:tcPr>
          <w:p w14:paraId="1DC28B6D" w14:textId="6F042F32" w:rsidR="001E18D7" w:rsidRPr="00252B07" w:rsidRDefault="001E18D7" w:rsidP="001E18D7">
            <w:pPr>
              <w:rPr>
                <w:rFonts w:ascii="Calibri" w:eastAsia="Times New Roman" w:hAnsi="Calibri" w:cs="Calibri"/>
                <w:b/>
                <w:sz w:val="24"/>
                <w:szCs w:val="24"/>
                <w:lang w:eastAsia="en-GB"/>
              </w:rPr>
            </w:pPr>
            <w:r w:rsidRPr="00252B07">
              <w:rPr>
                <w:rFonts w:ascii="Calibri" w:hAnsi="Calibri" w:cs="Calibri"/>
                <w:sz w:val="24"/>
                <w:szCs w:val="24"/>
              </w:rPr>
              <w:t xml:space="preserve">Explore joint working with Kent HR network to influence investment of funds in pension scheme </w:t>
            </w:r>
          </w:p>
        </w:tc>
        <w:tc>
          <w:tcPr>
            <w:tcW w:w="3560" w:type="dxa"/>
            <w:shd w:val="clear" w:color="auto" w:fill="auto"/>
          </w:tcPr>
          <w:p w14:paraId="4B6B853A" w14:textId="03D33C8A" w:rsidR="001E18D7" w:rsidRPr="00476E0A"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Human Resources</w:t>
            </w:r>
          </w:p>
        </w:tc>
        <w:tc>
          <w:tcPr>
            <w:tcW w:w="2102" w:type="dxa"/>
            <w:shd w:val="clear" w:color="auto" w:fill="auto"/>
          </w:tcPr>
          <w:p w14:paraId="38CC2B23" w14:textId="77777777"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p w14:paraId="76E2D77C" w14:textId="0B9F9CE2" w:rsidR="001E18D7" w:rsidRPr="002D6943" w:rsidRDefault="001E18D7" w:rsidP="001E18D7">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KCC</w:t>
            </w:r>
          </w:p>
        </w:tc>
        <w:tc>
          <w:tcPr>
            <w:tcW w:w="1282" w:type="dxa"/>
            <w:shd w:val="clear" w:color="auto" w:fill="auto"/>
            <w:noWrap/>
          </w:tcPr>
          <w:p w14:paraId="7771B2F2" w14:textId="0552424D" w:rsidR="001E18D7" w:rsidRPr="002D6943" w:rsidRDefault="001E18D7" w:rsidP="001E18D7">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shd w:val="clear" w:color="auto" w:fill="auto"/>
            <w:noWrap/>
          </w:tcPr>
          <w:p w14:paraId="6613728F" w14:textId="77777777" w:rsidR="003C53FB" w:rsidRPr="00252B07" w:rsidRDefault="003C53FB" w:rsidP="003C53FB">
            <w:pPr>
              <w:rPr>
                <w:rFonts w:ascii="Calibri" w:hAnsi="Calibri" w:cs="Calibri"/>
                <w:sz w:val="24"/>
                <w:szCs w:val="24"/>
                <w:lang w:eastAsia="en-GB"/>
              </w:rPr>
            </w:pPr>
            <w:r>
              <w:rPr>
                <w:rFonts w:ascii="Calibri" w:hAnsi="Calibri" w:cs="Calibri"/>
                <w:sz w:val="24"/>
                <w:szCs w:val="24"/>
                <w:lang w:eastAsia="en-GB"/>
              </w:rPr>
              <w:t>In 2022/23 budget</w:t>
            </w:r>
          </w:p>
          <w:p w14:paraId="5FEAD457" w14:textId="67BD5930" w:rsidR="001E18D7" w:rsidRPr="00252B07" w:rsidRDefault="001E18D7" w:rsidP="001E18D7">
            <w:pPr>
              <w:rPr>
                <w:rFonts w:ascii="Calibri" w:eastAsia="Times New Roman" w:hAnsi="Calibri" w:cs="Calibri"/>
                <w:b/>
                <w:sz w:val="24"/>
                <w:szCs w:val="24"/>
                <w:highlight w:val="yellow"/>
                <w:lang w:eastAsia="en-GB"/>
              </w:rPr>
            </w:pPr>
          </w:p>
        </w:tc>
        <w:tc>
          <w:tcPr>
            <w:tcW w:w="2135" w:type="dxa"/>
            <w:shd w:val="clear" w:color="auto" w:fill="auto"/>
          </w:tcPr>
          <w:p w14:paraId="4EE0F322" w14:textId="339D3931" w:rsidR="001E18D7" w:rsidRPr="00252B07" w:rsidRDefault="001E18D7" w:rsidP="001E18D7">
            <w:pPr>
              <w:rPr>
                <w:rFonts w:ascii="Calibri" w:eastAsia="Times New Roman" w:hAnsi="Calibri" w:cs="Calibri"/>
                <w:sz w:val="24"/>
                <w:szCs w:val="24"/>
                <w:highlight w:val="yellow"/>
                <w:lang w:eastAsia="en-GB"/>
              </w:rPr>
            </w:pPr>
            <w:r w:rsidRPr="00252B07">
              <w:rPr>
                <w:rFonts w:ascii="Calibri" w:hAnsi="Calibri" w:cs="Calibri"/>
                <w:sz w:val="24"/>
                <w:szCs w:val="24"/>
                <w:lang w:eastAsia="en-GB"/>
              </w:rPr>
              <w:t>Delivered through existing staff </w:t>
            </w:r>
          </w:p>
        </w:tc>
      </w:tr>
    </w:tbl>
    <w:p w14:paraId="2C7E77AC" w14:textId="0AC1BCAE" w:rsidR="001B277E" w:rsidRDefault="001B277E" w:rsidP="00B05D29">
      <w:pPr>
        <w:rPr>
          <w:rFonts w:ascii="Calibri" w:hAnsi="Calibri" w:cs="Calibri"/>
          <w:sz w:val="24"/>
          <w:szCs w:val="24"/>
        </w:rPr>
      </w:pPr>
    </w:p>
    <w:p w14:paraId="457025B8" w14:textId="7A63DAC2" w:rsidR="001B277E" w:rsidRDefault="001B277E" w:rsidP="00B05D29">
      <w:pPr>
        <w:rPr>
          <w:rFonts w:ascii="Calibri" w:hAnsi="Calibri" w:cs="Calibri"/>
          <w:sz w:val="24"/>
          <w:szCs w:val="24"/>
        </w:rPr>
      </w:pPr>
    </w:p>
    <w:p w14:paraId="63CC394A" w14:textId="2CBEAC9E" w:rsidR="001B277E" w:rsidRDefault="001B277E" w:rsidP="00B05D29">
      <w:pPr>
        <w:rPr>
          <w:rFonts w:ascii="Calibri" w:hAnsi="Calibri" w:cs="Calibri"/>
          <w:sz w:val="24"/>
          <w:szCs w:val="24"/>
        </w:rPr>
      </w:pPr>
    </w:p>
    <w:p w14:paraId="29F0EFFC" w14:textId="1B334E12" w:rsidR="001B277E" w:rsidRDefault="001B277E" w:rsidP="00B05D29">
      <w:pPr>
        <w:rPr>
          <w:rFonts w:ascii="Calibri" w:hAnsi="Calibri" w:cs="Calibri"/>
          <w:sz w:val="24"/>
          <w:szCs w:val="24"/>
        </w:rPr>
      </w:pPr>
    </w:p>
    <w:p w14:paraId="1A46D2DF" w14:textId="2A146FAF" w:rsidR="001B277E" w:rsidRDefault="001B277E" w:rsidP="00B05D29">
      <w:pPr>
        <w:rPr>
          <w:rFonts w:ascii="Calibri" w:hAnsi="Calibri" w:cs="Calibri"/>
          <w:sz w:val="24"/>
          <w:szCs w:val="24"/>
        </w:rPr>
      </w:pPr>
    </w:p>
    <w:p w14:paraId="355118F4" w14:textId="77777777" w:rsidR="001B277E" w:rsidRPr="00B05D29" w:rsidRDefault="001B277E" w:rsidP="00B05D29">
      <w:pPr>
        <w:rPr>
          <w:rFonts w:ascii="Calibri" w:hAnsi="Calibri" w:cs="Calibri"/>
          <w:sz w:val="24"/>
          <w:szCs w:val="24"/>
          <w:bdr w:val="none" w:sz="0" w:space="0" w:color="auto" w:frame="1"/>
        </w:rPr>
      </w:pPr>
    </w:p>
    <w:p w14:paraId="521FB2D1" w14:textId="00FAB786" w:rsidR="00595583" w:rsidRDefault="00595583" w:rsidP="00F439D6">
      <w:pPr>
        <w:pStyle w:val="Heading2"/>
        <w:numPr>
          <w:ilvl w:val="0"/>
          <w:numId w:val="11"/>
        </w:numPr>
        <w:spacing w:line="276" w:lineRule="auto"/>
        <w:rPr>
          <w:lang w:eastAsia="en-GB"/>
        </w:rPr>
      </w:pPr>
      <w:r w:rsidRPr="00252B07">
        <w:rPr>
          <w:lang w:eastAsia="en-GB"/>
        </w:rPr>
        <w:lastRenderedPageBreak/>
        <w:t>Building Retrofit Programme</w:t>
      </w:r>
      <w:r w:rsidR="001F34A5" w:rsidRPr="00252B07">
        <w:rPr>
          <w:lang w:eastAsia="en-GB"/>
        </w:rPr>
        <w:t xml:space="preserve">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71605E26" w14:textId="77777777" w:rsidTr="02EDF4BE">
        <w:trPr>
          <w:trHeight w:val="300"/>
          <w:tblHeader/>
        </w:trPr>
        <w:tc>
          <w:tcPr>
            <w:tcW w:w="842" w:type="dxa"/>
            <w:noWrap/>
            <w:hideMark/>
          </w:tcPr>
          <w:p w14:paraId="4DB74666" w14:textId="11A50E66"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0B148BE1"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2E46DB88"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6F60AAFF" w14:textId="562F653A"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6A8CFA7C" w14:textId="29C759FD"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3D725F02" w14:textId="64706A52"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67B3A225" w14:textId="47ABB25E"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180019" w14:paraId="5824A731" w14:textId="77777777" w:rsidTr="02EDF4BE">
        <w:trPr>
          <w:trHeight w:val="300"/>
        </w:trPr>
        <w:tc>
          <w:tcPr>
            <w:tcW w:w="842" w:type="dxa"/>
            <w:noWrap/>
          </w:tcPr>
          <w:p w14:paraId="43E2C5A1" w14:textId="507D7D76"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1</w:t>
            </w:r>
          </w:p>
        </w:tc>
        <w:tc>
          <w:tcPr>
            <w:tcW w:w="3479" w:type="dxa"/>
            <w:noWrap/>
          </w:tcPr>
          <w:p w14:paraId="6DC49584" w14:textId="203CE395"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that energy efficiency and renewable energy technologies are a priority in the refit</w:t>
            </w:r>
            <w:r w:rsidR="00365413">
              <w:rPr>
                <w:rFonts w:ascii="Calibri" w:eastAsia="Times New Roman" w:hAnsi="Calibri" w:cs="Calibri"/>
                <w:sz w:val="24"/>
                <w:szCs w:val="24"/>
                <w:lang w:eastAsia="en-GB"/>
              </w:rPr>
              <w:t>,</w:t>
            </w:r>
            <w:r w:rsidRPr="00252B07">
              <w:rPr>
                <w:rFonts w:ascii="Calibri" w:eastAsia="Times New Roman" w:hAnsi="Calibri" w:cs="Calibri"/>
                <w:sz w:val="24"/>
                <w:szCs w:val="24"/>
                <w:lang w:eastAsia="en-GB"/>
              </w:rPr>
              <w:t xml:space="preserve"> or the building of</w:t>
            </w:r>
            <w:r w:rsidR="00365413">
              <w:rPr>
                <w:rFonts w:ascii="Calibri" w:eastAsia="Times New Roman" w:hAnsi="Calibri" w:cs="Calibri"/>
                <w:sz w:val="24"/>
                <w:szCs w:val="24"/>
                <w:lang w:eastAsia="en-GB"/>
              </w:rPr>
              <w:t>,</w:t>
            </w:r>
            <w:r w:rsidRPr="00252B07">
              <w:rPr>
                <w:rFonts w:ascii="Calibri" w:eastAsia="Times New Roman" w:hAnsi="Calibri" w:cs="Calibri"/>
                <w:sz w:val="24"/>
                <w:szCs w:val="24"/>
                <w:lang w:eastAsia="en-GB"/>
              </w:rPr>
              <w:t xml:space="preserve"> any future builds used by the Council subject to budget constraints and business case </w:t>
            </w:r>
          </w:p>
        </w:tc>
        <w:tc>
          <w:tcPr>
            <w:tcW w:w="3560" w:type="dxa"/>
          </w:tcPr>
          <w:p w14:paraId="2E3559E0" w14:textId="30C0E003"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w:t>
            </w:r>
            <w:r w:rsidR="001849C5">
              <w:rPr>
                <w:rFonts w:ascii="Calibri" w:eastAsia="Times New Roman" w:hAnsi="Calibri" w:cs="Calibri"/>
                <w:sz w:val="24"/>
                <w:szCs w:val="24"/>
                <w:lang w:eastAsia="en-GB"/>
              </w:rPr>
              <w:t xml:space="preserve">, </w:t>
            </w:r>
          </w:p>
          <w:p w14:paraId="4FC5ABC2" w14:textId="77777777"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w:t>
            </w:r>
          </w:p>
          <w:p w14:paraId="29A8D59A" w14:textId="2298FE1D" w:rsidR="00180019" w:rsidRPr="00252B07" w:rsidRDefault="00180019" w:rsidP="00180019">
            <w:pPr>
              <w:rPr>
                <w:rFonts w:ascii="Calibri" w:eastAsia="Times New Roman" w:hAnsi="Calibri" w:cs="Calibri"/>
                <w:sz w:val="24"/>
                <w:szCs w:val="24"/>
                <w:lang w:eastAsia="en-GB"/>
              </w:rPr>
            </w:pPr>
          </w:p>
        </w:tc>
        <w:tc>
          <w:tcPr>
            <w:tcW w:w="2102" w:type="dxa"/>
          </w:tcPr>
          <w:p w14:paraId="4D17371B" w14:textId="59F326E8"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0EA9EF90" w14:textId="60286D51" w:rsidR="00180019" w:rsidRPr="00252B07" w:rsidRDefault="00180019" w:rsidP="0018001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to Medium </w:t>
            </w:r>
          </w:p>
        </w:tc>
        <w:tc>
          <w:tcPr>
            <w:tcW w:w="2135" w:type="dxa"/>
            <w:noWrap/>
          </w:tcPr>
          <w:p w14:paraId="09F6B0DE" w14:textId="77777777" w:rsidR="00180019" w:rsidRPr="00252B07" w:rsidRDefault="00180019" w:rsidP="00180019">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p w14:paraId="57EBF277" w14:textId="77777777" w:rsidR="00180019" w:rsidRPr="00252B07" w:rsidRDefault="00180019" w:rsidP="00180019">
            <w:pPr>
              <w:rPr>
                <w:rFonts w:ascii="Calibri" w:hAnsi="Calibri" w:cs="Calibri"/>
                <w:sz w:val="24"/>
                <w:szCs w:val="24"/>
                <w:lang w:eastAsia="en-GB"/>
              </w:rPr>
            </w:pPr>
          </w:p>
          <w:p w14:paraId="2858183E" w14:textId="300D1BEC" w:rsidR="00180019" w:rsidRPr="00252B07" w:rsidRDefault="00180019" w:rsidP="00180019">
            <w:pPr>
              <w:rPr>
                <w:rFonts w:ascii="Calibri" w:hAnsi="Calibri" w:cs="Calibri"/>
                <w:sz w:val="24"/>
                <w:szCs w:val="24"/>
                <w:lang w:eastAsia="en-GB"/>
              </w:rPr>
            </w:pPr>
          </w:p>
        </w:tc>
        <w:tc>
          <w:tcPr>
            <w:tcW w:w="2135" w:type="dxa"/>
          </w:tcPr>
          <w:p w14:paraId="56A6CD73" w14:textId="01F4FDE3" w:rsidR="00180019" w:rsidRPr="00252B07" w:rsidRDefault="001B277E" w:rsidP="00180019">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0E7332" w14:paraId="65BEDC14" w14:textId="77777777" w:rsidTr="02EDF4BE">
        <w:trPr>
          <w:trHeight w:val="300"/>
        </w:trPr>
        <w:tc>
          <w:tcPr>
            <w:tcW w:w="842" w:type="dxa"/>
            <w:noWrap/>
          </w:tcPr>
          <w:p w14:paraId="4E77AE9B" w14:textId="77777777"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2</w:t>
            </w:r>
            <w:r w:rsidRPr="00252B07">
              <w:rPr>
                <w:rFonts w:ascii="Calibri" w:eastAsia="Times New Roman" w:hAnsi="Calibri" w:cs="Calibri"/>
                <w:sz w:val="24"/>
                <w:szCs w:val="24"/>
                <w:lang w:eastAsia="en-GB"/>
              </w:rPr>
              <w:t> </w:t>
            </w:r>
          </w:p>
          <w:p w14:paraId="1D5C70EB" w14:textId="77777777" w:rsidR="004D7921" w:rsidRPr="00252B07" w:rsidRDefault="004D7921" w:rsidP="000E7332">
            <w:pPr>
              <w:rPr>
                <w:rFonts w:ascii="Calibri" w:eastAsia="Times New Roman" w:hAnsi="Calibri" w:cs="Calibri"/>
                <w:sz w:val="24"/>
                <w:szCs w:val="24"/>
                <w:lang w:eastAsia="en-GB"/>
              </w:rPr>
            </w:pPr>
          </w:p>
          <w:p w14:paraId="1A326249" w14:textId="4C930DA8" w:rsidR="004D7921" w:rsidRPr="00252B07" w:rsidRDefault="004D7921" w:rsidP="000E7332">
            <w:pPr>
              <w:rPr>
                <w:rFonts w:ascii="Calibri" w:eastAsia="Times New Roman" w:hAnsi="Calibri" w:cs="Calibri"/>
                <w:sz w:val="24"/>
                <w:szCs w:val="24"/>
                <w:lang w:eastAsia="en-GB"/>
              </w:rPr>
            </w:pPr>
          </w:p>
        </w:tc>
        <w:tc>
          <w:tcPr>
            <w:tcW w:w="3479" w:type="dxa"/>
            <w:noWrap/>
          </w:tcPr>
          <w:p w14:paraId="19F148A3" w14:textId="2A806362"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Explore opportunities to deliver exemplar energy efficiency homes through the Housing Revenue Account  </w:t>
            </w:r>
          </w:p>
        </w:tc>
        <w:tc>
          <w:tcPr>
            <w:tcW w:w="3560" w:type="dxa"/>
          </w:tcPr>
          <w:p w14:paraId="587C5EF1" w14:textId="6F938142"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Strategic Housing </w:t>
            </w:r>
          </w:p>
        </w:tc>
        <w:tc>
          <w:tcPr>
            <w:tcW w:w="2102" w:type="dxa"/>
          </w:tcPr>
          <w:p w14:paraId="36533990" w14:textId="77F49E3C"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31D42660" w14:textId="7E6752C3"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32D0FB48" w14:textId="280C4ADD" w:rsidR="000E7332" w:rsidRPr="00252B07" w:rsidRDefault="000E7332" w:rsidP="000E7332">
            <w:pPr>
              <w:rPr>
                <w:rFonts w:ascii="Calibri" w:hAnsi="Calibri" w:cs="Calibri"/>
                <w:sz w:val="24"/>
                <w:szCs w:val="24"/>
                <w:lang w:eastAsia="en-GB"/>
              </w:rPr>
            </w:pPr>
            <w:r w:rsidRPr="00252B07">
              <w:rPr>
                <w:rFonts w:ascii="Calibri" w:hAnsi="Calibri" w:cs="Calibri"/>
                <w:sz w:val="24"/>
                <w:szCs w:val="24"/>
                <w:lang w:eastAsia="en-GB"/>
              </w:rPr>
              <w:t>Partially funded/</w:t>
            </w:r>
            <w:r w:rsidR="007966F1">
              <w:rPr>
                <w:rFonts w:ascii="Calibri" w:hAnsi="Calibri" w:cs="Calibri"/>
                <w:sz w:val="24"/>
                <w:szCs w:val="24"/>
                <w:lang w:eastAsia="en-GB"/>
              </w:rPr>
              <w:t xml:space="preserve"> Grant f</w:t>
            </w:r>
            <w:r w:rsidR="007966F1" w:rsidRPr="00B10D0D">
              <w:rPr>
                <w:rFonts w:ascii="Calibri" w:hAnsi="Calibri" w:cs="Calibri"/>
                <w:color w:val="000000"/>
                <w:sz w:val="24"/>
                <w:szCs w:val="24"/>
                <w:lang w:eastAsia="en-GB"/>
              </w:rPr>
              <w:t>unding to be secured</w:t>
            </w:r>
            <w:r w:rsidR="007966F1">
              <w:rPr>
                <w:rFonts w:ascii="Calibri" w:eastAsia="Times New Roman" w:hAnsi="Calibri" w:cs="Calibri"/>
                <w:b/>
                <w:bCs/>
                <w:sz w:val="24"/>
                <w:szCs w:val="24"/>
                <w:lang w:eastAsia="en-GB"/>
              </w:rPr>
              <w:t xml:space="preserve"> </w:t>
            </w:r>
            <w:r w:rsidR="004843C1">
              <w:rPr>
                <w:rFonts w:ascii="Calibri" w:eastAsia="Times New Roman" w:hAnsi="Calibri" w:cs="Calibri"/>
                <w:b/>
                <w:bCs/>
                <w:sz w:val="24"/>
                <w:szCs w:val="24"/>
                <w:lang w:eastAsia="en-GB"/>
              </w:rPr>
              <w:t xml:space="preserve">- </w:t>
            </w:r>
            <w:r w:rsidR="004843C1">
              <w:rPr>
                <w:rFonts w:ascii="Calibri" w:hAnsi="Calibri" w:cs="Calibri"/>
                <w:sz w:val="24"/>
                <w:szCs w:val="24"/>
                <w:lang w:eastAsia="en-GB"/>
              </w:rPr>
              <w:t xml:space="preserve">monitor </w:t>
            </w:r>
            <w:r w:rsidR="004843C1" w:rsidRPr="00252B07">
              <w:rPr>
                <w:rFonts w:ascii="Calibri" w:hAnsi="Calibri" w:cs="Calibri"/>
                <w:sz w:val="24"/>
                <w:szCs w:val="24"/>
                <w:lang w:eastAsia="en-GB"/>
              </w:rPr>
              <w:t>external grant funding opportunities</w:t>
            </w:r>
          </w:p>
        </w:tc>
        <w:tc>
          <w:tcPr>
            <w:tcW w:w="2135" w:type="dxa"/>
          </w:tcPr>
          <w:p w14:paraId="1644BACC" w14:textId="3574B334" w:rsidR="000E7332" w:rsidRPr="00252B07" w:rsidRDefault="001B277E" w:rsidP="000E7332">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0E7332" w14:paraId="6FD7167D" w14:textId="77777777" w:rsidTr="02EDF4BE">
        <w:trPr>
          <w:trHeight w:val="300"/>
        </w:trPr>
        <w:tc>
          <w:tcPr>
            <w:tcW w:w="842" w:type="dxa"/>
            <w:noWrap/>
          </w:tcPr>
          <w:p w14:paraId="1B3A7FCF" w14:textId="0CF30A15" w:rsidR="000E7332"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3</w:t>
            </w:r>
          </w:p>
          <w:p w14:paraId="62D67BA1" w14:textId="4ABA4110" w:rsidR="00230A88" w:rsidRPr="00252B07" w:rsidRDefault="00230A88" w:rsidP="000E7332">
            <w:pPr>
              <w:rPr>
                <w:rFonts w:ascii="Calibri" w:eastAsia="Times New Roman" w:hAnsi="Calibri" w:cs="Calibri"/>
                <w:sz w:val="24"/>
                <w:szCs w:val="24"/>
                <w:lang w:eastAsia="en-GB"/>
              </w:rPr>
            </w:pPr>
            <w:r>
              <w:rPr>
                <w:rFonts w:ascii="Calibri" w:eastAsia="Times New Roman" w:hAnsi="Calibri" w:cs="Calibri"/>
                <w:sz w:val="24"/>
                <w:szCs w:val="24"/>
                <w:lang w:eastAsia="en-GB"/>
              </w:rPr>
              <w:t>Priority</w:t>
            </w:r>
          </w:p>
          <w:p w14:paraId="4D44FCC3" w14:textId="77777777" w:rsidR="00992630" w:rsidRPr="00252B07" w:rsidRDefault="00992630" w:rsidP="000E7332">
            <w:pPr>
              <w:rPr>
                <w:rFonts w:ascii="Calibri" w:eastAsia="Times New Roman" w:hAnsi="Calibri" w:cs="Calibri"/>
                <w:sz w:val="24"/>
                <w:szCs w:val="24"/>
                <w:lang w:eastAsia="en-GB"/>
              </w:rPr>
            </w:pPr>
          </w:p>
          <w:p w14:paraId="79E1FDEC" w14:textId="407FBAD0" w:rsidR="00992630" w:rsidRPr="00252B07" w:rsidRDefault="00992630" w:rsidP="000E7332">
            <w:pPr>
              <w:rPr>
                <w:rFonts w:ascii="Calibri" w:eastAsia="Times New Roman" w:hAnsi="Calibri" w:cs="Calibri"/>
                <w:sz w:val="24"/>
                <w:szCs w:val="24"/>
                <w:lang w:eastAsia="en-GB"/>
              </w:rPr>
            </w:pPr>
          </w:p>
        </w:tc>
        <w:tc>
          <w:tcPr>
            <w:tcW w:w="3479" w:type="dxa"/>
            <w:noWrap/>
          </w:tcPr>
          <w:p w14:paraId="6DD72F55" w14:textId="690A2DEC"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 plans to ensure that all council housing stock meet the national and government targets for energy standards </w:t>
            </w:r>
          </w:p>
        </w:tc>
        <w:tc>
          <w:tcPr>
            <w:tcW w:w="3560" w:type="dxa"/>
          </w:tcPr>
          <w:p w14:paraId="733FBF98" w14:textId="00F03C1A"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Strategic Housing </w:t>
            </w:r>
          </w:p>
        </w:tc>
        <w:tc>
          <w:tcPr>
            <w:tcW w:w="2102" w:type="dxa"/>
          </w:tcPr>
          <w:p w14:paraId="6FA623D3" w14:textId="61F3720B"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53B94E5C" w14:textId="536AF034"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Long </w:t>
            </w:r>
          </w:p>
        </w:tc>
        <w:tc>
          <w:tcPr>
            <w:tcW w:w="2135" w:type="dxa"/>
            <w:noWrap/>
          </w:tcPr>
          <w:p w14:paraId="1A968A60" w14:textId="1DCF06D3" w:rsidR="00CC7D8D" w:rsidRPr="000A51C7" w:rsidRDefault="00E83B9D" w:rsidP="00CC7D8D">
            <w:pPr>
              <w:rPr>
                <w:rFonts w:ascii="Calibri" w:hAnsi="Calibri" w:cs="Calibri"/>
                <w:sz w:val="24"/>
                <w:szCs w:val="24"/>
                <w:lang w:eastAsia="en-GB"/>
              </w:rPr>
            </w:pPr>
            <w:r w:rsidRPr="000A51C7">
              <w:rPr>
                <w:rFonts w:ascii="Calibri" w:hAnsi="Calibri" w:cs="Calibri"/>
                <w:sz w:val="24"/>
                <w:szCs w:val="24"/>
                <w:lang w:eastAsia="en-GB"/>
              </w:rPr>
              <w:t>In 2022/23 budget</w:t>
            </w:r>
            <w:r w:rsidR="000A51C7" w:rsidRPr="000A51C7">
              <w:rPr>
                <w:rFonts w:ascii="Calibri" w:hAnsi="Calibri" w:cs="Calibri"/>
                <w:sz w:val="24"/>
                <w:szCs w:val="24"/>
                <w:lang w:eastAsia="en-GB"/>
              </w:rPr>
              <w:t xml:space="preserve"> </w:t>
            </w:r>
            <w:r w:rsidR="0037501E">
              <w:rPr>
                <w:rFonts w:ascii="Calibri" w:hAnsi="Calibri" w:cs="Calibri"/>
                <w:sz w:val="24"/>
                <w:szCs w:val="24"/>
                <w:lang w:eastAsia="en-GB"/>
              </w:rPr>
              <w:t xml:space="preserve">only </w:t>
            </w:r>
            <w:r w:rsidR="000A51C7" w:rsidRPr="000A51C7">
              <w:rPr>
                <w:rFonts w:ascii="Calibri" w:hAnsi="Calibri" w:cs="Calibri"/>
                <w:sz w:val="24"/>
                <w:szCs w:val="24"/>
                <w:lang w:eastAsia="en-GB"/>
              </w:rPr>
              <w:t xml:space="preserve">and </w:t>
            </w:r>
            <w:r w:rsidR="000A51C7">
              <w:rPr>
                <w:rFonts w:ascii="Calibri" w:hAnsi="Calibri" w:cs="Calibri"/>
                <w:sz w:val="24"/>
                <w:szCs w:val="24"/>
                <w:lang w:eastAsia="en-GB"/>
              </w:rPr>
              <w:t>proposed</w:t>
            </w:r>
            <w:r w:rsidR="000A51C7" w:rsidRPr="000A51C7">
              <w:rPr>
                <w:rFonts w:ascii="Calibri" w:hAnsi="Calibri" w:cs="Calibri"/>
                <w:sz w:val="24"/>
                <w:szCs w:val="24"/>
                <w:lang w:eastAsia="en-GB"/>
              </w:rPr>
              <w:t xml:space="preserve"> budget for 2023/24</w:t>
            </w:r>
            <w:r w:rsidRPr="000A51C7">
              <w:rPr>
                <w:rFonts w:ascii="Calibri" w:hAnsi="Calibri" w:cs="Calibri"/>
                <w:sz w:val="24"/>
                <w:szCs w:val="24"/>
                <w:lang w:eastAsia="en-GB"/>
              </w:rPr>
              <w:t xml:space="preserve"> </w:t>
            </w:r>
          </w:p>
          <w:p w14:paraId="14529773" w14:textId="7450B7D0" w:rsidR="00E83B9D" w:rsidRPr="000A51C7" w:rsidRDefault="00E83B9D" w:rsidP="00CC7D8D">
            <w:pPr>
              <w:rPr>
                <w:rFonts w:ascii="Calibri" w:hAnsi="Calibri" w:cs="Calibri"/>
                <w:sz w:val="24"/>
                <w:szCs w:val="24"/>
                <w:lang w:eastAsia="en-GB"/>
              </w:rPr>
            </w:pPr>
          </w:p>
          <w:p w14:paraId="0700113E" w14:textId="7DB76A71" w:rsidR="000E7332" w:rsidRPr="000A51C7" w:rsidRDefault="000A51C7" w:rsidP="000A51C7">
            <w:pPr>
              <w:rPr>
                <w:rFonts w:ascii="Calibri" w:hAnsi="Calibri" w:cs="Calibri"/>
                <w:sz w:val="24"/>
                <w:szCs w:val="24"/>
                <w:lang w:eastAsia="en-GB"/>
              </w:rPr>
            </w:pPr>
            <w:r w:rsidRPr="000A51C7">
              <w:rPr>
                <w:rFonts w:ascii="Calibri" w:hAnsi="Calibri" w:cs="Calibri"/>
                <w:sz w:val="24"/>
                <w:szCs w:val="24"/>
                <w:lang w:eastAsia="en-GB"/>
              </w:rPr>
              <w:t>Funding requirements for future years to be scoped/opportunities explored</w:t>
            </w:r>
          </w:p>
        </w:tc>
        <w:tc>
          <w:tcPr>
            <w:tcW w:w="2135" w:type="dxa"/>
          </w:tcPr>
          <w:p w14:paraId="28A227A1" w14:textId="19336DB1" w:rsidR="000E7332" w:rsidRPr="000A51C7" w:rsidRDefault="00040510" w:rsidP="000E7332">
            <w:pPr>
              <w:rPr>
                <w:rFonts w:ascii="Calibri" w:eastAsia="Times New Roman" w:hAnsi="Calibri" w:cs="Calibri"/>
                <w:b/>
                <w:sz w:val="24"/>
                <w:szCs w:val="24"/>
                <w:lang w:eastAsia="en-GB"/>
              </w:rPr>
            </w:pPr>
            <w:r w:rsidRPr="000A51C7">
              <w:rPr>
                <w:rFonts w:ascii="Calibri" w:hAnsi="Calibri" w:cs="Calibri"/>
                <w:sz w:val="24"/>
                <w:szCs w:val="24"/>
                <w:lang w:eastAsia="en-GB"/>
              </w:rPr>
              <w:t>Delivered through existing staff </w:t>
            </w:r>
            <w:r w:rsidR="00C66441" w:rsidRPr="000A51C7">
              <w:rPr>
                <w:rFonts w:ascii="Calibri" w:hAnsi="Calibri" w:cs="Calibri"/>
                <w:sz w:val="24"/>
                <w:szCs w:val="24"/>
                <w:lang w:eastAsia="en-GB"/>
              </w:rPr>
              <w:t xml:space="preserve"> </w:t>
            </w:r>
          </w:p>
        </w:tc>
      </w:tr>
      <w:tr w:rsidR="000E7332" w14:paraId="76BAF968" w14:textId="77777777" w:rsidTr="02EDF4BE">
        <w:trPr>
          <w:trHeight w:val="300"/>
        </w:trPr>
        <w:tc>
          <w:tcPr>
            <w:tcW w:w="842" w:type="dxa"/>
            <w:noWrap/>
          </w:tcPr>
          <w:p w14:paraId="37B2D080" w14:textId="77777777" w:rsidR="00D5189F" w:rsidRPr="00252B07" w:rsidRDefault="00D5189F"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5.4</w:t>
            </w:r>
          </w:p>
          <w:p w14:paraId="0D34F52C" w14:textId="3CA24160"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2C4FBD82" w14:textId="77777777"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Explore possibility of installing or retrofitting water use initiatives alongside retrofit.</w:t>
            </w:r>
          </w:p>
          <w:p w14:paraId="43AE58E6" w14:textId="77777777" w:rsidR="000E7332" w:rsidRPr="00252B07" w:rsidRDefault="000E7332" w:rsidP="000E7332">
            <w:pPr>
              <w:rPr>
                <w:rFonts w:ascii="Calibri" w:eastAsia="Times New Roman" w:hAnsi="Calibri" w:cs="Calibri"/>
                <w:sz w:val="24"/>
                <w:szCs w:val="24"/>
                <w:lang w:eastAsia="en-GB"/>
              </w:rPr>
            </w:pPr>
          </w:p>
        </w:tc>
        <w:tc>
          <w:tcPr>
            <w:tcW w:w="3560" w:type="dxa"/>
          </w:tcPr>
          <w:p w14:paraId="12954713" w14:textId="34C574A0"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Strategic Housing</w:t>
            </w:r>
          </w:p>
        </w:tc>
        <w:tc>
          <w:tcPr>
            <w:tcW w:w="2102" w:type="dxa"/>
          </w:tcPr>
          <w:p w14:paraId="7D08466A" w14:textId="77777777"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p w14:paraId="03D45D60" w14:textId="7209CCF2"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Residents </w:t>
            </w:r>
          </w:p>
        </w:tc>
        <w:tc>
          <w:tcPr>
            <w:tcW w:w="1282" w:type="dxa"/>
            <w:noWrap/>
          </w:tcPr>
          <w:p w14:paraId="050EEB91" w14:textId="395FA413"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32514A3D" w14:textId="39DF18B5" w:rsidR="000A51C7" w:rsidRPr="000A51C7" w:rsidRDefault="000A51C7" w:rsidP="000A51C7">
            <w:pPr>
              <w:rPr>
                <w:rFonts w:ascii="Calibri" w:hAnsi="Calibri" w:cs="Calibri"/>
                <w:sz w:val="24"/>
                <w:szCs w:val="24"/>
                <w:lang w:eastAsia="en-GB"/>
              </w:rPr>
            </w:pPr>
            <w:r w:rsidRPr="000A51C7">
              <w:rPr>
                <w:rFonts w:ascii="Calibri" w:hAnsi="Calibri" w:cs="Calibri"/>
                <w:sz w:val="24"/>
                <w:szCs w:val="24"/>
                <w:lang w:eastAsia="en-GB"/>
              </w:rPr>
              <w:t xml:space="preserve">In 2022/23 budget </w:t>
            </w:r>
            <w:r w:rsidR="0037501E">
              <w:rPr>
                <w:rFonts w:ascii="Calibri" w:hAnsi="Calibri" w:cs="Calibri"/>
                <w:sz w:val="24"/>
                <w:szCs w:val="24"/>
                <w:lang w:eastAsia="en-GB"/>
              </w:rPr>
              <w:t xml:space="preserve">only </w:t>
            </w:r>
            <w:r w:rsidRPr="000A51C7">
              <w:rPr>
                <w:rFonts w:ascii="Calibri" w:hAnsi="Calibri" w:cs="Calibri"/>
                <w:sz w:val="24"/>
                <w:szCs w:val="24"/>
                <w:lang w:eastAsia="en-GB"/>
              </w:rPr>
              <w:t>and p</w:t>
            </w:r>
            <w:r>
              <w:rPr>
                <w:rFonts w:ascii="Calibri" w:hAnsi="Calibri" w:cs="Calibri"/>
                <w:sz w:val="24"/>
                <w:szCs w:val="24"/>
                <w:lang w:eastAsia="en-GB"/>
              </w:rPr>
              <w:t>roposed</w:t>
            </w:r>
            <w:r w:rsidRPr="000A51C7">
              <w:rPr>
                <w:rFonts w:ascii="Calibri" w:hAnsi="Calibri" w:cs="Calibri"/>
                <w:sz w:val="24"/>
                <w:szCs w:val="24"/>
                <w:lang w:eastAsia="en-GB"/>
              </w:rPr>
              <w:t xml:space="preserve"> budget for 2023/24 </w:t>
            </w:r>
          </w:p>
          <w:p w14:paraId="286FDC4A" w14:textId="6458FFAA" w:rsidR="000E7332" w:rsidRPr="007270B5" w:rsidRDefault="000E7332" w:rsidP="000E7332">
            <w:pPr>
              <w:rPr>
                <w:rFonts w:ascii="Calibri" w:hAnsi="Calibri" w:cs="Calibri"/>
                <w:sz w:val="24"/>
                <w:szCs w:val="24"/>
                <w:lang w:eastAsia="en-GB"/>
              </w:rPr>
            </w:pPr>
          </w:p>
        </w:tc>
        <w:tc>
          <w:tcPr>
            <w:tcW w:w="2135" w:type="dxa"/>
          </w:tcPr>
          <w:p w14:paraId="6662C8B7" w14:textId="7119ED13" w:rsidR="000E7332" w:rsidRPr="00CB7BC9" w:rsidRDefault="00040510" w:rsidP="000E7332">
            <w:pPr>
              <w:rPr>
                <w:rFonts w:ascii="Calibri" w:eastAsia="Times New Roman" w:hAnsi="Calibri" w:cs="Calibri"/>
                <w:b/>
                <w:color w:val="FF0000"/>
                <w:sz w:val="24"/>
                <w:szCs w:val="24"/>
                <w:lang w:eastAsia="en-GB"/>
              </w:rPr>
            </w:pPr>
            <w:r w:rsidRPr="0037501E">
              <w:rPr>
                <w:rFonts w:ascii="Calibri" w:hAnsi="Calibri" w:cs="Calibri"/>
                <w:sz w:val="24"/>
                <w:szCs w:val="24"/>
                <w:lang w:eastAsia="en-GB"/>
              </w:rPr>
              <w:t>Delivered through existing staff </w:t>
            </w:r>
          </w:p>
        </w:tc>
      </w:tr>
      <w:tr w:rsidR="000E7332" w14:paraId="496650C1" w14:textId="77777777" w:rsidTr="02EDF4BE">
        <w:trPr>
          <w:trHeight w:val="300"/>
        </w:trPr>
        <w:tc>
          <w:tcPr>
            <w:tcW w:w="842" w:type="dxa"/>
            <w:noWrap/>
          </w:tcPr>
          <w:p w14:paraId="6E11C1EE" w14:textId="77777777" w:rsidR="00D5189F" w:rsidRPr="00252B07" w:rsidRDefault="00D5189F"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5.5</w:t>
            </w:r>
          </w:p>
          <w:p w14:paraId="71F83445" w14:textId="1A0933B7"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(New) </w:t>
            </w:r>
          </w:p>
        </w:tc>
        <w:tc>
          <w:tcPr>
            <w:tcW w:w="3479" w:type="dxa"/>
            <w:noWrap/>
          </w:tcPr>
          <w:p w14:paraId="59FA423C" w14:textId="1C083115"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that future Housing Repairs contract has strong energy focus.</w:t>
            </w:r>
          </w:p>
        </w:tc>
        <w:tc>
          <w:tcPr>
            <w:tcW w:w="3560" w:type="dxa"/>
          </w:tcPr>
          <w:p w14:paraId="70CBEBB5" w14:textId="183A6C25"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Strategic Housing</w:t>
            </w:r>
          </w:p>
        </w:tc>
        <w:tc>
          <w:tcPr>
            <w:tcW w:w="2102" w:type="dxa"/>
          </w:tcPr>
          <w:p w14:paraId="512ECD5D" w14:textId="77777777"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p w14:paraId="5A1E7EE1" w14:textId="0B89574F"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5EF66EF4" w14:textId="4B5772D9" w:rsidR="000E7332" w:rsidRPr="00252B07" w:rsidRDefault="000E7332" w:rsidP="000E733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2F0B7217" w14:textId="2A60F859" w:rsidR="000E7332" w:rsidRPr="00252B07" w:rsidRDefault="000E7332" w:rsidP="000E7332">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p>
        </w:tc>
        <w:tc>
          <w:tcPr>
            <w:tcW w:w="2135" w:type="dxa"/>
          </w:tcPr>
          <w:p w14:paraId="6524A1F6" w14:textId="385459B2" w:rsidR="000E7332" w:rsidRPr="00252B07" w:rsidRDefault="00696A01" w:rsidP="000E7332">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6D9538ED" w14:textId="77777777" w:rsidTr="02EDF4BE">
        <w:trPr>
          <w:trHeight w:val="300"/>
        </w:trPr>
        <w:tc>
          <w:tcPr>
            <w:tcW w:w="842" w:type="dxa"/>
            <w:noWrap/>
          </w:tcPr>
          <w:p w14:paraId="30E57065" w14:textId="403C288C"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6</w:t>
            </w:r>
          </w:p>
        </w:tc>
        <w:tc>
          <w:tcPr>
            <w:tcW w:w="3479" w:type="dxa"/>
            <w:noWrap/>
          </w:tcPr>
          <w:p w14:paraId="6D159959" w14:textId="6B8920B4"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Regulate private landlords to ensure all rented homes in Medway comply with government Minimum Energy Efficiency Standards</w:t>
            </w:r>
            <w:r w:rsidR="00E71DCC"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Deal with any complaints received regarding properties being marketed as F rated under the government’s Minimum Energy Efficiency Standards</w:t>
            </w:r>
            <w:r w:rsidR="00E71DCC"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Explore opportunities to undertake themed projects to support landlords in understanding their legal obligations.</w:t>
            </w:r>
          </w:p>
        </w:tc>
        <w:tc>
          <w:tcPr>
            <w:tcW w:w="3560" w:type="dxa"/>
          </w:tcPr>
          <w:p w14:paraId="70A8D02F" w14:textId="08D5C1B3"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Trading Standards Team Leader</w:t>
            </w:r>
            <w:r w:rsidR="001849C5">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 xml:space="preserve">Head of Regulatory Services </w:t>
            </w:r>
          </w:p>
        </w:tc>
        <w:tc>
          <w:tcPr>
            <w:tcW w:w="2102" w:type="dxa"/>
          </w:tcPr>
          <w:p w14:paraId="174787CC" w14:textId="42E86713"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Landlords</w:t>
            </w:r>
          </w:p>
        </w:tc>
        <w:tc>
          <w:tcPr>
            <w:tcW w:w="1282" w:type="dxa"/>
            <w:noWrap/>
          </w:tcPr>
          <w:p w14:paraId="2E31662A" w14:textId="68C72B60"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1C357CF2" w14:textId="77777777" w:rsidR="003C53FB" w:rsidRPr="00252B07" w:rsidRDefault="003C53FB" w:rsidP="003C53FB">
            <w:pPr>
              <w:rPr>
                <w:rFonts w:ascii="Calibri" w:hAnsi="Calibri" w:cs="Calibri"/>
                <w:sz w:val="24"/>
                <w:szCs w:val="24"/>
                <w:lang w:eastAsia="en-GB"/>
              </w:rPr>
            </w:pPr>
            <w:r>
              <w:rPr>
                <w:rFonts w:ascii="Calibri" w:hAnsi="Calibri" w:cs="Calibri"/>
                <w:sz w:val="24"/>
                <w:szCs w:val="24"/>
                <w:lang w:eastAsia="en-GB"/>
              </w:rPr>
              <w:t>In 2022/23 budget</w:t>
            </w:r>
          </w:p>
          <w:p w14:paraId="382936EB" w14:textId="131EB5EA" w:rsidR="004B6BE4" w:rsidRPr="00252B07" w:rsidRDefault="004B6BE4" w:rsidP="004B6BE4">
            <w:pPr>
              <w:rPr>
                <w:rFonts w:ascii="Calibri" w:hAnsi="Calibri" w:cs="Calibri"/>
                <w:sz w:val="24"/>
                <w:szCs w:val="24"/>
                <w:lang w:eastAsia="en-GB"/>
              </w:rPr>
            </w:pPr>
          </w:p>
        </w:tc>
        <w:tc>
          <w:tcPr>
            <w:tcW w:w="2135" w:type="dxa"/>
          </w:tcPr>
          <w:p w14:paraId="64F425F8" w14:textId="77777777" w:rsidR="004B6BE4" w:rsidRPr="00252B07" w:rsidRDefault="004B6BE4" w:rsidP="004B6BE4">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02CB129" w14:textId="77777777" w:rsidR="004B6BE4" w:rsidRPr="00252B07" w:rsidRDefault="004B6BE4" w:rsidP="004B6BE4">
            <w:pPr>
              <w:rPr>
                <w:rFonts w:ascii="Calibri" w:eastAsia="Times New Roman" w:hAnsi="Calibri" w:cs="Calibri"/>
                <w:b/>
                <w:sz w:val="24"/>
                <w:szCs w:val="24"/>
                <w:lang w:eastAsia="en-GB"/>
              </w:rPr>
            </w:pPr>
          </w:p>
        </w:tc>
      </w:tr>
      <w:tr w:rsidR="004B6BE4" w14:paraId="27262D4A" w14:textId="77777777" w:rsidTr="02EDF4BE">
        <w:trPr>
          <w:trHeight w:val="300"/>
        </w:trPr>
        <w:tc>
          <w:tcPr>
            <w:tcW w:w="842" w:type="dxa"/>
            <w:noWrap/>
          </w:tcPr>
          <w:p w14:paraId="4BA4906A" w14:textId="77777777" w:rsidR="00D5189F" w:rsidRPr="00252B07" w:rsidRDefault="00D5189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5.7</w:t>
            </w:r>
          </w:p>
          <w:p w14:paraId="575810AD" w14:textId="77777777"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p w14:paraId="4583C258" w14:textId="77777777" w:rsidR="00B24EDD" w:rsidRPr="00252B07" w:rsidRDefault="00B24EDD" w:rsidP="004B6BE4">
            <w:pPr>
              <w:rPr>
                <w:rFonts w:ascii="Calibri" w:eastAsia="Times New Roman" w:hAnsi="Calibri" w:cs="Calibri"/>
                <w:sz w:val="24"/>
                <w:szCs w:val="24"/>
                <w:lang w:eastAsia="en-GB"/>
              </w:rPr>
            </w:pPr>
          </w:p>
          <w:p w14:paraId="6B66C002" w14:textId="2D5F4A80" w:rsidR="00B24EDD" w:rsidRPr="00252B07" w:rsidRDefault="00B24EDD" w:rsidP="004B6BE4">
            <w:pPr>
              <w:rPr>
                <w:rFonts w:ascii="Calibri" w:eastAsia="Times New Roman" w:hAnsi="Calibri" w:cs="Calibri"/>
                <w:sz w:val="24"/>
                <w:szCs w:val="24"/>
                <w:lang w:eastAsia="en-GB"/>
              </w:rPr>
            </w:pPr>
          </w:p>
        </w:tc>
        <w:tc>
          <w:tcPr>
            <w:tcW w:w="3479" w:type="dxa"/>
            <w:noWrap/>
          </w:tcPr>
          <w:p w14:paraId="5FE0ED4F" w14:textId="582C1304"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Set up partnerships with large landlords to encourage them to commit to net zero and work together to access funding</w:t>
            </w:r>
          </w:p>
        </w:tc>
        <w:tc>
          <w:tcPr>
            <w:tcW w:w="3560" w:type="dxa"/>
          </w:tcPr>
          <w:p w14:paraId="52FCCEC8" w14:textId="5876BBAF"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Strategic Housing</w:t>
            </w:r>
          </w:p>
        </w:tc>
        <w:tc>
          <w:tcPr>
            <w:tcW w:w="2102" w:type="dxa"/>
          </w:tcPr>
          <w:p w14:paraId="0D577BD7" w14:textId="77777777"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p w14:paraId="4795BBC0" w14:textId="7036963C"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5650A092" w14:textId="0179D572" w:rsidR="004B6BE4" w:rsidRPr="00252B07" w:rsidRDefault="000402A6"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38BB272C" w14:textId="77777777" w:rsidR="000715A8" w:rsidRPr="00252B07" w:rsidRDefault="000715A8" w:rsidP="000715A8">
            <w:pPr>
              <w:rPr>
                <w:rFonts w:ascii="Calibri" w:hAnsi="Calibri" w:cs="Calibri"/>
                <w:sz w:val="24"/>
                <w:szCs w:val="24"/>
                <w:highlight w:val="yellow"/>
              </w:rPr>
            </w:pPr>
            <w:r w:rsidRPr="00252B07">
              <w:rPr>
                <w:rFonts w:ascii="Calibri" w:hAnsi="Calibri" w:cs="Calibri"/>
                <w:sz w:val="24"/>
                <w:szCs w:val="24"/>
                <w:lang w:eastAsia="en-GB"/>
              </w:rPr>
              <w:t xml:space="preserve">Officer time only – </w:t>
            </w:r>
            <w:r>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p w14:paraId="6E2CE97D" w14:textId="4E01E436" w:rsidR="004B6BE4" w:rsidRPr="007270B5" w:rsidRDefault="004B6BE4" w:rsidP="004B6BE4">
            <w:pPr>
              <w:rPr>
                <w:rFonts w:ascii="Calibri" w:hAnsi="Calibri" w:cs="Calibri"/>
                <w:sz w:val="24"/>
                <w:szCs w:val="24"/>
                <w:lang w:eastAsia="en-GB"/>
              </w:rPr>
            </w:pPr>
          </w:p>
        </w:tc>
        <w:tc>
          <w:tcPr>
            <w:tcW w:w="2135" w:type="dxa"/>
          </w:tcPr>
          <w:p w14:paraId="4C064231" w14:textId="701A5BC9" w:rsidR="004B6BE4" w:rsidRPr="004C2317" w:rsidRDefault="00770A65" w:rsidP="004B6BE4">
            <w:pPr>
              <w:rPr>
                <w:rFonts w:ascii="Calibri" w:eastAsia="Times New Roman" w:hAnsi="Calibri" w:cs="Calibri"/>
                <w:b/>
                <w:color w:val="FF0000"/>
                <w:sz w:val="24"/>
                <w:szCs w:val="24"/>
                <w:lang w:eastAsia="en-GB"/>
              </w:rPr>
            </w:pPr>
            <w:r w:rsidRPr="006A1F0C">
              <w:rPr>
                <w:rFonts w:ascii="Calibri" w:hAnsi="Calibri" w:cs="Calibri"/>
                <w:sz w:val="24"/>
                <w:szCs w:val="24"/>
                <w:lang w:eastAsia="en-GB"/>
              </w:rPr>
              <w:t>Delivered through existing staff </w:t>
            </w:r>
            <w:r w:rsidR="00C66441" w:rsidRPr="006A1F0C">
              <w:rPr>
                <w:rFonts w:ascii="Calibri" w:hAnsi="Calibri" w:cs="Calibri"/>
                <w:sz w:val="24"/>
                <w:szCs w:val="24"/>
                <w:lang w:eastAsia="en-GB"/>
              </w:rPr>
              <w:t xml:space="preserve"> </w:t>
            </w:r>
          </w:p>
        </w:tc>
      </w:tr>
      <w:tr w:rsidR="004B6BE4" w14:paraId="24AC3264" w14:textId="77777777" w:rsidTr="02EDF4BE">
        <w:trPr>
          <w:trHeight w:val="300"/>
        </w:trPr>
        <w:tc>
          <w:tcPr>
            <w:tcW w:w="842" w:type="dxa"/>
            <w:noWrap/>
          </w:tcPr>
          <w:p w14:paraId="7E16AB9F" w14:textId="77777777" w:rsidR="00D5189F" w:rsidRPr="00252B07" w:rsidRDefault="00D5189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5.8</w:t>
            </w:r>
          </w:p>
          <w:p w14:paraId="4EDD952C" w14:textId="1F28DF99"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25B0AA0E" w14:textId="3E62A2BF"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Incorporate choices for residents into retrofit programmes to ensure inclusivity and offer choice where possible </w:t>
            </w:r>
          </w:p>
        </w:tc>
        <w:tc>
          <w:tcPr>
            <w:tcW w:w="3560" w:type="dxa"/>
          </w:tcPr>
          <w:p w14:paraId="0578923D" w14:textId="5E5E0E23" w:rsidR="004B6BE4" w:rsidRPr="00BA34F2"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Strategic Housing</w:t>
            </w:r>
          </w:p>
        </w:tc>
        <w:tc>
          <w:tcPr>
            <w:tcW w:w="2102" w:type="dxa"/>
          </w:tcPr>
          <w:p w14:paraId="7D8ED5A5" w14:textId="7F41A4C9"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6BA71094" w14:textId="145BB09A"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7A8A731B" w14:textId="3C661241" w:rsidR="00BC33A6" w:rsidRPr="00891D58" w:rsidRDefault="006816FE" w:rsidP="00BC33A6">
            <w:pPr>
              <w:rPr>
                <w:rFonts w:ascii="Calibri" w:hAnsi="Calibri" w:cs="Calibri"/>
                <w:color w:val="000000"/>
                <w:sz w:val="24"/>
                <w:szCs w:val="24"/>
                <w:lang w:eastAsia="en-GB"/>
              </w:rPr>
            </w:pPr>
            <w:r>
              <w:rPr>
                <w:rFonts w:ascii="Calibri" w:hAnsi="Calibri" w:cs="Calibri"/>
                <w:color w:val="000000"/>
                <w:sz w:val="24"/>
                <w:szCs w:val="24"/>
                <w:lang w:eastAsia="en-GB"/>
              </w:rPr>
              <w:t>In 2022/23 budget</w:t>
            </w:r>
          </w:p>
          <w:p w14:paraId="0333DE81" w14:textId="26112378" w:rsidR="004B6BE4" w:rsidRPr="007270B5" w:rsidRDefault="004B6BE4" w:rsidP="00C958E6">
            <w:pPr>
              <w:rPr>
                <w:rFonts w:ascii="Calibri" w:hAnsi="Calibri" w:cs="Calibri"/>
                <w:sz w:val="24"/>
                <w:szCs w:val="24"/>
                <w:lang w:eastAsia="en-GB"/>
              </w:rPr>
            </w:pPr>
          </w:p>
        </w:tc>
        <w:tc>
          <w:tcPr>
            <w:tcW w:w="2135" w:type="dxa"/>
          </w:tcPr>
          <w:p w14:paraId="77EB9B27" w14:textId="15120EE3" w:rsidR="004B6BE4" w:rsidRPr="004C2317" w:rsidRDefault="007F50F0" w:rsidP="004B6BE4">
            <w:pPr>
              <w:rPr>
                <w:rFonts w:ascii="Calibri" w:eastAsia="Times New Roman" w:hAnsi="Calibri" w:cs="Calibri"/>
                <w:b/>
                <w:color w:val="FF0000"/>
                <w:sz w:val="24"/>
                <w:szCs w:val="24"/>
                <w:lang w:eastAsia="en-GB"/>
              </w:rPr>
            </w:pPr>
            <w:r w:rsidRPr="006816FE">
              <w:rPr>
                <w:rFonts w:ascii="Calibri" w:hAnsi="Calibri" w:cs="Calibri"/>
                <w:sz w:val="24"/>
                <w:szCs w:val="24"/>
                <w:lang w:eastAsia="en-GB"/>
              </w:rPr>
              <w:t>Delivered through existing staff </w:t>
            </w:r>
            <w:r w:rsidR="00C66441" w:rsidRPr="006816FE">
              <w:rPr>
                <w:rFonts w:ascii="Calibri" w:hAnsi="Calibri" w:cs="Calibri"/>
                <w:sz w:val="24"/>
                <w:szCs w:val="24"/>
                <w:lang w:eastAsia="en-GB"/>
              </w:rPr>
              <w:t xml:space="preserve"> </w:t>
            </w:r>
          </w:p>
        </w:tc>
      </w:tr>
      <w:tr w:rsidR="001E18D7" w14:paraId="6EC5EF0B" w14:textId="77777777" w:rsidTr="001E18D7">
        <w:trPr>
          <w:trHeight w:val="300"/>
        </w:trPr>
        <w:tc>
          <w:tcPr>
            <w:tcW w:w="842" w:type="dxa"/>
            <w:shd w:val="clear" w:color="auto" w:fill="auto"/>
            <w:noWrap/>
          </w:tcPr>
          <w:p w14:paraId="03C645C2" w14:textId="1DA390A6"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5.9</w:t>
            </w:r>
          </w:p>
        </w:tc>
        <w:tc>
          <w:tcPr>
            <w:tcW w:w="3479" w:type="dxa"/>
            <w:shd w:val="clear" w:color="auto" w:fill="auto"/>
            <w:noWrap/>
          </w:tcPr>
          <w:p w14:paraId="686EC3EB" w14:textId="0E281684" w:rsidR="001E18D7" w:rsidRPr="0046682F" w:rsidRDefault="001E18D7" w:rsidP="001E18D7">
            <w:pPr>
              <w:rPr>
                <w:rFonts w:ascii="Calibri" w:eastAsia="Times New Roman" w:hAnsi="Calibri" w:cs="Calibri"/>
                <w:strike/>
                <w:sz w:val="24"/>
                <w:szCs w:val="24"/>
                <w:lang w:eastAsia="en-GB"/>
              </w:rPr>
            </w:pPr>
            <w:r w:rsidRPr="00252B07">
              <w:rPr>
                <w:rFonts w:ascii="Calibri" w:eastAsia="Times New Roman" w:hAnsi="Calibri" w:cs="Calibri"/>
                <w:sz w:val="24"/>
                <w:szCs w:val="24"/>
                <w:lang w:eastAsia="en-GB"/>
              </w:rPr>
              <w:t>Identify and explore initiatives to provide energy efficiency measures to private homes in Medway </w:t>
            </w:r>
          </w:p>
        </w:tc>
        <w:tc>
          <w:tcPr>
            <w:tcW w:w="3560" w:type="dxa"/>
            <w:shd w:val="clear" w:color="auto" w:fill="auto"/>
          </w:tcPr>
          <w:p w14:paraId="7C5F0128" w14:textId="20A21555" w:rsidR="001E18D7" w:rsidRPr="00BA34F2"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Strategic Housing</w:t>
            </w:r>
          </w:p>
        </w:tc>
        <w:tc>
          <w:tcPr>
            <w:tcW w:w="2102" w:type="dxa"/>
            <w:shd w:val="clear" w:color="auto" w:fill="auto"/>
          </w:tcPr>
          <w:p w14:paraId="63BC6639" w14:textId="2F9D0790" w:rsidR="001E18D7" w:rsidRPr="0046682F" w:rsidRDefault="001E18D7" w:rsidP="001E18D7">
            <w:pPr>
              <w:rPr>
                <w:rFonts w:ascii="Calibri" w:eastAsia="Times New Roman" w:hAnsi="Calibri" w:cs="Calibri"/>
                <w:strike/>
                <w:sz w:val="24"/>
                <w:szCs w:val="24"/>
                <w:lang w:eastAsia="en-GB"/>
              </w:rPr>
            </w:pPr>
            <w:r w:rsidRPr="00252B07">
              <w:rPr>
                <w:rFonts w:ascii="Calibri" w:eastAsia="Times New Roman" w:hAnsi="Calibri" w:cs="Calibri"/>
                <w:sz w:val="24"/>
                <w:szCs w:val="24"/>
                <w:lang w:eastAsia="en-GB"/>
              </w:rPr>
              <w:t>Residents; Businesses; Landlords</w:t>
            </w:r>
          </w:p>
        </w:tc>
        <w:tc>
          <w:tcPr>
            <w:tcW w:w="1282" w:type="dxa"/>
            <w:shd w:val="clear" w:color="auto" w:fill="auto"/>
            <w:noWrap/>
          </w:tcPr>
          <w:p w14:paraId="4DAA7AF0" w14:textId="3637FC39" w:rsidR="001E18D7" w:rsidRPr="0046682F" w:rsidRDefault="001E18D7" w:rsidP="001E18D7">
            <w:pPr>
              <w:rPr>
                <w:rFonts w:ascii="Calibri" w:eastAsia="Times New Roman" w:hAnsi="Calibri" w:cs="Calibri"/>
                <w:strike/>
                <w:sz w:val="24"/>
                <w:szCs w:val="24"/>
                <w:lang w:eastAsia="en-GB"/>
              </w:rPr>
            </w:pPr>
            <w:r w:rsidRPr="00252B07">
              <w:rPr>
                <w:rFonts w:ascii="Calibri" w:eastAsia="Times New Roman" w:hAnsi="Calibri" w:cs="Calibri"/>
                <w:sz w:val="24"/>
                <w:szCs w:val="24"/>
                <w:lang w:eastAsia="en-GB"/>
              </w:rPr>
              <w:t>Do It Now</w:t>
            </w:r>
          </w:p>
        </w:tc>
        <w:tc>
          <w:tcPr>
            <w:tcW w:w="2135" w:type="dxa"/>
            <w:shd w:val="clear" w:color="auto" w:fill="auto"/>
            <w:noWrap/>
          </w:tcPr>
          <w:p w14:paraId="0B18ED04" w14:textId="625726CD" w:rsidR="001E18D7" w:rsidRPr="007270B5" w:rsidRDefault="00664CF6" w:rsidP="001E18D7">
            <w:pPr>
              <w:rPr>
                <w:rFonts w:ascii="Calibri" w:hAnsi="Calibri" w:cs="Calibri"/>
                <w:sz w:val="24"/>
                <w:szCs w:val="24"/>
                <w:lang w:eastAsia="en-GB"/>
              </w:rPr>
            </w:pPr>
            <w:r w:rsidRPr="00577240">
              <w:rPr>
                <w:rFonts w:ascii="Calibri" w:hAnsi="Calibri" w:cs="Calibri"/>
                <w:sz w:val="24"/>
                <w:szCs w:val="24"/>
                <w:lang w:eastAsia="en-GB"/>
              </w:rPr>
              <w:t xml:space="preserve">Officer time only – </w:t>
            </w:r>
            <w:r>
              <w:rPr>
                <w:rFonts w:ascii="Calibri" w:hAnsi="Calibri" w:cs="Calibri"/>
                <w:sz w:val="24"/>
                <w:szCs w:val="24"/>
                <w:lang w:eastAsia="en-GB"/>
              </w:rPr>
              <w:t>In 2022/23 budget</w:t>
            </w:r>
          </w:p>
          <w:p w14:paraId="203B280D" w14:textId="126E1E58" w:rsidR="001E18D7" w:rsidRPr="0046682F" w:rsidRDefault="001E18D7" w:rsidP="001E18D7">
            <w:pPr>
              <w:rPr>
                <w:rFonts w:ascii="Calibri" w:hAnsi="Calibri" w:cs="Calibri"/>
                <w:strike/>
                <w:sz w:val="24"/>
                <w:szCs w:val="24"/>
                <w:lang w:eastAsia="en-GB"/>
              </w:rPr>
            </w:pPr>
          </w:p>
        </w:tc>
        <w:tc>
          <w:tcPr>
            <w:tcW w:w="2135" w:type="dxa"/>
            <w:shd w:val="clear" w:color="auto" w:fill="auto"/>
          </w:tcPr>
          <w:p w14:paraId="187C2C8D" w14:textId="3E401D70" w:rsidR="001E18D7" w:rsidRPr="0046682F" w:rsidRDefault="001E18D7" w:rsidP="001E18D7">
            <w:pPr>
              <w:rPr>
                <w:rFonts w:ascii="Calibri" w:eastAsia="Times New Roman" w:hAnsi="Calibri" w:cs="Calibri"/>
                <w:b/>
                <w:strike/>
                <w:sz w:val="24"/>
                <w:szCs w:val="24"/>
                <w:lang w:eastAsia="en-GB"/>
              </w:rPr>
            </w:pPr>
            <w:r w:rsidRPr="007270B5">
              <w:rPr>
                <w:rFonts w:ascii="Calibri" w:hAnsi="Calibri" w:cs="Calibri"/>
                <w:sz w:val="24"/>
                <w:szCs w:val="24"/>
                <w:lang w:eastAsia="en-GB"/>
              </w:rPr>
              <w:t xml:space="preserve">Delivered through existing staff  </w:t>
            </w:r>
          </w:p>
        </w:tc>
      </w:tr>
      <w:tr w:rsidR="001E18D7" w14:paraId="529FE35E" w14:textId="77777777" w:rsidTr="02EDF4BE">
        <w:trPr>
          <w:trHeight w:val="300"/>
        </w:trPr>
        <w:tc>
          <w:tcPr>
            <w:tcW w:w="842" w:type="dxa"/>
            <w:noWrap/>
          </w:tcPr>
          <w:p w14:paraId="1979A9EC" w14:textId="77777777"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5.10 </w:t>
            </w:r>
          </w:p>
          <w:p w14:paraId="0ABA207F" w14:textId="77777777" w:rsidR="001E18D7" w:rsidRPr="00252B07" w:rsidRDefault="001E18D7" w:rsidP="001E18D7">
            <w:pPr>
              <w:rPr>
                <w:rFonts w:ascii="Calibri" w:eastAsia="Times New Roman" w:hAnsi="Calibri" w:cs="Calibri"/>
                <w:sz w:val="24"/>
                <w:szCs w:val="24"/>
                <w:lang w:eastAsia="en-GB"/>
              </w:rPr>
            </w:pPr>
          </w:p>
          <w:p w14:paraId="5882C8F4" w14:textId="3BB9DA88" w:rsidR="001E18D7" w:rsidRPr="00252B07" w:rsidRDefault="001E18D7" w:rsidP="001E18D7">
            <w:pPr>
              <w:rPr>
                <w:rFonts w:ascii="Calibri" w:eastAsia="Times New Roman" w:hAnsi="Calibri" w:cs="Calibri"/>
                <w:sz w:val="24"/>
                <w:szCs w:val="24"/>
                <w:lang w:eastAsia="en-GB"/>
              </w:rPr>
            </w:pPr>
          </w:p>
        </w:tc>
        <w:tc>
          <w:tcPr>
            <w:tcW w:w="3479" w:type="dxa"/>
            <w:noWrap/>
          </w:tcPr>
          <w:p w14:paraId="2C643027" w14:textId="5967E6AA"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Medway Adult Education to run courses for people to make their own homes more energy efficient (green DIY, retrofitting)</w:t>
            </w:r>
          </w:p>
        </w:tc>
        <w:tc>
          <w:tcPr>
            <w:tcW w:w="3560" w:type="dxa"/>
          </w:tcPr>
          <w:p w14:paraId="1A981725" w14:textId="0CBB516E" w:rsidR="001E18D7" w:rsidRPr="00252B07" w:rsidRDefault="001E18D7" w:rsidP="001E18D7">
            <w:pPr>
              <w:rPr>
                <w:rFonts w:ascii="Calibri" w:hAnsi="Calibri" w:cs="Calibri"/>
                <w:sz w:val="24"/>
                <w:szCs w:val="24"/>
              </w:rPr>
            </w:pPr>
            <w:r w:rsidRPr="00252B07">
              <w:rPr>
                <w:rFonts w:ascii="Calibri" w:hAnsi="Calibri" w:cs="Calibri"/>
                <w:sz w:val="24"/>
                <w:szCs w:val="24"/>
              </w:rPr>
              <w:t>MAE Community Learning Manager</w:t>
            </w:r>
          </w:p>
        </w:tc>
        <w:tc>
          <w:tcPr>
            <w:tcW w:w="2102" w:type="dxa"/>
          </w:tcPr>
          <w:p w14:paraId="57BCAB26" w14:textId="6A6D5874"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 Residents</w:t>
            </w:r>
          </w:p>
        </w:tc>
        <w:tc>
          <w:tcPr>
            <w:tcW w:w="1282" w:type="dxa"/>
            <w:noWrap/>
          </w:tcPr>
          <w:p w14:paraId="7BFEC04B" w14:textId="7FE742A9" w:rsidR="001E18D7" w:rsidRPr="00252B07" w:rsidRDefault="001E18D7" w:rsidP="001E18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tc>
        <w:tc>
          <w:tcPr>
            <w:tcW w:w="2135" w:type="dxa"/>
            <w:noWrap/>
          </w:tcPr>
          <w:p w14:paraId="7724083C" w14:textId="2E73C947" w:rsidR="001E18D7" w:rsidRPr="007270B5" w:rsidRDefault="001E18D7" w:rsidP="001E18D7">
            <w:pPr>
              <w:rPr>
                <w:rFonts w:ascii="Calibri" w:hAnsi="Calibri" w:cs="Calibri"/>
                <w:sz w:val="24"/>
                <w:szCs w:val="24"/>
                <w:lang w:eastAsia="en-GB"/>
              </w:rPr>
            </w:pPr>
            <w:r w:rsidRPr="007270B5">
              <w:rPr>
                <w:rFonts w:ascii="Calibri" w:hAnsi="Calibri" w:cs="Calibri"/>
                <w:sz w:val="24"/>
                <w:szCs w:val="24"/>
                <w:lang w:eastAsia="en-GB"/>
              </w:rPr>
              <w:t>Partially funded/</w:t>
            </w:r>
            <w:r w:rsidR="003C0315">
              <w:rPr>
                <w:rFonts w:ascii="Calibri" w:hAnsi="Calibri" w:cs="Calibri"/>
                <w:sz w:val="24"/>
                <w:szCs w:val="24"/>
                <w:lang w:eastAsia="en-GB"/>
              </w:rPr>
              <w:t xml:space="preserve"> Grant f</w:t>
            </w:r>
            <w:r w:rsidR="003C0315" w:rsidRPr="00B10D0D">
              <w:rPr>
                <w:rFonts w:ascii="Calibri" w:hAnsi="Calibri" w:cs="Calibri"/>
                <w:color w:val="000000"/>
                <w:sz w:val="24"/>
                <w:szCs w:val="24"/>
                <w:lang w:eastAsia="en-GB"/>
              </w:rPr>
              <w:t>unding to be secured</w:t>
            </w:r>
          </w:p>
        </w:tc>
        <w:tc>
          <w:tcPr>
            <w:tcW w:w="2135" w:type="dxa"/>
          </w:tcPr>
          <w:p w14:paraId="10EABEAC" w14:textId="77777777" w:rsidR="001E18D7" w:rsidRPr="00252B07" w:rsidRDefault="001E18D7" w:rsidP="001E18D7">
            <w:pPr>
              <w:rPr>
                <w:rFonts w:ascii="Calibri" w:hAnsi="Calibri" w:cs="Calibri"/>
                <w:sz w:val="24"/>
                <w:szCs w:val="24"/>
                <w:lang w:eastAsia="en-GB"/>
              </w:rPr>
            </w:pPr>
            <w:r w:rsidRPr="006D76A9">
              <w:rPr>
                <w:rFonts w:ascii="Calibri" w:hAnsi="Calibri" w:cs="Calibri"/>
                <w:sz w:val="24"/>
                <w:szCs w:val="24"/>
                <w:lang w:eastAsia="en-GB"/>
              </w:rPr>
              <w:t>Resourcing to be secured</w:t>
            </w:r>
          </w:p>
          <w:p w14:paraId="18A17EFD" w14:textId="77777777" w:rsidR="001E18D7" w:rsidRPr="00252B07" w:rsidRDefault="001E18D7" w:rsidP="001E18D7">
            <w:pPr>
              <w:rPr>
                <w:rFonts w:ascii="Calibri" w:hAnsi="Calibri" w:cs="Calibri"/>
                <w:sz w:val="24"/>
                <w:szCs w:val="24"/>
                <w:lang w:eastAsia="en-GB"/>
              </w:rPr>
            </w:pPr>
          </w:p>
          <w:p w14:paraId="3C5CE3E7" w14:textId="096FB657" w:rsidR="001E18D7" w:rsidRPr="00252B07" w:rsidRDefault="001E18D7" w:rsidP="001E18D7">
            <w:pPr>
              <w:rPr>
                <w:rFonts w:ascii="Calibri" w:eastAsia="Times New Roman" w:hAnsi="Calibri" w:cs="Calibri"/>
                <w:b/>
                <w:sz w:val="24"/>
                <w:szCs w:val="24"/>
                <w:lang w:eastAsia="en-GB"/>
              </w:rPr>
            </w:pPr>
          </w:p>
        </w:tc>
      </w:tr>
      <w:tr w:rsidR="004B6BE4" w14:paraId="1A1E08DE" w14:textId="77777777" w:rsidTr="02EDF4BE">
        <w:trPr>
          <w:trHeight w:val="300"/>
        </w:trPr>
        <w:tc>
          <w:tcPr>
            <w:tcW w:w="842" w:type="dxa"/>
            <w:noWrap/>
          </w:tcPr>
          <w:p w14:paraId="792EC351" w14:textId="7DB8FE88"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1</w:t>
            </w:r>
            <w:r w:rsidR="001E18D7">
              <w:rPr>
                <w:rFonts w:ascii="Calibri" w:eastAsia="Times New Roman" w:hAnsi="Calibri" w:cs="Calibri"/>
                <w:sz w:val="24"/>
                <w:szCs w:val="24"/>
                <w:lang w:eastAsia="en-GB"/>
              </w:rPr>
              <w:t>1</w:t>
            </w:r>
          </w:p>
          <w:p w14:paraId="53BA0BC1" w14:textId="77777777" w:rsidR="003E74BF" w:rsidRPr="00252B07" w:rsidRDefault="003E74BF" w:rsidP="004B6BE4">
            <w:pPr>
              <w:rPr>
                <w:rFonts w:ascii="Calibri" w:eastAsia="Times New Roman" w:hAnsi="Calibri" w:cs="Calibri"/>
                <w:sz w:val="24"/>
                <w:szCs w:val="24"/>
                <w:lang w:eastAsia="en-GB"/>
              </w:rPr>
            </w:pPr>
          </w:p>
          <w:p w14:paraId="010D166E" w14:textId="38EC3621" w:rsidR="003E74BF" w:rsidRPr="00252B07" w:rsidRDefault="003E74B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4D7C0D52" w14:textId="0E830F32"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Identify and deliver priority actions for key buildings via the Re:fit Energy Efficiency and Low Carbon Programme in a phased programme</w:t>
            </w:r>
            <w:r w:rsidR="00DA022D"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To include:</w:t>
            </w:r>
          </w:p>
          <w:p w14:paraId="1FD9EE5D"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Building Management Systems - Heating Controls </w:t>
            </w:r>
          </w:p>
          <w:p w14:paraId="22753287"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Energy efficient appliances </w:t>
            </w:r>
          </w:p>
          <w:p w14:paraId="6F74E2FC"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LED Lighting Corporate</w:t>
            </w:r>
          </w:p>
          <w:p w14:paraId="0AEBDBDB"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Water use reduction and conservation</w:t>
            </w:r>
          </w:p>
          <w:p w14:paraId="3F3CDA32"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Conversion of existing heating systems to low carbon heat pumps or equivalent across the Estate</w:t>
            </w:r>
          </w:p>
          <w:p w14:paraId="71A6E780" w14:textId="77777777"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Solar PV</w:t>
            </w:r>
          </w:p>
          <w:p w14:paraId="6E223873" w14:textId="00536309" w:rsidR="004B6BE4" w:rsidRPr="00252B07" w:rsidRDefault="004B6BE4" w:rsidP="009C67DE">
            <w:pPr>
              <w:pStyle w:val="ListParagraph"/>
              <w:numPr>
                <w:ilvl w:val="0"/>
                <w:numId w:val="2"/>
              </w:numPr>
              <w:ind w:left="567"/>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LED Lighting Housing (communal areas only). Delivery of this aspect will be long term.</w:t>
            </w:r>
          </w:p>
        </w:tc>
        <w:tc>
          <w:tcPr>
            <w:tcW w:w="3560" w:type="dxa"/>
          </w:tcPr>
          <w:p w14:paraId="31DC805A" w14:textId="440C67E4" w:rsidR="004B6BE4" w:rsidRPr="00BA34F2"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w:t>
            </w:r>
          </w:p>
        </w:tc>
        <w:tc>
          <w:tcPr>
            <w:tcW w:w="2102" w:type="dxa"/>
          </w:tcPr>
          <w:p w14:paraId="7334C35A" w14:textId="5EE31ED4"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xml:space="preserve">Council </w:t>
            </w:r>
          </w:p>
        </w:tc>
        <w:tc>
          <w:tcPr>
            <w:tcW w:w="1282" w:type="dxa"/>
            <w:noWrap/>
          </w:tcPr>
          <w:p w14:paraId="4A229809" w14:textId="7D32507A" w:rsidR="004B6BE4" w:rsidRPr="003A1611" w:rsidRDefault="004B6BE4" w:rsidP="004B6BE4">
            <w:pPr>
              <w:rPr>
                <w:rFonts w:ascii="Calibri" w:eastAsia="Times New Roman" w:hAnsi="Calibri" w:cs="Calibri"/>
                <w:sz w:val="24"/>
                <w:szCs w:val="24"/>
                <w:lang w:eastAsia="en-GB"/>
              </w:rPr>
            </w:pPr>
            <w:r w:rsidRPr="003A1611">
              <w:rPr>
                <w:rFonts w:ascii="Calibri" w:eastAsia="Times New Roman" w:hAnsi="Calibri" w:cs="Calibri"/>
                <w:sz w:val="24"/>
                <w:szCs w:val="24"/>
                <w:lang w:eastAsia="en-GB"/>
              </w:rPr>
              <w:t xml:space="preserve">Phase 1: </w:t>
            </w:r>
            <w:r w:rsidR="003A1611" w:rsidRPr="003A1611">
              <w:rPr>
                <w:rFonts w:ascii="Calibri" w:eastAsia="Times New Roman" w:hAnsi="Calibri" w:cs="Calibri"/>
                <w:sz w:val="24"/>
                <w:szCs w:val="24"/>
                <w:lang w:eastAsia="en-GB"/>
              </w:rPr>
              <w:t xml:space="preserve">End of </w:t>
            </w:r>
            <w:r w:rsidRPr="003A1611">
              <w:rPr>
                <w:rFonts w:ascii="Calibri" w:eastAsia="Times New Roman" w:hAnsi="Calibri" w:cs="Calibri"/>
                <w:sz w:val="24"/>
                <w:szCs w:val="24"/>
                <w:lang w:eastAsia="en-GB"/>
              </w:rPr>
              <w:t>Summer 2022 </w:t>
            </w:r>
          </w:p>
          <w:p w14:paraId="5F6A1335" w14:textId="036FC760" w:rsidR="004B6BE4" w:rsidRPr="00252B07" w:rsidRDefault="004B6BE4" w:rsidP="004B6BE4">
            <w:pPr>
              <w:rPr>
                <w:rFonts w:ascii="Calibri" w:eastAsia="Times New Roman" w:hAnsi="Calibri" w:cs="Calibri"/>
                <w:sz w:val="24"/>
                <w:szCs w:val="24"/>
                <w:lang w:eastAsia="en-GB"/>
              </w:rPr>
            </w:pPr>
          </w:p>
          <w:p w14:paraId="72406FA9" w14:textId="2D0892AB"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Whole Programme: Long </w:t>
            </w:r>
          </w:p>
          <w:p w14:paraId="4A37388C" w14:textId="77777777" w:rsidR="004B6BE4" w:rsidRPr="00252B07" w:rsidRDefault="004B6BE4" w:rsidP="004B6BE4">
            <w:pPr>
              <w:rPr>
                <w:rFonts w:ascii="Calibri" w:eastAsia="Times New Roman" w:hAnsi="Calibri" w:cs="Calibri"/>
                <w:b/>
                <w:sz w:val="24"/>
                <w:szCs w:val="24"/>
                <w:lang w:eastAsia="en-GB"/>
              </w:rPr>
            </w:pPr>
          </w:p>
        </w:tc>
        <w:tc>
          <w:tcPr>
            <w:tcW w:w="2135" w:type="dxa"/>
            <w:noWrap/>
          </w:tcPr>
          <w:p w14:paraId="3E3F889B" w14:textId="741926F7" w:rsidR="00587883" w:rsidRPr="00252B07" w:rsidRDefault="00587883" w:rsidP="00587883">
            <w:pPr>
              <w:rPr>
                <w:rFonts w:ascii="Calibri" w:hAnsi="Calibri" w:cs="Calibri"/>
                <w:sz w:val="24"/>
                <w:szCs w:val="24"/>
                <w:lang w:eastAsia="en-GB"/>
              </w:rPr>
            </w:pPr>
            <w:r>
              <w:rPr>
                <w:rFonts w:ascii="Calibri" w:hAnsi="Calibri" w:cs="Calibri"/>
                <w:sz w:val="24"/>
                <w:szCs w:val="24"/>
                <w:lang w:eastAsia="en-GB"/>
              </w:rPr>
              <w:t>Phase 1 - £12million</w:t>
            </w:r>
            <w:r w:rsidR="00D1680D">
              <w:rPr>
                <w:rFonts w:ascii="Calibri" w:hAnsi="Calibri" w:cs="Calibri"/>
                <w:sz w:val="24"/>
                <w:szCs w:val="24"/>
                <w:lang w:eastAsia="en-GB"/>
              </w:rPr>
              <w:t>.</w:t>
            </w:r>
          </w:p>
          <w:p w14:paraId="1B57FD24" w14:textId="29F46DBC" w:rsidR="0078254F" w:rsidRDefault="001D5B1C" w:rsidP="0078254F">
            <w:pPr>
              <w:rPr>
                <w:rFonts w:ascii="Calibri" w:hAnsi="Calibri" w:cs="Calibri"/>
                <w:sz w:val="24"/>
                <w:szCs w:val="24"/>
                <w:lang w:eastAsia="en-GB"/>
              </w:rPr>
            </w:pPr>
            <w:r>
              <w:rPr>
                <w:rFonts w:ascii="Calibri" w:hAnsi="Calibri" w:cs="Calibri"/>
                <w:sz w:val="24"/>
                <w:szCs w:val="24"/>
                <w:lang w:eastAsia="en-GB"/>
              </w:rPr>
              <w:t>Fully funded</w:t>
            </w:r>
          </w:p>
          <w:p w14:paraId="632C4634" w14:textId="348E27EF" w:rsidR="00BD563B" w:rsidRDefault="00BD563B" w:rsidP="0078254F">
            <w:pPr>
              <w:rPr>
                <w:rFonts w:ascii="Calibri" w:hAnsi="Calibri" w:cs="Calibri"/>
                <w:sz w:val="24"/>
                <w:szCs w:val="24"/>
                <w:lang w:eastAsia="en-GB"/>
              </w:rPr>
            </w:pPr>
          </w:p>
          <w:p w14:paraId="4D4E9FE5" w14:textId="77777777" w:rsidR="00724DD9" w:rsidRPr="00252B07" w:rsidRDefault="00724DD9" w:rsidP="004B6BE4">
            <w:pPr>
              <w:rPr>
                <w:rFonts w:ascii="Calibri" w:hAnsi="Calibri" w:cs="Calibri"/>
                <w:sz w:val="24"/>
                <w:szCs w:val="24"/>
                <w:lang w:eastAsia="en-GB"/>
              </w:rPr>
            </w:pPr>
          </w:p>
          <w:p w14:paraId="42594F63" w14:textId="77777777" w:rsidR="004B6BE4" w:rsidRPr="00252B07" w:rsidRDefault="004B6BE4" w:rsidP="004B6BE4">
            <w:pPr>
              <w:rPr>
                <w:rFonts w:ascii="Calibri" w:hAnsi="Calibri" w:cs="Calibri"/>
                <w:sz w:val="24"/>
                <w:szCs w:val="24"/>
                <w:lang w:eastAsia="en-GB"/>
              </w:rPr>
            </w:pPr>
          </w:p>
          <w:p w14:paraId="49EA8198" w14:textId="4C8CED32" w:rsidR="004B6BE4" w:rsidRPr="00252B07" w:rsidRDefault="004B6BE4" w:rsidP="004B6BE4">
            <w:pPr>
              <w:rPr>
                <w:rFonts w:ascii="Calibri" w:hAnsi="Calibri" w:cs="Calibri"/>
                <w:sz w:val="24"/>
                <w:szCs w:val="24"/>
                <w:lang w:eastAsia="en-GB"/>
              </w:rPr>
            </w:pPr>
            <w:r w:rsidRPr="00252B07">
              <w:rPr>
                <w:rFonts w:ascii="Calibri" w:hAnsi="Calibri" w:cs="Calibri"/>
                <w:sz w:val="24"/>
                <w:szCs w:val="24"/>
                <w:lang w:eastAsia="en-GB"/>
              </w:rPr>
              <w:tab/>
            </w:r>
            <w:r w:rsidRPr="00252B07">
              <w:rPr>
                <w:rFonts w:ascii="Calibri" w:hAnsi="Calibri" w:cs="Calibri"/>
                <w:sz w:val="24"/>
                <w:szCs w:val="24"/>
                <w:lang w:eastAsia="en-GB"/>
              </w:rPr>
              <w:tab/>
            </w:r>
          </w:p>
          <w:p w14:paraId="43813F95" w14:textId="1B8EA206" w:rsidR="004B6BE4" w:rsidRPr="00252B07" w:rsidRDefault="004B6BE4" w:rsidP="004B6BE4">
            <w:pPr>
              <w:rPr>
                <w:rFonts w:ascii="Calibri" w:eastAsia="Times New Roman" w:hAnsi="Calibri" w:cs="Calibri"/>
                <w:b/>
                <w:sz w:val="24"/>
                <w:szCs w:val="24"/>
                <w:lang w:eastAsia="en-GB"/>
              </w:rPr>
            </w:pPr>
          </w:p>
        </w:tc>
        <w:tc>
          <w:tcPr>
            <w:tcW w:w="2135" w:type="dxa"/>
          </w:tcPr>
          <w:p w14:paraId="0D63B2A6" w14:textId="33C5A25F" w:rsidR="00231476" w:rsidRPr="00252B07" w:rsidRDefault="00231476" w:rsidP="00231476">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071001C" w14:textId="77777777" w:rsidR="004B6BE4" w:rsidRPr="00252B07" w:rsidRDefault="004B6BE4" w:rsidP="004B6BE4">
            <w:pPr>
              <w:rPr>
                <w:rFonts w:ascii="Calibri" w:eastAsia="Times New Roman" w:hAnsi="Calibri" w:cs="Calibri"/>
                <w:b/>
                <w:sz w:val="24"/>
                <w:szCs w:val="24"/>
                <w:lang w:eastAsia="en-GB"/>
              </w:rPr>
            </w:pPr>
          </w:p>
        </w:tc>
      </w:tr>
      <w:tr w:rsidR="004B6BE4" w14:paraId="3A866CD5" w14:textId="77777777" w:rsidTr="02EDF4BE">
        <w:trPr>
          <w:trHeight w:val="300"/>
        </w:trPr>
        <w:tc>
          <w:tcPr>
            <w:tcW w:w="842" w:type="dxa"/>
            <w:noWrap/>
          </w:tcPr>
          <w:p w14:paraId="452D0FE5" w14:textId="52CD579A"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1</w:t>
            </w:r>
            <w:r w:rsidR="001E18D7">
              <w:rPr>
                <w:rFonts w:ascii="Calibri" w:eastAsia="Times New Roman" w:hAnsi="Calibri" w:cs="Calibri"/>
                <w:sz w:val="24"/>
                <w:szCs w:val="24"/>
                <w:lang w:eastAsia="en-GB"/>
              </w:rPr>
              <w:t>2</w:t>
            </w:r>
          </w:p>
        </w:tc>
        <w:tc>
          <w:tcPr>
            <w:tcW w:w="3479" w:type="dxa"/>
            <w:noWrap/>
          </w:tcPr>
          <w:p w14:paraId="6CC79915" w14:textId="219D9CC1"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Improvements to sheltered accommodation via Re:fit </w:t>
            </w:r>
          </w:p>
        </w:tc>
        <w:tc>
          <w:tcPr>
            <w:tcW w:w="3560" w:type="dxa"/>
          </w:tcPr>
          <w:p w14:paraId="4048B31D" w14:textId="797B400A"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Capital Projects </w:t>
            </w:r>
          </w:p>
        </w:tc>
        <w:tc>
          <w:tcPr>
            <w:tcW w:w="2102" w:type="dxa"/>
          </w:tcPr>
          <w:p w14:paraId="400C3C5F" w14:textId="0D5F8EB4"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3074E460" w14:textId="25F23887"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 </w:t>
            </w:r>
          </w:p>
        </w:tc>
        <w:tc>
          <w:tcPr>
            <w:tcW w:w="2135" w:type="dxa"/>
            <w:noWrap/>
          </w:tcPr>
          <w:p w14:paraId="0F6A04E1" w14:textId="1A11B7A4" w:rsidR="004B6BE4" w:rsidRPr="00252B07" w:rsidRDefault="004B6BE4" w:rsidP="00231476">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7149E295" w14:textId="6EF4F375" w:rsidR="004B6BE4" w:rsidRPr="00252B07" w:rsidRDefault="00231476"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7900E3DC" w14:textId="77777777" w:rsidTr="02EDF4BE">
        <w:trPr>
          <w:trHeight w:val="300"/>
        </w:trPr>
        <w:tc>
          <w:tcPr>
            <w:tcW w:w="842" w:type="dxa"/>
            <w:noWrap/>
          </w:tcPr>
          <w:p w14:paraId="6F90F31C" w14:textId="535E673B"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5.</w:t>
            </w:r>
            <w:r w:rsidR="00D5189F" w:rsidRPr="00252B07">
              <w:rPr>
                <w:rFonts w:ascii="Calibri" w:eastAsia="Times New Roman" w:hAnsi="Calibri" w:cs="Calibri"/>
                <w:sz w:val="24"/>
                <w:szCs w:val="24"/>
                <w:lang w:eastAsia="en-GB"/>
              </w:rPr>
              <w:t>1</w:t>
            </w:r>
            <w:r w:rsidR="001E18D7">
              <w:rPr>
                <w:rFonts w:ascii="Calibri" w:eastAsia="Times New Roman" w:hAnsi="Calibri" w:cs="Calibri"/>
                <w:sz w:val="24"/>
                <w:szCs w:val="24"/>
                <w:lang w:eastAsia="en-GB"/>
              </w:rPr>
              <w:t>3</w:t>
            </w:r>
          </w:p>
        </w:tc>
        <w:tc>
          <w:tcPr>
            <w:tcW w:w="3479" w:type="dxa"/>
            <w:noWrap/>
          </w:tcPr>
          <w:p w14:paraId="26CB643F" w14:textId="104A1810"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 governors introduced to the Re:fit programme; continue to engage with schools on how to improve their buildings/assets when required. </w:t>
            </w:r>
          </w:p>
        </w:tc>
        <w:tc>
          <w:tcPr>
            <w:tcW w:w="3560" w:type="dxa"/>
          </w:tcPr>
          <w:p w14:paraId="63D18E17" w14:textId="6C9EE961"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 Capital Projects Manager, Assistant Director Education and SEND</w:t>
            </w:r>
          </w:p>
        </w:tc>
        <w:tc>
          <w:tcPr>
            <w:tcW w:w="2102" w:type="dxa"/>
          </w:tcPr>
          <w:p w14:paraId="7944F3F3" w14:textId="65181CB6"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Schools; Community</w:t>
            </w:r>
          </w:p>
        </w:tc>
        <w:tc>
          <w:tcPr>
            <w:tcW w:w="1282" w:type="dxa"/>
            <w:noWrap/>
          </w:tcPr>
          <w:p w14:paraId="654FAB2F" w14:textId="691266EE"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Long </w:t>
            </w:r>
          </w:p>
        </w:tc>
        <w:tc>
          <w:tcPr>
            <w:tcW w:w="2135" w:type="dxa"/>
            <w:noWrap/>
          </w:tcPr>
          <w:p w14:paraId="3C67184B" w14:textId="4698361D" w:rsidR="004B6BE4" w:rsidRPr="00252B07" w:rsidRDefault="004B6BE4" w:rsidP="00231476">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5A1BD680" w14:textId="69AB3383" w:rsidR="004B6BE4" w:rsidRPr="00252B07" w:rsidRDefault="00231476"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33F9C0E6" w14:textId="77777777" w:rsidTr="02EDF4BE">
        <w:trPr>
          <w:trHeight w:val="300"/>
        </w:trPr>
        <w:tc>
          <w:tcPr>
            <w:tcW w:w="842" w:type="dxa"/>
            <w:noWrap/>
          </w:tcPr>
          <w:p w14:paraId="65B87E50" w14:textId="2D343AE7" w:rsidR="00D5189F" w:rsidRPr="00252B07" w:rsidRDefault="00D5189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5.1</w:t>
            </w:r>
            <w:r w:rsidR="001E18D7">
              <w:rPr>
                <w:rFonts w:ascii="Calibri" w:eastAsia="Times New Roman" w:hAnsi="Calibri" w:cs="Calibri"/>
                <w:sz w:val="24"/>
                <w:szCs w:val="24"/>
                <w:lang w:eastAsia="en-GB"/>
              </w:rPr>
              <w:t>4</w:t>
            </w:r>
          </w:p>
          <w:p w14:paraId="459DE261" w14:textId="7A854517"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55027DE7" w14:textId="372D552F" w:rsidR="004B6BE4" w:rsidRPr="00252B07" w:rsidRDefault="00D1506E"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 per above</w:t>
            </w:r>
            <w:r w:rsidR="00AF245D" w:rsidRPr="00252B07">
              <w:rPr>
                <w:rFonts w:ascii="Calibri" w:eastAsia="Times New Roman" w:hAnsi="Calibri" w:cs="Calibri"/>
                <w:sz w:val="24"/>
                <w:szCs w:val="24"/>
                <w:lang w:eastAsia="en-GB"/>
              </w:rPr>
              <w:t xml:space="preserve"> action, i</w:t>
            </w:r>
            <w:r w:rsidR="004B6BE4" w:rsidRPr="00252B07">
              <w:rPr>
                <w:rFonts w:ascii="Calibri" w:eastAsia="Times New Roman" w:hAnsi="Calibri" w:cs="Calibri"/>
                <w:sz w:val="24"/>
                <w:szCs w:val="24"/>
                <w:lang w:eastAsia="en-GB"/>
              </w:rPr>
              <w:t>ncorporate LED lighting and non-fossil fuelled heating systems into new schools and when undertaking maintenance projects at schools.</w:t>
            </w:r>
          </w:p>
        </w:tc>
        <w:tc>
          <w:tcPr>
            <w:tcW w:w="3560" w:type="dxa"/>
          </w:tcPr>
          <w:p w14:paraId="5BA4D883" w14:textId="054E611C"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 Services Senior Project Officer</w:t>
            </w:r>
          </w:p>
        </w:tc>
        <w:tc>
          <w:tcPr>
            <w:tcW w:w="2102" w:type="dxa"/>
          </w:tcPr>
          <w:p w14:paraId="5E13125F" w14:textId="16EE3D12"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Schools</w:t>
            </w:r>
          </w:p>
        </w:tc>
        <w:tc>
          <w:tcPr>
            <w:tcW w:w="1282" w:type="dxa"/>
            <w:noWrap/>
          </w:tcPr>
          <w:p w14:paraId="670BC729" w14:textId="77777777"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p w14:paraId="1CB4BF39" w14:textId="10D8D894" w:rsidR="00951CAC" w:rsidRPr="00252B07" w:rsidRDefault="00951CAC" w:rsidP="004B6BE4">
            <w:pPr>
              <w:rPr>
                <w:rFonts w:ascii="Calibri" w:eastAsia="Times New Roman" w:hAnsi="Calibri" w:cs="Calibri"/>
                <w:sz w:val="24"/>
                <w:szCs w:val="24"/>
                <w:lang w:eastAsia="en-GB"/>
              </w:rPr>
            </w:pPr>
          </w:p>
        </w:tc>
        <w:tc>
          <w:tcPr>
            <w:tcW w:w="2135" w:type="dxa"/>
            <w:noWrap/>
          </w:tcPr>
          <w:p w14:paraId="4680D587" w14:textId="77777777" w:rsidR="00F8385A" w:rsidRPr="00252B07" w:rsidRDefault="00F8385A" w:rsidP="00F8385A">
            <w:pPr>
              <w:rPr>
                <w:rFonts w:ascii="Calibri" w:hAnsi="Calibri" w:cs="Calibri"/>
                <w:sz w:val="24"/>
                <w:szCs w:val="24"/>
                <w:lang w:eastAsia="en-GB"/>
              </w:rPr>
            </w:pPr>
            <w:r w:rsidRPr="00252B07">
              <w:rPr>
                <w:rFonts w:ascii="Calibri" w:hAnsi="Calibri" w:cs="Calibri"/>
                <w:sz w:val="24"/>
                <w:szCs w:val="24"/>
                <w:lang w:eastAsia="en-GB"/>
              </w:rPr>
              <w:t>Funding to be secured in partnership</w:t>
            </w:r>
          </w:p>
          <w:p w14:paraId="5D18B915" w14:textId="39CA4D25" w:rsidR="004B6BE4" w:rsidRPr="00252B07" w:rsidRDefault="004B6BE4" w:rsidP="004B6BE4">
            <w:pPr>
              <w:rPr>
                <w:rFonts w:ascii="Calibri" w:hAnsi="Calibri" w:cs="Calibri"/>
                <w:sz w:val="24"/>
                <w:szCs w:val="24"/>
                <w:lang w:eastAsia="en-GB"/>
              </w:rPr>
            </w:pPr>
          </w:p>
        </w:tc>
        <w:tc>
          <w:tcPr>
            <w:tcW w:w="2135" w:type="dxa"/>
          </w:tcPr>
          <w:p w14:paraId="1881507E" w14:textId="20FE616E" w:rsidR="004B6BE4" w:rsidRPr="00252B07" w:rsidRDefault="00231476"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440CD1F0" w14:textId="77777777" w:rsidTr="02EDF4BE">
        <w:trPr>
          <w:trHeight w:val="300"/>
        </w:trPr>
        <w:tc>
          <w:tcPr>
            <w:tcW w:w="842" w:type="dxa"/>
            <w:noWrap/>
          </w:tcPr>
          <w:p w14:paraId="73C0C94D" w14:textId="68939D83" w:rsidR="00D5189F" w:rsidRPr="00252B07" w:rsidRDefault="00D5189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5.1</w:t>
            </w:r>
            <w:r w:rsidR="001E18D7">
              <w:rPr>
                <w:rFonts w:ascii="Calibri" w:eastAsia="Times New Roman" w:hAnsi="Calibri" w:cs="Calibri"/>
                <w:sz w:val="24"/>
                <w:szCs w:val="24"/>
                <w:lang w:eastAsia="en-GB"/>
              </w:rPr>
              <w:t>5</w:t>
            </w:r>
          </w:p>
          <w:p w14:paraId="1941C472" w14:textId="7EA7504E"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(New) </w:t>
            </w:r>
          </w:p>
        </w:tc>
        <w:tc>
          <w:tcPr>
            <w:tcW w:w="3479" w:type="dxa"/>
            <w:noWrap/>
          </w:tcPr>
          <w:p w14:paraId="0B1A0343" w14:textId="49288D09"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w:t>
            </w:r>
            <w:r w:rsidRPr="00252B07">
              <w:rPr>
                <w:rStyle w:val="Heading1Char"/>
                <w:rFonts w:ascii="Calibri" w:hAnsi="Calibri" w:cs="Calibri"/>
                <w:color w:val="auto"/>
                <w:sz w:val="24"/>
                <w:szCs w:val="24"/>
                <w:shd w:val="clear" w:color="auto" w:fill="FFFFFF"/>
              </w:rPr>
              <w:t>xplore</w:t>
            </w:r>
            <w:r w:rsidRPr="00252B07">
              <w:rPr>
                <w:rStyle w:val="normaltextrun"/>
                <w:rFonts w:ascii="Calibri" w:hAnsi="Calibri" w:cs="Calibri"/>
                <w:sz w:val="24"/>
                <w:szCs w:val="24"/>
                <w:shd w:val="clear" w:color="auto" w:fill="FFFFFF"/>
              </w:rPr>
              <w:t> opportunities to reduce emissions and energy usage associated with Medway Tunnel </w:t>
            </w:r>
          </w:p>
        </w:tc>
        <w:tc>
          <w:tcPr>
            <w:tcW w:w="3560" w:type="dxa"/>
          </w:tcPr>
          <w:p w14:paraId="7FFBDD81" w14:textId="48DA9B4D"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Principal Engineer, Highways</w:t>
            </w:r>
          </w:p>
        </w:tc>
        <w:tc>
          <w:tcPr>
            <w:tcW w:w="2102" w:type="dxa"/>
          </w:tcPr>
          <w:p w14:paraId="7C6D9898" w14:textId="29E2413A"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tc>
        <w:tc>
          <w:tcPr>
            <w:tcW w:w="1282" w:type="dxa"/>
            <w:noWrap/>
          </w:tcPr>
          <w:p w14:paraId="1383ED71" w14:textId="67ED0524"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55C3C0F9" w14:textId="77777777" w:rsidR="0078254F" w:rsidRPr="00252B07" w:rsidRDefault="0078254F" w:rsidP="0078254F">
            <w:pPr>
              <w:rPr>
                <w:rFonts w:ascii="Calibri" w:hAnsi="Calibri" w:cs="Calibri"/>
                <w:sz w:val="24"/>
                <w:szCs w:val="24"/>
                <w:lang w:eastAsia="en-GB"/>
              </w:rPr>
            </w:pPr>
            <w:r>
              <w:rPr>
                <w:rFonts w:ascii="Calibri" w:hAnsi="Calibri" w:cs="Calibri"/>
                <w:sz w:val="24"/>
                <w:szCs w:val="24"/>
                <w:lang w:eastAsia="en-GB"/>
              </w:rPr>
              <w:t>In 2022/23 budget</w:t>
            </w:r>
          </w:p>
          <w:p w14:paraId="4738C305" w14:textId="1997206D" w:rsidR="004B6BE4" w:rsidRPr="00252B07" w:rsidRDefault="004B6BE4" w:rsidP="006F0F99">
            <w:pPr>
              <w:rPr>
                <w:rFonts w:ascii="Calibri" w:hAnsi="Calibri" w:cs="Calibri"/>
                <w:sz w:val="24"/>
                <w:szCs w:val="24"/>
                <w:lang w:eastAsia="en-GB"/>
              </w:rPr>
            </w:pPr>
          </w:p>
        </w:tc>
        <w:tc>
          <w:tcPr>
            <w:tcW w:w="2135" w:type="dxa"/>
          </w:tcPr>
          <w:p w14:paraId="679E6EC8" w14:textId="29500B3B" w:rsidR="004B6BE4" w:rsidRPr="00252B07" w:rsidRDefault="006F0F99"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0D39B6F0" w14:textId="77777777" w:rsidTr="02EDF4BE">
        <w:trPr>
          <w:trHeight w:val="300"/>
        </w:trPr>
        <w:tc>
          <w:tcPr>
            <w:tcW w:w="842" w:type="dxa"/>
            <w:noWrap/>
          </w:tcPr>
          <w:p w14:paraId="04FEE34B" w14:textId="03F24B01" w:rsidR="004B6BE4" w:rsidRPr="00252B07" w:rsidRDefault="00D5189F"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5.1</w:t>
            </w:r>
            <w:r w:rsidR="001E18D7">
              <w:rPr>
                <w:rFonts w:ascii="Calibri" w:eastAsia="Times New Roman" w:hAnsi="Calibri" w:cs="Calibri"/>
                <w:sz w:val="24"/>
                <w:szCs w:val="24"/>
                <w:lang w:eastAsia="en-GB"/>
              </w:rPr>
              <w:t>6</w:t>
            </w:r>
          </w:p>
          <w:p w14:paraId="79963A54" w14:textId="77777777" w:rsidR="00F70E8B" w:rsidRPr="00252B07" w:rsidRDefault="00F70E8B" w:rsidP="004B6BE4">
            <w:pPr>
              <w:rPr>
                <w:rFonts w:ascii="Calibri" w:eastAsia="Times New Roman" w:hAnsi="Calibri" w:cs="Calibri"/>
                <w:sz w:val="24"/>
                <w:szCs w:val="24"/>
                <w:lang w:eastAsia="en-GB"/>
              </w:rPr>
            </w:pPr>
          </w:p>
          <w:p w14:paraId="77F61740" w14:textId="457E7394" w:rsidR="00F70E8B" w:rsidRPr="00252B07" w:rsidRDefault="00F70E8B"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36E6F1B4" w14:textId="74466605"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Complete next phase of low energy LED smart street lighting upgrade programme </w:t>
            </w:r>
          </w:p>
        </w:tc>
        <w:tc>
          <w:tcPr>
            <w:tcW w:w="3560" w:type="dxa"/>
          </w:tcPr>
          <w:p w14:paraId="54D35F2E" w14:textId="06A5F308" w:rsidR="004B6BE4" w:rsidRPr="009C67DE"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Principal Engineer, Highways</w:t>
            </w:r>
          </w:p>
        </w:tc>
        <w:tc>
          <w:tcPr>
            <w:tcW w:w="2102" w:type="dxa"/>
          </w:tcPr>
          <w:p w14:paraId="4BF74AEA" w14:textId="58120849"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6901DFBA" w14:textId="46D4AE16"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2BF38C60" w14:textId="07416DAC" w:rsidR="00FC15C7" w:rsidRPr="00252B07" w:rsidRDefault="00FC15C7" w:rsidP="00FC15C7">
            <w:pPr>
              <w:rPr>
                <w:rFonts w:ascii="Calibri" w:hAnsi="Calibri" w:cs="Calibri"/>
                <w:sz w:val="24"/>
                <w:szCs w:val="24"/>
                <w:lang w:eastAsia="en-GB"/>
              </w:rPr>
            </w:pPr>
            <w:r>
              <w:rPr>
                <w:rFonts w:ascii="Calibri" w:hAnsi="Calibri" w:cs="Calibri"/>
                <w:sz w:val="24"/>
                <w:szCs w:val="24"/>
                <w:lang w:eastAsia="en-GB"/>
              </w:rPr>
              <w:t>Entire programme - £1</w:t>
            </w:r>
            <w:r w:rsidR="00D1680D">
              <w:rPr>
                <w:rFonts w:ascii="Calibri" w:hAnsi="Calibri" w:cs="Calibri"/>
                <w:sz w:val="24"/>
                <w:szCs w:val="24"/>
                <w:lang w:eastAsia="en-GB"/>
              </w:rPr>
              <w:t>1</w:t>
            </w:r>
            <w:r>
              <w:rPr>
                <w:rFonts w:ascii="Calibri" w:hAnsi="Calibri" w:cs="Calibri"/>
                <w:sz w:val="24"/>
                <w:szCs w:val="24"/>
                <w:lang w:eastAsia="en-GB"/>
              </w:rPr>
              <w:t>million</w:t>
            </w:r>
            <w:r w:rsidR="00D1680D">
              <w:rPr>
                <w:rFonts w:ascii="Calibri" w:hAnsi="Calibri" w:cs="Calibri"/>
                <w:sz w:val="24"/>
                <w:szCs w:val="24"/>
                <w:lang w:eastAsia="en-GB"/>
              </w:rPr>
              <w:t>.</w:t>
            </w:r>
          </w:p>
          <w:p w14:paraId="395CFD4A" w14:textId="77777777" w:rsidR="00FC15C7" w:rsidRDefault="00FC15C7" w:rsidP="00FC15C7">
            <w:pPr>
              <w:rPr>
                <w:rFonts w:ascii="Calibri" w:hAnsi="Calibri" w:cs="Calibri"/>
                <w:sz w:val="24"/>
                <w:szCs w:val="24"/>
                <w:lang w:eastAsia="en-GB"/>
              </w:rPr>
            </w:pPr>
            <w:r>
              <w:rPr>
                <w:rFonts w:ascii="Calibri" w:hAnsi="Calibri" w:cs="Calibri"/>
                <w:sz w:val="24"/>
                <w:szCs w:val="24"/>
                <w:lang w:eastAsia="en-GB"/>
              </w:rPr>
              <w:t>Fully funded</w:t>
            </w:r>
          </w:p>
          <w:p w14:paraId="07F0D1EB" w14:textId="5D374233" w:rsidR="00AC5DB1" w:rsidRPr="00AC5DB1" w:rsidRDefault="00AC5DB1" w:rsidP="00D5189F">
            <w:pPr>
              <w:rPr>
                <w:rFonts w:ascii="Calibri" w:hAnsi="Calibri" w:cs="Calibri"/>
                <w:sz w:val="24"/>
                <w:szCs w:val="24"/>
                <w:lang w:eastAsia="en-GB"/>
              </w:rPr>
            </w:pPr>
          </w:p>
        </w:tc>
        <w:tc>
          <w:tcPr>
            <w:tcW w:w="2135" w:type="dxa"/>
          </w:tcPr>
          <w:p w14:paraId="3CB1D4B3" w14:textId="223DAAEE" w:rsidR="004B6BE4" w:rsidRPr="00252B07" w:rsidRDefault="006F0F99"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53BF84A8" w14:textId="77777777" w:rsidTr="02EDF4BE">
        <w:trPr>
          <w:trHeight w:val="300"/>
        </w:trPr>
        <w:tc>
          <w:tcPr>
            <w:tcW w:w="842" w:type="dxa"/>
            <w:noWrap/>
          </w:tcPr>
          <w:p w14:paraId="73B480CE" w14:textId="47C0AC3A"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1</w:t>
            </w:r>
            <w:r w:rsidR="001E18D7">
              <w:rPr>
                <w:rFonts w:ascii="Calibri" w:eastAsia="Times New Roman" w:hAnsi="Calibri" w:cs="Calibri"/>
                <w:sz w:val="24"/>
                <w:szCs w:val="24"/>
                <w:lang w:eastAsia="en-GB"/>
              </w:rPr>
              <w:t>7</w:t>
            </w:r>
          </w:p>
          <w:p w14:paraId="63A0B043" w14:textId="2696DE99" w:rsidR="00F70E8B" w:rsidRPr="00252B07" w:rsidRDefault="00F70E8B" w:rsidP="004B6BE4">
            <w:pPr>
              <w:rPr>
                <w:rFonts w:ascii="Calibri" w:eastAsia="Times New Roman" w:hAnsi="Calibri" w:cs="Calibri"/>
                <w:sz w:val="24"/>
                <w:szCs w:val="24"/>
                <w:lang w:eastAsia="en-GB"/>
              </w:rPr>
            </w:pPr>
          </w:p>
          <w:p w14:paraId="04E64869" w14:textId="0A914539" w:rsidR="00F70E8B" w:rsidRPr="00252B07" w:rsidRDefault="00F70E8B"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p w14:paraId="53E6B26A" w14:textId="298B8540" w:rsidR="004B6BE4" w:rsidRPr="00252B07" w:rsidRDefault="004B6BE4" w:rsidP="004B6BE4">
            <w:pPr>
              <w:rPr>
                <w:rFonts w:ascii="Calibri" w:eastAsia="Times New Roman" w:hAnsi="Calibri" w:cs="Calibri"/>
                <w:sz w:val="24"/>
                <w:szCs w:val="24"/>
                <w:lang w:eastAsia="en-GB"/>
              </w:rPr>
            </w:pPr>
          </w:p>
        </w:tc>
        <w:tc>
          <w:tcPr>
            <w:tcW w:w="3479" w:type="dxa"/>
            <w:noWrap/>
          </w:tcPr>
          <w:p w14:paraId="54577C86" w14:textId="1B03BEA9"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Carry out a full condition survey of lighting in car parks to inform energy efficiency standards/requirements for LED replacement programme  </w:t>
            </w:r>
          </w:p>
        </w:tc>
        <w:tc>
          <w:tcPr>
            <w:tcW w:w="3560" w:type="dxa"/>
          </w:tcPr>
          <w:p w14:paraId="3B510FB9" w14:textId="488C750E" w:rsidR="004B6BE4" w:rsidRPr="009C67DE"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Transport and Parking </w:t>
            </w:r>
          </w:p>
        </w:tc>
        <w:tc>
          <w:tcPr>
            <w:tcW w:w="2102" w:type="dxa"/>
          </w:tcPr>
          <w:p w14:paraId="2FD50D64" w14:textId="5C7C861E"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1B6F7F5C" w14:textId="3032064A" w:rsidR="004B6BE4" w:rsidRPr="00174E46" w:rsidRDefault="004B6BE4" w:rsidP="004B6BE4">
            <w:pPr>
              <w:rPr>
                <w:rFonts w:ascii="Calibri" w:eastAsia="Times New Roman" w:hAnsi="Calibri" w:cs="Calibri"/>
                <w:b/>
                <w:sz w:val="24"/>
                <w:szCs w:val="24"/>
                <w:lang w:eastAsia="en-GB"/>
              </w:rPr>
            </w:pPr>
            <w:r w:rsidRPr="00174E46">
              <w:rPr>
                <w:rFonts w:ascii="Calibri" w:eastAsia="Times New Roman" w:hAnsi="Calibri" w:cs="Calibri"/>
                <w:sz w:val="24"/>
                <w:szCs w:val="24"/>
                <w:lang w:eastAsia="en-GB"/>
              </w:rPr>
              <w:t>Do It Now</w:t>
            </w:r>
          </w:p>
        </w:tc>
        <w:tc>
          <w:tcPr>
            <w:tcW w:w="2135" w:type="dxa"/>
            <w:noWrap/>
          </w:tcPr>
          <w:p w14:paraId="39D751A8" w14:textId="77777777" w:rsidR="0078254F" w:rsidRPr="00174E46" w:rsidRDefault="0078254F" w:rsidP="0078254F">
            <w:pPr>
              <w:rPr>
                <w:rFonts w:ascii="Calibri" w:hAnsi="Calibri" w:cs="Calibri"/>
                <w:sz w:val="24"/>
                <w:szCs w:val="24"/>
                <w:lang w:eastAsia="en-GB"/>
              </w:rPr>
            </w:pPr>
            <w:r w:rsidRPr="00174E46">
              <w:rPr>
                <w:rFonts w:ascii="Calibri" w:hAnsi="Calibri" w:cs="Calibri"/>
                <w:sz w:val="24"/>
                <w:szCs w:val="24"/>
                <w:lang w:eastAsia="en-GB"/>
              </w:rPr>
              <w:t>In 2022/23 budget</w:t>
            </w:r>
          </w:p>
          <w:p w14:paraId="1F75B195" w14:textId="7EADF0F6" w:rsidR="004B6BE4" w:rsidRPr="00174E46" w:rsidRDefault="004B6BE4" w:rsidP="007270B5">
            <w:pPr>
              <w:rPr>
                <w:rFonts w:ascii="Calibri" w:eastAsia="Times New Roman" w:hAnsi="Calibri" w:cs="Calibri"/>
                <w:b/>
                <w:sz w:val="24"/>
                <w:szCs w:val="24"/>
                <w:lang w:eastAsia="en-GB"/>
              </w:rPr>
            </w:pPr>
          </w:p>
        </w:tc>
        <w:tc>
          <w:tcPr>
            <w:tcW w:w="2135" w:type="dxa"/>
          </w:tcPr>
          <w:p w14:paraId="012A6DB6" w14:textId="61F54BE5" w:rsidR="004B6BE4" w:rsidRPr="00252B07" w:rsidRDefault="006F0F99"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4B6BE4" w14:paraId="70E2749E" w14:textId="77777777" w:rsidTr="02EDF4BE">
        <w:trPr>
          <w:trHeight w:val="300"/>
        </w:trPr>
        <w:tc>
          <w:tcPr>
            <w:tcW w:w="842" w:type="dxa"/>
            <w:shd w:val="clear" w:color="auto" w:fill="FFFFFF" w:themeFill="background1"/>
            <w:noWrap/>
          </w:tcPr>
          <w:p w14:paraId="01C3DC59" w14:textId="0D614E24" w:rsidR="004B6BE4" w:rsidRPr="00252B07"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5.</w:t>
            </w:r>
            <w:r w:rsidR="00D5189F" w:rsidRPr="00252B07">
              <w:rPr>
                <w:rFonts w:ascii="Calibri" w:eastAsia="Times New Roman" w:hAnsi="Calibri" w:cs="Calibri"/>
                <w:sz w:val="24"/>
                <w:szCs w:val="24"/>
                <w:lang w:eastAsia="en-GB"/>
              </w:rPr>
              <w:t>1</w:t>
            </w:r>
            <w:r w:rsidR="001E18D7">
              <w:rPr>
                <w:rFonts w:ascii="Calibri" w:eastAsia="Times New Roman" w:hAnsi="Calibri" w:cs="Calibri"/>
                <w:sz w:val="24"/>
                <w:szCs w:val="24"/>
                <w:lang w:eastAsia="en-GB"/>
              </w:rPr>
              <w:t>8</w:t>
            </w:r>
          </w:p>
        </w:tc>
        <w:tc>
          <w:tcPr>
            <w:tcW w:w="3479" w:type="dxa"/>
            <w:shd w:val="clear" w:color="auto" w:fill="FFFFFF" w:themeFill="background1"/>
            <w:noWrap/>
          </w:tcPr>
          <w:p w14:paraId="51E8F06A" w14:textId="572B7A96"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Review council commercial waste management practices and identify opportunities for improvement (own property) </w:t>
            </w:r>
          </w:p>
        </w:tc>
        <w:tc>
          <w:tcPr>
            <w:tcW w:w="3560" w:type="dxa"/>
            <w:shd w:val="clear" w:color="auto" w:fill="FFFFFF" w:themeFill="background1"/>
          </w:tcPr>
          <w:p w14:paraId="705BE12F" w14:textId="0D2FC4F4" w:rsidR="004B6BE4" w:rsidRPr="009C67DE" w:rsidRDefault="004B6BE4" w:rsidP="004B6BE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w:t>
            </w:r>
            <w:r w:rsidR="001849C5">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Medway Norse </w:t>
            </w:r>
          </w:p>
        </w:tc>
        <w:tc>
          <w:tcPr>
            <w:tcW w:w="2102" w:type="dxa"/>
            <w:shd w:val="clear" w:color="auto" w:fill="FFFFFF" w:themeFill="background1"/>
          </w:tcPr>
          <w:p w14:paraId="0FDAAE48" w14:textId="77777777" w:rsidR="004B6BE4" w:rsidRPr="00252B07" w:rsidRDefault="004B6BE4" w:rsidP="004B6BE4">
            <w:pPr>
              <w:rPr>
                <w:rFonts w:ascii="Calibri" w:eastAsia="Times New Roman" w:hAnsi="Calibri" w:cs="Calibri"/>
                <w:b/>
                <w:sz w:val="24"/>
                <w:szCs w:val="24"/>
                <w:lang w:eastAsia="en-GB"/>
              </w:rPr>
            </w:pPr>
          </w:p>
        </w:tc>
        <w:tc>
          <w:tcPr>
            <w:tcW w:w="1282" w:type="dxa"/>
            <w:shd w:val="clear" w:color="auto" w:fill="FFFFFF" w:themeFill="background1"/>
            <w:noWrap/>
          </w:tcPr>
          <w:p w14:paraId="535CAA57" w14:textId="3BCA551C" w:rsidR="004B6BE4" w:rsidRPr="00252B07" w:rsidRDefault="004B6BE4" w:rsidP="004B6BE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shd w:val="clear" w:color="auto" w:fill="FFFFFF" w:themeFill="background1"/>
            <w:noWrap/>
          </w:tcPr>
          <w:p w14:paraId="75B47055" w14:textId="77777777" w:rsidR="00762A38" w:rsidRPr="00252B07" w:rsidRDefault="00762A38" w:rsidP="00762A38">
            <w:pPr>
              <w:rPr>
                <w:rFonts w:ascii="Calibri" w:hAnsi="Calibri" w:cs="Calibri"/>
                <w:sz w:val="24"/>
                <w:szCs w:val="24"/>
                <w:lang w:eastAsia="en-GB"/>
              </w:rPr>
            </w:pPr>
            <w:r>
              <w:rPr>
                <w:rFonts w:ascii="Calibri" w:hAnsi="Calibri" w:cs="Calibri"/>
                <w:sz w:val="24"/>
                <w:szCs w:val="24"/>
                <w:lang w:eastAsia="en-GB"/>
              </w:rPr>
              <w:t>In 2022/23 budget</w:t>
            </w:r>
          </w:p>
          <w:p w14:paraId="24FFAF90" w14:textId="6233BBB1" w:rsidR="004B6BE4" w:rsidRPr="00252B07" w:rsidRDefault="004B6BE4" w:rsidP="006F0F99">
            <w:pPr>
              <w:rPr>
                <w:rFonts w:ascii="Calibri" w:hAnsi="Calibri" w:cs="Calibri"/>
                <w:sz w:val="24"/>
                <w:szCs w:val="24"/>
                <w:lang w:eastAsia="en-GB"/>
              </w:rPr>
            </w:pPr>
          </w:p>
        </w:tc>
        <w:tc>
          <w:tcPr>
            <w:tcW w:w="2135" w:type="dxa"/>
            <w:shd w:val="clear" w:color="auto" w:fill="auto"/>
          </w:tcPr>
          <w:p w14:paraId="7FFEE6A0" w14:textId="78983323" w:rsidR="004B6BE4" w:rsidRPr="00252B07" w:rsidRDefault="006F0F99" w:rsidP="004B6BE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bl>
    <w:p w14:paraId="21878204" w14:textId="316C53B9" w:rsidR="00595583" w:rsidRDefault="00595583" w:rsidP="00F439D6">
      <w:pPr>
        <w:pStyle w:val="Heading2"/>
        <w:numPr>
          <w:ilvl w:val="0"/>
          <w:numId w:val="11"/>
        </w:numPr>
        <w:spacing w:line="276" w:lineRule="auto"/>
        <w:rPr>
          <w:lang w:eastAsia="en-GB"/>
        </w:rPr>
      </w:pPr>
      <w:r>
        <w:rPr>
          <w:lang w:eastAsia="en-GB"/>
        </w:rPr>
        <w:lastRenderedPageBreak/>
        <w:t>Transport, Travel and Digital Connectivity</w:t>
      </w:r>
    </w:p>
    <w:tbl>
      <w:tblPr>
        <w:tblStyle w:val="TableGrid1"/>
        <w:tblW w:w="1554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7"/>
        <w:gridCol w:w="3479"/>
        <w:gridCol w:w="3560"/>
        <w:gridCol w:w="2102"/>
        <w:gridCol w:w="1282"/>
        <w:gridCol w:w="2135"/>
        <w:gridCol w:w="2135"/>
      </w:tblGrid>
      <w:tr w:rsidR="009A5852" w14:paraId="1A372A80" w14:textId="77777777" w:rsidTr="02EDF4BE">
        <w:trPr>
          <w:trHeight w:val="300"/>
          <w:tblHeader/>
        </w:trPr>
        <w:tc>
          <w:tcPr>
            <w:tcW w:w="847" w:type="dxa"/>
            <w:noWrap/>
            <w:hideMark/>
          </w:tcPr>
          <w:p w14:paraId="76870A59" w14:textId="4E3B8AF0"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35A4DFBC"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1127FC40"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4604EBA1" w14:textId="2735697D"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45D06B29" w14:textId="33AC203A"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67ABDE68" w14:textId="26C6068A"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478025CE" w14:textId="15F59EE6"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98271C" w14:paraId="7208E900" w14:textId="77777777" w:rsidTr="02EDF4BE">
        <w:trPr>
          <w:trHeight w:val="300"/>
        </w:trPr>
        <w:tc>
          <w:tcPr>
            <w:tcW w:w="847" w:type="dxa"/>
            <w:noWrap/>
          </w:tcPr>
          <w:p w14:paraId="5823FD82" w14:textId="4F0BC905" w:rsidR="0098271C" w:rsidRPr="00252B07" w:rsidRDefault="00C87F69"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6.1</w:t>
            </w:r>
          </w:p>
          <w:p w14:paraId="122B9A9D" w14:textId="2DD72BB0" w:rsidR="00E1529E" w:rsidRPr="00252B07" w:rsidRDefault="00E1529E" w:rsidP="00863CCF">
            <w:pPr>
              <w:rPr>
                <w:rFonts w:ascii="Calibri" w:eastAsia="Times New Roman" w:hAnsi="Calibri" w:cs="Calibri"/>
                <w:sz w:val="24"/>
                <w:szCs w:val="24"/>
                <w:lang w:eastAsia="en-GB"/>
              </w:rPr>
            </w:pPr>
          </w:p>
          <w:p w14:paraId="32B3D0AF" w14:textId="42585F9D" w:rsidR="00E1529E" w:rsidRPr="00252B07" w:rsidRDefault="00E1529E"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p w14:paraId="4B574545" w14:textId="77777777" w:rsidR="009B69D4" w:rsidRPr="00252B07" w:rsidRDefault="009B69D4" w:rsidP="00863CCF">
            <w:pPr>
              <w:rPr>
                <w:rFonts w:ascii="Calibri" w:eastAsia="Times New Roman" w:hAnsi="Calibri" w:cs="Calibri"/>
                <w:sz w:val="24"/>
                <w:szCs w:val="24"/>
                <w:lang w:eastAsia="en-GB"/>
              </w:rPr>
            </w:pPr>
          </w:p>
          <w:p w14:paraId="51664219" w14:textId="0552947C" w:rsidR="009B69D4" w:rsidRPr="00252B07" w:rsidRDefault="009B69D4" w:rsidP="00863CCF">
            <w:pPr>
              <w:rPr>
                <w:rFonts w:ascii="Calibri" w:eastAsia="Times New Roman" w:hAnsi="Calibri" w:cs="Calibri"/>
                <w:sz w:val="24"/>
                <w:szCs w:val="24"/>
                <w:lang w:eastAsia="en-GB"/>
              </w:rPr>
            </w:pPr>
          </w:p>
        </w:tc>
        <w:tc>
          <w:tcPr>
            <w:tcW w:w="3479" w:type="dxa"/>
            <w:noWrap/>
          </w:tcPr>
          <w:p w14:paraId="5B028B80" w14:textId="4FA15DEF" w:rsidR="0098271C" w:rsidRPr="00252B07" w:rsidRDefault="00C906BA" w:rsidP="00863CCF">
            <w:pPr>
              <w:rPr>
                <w:rFonts w:ascii="Calibri" w:eastAsia="Times New Roman" w:hAnsi="Calibri" w:cs="Calibri"/>
                <w:b/>
                <w:sz w:val="24"/>
                <w:szCs w:val="24"/>
                <w:lang w:eastAsia="en-GB"/>
              </w:rPr>
            </w:pPr>
            <w:r w:rsidRPr="00252B07">
              <w:rPr>
                <w:rFonts w:ascii="Calibri" w:hAnsi="Calibri" w:cs="Calibri"/>
                <w:sz w:val="24"/>
                <w:szCs w:val="24"/>
              </w:rPr>
              <w:t xml:space="preserve">Progress the delivery of the EV strategy </w:t>
            </w:r>
            <w:r w:rsidR="003D3C9D" w:rsidRPr="00252B07">
              <w:rPr>
                <w:rFonts w:ascii="Calibri" w:hAnsi="Calibri" w:cs="Calibri"/>
                <w:sz w:val="24"/>
                <w:szCs w:val="24"/>
              </w:rPr>
              <w:t xml:space="preserve">(2022-27) </w:t>
            </w:r>
            <w:r w:rsidRPr="00252B07">
              <w:rPr>
                <w:rFonts w:ascii="Calibri" w:hAnsi="Calibri" w:cs="Calibri"/>
                <w:sz w:val="24"/>
                <w:szCs w:val="24"/>
              </w:rPr>
              <w:t>and facilitate the installation of EV charging point infrastructure on council land and public highway to align with current and future demand, parking arrangements and budgets.</w:t>
            </w:r>
          </w:p>
        </w:tc>
        <w:tc>
          <w:tcPr>
            <w:tcW w:w="3560" w:type="dxa"/>
          </w:tcPr>
          <w:p w14:paraId="0BAEA637" w14:textId="0855BE47" w:rsidR="000E562D" w:rsidRPr="009C67DE" w:rsidRDefault="00384B30"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p>
        </w:tc>
        <w:tc>
          <w:tcPr>
            <w:tcW w:w="2102" w:type="dxa"/>
          </w:tcPr>
          <w:p w14:paraId="462B30FF" w14:textId="120D5E68" w:rsidR="0098271C" w:rsidRPr="00252B07" w:rsidRDefault="005C54AA"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Community; Businesses</w:t>
            </w:r>
          </w:p>
        </w:tc>
        <w:tc>
          <w:tcPr>
            <w:tcW w:w="1282" w:type="dxa"/>
            <w:noWrap/>
          </w:tcPr>
          <w:p w14:paraId="386971BB" w14:textId="39515185" w:rsidR="000E562D" w:rsidRPr="00252B07" w:rsidRDefault="00113836" w:rsidP="00863C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Short-Medium</w:t>
            </w:r>
            <w:r w:rsidR="00A503EC" w:rsidRPr="00252B07">
              <w:rPr>
                <w:rFonts w:ascii="Calibri" w:eastAsia="Times New Roman" w:hAnsi="Calibri" w:cs="Calibri"/>
                <w:sz w:val="24"/>
                <w:szCs w:val="24"/>
                <w:lang w:eastAsia="en-GB"/>
              </w:rPr>
              <w:t>*</w:t>
            </w:r>
          </w:p>
          <w:p w14:paraId="2C7A69C7" w14:textId="6F38CA89" w:rsidR="005A11C2" w:rsidRPr="00252B07" w:rsidRDefault="005A11C2" w:rsidP="00863CCF">
            <w:pPr>
              <w:rPr>
                <w:rFonts w:ascii="Calibri" w:eastAsia="Times New Roman" w:hAnsi="Calibri" w:cs="Calibri"/>
                <w:sz w:val="24"/>
                <w:szCs w:val="24"/>
                <w:lang w:eastAsia="en-GB"/>
              </w:rPr>
            </w:pPr>
          </w:p>
          <w:p w14:paraId="02037624" w14:textId="3C4A4A66" w:rsidR="0098271C" w:rsidRPr="00252B07" w:rsidRDefault="00867EA9" w:rsidP="00863CCF">
            <w:pPr>
              <w:rPr>
                <w:rFonts w:ascii="Calibri" w:eastAsia="Times New Roman" w:hAnsi="Calibri" w:cs="Calibri"/>
                <w:sz w:val="24"/>
                <w:szCs w:val="24"/>
                <w:lang w:eastAsia="en-GB"/>
              </w:rPr>
            </w:pPr>
            <w:r w:rsidRPr="00252B07">
              <w:rPr>
                <w:rFonts w:ascii="Calibri" w:hAnsi="Calibri" w:cs="Calibri"/>
                <w:sz w:val="24"/>
                <w:szCs w:val="24"/>
              </w:rPr>
              <w:t>*</w:t>
            </w:r>
            <w:r w:rsidR="00655C13" w:rsidRPr="00252B07">
              <w:rPr>
                <w:rFonts w:ascii="Calibri" w:hAnsi="Calibri" w:cs="Calibri"/>
                <w:sz w:val="24"/>
                <w:szCs w:val="24"/>
              </w:rPr>
              <w:t xml:space="preserve">only achievable within timescale if additional staff resourcing </w:t>
            </w:r>
            <w:r w:rsidR="00F56260" w:rsidRPr="00252B07">
              <w:rPr>
                <w:rFonts w:ascii="Calibri" w:hAnsi="Calibri" w:cs="Calibri"/>
                <w:sz w:val="24"/>
                <w:szCs w:val="24"/>
              </w:rPr>
              <w:t>approved (</w:t>
            </w:r>
            <w:r w:rsidR="00F14219" w:rsidRPr="00252B07">
              <w:rPr>
                <w:rFonts w:ascii="Calibri" w:hAnsi="Calibri" w:cs="Calibri"/>
                <w:sz w:val="24"/>
                <w:szCs w:val="24"/>
              </w:rPr>
              <w:t>i.e.,</w:t>
            </w:r>
            <w:r w:rsidR="00041ACA" w:rsidRPr="00252B07">
              <w:rPr>
                <w:rFonts w:ascii="Calibri" w:hAnsi="Calibri" w:cs="Calibri"/>
                <w:sz w:val="24"/>
                <w:szCs w:val="24"/>
              </w:rPr>
              <w:t xml:space="preserve"> </w:t>
            </w:r>
            <w:r w:rsidR="00041ACA" w:rsidRPr="00252B07">
              <w:rPr>
                <w:rFonts w:ascii="Calibri" w:eastAsia="Times New Roman" w:hAnsi="Calibri" w:cs="Calibri"/>
                <w:sz w:val="24"/>
                <w:szCs w:val="24"/>
                <w:lang w:eastAsia="en-GB"/>
              </w:rPr>
              <w:t>EV Strategy Delivery Officer)</w:t>
            </w:r>
          </w:p>
        </w:tc>
        <w:tc>
          <w:tcPr>
            <w:tcW w:w="2135" w:type="dxa"/>
            <w:noWrap/>
          </w:tcPr>
          <w:p w14:paraId="5A2F2EC0" w14:textId="77777777" w:rsidR="00CC7D8D" w:rsidRPr="00BB62A9" w:rsidRDefault="00CC7D8D" w:rsidP="00CC7D8D">
            <w:pPr>
              <w:rPr>
                <w:rFonts w:ascii="Calibri" w:hAnsi="Calibri" w:cs="Calibri"/>
                <w:color w:val="000000"/>
                <w:sz w:val="24"/>
                <w:szCs w:val="24"/>
                <w:lang w:eastAsia="en-GB"/>
              </w:rPr>
            </w:pPr>
            <w:r>
              <w:rPr>
                <w:rFonts w:ascii="Calibri" w:hAnsi="Calibri" w:cs="Calibri"/>
                <w:color w:val="000000"/>
                <w:sz w:val="24"/>
                <w:szCs w:val="24"/>
                <w:lang w:eastAsia="en-GB"/>
              </w:rPr>
              <w:t>Funding requirements to be scoped/opportunities explored</w:t>
            </w:r>
          </w:p>
          <w:p w14:paraId="56C2AA35" w14:textId="77777777" w:rsidR="000E562D" w:rsidRPr="006A4B35" w:rsidRDefault="000E562D" w:rsidP="00BD4494">
            <w:pPr>
              <w:rPr>
                <w:rFonts w:ascii="Calibri" w:hAnsi="Calibri" w:cs="Calibri"/>
                <w:sz w:val="24"/>
                <w:szCs w:val="24"/>
                <w:lang w:eastAsia="en-GB"/>
              </w:rPr>
            </w:pPr>
          </w:p>
          <w:p w14:paraId="15C23BA7" w14:textId="77777777" w:rsidR="000E562D" w:rsidRPr="006A4B35" w:rsidRDefault="000E562D" w:rsidP="00BD4494">
            <w:pPr>
              <w:rPr>
                <w:rFonts w:ascii="Calibri" w:hAnsi="Calibri" w:cs="Calibri"/>
                <w:sz w:val="24"/>
                <w:szCs w:val="24"/>
                <w:lang w:eastAsia="en-GB"/>
              </w:rPr>
            </w:pPr>
          </w:p>
          <w:p w14:paraId="59D7EBD6" w14:textId="77777777" w:rsidR="0098271C" w:rsidRPr="006A4B35" w:rsidRDefault="0098271C" w:rsidP="00863CCF">
            <w:pPr>
              <w:rPr>
                <w:rFonts w:ascii="Calibri" w:eastAsia="Times New Roman" w:hAnsi="Calibri" w:cs="Calibri"/>
                <w:b/>
                <w:sz w:val="24"/>
                <w:szCs w:val="24"/>
                <w:lang w:eastAsia="en-GB"/>
              </w:rPr>
            </w:pPr>
          </w:p>
        </w:tc>
        <w:tc>
          <w:tcPr>
            <w:tcW w:w="2135" w:type="dxa"/>
          </w:tcPr>
          <w:p w14:paraId="5A5EF9F5" w14:textId="129A4EC8" w:rsidR="00D5189F" w:rsidRPr="006A4B35" w:rsidRDefault="00D01472" w:rsidP="00D5189F">
            <w:pPr>
              <w:rPr>
                <w:rFonts w:ascii="Calibri" w:hAnsi="Calibri" w:cs="Calibri"/>
                <w:sz w:val="24"/>
                <w:szCs w:val="24"/>
                <w:lang w:eastAsia="en-GB"/>
              </w:rPr>
            </w:pPr>
            <w:r w:rsidRPr="006A4B35">
              <w:rPr>
                <w:rFonts w:ascii="Calibri" w:hAnsi="Calibri" w:cs="Calibri"/>
                <w:sz w:val="24"/>
                <w:szCs w:val="24"/>
                <w:lang w:eastAsia="en-GB"/>
              </w:rPr>
              <w:t>Resourcing</w:t>
            </w:r>
            <w:r w:rsidR="00D5189F" w:rsidRPr="006A4B35">
              <w:rPr>
                <w:rFonts w:ascii="Calibri" w:hAnsi="Calibri" w:cs="Calibri"/>
                <w:sz w:val="24"/>
                <w:szCs w:val="24"/>
                <w:lang w:eastAsia="en-GB"/>
              </w:rPr>
              <w:t xml:space="preserve"> to be secured</w:t>
            </w:r>
          </w:p>
          <w:p w14:paraId="4B7F69C1" w14:textId="77777777" w:rsidR="0098271C" w:rsidRPr="006A4B35" w:rsidRDefault="0098271C" w:rsidP="00863CCF">
            <w:pPr>
              <w:rPr>
                <w:rFonts w:ascii="Calibri" w:eastAsia="Times New Roman" w:hAnsi="Calibri" w:cs="Calibri"/>
                <w:b/>
                <w:sz w:val="24"/>
                <w:szCs w:val="24"/>
                <w:lang w:eastAsia="en-GB"/>
              </w:rPr>
            </w:pPr>
          </w:p>
        </w:tc>
      </w:tr>
      <w:tr w:rsidR="00D029B9" w14:paraId="75F183EB" w14:textId="77777777" w:rsidTr="02EDF4BE">
        <w:trPr>
          <w:trHeight w:val="300"/>
        </w:trPr>
        <w:tc>
          <w:tcPr>
            <w:tcW w:w="847" w:type="dxa"/>
            <w:noWrap/>
          </w:tcPr>
          <w:p w14:paraId="55C735AE" w14:textId="64C0BC56" w:rsidR="00D029B9" w:rsidRPr="00252B07" w:rsidRDefault="00D029B9" w:rsidP="00D029B9">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2</w:t>
            </w:r>
          </w:p>
        </w:tc>
        <w:tc>
          <w:tcPr>
            <w:tcW w:w="3479" w:type="dxa"/>
            <w:noWrap/>
          </w:tcPr>
          <w:p w14:paraId="5663438E" w14:textId="04849454" w:rsidR="00D029B9" w:rsidRPr="00252B07" w:rsidRDefault="00D029B9" w:rsidP="00D029B9">
            <w:pPr>
              <w:rPr>
                <w:rFonts w:ascii="Calibri" w:hAnsi="Calibri" w:cs="Calibri"/>
                <w:sz w:val="24"/>
                <w:szCs w:val="24"/>
                <w:highlight w:val="yellow"/>
              </w:rPr>
            </w:pPr>
            <w:r w:rsidRPr="00252B07">
              <w:rPr>
                <w:rFonts w:ascii="Calibri" w:eastAsia="Times New Roman" w:hAnsi="Calibri" w:cs="Calibri"/>
                <w:sz w:val="24"/>
                <w:szCs w:val="24"/>
                <w:lang w:eastAsia="en-GB"/>
              </w:rPr>
              <w:t>Work collaboratively with our public and private sector partners to identify key locations where charging points can be installed to facilitate the usage of EVs, including taxi and private hire operators. </w:t>
            </w:r>
          </w:p>
        </w:tc>
        <w:tc>
          <w:tcPr>
            <w:tcW w:w="3560" w:type="dxa"/>
          </w:tcPr>
          <w:p w14:paraId="39237547" w14:textId="0F68DDB1" w:rsidR="00D029B9" w:rsidRPr="009C67DE" w:rsidRDefault="00036449" w:rsidP="009C67D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Sustainable Transport Manager</w:t>
            </w:r>
          </w:p>
        </w:tc>
        <w:tc>
          <w:tcPr>
            <w:tcW w:w="2102" w:type="dxa"/>
          </w:tcPr>
          <w:p w14:paraId="205704B4" w14:textId="1DF4CAF7" w:rsidR="00D029B9" w:rsidRPr="00252B07" w:rsidRDefault="00D029B9" w:rsidP="00D029B9">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Community; Businesses</w:t>
            </w:r>
          </w:p>
        </w:tc>
        <w:tc>
          <w:tcPr>
            <w:tcW w:w="1282" w:type="dxa"/>
            <w:noWrap/>
          </w:tcPr>
          <w:p w14:paraId="29CE0244" w14:textId="77777777" w:rsidR="00D029B9" w:rsidRPr="00252B07" w:rsidRDefault="006A4003" w:rsidP="00D029B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p w14:paraId="41E8EBB3" w14:textId="77777777" w:rsidR="006A4003" w:rsidRPr="00252B07" w:rsidRDefault="006A4003" w:rsidP="00D029B9">
            <w:pPr>
              <w:rPr>
                <w:rFonts w:ascii="Calibri" w:eastAsia="Times New Roman" w:hAnsi="Calibri" w:cs="Calibri"/>
                <w:sz w:val="24"/>
                <w:szCs w:val="24"/>
                <w:lang w:eastAsia="en-GB"/>
              </w:rPr>
            </w:pPr>
          </w:p>
          <w:p w14:paraId="455C340C" w14:textId="21932882" w:rsidR="006A4003" w:rsidRPr="00252B07" w:rsidRDefault="006A4003" w:rsidP="00D029B9">
            <w:r w:rsidRPr="00252B07">
              <w:rPr>
                <w:rFonts w:ascii="Calibri" w:eastAsia="Times New Roman" w:hAnsi="Calibri" w:cs="Calibri"/>
                <w:sz w:val="24"/>
                <w:szCs w:val="24"/>
                <w:lang w:eastAsia="en-GB"/>
              </w:rPr>
              <w:t xml:space="preserve">Delivery aspect to be reviewed </w:t>
            </w:r>
            <w:r w:rsidR="0041345A">
              <w:rPr>
                <w:rFonts w:ascii="Calibri" w:eastAsia="Times New Roman" w:hAnsi="Calibri" w:cs="Calibri"/>
                <w:sz w:val="24"/>
                <w:szCs w:val="24"/>
                <w:lang w:eastAsia="en-GB"/>
              </w:rPr>
              <w:t>and updated at next</w:t>
            </w:r>
            <w:r w:rsidR="00036449" w:rsidRPr="00252B07">
              <w:rPr>
                <w:rFonts w:ascii="Calibri" w:eastAsia="Times New Roman" w:hAnsi="Calibri" w:cs="Calibri"/>
                <w:sz w:val="24"/>
                <w:szCs w:val="24"/>
                <w:lang w:eastAsia="en-GB"/>
              </w:rPr>
              <w:t xml:space="preserve"> refresh</w:t>
            </w:r>
          </w:p>
        </w:tc>
        <w:tc>
          <w:tcPr>
            <w:tcW w:w="2135" w:type="dxa"/>
            <w:noWrap/>
          </w:tcPr>
          <w:p w14:paraId="1F8CA534" w14:textId="77777777" w:rsidR="00CF1EF2" w:rsidRPr="00252B07" w:rsidRDefault="00CF1EF2" w:rsidP="00CF1EF2">
            <w:pPr>
              <w:rPr>
                <w:rFonts w:ascii="Calibri" w:hAnsi="Calibri" w:cs="Calibri"/>
                <w:sz w:val="24"/>
                <w:szCs w:val="24"/>
                <w:lang w:eastAsia="en-GB"/>
              </w:rPr>
            </w:pPr>
            <w:r>
              <w:rPr>
                <w:rFonts w:ascii="Calibri" w:hAnsi="Calibri" w:cs="Calibri"/>
                <w:sz w:val="24"/>
                <w:szCs w:val="24"/>
                <w:lang w:eastAsia="en-GB"/>
              </w:rPr>
              <w:t>In 2022/23 budget</w:t>
            </w:r>
          </w:p>
          <w:p w14:paraId="46B3B136" w14:textId="77777777" w:rsidR="00036449" w:rsidRPr="00252B07" w:rsidRDefault="00036449" w:rsidP="00036449">
            <w:pPr>
              <w:rPr>
                <w:rFonts w:ascii="Calibri" w:hAnsi="Calibri" w:cs="Calibri"/>
                <w:sz w:val="24"/>
                <w:szCs w:val="24"/>
                <w:lang w:eastAsia="en-GB"/>
              </w:rPr>
            </w:pPr>
          </w:p>
          <w:p w14:paraId="7D459536" w14:textId="419C4325" w:rsidR="00D029B9" w:rsidRPr="00252B07" w:rsidRDefault="00D029B9" w:rsidP="00036449">
            <w:pPr>
              <w:rPr>
                <w:rFonts w:ascii="Calibri" w:eastAsia="Times New Roman" w:hAnsi="Calibri" w:cs="Calibri"/>
                <w:b/>
                <w:sz w:val="24"/>
                <w:szCs w:val="24"/>
                <w:lang w:eastAsia="en-GB"/>
              </w:rPr>
            </w:pPr>
          </w:p>
        </w:tc>
        <w:tc>
          <w:tcPr>
            <w:tcW w:w="2135" w:type="dxa"/>
          </w:tcPr>
          <w:p w14:paraId="717A2530" w14:textId="22C8B816" w:rsidR="00D029B9" w:rsidRPr="00252B07" w:rsidRDefault="00070E84" w:rsidP="00D029B9">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029B9" w14:paraId="2380F98B" w14:textId="77777777" w:rsidTr="02EDF4BE">
        <w:trPr>
          <w:trHeight w:val="300"/>
        </w:trPr>
        <w:tc>
          <w:tcPr>
            <w:tcW w:w="847" w:type="dxa"/>
            <w:noWrap/>
          </w:tcPr>
          <w:p w14:paraId="6DF3F2CC" w14:textId="2977BAF2" w:rsidR="00D029B9" w:rsidRPr="00252B07" w:rsidRDefault="00D029B9" w:rsidP="00D029B9">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3</w:t>
            </w:r>
          </w:p>
        </w:tc>
        <w:tc>
          <w:tcPr>
            <w:tcW w:w="3479" w:type="dxa"/>
            <w:noWrap/>
          </w:tcPr>
          <w:p w14:paraId="42B67B0A" w14:textId="04B4968A" w:rsidR="00D029B9" w:rsidRPr="00252B07" w:rsidRDefault="00D029B9" w:rsidP="00D029B9">
            <w:pPr>
              <w:rPr>
                <w:rFonts w:ascii="Calibri" w:hAnsi="Calibri" w:cs="Calibri"/>
                <w:sz w:val="24"/>
                <w:szCs w:val="24"/>
                <w:highlight w:val="yellow"/>
              </w:rPr>
            </w:pPr>
            <w:r w:rsidRPr="00252B07">
              <w:rPr>
                <w:rFonts w:ascii="Calibri" w:eastAsia="Times New Roman" w:hAnsi="Calibri" w:cs="Calibri"/>
                <w:sz w:val="24"/>
                <w:szCs w:val="24"/>
                <w:lang w:eastAsia="en-GB"/>
              </w:rPr>
              <w:t xml:space="preserve">Review strategically located council owned sites for potential installation of rapid charging points for public use, including town </w:t>
            </w:r>
            <w:r w:rsidRPr="00252B07">
              <w:rPr>
                <w:rFonts w:ascii="Calibri" w:eastAsia="Times New Roman" w:hAnsi="Calibri" w:cs="Calibri"/>
                <w:sz w:val="24"/>
                <w:szCs w:val="24"/>
                <w:lang w:eastAsia="en-GB"/>
              </w:rPr>
              <w:lastRenderedPageBreak/>
              <w:t>centres, residential </w:t>
            </w:r>
            <w:r w:rsidR="0005483E" w:rsidRPr="00252B07">
              <w:rPr>
                <w:rFonts w:ascii="Calibri" w:eastAsia="Times New Roman" w:hAnsi="Calibri" w:cs="Calibri"/>
                <w:sz w:val="24"/>
                <w:szCs w:val="24"/>
                <w:lang w:eastAsia="en-GB"/>
              </w:rPr>
              <w:t>locations,</w:t>
            </w:r>
            <w:r w:rsidRPr="00252B07">
              <w:rPr>
                <w:rFonts w:ascii="Calibri" w:eastAsia="Times New Roman" w:hAnsi="Calibri" w:cs="Calibri"/>
                <w:sz w:val="24"/>
                <w:szCs w:val="24"/>
                <w:lang w:eastAsia="en-GB"/>
              </w:rPr>
              <w:t> and other destinations</w:t>
            </w:r>
            <w:r w:rsidR="00E15845" w:rsidRPr="00252B07">
              <w:rPr>
                <w:rFonts w:ascii="Calibri" w:eastAsia="Times New Roman" w:hAnsi="Calibri" w:cs="Calibri"/>
                <w:sz w:val="24"/>
                <w:szCs w:val="24"/>
                <w:lang w:eastAsia="en-GB"/>
              </w:rPr>
              <w:t xml:space="preserve">. </w:t>
            </w:r>
          </w:p>
        </w:tc>
        <w:tc>
          <w:tcPr>
            <w:tcW w:w="3560" w:type="dxa"/>
          </w:tcPr>
          <w:p w14:paraId="6D9AFD15" w14:textId="0734589D" w:rsidR="00D029B9" w:rsidRPr="009C67DE" w:rsidRDefault="00DF101A" w:rsidP="009C67D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Sustainable Transport Manager</w:t>
            </w:r>
          </w:p>
        </w:tc>
        <w:tc>
          <w:tcPr>
            <w:tcW w:w="2102" w:type="dxa"/>
          </w:tcPr>
          <w:p w14:paraId="02A960AF" w14:textId="77777777" w:rsidR="00D029B9" w:rsidRPr="00252B07" w:rsidRDefault="00D029B9" w:rsidP="00D029B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Community; Businesses; Council</w:t>
            </w:r>
          </w:p>
          <w:p w14:paraId="6DEBEF49" w14:textId="77777777" w:rsidR="00D029B9" w:rsidRPr="00252B07" w:rsidRDefault="00D029B9" w:rsidP="00D029B9">
            <w:pPr>
              <w:rPr>
                <w:rFonts w:ascii="Calibri" w:eastAsia="Times New Roman" w:hAnsi="Calibri" w:cs="Calibri"/>
                <w:b/>
                <w:sz w:val="24"/>
                <w:szCs w:val="24"/>
                <w:lang w:eastAsia="en-GB"/>
              </w:rPr>
            </w:pPr>
          </w:p>
        </w:tc>
        <w:tc>
          <w:tcPr>
            <w:tcW w:w="1282" w:type="dxa"/>
            <w:noWrap/>
          </w:tcPr>
          <w:p w14:paraId="75F9E750" w14:textId="77777777" w:rsidR="00272369" w:rsidRPr="00252B07" w:rsidRDefault="00272369" w:rsidP="0027236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p w14:paraId="0F2BF109" w14:textId="77777777" w:rsidR="00272369" w:rsidRPr="00252B07" w:rsidRDefault="00272369" w:rsidP="00272369">
            <w:pPr>
              <w:rPr>
                <w:rFonts w:ascii="Calibri" w:eastAsia="Times New Roman" w:hAnsi="Calibri" w:cs="Calibri"/>
                <w:sz w:val="24"/>
                <w:szCs w:val="24"/>
                <w:lang w:eastAsia="en-GB"/>
              </w:rPr>
            </w:pPr>
          </w:p>
          <w:p w14:paraId="0F47A9A6" w14:textId="540FFB80" w:rsidR="00D029B9" w:rsidRPr="00252B07" w:rsidRDefault="00272369" w:rsidP="00070E84">
            <w:r w:rsidRPr="00252B07">
              <w:rPr>
                <w:rFonts w:ascii="Calibri" w:eastAsia="Times New Roman" w:hAnsi="Calibri" w:cs="Calibri"/>
                <w:sz w:val="24"/>
                <w:szCs w:val="24"/>
                <w:lang w:eastAsia="en-GB"/>
              </w:rPr>
              <w:t xml:space="preserve">Delivery aspect to be </w:t>
            </w:r>
            <w:r w:rsidRPr="00252B07">
              <w:rPr>
                <w:rFonts w:ascii="Calibri" w:eastAsia="Times New Roman" w:hAnsi="Calibri" w:cs="Calibri"/>
                <w:sz w:val="24"/>
                <w:szCs w:val="24"/>
                <w:lang w:eastAsia="en-GB"/>
              </w:rPr>
              <w:lastRenderedPageBreak/>
              <w:t xml:space="preserve">reviewed </w:t>
            </w:r>
            <w:r w:rsidR="00CF1EF2">
              <w:rPr>
                <w:rFonts w:ascii="Calibri" w:eastAsia="Times New Roman" w:hAnsi="Calibri" w:cs="Calibri"/>
                <w:sz w:val="24"/>
                <w:szCs w:val="24"/>
                <w:lang w:eastAsia="en-GB"/>
              </w:rPr>
              <w:t xml:space="preserve">and updated </w:t>
            </w:r>
            <w:r w:rsidR="00956865">
              <w:rPr>
                <w:rFonts w:ascii="Calibri" w:eastAsia="Times New Roman" w:hAnsi="Calibri" w:cs="Calibri"/>
                <w:sz w:val="24"/>
                <w:szCs w:val="24"/>
                <w:lang w:eastAsia="en-GB"/>
              </w:rPr>
              <w:t>at next refresh</w:t>
            </w:r>
          </w:p>
        </w:tc>
        <w:tc>
          <w:tcPr>
            <w:tcW w:w="2135" w:type="dxa"/>
            <w:noWrap/>
          </w:tcPr>
          <w:p w14:paraId="378700E2" w14:textId="77777777" w:rsidR="00CF1EF2" w:rsidRPr="00252B07" w:rsidRDefault="00CF1EF2" w:rsidP="00CF1EF2">
            <w:pPr>
              <w:rPr>
                <w:rFonts w:ascii="Calibri" w:hAnsi="Calibri" w:cs="Calibri"/>
                <w:sz w:val="24"/>
                <w:szCs w:val="24"/>
                <w:lang w:eastAsia="en-GB"/>
              </w:rPr>
            </w:pPr>
            <w:r>
              <w:rPr>
                <w:rFonts w:ascii="Calibri" w:hAnsi="Calibri" w:cs="Calibri"/>
                <w:sz w:val="24"/>
                <w:szCs w:val="24"/>
                <w:lang w:eastAsia="en-GB"/>
              </w:rPr>
              <w:lastRenderedPageBreak/>
              <w:t>In 2022/23 budget</w:t>
            </w:r>
          </w:p>
          <w:p w14:paraId="4B440EF5" w14:textId="71AA90EE" w:rsidR="00D029B9" w:rsidRPr="00252B07" w:rsidRDefault="00D029B9" w:rsidP="00070E84">
            <w:pPr>
              <w:rPr>
                <w:rFonts w:ascii="Calibri" w:eastAsia="Times New Roman" w:hAnsi="Calibri" w:cs="Calibri"/>
                <w:b/>
                <w:sz w:val="24"/>
                <w:szCs w:val="24"/>
                <w:lang w:eastAsia="en-GB"/>
              </w:rPr>
            </w:pPr>
          </w:p>
        </w:tc>
        <w:tc>
          <w:tcPr>
            <w:tcW w:w="2135" w:type="dxa"/>
          </w:tcPr>
          <w:p w14:paraId="0CFEBC0D" w14:textId="43C7E0D1" w:rsidR="00D029B9" w:rsidRPr="00252B07" w:rsidRDefault="00070E84" w:rsidP="00D029B9">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94692D" w14:paraId="565CECA4" w14:textId="77777777" w:rsidTr="02EDF4BE">
        <w:trPr>
          <w:trHeight w:val="300"/>
        </w:trPr>
        <w:tc>
          <w:tcPr>
            <w:tcW w:w="847" w:type="dxa"/>
            <w:noWrap/>
          </w:tcPr>
          <w:p w14:paraId="79A6EC96" w14:textId="77777777" w:rsidR="00A52073" w:rsidRPr="00252B07" w:rsidRDefault="00A52073"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6.4</w:t>
            </w:r>
          </w:p>
          <w:p w14:paraId="23AECC75" w14:textId="24AC1B7A"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03E665FF" w14:textId="687609DD" w:rsidR="0094692D" w:rsidRPr="00252B07" w:rsidRDefault="0094692D" w:rsidP="0094692D">
            <w:pPr>
              <w:rPr>
                <w:rFonts w:ascii="Calibri" w:eastAsia="Times New Roman" w:hAnsi="Calibri" w:cs="Calibri"/>
                <w:sz w:val="24"/>
                <w:szCs w:val="24"/>
                <w:lang w:eastAsia="en-GB"/>
              </w:rPr>
            </w:pPr>
            <w:r w:rsidRPr="00252B07">
              <w:rPr>
                <w:rFonts w:ascii="Calibri" w:hAnsi="Calibri" w:cs="Calibri"/>
                <w:sz w:val="24"/>
                <w:szCs w:val="24"/>
              </w:rPr>
              <w:t>Identify and collate the number of EV charging points installed in private and commercial developments</w:t>
            </w:r>
          </w:p>
        </w:tc>
        <w:tc>
          <w:tcPr>
            <w:tcW w:w="3560" w:type="dxa"/>
          </w:tcPr>
          <w:p w14:paraId="38E391AC" w14:textId="0D429098"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Business Change, Smart Cities Officer, Head of Planning, Business Development and Specialist Team Manager </w:t>
            </w:r>
          </w:p>
        </w:tc>
        <w:tc>
          <w:tcPr>
            <w:tcW w:w="2102" w:type="dxa"/>
          </w:tcPr>
          <w:p w14:paraId="0D584981" w14:textId="61D2FC70"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Businesses</w:t>
            </w:r>
          </w:p>
        </w:tc>
        <w:tc>
          <w:tcPr>
            <w:tcW w:w="1282" w:type="dxa"/>
            <w:noWrap/>
          </w:tcPr>
          <w:p w14:paraId="0F08A16C" w14:textId="762B3963"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648EF9FF" w14:textId="77777777" w:rsidR="00956865" w:rsidRPr="00252B07" w:rsidRDefault="00956865" w:rsidP="00956865">
            <w:pPr>
              <w:rPr>
                <w:rFonts w:ascii="Calibri" w:hAnsi="Calibri" w:cs="Calibri"/>
                <w:sz w:val="24"/>
                <w:szCs w:val="24"/>
                <w:lang w:eastAsia="en-GB"/>
              </w:rPr>
            </w:pPr>
            <w:r>
              <w:rPr>
                <w:rFonts w:ascii="Calibri" w:hAnsi="Calibri" w:cs="Calibri"/>
                <w:sz w:val="24"/>
                <w:szCs w:val="24"/>
                <w:lang w:eastAsia="en-GB"/>
              </w:rPr>
              <w:t>In 2022/23 budget</w:t>
            </w:r>
          </w:p>
          <w:p w14:paraId="5925719E" w14:textId="49B94B6A" w:rsidR="0094692D" w:rsidRPr="00252B07" w:rsidRDefault="0094692D" w:rsidP="00070E84">
            <w:pPr>
              <w:rPr>
                <w:rFonts w:ascii="Calibri" w:hAnsi="Calibri" w:cs="Calibri"/>
                <w:sz w:val="24"/>
                <w:szCs w:val="24"/>
                <w:lang w:eastAsia="en-GB"/>
              </w:rPr>
            </w:pPr>
          </w:p>
        </w:tc>
        <w:tc>
          <w:tcPr>
            <w:tcW w:w="2135" w:type="dxa"/>
          </w:tcPr>
          <w:p w14:paraId="0C849BE2" w14:textId="2B50D4EC" w:rsidR="0094692D" w:rsidRPr="00252B07" w:rsidRDefault="00070E84" w:rsidP="0094692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94692D" w14:paraId="6FD81CCE" w14:textId="77777777" w:rsidTr="02EDF4BE">
        <w:trPr>
          <w:trHeight w:val="300"/>
        </w:trPr>
        <w:tc>
          <w:tcPr>
            <w:tcW w:w="847" w:type="dxa"/>
            <w:noWrap/>
          </w:tcPr>
          <w:p w14:paraId="6437AB5D" w14:textId="77777777" w:rsidR="00A52073" w:rsidRPr="00252B07" w:rsidRDefault="00A52073"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6.5</w:t>
            </w:r>
          </w:p>
          <w:p w14:paraId="5E147054" w14:textId="5A0DF332"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51261E42" w14:textId="332CE655"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Add EV charging points at each new school or expanding school </w:t>
            </w:r>
          </w:p>
        </w:tc>
        <w:tc>
          <w:tcPr>
            <w:tcW w:w="3560" w:type="dxa"/>
          </w:tcPr>
          <w:p w14:paraId="3E63985A" w14:textId="4585AA10"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School Services Senior Project Officer </w:t>
            </w:r>
          </w:p>
        </w:tc>
        <w:tc>
          <w:tcPr>
            <w:tcW w:w="2102" w:type="dxa"/>
          </w:tcPr>
          <w:p w14:paraId="0DD88E63" w14:textId="1329E738"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Schools</w:t>
            </w:r>
          </w:p>
        </w:tc>
        <w:tc>
          <w:tcPr>
            <w:tcW w:w="1282" w:type="dxa"/>
            <w:noWrap/>
          </w:tcPr>
          <w:p w14:paraId="1BD481D1" w14:textId="77777777"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p w14:paraId="47DB2FB3" w14:textId="6A8E4B0D"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Long Term</w:t>
            </w:r>
          </w:p>
        </w:tc>
        <w:tc>
          <w:tcPr>
            <w:tcW w:w="2135" w:type="dxa"/>
            <w:noWrap/>
          </w:tcPr>
          <w:p w14:paraId="02AE7645" w14:textId="29AB005C" w:rsidR="0095008E" w:rsidRPr="00252B07" w:rsidRDefault="00E85B26" w:rsidP="0095008E">
            <w:pPr>
              <w:rPr>
                <w:rFonts w:ascii="Calibri" w:hAnsi="Calibri" w:cs="Calibri"/>
                <w:sz w:val="24"/>
                <w:szCs w:val="24"/>
                <w:lang w:eastAsia="en-GB"/>
              </w:rPr>
            </w:pPr>
            <w:r w:rsidRPr="00F2177A">
              <w:rPr>
                <w:rFonts w:ascii="Calibri" w:hAnsi="Calibri" w:cs="Calibri"/>
                <w:sz w:val="24"/>
                <w:szCs w:val="24"/>
                <w:lang w:eastAsia="en-GB"/>
              </w:rPr>
              <w:t xml:space="preserve">Funding to be secured </w:t>
            </w:r>
            <w:r w:rsidR="000039B0" w:rsidRPr="00F2177A">
              <w:rPr>
                <w:rFonts w:ascii="Calibri" w:hAnsi="Calibri" w:cs="Calibri"/>
                <w:sz w:val="24"/>
                <w:szCs w:val="24"/>
                <w:lang w:eastAsia="en-GB"/>
              </w:rPr>
              <w:t>(</w:t>
            </w:r>
            <w:r w:rsidRPr="00F2177A">
              <w:rPr>
                <w:rFonts w:ascii="Calibri" w:hAnsi="Calibri" w:cs="Calibri"/>
                <w:sz w:val="24"/>
                <w:szCs w:val="24"/>
                <w:lang w:eastAsia="en-GB"/>
              </w:rPr>
              <w:t xml:space="preserve">requirements to be scoped </w:t>
            </w:r>
            <w:r w:rsidR="000039B0" w:rsidRPr="00F2177A">
              <w:rPr>
                <w:rFonts w:ascii="Calibri" w:hAnsi="Calibri" w:cs="Calibri"/>
                <w:sz w:val="24"/>
                <w:szCs w:val="24"/>
                <w:lang w:eastAsia="en-GB"/>
              </w:rPr>
              <w:t>as they will differ</w:t>
            </w:r>
            <w:r w:rsidR="00997742" w:rsidRPr="00F2177A">
              <w:rPr>
                <w:rFonts w:ascii="Calibri" w:hAnsi="Calibri" w:cs="Calibri"/>
                <w:sz w:val="24"/>
                <w:szCs w:val="24"/>
                <w:lang w:eastAsia="en-GB"/>
              </w:rPr>
              <w:t xml:space="preserve"> at each school)</w:t>
            </w:r>
          </w:p>
          <w:p w14:paraId="3EC1C7A9" w14:textId="21F9AEAA" w:rsidR="0094692D" w:rsidRPr="00252B07" w:rsidRDefault="0094692D" w:rsidP="00070E84">
            <w:pPr>
              <w:rPr>
                <w:rFonts w:ascii="Calibri" w:hAnsi="Calibri" w:cs="Calibri"/>
                <w:sz w:val="24"/>
                <w:szCs w:val="24"/>
              </w:rPr>
            </w:pPr>
          </w:p>
        </w:tc>
        <w:tc>
          <w:tcPr>
            <w:tcW w:w="2135" w:type="dxa"/>
          </w:tcPr>
          <w:p w14:paraId="2B156BDF" w14:textId="64595A75" w:rsidR="0094692D" w:rsidRPr="00252B07" w:rsidRDefault="00070E84" w:rsidP="0094692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94692D" w14:paraId="0240AB9A" w14:textId="77777777" w:rsidTr="02EDF4BE">
        <w:trPr>
          <w:trHeight w:val="300"/>
        </w:trPr>
        <w:tc>
          <w:tcPr>
            <w:tcW w:w="847" w:type="dxa"/>
            <w:noWrap/>
          </w:tcPr>
          <w:p w14:paraId="0E26ED86" w14:textId="11015567" w:rsidR="0094692D" w:rsidRPr="00252B07" w:rsidRDefault="0094692D" w:rsidP="0094692D">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6</w:t>
            </w:r>
          </w:p>
        </w:tc>
        <w:tc>
          <w:tcPr>
            <w:tcW w:w="3479" w:type="dxa"/>
            <w:noWrap/>
          </w:tcPr>
          <w:p w14:paraId="0672F58A" w14:textId="0BD2EA4E" w:rsidR="0094692D" w:rsidRPr="00252B07" w:rsidRDefault="0094692D" w:rsidP="0094692D">
            <w:pPr>
              <w:rPr>
                <w:rFonts w:ascii="Calibri" w:hAnsi="Calibri" w:cs="Calibri"/>
                <w:sz w:val="24"/>
                <w:szCs w:val="24"/>
                <w:highlight w:val="yellow"/>
              </w:rPr>
            </w:pPr>
            <w:r w:rsidRPr="00252B07">
              <w:rPr>
                <w:rFonts w:ascii="Calibri" w:eastAsia="Times New Roman" w:hAnsi="Calibri" w:cs="Calibri"/>
                <w:sz w:val="24"/>
                <w:szCs w:val="24"/>
                <w:lang w:eastAsia="en-GB"/>
              </w:rPr>
              <w:t>Ensure the future long-term sustainability of EV charging by integrating infrastructure into new development, as stipulated within Air Quality Planning Guidance and central government. </w:t>
            </w:r>
          </w:p>
        </w:tc>
        <w:tc>
          <w:tcPr>
            <w:tcW w:w="3560" w:type="dxa"/>
          </w:tcPr>
          <w:p w14:paraId="414A1A92" w14:textId="623D0E9F" w:rsidR="0094692D" w:rsidRPr="00252B07"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Sustainable Transport Manager, Head of Planning</w:t>
            </w:r>
          </w:p>
          <w:p w14:paraId="03426A08" w14:textId="7911F753" w:rsidR="0094692D" w:rsidRPr="00252B07" w:rsidRDefault="0094692D" w:rsidP="0094692D">
            <w:pPr>
              <w:rPr>
                <w:rFonts w:ascii="Calibri" w:hAnsi="Calibri" w:cs="Calibri"/>
                <w:sz w:val="24"/>
                <w:szCs w:val="24"/>
              </w:rPr>
            </w:pPr>
          </w:p>
        </w:tc>
        <w:tc>
          <w:tcPr>
            <w:tcW w:w="2102" w:type="dxa"/>
          </w:tcPr>
          <w:p w14:paraId="25EA5F8B" w14:textId="219B08B4" w:rsidR="0094692D" w:rsidRPr="00252B07" w:rsidRDefault="0094692D" w:rsidP="0094692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Businesses; Community</w:t>
            </w:r>
          </w:p>
        </w:tc>
        <w:tc>
          <w:tcPr>
            <w:tcW w:w="1282" w:type="dxa"/>
            <w:noWrap/>
          </w:tcPr>
          <w:p w14:paraId="2B60188A" w14:textId="53A99949" w:rsidR="0094692D" w:rsidRPr="00252B07" w:rsidRDefault="0094692D" w:rsidP="0094692D">
            <w:r w:rsidRPr="00252B07">
              <w:rPr>
                <w:rFonts w:ascii="Calibri" w:eastAsia="Times New Roman" w:hAnsi="Calibri" w:cs="Calibri"/>
                <w:sz w:val="24"/>
                <w:szCs w:val="24"/>
                <w:lang w:eastAsia="en-GB"/>
              </w:rPr>
              <w:t>Medium</w:t>
            </w:r>
          </w:p>
        </w:tc>
        <w:tc>
          <w:tcPr>
            <w:tcW w:w="2135" w:type="dxa"/>
            <w:noWrap/>
          </w:tcPr>
          <w:p w14:paraId="4894DD7A" w14:textId="77777777" w:rsidR="0094692D" w:rsidRPr="00252B07" w:rsidRDefault="0094692D" w:rsidP="0094692D">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p w14:paraId="12017FC5" w14:textId="77777777" w:rsidR="0094692D" w:rsidRPr="00252B07" w:rsidRDefault="0094692D" w:rsidP="0094692D">
            <w:pPr>
              <w:rPr>
                <w:rFonts w:ascii="Calibri" w:hAnsi="Calibri" w:cs="Calibri"/>
                <w:sz w:val="24"/>
                <w:szCs w:val="24"/>
                <w:lang w:eastAsia="en-GB"/>
              </w:rPr>
            </w:pPr>
          </w:p>
          <w:p w14:paraId="209A23BA" w14:textId="4A3910EB" w:rsidR="0094692D" w:rsidRPr="00252B07" w:rsidRDefault="0094692D" w:rsidP="0094692D">
            <w:pPr>
              <w:rPr>
                <w:rFonts w:ascii="Calibri" w:eastAsia="Times New Roman" w:hAnsi="Calibri" w:cs="Calibri"/>
                <w:b/>
                <w:sz w:val="24"/>
                <w:szCs w:val="24"/>
                <w:lang w:eastAsia="en-GB"/>
              </w:rPr>
            </w:pPr>
          </w:p>
        </w:tc>
        <w:tc>
          <w:tcPr>
            <w:tcW w:w="2135" w:type="dxa"/>
          </w:tcPr>
          <w:p w14:paraId="545955E2" w14:textId="0A4AE5C9" w:rsidR="0094692D" w:rsidRPr="00252B07" w:rsidRDefault="00070E84" w:rsidP="0094692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94692D" w14:paraId="4C175384" w14:textId="77777777" w:rsidTr="02EDF4BE">
        <w:trPr>
          <w:trHeight w:val="300"/>
        </w:trPr>
        <w:tc>
          <w:tcPr>
            <w:tcW w:w="847" w:type="dxa"/>
            <w:noWrap/>
          </w:tcPr>
          <w:p w14:paraId="2B9B96BB" w14:textId="7D6D786F" w:rsidR="0094692D" w:rsidRPr="00252B07" w:rsidRDefault="0094692D" w:rsidP="0094692D">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7</w:t>
            </w:r>
          </w:p>
        </w:tc>
        <w:tc>
          <w:tcPr>
            <w:tcW w:w="3479" w:type="dxa"/>
            <w:noWrap/>
          </w:tcPr>
          <w:p w14:paraId="0AF25F33" w14:textId="726CDFE7" w:rsidR="0094692D" w:rsidRPr="00252B07" w:rsidRDefault="0094692D" w:rsidP="0094692D">
            <w:pPr>
              <w:rPr>
                <w:rFonts w:ascii="Calibri" w:hAnsi="Calibri" w:cs="Calibri"/>
                <w:sz w:val="24"/>
                <w:szCs w:val="24"/>
                <w:highlight w:val="yellow"/>
              </w:rPr>
            </w:pPr>
            <w:r w:rsidRPr="00252B07">
              <w:rPr>
                <w:rFonts w:ascii="Calibri" w:eastAsia="Times New Roman" w:hAnsi="Calibri" w:cs="Calibri"/>
                <w:sz w:val="24"/>
                <w:szCs w:val="24"/>
                <w:lang w:eastAsia="en-GB"/>
              </w:rPr>
              <w:t>Review current parking standards policies/arrangements to ensure consideration is given to the successful management of EV parking bays as they are rolled out.   </w:t>
            </w:r>
          </w:p>
        </w:tc>
        <w:tc>
          <w:tcPr>
            <w:tcW w:w="3560" w:type="dxa"/>
          </w:tcPr>
          <w:p w14:paraId="0F3AE426" w14:textId="1305ED63" w:rsidR="0094692D" w:rsidRPr="009C67DE" w:rsidRDefault="0094692D" w:rsidP="009469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Parking Business Manager, Sustainable Transport Manager </w:t>
            </w:r>
          </w:p>
        </w:tc>
        <w:tc>
          <w:tcPr>
            <w:tcW w:w="2102" w:type="dxa"/>
          </w:tcPr>
          <w:p w14:paraId="614F3741" w14:textId="5566C014" w:rsidR="0094692D" w:rsidRPr="00252B07" w:rsidRDefault="0094692D" w:rsidP="0094692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3707B452" w14:textId="1536FC07" w:rsidR="0094692D" w:rsidRPr="00252B07" w:rsidRDefault="0094692D" w:rsidP="0094692D">
            <w:r w:rsidRPr="00252B07">
              <w:rPr>
                <w:rFonts w:ascii="Calibri" w:eastAsia="Times New Roman" w:hAnsi="Calibri" w:cs="Calibri"/>
                <w:sz w:val="24"/>
                <w:szCs w:val="24"/>
                <w:lang w:eastAsia="en-GB"/>
              </w:rPr>
              <w:t>Do It Now</w:t>
            </w:r>
          </w:p>
        </w:tc>
        <w:tc>
          <w:tcPr>
            <w:tcW w:w="2135" w:type="dxa"/>
            <w:noWrap/>
          </w:tcPr>
          <w:p w14:paraId="1C5308B1" w14:textId="77777777" w:rsidR="00956865" w:rsidRPr="00252B07" w:rsidRDefault="00956865" w:rsidP="00956865">
            <w:pPr>
              <w:rPr>
                <w:rFonts w:ascii="Calibri" w:hAnsi="Calibri" w:cs="Calibri"/>
                <w:sz w:val="24"/>
                <w:szCs w:val="24"/>
                <w:lang w:eastAsia="en-GB"/>
              </w:rPr>
            </w:pPr>
            <w:r>
              <w:rPr>
                <w:rFonts w:ascii="Calibri" w:hAnsi="Calibri" w:cs="Calibri"/>
                <w:sz w:val="24"/>
                <w:szCs w:val="24"/>
                <w:lang w:eastAsia="en-GB"/>
              </w:rPr>
              <w:t>In 2022/23 budget</w:t>
            </w:r>
          </w:p>
          <w:p w14:paraId="54A38AA8" w14:textId="77777777" w:rsidR="0094692D" w:rsidRPr="00252B07" w:rsidRDefault="0094692D" w:rsidP="0094692D">
            <w:pPr>
              <w:rPr>
                <w:rFonts w:ascii="Calibri" w:hAnsi="Calibri" w:cs="Calibri"/>
                <w:sz w:val="24"/>
                <w:szCs w:val="24"/>
                <w:lang w:eastAsia="en-GB"/>
              </w:rPr>
            </w:pPr>
          </w:p>
          <w:p w14:paraId="3D9D835C" w14:textId="7A46EE2C" w:rsidR="0094692D" w:rsidRPr="00252B07" w:rsidRDefault="0094692D" w:rsidP="0094692D">
            <w:pPr>
              <w:rPr>
                <w:rFonts w:ascii="Calibri" w:eastAsia="Times New Roman" w:hAnsi="Calibri" w:cs="Calibri"/>
                <w:b/>
                <w:sz w:val="24"/>
                <w:szCs w:val="24"/>
                <w:lang w:eastAsia="en-GB"/>
              </w:rPr>
            </w:pPr>
          </w:p>
        </w:tc>
        <w:tc>
          <w:tcPr>
            <w:tcW w:w="2135" w:type="dxa"/>
          </w:tcPr>
          <w:p w14:paraId="5EC52488" w14:textId="0E2BF70A" w:rsidR="0094692D" w:rsidRPr="00252B07" w:rsidRDefault="00070E84" w:rsidP="0094692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18F344C8" w14:textId="77777777" w:rsidTr="02EDF4BE">
        <w:trPr>
          <w:trHeight w:val="300"/>
        </w:trPr>
        <w:tc>
          <w:tcPr>
            <w:tcW w:w="847" w:type="dxa"/>
            <w:noWrap/>
          </w:tcPr>
          <w:p w14:paraId="37C61CFC" w14:textId="3E8CD83B"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6.</w:t>
            </w:r>
            <w:r w:rsidR="00A52073" w:rsidRPr="00252B07">
              <w:rPr>
                <w:rFonts w:ascii="Calibri" w:eastAsia="Times New Roman" w:hAnsi="Calibri" w:cs="Calibri"/>
                <w:sz w:val="24"/>
                <w:szCs w:val="24"/>
                <w:lang w:eastAsia="en-GB"/>
              </w:rPr>
              <w:t>8</w:t>
            </w:r>
          </w:p>
        </w:tc>
        <w:tc>
          <w:tcPr>
            <w:tcW w:w="3479" w:type="dxa"/>
            <w:noWrap/>
          </w:tcPr>
          <w:p w14:paraId="4652B2E8" w14:textId="1D216D88"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Medway’s residents and businesses understand the options for and benefits of EV ownership, are aware of grants they can apply for, and where they can find charging points </w:t>
            </w:r>
            <w:r w:rsidR="0007542A">
              <w:rPr>
                <w:rFonts w:ascii="Calibri" w:eastAsia="Times New Roman" w:hAnsi="Calibri" w:cs="Calibri"/>
                <w:sz w:val="24"/>
                <w:szCs w:val="24"/>
                <w:lang w:eastAsia="en-GB"/>
              </w:rPr>
              <w:t>to encourage usage</w:t>
            </w:r>
            <w:r w:rsidR="003A1D56">
              <w:rPr>
                <w:rFonts w:ascii="Calibri" w:eastAsia="Times New Roman" w:hAnsi="Calibri" w:cs="Calibri"/>
                <w:sz w:val="24"/>
                <w:szCs w:val="24"/>
                <w:lang w:eastAsia="en-GB"/>
              </w:rPr>
              <w:t>.</w:t>
            </w:r>
          </w:p>
        </w:tc>
        <w:tc>
          <w:tcPr>
            <w:tcW w:w="3560" w:type="dxa"/>
          </w:tcPr>
          <w:p w14:paraId="03E5F8CA" w14:textId="305DB0FB" w:rsidR="001D7417" w:rsidRPr="00252B07" w:rsidRDefault="001D7417" w:rsidP="001D741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Sustainable Transport Manager</w:t>
            </w:r>
          </w:p>
          <w:p w14:paraId="6DA6536F" w14:textId="54271AC1" w:rsidR="00550F53" w:rsidRPr="00252B07" w:rsidRDefault="00550F53" w:rsidP="00550F53">
            <w:pPr>
              <w:rPr>
                <w:rFonts w:ascii="Calibri" w:eastAsia="Times New Roman" w:hAnsi="Calibri" w:cs="Calibri"/>
                <w:sz w:val="24"/>
                <w:szCs w:val="24"/>
                <w:lang w:eastAsia="en-GB"/>
              </w:rPr>
            </w:pPr>
          </w:p>
        </w:tc>
        <w:tc>
          <w:tcPr>
            <w:tcW w:w="2102" w:type="dxa"/>
          </w:tcPr>
          <w:p w14:paraId="20DBAB68" w14:textId="50D60415"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Businesses; Council</w:t>
            </w:r>
          </w:p>
        </w:tc>
        <w:tc>
          <w:tcPr>
            <w:tcW w:w="1282" w:type="dxa"/>
            <w:noWrap/>
          </w:tcPr>
          <w:p w14:paraId="264B85C8" w14:textId="7594A21D" w:rsidR="00550F53" w:rsidRPr="00252B07" w:rsidRDefault="0074182C" w:rsidP="00550F53">
            <w:pPr>
              <w:rPr>
                <w:rFonts w:ascii="Calibri" w:eastAsia="Times New Roman" w:hAnsi="Calibri" w:cs="Calibri"/>
                <w:sz w:val="24"/>
                <w:szCs w:val="24"/>
                <w:lang w:eastAsia="en-GB"/>
              </w:rPr>
            </w:pPr>
            <w:r>
              <w:rPr>
                <w:rFonts w:ascii="Calibri" w:eastAsia="Times New Roman" w:hAnsi="Calibri" w:cs="Calibri"/>
                <w:sz w:val="24"/>
                <w:szCs w:val="24"/>
                <w:lang w:eastAsia="en-GB"/>
              </w:rPr>
              <w:t>Do It Now</w:t>
            </w:r>
          </w:p>
        </w:tc>
        <w:tc>
          <w:tcPr>
            <w:tcW w:w="2135" w:type="dxa"/>
            <w:noWrap/>
          </w:tcPr>
          <w:p w14:paraId="079E97F1" w14:textId="77777777" w:rsidR="00B27295" w:rsidRPr="00252B07" w:rsidRDefault="00B27295" w:rsidP="00B27295">
            <w:pPr>
              <w:rPr>
                <w:rFonts w:ascii="Calibri" w:hAnsi="Calibri" w:cs="Calibri"/>
                <w:sz w:val="24"/>
                <w:szCs w:val="24"/>
                <w:lang w:eastAsia="en-GB"/>
              </w:rPr>
            </w:pPr>
            <w:r>
              <w:rPr>
                <w:rFonts w:ascii="Calibri" w:hAnsi="Calibri" w:cs="Calibri"/>
                <w:sz w:val="24"/>
                <w:szCs w:val="24"/>
                <w:lang w:eastAsia="en-GB"/>
              </w:rPr>
              <w:t>In 2022/23 budget</w:t>
            </w:r>
          </w:p>
          <w:p w14:paraId="5C79FFF4" w14:textId="77777777" w:rsidR="001D7417" w:rsidRPr="00252B07" w:rsidRDefault="001D7417" w:rsidP="001D7417">
            <w:pPr>
              <w:rPr>
                <w:rFonts w:ascii="Calibri" w:hAnsi="Calibri" w:cs="Calibri"/>
                <w:sz w:val="24"/>
                <w:szCs w:val="24"/>
                <w:lang w:eastAsia="en-GB"/>
              </w:rPr>
            </w:pPr>
          </w:p>
          <w:p w14:paraId="3A580AB2" w14:textId="5B1F07AA" w:rsidR="00550F53" w:rsidRPr="00252B07" w:rsidRDefault="00550F53" w:rsidP="001D7417">
            <w:pPr>
              <w:rPr>
                <w:rFonts w:ascii="Calibri" w:hAnsi="Calibri" w:cs="Calibri"/>
                <w:sz w:val="24"/>
                <w:szCs w:val="24"/>
                <w:lang w:eastAsia="en-GB"/>
              </w:rPr>
            </w:pPr>
          </w:p>
        </w:tc>
        <w:tc>
          <w:tcPr>
            <w:tcW w:w="2135" w:type="dxa"/>
          </w:tcPr>
          <w:p w14:paraId="5E9F1B9D" w14:textId="5075DF45" w:rsidR="00550F53" w:rsidRPr="00252B07" w:rsidRDefault="00070E84"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23F2E1F3" w14:textId="77777777" w:rsidTr="02EDF4BE">
        <w:trPr>
          <w:trHeight w:val="300"/>
        </w:trPr>
        <w:tc>
          <w:tcPr>
            <w:tcW w:w="847" w:type="dxa"/>
            <w:noWrap/>
          </w:tcPr>
          <w:p w14:paraId="0FC5BBCA" w14:textId="41473E4C"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9</w:t>
            </w:r>
          </w:p>
        </w:tc>
        <w:tc>
          <w:tcPr>
            <w:tcW w:w="3479" w:type="dxa"/>
            <w:noWrap/>
          </w:tcPr>
          <w:p w14:paraId="2FC1DDE5" w14:textId="7F40CC5C"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Set up a dedicated area on the Council website, including EV charging point survey to help identify demand, requested locations and other relevant items of feedback. </w:t>
            </w:r>
          </w:p>
        </w:tc>
        <w:tc>
          <w:tcPr>
            <w:tcW w:w="3560" w:type="dxa"/>
          </w:tcPr>
          <w:p w14:paraId="607750C9" w14:textId="1DB2BFBA"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Sustainable Transport Manager</w:t>
            </w:r>
          </w:p>
          <w:p w14:paraId="3B6A65CB" w14:textId="77777777" w:rsidR="00550F53" w:rsidRPr="00252B07" w:rsidRDefault="00550F53" w:rsidP="00550F53">
            <w:pPr>
              <w:rPr>
                <w:rFonts w:ascii="Calibri" w:eastAsia="Times New Roman" w:hAnsi="Calibri" w:cs="Calibri"/>
                <w:sz w:val="24"/>
                <w:szCs w:val="24"/>
                <w:lang w:eastAsia="en-GB"/>
              </w:rPr>
            </w:pPr>
          </w:p>
        </w:tc>
        <w:tc>
          <w:tcPr>
            <w:tcW w:w="2102" w:type="dxa"/>
          </w:tcPr>
          <w:p w14:paraId="7BD00126" w14:textId="5C632448"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Residents; Community; Businesses</w:t>
            </w:r>
          </w:p>
        </w:tc>
        <w:tc>
          <w:tcPr>
            <w:tcW w:w="1282" w:type="dxa"/>
            <w:noWrap/>
          </w:tcPr>
          <w:p w14:paraId="75C8F7ED" w14:textId="6273C242"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0E7465A0" w14:textId="77777777" w:rsidR="00DF575F" w:rsidRPr="00252B07" w:rsidRDefault="00DF575F" w:rsidP="00DF575F">
            <w:pPr>
              <w:rPr>
                <w:rFonts w:ascii="Calibri" w:hAnsi="Calibri" w:cs="Calibri"/>
                <w:sz w:val="24"/>
                <w:szCs w:val="24"/>
                <w:lang w:eastAsia="en-GB"/>
              </w:rPr>
            </w:pPr>
            <w:r>
              <w:rPr>
                <w:rFonts w:ascii="Calibri" w:hAnsi="Calibri" w:cs="Calibri"/>
                <w:sz w:val="24"/>
                <w:szCs w:val="24"/>
                <w:lang w:eastAsia="en-GB"/>
              </w:rPr>
              <w:t>In 2022/23 budget</w:t>
            </w:r>
          </w:p>
          <w:p w14:paraId="5776F21C" w14:textId="77777777" w:rsidR="00550F53" w:rsidRPr="00252B07" w:rsidRDefault="00550F53" w:rsidP="00550F53">
            <w:pPr>
              <w:rPr>
                <w:rFonts w:ascii="Calibri" w:hAnsi="Calibri" w:cs="Calibri"/>
                <w:sz w:val="24"/>
                <w:szCs w:val="24"/>
                <w:lang w:eastAsia="en-GB"/>
              </w:rPr>
            </w:pPr>
          </w:p>
          <w:p w14:paraId="39DC394E" w14:textId="1AB4A84C" w:rsidR="00550F53" w:rsidRPr="00252B07" w:rsidRDefault="00550F53" w:rsidP="00550F53">
            <w:pPr>
              <w:rPr>
                <w:rFonts w:ascii="Calibri" w:hAnsi="Calibri" w:cs="Calibri"/>
                <w:sz w:val="24"/>
                <w:szCs w:val="24"/>
                <w:lang w:eastAsia="en-GB"/>
              </w:rPr>
            </w:pPr>
          </w:p>
        </w:tc>
        <w:tc>
          <w:tcPr>
            <w:tcW w:w="2135" w:type="dxa"/>
          </w:tcPr>
          <w:p w14:paraId="508F4911" w14:textId="1FA92C93" w:rsidR="00550F53" w:rsidRPr="00252B07" w:rsidRDefault="0031003F"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1B20BF98" w14:textId="77777777" w:rsidTr="02EDF4BE">
        <w:trPr>
          <w:trHeight w:val="300"/>
        </w:trPr>
        <w:tc>
          <w:tcPr>
            <w:tcW w:w="847" w:type="dxa"/>
            <w:noWrap/>
          </w:tcPr>
          <w:p w14:paraId="150510B9" w14:textId="64EDD430"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10</w:t>
            </w:r>
          </w:p>
        </w:tc>
        <w:tc>
          <w:tcPr>
            <w:tcW w:w="3479" w:type="dxa"/>
            <w:noWrap/>
          </w:tcPr>
          <w:p w14:paraId="7E5F496B" w14:textId="5F6B8E0D"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M</w:t>
            </w:r>
            <w:r w:rsidRPr="00252B07">
              <w:rPr>
                <w:rFonts w:ascii="Calibri" w:hAnsi="Calibri" w:cs="Calibri"/>
                <w:sz w:val="24"/>
                <w:szCs w:val="24"/>
              </w:rPr>
              <w:t>aintain productive relationships with local bus operators in line with the delivery of the Bus Service Improvement Plan (BSIP) and Enhanced Partnership.</w:t>
            </w:r>
          </w:p>
        </w:tc>
        <w:tc>
          <w:tcPr>
            <w:tcW w:w="3560" w:type="dxa"/>
          </w:tcPr>
          <w:p w14:paraId="28908143" w14:textId="58DA6B87" w:rsidR="00550F53" w:rsidRPr="009C67DE" w:rsidRDefault="00550F53" w:rsidP="009C67D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Sustainable Transport Manager</w:t>
            </w:r>
          </w:p>
        </w:tc>
        <w:tc>
          <w:tcPr>
            <w:tcW w:w="2102" w:type="dxa"/>
          </w:tcPr>
          <w:p w14:paraId="4ABBB6B0" w14:textId="370FE79B"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1E5C657E" w14:textId="7834FFD2" w:rsidR="00550F53" w:rsidRPr="00252B07" w:rsidRDefault="00550F53" w:rsidP="00550F53">
            <w:r w:rsidRPr="00252B07">
              <w:rPr>
                <w:rFonts w:ascii="Calibri" w:eastAsia="Times New Roman" w:hAnsi="Calibri" w:cs="Calibri"/>
                <w:sz w:val="24"/>
                <w:szCs w:val="24"/>
                <w:lang w:eastAsia="en-GB"/>
              </w:rPr>
              <w:t>Do It Now </w:t>
            </w:r>
          </w:p>
        </w:tc>
        <w:tc>
          <w:tcPr>
            <w:tcW w:w="2135" w:type="dxa"/>
            <w:noWrap/>
          </w:tcPr>
          <w:p w14:paraId="0A3EC0F6" w14:textId="77777777" w:rsidR="00DF575F" w:rsidRPr="00252B07" w:rsidRDefault="00DF575F" w:rsidP="00DF575F">
            <w:pPr>
              <w:rPr>
                <w:rFonts w:ascii="Calibri" w:hAnsi="Calibri" w:cs="Calibri"/>
                <w:sz w:val="24"/>
                <w:szCs w:val="24"/>
                <w:lang w:eastAsia="en-GB"/>
              </w:rPr>
            </w:pPr>
            <w:r>
              <w:rPr>
                <w:rFonts w:ascii="Calibri" w:hAnsi="Calibri" w:cs="Calibri"/>
                <w:sz w:val="24"/>
                <w:szCs w:val="24"/>
                <w:lang w:eastAsia="en-GB"/>
              </w:rPr>
              <w:t>In 2022/23 budget</w:t>
            </w:r>
          </w:p>
          <w:p w14:paraId="59AE474C" w14:textId="226B523D" w:rsidR="00550F53" w:rsidRPr="00252B07" w:rsidRDefault="00550F53" w:rsidP="0031003F">
            <w:pPr>
              <w:rPr>
                <w:rFonts w:ascii="Calibri" w:eastAsia="Times New Roman" w:hAnsi="Calibri" w:cs="Calibri"/>
                <w:b/>
                <w:sz w:val="24"/>
                <w:szCs w:val="24"/>
                <w:lang w:eastAsia="en-GB"/>
              </w:rPr>
            </w:pPr>
          </w:p>
        </w:tc>
        <w:tc>
          <w:tcPr>
            <w:tcW w:w="2135" w:type="dxa"/>
          </w:tcPr>
          <w:p w14:paraId="0DF2151D" w14:textId="2BBFF814" w:rsidR="00550F53" w:rsidRPr="00252B07" w:rsidRDefault="0031003F"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0A6384EB" w14:textId="77777777" w:rsidTr="02EDF4BE">
        <w:trPr>
          <w:trHeight w:val="300"/>
        </w:trPr>
        <w:tc>
          <w:tcPr>
            <w:tcW w:w="847" w:type="dxa"/>
            <w:noWrap/>
          </w:tcPr>
          <w:p w14:paraId="0C585FF3" w14:textId="6D379B11"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11</w:t>
            </w:r>
          </w:p>
        </w:tc>
        <w:tc>
          <w:tcPr>
            <w:tcW w:w="3479" w:type="dxa"/>
            <w:noWrap/>
          </w:tcPr>
          <w:p w14:paraId="35659DC2" w14:textId="3284BD8C"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Explore opportunities for phased uptake of ULEV on supported bus routes. </w:t>
            </w:r>
          </w:p>
        </w:tc>
        <w:tc>
          <w:tcPr>
            <w:tcW w:w="3560" w:type="dxa"/>
          </w:tcPr>
          <w:p w14:paraId="1661E2F6" w14:textId="08B2D6D5" w:rsidR="00550F53" w:rsidRPr="009C67DE"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p>
        </w:tc>
        <w:tc>
          <w:tcPr>
            <w:tcW w:w="2102" w:type="dxa"/>
          </w:tcPr>
          <w:p w14:paraId="444CB5C8" w14:textId="25F92CBD"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4DE69F42" w14:textId="63361FA8" w:rsidR="00550F53" w:rsidRPr="00252B07" w:rsidRDefault="00550F53" w:rsidP="00550F53">
            <w:r w:rsidRPr="00252B07">
              <w:rPr>
                <w:rFonts w:ascii="Calibri" w:eastAsia="Times New Roman" w:hAnsi="Calibri" w:cs="Calibri"/>
                <w:sz w:val="24"/>
                <w:szCs w:val="24"/>
                <w:lang w:eastAsia="en-GB"/>
              </w:rPr>
              <w:t>Short</w:t>
            </w:r>
          </w:p>
        </w:tc>
        <w:tc>
          <w:tcPr>
            <w:tcW w:w="2135" w:type="dxa"/>
            <w:noWrap/>
          </w:tcPr>
          <w:p w14:paraId="23788C82" w14:textId="3C17A851" w:rsidR="00550F53" w:rsidRPr="00586BCD" w:rsidRDefault="001D167E" w:rsidP="0031003F">
            <w:pPr>
              <w:rPr>
                <w:rFonts w:ascii="Calibri" w:hAnsi="Calibri" w:cs="Calibri"/>
                <w:sz w:val="24"/>
                <w:szCs w:val="24"/>
                <w:lang w:eastAsia="en-GB"/>
              </w:rPr>
            </w:pPr>
            <w:r w:rsidRPr="00586BCD">
              <w:rPr>
                <w:rFonts w:ascii="Calibri" w:hAnsi="Calibri" w:cs="Calibri"/>
                <w:sz w:val="24"/>
                <w:szCs w:val="24"/>
                <w:lang w:eastAsia="en-GB"/>
              </w:rPr>
              <w:t>Funding to be secured in partnership</w:t>
            </w:r>
            <w:r w:rsidR="003B5490">
              <w:rPr>
                <w:rFonts w:ascii="Calibri" w:hAnsi="Calibri" w:cs="Calibri"/>
                <w:sz w:val="24"/>
                <w:szCs w:val="24"/>
                <w:lang w:eastAsia="en-GB"/>
              </w:rPr>
              <w:t xml:space="preserve"> </w:t>
            </w:r>
            <w:r w:rsidR="00903363" w:rsidRPr="00586BCD">
              <w:rPr>
                <w:rFonts w:ascii="Calibri" w:hAnsi="Calibri" w:cs="Calibri"/>
                <w:sz w:val="24"/>
                <w:szCs w:val="24"/>
                <w:lang w:eastAsia="en-GB"/>
              </w:rPr>
              <w:t xml:space="preserve">– </w:t>
            </w:r>
            <w:r w:rsidR="0039031E" w:rsidRPr="00586BCD">
              <w:rPr>
                <w:rFonts w:ascii="Calibri" w:hAnsi="Calibri" w:cs="Calibri"/>
                <w:sz w:val="24"/>
                <w:szCs w:val="24"/>
                <w:lang w:eastAsia="en-GB"/>
              </w:rPr>
              <w:t xml:space="preserve">monitor </w:t>
            </w:r>
            <w:r w:rsidR="00903363" w:rsidRPr="00586BCD">
              <w:rPr>
                <w:rFonts w:ascii="Calibri" w:hAnsi="Calibri" w:cs="Calibri"/>
                <w:sz w:val="24"/>
                <w:szCs w:val="24"/>
                <w:lang w:eastAsia="en-GB"/>
              </w:rPr>
              <w:t xml:space="preserve">external grant funding opportunities </w:t>
            </w:r>
            <w:r w:rsidR="00E60CE9">
              <w:rPr>
                <w:rFonts w:ascii="Calibri" w:hAnsi="Calibri" w:cs="Calibri"/>
                <w:sz w:val="24"/>
                <w:szCs w:val="24"/>
                <w:lang w:eastAsia="en-GB"/>
              </w:rPr>
              <w:t xml:space="preserve">(there will be an expectation that the Council </w:t>
            </w:r>
            <w:r w:rsidR="003B5490">
              <w:rPr>
                <w:rFonts w:ascii="Calibri" w:hAnsi="Calibri" w:cs="Calibri"/>
                <w:sz w:val="24"/>
                <w:szCs w:val="24"/>
                <w:lang w:eastAsia="en-GB"/>
              </w:rPr>
              <w:t xml:space="preserve">will match fund or contribute to </w:t>
            </w:r>
            <w:r w:rsidR="003B5490">
              <w:rPr>
                <w:rFonts w:ascii="Calibri" w:hAnsi="Calibri" w:cs="Calibri"/>
                <w:sz w:val="24"/>
                <w:szCs w:val="24"/>
                <w:lang w:eastAsia="en-GB"/>
              </w:rPr>
              <w:lastRenderedPageBreak/>
              <w:t>changes on supported bus routes)</w:t>
            </w:r>
          </w:p>
        </w:tc>
        <w:tc>
          <w:tcPr>
            <w:tcW w:w="2135" w:type="dxa"/>
          </w:tcPr>
          <w:p w14:paraId="62B30F6C" w14:textId="3D58FDCD" w:rsidR="00550F53" w:rsidRPr="00252B07" w:rsidRDefault="0031003F" w:rsidP="00550F53">
            <w:pPr>
              <w:rPr>
                <w:rFonts w:ascii="Calibri" w:eastAsia="Times New Roman" w:hAnsi="Calibri" w:cs="Calibri"/>
                <w:b/>
                <w:sz w:val="24"/>
                <w:szCs w:val="24"/>
                <w:lang w:eastAsia="en-GB"/>
              </w:rPr>
            </w:pPr>
            <w:r w:rsidRPr="00252B07">
              <w:rPr>
                <w:rFonts w:ascii="Calibri" w:hAnsi="Calibri" w:cs="Calibri"/>
                <w:sz w:val="24"/>
                <w:szCs w:val="24"/>
                <w:lang w:eastAsia="en-GB"/>
              </w:rPr>
              <w:lastRenderedPageBreak/>
              <w:t>Delivered through existing staff </w:t>
            </w:r>
          </w:p>
        </w:tc>
      </w:tr>
      <w:tr w:rsidR="00550F53" w14:paraId="12787C9D" w14:textId="77777777" w:rsidTr="02EDF4BE">
        <w:trPr>
          <w:trHeight w:val="300"/>
        </w:trPr>
        <w:tc>
          <w:tcPr>
            <w:tcW w:w="847" w:type="dxa"/>
            <w:noWrap/>
          </w:tcPr>
          <w:p w14:paraId="60A106A3" w14:textId="5ED2FC8E"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12</w:t>
            </w:r>
          </w:p>
        </w:tc>
        <w:tc>
          <w:tcPr>
            <w:tcW w:w="3479" w:type="dxa"/>
            <w:noWrap/>
          </w:tcPr>
          <w:p w14:paraId="1C88877D" w14:textId="2C2DD917"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 xml:space="preserve">Work with local bus operators </w:t>
            </w:r>
            <w:r w:rsidRPr="00252B07">
              <w:rPr>
                <w:rFonts w:ascii="Calibri" w:hAnsi="Calibri" w:cs="Calibri"/>
                <w:sz w:val="24"/>
                <w:szCs w:val="24"/>
              </w:rPr>
              <w:t>to deliver the Bus Improvement Plan to realise the introduction of electric buses in Medway, including the identification of funding opportunities at national level </w:t>
            </w:r>
          </w:p>
        </w:tc>
        <w:tc>
          <w:tcPr>
            <w:tcW w:w="3560" w:type="dxa"/>
          </w:tcPr>
          <w:p w14:paraId="3CC28BF2" w14:textId="31ACAC29" w:rsidR="00550F53" w:rsidRPr="009C67DE"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p>
        </w:tc>
        <w:tc>
          <w:tcPr>
            <w:tcW w:w="2102" w:type="dxa"/>
          </w:tcPr>
          <w:p w14:paraId="0E7F8BF9" w14:textId="48EDB4DF"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4E2986C1" w14:textId="6240A0FB" w:rsidR="00550F53" w:rsidRPr="00252B07" w:rsidRDefault="00550F53" w:rsidP="00550F53">
            <w:r w:rsidRPr="00252B07">
              <w:rPr>
                <w:rFonts w:ascii="Calibri" w:eastAsia="Times New Roman" w:hAnsi="Calibri" w:cs="Calibri"/>
                <w:sz w:val="24"/>
                <w:szCs w:val="24"/>
                <w:lang w:eastAsia="en-GB"/>
              </w:rPr>
              <w:t> Short</w:t>
            </w:r>
          </w:p>
        </w:tc>
        <w:tc>
          <w:tcPr>
            <w:tcW w:w="2135" w:type="dxa"/>
            <w:noWrap/>
          </w:tcPr>
          <w:p w14:paraId="2A2375E7" w14:textId="4062CD50" w:rsidR="00550F53" w:rsidRPr="00586BCD" w:rsidRDefault="003B5490" w:rsidP="00550F53">
            <w:pPr>
              <w:rPr>
                <w:rFonts w:ascii="Calibri" w:eastAsia="Times New Roman" w:hAnsi="Calibri" w:cs="Calibri"/>
                <w:b/>
                <w:sz w:val="24"/>
                <w:szCs w:val="24"/>
                <w:lang w:eastAsia="en-GB"/>
              </w:rPr>
            </w:pPr>
            <w:r w:rsidRPr="00586BCD">
              <w:rPr>
                <w:rFonts w:ascii="Calibri" w:hAnsi="Calibri" w:cs="Calibri"/>
                <w:sz w:val="24"/>
                <w:szCs w:val="24"/>
                <w:lang w:eastAsia="en-GB"/>
              </w:rPr>
              <w:t>Funding to be secured in partnership</w:t>
            </w:r>
            <w:r>
              <w:rPr>
                <w:rFonts w:ascii="Calibri" w:hAnsi="Calibri" w:cs="Calibri"/>
                <w:sz w:val="24"/>
                <w:szCs w:val="24"/>
                <w:lang w:eastAsia="en-GB"/>
              </w:rPr>
              <w:t xml:space="preserve"> </w:t>
            </w:r>
            <w:r w:rsidRPr="00586BCD">
              <w:rPr>
                <w:rFonts w:ascii="Calibri" w:hAnsi="Calibri" w:cs="Calibri"/>
                <w:sz w:val="24"/>
                <w:szCs w:val="24"/>
                <w:lang w:eastAsia="en-GB"/>
              </w:rPr>
              <w:t xml:space="preserve">– monitor external grant funding opportunities </w:t>
            </w:r>
            <w:r>
              <w:rPr>
                <w:rFonts w:ascii="Calibri" w:hAnsi="Calibri" w:cs="Calibri"/>
                <w:sz w:val="24"/>
                <w:szCs w:val="24"/>
                <w:lang w:eastAsia="en-GB"/>
              </w:rPr>
              <w:t>(there will be an expectation that the Council will match fund or contribute to changes on supported bus routes)</w:t>
            </w:r>
          </w:p>
        </w:tc>
        <w:tc>
          <w:tcPr>
            <w:tcW w:w="2135" w:type="dxa"/>
          </w:tcPr>
          <w:p w14:paraId="2D6EE5F4" w14:textId="7BB55BE2" w:rsidR="00550F53" w:rsidRPr="00252B07" w:rsidRDefault="0031003F"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786F9E51" w14:textId="77777777" w:rsidTr="02EDF4BE">
        <w:trPr>
          <w:trHeight w:val="300"/>
        </w:trPr>
        <w:tc>
          <w:tcPr>
            <w:tcW w:w="847" w:type="dxa"/>
            <w:noWrap/>
          </w:tcPr>
          <w:p w14:paraId="140E1329" w14:textId="0BC9F604"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13</w:t>
            </w:r>
          </w:p>
        </w:tc>
        <w:tc>
          <w:tcPr>
            <w:tcW w:w="3479" w:type="dxa"/>
            <w:noWrap/>
          </w:tcPr>
          <w:p w14:paraId="7B01CE21" w14:textId="3FD14107"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 xml:space="preserve">Explore opportunities to provide electric charging points for buses at the proposed new station at Hoo as part of the </w:t>
            </w:r>
            <w:r w:rsidR="006717C9">
              <w:rPr>
                <w:rFonts w:ascii="Calibri" w:eastAsia="Times New Roman" w:hAnsi="Calibri" w:cs="Calibri"/>
                <w:sz w:val="24"/>
                <w:szCs w:val="24"/>
                <w:lang w:eastAsia="en-GB"/>
              </w:rPr>
              <w:t>Future Hoo</w:t>
            </w:r>
            <w:r w:rsidRPr="00252B07">
              <w:rPr>
                <w:rFonts w:ascii="Calibri" w:eastAsia="Times New Roman" w:hAnsi="Calibri" w:cs="Calibri"/>
                <w:sz w:val="24"/>
                <w:szCs w:val="24"/>
                <w:lang w:eastAsia="en-GB"/>
              </w:rPr>
              <w:t xml:space="preserve"> project</w:t>
            </w:r>
          </w:p>
        </w:tc>
        <w:tc>
          <w:tcPr>
            <w:tcW w:w="3560" w:type="dxa"/>
          </w:tcPr>
          <w:p w14:paraId="5F5A8500"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HIF Rail Delivery Manager</w:t>
            </w:r>
          </w:p>
          <w:p w14:paraId="0F4DB7B6" w14:textId="7862BB45" w:rsidR="00550F53" w:rsidRPr="00252B07" w:rsidRDefault="00550F53" w:rsidP="00550F53">
            <w:pPr>
              <w:rPr>
                <w:rFonts w:ascii="Calibri" w:hAnsi="Calibri" w:cs="Calibri"/>
                <w:sz w:val="24"/>
                <w:szCs w:val="24"/>
              </w:rPr>
            </w:pPr>
          </w:p>
        </w:tc>
        <w:tc>
          <w:tcPr>
            <w:tcW w:w="2102" w:type="dxa"/>
          </w:tcPr>
          <w:p w14:paraId="338D6E00" w14:textId="6AEB605C"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xml:space="preserve">Community </w:t>
            </w:r>
          </w:p>
        </w:tc>
        <w:tc>
          <w:tcPr>
            <w:tcW w:w="1282" w:type="dxa"/>
            <w:noWrap/>
          </w:tcPr>
          <w:p w14:paraId="53C1C845" w14:textId="62DCA4C1" w:rsidR="00550F53" w:rsidRPr="00252B07" w:rsidRDefault="00550F53" w:rsidP="00550F53">
            <w:r w:rsidRPr="00252B07">
              <w:rPr>
                <w:rFonts w:ascii="Calibri" w:eastAsia="Times New Roman" w:hAnsi="Calibri" w:cs="Calibri"/>
                <w:sz w:val="24"/>
                <w:szCs w:val="24"/>
                <w:lang w:eastAsia="en-GB"/>
              </w:rPr>
              <w:t>Do It Now</w:t>
            </w:r>
          </w:p>
        </w:tc>
        <w:tc>
          <w:tcPr>
            <w:tcW w:w="2135" w:type="dxa"/>
            <w:noWrap/>
          </w:tcPr>
          <w:p w14:paraId="1EF8B23A" w14:textId="77777777" w:rsidR="00B64FFD" w:rsidRPr="00252B07" w:rsidRDefault="00B64FFD" w:rsidP="00B64FFD">
            <w:pPr>
              <w:rPr>
                <w:rFonts w:ascii="Calibri" w:hAnsi="Calibri" w:cs="Calibri"/>
                <w:sz w:val="24"/>
                <w:szCs w:val="24"/>
                <w:lang w:eastAsia="en-GB"/>
              </w:rPr>
            </w:pPr>
            <w:r w:rsidRPr="00252B07">
              <w:rPr>
                <w:rFonts w:ascii="Calibri" w:hAnsi="Calibri" w:cs="Calibri"/>
                <w:sz w:val="24"/>
                <w:szCs w:val="24"/>
                <w:lang w:eastAsia="en-GB"/>
              </w:rPr>
              <w:t>Fully funded</w:t>
            </w:r>
            <w:r>
              <w:rPr>
                <w:rFonts w:ascii="Calibri" w:hAnsi="Calibri" w:cs="Calibri"/>
                <w:sz w:val="24"/>
                <w:szCs w:val="24"/>
                <w:lang w:eastAsia="en-GB"/>
              </w:rPr>
              <w:t xml:space="preserve"> by HIF programme</w:t>
            </w:r>
          </w:p>
          <w:p w14:paraId="4C2CE9D7" w14:textId="247D45D5" w:rsidR="00550F53" w:rsidRPr="00252B07" w:rsidRDefault="00550F53" w:rsidP="0031003F">
            <w:pPr>
              <w:rPr>
                <w:rFonts w:ascii="Calibri" w:eastAsia="Times New Roman" w:hAnsi="Calibri" w:cs="Calibri"/>
                <w:b/>
                <w:sz w:val="24"/>
                <w:szCs w:val="24"/>
                <w:lang w:eastAsia="en-GB"/>
              </w:rPr>
            </w:pPr>
          </w:p>
        </w:tc>
        <w:tc>
          <w:tcPr>
            <w:tcW w:w="2135" w:type="dxa"/>
          </w:tcPr>
          <w:p w14:paraId="7213B0B9" w14:textId="62797C4F" w:rsidR="00550F53" w:rsidRPr="00252B07" w:rsidRDefault="0031003F"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0B28194E" w14:textId="77777777" w:rsidTr="02EDF4BE">
        <w:trPr>
          <w:trHeight w:val="300"/>
        </w:trPr>
        <w:tc>
          <w:tcPr>
            <w:tcW w:w="847" w:type="dxa"/>
            <w:noWrap/>
          </w:tcPr>
          <w:p w14:paraId="74162803" w14:textId="74E653B7"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14</w:t>
            </w:r>
            <w:r w:rsidRPr="00252B07">
              <w:rPr>
                <w:rFonts w:ascii="Calibri" w:eastAsia="Times New Roman" w:hAnsi="Calibri" w:cs="Calibri"/>
                <w:sz w:val="24"/>
                <w:szCs w:val="24"/>
                <w:lang w:eastAsia="en-GB"/>
              </w:rPr>
              <w:t> </w:t>
            </w:r>
          </w:p>
        </w:tc>
        <w:tc>
          <w:tcPr>
            <w:tcW w:w="3479" w:type="dxa"/>
            <w:noWrap/>
          </w:tcPr>
          <w:p w14:paraId="1109E5DE" w14:textId="7401C996" w:rsidR="00550F53" w:rsidRPr="00252B07" w:rsidRDefault="00550F53" w:rsidP="00550F53">
            <w:pPr>
              <w:rPr>
                <w:rFonts w:ascii="Calibri" w:hAnsi="Calibri" w:cs="Calibri"/>
                <w:sz w:val="24"/>
                <w:szCs w:val="24"/>
                <w:highlight w:val="yellow"/>
              </w:rPr>
            </w:pPr>
            <w:r w:rsidRPr="00252B07">
              <w:rPr>
                <w:rFonts w:ascii="Calibri" w:hAnsi="Calibri" w:cs="Calibri"/>
                <w:sz w:val="24"/>
                <w:szCs w:val="24"/>
                <w:lang w:eastAsia="en-GB"/>
              </w:rPr>
              <w:t>Progress the development of new walking and cycling facilities via the Active Travel Fund investment </w:t>
            </w:r>
          </w:p>
        </w:tc>
        <w:tc>
          <w:tcPr>
            <w:tcW w:w="3560" w:type="dxa"/>
          </w:tcPr>
          <w:p w14:paraId="6B83B060"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p w14:paraId="43C422FB" w14:textId="571B41E1" w:rsidR="00550F53" w:rsidRPr="00252B07" w:rsidRDefault="00550F53" w:rsidP="00550F53">
            <w:pPr>
              <w:rPr>
                <w:rFonts w:ascii="Calibri" w:hAnsi="Calibri" w:cs="Calibri"/>
                <w:sz w:val="24"/>
                <w:szCs w:val="24"/>
              </w:rPr>
            </w:pPr>
          </w:p>
        </w:tc>
        <w:tc>
          <w:tcPr>
            <w:tcW w:w="2102" w:type="dxa"/>
          </w:tcPr>
          <w:p w14:paraId="567ECCE7" w14:textId="17D8EE16"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59878BF7" w14:textId="3349343A" w:rsidR="00550F53" w:rsidRPr="00252B07" w:rsidRDefault="00550F53" w:rsidP="00550F53">
            <w:r w:rsidRPr="00252B07">
              <w:rPr>
                <w:rFonts w:ascii="Calibri" w:eastAsia="Times New Roman" w:hAnsi="Calibri" w:cs="Calibri"/>
                <w:sz w:val="24"/>
                <w:szCs w:val="24"/>
                <w:lang w:eastAsia="en-GB"/>
              </w:rPr>
              <w:t>Do It Now</w:t>
            </w:r>
          </w:p>
        </w:tc>
        <w:tc>
          <w:tcPr>
            <w:tcW w:w="2135" w:type="dxa"/>
            <w:noWrap/>
          </w:tcPr>
          <w:p w14:paraId="40115899" w14:textId="46D59594" w:rsidR="00550F53" w:rsidRPr="007A6AAE" w:rsidRDefault="006B67B4" w:rsidP="0099018E">
            <w:pPr>
              <w:rPr>
                <w:rFonts w:ascii="Calibri" w:hAnsi="Calibri" w:cs="Calibri"/>
                <w:sz w:val="24"/>
                <w:szCs w:val="24"/>
                <w:lang w:eastAsia="en-GB"/>
              </w:rPr>
            </w:pPr>
            <w:r>
              <w:rPr>
                <w:rFonts w:ascii="Calibri" w:hAnsi="Calibri" w:cs="Calibri"/>
                <w:sz w:val="24"/>
                <w:szCs w:val="24"/>
                <w:lang w:eastAsia="en-GB"/>
              </w:rPr>
              <w:t xml:space="preserve">Successfully </w:t>
            </w:r>
            <w:r w:rsidR="00A81036">
              <w:rPr>
                <w:rFonts w:ascii="Calibri" w:hAnsi="Calibri" w:cs="Calibri"/>
                <w:sz w:val="24"/>
                <w:szCs w:val="24"/>
                <w:lang w:eastAsia="en-GB"/>
              </w:rPr>
              <w:t xml:space="preserve">awarded </w:t>
            </w:r>
            <w:r w:rsidR="00A81036" w:rsidRPr="00ED2FAA">
              <w:rPr>
                <w:rFonts w:ascii="Calibri" w:hAnsi="Calibri" w:cs="Calibri"/>
                <w:sz w:val="24"/>
                <w:szCs w:val="24"/>
                <w:lang w:eastAsia="en-GB"/>
              </w:rPr>
              <w:t>DfT</w:t>
            </w:r>
            <w:r>
              <w:rPr>
                <w:rFonts w:ascii="Calibri" w:hAnsi="Calibri" w:cs="Calibri"/>
                <w:sz w:val="24"/>
                <w:szCs w:val="24"/>
                <w:lang w:eastAsia="en-GB"/>
              </w:rPr>
              <w:t xml:space="preserve"> Active Travel Fund grant</w:t>
            </w:r>
          </w:p>
        </w:tc>
        <w:tc>
          <w:tcPr>
            <w:tcW w:w="2135" w:type="dxa"/>
          </w:tcPr>
          <w:p w14:paraId="7480C590" w14:textId="57F8AE39" w:rsidR="00550F53" w:rsidRPr="00252B07" w:rsidRDefault="0099018E"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6B24594A" w14:textId="77777777" w:rsidTr="02EDF4BE">
        <w:trPr>
          <w:trHeight w:val="300"/>
        </w:trPr>
        <w:tc>
          <w:tcPr>
            <w:tcW w:w="847" w:type="dxa"/>
            <w:noWrap/>
          </w:tcPr>
          <w:p w14:paraId="319038AD" w14:textId="4E51C674"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15</w:t>
            </w:r>
          </w:p>
        </w:tc>
        <w:tc>
          <w:tcPr>
            <w:tcW w:w="3479" w:type="dxa"/>
            <w:noWrap/>
          </w:tcPr>
          <w:p w14:paraId="04DB177B" w14:textId="3D94FCEA"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Support travel planning opportunities, covering workplace, </w:t>
            </w:r>
            <w:r w:rsidR="0005483E" w:rsidRPr="00252B07">
              <w:rPr>
                <w:rFonts w:ascii="Calibri" w:eastAsia="Times New Roman" w:hAnsi="Calibri" w:cs="Calibri"/>
                <w:sz w:val="24"/>
                <w:szCs w:val="24"/>
                <w:lang w:eastAsia="en-GB"/>
              </w:rPr>
              <w:t>schools,</w:t>
            </w:r>
            <w:r w:rsidRPr="00252B07">
              <w:rPr>
                <w:rFonts w:ascii="Calibri" w:eastAsia="Times New Roman" w:hAnsi="Calibri" w:cs="Calibri"/>
                <w:sz w:val="24"/>
                <w:szCs w:val="24"/>
                <w:lang w:eastAsia="en-GB"/>
              </w:rPr>
              <w:t xml:space="preserve"> and other educational settings, securing </w:t>
            </w:r>
            <w:r w:rsidRPr="00252B07">
              <w:rPr>
                <w:rFonts w:ascii="Calibri" w:eastAsia="Times New Roman" w:hAnsi="Calibri" w:cs="Calibri"/>
                <w:sz w:val="24"/>
                <w:szCs w:val="24"/>
                <w:lang w:eastAsia="en-GB"/>
              </w:rPr>
              <w:lastRenderedPageBreak/>
              <w:t>developer funding where available. </w:t>
            </w:r>
          </w:p>
        </w:tc>
        <w:tc>
          <w:tcPr>
            <w:tcW w:w="3560" w:type="dxa"/>
          </w:tcPr>
          <w:p w14:paraId="3CACC00F"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Head of Transport and Parking </w:t>
            </w:r>
          </w:p>
          <w:p w14:paraId="64206C13" w14:textId="69BF955D" w:rsidR="00550F53" w:rsidRPr="00252B07" w:rsidRDefault="00550F53" w:rsidP="00550F53">
            <w:pPr>
              <w:rPr>
                <w:rFonts w:ascii="Calibri" w:hAnsi="Calibri" w:cs="Calibri"/>
                <w:sz w:val="24"/>
                <w:szCs w:val="24"/>
              </w:rPr>
            </w:pPr>
          </w:p>
        </w:tc>
        <w:tc>
          <w:tcPr>
            <w:tcW w:w="2102" w:type="dxa"/>
          </w:tcPr>
          <w:p w14:paraId="4ADEFD0D" w14:textId="319640C8"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 Schools; Businesses; Community</w:t>
            </w:r>
          </w:p>
        </w:tc>
        <w:tc>
          <w:tcPr>
            <w:tcW w:w="1282" w:type="dxa"/>
            <w:noWrap/>
          </w:tcPr>
          <w:p w14:paraId="679EC7FE" w14:textId="6C3FFABE" w:rsidR="00550F53" w:rsidRPr="00252B07" w:rsidRDefault="00550F53" w:rsidP="00550F53">
            <w:r w:rsidRPr="00252B07">
              <w:rPr>
                <w:rFonts w:ascii="Calibri" w:eastAsia="Times New Roman" w:hAnsi="Calibri" w:cs="Calibri"/>
                <w:sz w:val="24"/>
                <w:szCs w:val="24"/>
                <w:lang w:eastAsia="en-GB"/>
              </w:rPr>
              <w:t>Short</w:t>
            </w:r>
          </w:p>
        </w:tc>
        <w:tc>
          <w:tcPr>
            <w:tcW w:w="2135" w:type="dxa"/>
            <w:noWrap/>
          </w:tcPr>
          <w:p w14:paraId="516B472B" w14:textId="17745FA8" w:rsidR="00550F53" w:rsidRPr="00252B07" w:rsidRDefault="00550F53" w:rsidP="0099018E">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Partially funded </w:t>
            </w:r>
            <w:r w:rsidRPr="00252B07">
              <w:rPr>
                <w:rFonts w:ascii="Calibri" w:hAnsi="Calibri" w:cs="Calibri"/>
                <w:sz w:val="24"/>
                <w:szCs w:val="24"/>
              </w:rPr>
              <w:t>(</w:t>
            </w:r>
            <w:r w:rsidR="008A58DD" w:rsidRPr="00252B07">
              <w:rPr>
                <w:rFonts w:ascii="Calibri" w:hAnsi="Calibri" w:cs="Calibri"/>
                <w:sz w:val="24"/>
                <w:szCs w:val="24"/>
              </w:rPr>
              <w:t xml:space="preserve">DfT Capability Fund </w:t>
            </w:r>
            <w:r w:rsidR="00B7353D">
              <w:rPr>
                <w:rFonts w:ascii="Calibri" w:hAnsi="Calibri" w:cs="Calibri"/>
                <w:sz w:val="24"/>
                <w:szCs w:val="24"/>
              </w:rPr>
              <w:t xml:space="preserve">grant </w:t>
            </w:r>
            <w:r w:rsidR="008527AB">
              <w:rPr>
                <w:rFonts w:ascii="Calibri" w:hAnsi="Calibri" w:cs="Calibri"/>
                <w:sz w:val="24"/>
                <w:szCs w:val="24"/>
              </w:rPr>
              <w:t>only</w:t>
            </w:r>
            <w:r w:rsidR="00930C45">
              <w:rPr>
                <w:rFonts w:ascii="Calibri" w:hAnsi="Calibri" w:cs="Calibri"/>
                <w:sz w:val="24"/>
                <w:szCs w:val="24"/>
              </w:rPr>
              <w:t xml:space="preserve"> available for delivery during </w:t>
            </w:r>
            <w:r w:rsidR="00930C45">
              <w:rPr>
                <w:rFonts w:ascii="Calibri" w:hAnsi="Calibri" w:cs="Calibri"/>
                <w:sz w:val="24"/>
                <w:szCs w:val="24"/>
              </w:rPr>
              <w:lastRenderedPageBreak/>
              <w:t>2021/22 and 2022/23 only</w:t>
            </w:r>
            <w:r w:rsidRPr="00252B07">
              <w:rPr>
                <w:rFonts w:ascii="Calibri" w:hAnsi="Calibri" w:cs="Calibri"/>
                <w:sz w:val="24"/>
                <w:szCs w:val="24"/>
              </w:rPr>
              <w:t>)</w:t>
            </w:r>
          </w:p>
        </w:tc>
        <w:tc>
          <w:tcPr>
            <w:tcW w:w="2135" w:type="dxa"/>
          </w:tcPr>
          <w:p w14:paraId="1B962C0B" w14:textId="19D43DD3" w:rsidR="00550F53" w:rsidRPr="00252B07" w:rsidRDefault="0099018E" w:rsidP="00550F53">
            <w:pPr>
              <w:rPr>
                <w:rFonts w:ascii="Calibri" w:eastAsia="Times New Roman" w:hAnsi="Calibri" w:cs="Calibri"/>
                <w:b/>
                <w:sz w:val="24"/>
                <w:szCs w:val="24"/>
                <w:lang w:eastAsia="en-GB"/>
              </w:rPr>
            </w:pPr>
            <w:r w:rsidRPr="00252B07">
              <w:rPr>
                <w:rFonts w:ascii="Calibri" w:hAnsi="Calibri" w:cs="Calibri"/>
                <w:sz w:val="24"/>
                <w:szCs w:val="24"/>
                <w:lang w:eastAsia="en-GB"/>
              </w:rPr>
              <w:lastRenderedPageBreak/>
              <w:t>Delivered through existing staff </w:t>
            </w:r>
          </w:p>
        </w:tc>
      </w:tr>
      <w:tr w:rsidR="00550F53" w14:paraId="3EFBE93A" w14:textId="77777777" w:rsidTr="02EDF4BE">
        <w:trPr>
          <w:trHeight w:val="1269"/>
        </w:trPr>
        <w:tc>
          <w:tcPr>
            <w:tcW w:w="847" w:type="dxa"/>
            <w:noWrap/>
          </w:tcPr>
          <w:p w14:paraId="798FC564" w14:textId="246F0ECB"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16</w:t>
            </w:r>
          </w:p>
        </w:tc>
        <w:tc>
          <w:tcPr>
            <w:tcW w:w="3479" w:type="dxa"/>
            <w:noWrap/>
          </w:tcPr>
          <w:p w14:paraId="1B947435" w14:textId="38DB8BA3" w:rsidR="00550F53" w:rsidRPr="00252B07" w:rsidRDefault="00550F53" w:rsidP="0099018E">
            <w:pPr>
              <w:rPr>
                <w:rFonts w:ascii="Calibri" w:hAnsi="Calibri" w:cs="Calibri"/>
                <w:sz w:val="24"/>
                <w:szCs w:val="24"/>
                <w:highlight w:val="yellow"/>
              </w:rPr>
            </w:pPr>
            <w:r w:rsidRPr="00252B07">
              <w:rPr>
                <w:rFonts w:ascii="Calibri" w:eastAsia="Times New Roman" w:hAnsi="Calibri" w:cs="Calibri"/>
                <w:sz w:val="24"/>
                <w:szCs w:val="24"/>
                <w:lang w:eastAsia="en-GB"/>
              </w:rPr>
              <w:t>Promote and facilitate walk and/or cycle to school initiatives, including local and national focus events. </w:t>
            </w:r>
          </w:p>
        </w:tc>
        <w:tc>
          <w:tcPr>
            <w:tcW w:w="3560" w:type="dxa"/>
          </w:tcPr>
          <w:p w14:paraId="501F9DD4" w14:textId="7CDEADCD"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School Services Transport Manager</w:t>
            </w:r>
          </w:p>
          <w:p w14:paraId="293AD7DE" w14:textId="132276C8" w:rsidR="00550F53" w:rsidRPr="00252B07" w:rsidRDefault="00550F53" w:rsidP="0099018E">
            <w:pPr>
              <w:rPr>
                <w:rFonts w:ascii="Calibri" w:hAnsi="Calibri" w:cs="Calibri"/>
                <w:sz w:val="24"/>
                <w:szCs w:val="24"/>
              </w:rPr>
            </w:pPr>
          </w:p>
        </w:tc>
        <w:tc>
          <w:tcPr>
            <w:tcW w:w="2102" w:type="dxa"/>
          </w:tcPr>
          <w:p w14:paraId="5178257B" w14:textId="7407BC58"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 Community</w:t>
            </w:r>
          </w:p>
        </w:tc>
        <w:tc>
          <w:tcPr>
            <w:tcW w:w="1282" w:type="dxa"/>
            <w:noWrap/>
          </w:tcPr>
          <w:p w14:paraId="0942C49E" w14:textId="35867B53" w:rsidR="00550F53" w:rsidRPr="00252B07" w:rsidRDefault="00550F53" w:rsidP="0099018E">
            <w:r w:rsidRPr="00252B07">
              <w:rPr>
                <w:rFonts w:ascii="Calibri" w:eastAsia="Times New Roman" w:hAnsi="Calibri" w:cs="Calibri"/>
                <w:sz w:val="24"/>
                <w:szCs w:val="24"/>
                <w:lang w:eastAsia="en-GB"/>
              </w:rPr>
              <w:t xml:space="preserve">Do It Now </w:t>
            </w:r>
          </w:p>
        </w:tc>
        <w:tc>
          <w:tcPr>
            <w:tcW w:w="2135" w:type="dxa"/>
            <w:noWrap/>
          </w:tcPr>
          <w:p w14:paraId="1A57A02F" w14:textId="77777777" w:rsidR="007A6AAE" w:rsidRPr="00252B07" w:rsidRDefault="007A6AAE" w:rsidP="007A6AAE">
            <w:pPr>
              <w:rPr>
                <w:rFonts w:ascii="Calibri" w:hAnsi="Calibri" w:cs="Calibri"/>
                <w:sz w:val="24"/>
                <w:szCs w:val="24"/>
                <w:lang w:eastAsia="en-GB"/>
              </w:rPr>
            </w:pPr>
            <w:r>
              <w:rPr>
                <w:rFonts w:ascii="Calibri" w:hAnsi="Calibri" w:cs="Calibri"/>
                <w:sz w:val="24"/>
                <w:szCs w:val="24"/>
                <w:lang w:eastAsia="en-GB"/>
              </w:rPr>
              <w:t>In 2022/23 budget</w:t>
            </w:r>
          </w:p>
          <w:p w14:paraId="617D8836" w14:textId="29541934" w:rsidR="00550F53" w:rsidRPr="00252B07" w:rsidRDefault="00550F53" w:rsidP="0099018E">
            <w:pPr>
              <w:rPr>
                <w:rFonts w:ascii="Calibri" w:eastAsia="Times New Roman" w:hAnsi="Calibri" w:cs="Calibri"/>
                <w:b/>
                <w:sz w:val="24"/>
                <w:szCs w:val="24"/>
                <w:lang w:eastAsia="en-GB"/>
              </w:rPr>
            </w:pPr>
          </w:p>
        </w:tc>
        <w:tc>
          <w:tcPr>
            <w:tcW w:w="2135" w:type="dxa"/>
          </w:tcPr>
          <w:p w14:paraId="27DF5CE8" w14:textId="08243AAE" w:rsidR="00550F53" w:rsidRPr="00252B07" w:rsidRDefault="0099018E"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0560ECF4" w14:textId="77777777" w:rsidTr="02EDF4BE">
        <w:trPr>
          <w:trHeight w:val="300"/>
        </w:trPr>
        <w:tc>
          <w:tcPr>
            <w:tcW w:w="847" w:type="dxa"/>
            <w:noWrap/>
          </w:tcPr>
          <w:p w14:paraId="494059D5" w14:textId="5A861755"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17</w:t>
            </w:r>
          </w:p>
        </w:tc>
        <w:tc>
          <w:tcPr>
            <w:tcW w:w="3479" w:type="dxa"/>
            <w:noWrap/>
          </w:tcPr>
          <w:p w14:paraId="44C3247C" w14:textId="1BD8D6A4"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 xml:space="preserve">Engage with universities </w:t>
            </w:r>
            <w:r w:rsidR="00CB3176" w:rsidRPr="00252B07">
              <w:rPr>
                <w:rFonts w:ascii="Calibri" w:eastAsia="Times New Roman" w:hAnsi="Calibri" w:cs="Calibri"/>
                <w:sz w:val="24"/>
                <w:szCs w:val="24"/>
                <w:lang w:eastAsia="en-GB"/>
              </w:rPr>
              <w:t xml:space="preserve">and </w:t>
            </w:r>
            <w:r w:rsidR="00C65A2C" w:rsidRPr="00252B07">
              <w:rPr>
                <w:rFonts w:ascii="Calibri" w:eastAsia="Times New Roman" w:hAnsi="Calibri" w:cs="Calibri"/>
                <w:sz w:val="24"/>
                <w:szCs w:val="24"/>
                <w:lang w:eastAsia="en-GB"/>
              </w:rPr>
              <w:t xml:space="preserve">schools </w:t>
            </w:r>
            <w:r w:rsidRPr="00252B07">
              <w:rPr>
                <w:rFonts w:ascii="Calibri" w:eastAsia="Times New Roman" w:hAnsi="Calibri" w:cs="Calibri"/>
                <w:sz w:val="24"/>
                <w:szCs w:val="24"/>
                <w:lang w:eastAsia="en-GB"/>
              </w:rPr>
              <w:t>and colleges to identify and promote safe walking routes </w:t>
            </w:r>
          </w:p>
        </w:tc>
        <w:tc>
          <w:tcPr>
            <w:tcW w:w="3560" w:type="dxa"/>
          </w:tcPr>
          <w:p w14:paraId="56483487" w14:textId="53218771"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Senior Transport Planner</w:t>
            </w:r>
          </w:p>
          <w:p w14:paraId="0D5B764D" w14:textId="4F8394D1" w:rsidR="005C5501" w:rsidRPr="00252B07" w:rsidRDefault="005C5501" w:rsidP="00550F53">
            <w:pPr>
              <w:rPr>
                <w:rFonts w:ascii="Calibri" w:hAnsi="Calibri" w:cs="Calibri"/>
                <w:sz w:val="24"/>
                <w:szCs w:val="24"/>
              </w:rPr>
            </w:pPr>
          </w:p>
        </w:tc>
        <w:tc>
          <w:tcPr>
            <w:tcW w:w="2102" w:type="dxa"/>
          </w:tcPr>
          <w:p w14:paraId="1265F266"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Universities/</w:t>
            </w:r>
          </w:p>
          <w:p w14:paraId="08D625DE" w14:textId="6C10ED0C"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Colleges</w:t>
            </w:r>
          </w:p>
        </w:tc>
        <w:tc>
          <w:tcPr>
            <w:tcW w:w="1282" w:type="dxa"/>
            <w:noWrap/>
          </w:tcPr>
          <w:p w14:paraId="1A776A7A" w14:textId="6062D5D3" w:rsidR="00550F53" w:rsidRPr="00252B07" w:rsidRDefault="00550F53" w:rsidP="00550F53">
            <w:r w:rsidRPr="00252B07">
              <w:rPr>
                <w:rFonts w:ascii="Calibri" w:eastAsia="Times New Roman" w:hAnsi="Calibri" w:cs="Calibri"/>
                <w:sz w:val="24"/>
                <w:szCs w:val="24"/>
                <w:lang w:eastAsia="en-GB"/>
              </w:rPr>
              <w:t>Do It Now</w:t>
            </w:r>
          </w:p>
        </w:tc>
        <w:tc>
          <w:tcPr>
            <w:tcW w:w="2135" w:type="dxa"/>
            <w:noWrap/>
          </w:tcPr>
          <w:p w14:paraId="1E8E62FC" w14:textId="77777777" w:rsidR="007A6AAE" w:rsidRPr="00252B07" w:rsidRDefault="007A6AAE" w:rsidP="007A6AAE">
            <w:pPr>
              <w:rPr>
                <w:rFonts w:ascii="Calibri" w:hAnsi="Calibri" w:cs="Calibri"/>
                <w:sz w:val="24"/>
                <w:szCs w:val="24"/>
                <w:lang w:eastAsia="en-GB"/>
              </w:rPr>
            </w:pPr>
            <w:r>
              <w:rPr>
                <w:rFonts w:ascii="Calibri" w:hAnsi="Calibri" w:cs="Calibri"/>
                <w:sz w:val="24"/>
                <w:szCs w:val="24"/>
                <w:lang w:eastAsia="en-GB"/>
              </w:rPr>
              <w:t>In 2022/23 budget</w:t>
            </w:r>
          </w:p>
          <w:p w14:paraId="723C7FF7" w14:textId="2EA8D8B5" w:rsidR="00550F53" w:rsidRPr="00252B07" w:rsidRDefault="00550F53" w:rsidP="00550F53">
            <w:pPr>
              <w:rPr>
                <w:rFonts w:ascii="Calibri" w:eastAsia="Times New Roman" w:hAnsi="Calibri" w:cs="Calibri"/>
                <w:sz w:val="24"/>
                <w:szCs w:val="24"/>
                <w:lang w:eastAsia="en-GB"/>
              </w:rPr>
            </w:pPr>
          </w:p>
        </w:tc>
        <w:tc>
          <w:tcPr>
            <w:tcW w:w="2135" w:type="dxa"/>
          </w:tcPr>
          <w:p w14:paraId="005DCE1C" w14:textId="77777777" w:rsidR="00CD2838" w:rsidRPr="00252B07" w:rsidRDefault="0099018E" w:rsidP="00550F53">
            <w:pPr>
              <w:rPr>
                <w:rFonts w:ascii="Calibri" w:eastAsia="Times New Roman" w:hAnsi="Calibri" w:cs="Calibri"/>
                <w:sz w:val="24"/>
                <w:szCs w:val="24"/>
                <w:lang w:eastAsia="en-GB"/>
              </w:rPr>
            </w:pPr>
            <w:r w:rsidRPr="00252B07">
              <w:rPr>
                <w:rFonts w:ascii="Calibri" w:hAnsi="Calibri" w:cs="Calibri"/>
                <w:sz w:val="24"/>
                <w:szCs w:val="24"/>
                <w:lang w:eastAsia="en-GB"/>
              </w:rPr>
              <w:t>Delivered through existing staff </w:t>
            </w:r>
            <w:r w:rsidRPr="00252B07">
              <w:rPr>
                <w:rFonts w:ascii="Calibri" w:eastAsia="Times New Roman" w:hAnsi="Calibri" w:cs="Calibri"/>
                <w:sz w:val="24"/>
                <w:szCs w:val="24"/>
                <w:lang w:eastAsia="en-GB"/>
              </w:rPr>
              <w:t xml:space="preserve"> </w:t>
            </w:r>
          </w:p>
          <w:p w14:paraId="16062909" w14:textId="0E4C12BF" w:rsidR="00550F53" w:rsidRPr="00252B07" w:rsidRDefault="00550F53" w:rsidP="00550F53">
            <w:pPr>
              <w:rPr>
                <w:rFonts w:ascii="Calibri" w:eastAsia="Times New Roman" w:hAnsi="Calibri" w:cs="Calibri"/>
                <w:sz w:val="24"/>
                <w:szCs w:val="24"/>
                <w:lang w:eastAsia="en-GB"/>
              </w:rPr>
            </w:pPr>
          </w:p>
        </w:tc>
      </w:tr>
      <w:tr w:rsidR="00550F53" w14:paraId="41AD25D4" w14:textId="77777777" w:rsidTr="02EDF4BE">
        <w:trPr>
          <w:trHeight w:val="300"/>
        </w:trPr>
        <w:tc>
          <w:tcPr>
            <w:tcW w:w="847" w:type="dxa"/>
            <w:noWrap/>
          </w:tcPr>
          <w:p w14:paraId="65B1A26A" w14:textId="5F4C6198"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18</w:t>
            </w:r>
          </w:p>
        </w:tc>
        <w:tc>
          <w:tcPr>
            <w:tcW w:w="3479" w:type="dxa"/>
            <w:noWrap/>
          </w:tcPr>
          <w:p w14:paraId="6AB0A555" w14:textId="741E3055"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Implement the Medway Rights of Way Improvement Plan 2020-2030 (to meet the objectives T2A-T2C) (</w:t>
            </w:r>
            <w:hyperlink r:id="rId13" w:history="1">
              <w:r w:rsidRPr="00252B07">
                <w:rPr>
                  <w:rStyle w:val="Hyperlink"/>
                  <w:rFonts w:ascii="Calibri" w:eastAsia="Times New Roman" w:hAnsi="Calibri" w:cs="Calibri"/>
                  <w:color w:val="auto"/>
                  <w:sz w:val="24"/>
                  <w:szCs w:val="24"/>
                  <w:lang w:eastAsia="en-GB"/>
                </w:rPr>
                <w:t>https://www.medway.gov.uk/downloads/file/5531/medway_rights_of_way_improvement_plan_2020_to_2030</w:t>
              </w:r>
            </w:hyperlink>
            <w:r w:rsidRPr="00252B07">
              <w:rPr>
                <w:rFonts w:ascii="Calibri" w:eastAsia="Times New Roman" w:hAnsi="Calibri" w:cs="Calibri"/>
                <w:sz w:val="24"/>
                <w:szCs w:val="24"/>
                <w:lang w:eastAsia="en-GB"/>
              </w:rPr>
              <w:t>) </w:t>
            </w:r>
          </w:p>
        </w:tc>
        <w:tc>
          <w:tcPr>
            <w:tcW w:w="3560" w:type="dxa"/>
          </w:tcPr>
          <w:p w14:paraId="7872F480"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Greenspaces and Access Team Leader</w:t>
            </w:r>
          </w:p>
          <w:p w14:paraId="15C38C24" w14:textId="08DA307B" w:rsidR="00550F53" w:rsidRPr="00252B07" w:rsidRDefault="00550F53" w:rsidP="00550F53">
            <w:pPr>
              <w:rPr>
                <w:rFonts w:ascii="Calibri" w:hAnsi="Calibri" w:cs="Calibri"/>
                <w:sz w:val="24"/>
                <w:szCs w:val="24"/>
              </w:rPr>
            </w:pPr>
          </w:p>
        </w:tc>
        <w:tc>
          <w:tcPr>
            <w:tcW w:w="2102" w:type="dxa"/>
          </w:tcPr>
          <w:p w14:paraId="09E407E4" w14:textId="071D5886"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0C0F5BE5" w14:textId="0BD9CF5F" w:rsidR="00550F53" w:rsidRPr="00252B07" w:rsidRDefault="00550F53" w:rsidP="00550F53">
            <w:r w:rsidRPr="00252B07">
              <w:rPr>
                <w:rFonts w:ascii="Calibri" w:eastAsia="Times New Roman" w:hAnsi="Calibri" w:cs="Calibri"/>
                <w:sz w:val="24"/>
                <w:szCs w:val="24"/>
                <w:lang w:eastAsia="en-GB"/>
              </w:rPr>
              <w:t>Long </w:t>
            </w:r>
          </w:p>
        </w:tc>
        <w:tc>
          <w:tcPr>
            <w:tcW w:w="2135" w:type="dxa"/>
            <w:noWrap/>
          </w:tcPr>
          <w:p w14:paraId="3DF515F3" w14:textId="55BE47A3"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Resource varies for each action point</w:t>
            </w:r>
            <w:r w:rsidR="0099018E" w:rsidRPr="00252B07">
              <w:rPr>
                <w:rFonts w:ascii="Calibri" w:eastAsia="Times New Roman" w:hAnsi="Calibri" w:cs="Calibri"/>
                <w:sz w:val="24"/>
                <w:szCs w:val="24"/>
                <w:lang w:eastAsia="en-GB"/>
              </w:rPr>
              <w:t xml:space="preserve"> within the plan </w:t>
            </w:r>
          </w:p>
          <w:p w14:paraId="44451E28" w14:textId="77777777" w:rsidR="00550F53" w:rsidRPr="00252B07" w:rsidRDefault="00550F53" w:rsidP="00550F53">
            <w:pPr>
              <w:rPr>
                <w:rFonts w:ascii="Calibri" w:eastAsia="Times New Roman" w:hAnsi="Calibri" w:cs="Calibri"/>
                <w:b/>
                <w:sz w:val="24"/>
                <w:szCs w:val="24"/>
                <w:lang w:eastAsia="en-GB"/>
              </w:rPr>
            </w:pPr>
          </w:p>
        </w:tc>
        <w:tc>
          <w:tcPr>
            <w:tcW w:w="2135" w:type="dxa"/>
          </w:tcPr>
          <w:p w14:paraId="4BA99BE0" w14:textId="65D1081D" w:rsidR="0099018E" w:rsidRPr="00252B07" w:rsidRDefault="0099018E" w:rsidP="009901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Resource varies for each action point within the plan</w:t>
            </w:r>
          </w:p>
          <w:p w14:paraId="2AA2C6B0" w14:textId="77777777" w:rsidR="00550F53" w:rsidRPr="00252B07" w:rsidRDefault="00550F53" w:rsidP="00550F53">
            <w:pPr>
              <w:rPr>
                <w:rFonts w:ascii="Calibri" w:eastAsia="Times New Roman" w:hAnsi="Calibri" w:cs="Calibri"/>
                <w:b/>
                <w:sz w:val="24"/>
                <w:szCs w:val="24"/>
                <w:lang w:eastAsia="en-GB"/>
              </w:rPr>
            </w:pPr>
          </w:p>
        </w:tc>
      </w:tr>
      <w:tr w:rsidR="00550F53" w14:paraId="538FE8AA" w14:textId="77777777" w:rsidTr="02EDF4BE">
        <w:trPr>
          <w:trHeight w:val="300"/>
        </w:trPr>
        <w:tc>
          <w:tcPr>
            <w:tcW w:w="847" w:type="dxa"/>
            <w:noWrap/>
          </w:tcPr>
          <w:p w14:paraId="12BCBFE5" w14:textId="103963DB"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19</w:t>
            </w:r>
          </w:p>
        </w:tc>
        <w:tc>
          <w:tcPr>
            <w:tcW w:w="3479" w:type="dxa"/>
            <w:noWrap/>
          </w:tcPr>
          <w:p w14:paraId="6E1A7826" w14:textId="5D3BC0CE" w:rsidR="00550F53" w:rsidRPr="00252B07" w:rsidRDefault="00E45730" w:rsidP="00550F53">
            <w:pPr>
              <w:rPr>
                <w:rFonts w:ascii="Calibri" w:hAnsi="Calibri" w:cs="Calibri"/>
                <w:sz w:val="24"/>
                <w:szCs w:val="24"/>
                <w:highlight w:val="yellow"/>
              </w:rPr>
            </w:pPr>
            <w:r w:rsidRPr="00252B07">
              <w:rPr>
                <w:rFonts w:ascii="Calibri" w:hAnsi="Calibri" w:cs="Calibri"/>
                <w:sz w:val="24"/>
                <w:szCs w:val="24"/>
                <w:lang w:eastAsia="en-GB"/>
              </w:rPr>
              <w:t>Explore opportunities to increase access to Medway’s estuarine and river frontage. When opportunities arise seek agreement to enable access to land where no such access has existed before.</w:t>
            </w:r>
          </w:p>
        </w:tc>
        <w:tc>
          <w:tcPr>
            <w:tcW w:w="3560" w:type="dxa"/>
          </w:tcPr>
          <w:p w14:paraId="3FDA6F0E" w14:textId="777777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Greenspaces and Access Team Leader</w:t>
            </w:r>
          </w:p>
          <w:p w14:paraId="08804058" w14:textId="6C7608D7" w:rsidR="00550F53" w:rsidRPr="00252B07" w:rsidRDefault="00550F53" w:rsidP="00550F53">
            <w:pPr>
              <w:rPr>
                <w:rFonts w:ascii="Calibri" w:hAnsi="Calibri" w:cs="Calibri"/>
                <w:sz w:val="24"/>
                <w:szCs w:val="24"/>
              </w:rPr>
            </w:pPr>
          </w:p>
        </w:tc>
        <w:tc>
          <w:tcPr>
            <w:tcW w:w="2102" w:type="dxa"/>
          </w:tcPr>
          <w:p w14:paraId="3B31313B" w14:textId="776DE35A" w:rsidR="00550F53" w:rsidRPr="00252B07" w:rsidRDefault="00E45730"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r w:rsidR="007C4DBE" w:rsidRPr="00252B07">
              <w:rPr>
                <w:rFonts w:ascii="Calibri" w:eastAsia="Times New Roman" w:hAnsi="Calibri" w:cs="Calibri"/>
                <w:sz w:val="24"/>
                <w:szCs w:val="24"/>
                <w:lang w:eastAsia="en-GB"/>
              </w:rPr>
              <w:t xml:space="preserve">; </w:t>
            </w:r>
            <w:r w:rsidR="00550F53" w:rsidRPr="00252B07">
              <w:rPr>
                <w:rFonts w:ascii="Calibri" w:eastAsia="Times New Roman" w:hAnsi="Calibri" w:cs="Calibri"/>
                <w:sz w:val="24"/>
                <w:szCs w:val="24"/>
                <w:lang w:eastAsia="en-GB"/>
              </w:rPr>
              <w:t>Community</w:t>
            </w:r>
          </w:p>
        </w:tc>
        <w:tc>
          <w:tcPr>
            <w:tcW w:w="1282" w:type="dxa"/>
            <w:noWrap/>
          </w:tcPr>
          <w:p w14:paraId="693A864A" w14:textId="7CBA1565" w:rsidR="00550F53" w:rsidRPr="00252B07" w:rsidRDefault="00550F53" w:rsidP="00550F53">
            <w:r w:rsidRPr="00252B07">
              <w:rPr>
                <w:rFonts w:ascii="Calibri" w:eastAsia="Times New Roman" w:hAnsi="Calibri" w:cs="Calibri"/>
                <w:sz w:val="24"/>
                <w:szCs w:val="24"/>
                <w:lang w:eastAsia="en-GB"/>
              </w:rPr>
              <w:t>Long</w:t>
            </w:r>
          </w:p>
        </w:tc>
        <w:tc>
          <w:tcPr>
            <w:tcW w:w="2135" w:type="dxa"/>
            <w:noWrap/>
          </w:tcPr>
          <w:p w14:paraId="053EA744" w14:textId="13D4730D" w:rsidR="00550F53" w:rsidRPr="00252B07" w:rsidRDefault="007C4DBE" w:rsidP="00550F53">
            <w:pPr>
              <w:rPr>
                <w:rFonts w:ascii="Calibri" w:hAnsi="Calibri" w:cs="Calibri"/>
                <w:sz w:val="24"/>
                <w:szCs w:val="24"/>
                <w:highlight w:val="yellow"/>
                <w:lang w:eastAsia="en-GB"/>
              </w:rPr>
            </w:pPr>
            <w:r w:rsidRPr="001D0697">
              <w:rPr>
                <w:rFonts w:ascii="Calibri" w:hAnsi="Calibri" w:cs="Calibri"/>
                <w:sz w:val="24"/>
                <w:szCs w:val="24"/>
                <w:lang w:eastAsia="en-GB"/>
              </w:rPr>
              <w:t>Funding to be secured</w:t>
            </w:r>
          </w:p>
        </w:tc>
        <w:tc>
          <w:tcPr>
            <w:tcW w:w="2135" w:type="dxa"/>
          </w:tcPr>
          <w:p w14:paraId="4FA3A223" w14:textId="708FE37D" w:rsidR="00550F53" w:rsidRPr="00252B07" w:rsidRDefault="007C4DBE" w:rsidP="00550F53">
            <w:pPr>
              <w:rPr>
                <w:rFonts w:ascii="Calibri" w:eastAsia="Times New Roman" w:hAnsi="Calibri" w:cs="Calibri"/>
                <w:b/>
                <w:sz w:val="24"/>
                <w:szCs w:val="24"/>
                <w:highlight w:val="yellow"/>
                <w:lang w:eastAsia="en-GB"/>
              </w:rPr>
            </w:pPr>
            <w:r w:rsidRPr="00252B07">
              <w:rPr>
                <w:rFonts w:ascii="Calibri" w:hAnsi="Calibri" w:cs="Calibri"/>
                <w:sz w:val="24"/>
                <w:szCs w:val="24"/>
                <w:lang w:eastAsia="en-GB"/>
              </w:rPr>
              <w:t>Delivered through existing staff</w:t>
            </w:r>
          </w:p>
        </w:tc>
      </w:tr>
      <w:tr w:rsidR="00550F53" w14:paraId="6834C15B" w14:textId="77777777" w:rsidTr="02EDF4BE">
        <w:trPr>
          <w:trHeight w:val="300"/>
        </w:trPr>
        <w:tc>
          <w:tcPr>
            <w:tcW w:w="847" w:type="dxa"/>
            <w:noWrap/>
          </w:tcPr>
          <w:p w14:paraId="2842DB30" w14:textId="58E1A2B6"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20</w:t>
            </w:r>
          </w:p>
        </w:tc>
        <w:tc>
          <w:tcPr>
            <w:tcW w:w="3479" w:type="dxa"/>
            <w:noWrap/>
          </w:tcPr>
          <w:p w14:paraId="27DF7770" w14:textId="47B32108"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 xml:space="preserve">Delivery of cycle paths and footpaths within the Housing Infrastructure Fund scheme where possible </w:t>
            </w:r>
          </w:p>
        </w:tc>
        <w:tc>
          <w:tcPr>
            <w:tcW w:w="3560" w:type="dxa"/>
          </w:tcPr>
          <w:p w14:paraId="57C6457F" w14:textId="77777777" w:rsidR="00550F53" w:rsidRPr="00252B07" w:rsidRDefault="00550F53" w:rsidP="00550F53">
            <w:pPr>
              <w:rPr>
                <w:rFonts w:ascii="Calibri" w:hAnsi="Calibri" w:cs="Calibri"/>
                <w:sz w:val="24"/>
                <w:szCs w:val="24"/>
              </w:rPr>
            </w:pPr>
            <w:r w:rsidRPr="00252B07">
              <w:rPr>
                <w:rFonts w:ascii="Calibri" w:hAnsi="Calibri" w:cs="Calibri"/>
                <w:sz w:val="24"/>
                <w:szCs w:val="24"/>
              </w:rPr>
              <w:t>HIF Highways Delivery Programme Manager</w:t>
            </w:r>
          </w:p>
          <w:p w14:paraId="42F5C39A" w14:textId="073E1B11" w:rsidR="00550F53" w:rsidRPr="00252B07" w:rsidRDefault="00550F53" w:rsidP="00550F53">
            <w:pPr>
              <w:rPr>
                <w:rFonts w:ascii="Calibri" w:hAnsi="Calibri" w:cs="Calibri"/>
                <w:sz w:val="24"/>
                <w:szCs w:val="24"/>
              </w:rPr>
            </w:pPr>
          </w:p>
        </w:tc>
        <w:tc>
          <w:tcPr>
            <w:tcW w:w="2102" w:type="dxa"/>
          </w:tcPr>
          <w:p w14:paraId="695DC276" w14:textId="308EE4BB"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Community</w:t>
            </w:r>
          </w:p>
        </w:tc>
        <w:tc>
          <w:tcPr>
            <w:tcW w:w="1282" w:type="dxa"/>
            <w:noWrap/>
          </w:tcPr>
          <w:p w14:paraId="4CFA08B3" w14:textId="74E9A42F" w:rsidR="00550F53" w:rsidRPr="00252B07" w:rsidRDefault="00550F53" w:rsidP="00550F53">
            <w:r w:rsidRPr="00252B07">
              <w:rPr>
                <w:rFonts w:ascii="Calibri" w:eastAsia="Times New Roman" w:hAnsi="Calibri" w:cs="Calibri"/>
                <w:sz w:val="24"/>
                <w:szCs w:val="24"/>
                <w:lang w:eastAsia="en-GB"/>
              </w:rPr>
              <w:t>Some Medium (by 2024) and some Long</w:t>
            </w:r>
          </w:p>
        </w:tc>
        <w:tc>
          <w:tcPr>
            <w:tcW w:w="2135" w:type="dxa"/>
            <w:noWrap/>
          </w:tcPr>
          <w:p w14:paraId="28F346C0" w14:textId="77777777" w:rsidR="00B64FFD" w:rsidRPr="00252B07" w:rsidRDefault="00B64FFD" w:rsidP="00B64FFD">
            <w:pPr>
              <w:rPr>
                <w:rFonts w:ascii="Calibri" w:hAnsi="Calibri" w:cs="Calibri"/>
                <w:sz w:val="24"/>
                <w:szCs w:val="24"/>
                <w:lang w:eastAsia="en-GB"/>
              </w:rPr>
            </w:pPr>
            <w:r w:rsidRPr="00252B07">
              <w:rPr>
                <w:rFonts w:ascii="Calibri" w:hAnsi="Calibri" w:cs="Calibri"/>
                <w:sz w:val="24"/>
                <w:szCs w:val="24"/>
                <w:lang w:eastAsia="en-GB"/>
              </w:rPr>
              <w:t>Fully funded</w:t>
            </w:r>
            <w:r>
              <w:rPr>
                <w:rFonts w:ascii="Calibri" w:hAnsi="Calibri" w:cs="Calibri"/>
                <w:sz w:val="24"/>
                <w:szCs w:val="24"/>
                <w:lang w:eastAsia="en-GB"/>
              </w:rPr>
              <w:t xml:space="preserve"> by HIF programme</w:t>
            </w:r>
          </w:p>
          <w:p w14:paraId="2F2CA115" w14:textId="7AAD34E2" w:rsidR="00550F53" w:rsidRPr="00252B07" w:rsidRDefault="00550F53" w:rsidP="00CD2838">
            <w:pPr>
              <w:rPr>
                <w:rFonts w:ascii="Calibri" w:eastAsia="Times New Roman" w:hAnsi="Calibri" w:cs="Calibri"/>
                <w:b/>
                <w:sz w:val="24"/>
                <w:szCs w:val="24"/>
                <w:lang w:eastAsia="en-GB"/>
              </w:rPr>
            </w:pPr>
            <w:r w:rsidRPr="00252B07">
              <w:rPr>
                <w:rFonts w:ascii="Calibri" w:hAnsi="Calibri" w:cs="Calibri"/>
                <w:sz w:val="24"/>
                <w:szCs w:val="24"/>
                <w:lang w:eastAsia="en-GB"/>
              </w:rPr>
              <w:t>Long term – funding will come forward as part of planning.</w:t>
            </w:r>
          </w:p>
        </w:tc>
        <w:tc>
          <w:tcPr>
            <w:tcW w:w="2135" w:type="dxa"/>
          </w:tcPr>
          <w:p w14:paraId="5E2C653D" w14:textId="695C93D4" w:rsidR="00550F53" w:rsidRPr="00252B07" w:rsidRDefault="00CD2838"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550F53" w14:paraId="6916A25E" w14:textId="77777777" w:rsidTr="02EDF4BE">
        <w:trPr>
          <w:trHeight w:val="300"/>
        </w:trPr>
        <w:tc>
          <w:tcPr>
            <w:tcW w:w="847" w:type="dxa"/>
            <w:noWrap/>
          </w:tcPr>
          <w:p w14:paraId="2F28E404" w14:textId="6A1858A3"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lastRenderedPageBreak/>
              <w:t>6.</w:t>
            </w:r>
            <w:r w:rsidR="00A52073" w:rsidRPr="00252B07">
              <w:rPr>
                <w:rFonts w:ascii="Calibri" w:eastAsia="Times New Roman" w:hAnsi="Calibri" w:cs="Calibri"/>
                <w:sz w:val="24"/>
                <w:szCs w:val="24"/>
                <w:lang w:eastAsia="en-GB"/>
              </w:rPr>
              <w:t>2</w:t>
            </w:r>
            <w:r w:rsidR="00B50523">
              <w:rPr>
                <w:rFonts w:ascii="Calibri" w:eastAsia="Times New Roman" w:hAnsi="Calibri" w:cs="Calibri"/>
                <w:sz w:val="24"/>
                <w:szCs w:val="24"/>
                <w:lang w:eastAsia="en-GB"/>
              </w:rPr>
              <w:t>1</w:t>
            </w:r>
          </w:p>
        </w:tc>
        <w:tc>
          <w:tcPr>
            <w:tcW w:w="3479" w:type="dxa"/>
            <w:noWrap/>
          </w:tcPr>
          <w:p w14:paraId="36435890" w14:textId="0999A8E7" w:rsidR="00550F53" w:rsidRPr="00252B07" w:rsidRDefault="00746932"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To</w:t>
            </w:r>
            <w:r w:rsidR="00BD49A9" w:rsidRPr="00252B07">
              <w:rPr>
                <w:rFonts w:ascii="Calibri" w:eastAsia="Times New Roman" w:hAnsi="Calibri" w:cs="Calibri"/>
                <w:sz w:val="24"/>
                <w:szCs w:val="24"/>
                <w:lang w:eastAsia="en-GB"/>
              </w:rPr>
              <w:t xml:space="preserve"> enable increased access to online services and reduce printing and the need for travel, m</w:t>
            </w:r>
            <w:r w:rsidR="00550F53" w:rsidRPr="00252B07">
              <w:rPr>
                <w:rFonts w:ascii="Calibri" w:eastAsia="Times New Roman" w:hAnsi="Calibri" w:cs="Calibri"/>
                <w:sz w:val="24"/>
                <w:szCs w:val="24"/>
                <w:lang w:eastAsia="en-GB"/>
              </w:rPr>
              <w:t>ove to online access for:</w:t>
            </w:r>
          </w:p>
          <w:p w14:paraId="3F9846C6" w14:textId="77777777" w:rsidR="005641E1" w:rsidRPr="00252B07" w:rsidRDefault="00550F53" w:rsidP="0040242B">
            <w:pPr>
              <w:pStyle w:val="ListParagraph"/>
              <w:numPr>
                <w:ilvl w:val="0"/>
                <w:numId w:val="6"/>
              </w:num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Older persons and Disabled Bus Passes </w:t>
            </w:r>
          </w:p>
          <w:p w14:paraId="08F06358" w14:textId="77777777" w:rsidR="005641E1" w:rsidRPr="00252B07" w:rsidRDefault="00550F53" w:rsidP="0040242B">
            <w:pPr>
              <w:pStyle w:val="ListParagraph"/>
              <w:numPr>
                <w:ilvl w:val="0"/>
                <w:numId w:val="6"/>
              </w:num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Medway Youth Passes</w:t>
            </w:r>
          </w:p>
          <w:p w14:paraId="6AE3A624" w14:textId="63C49E0E" w:rsidR="00550F53" w:rsidRPr="00252B07" w:rsidRDefault="00550F53" w:rsidP="0040242B">
            <w:pPr>
              <w:pStyle w:val="ListParagraph"/>
              <w:numPr>
                <w:ilvl w:val="0"/>
                <w:numId w:val="6"/>
              </w:num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Parking Permits</w:t>
            </w:r>
          </w:p>
          <w:p w14:paraId="4EC0415F" w14:textId="3A69AA37"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and continue to create usable and accessible forms for projects as they arise.</w:t>
            </w:r>
          </w:p>
        </w:tc>
        <w:tc>
          <w:tcPr>
            <w:tcW w:w="3560" w:type="dxa"/>
          </w:tcPr>
          <w:p w14:paraId="02B3D2A1" w14:textId="7AA72277"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p w14:paraId="4098C423" w14:textId="3DF04CA1" w:rsidR="00550F53" w:rsidRPr="00AE7063"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Digital</w:t>
            </w:r>
          </w:p>
        </w:tc>
        <w:tc>
          <w:tcPr>
            <w:tcW w:w="2102" w:type="dxa"/>
          </w:tcPr>
          <w:p w14:paraId="3FA93866" w14:textId="0020E742"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Young People</w:t>
            </w:r>
          </w:p>
        </w:tc>
        <w:tc>
          <w:tcPr>
            <w:tcW w:w="1282" w:type="dxa"/>
            <w:noWrap/>
          </w:tcPr>
          <w:p w14:paraId="59E5780C" w14:textId="0954903E" w:rsidR="00550F53" w:rsidRPr="00252B07" w:rsidRDefault="00550F53" w:rsidP="00550F53">
            <w:r w:rsidRPr="00252B07">
              <w:rPr>
                <w:rFonts w:ascii="Calibri" w:eastAsia="Times New Roman" w:hAnsi="Calibri" w:cs="Calibri"/>
                <w:sz w:val="24"/>
                <w:szCs w:val="24"/>
                <w:lang w:eastAsia="en-GB"/>
              </w:rPr>
              <w:t>Short</w:t>
            </w:r>
          </w:p>
        </w:tc>
        <w:tc>
          <w:tcPr>
            <w:tcW w:w="2135" w:type="dxa"/>
            <w:noWrap/>
          </w:tcPr>
          <w:p w14:paraId="16B078F4" w14:textId="77777777" w:rsidR="00550F53" w:rsidRPr="00252B07" w:rsidRDefault="00550F53" w:rsidP="00550F53">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p w14:paraId="0B1CD3BA" w14:textId="77777777" w:rsidR="00550F53" w:rsidRPr="00252B07" w:rsidRDefault="00550F53" w:rsidP="00550F53">
            <w:pPr>
              <w:rPr>
                <w:rFonts w:ascii="Calibri" w:hAnsi="Calibri" w:cs="Calibri"/>
                <w:sz w:val="24"/>
                <w:szCs w:val="24"/>
                <w:lang w:eastAsia="en-GB"/>
              </w:rPr>
            </w:pPr>
          </w:p>
          <w:p w14:paraId="533B39C7" w14:textId="482EAA0E" w:rsidR="00550F53" w:rsidRPr="00252B07" w:rsidRDefault="00550F53" w:rsidP="00550F53">
            <w:pPr>
              <w:rPr>
                <w:rFonts w:ascii="Calibri" w:eastAsia="Times New Roman" w:hAnsi="Calibri" w:cs="Calibri"/>
                <w:b/>
                <w:sz w:val="24"/>
                <w:szCs w:val="24"/>
                <w:lang w:eastAsia="en-GB"/>
              </w:rPr>
            </w:pPr>
          </w:p>
        </w:tc>
        <w:tc>
          <w:tcPr>
            <w:tcW w:w="2135" w:type="dxa"/>
          </w:tcPr>
          <w:p w14:paraId="222463D5" w14:textId="413EB9A5" w:rsidR="00550F53" w:rsidRPr="00252B07" w:rsidRDefault="005641E1"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2AB04F56" w14:textId="77777777" w:rsidTr="02EDF4BE">
        <w:trPr>
          <w:trHeight w:val="300"/>
        </w:trPr>
        <w:tc>
          <w:tcPr>
            <w:tcW w:w="847" w:type="dxa"/>
            <w:noWrap/>
          </w:tcPr>
          <w:p w14:paraId="287A5860" w14:textId="6F7AD646" w:rsidR="00550F53" w:rsidRPr="00252B07" w:rsidRDefault="00550F53" w:rsidP="00550F53">
            <w:pPr>
              <w:rPr>
                <w:rFonts w:ascii="Calibri" w:hAnsi="Calibri" w:cs="Calibri"/>
                <w:sz w:val="24"/>
                <w:szCs w:val="24"/>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2</w:t>
            </w:r>
            <w:r w:rsidR="00B50523">
              <w:rPr>
                <w:rFonts w:ascii="Calibri" w:eastAsia="Times New Roman" w:hAnsi="Calibri" w:cs="Calibri"/>
                <w:sz w:val="24"/>
                <w:szCs w:val="24"/>
                <w:lang w:eastAsia="en-GB"/>
              </w:rPr>
              <w:t>2</w:t>
            </w:r>
          </w:p>
        </w:tc>
        <w:tc>
          <w:tcPr>
            <w:tcW w:w="3479" w:type="dxa"/>
            <w:noWrap/>
          </w:tcPr>
          <w:p w14:paraId="789D2234" w14:textId="1510F7E2" w:rsidR="00550F53" w:rsidRPr="00252B07" w:rsidRDefault="00550F53" w:rsidP="00550F53">
            <w:pPr>
              <w:rPr>
                <w:rFonts w:ascii="Calibri" w:hAnsi="Calibri" w:cs="Calibri"/>
                <w:sz w:val="24"/>
                <w:szCs w:val="24"/>
                <w:highlight w:val="yellow"/>
              </w:rPr>
            </w:pPr>
            <w:r w:rsidRPr="00252B07">
              <w:rPr>
                <w:rFonts w:ascii="Calibri" w:eastAsia="Times New Roman" w:hAnsi="Calibri" w:cs="Calibri"/>
                <w:sz w:val="24"/>
                <w:szCs w:val="24"/>
                <w:lang w:eastAsia="en-GB"/>
              </w:rPr>
              <w:t xml:space="preserve">Provide virtual Road Safety lessons to KS1 &amp; </w:t>
            </w:r>
            <w:r w:rsidR="00C9461F">
              <w:rPr>
                <w:rFonts w:ascii="Calibri" w:eastAsia="Times New Roman" w:hAnsi="Calibri" w:cs="Calibri"/>
                <w:sz w:val="24"/>
                <w:szCs w:val="24"/>
                <w:lang w:eastAsia="en-GB"/>
              </w:rPr>
              <w:t>KS</w:t>
            </w:r>
            <w:r w:rsidRPr="00252B07">
              <w:rPr>
                <w:rFonts w:ascii="Calibri" w:eastAsia="Times New Roman" w:hAnsi="Calibri" w:cs="Calibri"/>
                <w:sz w:val="24"/>
                <w:szCs w:val="24"/>
                <w:lang w:eastAsia="en-GB"/>
              </w:rPr>
              <w:t xml:space="preserve">2 children </w:t>
            </w:r>
          </w:p>
        </w:tc>
        <w:tc>
          <w:tcPr>
            <w:tcW w:w="3560" w:type="dxa"/>
          </w:tcPr>
          <w:p w14:paraId="3F362219" w14:textId="0E762EC4" w:rsidR="00550F53" w:rsidRPr="00AE7063"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tc>
        <w:tc>
          <w:tcPr>
            <w:tcW w:w="2102" w:type="dxa"/>
          </w:tcPr>
          <w:p w14:paraId="1AC6E0A4" w14:textId="6773E678"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w:t>
            </w:r>
          </w:p>
        </w:tc>
        <w:tc>
          <w:tcPr>
            <w:tcW w:w="1282" w:type="dxa"/>
            <w:noWrap/>
          </w:tcPr>
          <w:p w14:paraId="5AA4B8F6" w14:textId="645D7ABC" w:rsidR="00550F53" w:rsidRPr="00252B07" w:rsidRDefault="00550F53" w:rsidP="00550F53">
            <w:r w:rsidRPr="00252B07">
              <w:rPr>
                <w:rFonts w:ascii="Calibri" w:eastAsia="Times New Roman" w:hAnsi="Calibri" w:cs="Calibri"/>
                <w:sz w:val="24"/>
                <w:szCs w:val="24"/>
                <w:lang w:eastAsia="en-GB"/>
              </w:rPr>
              <w:t>Do It Now</w:t>
            </w:r>
          </w:p>
        </w:tc>
        <w:tc>
          <w:tcPr>
            <w:tcW w:w="2135" w:type="dxa"/>
            <w:noWrap/>
          </w:tcPr>
          <w:p w14:paraId="6A11C7F7" w14:textId="77777777" w:rsidR="007A6AAE" w:rsidRPr="00252B07" w:rsidRDefault="007A6AAE" w:rsidP="007A6AAE">
            <w:pPr>
              <w:rPr>
                <w:rFonts w:ascii="Calibri" w:hAnsi="Calibri" w:cs="Calibri"/>
                <w:sz w:val="24"/>
                <w:szCs w:val="24"/>
                <w:lang w:eastAsia="en-GB"/>
              </w:rPr>
            </w:pPr>
            <w:r>
              <w:rPr>
                <w:rFonts w:ascii="Calibri" w:hAnsi="Calibri" w:cs="Calibri"/>
                <w:sz w:val="24"/>
                <w:szCs w:val="24"/>
                <w:lang w:eastAsia="en-GB"/>
              </w:rPr>
              <w:t>In 2022/23 budget</w:t>
            </w:r>
          </w:p>
          <w:p w14:paraId="7C5896D8" w14:textId="14CF26D7" w:rsidR="00550F53" w:rsidRPr="00252B07" w:rsidRDefault="00550F53" w:rsidP="001710C9">
            <w:pPr>
              <w:rPr>
                <w:rFonts w:ascii="Calibri" w:eastAsia="Times New Roman" w:hAnsi="Calibri" w:cs="Calibri"/>
                <w:b/>
                <w:sz w:val="24"/>
                <w:szCs w:val="24"/>
                <w:lang w:eastAsia="en-GB"/>
              </w:rPr>
            </w:pPr>
          </w:p>
        </w:tc>
        <w:tc>
          <w:tcPr>
            <w:tcW w:w="2135" w:type="dxa"/>
          </w:tcPr>
          <w:p w14:paraId="6D9FE8BB" w14:textId="789F8AB0" w:rsidR="00550F53" w:rsidRPr="00252B07" w:rsidRDefault="001710C9"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550F53" w14:paraId="53D67C73" w14:textId="77777777" w:rsidTr="02EDF4BE">
        <w:trPr>
          <w:trHeight w:val="300"/>
        </w:trPr>
        <w:tc>
          <w:tcPr>
            <w:tcW w:w="847" w:type="dxa"/>
            <w:noWrap/>
          </w:tcPr>
          <w:p w14:paraId="75BBEFFF" w14:textId="4F107A04" w:rsidR="00550F53" w:rsidRPr="00252B07"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w:t>
            </w:r>
            <w:r w:rsidR="00A52073" w:rsidRPr="00252B07">
              <w:rPr>
                <w:rFonts w:ascii="Calibri" w:eastAsia="Times New Roman" w:hAnsi="Calibri" w:cs="Calibri"/>
                <w:sz w:val="24"/>
                <w:szCs w:val="24"/>
                <w:lang w:eastAsia="en-GB"/>
              </w:rPr>
              <w:t>2</w:t>
            </w:r>
            <w:r w:rsidR="00B50523">
              <w:rPr>
                <w:rFonts w:ascii="Calibri" w:eastAsia="Times New Roman" w:hAnsi="Calibri" w:cs="Calibri"/>
                <w:sz w:val="24"/>
                <w:szCs w:val="24"/>
                <w:lang w:eastAsia="en-GB"/>
              </w:rPr>
              <w:t>3</w:t>
            </w:r>
          </w:p>
          <w:p w14:paraId="45F3033F" w14:textId="77777777" w:rsidR="00550F53" w:rsidRPr="00252B07" w:rsidRDefault="00550F53" w:rsidP="00550F53">
            <w:pPr>
              <w:rPr>
                <w:rFonts w:ascii="Calibri" w:eastAsia="Times New Roman" w:hAnsi="Calibri" w:cs="Calibri"/>
                <w:sz w:val="24"/>
                <w:szCs w:val="24"/>
                <w:lang w:eastAsia="en-GB"/>
              </w:rPr>
            </w:pPr>
          </w:p>
          <w:p w14:paraId="0C6132B5" w14:textId="77777777" w:rsidR="00550F53" w:rsidRPr="00252B07" w:rsidRDefault="00550F53" w:rsidP="00550F53">
            <w:pPr>
              <w:rPr>
                <w:rFonts w:ascii="Calibri" w:hAnsi="Calibri" w:cs="Calibri"/>
                <w:sz w:val="24"/>
                <w:szCs w:val="24"/>
              </w:rPr>
            </w:pPr>
          </w:p>
        </w:tc>
        <w:tc>
          <w:tcPr>
            <w:tcW w:w="3479" w:type="dxa"/>
            <w:noWrap/>
          </w:tcPr>
          <w:p w14:paraId="07E3058D" w14:textId="20C96027" w:rsidR="00550F53" w:rsidRPr="00252B07" w:rsidRDefault="009060BA" w:rsidP="00550F53">
            <w:pPr>
              <w:rPr>
                <w:rFonts w:ascii="Calibri" w:hAnsi="Calibri" w:cs="Calibri"/>
                <w:sz w:val="24"/>
                <w:szCs w:val="24"/>
                <w:highlight w:val="yellow"/>
              </w:rPr>
            </w:pPr>
            <w:r w:rsidRPr="00252B07">
              <w:rPr>
                <w:rFonts w:ascii="Calibri" w:hAnsi="Calibri" w:cs="Calibri"/>
                <w:sz w:val="24"/>
                <w:szCs w:val="24"/>
              </w:rPr>
              <w:t>Tackle</w:t>
            </w:r>
            <w:r w:rsidR="004C133D" w:rsidRPr="00252B07">
              <w:rPr>
                <w:rFonts w:ascii="Calibri" w:hAnsi="Calibri" w:cs="Calibri"/>
                <w:sz w:val="24"/>
                <w:szCs w:val="24"/>
              </w:rPr>
              <w:t xml:space="preserve"> congestion hotspots</w:t>
            </w:r>
            <w:r w:rsidRPr="00252B07">
              <w:rPr>
                <w:rFonts w:ascii="Calibri" w:hAnsi="Calibri" w:cs="Calibri"/>
                <w:sz w:val="24"/>
                <w:szCs w:val="24"/>
              </w:rPr>
              <w:t xml:space="preserve"> by improving</w:t>
            </w:r>
            <w:r w:rsidR="00550F53" w:rsidRPr="00252B07">
              <w:rPr>
                <w:rFonts w:ascii="Calibri" w:hAnsi="Calibri" w:cs="Calibri"/>
                <w:sz w:val="24"/>
                <w:szCs w:val="24"/>
              </w:rPr>
              <w:t xml:space="preserve"> the operation of traffic signal-controlled junctions and crossings through programming changes or upgraded equipment</w:t>
            </w:r>
          </w:p>
        </w:tc>
        <w:tc>
          <w:tcPr>
            <w:tcW w:w="3560" w:type="dxa"/>
          </w:tcPr>
          <w:p w14:paraId="2B58A3C0" w14:textId="688D6E2C" w:rsidR="00550F53" w:rsidRPr="00AE7063" w:rsidRDefault="00550F53" w:rsidP="00550F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p>
        </w:tc>
        <w:tc>
          <w:tcPr>
            <w:tcW w:w="2102" w:type="dxa"/>
          </w:tcPr>
          <w:p w14:paraId="028ED911" w14:textId="0FDC3CDA" w:rsidR="00550F53" w:rsidRPr="00252B07" w:rsidRDefault="00550F53" w:rsidP="00550F5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Community</w:t>
            </w:r>
          </w:p>
        </w:tc>
        <w:tc>
          <w:tcPr>
            <w:tcW w:w="1282" w:type="dxa"/>
            <w:noWrap/>
          </w:tcPr>
          <w:p w14:paraId="3D2A0C43" w14:textId="0F171FF6" w:rsidR="00550F53" w:rsidRPr="00252B07" w:rsidRDefault="00550F53" w:rsidP="00550F53">
            <w:r w:rsidRPr="00252B07">
              <w:rPr>
                <w:rFonts w:ascii="Calibri" w:eastAsia="Times New Roman" w:hAnsi="Calibri" w:cs="Calibri"/>
                <w:sz w:val="24"/>
                <w:szCs w:val="24"/>
                <w:lang w:eastAsia="en-GB"/>
              </w:rPr>
              <w:t>Do It Now</w:t>
            </w:r>
          </w:p>
        </w:tc>
        <w:tc>
          <w:tcPr>
            <w:tcW w:w="2135" w:type="dxa"/>
            <w:noWrap/>
          </w:tcPr>
          <w:p w14:paraId="47BCAEDF" w14:textId="77777777" w:rsidR="007A6AAE" w:rsidRPr="00252B07" w:rsidRDefault="007A6AAE" w:rsidP="007A6AAE">
            <w:pPr>
              <w:rPr>
                <w:rFonts w:ascii="Calibri" w:hAnsi="Calibri" w:cs="Calibri"/>
                <w:sz w:val="24"/>
                <w:szCs w:val="24"/>
                <w:lang w:eastAsia="en-GB"/>
              </w:rPr>
            </w:pPr>
            <w:r>
              <w:rPr>
                <w:rFonts w:ascii="Calibri" w:hAnsi="Calibri" w:cs="Calibri"/>
                <w:sz w:val="24"/>
                <w:szCs w:val="24"/>
                <w:lang w:eastAsia="en-GB"/>
              </w:rPr>
              <w:t>In 2022/23 budget</w:t>
            </w:r>
          </w:p>
          <w:p w14:paraId="11252AD4" w14:textId="473141F8" w:rsidR="00550F53" w:rsidRPr="00252B07" w:rsidRDefault="00550F53" w:rsidP="001710C9">
            <w:pPr>
              <w:rPr>
                <w:rFonts w:ascii="Calibri" w:eastAsia="Times New Roman" w:hAnsi="Calibri" w:cs="Calibri"/>
                <w:b/>
                <w:sz w:val="24"/>
                <w:szCs w:val="24"/>
                <w:lang w:eastAsia="en-GB"/>
              </w:rPr>
            </w:pPr>
          </w:p>
        </w:tc>
        <w:tc>
          <w:tcPr>
            <w:tcW w:w="2135" w:type="dxa"/>
          </w:tcPr>
          <w:p w14:paraId="59E8D23E" w14:textId="32E06D76" w:rsidR="00550F53" w:rsidRPr="00252B07" w:rsidRDefault="001710C9" w:rsidP="00550F5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bl>
    <w:p w14:paraId="22B72925" w14:textId="341128C5" w:rsidR="00D8030C" w:rsidRDefault="00F14219" w:rsidP="00D8030C">
      <w:pPr>
        <w:pStyle w:val="Heading3"/>
      </w:pPr>
      <w:r w:rsidRPr="00047E3E">
        <w:rPr>
          <w:lang w:eastAsia="en-GB"/>
        </w:rPr>
        <w:t>6.</w:t>
      </w:r>
      <w:r>
        <w:rPr>
          <w:lang w:eastAsia="en-GB"/>
        </w:rPr>
        <w:t>2</w:t>
      </w:r>
      <w:r w:rsidR="00B50523">
        <w:rPr>
          <w:lang w:eastAsia="en-GB"/>
        </w:rPr>
        <w:t>4</w:t>
      </w:r>
      <w:r w:rsidRPr="00047E3E">
        <w:rPr>
          <w:lang w:eastAsia="en-GB"/>
        </w:rPr>
        <w:t xml:space="preserve"> Continue</w:t>
      </w:r>
      <w:r w:rsidR="00D8030C" w:rsidRPr="00047E3E">
        <w:rPr>
          <w:lang w:eastAsia="en-GB"/>
        </w:rPr>
        <w:t xml:space="preserve"> with our proactive and dedicated approach to improving air quality across Medway through the delivery of the </w:t>
      </w:r>
      <w:hyperlink r:id="rId14" w:history="1">
        <w:r w:rsidR="00D8030C" w:rsidRPr="00252B07">
          <w:rPr>
            <w:rStyle w:val="Hyperlink"/>
            <w:color w:val="auto"/>
            <w:lang w:eastAsia="en-GB"/>
          </w:rPr>
          <w:t>Air Quality Action Plan</w:t>
        </w:r>
      </w:hyperlink>
      <w:r w:rsidR="00D8030C" w:rsidRPr="00252B07">
        <w:rPr>
          <w:lang w:eastAsia="en-GB"/>
        </w:rPr>
        <w:t xml:space="preserve"> </w:t>
      </w:r>
    </w:p>
    <w:tbl>
      <w:tblPr>
        <w:tblStyle w:val="TableGrid1"/>
        <w:tblW w:w="1554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7"/>
        <w:gridCol w:w="3479"/>
        <w:gridCol w:w="3560"/>
        <w:gridCol w:w="2102"/>
        <w:gridCol w:w="1282"/>
        <w:gridCol w:w="2135"/>
        <w:gridCol w:w="2135"/>
      </w:tblGrid>
      <w:tr w:rsidR="00D8030C" w14:paraId="68AB3502" w14:textId="77777777" w:rsidTr="02EDF4BE">
        <w:trPr>
          <w:trHeight w:val="300"/>
          <w:tblHeader/>
        </w:trPr>
        <w:tc>
          <w:tcPr>
            <w:tcW w:w="847" w:type="dxa"/>
            <w:noWrap/>
          </w:tcPr>
          <w:p w14:paraId="38BF8C1A" w14:textId="5B7FCB2A"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tcPr>
          <w:p w14:paraId="276E94C4" w14:textId="50A1EC7D"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w:t>
            </w:r>
          </w:p>
        </w:tc>
        <w:tc>
          <w:tcPr>
            <w:tcW w:w="3560" w:type="dxa"/>
          </w:tcPr>
          <w:p w14:paraId="584DFC71" w14:textId="6EFA5644"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42DA61B4" w14:textId="14CC6D43"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4EE30A62" w14:textId="01884EE1"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77124331" w14:textId="6546AF4E" w:rsidR="00D8030C" w:rsidRPr="00252B07" w:rsidRDefault="00D8030C" w:rsidP="00D8030C">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12A896BB" w14:textId="63C02B8F" w:rsidR="00D8030C" w:rsidRPr="00252B07" w:rsidRDefault="00D8030C" w:rsidP="00D8030C">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D8030C" w14:paraId="34F36E40" w14:textId="77777777" w:rsidTr="02EDF4BE">
        <w:trPr>
          <w:trHeight w:val="300"/>
        </w:trPr>
        <w:tc>
          <w:tcPr>
            <w:tcW w:w="847" w:type="dxa"/>
            <w:noWrap/>
          </w:tcPr>
          <w:p w14:paraId="5FF829BC" w14:textId="2639C25D"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.1 </w:t>
            </w:r>
          </w:p>
        </w:tc>
        <w:tc>
          <w:tcPr>
            <w:tcW w:w="3479" w:type="dxa"/>
            <w:noWrap/>
          </w:tcPr>
          <w:p w14:paraId="4E65EB0F" w14:textId="74B782AE" w:rsidR="00D8030C" w:rsidRPr="00252B07" w:rsidRDefault="4F732F92" w:rsidP="00D8030C">
            <w:pPr>
              <w:rPr>
                <w:rFonts w:ascii="Calibri" w:hAnsi="Calibri" w:cs="Calibri"/>
                <w:sz w:val="24"/>
                <w:szCs w:val="24"/>
                <w:highlight w:val="yellow"/>
              </w:rPr>
            </w:pPr>
            <w:r w:rsidRPr="02EDF4BE">
              <w:rPr>
                <w:rFonts w:ascii="Calibri" w:eastAsia="Times New Roman" w:hAnsi="Calibri" w:cs="Calibri"/>
                <w:sz w:val="24"/>
                <w:szCs w:val="24"/>
                <w:lang w:eastAsia="en-GB"/>
              </w:rPr>
              <w:t xml:space="preserve">Review and refresh </w:t>
            </w:r>
            <w:r w:rsidR="00447AFD">
              <w:rPr>
                <w:rFonts w:ascii="Calibri" w:eastAsia="Times New Roman" w:hAnsi="Calibri" w:cs="Calibri"/>
                <w:sz w:val="24"/>
                <w:szCs w:val="24"/>
                <w:lang w:eastAsia="en-GB"/>
              </w:rPr>
              <w:t xml:space="preserve">the </w:t>
            </w:r>
            <w:hyperlink r:id="rId15" w:history="1">
              <w:r w:rsidRPr="007C7502">
                <w:rPr>
                  <w:rStyle w:val="Hyperlink"/>
                  <w:rFonts w:ascii="Calibri" w:eastAsia="Times New Roman" w:hAnsi="Calibri" w:cs="Calibri"/>
                  <w:sz w:val="24"/>
                  <w:szCs w:val="24"/>
                  <w:lang w:eastAsia="en-GB"/>
                </w:rPr>
                <w:t>Medway Air Quality Action Plan </w:t>
              </w:r>
              <w:r w:rsidR="00E92986" w:rsidRPr="007C7502">
                <w:rPr>
                  <w:rStyle w:val="Hyperlink"/>
                  <w:rFonts w:ascii="Calibri" w:eastAsia="Times New Roman" w:hAnsi="Calibri" w:cs="Calibri"/>
                  <w:sz w:val="24"/>
                  <w:szCs w:val="24"/>
                  <w:lang w:eastAsia="en-GB"/>
                </w:rPr>
                <w:t>2015</w:t>
              </w:r>
            </w:hyperlink>
          </w:p>
        </w:tc>
        <w:tc>
          <w:tcPr>
            <w:tcW w:w="3560" w:type="dxa"/>
          </w:tcPr>
          <w:p w14:paraId="1BDD72AC" w14:textId="5AD707BD"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 Environmental Protection Manager</w:t>
            </w:r>
          </w:p>
          <w:p w14:paraId="36F78F84" w14:textId="67D95499" w:rsidR="00D8030C" w:rsidRPr="00252B07" w:rsidRDefault="00D8030C" w:rsidP="00D8030C">
            <w:pPr>
              <w:rPr>
                <w:rFonts w:ascii="Calibri" w:hAnsi="Calibri" w:cs="Calibri"/>
                <w:sz w:val="24"/>
                <w:szCs w:val="24"/>
              </w:rPr>
            </w:pPr>
          </w:p>
        </w:tc>
        <w:tc>
          <w:tcPr>
            <w:tcW w:w="2102" w:type="dxa"/>
          </w:tcPr>
          <w:p w14:paraId="52499876" w14:textId="3DE2C1A7"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Community</w:t>
            </w:r>
          </w:p>
        </w:tc>
        <w:tc>
          <w:tcPr>
            <w:tcW w:w="1282" w:type="dxa"/>
            <w:noWrap/>
          </w:tcPr>
          <w:p w14:paraId="6C6ADB14" w14:textId="3F2BF437" w:rsidR="00D8030C" w:rsidRPr="00252B07" w:rsidRDefault="00D8030C" w:rsidP="00D8030C">
            <w:r w:rsidRPr="00252B07">
              <w:rPr>
                <w:rFonts w:ascii="Calibri" w:eastAsia="Times New Roman" w:hAnsi="Calibri" w:cs="Calibri"/>
                <w:sz w:val="24"/>
                <w:szCs w:val="24"/>
                <w:lang w:eastAsia="en-GB"/>
              </w:rPr>
              <w:t>Short </w:t>
            </w:r>
          </w:p>
        </w:tc>
        <w:tc>
          <w:tcPr>
            <w:tcW w:w="2135" w:type="dxa"/>
            <w:noWrap/>
          </w:tcPr>
          <w:p w14:paraId="5A6383E7" w14:textId="65183F10" w:rsidR="00D8030C" w:rsidRPr="00252B07" w:rsidRDefault="00D8030C" w:rsidP="00D8030C">
            <w:pPr>
              <w:rPr>
                <w:rFonts w:ascii="Calibri" w:eastAsia="Times New Roman" w:hAnsi="Calibri" w:cs="Calibri"/>
                <w:b/>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36C815A7" w14:textId="60B45289" w:rsidR="00D8030C" w:rsidRPr="00252B07" w:rsidRDefault="00D8030C" w:rsidP="00D8030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8030C" w14:paraId="6523D849" w14:textId="77777777" w:rsidTr="02EDF4BE">
        <w:trPr>
          <w:trHeight w:val="300"/>
        </w:trPr>
        <w:tc>
          <w:tcPr>
            <w:tcW w:w="847" w:type="dxa"/>
            <w:noWrap/>
          </w:tcPr>
          <w:p w14:paraId="15FD984D" w14:textId="4EB177B1"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lastRenderedPageBreak/>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.2 </w:t>
            </w:r>
          </w:p>
        </w:tc>
        <w:tc>
          <w:tcPr>
            <w:tcW w:w="3479" w:type="dxa"/>
            <w:noWrap/>
          </w:tcPr>
          <w:p w14:paraId="3CC88BA1" w14:textId="6614B5F5" w:rsidR="00D8030C" w:rsidRPr="00252B07" w:rsidRDefault="00D8030C" w:rsidP="00D8030C">
            <w:pPr>
              <w:rPr>
                <w:rFonts w:ascii="Calibri" w:hAnsi="Calibri" w:cs="Calibri"/>
                <w:sz w:val="24"/>
                <w:szCs w:val="24"/>
                <w:highlight w:val="yellow"/>
              </w:rPr>
            </w:pPr>
            <w:r w:rsidRPr="00252B07">
              <w:rPr>
                <w:rFonts w:ascii="Calibri" w:eastAsia="Times New Roman" w:hAnsi="Calibri" w:cs="Calibri"/>
                <w:sz w:val="24"/>
                <w:szCs w:val="24"/>
                <w:lang w:eastAsia="en-GB"/>
              </w:rPr>
              <w:t>Development and Adoption of Air Quality Action Plan for Medway Four Elms Hill AQMA  </w:t>
            </w:r>
          </w:p>
        </w:tc>
        <w:tc>
          <w:tcPr>
            <w:tcW w:w="3560" w:type="dxa"/>
          </w:tcPr>
          <w:p w14:paraId="74A1682A" w14:textId="33922421" w:rsidR="00D8030C" w:rsidRPr="00AE7063"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Response and Environmental Protection Manager </w:t>
            </w:r>
          </w:p>
        </w:tc>
        <w:tc>
          <w:tcPr>
            <w:tcW w:w="2102" w:type="dxa"/>
          </w:tcPr>
          <w:p w14:paraId="6F261ACD" w14:textId="59CD9440"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Community</w:t>
            </w:r>
          </w:p>
        </w:tc>
        <w:tc>
          <w:tcPr>
            <w:tcW w:w="1282" w:type="dxa"/>
            <w:noWrap/>
          </w:tcPr>
          <w:p w14:paraId="23DF1AF1" w14:textId="3EBD4234" w:rsidR="00D8030C" w:rsidRPr="00252B07" w:rsidRDefault="00D8030C" w:rsidP="00D8030C">
            <w:r w:rsidRPr="00252B07">
              <w:rPr>
                <w:rFonts w:ascii="Calibri" w:eastAsia="Times New Roman" w:hAnsi="Calibri" w:cs="Calibri"/>
                <w:sz w:val="24"/>
                <w:szCs w:val="24"/>
                <w:lang w:eastAsia="en-GB"/>
              </w:rPr>
              <w:t>Short </w:t>
            </w:r>
          </w:p>
        </w:tc>
        <w:tc>
          <w:tcPr>
            <w:tcW w:w="2135" w:type="dxa"/>
            <w:noWrap/>
          </w:tcPr>
          <w:p w14:paraId="41195BC1" w14:textId="7B0BA551" w:rsidR="00D8030C" w:rsidRPr="00252B07" w:rsidRDefault="00D8030C" w:rsidP="00D8030C">
            <w:pPr>
              <w:rPr>
                <w:rFonts w:ascii="Calibri" w:eastAsia="Times New Roman" w:hAnsi="Calibri" w:cs="Calibri"/>
                <w:b/>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04E1CA8B" w14:textId="3656B40D" w:rsidR="00D8030C" w:rsidRPr="00252B07" w:rsidRDefault="00D8030C" w:rsidP="00D8030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8030C" w14:paraId="26B0DCCC" w14:textId="77777777" w:rsidTr="02EDF4BE">
        <w:trPr>
          <w:trHeight w:val="300"/>
        </w:trPr>
        <w:tc>
          <w:tcPr>
            <w:tcW w:w="847" w:type="dxa"/>
            <w:noWrap/>
          </w:tcPr>
          <w:p w14:paraId="787BC356" w14:textId="67616ACB"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.3</w:t>
            </w:r>
          </w:p>
        </w:tc>
        <w:tc>
          <w:tcPr>
            <w:tcW w:w="3479" w:type="dxa"/>
            <w:noWrap/>
          </w:tcPr>
          <w:p w14:paraId="3F01A5D7" w14:textId="78791088" w:rsidR="00D8030C" w:rsidRPr="00252B07" w:rsidRDefault="00D8030C" w:rsidP="00D8030C">
            <w:pPr>
              <w:rPr>
                <w:rFonts w:ascii="Calibri" w:hAnsi="Calibri" w:cs="Calibri"/>
                <w:sz w:val="24"/>
                <w:szCs w:val="24"/>
                <w:highlight w:val="yellow"/>
              </w:rPr>
            </w:pPr>
            <w:r w:rsidRPr="00252B07">
              <w:rPr>
                <w:rFonts w:ascii="Calibri" w:eastAsia="Times New Roman" w:hAnsi="Calibri" w:cs="Calibri"/>
                <w:sz w:val="24"/>
                <w:szCs w:val="24"/>
                <w:lang w:eastAsia="en-GB"/>
              </w:rPr>
              <w:t>Develop and deliver an anti-idling campaign across Medway </w:t>
            </w:r>
          </w:p>
        </w:tc>
        <w:tc>
          <w:tcPr>
            <w:tcW w:w="3560" w:type="dxa"/>
          </w:tcPr>
          <w:p w14:paraId="5610F0BD" w14:textId="05F0D875"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 Environmental Protection Manager</w:t>
            </w:r>
          </w:p>
          <w:p w14:paraId="3D43FCA7" w14:textId="7035AECA" w:rsidR="00D8030C" w:rsidRPr="00252B07" w:rsidRDefault="00D8030C" w:rsidP="00D8030C">
            <w:pPr>
              <w:rPr>
                <w:rFonts w:ascii="Calibri" w:hAnsi="Calibri" w:cs="Calibri"/>
                <w:sz w:val="24"/>
                <w:szCs w:val="24"/>
              </w:rPr>
            </w:pPr>
          </w:p>
        </w:tc>
        <w:tc>
          <w:tcPr>
            <w:tcW w:w="2102" w:type="dxa"/>
          </w:tcPr>
          <w:p w14:paraId="74405A72" w14:textId="500CBC13"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63DAC810" w14:textId="13980244" w:rsidR="00D8030C" w:rsidRPr="00252B07" w:rsidRDefault="00D8030C" w:rsidP="00D8030C">
            <w:r w:rsidRPr="00252B07">
              <w:rPr>
                <w:rFonts w:ascii="Calibri" w:eastAsia="Times New Roman" w:hAnsi="Calibri" w:cs="Calibri"/>
                <w:sz w:val="24"/>
                <w:szCs w:val="24"/>
                <w:lang w:eastAsia="en-GB"/>
              </w:rPr>
              <w:t>Do It Now </w:t>
            </w:r>
          </w:p>
        </w:tc>
        <w:tc>
          <w:tcPr>
            <w:tcW w:w="2135" w:type="dxa"/>
            <w:noWrap/>
          </w:tcPr>
          <w:p w14:paraId="5B3A095E" w14:textId="2AB76F96" w:rsidR="00D8030C" w:rsidRPr="00252B07" w:rsidRDefault="005458B0" w:rsidP="00D8030C">
            <w:pPr>
              <w:rPr>
                <w:rFonts w:ascii="Calibri" w:eastAsia="Times New Roman" w:hAnsi="Calibri" w:cs="Calibri"/>
                <w:sz w:val="24"/>
                <w:szCs w:val="24"/>
                <w:lang w:eastAsia="en-GB"/>
              </w:rPr>
            </w:pPr>
            <w:r>
              <w:rPr>
                <w:rFonts w:ascii="Calibri" w:hAnsi="Calibri" w:cs="Calibri"/>
                <w:sz w:val="24"/>
                <w:szCs w:val="24"/>
                <w:lang w:eastAsia="en-GB"/>
              </w:rPr>
              <w:t xml:space="preserve">Successfully </w:t>
            </w:r>
            <w:r w:rsidR="00A81036">
              <w:rPr>
                <w:rFonts w:ascii="Calibri" w:hAnsi="Calibri" w:cs="Calibri"/>
                <w:sz w:val="24"/>
                <w:szCs w:val="24"/>
                <w:lang w:eastAsia="en-GB"/>
              </w:rPr>
              <w:t xml:space="preserve">awarded </w:t>
            </w:r>
            <w:r w:rsidR="00A81036" w:rsidRPr="00ED2FAA">
              <w:rPr>
                <w:rFonts w:ascii="Calibri" w:hAnsi="Calibri" w:cs="Calibri"/>
                <w:sz w:val="24"/>
                <w:szCs w:val="24"/>
                <w:lang w:eastAsia="en-GB"/>
              </w:rPr>
              <w:t>DEFRA</w:t>
            </w:r>
            <w:r w:rsidR="005F6A1E">
              <w:rPr>
                <w:rFonts w:ascii="Calibri" w:hAnsi="Calibri" w:cs="Calibri"/>
                <w:sz w:val="24"/>
                <w:szCs w:val="24"/>
                <w:lang w:eastAsia="en-GB"/>
              </w:rPr>
              <w:t xml:space="preserve"> Air Quality Grant </w:t>
            </w:r>
          </w:p>
        </w:tc>
        <w:tc>
          <w:tcPr>
            <w:tcW w:w="2135" w:type="dxa"/>
          </w:tcPr>
          <w:p w14:paraId="5C864924" w14:textId="6C8659A6" w:rsidR="00D8030C" w:rsidRPr="00252B07" w:rsidRDefault="00D8030C" w:rsidP="00D8030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8030C" w14:paraId="6D41A84B" w14:textId="77777777" w:rsidTr="02EDF4BE">
        <w:trPr>
          <w:trHeight w:val="300"/>
        </w:trPr>
        <w:tc>
          <w:tcPr>
            <w:tcW w:w="847" w:type="dxa"/>
            <w:noWrap/>
          </w:tcPr>
          <w:p w14:paraId="775CB58E" w14:textId="13DD2B66"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.4</w:t>
            </w:r>
          </w:p>
        </w:tc>
        <w:tc>
          <w:tcPr>
            <w:tcW w:w="3479" w:type="dxa"/>
            <w:noWrap/>
          </w:tcPr>
          <w:p w14:paraId="3AADF9F4" w14:textId="5C73D9D2" w:rsidR="00D8030C" w:rsidRPr="00252B07" w:rsidRDefault="00D8030C" w:rsidP="00D8030C">
            <w:pPr>
              <w:rPr>
                <w:rFonts w:ascii="Calibri" w:hAnsi="Calibri" w:cs="Calibri"/>
                <w:sz w:val="24"/>
                <w:szCs w:val="24"/>
                <w:highlight w:val="yellow"/>
              </w:rPr>
            </w:pPr>
            <w:r w:rsidRPr="00252B07">
              <w:rPr>
                <w:rFonts w:ascii="Calibri" w:eastAsia="Times New Roman" w:hAnsi="Calibri" w:cs="Calibri"/>
                <w:sz w:val="24"/>
                <w:szCs w:val="24"/>
                <w:lang w:eastAsia="en-GB"/>
              </w:rPr>
              <w:t>Promote car sharing via Lift Share (including the Medway Council car share community group for staff) and investigate whether there are any barriers to staff using the scheme and how these can be overcome. </w:t>
            </w:r>
          </w:p>
        </w:tc>
        <w:tc>
          <w:tcPr>
            <w:tcW w:w="3560" w:type="dxa"/>
          </w:tcPr>
          <w:p w14:paraId="3F5AD8BD" w14:textId="27AD0014" w:rsidR="00D8030C" w:rsidRPr="00AE7063"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w:t>
            </w:r>
            <w:r w:rsidR="008A236A">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Environmental Protection Manager, Head of Communications and Marketin</w:t>
            </w:r>
            <w:r w:rsidR="00AE7063">
              <w:rPr>
                <w:rFonts w:ascii="Calibri" w:eastAsia="Times New Roman" w:hAnsi="Calibri" w:cs="Calibri"/>
                <w:sz w:val="24"/>
                <w:szCs w:val="24"/>
                <w:lang w:eastAsia="en-GB"/>
              </w:rPr>
              <w:t>g</w:t>
            </w:r>
          </w:p>
        </w:tc>
        <w:tc>
          <w:tcPr>
            <w:tcW w:w="2102" w:type="dxa"/>
          </w:tcPr>
          <w:p w14:paraId="1B398EFF" w14:textId="149BA1FD"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 Residents; Businesses</w:t>
            </w:r>
          </w:p>
        </w:tc>
        <w:tc>
          <w:tcPr>
            <w:tcW w:w="1282" w:type="dxa"/>
            <w:noWrap/>
          </w:tcPr>
          <w:p w14:paraId="0A2F994B" w14:textId="31A22C12" w:rsidR="00D8030C" w:rsidRPr="00252B07" w:rsidRDefault="00D8030C" w:rsidP="00D8030C">
            <w:r w:rsidRPr="00252B07">
              <w:rPr>
                <w:rFonts w:ascii="Calibri" w:eastAsia="Times New Roman" w:hAnsi="Calibri" w:cs="Calibri"/>
                <w:sz w:val="24"/>
                <w:szCs w:val="24"/>
                <w:lang w:eastAsia="en-GB"/>
              </w:rPr>
              <w:t>Short </w:t>
            </w:r>
          </w:p>
        </w:tc>
        <w:tc>
          <w:tcPr>
            <w:tcW w:w="2135" w:type="dxa"/>
            <w:noWrap/>
          </w:tcPr>
          <w:p w14:paraId="77BD84B4" w14:textId="77777777" w:rsidR="00D8030C" w:rsidRPr="00252B07" w:rsidRDefault="00D8030C" w:rsidP="00D8030C">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p>
          <w:p w14:paraId="5297A9B0" w14:textId="77777777" w:rsidR="00D8030C" w:rsidRPr="00252B07" w:rsidRDefault="00D8030C" w:rsidP="00D8030C">
            <w:pPr>
              <w:rPr>
                <w:rFonts w:ascii="Calibri" w:hAnsi="Calibri" w:cs="Calibri"/>
                <w:sz w:val="24"/>
                <w:szCs w:val="24"/>
                <w:lang w:eastAsia="en-GB"/>
              </w:rPr>
            </w:pPr>
          </w:p>
          <w:p w14:paraId="5F187EC0" w14:textId="3C98F264" w:rsidR="00D8030C" w:rsidRPr="00252B07" w:rsidRDefault="00D8030C" w:rsidP="00D8030C">
            <w:pPr>
              <w:rPr>
                <w:rFonts w:ascii="Calibri" w:eastAsia="Times New Roman" w:hAnsi="Calibri" w:cs="Calibri"/>
                <w:b/>
                <w:sz w:val="24"/>
                <w:szCs w:val="24"/>
                <w:lang w:eastAsia="en-GB"/>
              </w:rPr>
            </w:pPr>
          </w:p>
        </w:tc>
        <w:tc>
          <w:tcPr>
            <w:tcW w:w="2135" w:type="dxa"/>
          </w:tcPr>
          <w:p w14:paraId="55102F35" w14:textId="77777777" w:rsidR="00D8030C" w:rsidRPr="00252B07" w:rsidRDefault="00D8030C" w:rsidP="00D8030C">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9C387E8" w14:textId="77777777" w:rsidR="00D8030C" w:rsidRPr="00252B07" w:rsidRDefault="00D8030C" w:rsidP="00D8030C">
            <w:pPr>
              <w:rPr>
                <w:rFonts w:ascii="Calibri" w:eastAsia="Times New Roman" w:hAnsi="Calibri" w:cs="Calibri"/>
                <w:b/>
                <w:sz w:val="24"/>
                <w:szCs w:val="24"/>
                <w:lang w:eastAsia="en-GB"/>
              </w:rPr>
            </w:pPr>
          </w:p>
        </w:tc>
      </w:tr>
      <w:tr w:rsidR="00D8030C" w14:paraId="7409B9C9" w14:textId="77777777" w:rsidTr="02EDF4BE">
        <w:trPr>
          <w:trHeight w:val="300"/>
        </w:trPr>
        <w:tc>
          <w:tcPr>
            <w:tcW w:w="847" w:type="dxa"/>
            <w:noWrap/>
          </w:tcPr>
          <w:p w14:paraId="591E4B8B" w14:textId="3A76AB5C"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w:t>
            </w:r>
            <w:r w:rsidR="00B50523">
              <w:rPr>
                <w:rFonts w:ascii="Calibri" w:eastAsia="Times New Roman" w:hAnsi="Calibri" w:cs="Calibri"/>
                <w:sz w:val="24"/>
                <w:szCs w:val="24"/>
                <w:lang w:eastAsia="en-GB"/>
              </w:rPr>
              <w:t>5</w:t>
            </w:r>
          </w:p>
        </w:tc>
        <w:tc>
          <w:tcPr>
            <w:tcW w:w="3479" w:type="dxa"/>
            <w:noWrap/>
          </w:tcPr>
          <w:p w14:paraId="7A44FEDD" w14:textId="60E80763" w:rsidR="00D8030C" w:rsidRPr="00252B07" w:rsidRDefault="00D8030C" w:rsidP="00D8030C">
            <w:pPr>
              <w:rPr>
                <w:rFonts w:ascii="Calibri" w:hAnsi="Calibri" w:cs="Calibri"/>
                <w:sz w:val="24"/>
                <w:szCs w:val="24"/>
                <w:highlight w:val="yellow"/>
              </w:rPr>
            </w:pPr>
            <w:r w:rsidRPr="00252B07">
              <w:rPr>
                <w:rFonts w:ascii="Calibri" w:eastAsia="Times New Roman" w:hAnsi="Calibri" w:cs="Calibri"/>
                <w:sz w:val="24"/>
                <w:szCs w:val="24"/>
                <w:lang w:eastAsia="en-GB"/>
              </w:rPr>
              <w:t>Explore the feasibility and benefits of providing internal eco driving courses for staff. </w:t>
            </w:r>
          </w:p>
        </w:tc>
        <w:tc>
          <w:tcPr>
            <w:tcW w:w="3560" w:type="dxa"/>
          </w:tcPr>
          <w:p w14:paraId="4E199646" w14:textId="56B454FE"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w:t>
            </w:r>
            <w:r w:rsidR="008A236A">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Environmental Protection Manager</w:t>
            </w:r>
          </w:p>
          <w:p w14:paraId="43F26FA7" w14:textId="0CE028E1" w:rsidR="00D8030C" w:rsidRPr="00252B07" w:rsidRDefault="00D8030C" w:rsidP="00D8030C">
            <w:pPr>
              <w:rPr>
                <w:rFonts w:ascii="Calibri" w:hAnsi="Calibri" w:cs="Calibri"/>
                <w:sz w:val="24"/>
                <w:szCs w:val="24"/>
              </w:rPr>
            </w:pPr>
          </w:p>
        </w:tc>
        <w:tc>
          <w:tcPr>
            <w:tcW w:w="2102" w:type="dxa"/>
          </w:tcPr>
          <w:p w14:paraId="46B22DD0" w14:textId="2C5EC494"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3C945DBA" w14:textId="4AA8305D" w:rsidR="00D8030C" w:rsidRPr="00252B07" w:rsidRDefault="00D8030C" w:rsidP="00D8030C">
            <w:r w:rsidRPr="00252B07">
              <w:rPr>
                <w:rFonts w:ascii="Calibri" w:eastAsia="Times New Roman" w:hAnsi="Calibri" w:cs="Calibri"/>
                <w:sz w:val="24"/>
                <w:szCs w:val="24"/>
                <w:lang w:eastAsia="en-GB"/>
              </w:rPr>
              <w:t>Short </w:t>
            </w:r>
          </w:p>
        </w:tc>
        <w:tc>
          <w:tcPr>
            <w:tcW w:w="2135" w:type="dxa"/>
            <w:noWrap/>
          </w:tcPr>
          <w:p w14:paraId="22DC8841" w14:textId="523DD321" w:rsidR="00D8030C" w:rsidRPr="00252B07" w:rsidRDefault="00CB057C" w:rsidP="00D8030C">
            <w:pPr>
              <w:rPr>
                <w:rFonts w:ascii="Calibri" w:eastAsia="Times New Roman" w:hAnsi="Calibri" w:cs="Calibri"/>
                <w:b/>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13D623E6" w14:textId="77777777" w:rsidR="00D8030C" w:rsidRPr="00252B07" w:rsidRDefault="00D8030C" w:rsidP="00D8030C">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0163FDBC" w14:textId="77777777" w:rsidR="00D8030C" w:rsidRPr="00252B07" w:rsidRDefault="00D8030C" w:rsidP="00D8030C">
            <w:pPr>
              <w:rPr>
                <w:rFonts w:ascii="Calibri" w:eastAsia="Times New Roman" w:hAnsi="Calibri" w:cs="Calibri"/>
                <w:b/>
                <w:sz w:val="24"/>
                <w:szCs w:val="24"/>
                <w:lang w:eastAsia="en-GB"/>
              </w:rPr>
            </w:pPr>
          </w:p>
        </w:tc>
      </w:tr>
      <w:tr w:rsidR="00D8030C" w14:paraId="35220806" w14:textId="77777777" w:rsidTr="02EDF4BE">
        <w:trPr>
          <w:trHeight w:val="300"/>
        </w:trPr>
        <w:tc>
          <w:tcPr>
            <w:tcW w:w="847" w:type="dxa"/>
            <w:noWrap/>
          </w:tcPr>
          <w:p w14:paraId="69A0F62B" w14:textId="4882D875" w:rsidR="00D8030C" w:rsidRPr="00252B07" w:rsidRDefault="00D8030C" w:rsidP="00D8030C">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w:t>
            </w:r>
            <w:r w:rsidR="00B50523">
              <w:rPr>
                <w:rFonts w:ascii="Calibri" w:eastAsia="Times New Roman" w:hAnsi="Calibri" w:cs="Calibri"/>
                <w:sz w:val="24"/>
                <w:szCs w:val="24"/>
                <w:lang w:eastAsia="en-GB"/>
              </w:rPr>
              <w:t>6</w:t>
            </w:r>
          </w:p>
        </w:tc>
        <w:tc>
          <w:tcPr>
            <w:tcW w:w="3479" w:type="dxa"/>
            <w:noWrap/>
          </w:tcPr>
          <w:p w14:paraId="5F10D1D8" w14:textId="794FC388" w:rsidR="00D8030C" w:rsidRPr="00252B07" w:rsidRDefault="00D8030C" w:rsidP="00D8030C">
            <w:pPr>
              <w:rPr>
                <w:rFonts w:ascii="Calibri" w:hAnsi="Calibri" w:cs="Calibri"/>
                <w:sz w:val="24"/>
                <w:szCs w:val="24"/>
                <w:highlight w:val="yellow"/>
              </w:rPr>
            </w:pPr>
            <w:r w:rsidRPr="00252B07">
              <w:rPr>
                <w:rFonts w:ascii="Calibri" w:eastAsia="Times New Roman" w:hAnsi="Calibri" w:cs="Calibri"/>
                <w:sz w:val="24"/>
                <w:szCs w:val="24"/>
                <w:lang w:eastAsia="en-GB"/>
              </w:rPr>
              <w:t>Explore the feasibility and benefits of setting up a local fleet recognition scheme such as ECO Stars </w:t>
            </w:r>
          </w:p>
        </w:tc>
        <w:tc>
          <w:tcPr>
            <w:tcW w:w="3560" w:type="dxa"/>
          </w:tcPr>
          <w:p w14:paraId="3F9A7492" w14:textId="5F2D7800" w:rsidR="00D8030C" w:rsidRPr="00252B07" w:rsidRDefault="00D8030C" w:rsidP="00D8030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 Environmental Protection Manager</w:t>
            </w:r>
          </w:p>
          <w:p w14:paraId="234F3FD6" w14:textId="53049800" w:rsidR="00D8030C" w:rsidRPr="00252B07" w:rsidRDefault="00D8030C" w:rsidP="00D8030C">
            <w:pPr>
              <w:rPr>
                <w:rFonts w:ascii="Calibri" w:hAnsi="Calibri" w:cs="Calibri"/>
                <w:sz w:val="24"/>
                <w:szCs w:val="24"/>
              </w:rPr>
            </w:pPr>
          </w:p>
        </w:tc>
        <w:tc>
          <w:tcPr>
            <w:tcW w:w="2102" w:type="dxa"/>
          </w:tcPr>
          <w:p w14:paraId="3250AB97" w14:textId="0B9A431B" w:rsidR="00D8030C" w:rsidRPr="00252B07" w:rsidRDefault="00D8030C" w:rsidP="00D8030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5BD39832" w14:textId="380D11F0" w:rsidR="00D8030C" w:rsidRPr="00252B07" w:rsidRDefault="00D8030C" w:rsidP="00D8030C">
            <w:r w:rsidRPr="00252B07">
              <w:rPr>
                <w:rFonts w:ascii="Calibri" w:eastAsia="Times New Roman" w:hAnsi="Calibri" w:cs="Calibri"/>
                <w:sz w:val="24"/>
                <w:szCs w:val="24"/>
                <w:lang w:eastAsia="en-GB"/>
              </w:rPr>
              <w:t>Do It Now </w:t>
            </w:r>
          </w:p>
        </w:tc>
        <w:tc>
          <w:tcPr>
            <w:tcW w:w="2135" w:type="dxa"/>
            <w:noWrap/>
          </w:tcPr>
          <w:p w14:paraId="49E56A9B" w14:textId="77777777" w:rsidR="00AF6B50" w:rsidRPr="00252B07" w:rsidRDefault="00AF6B50" w:rsidP="00AF6B50">
            <w:pPr>
              <w:rPr>
                <w:rFonts w:ascii="Calibri" w:hAnsi="Calibri" w:cs="Calibri"/>
                <w:sz w:val="24"/>
                <w:szCs w:val="24"/>
                <w:lang w:eastAsia="en-GB"/>
              </w:rPr>
            </w:pPr>
            <w:r>
              <w:rPr>
                <w:rFonts w:ascii="Calibri" w:hAnsi="Calibri" w:cs="Calibri"/>
                <w:sz w:val="24"/>
                <w:szCs w:val="24"/>
                <w:lang w:eastAsia="en-GB"/>
              </w:rPr>
              <w:t>In 2022/23 budget</w:t>
            </w:r>
          </w:p>
          <w:p w14:paraId="5F8295EC" w14:textId="28EA91BB" w:rsidR="00D8030C" w:rsidRPr="00252B07" w:rsidRDefault="00D8030C" w:rsidP="00D8030C">
            <w:pPr>
              <w:rPr>
                <w:rFonts w:ascii="Calibri" w:eastAsia="Times New Roman" w:hAnsi="Calibri" w:cs="Calibri"/>
                <w:b/>
                <w:sz w:val="24"/>
                <w:szCs w:val="24"/>
                <w:lang w:eastAsia="en-GB"/>
              </w:rPr>
            </w:pPr>
          </w:p>
        </w:tc>
        <w:tc>
          <w:tcPr>
            <w:tcW w:w="2135" w:type="dxa"/>
          </w:tcPr>
          <w:p w14:paraId="02B3E1B0" w14:textId="77777777" w:rsidR="00D8030C" w:rsidRPr="00252B07" w:rsidRDefault="00D8030C" w:rsidP="00D8030C">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FBE5DD2" w14:textId="77777777" w:rsidR="00D8030C" w:rsidRPr="00252B07" w:rsidRDefault="00D8030C" w:rsidP="00D8030C">
            <w:pPr>
              <w:rPr>
                <w:rFonts w:ascii="Calibri" w:eastAsia="Times New Roman" w:hAnsi="Calibri" w:cs="Calibri"/>
                <w:b/>
                <w:sz w:val="24"/>
                <w:szCs w:val="24"/>
                <w:lang w:eastAsia="en-GB"/>
              </w:rPr>
            </w:pPr>
          </w:p>
        </w:tc>
      </w:tr>
    </w:tbl>
    <w:p w14:paraId="36926474" w14:textId="77777777" w:rsidR="00A808A4" w:rsidRDefault="00A808A4"/>
    <w:tbl>
      <w:tblPr>
        <w:tblStyle w:val="TableGrid1"/>
        <w:tblW w:w="1554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7"/>
        <w:gridCol w:w="3479"/>
        <w:gridCol w:w="3560"/>
        <w:gridCol w:w="2102"/>
        <w:gridCol w:w="1282"/>
        <w:gridCol w:w="2135"/>
        <w:gridCol w:w="2135"/>
      </w:tblGrid>
      <w:tr w:rsidR="00A808A4" w14:paraId="634E85FF" w14:textId="77777777" w:rsidTr="02EDF4BE">
        <w:trPr>
          <w:trHeight w:val="300"/>
          <w:tblHeader/>
        </w:trPr>
        <w:tc>
          <w:tcPr>
            <w:tcW w:w="847" w:type="dxa"/>
            <w:noWrap/>
          </w:tcPr>
          <w:p w14:paraId="52B90CAD" w14:textId="40ED896F"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lastRenderedPageBreak/>
              <w:t>Action Number</w:t>
            </w:r>
          </w:p>
        </w:tc>
        <w:tc>
          <w:tcPr>
            <w:tcW w:w="3479" w:type="dxa"/>
            <w:noWrap/>
          </w:tcPr>
          <w:p w14:paraId="20282F94" w14:textId="73BE3DF0"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w:t>
            </w:r>
          </w:p>
        </w:tc>
        <w:tc>
          <w:tcPr>
            <w:tcW w:w="3560" w:type="dxa"/>
          </w:tcPr>
          <w:p w14:paraId="40B5F55E" w14:textId="645B1F7D"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1F92DE42" w14:textId="16D3EFA1"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60654BE9" w14:textId="5B9CB892"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291E23DB" w14:textId="2661A503" w:rsidR="00A808A4" w:rsidRPr="00252B07" w:rsidRDefault="00A808A4" w:rsidP="00A808A4">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045245DB" w14:textId="0B04341E" w:rsidR="00A808A4" w:rsidRPr="00252B07" w:rsidRDefault="00A808A4" w:rsidP="00A808A4">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A808A4" w14:paraId="52EAB359" w14:textId="77777777" w:rsidTr="00AF6B50">
        <w:trPr>
          <w:trHeight w:val="562"/>
        </w:trPr>
        <w:tc>
          <w:tcPr>
            <w:tcW w:w="847" w:type="dxa"/>
            <w:noWrap/>
          </w:tcPr>
          <w:p w14:paraId="130A4311" w14:textId="295BC2B3"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5</w:t>
            </w:r>
            <w:r w:rsidRPr="00252B07">
              <w:rPr>
                <w:rFonts w:ascii="Calibri" w:eastAsia="Times New Roman" w:hAnsi="Calibri" w:cs="Calibri"/>
                <w:sz w:val="24"/>
                <w:szCs w:val="24"/>
                <w:lang w:eastAsia="en-GB"/>
              </w:rPr>
              <w:t> </w:t>
            </w:r>
          </w:p>
        </w:tc>
        <w:tc>
          <w:tcPr>
            <w:tcW w:w="3479" w:type="dxa"/>
            <w:noWrap/>
          </w:tcPr>
          <w:p w14:paraId="0BBB8F50" w14:textId="254A0A04" w:rsidR="00A808A4" w:rsidRPr="00252B07" w:rsidRDefault="00A808A4" w:rsidP="00A808A4">
            <w:pPr>
              <w:rPr>
                <w:rFonts w:ascii="Calibri" w:hAnsi="Calibri" w:cs="Calibri"/>
                <w:sz w:val="24"/>
                <w:szCs w:val="24"/>
                <w:highlight w:val="yellow"/>
              </w:rPr>
            </w:pPr>
            <w:r w:rsidRPr="00252B07">
              <w:rPr>
                <w:rFonts w:ascii="Calibri" w:eastAsia="Times New Roman" w:hAnsi="Calibri" w:cs="Calibri"/>
                <w:sz w:val="24"/>
                <w:szCs w:val="24"/>
                <w:lang w:eastAsia="en-GB"/>
              </w:rPr>
              <w:t>Support local SMES to switch to ULEV via the Kent REVS scheme </w:t>
            </w:r>
          </w:p>
        </w:tc>
        <w:tc>
          <w:tcPr>
            <w:tcW w:w="3560" w:type="dxa"/>
          </w:tcPr>
          <w:p w14:paraId="3575A304" w14:textId="5C3AAA2D" w:rsidR="003360CB" w:rsidRPr="00252B07" w:rsidRDefault="00A808A4" w:rsidP="00AF6B50">
            <w:pPr>
              <w:rPr>
                <w:rFonts w:ascii="Calibri" w:hAnsi="Calibri" w:cs="Calibri"/>
                <w:sz w:val="24"/>
                <w:szCs w:val="24"/>
              </w:rPr>
            </w:pPr>
            <w:r w:rsidRPr="00252B07">
              <w:rPr>
                <w:rFonts w:ascii="Calibri" w:eastAsia="Times New Roman" w:hAnsi="Calibri" w:cs="Calibri"/>
                <w:sz w:val="24"/>
                <w:szCs w:val="24"/>
                <w:lang w:eastAsia="en-GB"/>
              </w:rPr>
              <w:t>Assistant Director, Regeneration</w:t>
            </w:r>
          </w:p>
        </w:tc>
        <w:tc>
          <w:tcPr>
            <w:tcW w:w="2102" w:type="dxa"/>
          </w:tcPr>
          <w:p w14:paraId="7CFB97B5" w14:textId="50D65ADA"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5AF7F0FD" w14:textId="4A68500F" w:rsidR="00A808A4" w:rsidRPr="00252B07" w:rsidRDefault="00A808A4" w:rsidP="00A808A4">
            <w:r w:rsidRPr="00252B07">
              <w:rPr>
                <w:rFonts w:ascii="Calibri" w:eastAsia="Times New Roman" w:hAnsi="Calibri" w:cs="Calibri"/>
                <w:sz w:val="24"/>
                <w:szCs w:val="24"/>
                <w:lang w:eastAsia="en-GB"/>
              </w:rPr>
              <w:t>Do It Now </w:t>
            </w:r>
          </w:p>
        </w:tc>
        <w:tc>
          <w:tcPr>
            <w:tcW w:w="2135" w:type="dxa"/>
            <w:noWrap/>
          </w:tcPr>
          <w:p w14:paraId="74E50C06" w14:textId="7B9BAA6B" w:rsidR="00A808A4" w:rsidRPr="00252B07" w:rsidRDefault="00AF6B50" w:rsidP="00AF6B50">
            <w:pPr>
              <w:rPr>
                <w:rFonts w:ascii="Calibri" w:eastAsia="Times New Roman" w:hAnsi="Calibri" w:cs="Calibri"/>
                <w:b/>
                <w:sz w:val="24"/>
                <w:szCs w:val="24"/>
                <w:lang w:eastAsia="en-GB"/>
              </w:rPr>
            </w:pPr>
            <w:r>
              <w:rPr>
                <w:rFonts w:ascii="Calibri" w:hAnsi="Calibri" w:cs="Calibri"/>
                <w:sz w:val="24"/>
                <w:szCs w:val="24"/>
                <w:lang w:eastAsia="en-GB"/>
              </w:rPr>
              <w:t>In 2022/23 budget</w:t>
            </w:r>
          </w:p>
        </w:tc>
        <w:tc>
          <w:tcPr>
            <w:tcW w:w="2135" w:type="dxa"/>
          </w:tcPr>
          <w:p w14:paraId="120B3486" w14:textId="7DE462BC" w:rsidR="00A808A4" w:rsidRPr="00252B07" w:rsidRDefault="00A808A4" w:rsidP="00A808A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A808A4" w14:paraId="1F2BFD26" w14:textId="77777777" w:rsidTr="02EDF4BE">
        <w:trPr>
          <w:trHeight w:val="300"/>
        </w:trPr>
        <w:tc>
          <w:tcPr>
            <w:tcW w:w="847" w:type="dxa"/>
            <w:shd w:val="clear" w:color="auto" w:fill="FFFFFF" w:themeFill="background1"/>
            <w:noWrap/>
          </w:tcPr>
          <w:p w14:paraId="7FA60057" w14:textId="50E949E1"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6</w:t>
            </w:r>
          </w:p>
          <w:p w14:paraId="1955900D" w14:textId="77777777" w:rsidR="000864AE" w:rsidRPr="00252B07" w:rsidRDefault="000864AE" w:rsidP="00A808A4">
            <w:pPr>
              <w:rPr>
                <w:rFonts w:ascii="Calibri" w:eastAsia="Times New Roman" w:hAnsi="Calibri" w:cs="Calibri"/>
                <w:sz w:val="24"/>
                <w:szCs w:val="24"/>
                <w:lang w:eastAsia="en-GB"/>
              </w:rPr>
            </w:pPr>
          </w:p>
          <w:p w14:paraId="32FDCB3C" w14:textId="191FAE92" w:rsidR="000864AE" w:rsidRPr="00252B07" w:rsidRDefault="000864AE" w:rsidP="00A808A4">
            <w:pPr>
              <w:rPr>
                <w:rFonts w:ascii="Calibri" w:hAnsi="Calibri" w:cs="Calibri"/>
                <w:sz w:val="24"/>
                <w:szCs w:val="24"/>
              </w:rPr>
            </w:pPr>
            <w:r w:rsidRPr="00252B07">
              <w:rPr>
                <w:rFonts w:ascii="Calibri" w:eastAsia="Times New Roman" w:hAnsi="Calibri" w:cs="Calibri"/>
                <w:sz w:val="24"/>
                <w:szCs w:val="24"/>
                <w:lang w:eastAsia="en-GB"/>
              </w:rPr>
              <w:t>Priority</w:t>
            </w:r>
          </w:p>
        </w:tc>
        <w:tc>
          <w:tcPr>
            <w:tcW w:w="3479" w:type="dxa"/>
            <w:shd w:val="clear" w:color="auto" w:fill="FFFFFF" w:themeFill="background1"/>
            <w:noWrap/>
          </w:tcPr>
          <w:p w14:paraId="4D6A9DE7" w14:textId="28F4AB10" w:rsidR="00A808A4" w:rsidRPr="00252B07" w:rsidRDefault="00A808A4" w:rsidP="00A808A4">
            <w:pPr>
              <w:rPr>
                <w:rFonts w:ascii="Calibri" w:hAnsi="Calibri" w:cs="Calibri"/>
                <w:sz w:val="24"/>
                <w:szCs w:val="24"/>
                <w:highlight w:val="yellow"/>
              </w:rPr>
            </w:pPr>
            <w:r w:rsidRPr="00252B07">
              <w:rPr>
                <w:rFonts w:ascii="Calibri" w:eastAsia="Times New Roman" w:hAnsi="Calibri" w:cs="Calibri"/>
                <w:sz w:val="24"/>
                <w:szCs w:val="24"/>
                <w:lang w:eastAsia="en-GB"/>
              </w:rPr>
              <w:t xml:space="preserve">Replace Council </w:t>
            </w:r>
            <w:r w:rsidR="007B4CEF" w:rsidRPr="00252B07">
              <w:rPr>
                <w:rFonts w:ascii="Calibri" w:eastAsia="Times New Roman" w:hAnsi="Calibri" w:cs="Calibri"/>
                <w:sz w:val="24"/>
                <w:szCs w:val="24"/>
                <w:lang w:eastAsia="en-GB"/>
              </w:rPr>
              <w:t>fleet of small</w:t>
            </w:r>
            <w:r w:rsidRPr="00252B07">
              <w:rPr>
                <w:rFonts w:ascii="Calibri" w:eastAsia="Times New Roman" w:hAnsi="Calibri" w:cs="Calibri"/>
                <w:sz w:val="24"/>
                <w:szCs w:val="24"/>
                <w:lang w:eastAsia="en-GB"/>
              </w:rPr>
              <w:t xml:space="preserve"> vehicles (owned and leased) with electric by end of first carbon budget (2027) or where possible at next point of exchange (latest 2025) and once EV charge points are in place</w:t>
            </w:r>
          </w:p>
        </w:tc>
        <w:tc>
          <w:tcPr>
            <w:tcW w:w="3560" w:type="dxa"/>
            <w:shd w:val="clear" w:color="auto" w:fill="FFFFFF" w:themeFill="background1"/>
          </w:tcPr>
          <w:p w14:paraId="73829E6C" w14:textId="77777777" w:rsidR="00A808A4" w:rsidRPr="00252B07" w:rsidRDefault="00A808A4" w:rsidP="00A808A4">
            <w:pPr>
              <w:rPr>
                <w:rFonts w:ascii="Calibri" w:hAnsi="Calibri" w:cs="Calibri"/>
                <w:sz w:val="24"/>
                <w:szCs w:val="24"/>
                <w:lang w:eastAsia="en-GB"/>
              </w:rPr>
            </w:pPr>
            <w:r w:rsidRPr="00252B07">
              <w:rPr>
                <w:rFonts w:ascii="Calibri" w:hAnsi="Calibri" w:cs="Calibri"/>
                <w:sz w:val="24"/>
                <w:szCs w:val="24"/>
                <w:lang w:eastAsia="en-GB"/>
              </w:rPr>
              <w:t xml:space="preserve">Head of Category Management </w:t>
            </w:r>
          </w:p>
          <w:p w14:paraId="334EBB67" w14:textId="2586539F" w:rsidR="00A808A4" w:rsidRPr="00252B07" w:rsidRDefault="00A808A4" w:rsidP="00A808A4">
            <w:pPr>
              <w:rPr>
                <w:rFonts w:ascii="Calibri" w:hAnsi="Calibri" w:cs="Calibri"/>
                <w:sz w:val="24"/>
                <w:szCs w:val="24"/>
                <w:lang w:eastAsia="en-GB"/>
              </w:rPr>
            </w:pPr>
          </w:p>
          <w:p w14:paraId="0E389058" w14:textId="2980F93F" w:rsidR="00A808A4" w:rsidRPr="00252B07" w:rsidRDefault="00A808A4" w:rsidP="00A808A4">
            <w:pPr>
              <w:rPr>
                <w:rFonts w:ascii="Calibri" w:hAnsi="Calibri" w:cs="Calibri"/>
                <w:sz w:val="24"/>
                <w:szCs w:val="24"/>
              </w:rPr>
            </w:pPr>
          </w:p>
        </w:tc>
        <w:tc>
          <w:tcPr>
            <w:tcW w:w="2102" w:type="dxa"/>
            <w:shd w:val="clear" w:color="auto" w:fill="FFFFFF" w:themeFill="background1"/>
          </w:tcPr>
          <w:p w14:paraId="2B064940" w14:textId="419D8477"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shd w:val="clear" w:color="auto" w:fill="FFFFFF" w:themeFill="background1"/>
            <w:noWrap/>
          </w:tcPr>
          <w:p w14:paraId="557E3390" w14:textId="5AD164F8" w:rsidR="00A808A4" w:rsidRPr="001D0697" w:rsidRDefault="00A808A4" w:rsidP="00A808A4">
            <w:pPr>
              <w:rPr>
                <w:rFonts w:ascii="Calibri" w:eastAsia="Times New Roman" w:hAnsi="Calibri" w:cs="Calibri"/>
                <w:sz w:val="24"/>
                <w:szCs w:val="24"/>
                <w:lang w:eastAsia="en-GB"/>
              </w:rPr>
            </w:pPr>
            <w:r w:rsidRPr="001D0697">
              <w:rPr>
                <w:rFonts w:ascii="Calibri" w:eastAsia="Times New Roman" w:hAnsi="Calibri" w:cs="Calibri"/>
                <w:sz w:val="24"/>
                <w:szCs w:val="24"/>
                <w:lang w:eastAsia="en-GB"/>
              </w:rPr>
              <w:t>Short</w:t>
            </w:r>
            <w:r w:rsidR="000178EF" w:rsidRPr="001D0697">
              <w:rPr>
                <w:rFonts w:ascii="Calibri" w:eastAsia="Times New Roman" w:hAnsi="Calibri" w:cs="Calibri"/>
                <w:sz w:val="24"/>
                <w:szCs w:val="24"/>
                <w:lang w:eastAsia="en-GB"/>
              </w:rPr>
              <w:t>-Medium</w:t>
            </w:r>
            <w:r w:rsidRPr="001D0697">
              <w:rPr>
                <w:rFonts w:ascii="Calibri" w:eastAsia="Times New Roman" w:hAnsi="Calibri" w:cs="Calibri"/>
                <w:sz w:val="24"/>
                <w:szCs w:val="24"/>
                <w:lang w:eastAsia="en-GB"/>
              </w:rPr>
              <w:t>*</w:t>
            </w:r>
          </w:p>
          <w:p w14:paraId="6D3258FE" w14:textId="77777777" w:rsidR="00A808A4" w:rsidRPr="001D0697" w:rsidRDefault="00A808A4" w:rsidP="00A808A4">
            <w:pPr>
              <w:rPr>
                <w:rFonts w:ascii="Calibri" w:eastAsia="Times New Roman" w:hAnsi="Calibri" w:cs="Calibri"/>
                <w:sz w:val="24"/>
                <w:szCs w:val="24"/>
                <w:lang w:eastAsia="en-GB"/>
              </w:rPr>
            </w:pPr>
          </w:p>
          <w:p w14:paraId="2B34E874" w14:textId="6F73387A" w:rsidR="00A808A4" w:rsidRPr="001D0697" w:rsidRDefault="00A808A4" w:rsidP="00A808A4">
            <w:r w:rsidRPr="001D0697">
              <w:rPr>
                <w:rFonts w:ascii="Calibri" w:hAnsi="Calibri" w:cs="Calibri"/>
                <w:sz w:val="24"/>
                <w:szCs w:val="24"/>
              </w:rPr>
              <w:t xml:space="preserve">*only achievable within timescale if </w:t>
            </w:r>
            <w:r w:rsidRPr="001D0697">
              <w:rPr>
                <w:rFonts w:ascii="Calibri" w:eastAsia="Times New Roman" w:hAnsi="Calibri" w:cs="Calibri"/>
                <w:sz w:val="24"/>
                <w:szCs w:val="24"/>
                <w:lang w:eastAsia="en-GB"/>
              </w:rPr>
              <w:t xml:space="preserve">additional staff resourcing </w:t>
            </w:r>
            <w:r w:rsidR="005316E0" w:rsidRPr="001D0697">
              <w:rPr>
                <w:rFonts w:ascii="Calibri" w:eastAsia="Times New Roman" w:hAnsi="Calibri" w:cs="Calibri"/>
                <w:sz w:val="24"/>
                <w:szCs w:val="24"/>
                <w:lang w:eastAsia="en-GB"/>
              </w:rPr>
              <w:t xml:space="preserve">approved </w:t>
            </w:r>
            <w:r w:rsidRPr="001D0697">
              <w:rPr>
                <w:rFonts w:ascii="Calibri" w:eastAsia="Times New Roman" w:hAnsi="Calibri" w:cs="Calibri"/>
                <w:sz w:val="24"/>
                <w:szCs w:val="24"/>
                <w:lang w:eastAsia="en-GB"/>
              </w:rPr>
              <w:t>(</w:t>
            </w:r>
            <w:r w:rsidR="00F14219" w:rsidRPr="001D0697">
              <w:rPr>
                <w:rFonts w:ascii="Calibri" w:eastAsia="Times New Roman" w:hAnsi="Calibri" w:cs="Calibri"/>
                <w:sz w:val="24"/>
                <w:szCs w:val="24"/>
                <w:lang w:eastAsia="en-GB"/>
              </w:rPr>
              <w:t>i.e.,</w:t>
            </w:r>
            <w:r w:rsidRPr="001D0697">
              <w:rPr>
                <w:rFonts w:ascii="Calibri" w:eastAsia="Times New Roman" w:hAnsi="Calibri" w:cs="Calibri"/>
                <w:sz w:val="24"/>
                <w:szCs w:val="24"/>
                <w:lang w:eastAsia="en-GB"/>
              </w:rPr>
              <w:t xml:space="preserve"> EV Strategy Delivery Officer and EV Fleet Manager) </w:t>
            </w:r>
          </w:p>
        </w:tc>
        <w:tc>
          <w:tcPr>
            <w:tcW w:w="2135" w:type="dxa"/>
            <w:shd w:val="clear" w:color="auto" w:fill="FFFFFF" w:themeFill="background1"/>
            <w:noWrap/>
          </w:tcPr>
          <w:p w14:paraId="6322269F" w14:textId="0C9BCBDE" w:rsidR="00A808A4" w:rsidRPr="001D0697" w:rsidRDefault="00A808A4" w:rsidP="00A808A4">
            <w:pPr>
              <w:rPr>
                <w:rFonts w:ascii="Calibri" w:hAnsi="Calibri" w:cs="Calibri"/>
                <w:sz w:val="24"/>
                <w:szCs w:val="24"/>
                <w:lang w:eastAsia="en-GB"/>
              </w:rPr>
            </w:pPr>
            <w:r w:rsidRPr="001D0697">
              <w:rPr>
                <w:rFonts w:ascii="Calibri" w:hAnsi="Calibri" w:cs="Calibri"/>
                <w:sz w:val="24"/>
                <w:szCs w:val="24"/>
                <w:lang w:eastAsia="en-GB"/>
              </w:rPr>
              <w:t>Partially funded/</w:t>
            </w:r>
            <w:r w:rsidR="003C0315">
              <w:rPr>
                <w:rFonts w:ascii="Calibri" w:hAnsi="Calibri" w:cs="Calibri"/>
                <w:sz w:val="24"/>
                <w:szCs w:val="24"/>
                <w:lang w:eastAsia="en-GB"/>
              </w:rPr>
              <w:t xml:space="preserve"> Grant f</w:t>
            </w:r>
            <w:r w:rsidR="003C0315" w:rsidRPr="00B10D0D">
              <w:rPr>
                <w:rFonts w:ascii="Calibri" w:hAnsi="Calibri" w:cs="Calibri"/>
                <w:color w:val="000000"/>
                <w:sz w:val="24"/>
                <w:szCs w:val="24"/>
                <w:lang w:eastAsia="en-GB"/>
              </w:rPr>
              <w:t>unding to be secured</w:t>
            </w:r>
          </w:p>
          <w:p w14:paraId="51023D99" w14:textId="77777777" w:rsidR="00C7234E" w:rsidRPr="001D0697" w:rsidRDefault="00C7234E" w:rsidP="00A808A4">
            <w:pPr>
              <w:rPr>
                <w:rFonts w:ascii="Calibri" w:hAnsi="Calibri" w:cs="Calibri"/>
                <w:sz w:val="24"/>
                <w:szCs w:val="24"/>
                <w:lang w:eastAsia="en-GB"/>
              </w:rPr>
            </w:pPr>
          </w:p>
          <w:p w14:paraId="0AADB9B4" w14:textId="77777777" w:rsidR="00C7234E" w:rsidRPr="001D0697" w:rsidRDefault="00C7234E" w:rsidP="00A808A4">
            <w:pPr>
              <w:rPr>
                <w:rFonts w:ascii="Calibri" w:hAnsi="Calibri" w:cs="Calibri"/>
                <w:sz w:val="24"/>
                <w:szCs w:val="24"/>
                <w:lang w:eastAsia="en-GB"/>
              </w:rPr>
            </w:pPr>
          </w:p>
          <w:p w14:paraId="27C67991" w14:textId="6579808C" w:rsidR="00A808A4" w:rsidRPr="001D0697" w:rsidRDefault="00A808A4" w:rsidP="00A808A4">
            <w:pPr>
              <w:rPr>
                <w:rFonts w:ascii="Calibri" w:eastAsia="Times New Roman" w:hAnsi="Calibri" w:cs="Calibri"/>
                <w:b/>
                <w:sz w:val="40"/>
                <w:szCs w:val="40"/>
                <w:lang w:eastAsia="en-GB"/>
              </w:rPr>
            </w:pPr>
          </w:p>
        </w:tc>
        <w:tc>
          <w:tcPr>
            <w:tcW w:w="2135" w:type="dxa"/>
            <w:shd w:val="clear" w:color="auto" w:fill="auto"/>
          </w:tcPr>
          <w:p w14:paraId="0BBBB363" w14:textId="3ACD1DA3" w:rsidR="00A808A4" w:rsidRPr="001D0697" w:rsidRDefault="00D01472" w:rsidP="00A808A4">
            <w:pPr>
              <w:rPr>
                <w:rFonts w:ascii="Calibri" w:hAnsi="Calibri" w:cs="Calibri"/>
                <w:sz w:val="24"/>
                <w:szCs w:val="24"/>
                <w:lang w:eastAsia="en-GB"/>
              </w:rPr>
            </w:pPr>
            <w:r w:rsidRPr="001D0697">
              <w:rPr>
                <w:rFonts w:ascii="Calibri" w:hAnsi="Calibri" w:cs="Calibri"/>
                <w:sz w:val="24"/>
                <w:szCs w:val="24"/>
                <w:lang w:eastAsia="en-GB"/>
              </w:rPr>
              <w:t>Resourcing</w:t>
            </w:r>
            <w:r w:rsidR="00A808A4" w:rsidRPr="001D0697">
              <w:rPr>
                <w:rFonts w:ascii="Calibri" w:hAnsi="Calibri" w:cs="Calibri"/>
                <w:sz w:val="24"/>
                <w:szCs w:val="24"/>
                <w:lang w:eastAsia="en-GB"/>
              </w:rPr>
              <w:t xml:space="preserve"> to be secured</w:t>
            </w:r>
            <w:r w:rsidR="00A808A4" w:rsidRPr="001D0697">
              <w:rPr>
                <w:rFonts w:ascii="Calibri" w:eastAsia="Times New Roman" w:hAnsi="Calibri" w:cs="Calibri"/>
                <w:b/>
                <w:sz w:val="24"/>
                <w:szCs w:val="24"/>
                <w:lang w:eastAsia="en-GB"/>
              </w:rPr>
              <w:t xml:space="preserve"> </w:t>
            </w:r>
          </w:p>
          <w:p w14:paraId="3277AD89" w14:textId="77777777" w:rsidR="00A808A4" w:rsidRPr="001D0697" w:rsidRDefault="00A808A4" w:rsidP="00A808A4">
            <w:pPr>
              <w:rPr>
                <w:rFonts w:ascii="Calibri" w:eastAsia="Times New Roman" w:hAnsi="Calibri" w:cs="Calibri"/>
                <w:b/>
                <w:bCs/>
                <w:sz w:val="24"/>
                <w:szCs w:val="24"/>
                <w:lang w:eastAsia="en-GB"/>
              </w:rPr>
            </w:pPr>
          </w:p>
          <w:p w14:paraId="043277D6" w14:textId="4B83854C" w:rsidR="00A808A4" w:rsidRPr="001D0697" w:rsidRDefault="00A808A4" w:rsidP="00A808A4">
            <w:pPr>
              <w:rPr>
                <w:rFonts w:ascii="Calibri" w:eastAsia="Times New Roman" w:hAnsi="Calibri" w:cs="Calibri"/>
                <w:b/>
                <w:sz w:val="24"/>
                <w:szCs w:val="24"/>
                <w:lang w:eastAsia="en-GB"/>
              </w:rPr>
            </w:pPr>
          </w:p>
        </w:tc>
      </w:tr>
      <w:tr w:rsidR="00A808A4" w14:paraId="74C45DE6" w14:textId="77777777" w:rsidTr="02EDF4BE">
        <w:trPr>
          <w:trHeight w:val="300"/>
        </w:trPr>
        <w:tc>
          <w:tcPr>
            <w:tcW w:w="847" w:type="dxa"/>
            <w:noWrap/>
          </w:tcPr>
          <w:p w14:paraId="65EADD6F" w14:textId="2120F538"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7</w:t>
            </w:r>
          </w:p>
        </w:tc>
        <w:tc>
          <w:tcPr>
            <w:tcW w:w="3479" w:type="dxa"/>
            <w:noWrap/>
          </w:tcPr>
          <w:p w14:paraId="7E3DE707" w14:textId="06F3DA74" w:rsidR="00A808A4" w:rsidRPr="00252B07" w:rsidRDefault="00A808A4" w:rsidP="00A808A4">
            <w:pPr>
              <w:rPr>
                <w:rFonts w:ascii="Calibri" w:hAnsi="Calibri" w:cs="Calibri"/>
                <w:sz w:val="24"/>
                <w:szCs w:val="24"/>
                <w:highlight w:val="yellow"/>
              </w:rPr>
            </w:pPr>
            <w:r w:rsidRPr="00252B07">
              <w:rPr>
                <w:rFonts w:ascii="Calibri" w:eastAsia="Times New Roman" w:hAnsi="Calibri" w:cs="Calibri"/>
                <w:sz w:val="24"/>
                <w:szCs w:val="24"/>
                <w:lang w:eastAsia="en-GB"/>
              </w:rPr>
              <w:t>Review potential emission reduction options for RCV fleet including impact on service design, available </w:t>
            </w:r>
            <w:r w:rsidR="0005483E" w:rsidRPr="00252B07">
              <w:rPr>
                <w:rFonts w:ascii="Calibri" w:eastAsia="Times New Roman" w:hAnsi="Calibri" w:cs="Calibri"/>
                <w:sz w:val="24"/>
                <w:szCs w:val="24"/>
                <w:lang w:eastAsia="en-GB"/>
              </w:rPr>
              <w:t>infrastructure,</w:t>
            </w:r>
            <w:r w:rsidRPr="00252B07">
              <w:rPr>
                <w:rFonts w:ascii="Calibri" w:eastAsia="Times New Roman" w:hAnsi="Calibri" w:cs="Calibri"/>
                <w:sz w:val="24"/>
                <w:szCs w:val="24"/>
                <w:lang w:eastAsia="en-GB"/>
              </w:rPr>
              <w:t xml:space="preserve"> and fuel type </w:t>
            </w:r>
            <w:r w:rsidR="003C1E28" w:rsidRPr="00252B07">
              <w:rPr>
                <w:rFonts w:ascii="Calibri" w:eastAsia="Times New Roman" w:hAnsi="Calibri" w:cs="Calibri"/>
                <w:sz w:val="24"/>
                <w:szCs w:val="24"/>
                <w:lang w:eastAsia="en-GB"/>
              </w:rPr>
              <w:t>and develop strategy</w:t>
            </w:r>
            <w:r w:rsidR="006C0A9E" w:rsidRPr="00252B07">
              <w:rPr>
                <w:rFonts w:ascii="Calibri" w:eastAsia="Times New Roman" w:hAnsi="Calibri" w:cs="Calibri"/>
                <w:sz w:val="24"/>
                <w:szCs w:val="24"/>
                <w:lang w:eastAsia="en-GB"/>
              </w:rPr>
              <w:t xml:space="preserve"> </w:t>
            </w:r>
            <w:r w:rsidR="004163E8" w:rsidRPr="00252B07">
              <w:rPr>
                <w:rFonts w:ascii="Calibri" w:eastAsia="Times New Roman" w:hAnsi="Calibri" w:cs="Calibri"/>
                <w:sz w:val="24"/>
                <w:szCs w:val="24"/>
                <w:lang w:eastAsia="en-GB"/>
              </w:rPr>
              <w:t>for replacement</w:t>
            </w:r>
          </w:p>
        </w:tc>
        <w:tc>
          <w:tcPr>
            <w:tcW w:w="3560" w:type="dxa"/>
          </w:tcPr>
          <w:p w14:paraId="7C6835DE" w14:textId="1AB7216D" w:rsidR="00A808A4" w:rsidRPr="00252B07" w:rsidRDefault="1BF541D6" w:rsidP="00A808A4">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Head of Climate Response and Environmental Services </w:t>
            </w:r>
          </w:p>
          <w:p w14:paraId="27D4F37A" w14:textId="42B016A3" w:rsidR="00A808A4" w:rsidRPr="00252B07" w:rsidRDefault="00A808A4" w:rsidP="00A808A4">
            <w:pPr>
              <w:rPr>
                <w:rFonts w:ascii="Calibri" w:hAnsi="Calibri" w:cs="Calibri"/>
                <w:sz w:val="24"/>
                <w:szCs w:val="24"/>
              </w:rPr>
            </w:pPr>
          </w:p>
        </w:tc>
        <w:tc>
          <w:tcPr>
            <w:tcW w:w="2102" w:type="dxa"/>
          </w:tcPr>
          <w:p w14:paraId="2F8D5395" w14:textId="2F09FA7C"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1C0ECB53" w14:textId="77777777" w:rsidR="00035AD5" w:rsidRPr="00252B07" w:rsidRDefault="006C0A9E" w:rsidP="00A808A4">
            <w:pPr>
              <w:rPr>
                <w:rFonts w:ascii="Calibri" w:hAnsi="Calibri" w:cs="Calibri"/>
                <w:sz w:val="24"/>
                <w:szCs w:val="24"/>
                <w:lang w:eastAsia="en-GB"/>
              </w:rPr>
            </w:pPr>
            <w:r w:rsidRPr="00252B07">
              <w:rPr>
                <w:rFonts w:ascii="Calibri" w:hAnsi="Calibri" w:cs="Calibri"/>
                <w:sz w:val="24"/>
                <w:szCs w:val="24"/>
                <w:lang w:eastAsia="en-GB"/>
              </w:rPr>
              <w:t>Short/</w:t>
            </w:r>
          </w:p>
          <w:p w14:paraId="5BCC40D0" w14:textId="709EED9E" w:rsidR="00A808A4" w:rsidRPr="00252B07" w:rsidRDefault="006C0A9E" w:rsidP="00A808A4">
            <w:r w:rsidRPr="00252B07">
              <w:rPr>
                <w:rFonts w:ascii="Calibri" w:hAnsi="Calibri" w:cs="Calibri"/>
                <w:sz w:val="24"/>
                <w:szCs w:val="24"/>
                <w:lang w:eastAsia="en-GB"/>
              </w:rPr>
              <w:t>Medium</w:t>
            </w:r>
          </w:p>
        </w:tc>
        <w:tc>
          <w:tcPr>
            <w:tcW w:w="2135" w:type="dxa"/>
            <w:noWrap/>
          </w:tcPr>
          <w:p w14:paraId="45DF428E" w14:textId="19B1829A" w:rsidR="00A808A4" w:rsidRPr="00252B07" w:rsidRDefault="006C0A9E" w:rsidP="00A808A4">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21091702" w14:textId="5AC907B6" w:rsidR="00A808A4" w:rsidRPr="00252B07" w:rsidRDefault="00A808A4" w:rsidP="00A808A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A808A4" w14:paraId="6B6ED38E" w14:textId="77777777" w:rsidTr="02EDF4BE">
        <w:trPr>
          <w:trHeight w:val="300"/>
        </w:trPr>
        <w:tc>
          <w:tcPr>
            <w:tcW w:w="847" w:type="dxa"/>
            <w:noWrap/>
          </w:tcPr>
          <w:p w14:paraId="62055C1D" w14:textId="626AECBC"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6.2</w:t>
            </w:r>
            <w:r w:rsidR="00B50523">
              <w:rPr>
                <w:rFonts w:ascii="Calibri" w:eastAsia="Times New Roman" w:hAnsi="Calibri" w:cs="Calibri"/>
                <w:sz w:val="24"/>
                <w:szCs w:val="24"/>
                <w:lang w:eastAsia="en-GB"/>
              </w:rPr>
              <w:t>8</w:t>
            </w:r>
          </w:p>
        </w:tc>
        <w:tc>
          <w:tcPr>
            <w:tcW w:w="3479" w:type="dxa"/>
            <w:noWrap/>
          </w:tcPr>
          <w:p w14:paraId="02ABB0A9" w14:textId="088D35D9" w:rsidR="00A808A4" w:rsidRPr="00252B07" w:rsidRDefault="003C1E28" w:rsidP="00A808A4">
            <w:pPr>
              <w:rPr>
                <w:rFonts w:ascii="Calibri" w:hAnsi="Calibri" w:cs="Calibri"/>
                <w:sz w:val="24"/>
                <w:szCs w:val="24"/>
                <w:highlight w:val="yellow"/>
              </w:rPr>
            </w:pPr>
            <w:r w:rsidRPr="00252B07">
              <w:rPr>
                <w:rFonts w:ascii="Calibri" w:eastAsia="Times New Roman" w:hAnsi="Calibri" w:cs="Calibri"/>
                <w:sz w:val="24"/>
                <w:szCs w:val="24"/>
                <w:lang w:eastAsia="en-GB"/>
              </w:rPr>
              <w:t xml:space="preserve">Deliver </w:t>
            </w:r>
            <w:r w:rsidR="00A808A4" w:rsidRPr="00252B07">
              <w:rPr>
                <w:rFonts w:ascii="Calibri" w:eastAsia="Times New Roman" w:hAnsi="Calibri" w:cs="Calibri"/>
                <w:sz w:val="24"/>
                <w:szCs w:val="24"/>
                <w:lang w:eastAsia="en-GB"/>
              </w:rPr>
              <w:t>phased replacement of RCV fleet with alternative fuel technology from 2030. </w:t>
            </w:r>
          </w:p>
        </w:tc>
        <w:tc>
          <w:tcPr>
            <w:tcW w:w="3560" w:type="dxa"/>
          </w:tcPr>
          <w:p w14:paraId="5ED071FD" w14:textId="74028165" w:rsidR="00402C2E" w:rsidRPr="00252B07" w:rsidRDefault="1BF541D6" w:rsidP="00402C2E">
            <w:pPr>
              <w:rPr>
                <w:rFonts w:ascii="Calibri" w:hAnsi="Calibri" w:cs="Calibri"/>
                <w:sz w:val="24"/>
                <w:szCs w:val="24"/>
              </w:rPr>
            </w:pPr>
            <w:r w:rsidRPr="02EDF4BE">
              <w:rPr>
                <w:rFonts w:ascii="Calibri" w:eastAsia="Times New Roman" w:hAnsi="Calibri" w:cs="Calibri"/>
                <w:sz w:val="24"/>
                <w:szCs w:val="24"/>
                <w:lang w:eastAsia="en-GB"/>
              </w:rPr>
              <w:t>Head of Climate Response and Environmental Services</w:t>
            </w:r>
            <w:r w:rsidRPr="02EDF4BE">
              <w:rPr>
                <w:rFonts w:ascii="Calibri" w:eastAsia="Yu Gothic" w:hAnsi="Calibri" w:cs="Calibri"/>
                <w:sz w:val="24"/>
                <w:szCs w:val="24"/>
                <w:lang w:eastAsia="en-GB"/>
              </w:rPr>
              <w:t xml:space="preserve">, Head of </w:t>
            </w:r>
            <w:r w:rsidRPr="02EDF4BE">
              <w:rPr>
                <w:rFonts w:ascii="Calibri" w:eastAsia="Yu Gothic" w:hAnsi="Calibri" w:cs="Calibri"/>
                <w:sz w:val="24"/>
                <w:szCs w:val="24"/>
                <w:lang w:eastAsia="en-GB"/>
              </w:rPr>
              <w:lastRenderedPageBreak/>
              <w:t xml:space="preserve">Category Management and Head of Finance Strategy </w:t>
            </w:r>
          </w:p>
          <w:p w14:paraId="0FA4FAFF" w14:textId="216A8622" w:rsidR="00A808A4" w:rsidRPr="00252B07" w:rsidRDefault="00A808A4" w:rsidP="00A808A4">
            <w:pPr>
              <w:rPr>
                <w:rFonts w:ascii="Calibri" w:hAnsi="Calibri" w:cs="Calibri"/>
                <w:sz w:val="24"/>
                <w:szCs w:val="24"/>
              </w:rPr>
            </w:pPr>
          </w:p>
        </w:tc>
        <w:tc>
          <w:tcPr>
            <w:tcW w:w="2102" w:type="dxa"/>
          </w:tcPr>
          <w:p w14:paraId="473DB393" w14:textId="0C1BCFC1"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lastRenderedPageBreak/>
              <w:t>Council</w:t>
            </w:r>
          </w:p>
        </w:tc>
        <w:tc>
          <w:tcPr>
            <w:tcW w:w="1282" w:type="dxa"/>
            <w:noWrap/>
          </w:tcPr>
          <w:p w14:paraId="251EDBF5" w14:textId="22C3E52B" w:rsidR="00A808A4" w:rsidRPr="0057470A" w:rsidRDefault="00A808A4" w:rsidP="00A808A4">
            <w:r w:rsidRPr="0057470A">
              <w:rPr>
                <w:rFonts w:ascii="Calibri" w:eastAsia="Times New Roman" w:hAnsi="Calibri" w:cs="Calibri"/>
                <w:sz w:val="24"/>
                <w:szCs w:val="24"/>
                <w:lang w:eastAsia="en-GB"/>
              </w:rPr>
              <w:t>Long</w:t>
            </w:r>
          </w:p>
        </w:tc>
        <w:tc>
          <w:tcPr>
            <w:tcW w:w="2135" w:type="dxa"/>
            <w:noWrap/>
          </w:tcPr>
          <w:p w14:paraId="2BE8F968" w14:textId="3DA2356E" w:rsidR="0095748C" w:rsidRPr="0057470A" w:rsidRDefault="004163E8" w:rsidP="00A808A4">
            <w:pPr>
              <w:rPr>
                <w:rFonts w:ascii="Calibri" w:eastAsia="Times New Roman" w:hAnsi="Calibri" w:cs="Calibri"/>
                <w:sz w:val="24"/>
                <w:szCs w:val="24"/>
                <w:lang w:eastAsia="en-GB"/>
              </w:rPr>
            </w:pPr>
            <w:r w:rsidRPr="0057470A">
              <w:rPr>
                <w:rFonts w:ascii="Calibri" w:eastAsia="Times New Roman" w:hAnsi="Calibri" w:cs="Calibri"/>
                <w:sz w:val="24"/>
                <w:szCs w:val="24"/>
                <w:lang w:eastAsia="en-GB"/>
              </w:rPr>
              <w:t>Funding to be secured</w:t>
            </w:r>
          </w:p>
        </w:tc>
        <w:tc>
          <w:tcPr>
            <w:tcW w:w="2135" w:type="dxa"/>
          </w:tcPr>
          <w:p w14:paraId="76E2519E" w14:textId="77777777" w:rsidR="00A808A4" w:rsidRPr="00252B07" w:rsidRDefault="00A808A4" w:rsidP="00A808A4">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3B4D57D" w14:textId="77777777" w:rsidR="00A808A4" w:rsidRPr="00252B07" w:rsidRDefault="00A808A4" w:rsidP="00A808A4">
            <w:pPr>
              <w:rPr>
                <w:rFonts w:ascii="Calibri" w:eastAsia="Times New Roman" w:hAnsi="Calibri" w:cs="Calibri"/>
                <w:b/>
                <w:sz w:val="24"/>
                <w:szCs w:val="24"/>
                <w:lang w:eastAsia="en-GB"/>
              </w:rPr>
            </w:pPr>
          </w:p>
        </w:tc>
      </w:tr>
      <w:tr w:rsidR="00A808A4" w14:paraId="305665A4" w14:textId="77777777" w:rsidTr="02EDF4BE">
        <w:trPr>
          <w:trHeight w:val="300"/>
        </w:trPr>
        <w:tc>
          <w:tcPr>
            <w:tcW w:w="847" w:type="dxa"/>
            <w:noWrap/>
          </w:tcPr>
          <w:p w14:paraId="4AAB75E6" w14:textId="41C02A73"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w:t>
            </w:r>
            <w:r w:rsidR="00B50523">
              <w:rPr>
                <w:rFonts w:ascii="Calibri" w:eastAsia="Times New Roman" w:hAnsi="Calibri" w:cs="Calibri"/>
                <w:sz w:val="24"/>
                <w:szCs w:val="24"/>
                <w:lang w:eastAsia="en-GB"/>
              </w:rPr>
              <w:t>29</w:t>
            </w:r>
          </w:p>
        </w:tc>
        <w:tc>
          <w:tcPr>
            <w:tcW w:w="3479" w:type="dxa"/>
            <w:noWrap/>
          </w:tcPr>
          <w:p w14:paraId="2ED6D4DE" w14:textId="7549FB52"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Completion of review and adoption of revised essential car user policy which will address the current incompatibility with the Council’s climate change initiative. </w:t>
            </w:r>
          </w:p>
        </w:tc>
        <w:tc>
          <w:tcPr>
            <w:tcW w:w="3560" w:type="dxa"/>
          </w:tcPr>
          <w:p w14:paraId="7B4DC030" w14:textId="77777777"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Human Resources</w:t>
            </w:r>
          </w:p>
          <w:p w14:paraId="02B11A19" w14:textId="4EDBAF0B" w:rsidR="00A808A4" w:rsidRPr="00252B07" w:rsidRDefault="00A808A4" w:rsidP="00A808A4">
            <w:pPr>
              <w:rPr>
                <w:rFonts w:ascii="Calibri" w:hAnsi="Calibri" w:cs="Calibri"/>
                <w:sz w:val="24"/>
                <w:szCs w:val="24"/>
              </w:rPr>
            </w:pPr>
          </w:p>
        </w:tc>
        <w:tc>
          <w:tcPr>
            <w:tcW w:w="2102" w:type="dxa"/>
          </w:tcPr>
          <w:p w14:paraId="5F42F591" w14:textId="6F3EA85E"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26D39645" w14:textId="51CE06E6" w:rsidR="00A808A4" w:rsidRPr="00252B07" w:rsidRDefault="00A808A4" w:rsidP="00A808A4">
            <w:r w:rsidRPr="00252B07">
              <w:rPr>
                <w:rFonts w:ascii="Calibri" w:eastAsia="Times New Roman" w:hAnsi="Calibri" w:cs="Calibri"/>
                <w:sz w:val="24"/>
                <w:szCs w:val="24"/>
                <w:lang w:eastAsia="en-GB"/>
              </w:rPr>
              <w:t>Short </w:t>
            </w:r>
          </w:p>
        </w:tc>
        <w:tc>
          <w:tcPr>
            <w:tcW w:w="2135" w:type="dxa"/>
            <w:noWrap/>
          </w:tcPr>
          <w:p w14:paraId="1E389056" w14:textId="6FA6CF64" w:rsidR="00A808A4" w:rsidRPr="00252B07" w:rsidRDefault="00524DF7" w:rsidP="00A808A4">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AF573A">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342FEF12" w14:textId="77777777" w:rsidR="00A808A4" w:rsidRPr="00252B07" w:rsidRDefault="00A808A4" w:rsidP="00A808A4">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7B0600B7" w14:textId="77777777" w:rsidR="00A808A4" w:rsidRPr="00252B07" w:rsidRDefault="00A808A4" w:rsidP="00A808A4">
            <w:pPr>
              <w:rPr>
                <w:rFonts w:ascii="Calibri" w:eastAsia="Times New Roman" w:hAnsi="Calibri" w:cs="Calibri"/>
                <w:b/>
                <w:sz w:val="24"/>
                <w:szCs w:val="24"/>
                <w:lang w:eastAsia="en-GB"/>
              </w:rPr>
            </w:pPr>
          </w:p>
        </w:tc>
      </w:tr>
      <w:tr w:rsidR="00252B07" w:rsidRPr="00252B07" w14:paraId="21531EC1" w14:textId="77777777" w:rsidTr="02EDF4BE">
        <w:trPr>
          <w:trHeight w:val="300"/>
        </w:trPr>
        <w:tc>
          <w:tcPr>
            <w:tcW w:w="847" w:type="dxa"/>
            <w:noWrap/>
          </w:tcPr>
          <w:p w14:paraId="1912D80F" w14:textId="41CB11CB" w:rsidR="008023D9" w:rsidRPr="00252B07" w:rsidRDefault="008023D9"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0</w:t>
            </w:r>
          </w:p>
        </w:tc>
        <w:tc>
          <w:tcPr>
            <w:tcW w:w="3479" w:type="dxa"/>
            <w:noWrap/>
          </w:tcPr>
          <w:p w14:paraId="02F76995" w14:textId="7FB131BA" w:rsidR="008023D9" w:rsidRPr="00252B07" w:rsidRDefault="008023D9"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Review staff parking provision </w:t>
            </w:r>
          </w:p>
        </w:tc>
        <w:tc>
          <w:tcPr>
            <w:tcW w:w="3560" w:type="dxa"/>
          </w:tcPr>
          <w:p w14:paraId="689A1A18" w14:textId="7227CAB7" w:rsidR="008023D9" w:rsidRPr="00252B07" w:rsidRDefault="008023D9" w:rsidP="008023D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Capital Projects </w:t>
            </w:r>
          </w:p>
        </w:tc>
        <w:tc>
          <w:tcPr>
            <w:tcW w:w="2102" w:type="dxa"/>
          </w:tcPr>
          <w:p w14:paraId="7AE807EC" w14:textId="7DADEF37" w:rsidR="008023D9" w:rsidRPr="00252B07" w:rsidRDefault="008023D9"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tc>
        <w:tc>
          <w:tcPr>
            <w:tcW w:w="1282" w:type="dxa"/>
            <w:noWrap/>
          </w:tcPr>
          <w:p w14:paraId="3284ED95" w14:textId="1D3E7E38" w:rsidR="008023D9" w:rsidRPr="00252B07" w:rsidRDefault="008023D9"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2EEA6363" w14:textId="77777777" w:rsidR="0091370B" w:rsidRPr="00252B07" w:rsidRDefault="008023D9" w:rsidP="0091370B">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91370B">
              <w:rPr>
                <w:rFonts w:ascii="Calibri" w:hAnsi="Calibri" w:cs="Calibri"/>
                <w:sz w:val="24"/>
                <w:szCs w:val="24"/>
                <w:lang w:eastAsia="en-GB"/>
              </w:rPr>
              <w:t>In 2022/23 budget</w:t>
            </w:r>
          </w:p>
          <w:p w14:paraId="309B48EB" w14:textId="70F39D6F" w:rsidR="008023D9" w:rsidRPr="00252B07" w:rsidRDefault="008023D9" w:rsidP="00A808A4">
            <w:pPr>
              <w:rPr>
                <w:rFonts w:ascii="Calibri" w:hAnsi="Calibri" w:cs="Calibri"/>
                <w:sz w:val="24"/>
                <w:szCs w:val="24"/>
                <w:lang w:eastAsia="en-GB"/>
              </w:rPr>
            </w:pPr>
          </w:p>
        </w:tc>
        <w:tc>
          <w:tcPr>
            <w:tcW w:w="2135" w:type="dxa"/>
          </w:tcPr>
          <w:p w14:paraId="15D5B2F4" w14:textId="77777777" w:rsidR="008023D9" w:rsidRPr="00252B07" w:rsidRDefault="008023D9" w:rsidP="008023D9">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0492667" w14:textId="77777777" w:rsidR="008023D9" w:rsidRPr="00252B07" w:rsidRDefault="008023D9" w:rsidP="00A808A4">
            <w:pPr>
              <w:rPr>
                <w:rFonts w:ascii="Calibri" w:hAnsi="Calibri" w:cs="Calibri"/>
                <w:sz w:val="24"/>
                <w:szCs w:val="24"/>
                <w:lang w:eastAsia="en-GB"/>
              </w:rPr>
            </w:pPr>
          </w:p>
        </w:tc>
      </w:tr>
      <w:tr w:rsidR="00A808A4" w14:paraId="4B1C2460" w14:textId="77777777" w:rsidTr="02EDF4BE">
        <w:trPr>
          <w:trHeight w:val="300"/>
        </w:trPr>
        <w:tc>
          <w:tcPr>
            <w:tcW w:w="847" w:type="dxa"/>
            <w:noWrap/>
          </w:tcPr>
          <w:p w14:paraId="3B161AA3" w14:textId="29BD6EAA"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1</w:t>
            </w:r>
          </w:p>
          <w:p w14:paraId="3C941DF2" w14:textId="734EEAA4" w:rsidR="00A808A4" w:rsidRPr="00252B07" w:rsidRDefault="00A808A4" w:rsidP="00A808A4">
            <w:pPr>
              <w:rPr>
                <w:rFonts w:ascii="Calibri" w:hAnsi="Calibri" w:cs="Calibri"/>
                <w:sz w:val="24"/>
                <w:szCs w:val="24"/>
              </w:rPr>
            </w:pPr>
          </w:p>
        </w:tc>
        <w:tc>
          <w:tcPr>
            <w:tcW w:w="3479" w:type="dxa"/>
            <w:noWrap/>
          </w:tcPr>
          <w:p w14:paraId="194D982F" w14:textId="79C9DDC9" w:rsidR="00A808A4" w:rsidRPr="00252B07" w:rsidRDefault="00A808A4" w:rsidP="00A808A4">
            <w:pPr>
              <w:rPr>
                <w:rFonts w:ascii="Calibri" w:hAnsi="Calibri" w:cs="Calibri"/>
                <w:sz w:val="24"/>
                <w:szCs w:val="24"/>
                <w:highlight w:val="yellow"/>
              </w:rPr>
            </w:pPr>
            <w:r w:rsidRPr="00252B07">
              <w:rPr>
                <w:rFonts w:ascii="Calibri" w:eastAsia="Times New Roman" w:hAnsi="Calibri" w:cs="Calibri"/>
                <w:sz w:val="24"/>
                <w:szCs w:val="24"/>
                <w:lang w:eastAsia="en-GB"/>
              </w:rPr>
              <w:t>Promote staff discount for bus travel </w:t>
            </w:r>
          </w:p>
        </w:tc>
        <w:tc>
          <w:tcPr>
            <w:tcW w:w="3560" w:type="dxa"/>
          </w:tcPr>
          <w:p w14:paraId="6A82AA24" w14:textId="77777777"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p>
          <w:p w14:paraId="50D3F4FA" w14:textId="2E1E99D7" w:rsidR="00A808A4" w:rsidRPr="00252B07" w:rsidRDefault="00A808A4" w:rsidP="00A808A4">
            <w:pPr>
              <w:rPr>
                <w:rFonts w:ascii="Calibri" w:hAnsi="Calibri" w:cs="Calibri"/>
                <w:sz w:val="24"/>
                <w:szCs w:val="24"/>
              </w:rPr>
            </w:pPr>
          </w:p>
        </w:tc>
        <w:tc>
          <w:tcPr>
            <w:tcW w:w="2102" w:type="dxa"/>
          </w:tcPr>
          <w:p w14:paraId="6E69F39C" w14:textId="72358450"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71B38AE0" w14:textId="0A21EDE6" w:rsidR="00A808A4" w:rsidRPr="0057470A" w:rsidRDefault="00A808A4" w:rsidP="00A808A4">
            <w:r w:rsidRPr="0057470A">
              <w:rPr>
                <w:rFonts w:ascii="Calibri" w:eastAsia="Times New Roman" w:hAnsi="Calibri" w:cs="Calibri"/>
                <w:sz w:val="24"/>
                <w:szCs w:val="24"/>
                <w:lang w:eastAsia="en-GB"/>
              </w:rPr>
              <w:t>Do It Now</w:t>
            </w:r>
          </w:p>
        </w:tc>
        <w:tc>
          <w:tcPr>
            <w:tcW w:w="2135" w:type="dxa"/>
            <w:noWrap/>
          </w:tcPr>
          <w:p w14:paraId="0898E65D" w14:textId="77777777" w:rsidR="0091370B" w:rsidRPr="00252B07" w:rsidRDefault="0091370B" w:rsidP="0091370B">
            <w:pPr>
              <w:rPr>
                <w:rFonts w:ascii="Calibri" w:hAnsi="Calibri" w:cs="Calibri"/>
                <w:sz w:val="24"/>
                <w:szCs w:val="24"/>
                <w:lang w:eastAsia="en-GB"/>
              </w:rPr>
            </w:pPr>
            <w:r>
              <w:rPr>
                <w:rFonts w:ascii="Calibri" w:hAnsi="Calibri" w:cs="Calibri"/>
                <w:sz w:val="24"/>
                <w:szCs w:val="24"/>
                <w:lang w:eastAsia="en-GB"/>
              </w:rPr>
              <w:t>In 2022/23 budget</w:t>
            </w:r>
          </w:p>
          <w:p w14:paraId="0FE3A019" w14:textId="4CEBAEAC" w:rsidR="00A808A4" w:rsidRPr="0057470A" w:rsidRDefault="00A808A4" w:rsidP="00A808A4">
            <w:pPr>
              <w:rPr>
                <w:rFonts w:ascii="Calibri" w:eastAsia="Times New Roman" w:hAnsi="Calibri" w:cs="Calibri"/>
                <w:b/>
                <w:sz w:val="24"/>
                <w:szCs w:val="24"/>
                <w:lang w:eastAsia="en-GB"/>
              </w:rPr>
            </w:pPr>
            <w:r w:rsidRPr="0057470A">
              <w:rPr>
                <w:rFonts w:ascii="Calibri" w:hAnsi="Calibri" w:cs="Calibri"/>
                <w:sz w:val="24"/>
                <w:szCs w:val="24"/>
                <w:lang w:eastAsia="en-GB"/>
              </w:rPr>
              <w:tab/>
            </w:r>
          </w:p>
        </w:tc>
        <w:tc>
          <w:tcPr>
            <w:tcW w:w="2135" w:type="dxa"/>
          </w:tcPr>
          <w:p w14:paraId="2A81A824" w14:textId="51ADD4C6" w:rsidR="00A808A4" w:rsidRPr="00252B07" w:rsidRDefault="00A808A4" w:rsidP="00A808A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A808A4" w14:paraId="7A284852" w14:textId="77777777" w:rsidTr="02EDF4BE">
        <w:trPr>
          <w:trHeight w:val="300"/>
        </w:trPr>
        <w:tc>
          <w:tcPr>
            <w:tcW w:w="847" w:type="dxa"/>
            <w:noWrap/>
          </w:tcPr>
          <w:p w14:paraId="2EA0BA26" w14:textId="58EED44A"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2</w:t>
            </w:r>
          </w:p>
        </w:tc>
        <w:tc>
          <w:tcPr>
            <w:tcW w:w="3479" w:type="dxa"/>
            <w:noWrap/>
          </w:tcPr>
          <w:p w14:paraId="671222F6" w14:textId="60E87D09"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Explore </w:t>
            </w:r>
            <w:r w:rsidR="00E4736D" w:rsidRPr="00252B07">
              <w:rPr>
                <w:rFonts w:ascii="Calibri" w:eastAsia="Times New Roman" w:hAnsi="Calibri" w:cs="Calibri"/>
                <w:sz w:val="24"/>
                <w:szCs w:val="24"/>
                <w:lang w:eastAsia="en-GB"/>
              </w:rPr>
              <w:t>improvements</w:t>
            </w:r>
            <w:r w:rsidRPr="00252B07">
              <w:rPr>
                <w:rFonts w:ascii="Calibri" w:eastAsia="Times New Roman" w:hAnsi="Calibri" w:cs="Calibri"/>
                <w:sz w:val="24"/>
                <w:szCs w:val="24"/>
                <w:lang w:eastAsia="en-GB"/>
              </w:rPr>
              <w:t xml:space="preserve"> to the Gun Wharf shower, changing, and cycle facilities to support improved active travel to work. </w:t>
            </w:r>
          </w:p>
        </w:tc>
        <w:tc>
          <w:tcPr>
            <w:tcW w:w="3560" w:type="dxa"/>
          </w:tcPr>
          <w:p w14:paraId="31D1984E" w14:textId="77777777"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Capital Projects </w:t>
            </w:r>
          </w:p>
          <w:p w14:paraId="3DD42B6E" w14:textId="1D177A5A" w:rsidR="00A808A4" w:rsidRPr="00252B07" w:rsidRDefault="00A808A4" w:rsidP="00A808A4">
            <w:pPr>
              <w:rPr>
                <w:rFonts w:ascii="Calibri" w:hAnsi="Calibri" w:cs="Calibri"/>
                <w:sz w:val="24"/>
                <w:szCs w:val="24"/>
              </w:rPr>
            </w:pPr>
          </w:p>
        </w:tc>
        <w:tc>
          <w:tcPr>
            <w:tcW w:w="2102" w:type="dxa"/>
          </w:tcPr>
          <w:p w14:paraId="0F9302AA" w14:textId="72950EC0"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15D9F639" w14:textId="5B63D522" w:rsidR="00A808A4" w:rsidRPr="0057470A" w:rsidRDefault="00A808A4" w:rsidP="00A808A4">
            <w:r w:rsidRPr="0057470A">
              <w:rPr>
                <w:rFonts w:ascii="Calibri" w:eastAsia="Times New Roman" w:hAnsi="Calibri" w:cs="Calibri"/>
                <w:sz w:val="24"/>
                <w:szCs w:val="24"/>
                <w:lang w:eastAsia="en-GB"/>
              </w:rPr>
              <w:t>Short </w:t>
            </w:r>
          </w:p>
        </w:tc>
        <w:tc>
          <w:tcPr>
            <w:tcW w:w="2135" w:type="dxa"/>
            <w:noWrap/>
          </w:tcPr>
          <w:p w14:paraId="65C7A09A" w14:textId="78F0D5DF" w:rsidR="00A808A4" w:rsidRPr="0057470A" w:rsidRDefault="003159E4" w:rsidP="00A808A4">
            <w:pPr>
              <w:rPr>
                <w:rFonts w:ascii="Calibri" w:eastAsia="Times New Roman" w:hAnsi="Calibri" w:cs="Calibri"/>
                <w:b/>
                <w:sz w:val="24"/>
                <w:szCs w:val="24"/>
                <w:lang w:eastAsia="en-GB"/>
              </w:rPr>
            </w:pPr>
            <w:r w:rsidRPr="0057470A">
              <w:rPr>
                <w:rFonts w:ascii="Calibri" w:hAnsi="Calibri" w:cs="Calibri"/>
                <w:sz w:val="24"/>
                <w:szCs w:val="24"/>
                <w:lang w:eastAsia="en-GB"/>
              </w:rPr>
              <w:t xml:space="preserve">Funding to be secured </w:t>
            </w:r>
          </w:p>
        </w:tc>
        <w:tc>
          <w:tcPr>
            <w:tcW w:w="2135" w:type="dxa"/>
          </w:tcPr>
          <w:p w14:paraId="3669211E" w14:textId="1871F3BA" w:rsidR="00A808A4" w:rsidRPr="00252B07" w:rsidRDefault="00A808A4" w:rsidP="00A808A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A808A4" w14:paraId="2E5B780E" w14:textId="77777777" w:rsidTr="02EDF4BE">
        <w:trPr>
          <w:trHeight w:val="300"/>
        </w:trPr>
        <w:tc>
          <w:tcPr>
            <w:tcW w:w="847" w:type="dxa"/>
            <w:noWrap/>
          </w:tcPr>
          <w:p w14:paraId="29298396" w14:textId="54495A72" w:rsidR="00A808A4" w:rsidRPr="00252B07" w:rsidRDefault="00A808A4" w:rsidP="00A808A4">
            <w:pPr>
              <w:rPr>
                <w:rFonts w:ascii="Calibri" w:hAnsi="Calibri" w:cs="Calibri"/>
                <w:sz w:val="24"/>
                <w:szCs w:val="24"/>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3</w:t>
            </w:r>
          </w:p>
        </w:tc>
        <w:tc>
          <w:tcPr>
            <w:tcW w:w="3479" w:type="dxa"/>
            <w:noWrap/>
          </w:tcPr>
          <w:p w14:paraId="38A9DDFF" w14:textId="1365417B" w:rsidR="00A808A4" w:rsidRPr="00252B07" w:rsidRDefault="1BF541D6" w:rsidP="00A808A4">
            <w:pPr>
              <w:rPr>
                <w:rFonts w:ascii="Calibri" w:hAnsi="Calibri" w:cs="Calibri"/>
                <w:sz w:val="24"/>
                <w:szCs w:val="24"/>
                <w:highlight w:val="yellow"/>
              </w:rPr>
            </w:pPr>
            <w:r w:rsidRPr="02EDF4BE">
              <w:rPr>
                <w:rFonts w:ascii="Calibri" w:eastAsia="Times New Roman" w:hAnsi="Calibri" w:cs="Calibri"/>
                <w:sz w:val="24"/>
                <w:szCs w:val="24"/>
                <w:lang w:eastAsia="en-GB"/>
              </w:rPr>
              <w:t>Review the current salary sacrifice scheme</w:t>
            </w:r>
            <w:r w:rsidRPr="2B7F8ABE">
              <w:rPr>
                <w:rFonts w:ascii="Calibri" w:eastAsia="Times New Roman" w:hAnsi="Calibri" w:cs="Calibri"/>
                <w:sz w:val="24"/>
                <w:szCs w:val="24"/>
                <w:lang w:eastAsia="en-GB"/>
              </w:rPr>
              <w:t>s</w:t>
            </w:r>
            <w:r w:rsidRPr="02EDF4BE">
              <w:rPr>
                <w:rFonts w:ascii="Calibri" w:eastAsia="Times New Roman" w:hAnsi="Calibri" w:cs="Calibri"/>
                <w:sz w:val="24"/>
                <w:szCs w:val="24"/>
                <w:lang w:eastAsia="en-GB"/>
              </w:rPr>
              <w:t xml:space="preserve"> and ensure that this supports the council’s climate change aspirations </w:t>
            </w:r>
          </w:p>
        </w:tc>
        <w:tc>
          <w:tcPr>
            <w:tcW w:w="3560" w:type="dxa"/>
          </w:tcPr>
          <w:p w14:paraId="761CD573" w14:textId="77777777" w:rsidR="00A808A4" w:rsidRPr="00252B07" w:rsidRDefault="00A808A4" w:rsidP="00A808A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Human Resources </w:t>
            </w:r>
          </w:p>
          <w:p w14:paraId="67B64492" w14:textId="089C6AA5" w:rsidR="00A808A4" w:rsidRPr="00252B07" w:rsidRDefault="00A808A4" w:rsidP="00A808A4">
            <w:pPr>
              <w:rPr>
                <w:rFonts w:ascii="Calibri" w:hAnsi="Calibri" w:cs="Calibri"/>
                <w:sz w:val="24"/>
                <w:szCs w:val="24"/>
              </w:rPr>
            </w:pPr>
          </w:p>
        </w:tc>
        <w:tc>
          <w:tcPr>
            <w:tcW w:w="2102" w:type="dxa"/>
          </w:tcPr>
          <w:p w14:paraId="56717313" w14:textId="0CBB5CA0" w:rsidR="00A808A4" w:rsidRPr="00252B07" w:rsidRDefault="00A808A4" w:rsidP="00A808A4">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5958782B" w14:textId="0ADD20A6" w:rsidR="00A808A4" w:rsidRPr="00252B07" w:rsidRDefault="00A808A4" w:rsidP="00A808A4">
            <w:r w:rsidRPr="00252B07">
              <w:rPr>
                <w:rFonts w:ascii="Calibri" w:eastAsia="Times New Roman" w:hAnsi="Calibri" w:cs="Calibri"/>
                <w:sz w:val="24"/>
                <w:szCs w:val="24"/>
                <w:lang w:eastAsia="en-GB"/>
              </w:rPr>
              <w:t>Short</w:t>
            </w:r>
          </w:p>
        </w:tc>
        <w:tc>
          <w:tcPr>
            <w:tcW w:w="2135" w:type="dxa"/>
            <w:noWrap/>
          </w:tcPr>
          <w:p w14:paraId="3206E26A" w14:textId="2960AA22" w:rsidR="00A808A4" w:rsidRPr="00252B07" w:rsidRDefault="00C870A5" w:rsidP="00A808A4">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AF573A">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4D28B959" w14:textId="5DE2A383" w:rsidR="00A808A4" w:rsidRPr="00252B07" w:rsidRDefault="00A808A4" w:rsidP="00A808A4">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A379A1" w14:paraId="65CE2747" w14:textId="77777777" w:rsidTr="00402C2E">
        <w:trPr>
          <w:trHeight w:val="300"/>
        </w:trPr>
        <w:tc>
          <w:tcPr>
            <w:tcW w:w="847" w:type="dxa"/>
            <w:shd w:val="clear" w:color="auto" w:fill="auto"/>
            <w:noWrap/>
          </w:tcPr>
          <w:p w14:paraId="0194400B" w14:textId="61910B40" w:rsidR="00A379A1" w:rsidRPr="00252B07" w:rsidRDefault="00A379A1" w:rsidP="00A379A1">
            <w:pPr>
              <w:rPr>
                <w:rFonts w:ascii="Calibri" w:hAnsi="Calibri" w:cs="Calibri"/>
                <w:sz w:val="24"/>
                <w:szCs w:val="24"/>
              </w:rPr>
            </w:pPr>
            <w:r w:rsidRPr="02EDF4BE">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4</w:t>
            </w:r>
          </w:p>
        </w:tc>
        <w:tc>
          <w:tcPr>
            <w:tcW w:w="3479" w:type="dxa"/>
            <w:shd w:val="clear" w:color="auto" w:fill="auto"/>
            <w:noWrap/>
          </w:tcPr>
          <w:p w14:paraId="2F6993C7" w14:textId="631D00AD" w:rsidR="00A379A1" w:rsidRPr="00CD1205" w:rsidRDefault="00A379A1" w:rsidP="00A379A1">
            <w:pPr>
              <w:rPr>
                <w:rFonts w:ascii="Calibri" w:hAnsi="Calibri" w:cs="Calibri"/>
                <w:strike/>
                <w:sz w:val="24"/>
                <w:szCs w:val="24"/>
                <w:highlight w:val="yellow"/>
              </w:rPr>
            </w:pPr>
            <w:r w:rsidRPr="00252B07">
              <w:rPr>
                <w:rFonts w:ascii="Calibri" w:eastAsia="Times New Roman" w:hAnsi="Calibri" w:cs="Calibri"/>
                <w:sz w:val="24"/>
                <w:szCs w:val="24"/>
                <w:lang w:eastAsia="en-GB"/>
              </w:rPr>
              <w:t>Establish a Travel Plan Working Group comprising of Council representatives from relevant departments, with meetings to be scheduled periodically. </w:t>
            </w:r>
          </w:p>
        </w:tc>
        <w:tc>
          <w:tcPr>
            <w:tcW w:w="3560" w:type="dxa"/>
            <w:shd w:val="clear" w:color="auto" w:fill="auto"/>
          </w:tcPr>
          <w:p w14:paraId="6AAFDED0"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p w14:paraId="00571277" w14:textId="75DD80E5" w:rsidR="00A379A1" w:rsidRPr="00CD1205" w:rsidRDefault="00A379A1" w:rsidP="00A379A1">
            <w:pPr>
              <w:rPr>
                <w:rFonts w:ascii="Calibri" w:hAnsi="Calibri" w:cs="Calibri"/>
                <w:strike/>
                <w:sz w:val="24"/>
                <w:szCs w:val="24"/>
              </w:rPr>
            </w:pPr>
          </w:p>
        </w:tc>
        <w:tc>
          <w:tcPr>
            <w:tcW w:w="2102" w:type="dxa"/>
            <w:shd w:val="clear" w:color="auto" w:fill="auto"/>
          </w:tcPr>
          <w:p w14:paraId="276BFDB1" w14:textId="4168ADDB" w:rsidR="00A379A1" w:rsidRPr="00CD1205" w:rsidRDefault="00A379A1" w:rsidP="00A379A1">
            <w:pPr>
              <w:rPr>
                <w:rFonts w:ascii="Calibri" w:eastAsia="Times New Roman" w:hAnsi="Calibri" w:cs="Calibri"/>
                <w:b/>
                <w:strike/>
                <w:sz w:val="24"/>
                <w:szCs w:val="24"/>
                <w:lang w:eastAsia="en-GB"/>
              </w:rPr>
            </w:pPr>
            <w:r w:rsidRPr="00252B07">
              <w:rPr>
                <w:rFonts w:ascii="Calibri" w:eastAsia="Times New Roman" w:hAnsi="Calibri" w:cs="Calibri"/>
                <w:sz w:val="24"/>
                <w:szCs w:val="24"/>
                <w:lang w:eastAsia="en-GB"/>
              </w:rPr>
              <w:t>Council</w:t>
            </w:r>
          </w:p>
        </w:tc>
        <w:tc>
          <w:tcPr>
            <w:tcW w:w="1282" w:type="dxa"/>
            <w:shd w:val="clear" w:color="auto" w:fill="auto"/>
            <w:noWrap/>
          </w:tcPr>
          <w:p w14:paraId="74F02FB3" w14:textId="67E27E67" w:rsidR="00A379A1" w:rsidRPr="00CD1205" w:rsidRDefault="00A379A1" w:rsidP="00A379A1">
            <w:pPr>
              <w:rPr>
                <w:strike/>
              </w:rPr>
            </w:pPr>
            <w:r w:rsidRPr="00252B07">
              <w:rPr>
                <w:rFonts w:ascii="Calibri" w:eastAsia="Times New Roman" w:hAnsi="Calibri" w:cs="Calibri"/>
                <w:sz w:val="24"/>
                <w:szCs w:val="24"/>
                <w:lang w:eastAsia="en-GB"/>
              </w:rPr>
              <w:t>Medium </w:t>
            </w:r>
          </w:p>
        </w:tc>
        <w:tc>
          <w:tcPr>
            <w:tcW w:w="2135" w:type="dxa"/>
            <w:shd w:val="clear" w:color="auto" w:fill="auto"/>
            <w:noWrap/>
          </w:tcPr>
          <w:p w14:paraId="77181912" w14:textId="44ED02F1"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3C0315">
              <w:rPr>
                <w:rFonts w:ascii="Calibri" w:hAnsi="Calibri" w:cs="Calibri"/>
                <w:sz w:val="24"/>
                <w:szCs w:val="24"/>
                <w:lang w:eastAsia="en-GB"/>
              </w:rPr>
              <w:t xml:space="preserve"> Grant f</w:t>
            </w:r>
            <w:r w:rsidR="003C0315" w:rsidRPr="00B10D0D">
              <w:rPr>
                <w:rFonts w:ascii="Calibri" w:hAnsi="Calibri" w:cs="Calibri"/>
                <w:color w:val="000000"/>
                <w:sz w:val="24"/>
                <w:szCs w:val="24"/>
                <w:lang w:eastAsia="en-GB"/>
              </w:rPr>
              <w:t>unding to be secured</w:t>
            </w:r>
          </w:p>
          <w:p w14:paraId="3D62E60B" w14:textId="37FDDAD8" w:rsidR="00A379A1" w:rsidRPr="00CD1205" w:rsidRDefault="00A379A1" w:rsidP="00A379A1">
            <w:pPr>
              <w:rPr>
                <w:rFonts w:ascii="Calibri" w:eastAsia="Times New Roman" w:hAnsi="Calibri" w:cs="Calibri"/>
                <w:b/>
                <w:strike/>
                <w:sz w:val="24"/>
                <w:szCs w:val="24"/>
                <w:lang w:eastAsia="en-GB"/>
              </w:rPr>
            </w:pPr>
          </w:p>
        </w:tc>
        <w:tc>
          <w:tcPr>
            <w:tcW w:w="2135" w:type="dxa"/>
            <w:shd w:val="clear" w:color="auto" w:fill="auto"/>
          </w:tcPr>
          <w:p w14:paraId="7286B7B4"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620078B" w14:textId="77777777" w:rsidR="00A379A1" w:rsidRPr="00CD1205" w:rsidRDefault="00A379A1" w:rsidP="00A379A1">
            <w:pPr>
              <w:rPr>
                <w:rFonts w:ascii="Calibri" w:eastAsia="Times New Roman" w:hAnsi="Calibri" w:cs="Calibri"/>
                <w:b/>
                <w:strike/>
                <w:sz w:val="24"/>
                <w:szCs w:val="24"/>
                <w:lang w:eastAsia="en-GB"/>
              </w:rPr>
            </w:pPr>
          </w:p>
        </w:tc>
      </w:tr>
      <w:tr w:rsidR="00A379A1" w14:paraId="10D106BD" w14:textId="77777777" w:rsidTr="02EDF4BE">
        <w:trPr>
          <w:trHeight w:val="300"/>
        </w:trPr>
        <w:tc>
          <w:tcPr>
            <w:tcW w:w="847" w:type="dxa"/>
            <w:noWrap/>
          </w:tcPr>
          <w:p w14:paraId="632A9227" w14:textId="36AED6B8"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lastRenderedPageBreak/>
              <w:t>6.3</w:t>
            </w:r>
            <w:r w:rsidR="00B50523">
              <w:rPr>
                <w:rFonts w:ascii="Calibri" w:eastAsia="Times New Roman" w:hAnsi="Calibri" w:cs="Calibri"/>
                <w:sz w:val="24"/>
                <w:szCs w:val="24"/>
                <w:lang w:eastAsia="en-GB"/>
              </w:rPr>
              <w:t>5</w:t>
            </w:r>
          </w:p>
        </w:tc>
        <w:tc>
          <w:tcPr>
            <w:tcW w:w="3479" w:type="dxa"/>
            <w:noWrap/>
          </w:tcPr>
          <w:p w14:paraId="7335C8F7" w14:textId="35427172"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Conduct a biennial online staff Travel Plan survey to help understand barriers to a shift towards more sustainable modes of travel (both commute and business travel) and inform an action plan of supportive measures. </w:t>
            </w:r>
          </w:p>
        </w:tc>
        <w:tc>
          <w:tcPr>
            <w:tcW w:w="3560" w:type="dxa"/>
          </w:tcPr>
          <w:p w14:paraId="51070266"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p w14:paraId="716BB406" w14:textId="0FD94E30" w:rsidR="00A379A1" w:rsidRPr="00252B07" w:rsidRDefault="00A379A1" w:rsidP="00A379A1">
            <w:pPr>
              <w:rPr>
                <w:rFonts w:ascii="Calibri" w:hAnsi="Calibri" w:cs="Calibri"/>
                <w:sz w:val="24"/>
                <w:szCs w:val="24"/>
              </w:rPr>
            </w:pPr>
          </w:p>
        </w:tc>
        <w:tc>
          <w:tcPr>
            <w:tcW w:w="2102" w:type="dxa"/>
          </w:tcPr>
          <w:p w14:paraId="4BE6339A" w14:textId="689983F1"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59568AAA" w14:textId="6467A17F" w:rsidR="00A379A1" w:rsidRPr="00252B07" w:rsidRDefault="00A379A1" w:rsidP="00A379A1">
            <w:r w:rsidRPr="00252B07">
              <w:rPr>
                <w:rFonts w:ascii="Calibri" w:eastAsia="Times New Roman" w:hAnsi="Calibri" w:cs="Calibri"/>
                <w:sz w:val="24"/>
                <w:szCs w:val="24"/>
                <w:lang w:eastAsia="en-GB"/>
              </w:rPr>
              <w:t>Medium </w:t>
            </w:r>
          </w:p>
        </w:tc>
        <w:tc>
          <w:tcPr>
            <w:tcW w:w="2135" w:type="dxa"/>
            <w:noWrap/>
          </w:tcPr>
          <w:p w14:paraId="76AB6305" w14:textId="054508C0"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567A74">
              <w:rPr>
                <w:rFonts w:ascii="Calibri" w:hAnsi="Calibri" w:cs="Calibri"/>
                <w:sz w:val="24"/>
                <w:szCs w:val="24"/>
                <w:lang w:eastAsia="en-GB"/>
              </w:rPr>
              <w:t xml:space="preserve"> Grant f</w:t>
            </w:r>
            <w:r w:rsidR="00567A74" w:rsidRPr="00B10D0D">
              <w:rPr>
                <w:rFonts w:ascii="Calibri" w:hAnsi="Calibri" w:cs="Calibri"/>
                <w:color w:val="000000"/>
                <w:sz w:val="24"/>
                <w:szCs w:val="24"/>
                <w:lang w:eastAsia="en-GB"/>
              </w:rPr>
              <w:t>unding to be secured</w:t>
            </w:r>
          </w:p>
          <w:p w14:paraId="2802A783" w14:textId="77777777" w:rsidR="00A379A1" w:rsidRPr="0057470A" w:rsidRDefault="00A379A1" w:rsidP="00A379A1">
            <w:pPr>
              <w:rPr>
                <w:rFonts w:ascii="Calibri" w:hAnsi="Calibri" w:cs="Calibri"/>
                <w:sz w:val="24"/>
                <w:szCs w:val="24"/>
                <w:lang w:eastAsia="en-GB"/>
              </w:rPr>
            </w:pPr>
          </w:p>
          <w:p w14:paraId="68126EED" w14:textId="77777777" w:rsidR="00A379A1" w:rsidRPr="0057470A" w:rsidRDefault="00A379A1" w:rsidP="00A379A1">
            <w:pPr>
              <w:rPr>
                <w:rFonts w:ascii="Calibri" w:eastAsia="Times New Roman" w:hAnsi="Calibri" w:cs="Calibri"/>
                <w:b/>
                <w:sz w:val="24"/>
                <w:szCs w:val="24"/>
                <w:lang w:eastAsia="en-GB"/>
              </w:rPr>
            </w:pPr>
          </w:p>
        </w:tc>
        <w:tc>
          <w:tcPr>
            <w:tcW w:w="2135" w:type="dxa"/>
          </w:tcPr>
          <w:p w14:paraId="08E10743"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6366BC4" w14:textId="77777777" w:rsidR="00A379A1" w:rsidRPr="0057470A" w:rsidRDefault="00A379A1" w:rsidP="00A379A1">
            <w:pPr>
              <w:rPr>
                <w:rFonts w:ascii="Calibri" w:eastAsia="Times New Roman" w:hAnsi="Calibri" w:cs="Calibri"/>
                <w:b/>
                <w:sz w:val="24"/>
                <w:szCs w:val="24"/>
                <w:lang w:eastAsia="en-GB"/>
              </w:rPr>
            </w:pPr>
          </w:p>
        </w:tc>
      </w:tr>
      <w:tr w:rsidR="00A379A1" w14:paraId="0C696DFC" w14:textId="77777777" w:rsidTr="02EDF4BE">
        <w:trPr>
          <w:trHeight w:val="300"/>
        </w:trPr>
        <w:tc>
          <w:tcPr>
            <w:tcW w:w="847" w:type="dxa"/>
            <w:noWrap/>
          </w:tcPr>
          <w:p w14:paraId="576AD392" w14:textId="225998D5"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6</w:t>
            </w:r>
          </w:p>
        </w:tc>
        <w:tc>
          <w:tcPr>
            <w:tcW w:w="3479" w:type="dxa"/>
            <w:noWrap/>
          </w:tcPr>
          <w:p w14:paraId="38437D3A" w14:textId="3BE0516F"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Agree sign-off and publish survey results and Travel Plan via MedSpace and set a review date. Consider the use of Power BI in communication with the Council’s Business Intelligence Team. </w:t>
            </w:r>
          </w:p>
        </w:tc>
        <w:tc>
          <w:tcPr>
            <w:tcW w:w="3560" w:type="dxa"/>
          </w:tcPr>
          <w:p w14:paraId="27A0DCBA" w14:textId="744031C5"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Head of Transport and Parking</w:t>
            </w:r>
            <w:r w:rsidR="00952FAC">
              <w:rPr>
                <w:rFonts w:ascii="Calibri" w:eastAsia="Times New Roman" w:hAnsi="Calibri" w:cs="Calibri"/>
                <w:sz w:val="24"/>
                <w:szCs w:val="24"/>
                <w:lang w:eastAsia="en-GB"/>
              </w:rPr>
              <w:t>,</w:t>
            </w:r>
            <w:r w:rsidRPr="00252B07">
              <w:rPr>
                <w:rFonts w:ascii="Calibri" w:hAnsi="Calibri" w:cs="Calibri"/>
                <w:sz w:val="24"/>
                <w:szCs w:val="24"/>
              </w:rPr>
              <w:t xml:space="preserve"> Head of Corporate Performance &amp; Business Intelligence</w:t>
            </w:r>
          </w:p>
          <w:p w14:paraId="61409765" w14:textId="79673E4E" w:rsidR="00A379A1" w:rsidRPr="00252B07" w:rsidRDefault="00A379A1" w:rsidP="00A379A1">
            <w:pPr>
              <w:rPr>
                <w:rFonts w:ascii="Calibri" w:hAnsi="Calibri" w:cs="Calibri"/>
                <w:sz w:val="24"/>
                <w:szCs w:val="24"/>
              </w:rPr>
            </w:pPr>
          </w:p>
          <w:p w14:paraId="1027F736" w14:textId="0229EF58" w:rsidR="00A379A1" w:rsidRPr="00252B07" w:rsidRDefault="00A379A1" w:rsidP="00A379A1">
            <w:pPr>
              <w:rPr>
                <w:rFonts w:ascii="Calibri" w:hAnsi="Calibri" w:cs="Calibri"/>
                <w:sz w:val="24"/>
                <w:szCs w:val="24"/>
              </w:rPr>
            </w:pPr>
          </w:p>
        </w:tc>
        <w:tc>
          <w:tcPr>
            <w:tcW w:w="2102" w:type="dxa"/>
          </w:tcPr>
          <w:p w14:paraId="68437DA0" w14:textId="05FCF701"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00374702" w14:textId="549C97C3" w:rsidR="00A379A1" w:rsidRPr="00252B07" w:rsidRDefault="00A379A1" w:rsidP="00A379A1">
            <w:r w:rsidRPr="00252B07">
              <w:rPr>
                <w:rFonts w:ascii="Calibri" w:eastAsia="Times New Roman" w:hAnsi="Calibri" w:cs="Calibri"/>
                <w:sz w:val="24"/>
                <w:szCs w:val="24"/>
                <w:lang w:eastAsia="en-GB"/>
              </w:rPr>
              <w:t>Short </w:t>
            </w:r>
          </w:p>
        </w:tc>
        <w:tc>
          <w:tcPr>
            <w:tcW w:w="2135" w:type="dxa"/>
            <w:noWrap/>
          </w:tcPr>
          <w:p w14:paraId="1676E8BD" w14:textId="35DD5CFA"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567A74">
              <w:rPr>
                <w:rFonts w:ascii="Calibri" w:hAnsi="Calibri" w:cs="Calibri"/>
                <w:sz w:val="24"/>
                <w:szCs w:val="24"/>
                <w:lang w:eastAsia="en-GB"/>
              </w:rPr>
              <w:t xml:space="preserve"> Grant f</w:t>
            </w:r>
            <w:r w:rsidR="00567A74" w:rsidRPr="00B10D0D">
              <w:rPr>
                <w:rFonts w:ascii="Calibri" w:hAnsi="Calibri" w:cs="Calibri"/>
                <w:color w:val="000000"/>
                <w:sz w:val="24"/>
                <w:szCs w:val="24"/>
                <w:lang w:eastAsia="en-GB"/>
              </w:rPr>
              <w:t>unding to be secured</w:t>
            </w:r>
          </w:p>
          <w:p w14:paraId="6ACB466A" w14:textId="77777777" w:rsidR="00A379A1" w:rsidRPr="0057470A" w:rsidRDefault="00A379A1" w:rsidP="00A379A1">
            <w:pPr>
              <w:rPr>
                <w:rFonts w:ascii="Calibri" w:hAnsi="Calibri" w:cs="Calibri"/>
                <w:sz w:val="24"/>
                <w:szCs w:val="24"/>
                <w:lang w:eastAsia="en-GB"/>
              </w:rPr>
            </w:pPr>
          </w:p>
          <w:p w14:paraId="63ABD012" w14:textId="057616A0" w:rsidR="00A379A1" w:rsidRPr="0057470A" w:rsidRDefault="00A379A1" w:rsidP="00A379A1">
            <w:pPr>
              <w:rPr>
                <w:rFonts w:ascii="Calibri" w:eastAsia="Times New Roman" w:hAnsi="Calibri" w:cs="Calibri"/>
                <w:b/>
                <w:sz w:val="24"/>
                <w:szCs w:val="24"/>
                <w:lang w:eastAsia="en-GB"/>
              </w:rPr>
            </w:pPr>
          </w:p>
        </w:tc>
        <w:tc>
          <w:tcPr>
            <w:tcW w:w="2135" w:type="dxa"/>
          </w:tcPr>
          <w:p w14:paraId="135953B6"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15A3328" w14:textId="1B32A0E4" w:rsidR="00A379A1" w:rsidRPr="0057470A" w:rsidRDefault="00A379A1" w:rsidP="00A379A1">
            <w:pPr>
              <w:rPr>
                <w:rFonts w:ascii="Calibri" w:eastAsia="Times New Roman" w:hAnsi="Calibri" w:cs="Calibri"/>
                <w:b/>
                <w:sz w:val="24"/>
                <w:szCs w:val="24"/>
                <w:lang w:eastAsia="en-GB"/>
              </w:rPr>
            </w:pPr>
          </w:p>
        </w:tc>
      </w:tr>
      <w:tr w:rsidR="00A379A1" w14:paraId="66D8D682" w14:textId="77777777" w:rsidTr="02EDF4BE">
        <w:trPr>
          <w:trHeight w:val="300"/>
        </w:trPr>
        <w:tc>
          <w:tcPr>
            <w:tcW w:w="847" w:type="dxa"/>
            <w:noWrap/>
          </w:tcPr>
          <w:p w14:paraId="30606D05" w14:textId="2081148F"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6.3</w:t>
            </w:r>
            <w:r w:rsidR="00B50523">
              <w:rPr>
                <w:rFonts w:ascii="Calibri" w:eastAsia="Times New Roman" w:hAnsi="Calibri" w:cs="Calibri"/>
                <w:sz w:val="24"/>
                <w:szCs w:val="24"/>
                <w:lang w:eastAsia="en-GB"/>
              </w:rPr>
              <w:t>7</w:t>
            </w:r>
          </w:p>
        </w:tc>
        <w:tc>
          <w:tcPr>
            <w:tcW w:w="3479" w:type="dxa"/>
            <w:noWrap/>
          </w:tcPr>
          <w:p w14:paraId="7E432C5C" w14:textId="64ED22B0"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Explore options to support more sustainable travel incentives including staff cycle hire schemes, showers, cycle storage and improve the way the Council communicates about existing incentives for staff (such as the ETC fare discount card for staff travel) </w:t>
            </w:r>
          </w:p>
        </w:tc>
        <w:tc>
          <w:tcPr>
            <w:tcW w:w="3560" w:type="dxa"/>
          </w:tcPr>
          <w:p w14:paraId="7858B544"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 </w:t>
            </w:r>
          </w:p>
          <w:p w14:paraId="7209B390" w14:textId="66A26566" w:rsidR="00A379A1" w:rsidRPr="00252B07" w:rsidRDefault="00A379A1" w:rsidP="00A379A1">
            <w:pPr>
              <w:rPr>
                <w:rFonts w:ascii="Calibri" w:hAnsi="Calibri" w:cs="Calibri"/>
                <w:sz w:val="24"/>
                <w:szCs w:val="24"/>
              </w:rPr>
            </w:pPr>
          </w:p>
        </w:tc>
        <w:tc>
          <w:tcPr>
            <w:tcW w:w="2102" w:type="dxa"/>
          </w:tcPr>
          <w:p w14:paraId="793A9C1C" w14:textId="69E66452"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5883E7AA" w14:textId="46A38112" w:rsidR="00A379A1" w:rsidRPr="00252B07" w:rsidRDefault="00A379A1" w:rsidP="00A379A1">
            <w:r w:rsidRPr="00252B07">
              <w:rPr>
                <w:rFonts w:ascii="Calibri" w:eastAsia="Times New Roman" w:hAnsi="Calibri" w:cs="Calibri"/>
                <w:sz w:val="24"/>
                <w:szCs w:val="24"/>
                <w:lang w:eastAsia="en-GB"/>
              </w:rPr>
              <w:t>Long </w:t>
            </w:r>
          </w:p>
        </w:tc>
        <w:tc>
          <w:tcPr>
            <w:tcW w:w="2135" w:type="dxa"/>
            <w:noWrap/>
          </w:tcPr>
          <w:p w14:paraId="099B5CDE" w14:textId="7B0A9B53"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567A74">
              <w:rPr>
                <w:rFonts w:ascii="Calibri" w:hAnsi="Calibri" w:cs="Calibri"/>
                <w:sz w:val="24"/>
                <w:szCs w:val="24"/>
                <w:lang w:eastAsia="en-GB"/>
              </w:rPr>
              <w:t xml:space="preserve"> Grant f</w:t>
            </w:r>
            <w:r w:rsidR="00567A74" w:rsidRPr="00B10D0D">
              <w:rPr>
                <w:rFonts w:ascii="Calibri" w:hAnsi="Calibri" w:cs="Calibri"/>
                <w:color w:val="000000"/>
                <w:sz w:val="24"/>
                <w:szCs w:val="24"/>
                <w:lang w:eastAsia="en-GB"/>
              </w:rPr>
              <w:t>unding to be secured</w:t>
            </w:r>
          </w:p>
          <w:p w14:paraId="28467582" w14:textId="77777777" w:rsidR="00A379A1" w:rsidRPr="0057470A" w:rsidRDefault="00A379A1" w:rsidP="00A379A1">
            <w:pPr>
              <w:rPr>
                <w:rFonts w:ascii="Calibri" w:hAnsi="Calibri" w:cs="Calibri"/>
                <w:sz w:val="24"/>
                <w:szCs w:val="24"/>
                <w:lang w:eastAsia="en-GB"/>
              </w:rPr>
            </w:pPr>
          </w:p>
          <w:p w14:paraId="575B4A96" w14:textId="12EDBDED" w:rsidR="00A379A1" w:rsidRPr="0057470A" w:rsidRDefault="00A379A1" w:rsidP="00A379A1">
            <w:pPr>
              <w:rPr>
                <w:rFonts w:ascii="Calibri" w:eastAsia="Times New Roman" w:hAnsi="Calibri" w:cs="Calibri"/>
                <w:b/>
                <w:sz w:val="24"/>
                <w:szCs w:val="24"/>
                <w:lang w:eastAsia="en-GB"/>
              </w:rPr>
            </w:pPr>
          </w:p>
        </w:tc>
        <w:tc>
          <w:tcPr>
            <w:tcW w:w="2135" w:type="dxa"/>
          </w:tcPr>
          <w:p w14:paraId="3216D34B"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449308F" w14:textId="053D5070" w:rsidR="00A379A1" w:rsidRPr="0057470A" w:rsidRDefault="00A379A1" w:rsidP="00A379A1">
            <w:pPr>
              <w:rPr>
                <w:rFonts w:ascii="Calibri" w:eastAsia="Times New Roman" w:hAnsi="Calibri" w:cs="Calibri"/>
                <w:b/>
                <w:sz w:val="24"/>
                <w:szCs w:val="24"/>
                <w:lang w:eastAsia="en-GB"/>
              </w:rPr>
            </w:pPr>
          </w:p>
        </w:tc>
      </w:tr>
      <w:tr w:rsidR="00A379A1" w14:paraId="24A77CD5" w14:textId="77777777" w:rsidTr="02EDF4BE">
        <w:trPr>
          <w:trHeight w:val="300"/>
        </w:trPr>
        <w:tc>
          <w:tcPr>
            <w:tcW w:w="847" w:type="dxa"/>
            <w:noWrap/>
          </w:tcPr>
          <w:p w14:paraId="232C0275" w14:textId="472C39C0"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w:t>
            </w:r>
            <w:r>
              <w:rPr>
                <w:rFonts w:ascii="Calibri" w:eastAsia="Times New Roman" w:hAnsi="Calibri" w:cs="Calibri"/>
                <w:sz w:val="24"/>
                <w:szCs w:val="24"/>
                <w:lang w:eastAsia="en-GB"/>
              </w:rPr>
              <w:t>3</w:t>
            </w:r>
            <w:r w:rsidR="00B50523">
              <w:rPr>
                <w:rFonts w:ascii="Calibri" w:eastAsia="Times New Roman" w:hAnsi="Calibri" w:cs="Calibri"/>
                <w:sz w:val="24"/>
                <w:szCs w:val="24"/>
                <w:lang w:eastAsia="en-GB"/>
              </w:rPr>
              <w:t>8</w:t>
            </w:r>
            <w:r w:rsidRPr="00252B07">
              <w:rPr>
                <w:rFonts w:ascii="Calibri" w:eastAsia="Times New Roman" w:hAnsi="Calibri" w:cs="Calibri"/>
                <w:sz w:val="24"/>
                <w:szCs w:val="24"/>
                <w:lang w:eastAsia="en-GB"/>
              </w:rPr>
              <w:t> </w:t>
            </w:r>
          </w:p>
        </w:tc>
        <w:tc>
          <w:tcPr>
            <w:tcW w:w="3479" w:type="dxa"/>
            <w:noWrap/>
          </w:tcPr>
          <w:p w14:paraId="6A66F587" w14:textId="30B4C0A2"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 xml:space="preserve">Produce a timetable to refresh Medway’s Local Transport Plan to further facilitate a dramatic shift in priorities to public transport and active travel and to reflect net zero </w:t>
            </w:r>
            <w:r w:rsidRPr="00252B07">
              <w:rPr>
                <w:rFonts w:ascii="Calibri" w:eastAsia="Times New Roman" w:hAnsi="Calibri" w:cs="Calibri"/>
                <w:sz w:val="24"/>
                <w:szCs w:val="24"/>
                <w:lang w:eastAsia="en-GB"/>
              </w:rPr>
              <w:lastRenderedPageBreak/>
              <w:t>carbon ambition, growth, emerging technologies, and government legislations</w:t>
            </w:r>
          </w:p>
        </w:tc>
        <w:tc>
          <w:tcPr>
            <w:tcW w:w="3560" w:type="dxa"/>
          </w:tcPr>
          <w:p w14:paraId="214EDF45"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Head of Transport and Parking </w:t>
            </w:r>
          </w:p>
          <w:p w14:paraId="0AE630A3" w14:textId="772F623B" w:rsidR="00A379A1" w:rsidRPr="00252B07" w:rsidRDefault="00A379A1" w:rsidP="00A379A1">
            <w:pPr>
              <w:rPr>
                <w:rFonts w:ascii="Calibri" w:hAnsi="Calibri" w:cs="Calibri"/>
                <w:sz w:val="24"/>
                <w:szCs w:val="24"/>
              </w:rPr>
            </w:pPr>
          </w:p>
        </w:tc>
        <w:tc>
          <w:tcPr>
            <w:tcW w:w="2102" w:type="dxa"/>
          </w:tcPr>
          <w:p w14:paraId="3BE4829B" w14:textId="227AC8ED"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5B7AF334"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p w14:paraId="48734049" w14:textId="16D0FA32" w:rsidR="00A379A1" w:rsidRPr="00252B07" w:rsidRDefault="00A379A1" w:rsidP="00A379A1">
            <w:r w:rsidRPr="00252B07">
              <w:rPr>
                <w:rFonts w:ascii="Calibri" w:eastAsia="Times New Roman" w:hAnsi="Calibri" w:cs="Calibri"/>
                <w:sz w:val="24"/>
                <w:szCs w:val="24"/>
                <w:lang w:eastAsia="en-GB"/>
              </w:rPr>
              <w:t>Medium</w:t>
            </w:r>
          </w:p>
        </w:tc>
        <w:tc>
          <w:tcPr>
            <w:tcW w:w="2135" w:type="dxa"/>
            <w:noWrap/>
          </w:tcPr>
          <w:p w14:paraId="6A1AFDA5" w14:textId="757E50F6"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567A74">
              <w:rPr>
                <w:rFonts w:ascii="Calibri" w:hAnsi="Calibri" w:cs="Calibri"/>
                <w:sz w:val="24"/>
                <w:szCs w:val="24"/>
                <w:lang w:eastAsia="en-GB"/>
              </w:rPr>
              <w:t xml:space="preserve"> Grant f</w:t>
            </w:r>
            <w:r w:rsidR="00567A74" w:rsidRPr="00B10D0D">
              <w:rPr>
                <w:rFonts w:ascii="Calibri" w:hAnsi="Calibri" w:cs="Calibri"/>
                <w:color w:val="000000"/>
                <w:sz w:val="24"/>
                <w:szCs w:val="24"/>
                <w:lang w:eastAsia="en-GB"/>
              </w:rPr>
              <w:t>unding to be secured</w:t>
            </w:r>
          </w:p>
          <w:p w14:paraId="28818699" w14:textId="77777777" w:rsidR="00A379A1" w:rsidRPr="0057470A" w:rsidRDefault="00A379A1" w:rsidP="00A379A1">
            <w:pPr>
              <w:rPr>
                <w:rFonts w:ascii="Calibri" w:hAnsi="Calibri" w:cs="Calibri"/>
                <w:sz w:val="24"/>
                <w:szCs w:val="24"/>
                <w:lang w:eastAsia="en-GB"/>
              </w:rPr>
            </w:pPr>
          </w:p>
          <w:p w14:paraId="08761168" w14:textId="36FE9B89" w:rsidR="00A379A1" w:rsidRPr="0057470A" w:rsidRDefault="00A379A1" w:rsidP="00A379A1">
            <w:pPr>
              <w:rPr>
                <w:rFonts w:ascii="Calibri" w:eastAsia="Times New Roman" w:hAnsi="Calibri" w:cs="Calibri"/>
                <w:b/>
                <w:sz w:val="24"/>
                <w:szCs w:val="24"/>
                <w:lang w:eastAsia="en-GB"/>
              </w:rPr>
            </w:pPr>
          </w:p>
        </w:tc>
        <w:tc>
          <w:tcPr>
            <w:tcW w:w="2135" w:type="dxa"/>
          </w:tcPr>
          <w:p w14:paraId="348670F0" w14:textId="0C156564" w:rsidR="00A379A1" w:rsidRPr="0057470A" w:rsidRDefault="00A379A1" w:rsidP="00A379A1">
            <w:pPr>
              <w:rPr>
                <w:rFonts w:ascii="Calibri" w:eastAsia="Times New Roman" w:hAnsi="Calibri" w:cs="Calibri"/>
                <w:b/>
                <w:sz w:val="24"/>
                <w:szCs w:val="24"/>
                <w:lang w:eastAsia="en-GB"/>
              </w:rPr>
            </w:pPr>
            <w:r w:rsidRPr="0057470A">
              <w:rPr>
                <w:rFonts w:ascii="Calibri" w:hAnsi="Calibri" w:cs="Calibri"/>
                <w:sz w:val="24"/>
                <w:szCs w:val="24"/>
              </w:rPr>
              <w:t>Partially resourced</w:t>
            </w:r>
          </w:p>
        </w:tc>
      </w:tr>
      <w:tr w:rsidR="00A379A1" w14:paraId="53413229" w14:textId="77777777" w:rsidTr="02EDF4BE">
        <w:trPr>
          <w:trHeight w:val="300"/>
        </w:trPr>
        <w:tc>
          <w:tcPr>
            <w:tcW w:w="847" w:type="dxa"/>
            <w:noWrap/>
          </w:tcPr>
          <w:p w14:paraId="55A64878" w14:textId="20B794D6"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w:t>
            </w:r>
            <w:r w:rsidR="00B50523">
              <w:rPr>
                <w:rFonts w:ascii="Calibri" w:eastAsia="Times New Roman" w:hAnsi="Calibri" w:cs="Calibri"/>
                <w:sz w:val="24"/>
                <w:szCs w:val="24"/>
                <w:lang w:eastAsia="en-GB"/>
              </w:rPr>
              <w:t>39</w:t>
            </w:r>
          </w:p>
        </w:tc>
        <w:tc>
          <w:tcPr>
            <w:tcW w:w="3479" w:type="dxa"/>
            <w:noWrap/>
          </w:tcPr>
          <w:p w14:paraId="6737199B" w14:textId="2BDF5D95"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Explore opportunities for differential charging rates for CPZ permits and season tickets based on vehicle emissions </w:t>
            </w:r>
          </w:p>
        </w:tc>
        <w:tc>
          <w:tcPr>
            <w:tcW w:w="3560" w:type="dxa"/>
          </w:tcPr>
          <w:p w14:paraId="3315F612" w14:textId="67E13048"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Transport and Parking</w:t>
            </w:r>
            <w:r w:rsidR="001849C5">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Assistant Director Frontline Services</w:t>
            </w:r>
            <w:r w:rsidR="001849C5">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Parking Business Manager</w:t>
            </w:r>
          </w:p>
          <w:p w14:paraId="47DE2C5F" w14:textId="5B8CA2FB" w:rsidR="00A379A1" w:rsidRPr="00252B07" w:rsidRDefault="00A379A1" w:rsidP="00A379A1">
            <w:pPr>
              <w:rPr>
                <w:rFonts w:ascii="Calibri" w:hAnsi="Calibri" w:cs="Calibri"/>
                <w:sz w:val="24"/>
                <w:szCs w:val="24"/>
              </w:rPr>
            </w:pPr>
          </w:p>
        </w:tc>
        <w:tc>
          <w:tcPr>
            <w:tcW w:w="2102" w:type="dxa"/>
          </w:tcPr>
          <w:p w14:paraId="315902EB" w14:textId="192396E8"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3ED1B302" w14:textId="7CE95FE5" w:rsidR="00A379A1" w:rsidRPr="00252B07" w:rsidRDefault="00642E2B" w:rsidP="00A379A1">
            <w:r>
              <w:rPr>
                <w:rFonts w:ascii="Calibri" w:eastAsia="Times New Roman" w:hAnsi="Calibri" w:cs="Calibri"/>
                <w:sz w:val="24"/>
                <w:szCs w:val="24"/>
                <w:lang w:eastAsia="en-GB"/>
              </w:rPr>
              <w:t>Long</w:t>
            </w:r>
          </w:p>
        </w:tc>
        <w:tc>
          <w:tcPr>
            <w:tcW w:w="2135" w:type="dxa"/>
            <w:noWrap/>
          </w:tcPr>
          <w:p w14:paraId="77197E9B" w14:textId="5BDB8B3E" w:rsidR="00A379A1" w:rsidRPr="0057470A" w:rsidRDefault="00A379A1" w:rsidP="00A379A1">
            <w:pPr>
              <w:rPr>
                <w:rFonts w:ascii="Calibri" w:hAnsi="Calibri" w:cs="Calibri"/>
                <w:sz w:val="24"/>
                <w:szCs w:val="24"/>
                <w:lang w:eastAsia="en-GB"/>
              </w:rPr>
            </w:pPr>
            <w:r w:rsidRPr="0057470A">
              <w:rPr>
                <w:rFonts w:ascii="Calibri" w:hAnsi="Calibri" w:cs="Calibri"/>
                <w:sz w:val="24"/>
                <w:szCs w:val="24"/>
                <w:lang w:eastAsia="en-GB"/>
              </w:rPr>
              <w:t>Partially funded/</w:t>
            </w:r>
            <w:r w:rsidR="00567A74">
              <w:rPr>
                <w:rFonts w:ascii="Calibri" w:hAnsi="Calibri" w:cs="Calibri"/>
                <w:sz w:val="24"/>
                <w:szCs w:val="24"/>
                <w:lang w:eastAsia="en-GB"/>
              </w:rPr>
              <w:t xml:space="preserve"> Grant f</w:t>
            </w:r>
            <w:r w:rsidR="00567A74" w:rsidRPr="00B10D0D">
              <w:rPr>
                <w:rFonts w:ascii="Calibri" w:hAnsi="Calibri" w:cs="Calibri"/>
                <w:color w:val="000000"/>
                <w:sz w:val="24"/>
                <w:szCs w:val="24"/>
                <w:lang w:eastAsia="en-GB"/>
              </w:rPr>
              <w:t>unding to be secured</w:t>
            </w:r>
          </w:p>
          <w:p w14:paraId="0DCD3211" w14:textId="37BEC350" w:rsidR="00A379A1" w:rsidRPr="0057470A" w:rsidRDefault="00A379A1" w:rsidP="00A379A1">
            <w:pPr>
              <w:rPr>
                <w:rFonts w:ascii="Calibri" w:eastAsia="Times New Roman" w:hAnsi="Calibri" w:cs="Calibri"/>
                <w:b/>
                <w:sz w:val="24"/>
                <w:szCs w:val="24"/>
                <w:lang w:eastAsia="en-GB"/>
              </w:rPr>
            </w:pPr>
          </w:p>
        </w:tc>
        <w:tc>
          <w:tcPr>
            <w:tcW w:w="2135" w:type="dxa"/>
          </w:tcPr>
          <w:p w14:paraId="281AFF9D" w14:textId="77777777" w:rsidR="00A379A1" w:rsidRPr="0057470A" w:rsidRDefault="00A379A1" w:rsidP="00A379A1">
            <w:pPr>
              <w:rPr>
                <w:rFonts w:ascii="Calibri" w:eastAsia="Times New Roman" w:hAnsi="Calibri" w:cs="Calibri"/>
                <w:sz w:val="24"/>
                <w:szCs w:val="24"/>
                <w:lang w:eastAsia="en-GB"/>
              </w:rPr>
            </w:pPr>
            <w:r w:rsidRPr="0057470A">
              <w:rPr>
                <w:rFonts w:ascii="Calibri" w:hAnsi="Calibri" w:cs="Calibri"/>
                <w:sz w:val="24"/>
                <w:szCs w:val="24"/>
              </w:rPr>
              <w:t>Partially resourced</w:t>
            </w:r>
          </w:p>
          <w:p w14:paraId="14065D97" w14:textId="773795D2" w:rsidR="00A379A1" w:rsidRPr="0057470A" w:rsidRDefault="00A379A1" w:rsidP="00A379A1">
            <w:pPr>
              <w:rPr>
                <w:rFonts w:ascii="Calibri" w:eastAsia="Times New Roman" w:hAnsi="Calibri" w:cs="Calibri"/>
                <w:b/>
                <w:sz w:val="24"/>
                <w:szCs w:val="24"/>
                <w:lang w:eastAsia="en-GB"/>
              </w:rPr>
            </w:pPr>
          </w:p>
        </w:tc>
      </w:tr>
      <w:tr w:rsidR="00A379A1" w14:paraId="75CE90F1" w14:textId="77777777" w:rsidTr="02EDF4BE">
        <w:trPr>
          <w:trHeight w:val="300"/>
        </w:trPr>
        <w:tc>
          <w:tcPr>
            <w:tcW w:w="847" w:type="dxa"/>
            <w:noWrap/>
          </w:tcPr>
          <w:p w14:paraId="5502DFD9" w14:textId="480E8C33"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6.4</w:t>
            </w:r>
            <w:r w:rsidR="00B50523">
              <w:rPr>
                <w:rFonts w:ascii="Calibri" w:eastAsia="Times New Roman" w:hAnsi="Calibri" w:cs="Calibri"/>
                <w:sz w:val="24"/>
                <w:szCs w:val="24"/>
                <w:lang w:eastAsia="en-GB"/>
              </w:rPr>
              <w:t>0</w:t>
            </w:r>
          </w:p>
        </w:tc>
        <w:tc>
          <w:tcPr>
            <w:tcW w:w="3479" w:type="dxa"/>
            <w:noWrap/>
          </w:tcPr>
          <w:p w14:paraId="6A525947" w14:textId="2ECCF4E4"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Undertake an engagement survey with the taxi and private hire trade to understand barriers and opportunities for converting to ULEV </w:t>
            </w:r>
          </w:p>
        </w:tc>
        <w:tc>
          <w:tcPr>
            <w:tcW w:w="3560" w:type="dxa"/>
          </w:tcPr>
          <w:p w14:paraId="7437E3A3" w14:textId="5E8C3B5C" w:rsidR="00A379A1" w:rsidRPr="00AE7063"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 Environmental Protection Manager, Principal Licensing and Enforcement Manager</w:t>
            </w:r>
          </w:p>
        </w:tc>
        <w:tc>
          <w:tcPr>
            <w:tcW w:w="2102" w:type="dxa"/>
          </w:tcPr>
          <w:p w14:paraId="1F24E52B" w14:textId="0936A66D"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109B56C7" w14:textId="77777777" w:rsidR="00A379A1" w:rsidRPr="00252B07" w:rsidRDefault="00A379A1" w:rsidP="00A379A1">
            <w:r w:rsidRPr="02EDF4BE">
              <w:rPr>
                <w:rFonts w:ascii="Calibri" w:eastAsia="Times New Roman" w:hAnsi="Calibri" w:cs="Calibri"/>
                <w:sz w:val="24"/>
                <w:szCs w:val="24"/>
                <w:lang w:eastAsia="en-GB"/>
              </w:rPr>
              <w:t>Do It Now</w:t>
            </w:r>
          </w:p>
          <w:p w14:paraId="65786D53" w14:textId="3D669A44" w:rsidR="00A379A1" w:rsidRPr="00252B07" w:rsidRDefault="00A379A1" w:rsidP="00A379A1"/>
        </w:tc>
        <w:tc>
          <w:tcPr>
            <w:tcW w:w="2135" w:type="dxa"/>
            <w:noWrap/>
          </w:tcPr>
          <w:p w14:paraId="5806E6A9" w14:textId="0C7EA10A" w:rsidR="00A379A1" w:rsidRPr="0057470A" w:rsidRDefault="005F6A1E" w:rsidP="00A379A1">
            <w:pPr>
              <w:rPr>
                <w:rFonts w:ascii="Calibri" w:eastAsia="Times New Roman" w:hAnsi="Calibri" w:cs="Calibri"/>
                <w:b/>
                <w:sz w:val="24"/>
                <w:szCs w:val="24"/>
                <w:lang w:eastAsia="en-GB"/>
              </w:rPr>
            </w:pPr>
            <w:r>
              <w:rPr>
                <w:rFonts w:ascii="Calibri" w:hAnsi="Calibri" w:cs="Calibri"/>
                <w:sz w:val="24"/>
                <w:szCs w:val="24"/>
                <w:lang w:eastAsia="en-GB"/>
              </w:rPr>
              <w:t xml:space="preserve">Successfully </w:t>
            </w:r>
            <w:r w:rsidR="00A81036">
              <w:rPr>
                <w:rFonts w:ascii="Calibri" w:hAnsi="Calibri" w:cs="Calibri"/>
                <w:sz w:val="24"/>
                <w:szCs w:val="24"/>
                <w:lang w:eastAsia="en-GB"/>
              </w:rPr>
              <w:t xml:space="preserve">awarded </w:t>
            </w:r>
            <w:r w:rsidR="00A81036" w:rsidRPr="00ED2FAA">
              <w:rPr>
                <w:rFonts w:ascii="Calibri" w:hAnsi="Calibri" w:cs="Calibri"/>
                <w:sz w:val="24"/>
                <w:szCs w:val="24"/>
                <w:lang w:eastAsia="en-GB"/>
              </w:rPr>
              <w:t>DEFRA</w:t>
            </w:r>
            <w:r>
              <w:rPr>
                <w:rFonts w:ascii="Calibri" w:hAnsi="Calibri" w:cs="Calibri"/>
                <w:sz w:val="24"/>
                <w:szCs w:val="24"/>
                <w:lang w:eastAsia="en-GB"/>
              </w:rPr>
              <w:t xml:space="preserve"> Air Quality Grant</w:t>
            </w:r>
            <w:r w:rsidR="00A379A1" w:rsidRPr="00252B07">
              <w:rPr>
                <w:rFonts w:ascii="Calibri" w:hAnsi="Calibri" w:cs="Calibri"/>
                <w:sz w:val="24"/>
                <w:szCs w:val="24"/>
                <w:lang w:eastAsia="en-GB"/>
              </w:rPr>
              <w:tab/>
            </w:r>
          </w:p>
        </w:tc>
        <w:tc>
          <w:tcPr>
            <w:tcW w:w="2135" w:type="dxa"/>
          </w:tcPr>
          <w:p w14:paraId="2C284A3B"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BCBD59C" w14:textId="77777777" w:rsidR="00A379A1" w:rsidRPr="0057470A" w:rsidRDefault="00A379A1" w:rsidP="00A379A1">
            <w:pPr>
              <w:rPr>
                <w:rFonts w:ascii="Calibri" w:eastAsia="Times New Roman" w:hAnsi="Calibri" w:cs="Calibri"/>
                <w:b/>
                <w:sz w:val="24"/>
                <w:szCs w:val="24"/>
                <w:lang w:eastAsia="en-GB"/>
              </w:rPr>
            </w:pPr>
          </w:p>
        </w:tc>
      </w:tr>
      <w:tr w:rsidR="00A379A1" w14:paraId="053FEECA" w14:textId="77777777" w:rsidTr="002B45A8">
        <w:trPr>
          <w:trHeight w:val="300"/>
        </w:trPr>
        <w:tc>
          <w:tcPr>
            <w:tcW w:w="847" w:type="dxa"/>
            <w:shd w:val="clear" w:color="auto" w:fill="auto"/>
            <w:noWrap/>
          </w:tcPr>
          <w:p w14:paraId="2C29526E" w14:textId="419E1318"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6.4</w:t>
            </w:r>
            <w:r w:rsidR="00B50523">
              <w:rPr>
                <w:rFonts w:ascii="Calibri" w:eastAsia="Times New Roman" w:hAnsi="Calibri" w:cs="Calibri"/>
                <w:sz w:val="24"/>
                <w:szCs w:val="24"/>
                <w:lang w:eastAsia="en-GB"/>
              </w:rPr>
              <w:t>1</w:t>
            </w:r>
          </w:p>
        </w:tc>
        <w:tc>
          <w:tcPr>
            <w:tcW w:w="3479" w:type="dxa"/>
            <w:shd w:val="clear" w:color="auto" w:fill="auto"/>
            <w:noWrap/>
          </w:tcPr>
          <w:p w14:paraId="484C1DA0" w14:textId="20B4862A"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Once the Licensing Policy has been agreed (which will set the vision for the future on conversion to ULEV) a feasibility study will be undertaken on the Policy which will include looking at charging infrastructure and the impacts on the trade. </w:t>
            </w:r>
          </w:p>
        </w:tc>
        <w:tc>
          <w:tcPr>
            <w:tcW w:w="3560" w:type="dxa"/>
            <w:shd w:val="clear" w:color="auto" w:fill="auto"/>
          </w:tcPr>
          <w:p w14:paraId="2B1970E6" w14:textId="44CE101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and Environmental Protection Manager, Principal Licensing and Enforcement Manager</w:t>
            </w:r>
          </w:p>
        </w:tc>
        <w:tc>
          <w:tcPr>
            <w:tcW w:w="2102" w:type="dxa"/>
            <w:shd w:val="clear" w:color="auto" w:fill="auto"/>
          </w:tcPr>
          <w:p w14:paraId="0A0CDF01" w14:textId="7649F87B" w:rsidR="00A379A1" w:rsidRPr="00252B07" w:rsidRDefault="00A379A1" w:rsidP="00A379A1">
            <w:pPr>
              <w:rPr>
                <w:rFonts w:ascii="Calibri" w:eastAsia="Times New Roman" w:hAnsi="Calibri" w:cs="Calibri"/>
                <w:b/>
                <w:sz w:val="24"/>
                <w:szCs w:val="24"/>
                <w:lang w:eastAsia="en-GB"/>
              </w:rPr>
            </w:pPr>
            <w:r w:rsidRPr="00C21B49">
              <w:rPr>
                <w:rFonts w:ascii="Calibri" w:eastAsia="Times New Roman" w:hAnsi="Calibri" w:cs="Calibri"/>
                <w:sz w:val="24"/>
                <w:szCs w:val="24"/>
                <w:lang w:eastAsia="en-GB"/>
              </w:rPr>
              <w:t>Businesses</w:t>
            </w:r>
          </w:p>
        </w:tc>
        <w:tc>
          <w:tcPr>
            <w:tcW w:w="1282" w:type="dxa"/>
            <w:shd w:val="clear" w:color="auto" w:fill="auto"/>
            <w:noWrap/>
          </w:tcPr>
          <w:p w14:paraId="2AD3ECBA" w14:textId="0ECE7B46" w:rsidR="00A379A1" w:rsidRPr="00252B07" w:rsidRDefault="00A379A1" w:rsidP="00A379A1">
            <w:pPr>
              <w:rPr>
                <w:rFonts w:ascii="Calibri" w:eastAsia="Times New Roman" w:hAnsi="Calibri" w:cs="Calibri"/>
                <w:sz w:val="24"/>
                <w:szCs w:val="24"/>
                <w:lang w:eastAsia="en-GB"/>
              </w:rPr>
            </w:pPr>
            <w:r w:rsidRPr="00C21B49">
              <w:rPr>
                <w:rFonts w:ascii="Calibri" w:eastAsia="Times New Roman" w:hAnsi="Calibri" w:cs="Calibri"/>
                <w:sz w:val="24"/>
                <w:szCs w:val="24"/>
                <w:lang w:eastAsia="en-GB"/>
              </w:rPr>
              <w:t>Medium </w:t>
            </w:r>
          </w:p>
        </w:tc>
        <w:tc>
          <w:tcPr>
            <w:tcW w:w="2135" w:type="dxa"/>
            <w:shd w:val="clear" w:color="auto" w:fill="auto"/>
            <w:noWrap/>
          </w:tcPr>
          <w:p w14:paraId="225BF82F" w14:textId="77777777" w:rsidR="00A379A1" w:rsidRPr="00C21B49" w:rsidRDefault="00A379A1" w:rsidP="00A379A1">
            <w:pPr>
              <w:rPr>
                <w:rFonts w:ascii="Calibri" w:hAnsi="Calibri" w:cs="Calibri"/>
                <w:sz w:val="24"/>
                <w:szCs w:val="24"/>
                <w:lang w:eastAsia="en-GB"/>
              </w:rPr>
            </w:pPr>
            <w:r w:rsidRPr="00C21B49">
              <w:rPr>
                <w:rFonts w:ascii="Calibri" w:hAnsi="Calibri" w:cs="Calibri"/>
                <w:sz w:val="24"/>
                <w:szCs w:val="24"/>
                <w:lang w:eastAsia="en-GB"/>
              </w:rPr>
              <w:t>Funding to be secured</w:t>
            </w:r>
          </w:p>
          <w:p w14:paraId="3D4CEF0D" w14:textId="77777777" w:rsidR="00A379A1" w:rsidRPr="00C21B49" w:rsidRDefault="00A379A1" w:rsidP="00A379A1">
            <w:pPr>
              <w:rPr>
                <w:rFonts w:ascii="Calibri" w:hAnsi="Calibri" w:cs="Calibri"/>
                <w:sz w:val="24"/>
                <w:szCs w:val="24"/>
                <w:lang w:eastAsia="en-GB"/>
              </w:rPr>
            </w:pPr>
          </w:p>
          <w:p w14:paraId="4B7BA69B" w14:textId="77777777" w:rsidR="00A379A1" w:rsidRPr="00C21B49" w:rsidRDefault="00A379A1" w:rsidP="00A379A1">
            <w:pPr>
              <w:rPr>
                <w:rFonts w:ascii="Calibri" w:hAnsi="Calibri" w:cs="Calibri"/>
                <w:sz w:val="24"/>
                <w:szCs w:val="24"/>
                <w:lang w:eastAsia="en-GB"/>
              </w:rPr>
            </w:pPr>
          </w:p>
          <w:p w14:paraId="1F2D5A5D" w14:textId="39717213" w:rsidR="00A379A1" w:rsidRPr="00252B07" w:rsidRDefault="00A379A1" w:rsidP="00A379A1">
            <w:pPr>
              <w:rPr>
                <w:rFonts w:ascii="Calibri" w:hAnsi="Calibri" w:cs="Calibri"/>
                <w:sz w:val="24"/>
                <w:szCs w:val="24"/>
                <w:lang w:eastAsia="en-GB"/>
              </w:rPr>
            </w:pPr>
          </w:p>
        </w:tc>
        <w:tc>
          <w:tcPr>
            <w:tcW w:w="2135" w:type="dxa"/>
            <w:shd w:val="clear" w:color="auto" w:fill="auto"/>
          </w:tcPr>
          <w:p w14:paraId="61B35CD3"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9F05D81" w14:textId="77777777" w:rsidR="00A379A1" w:rsidRPr="00252B07" w:rsidRDefault="00A379A1" w:rsidP="00A379A1">
            <w:pPr>
              <w:rPr>
                <w:rFonts w:ascii="Calibri" w:eastAsia="Times New Roman" w:hAnsi="Calibri" w:cs="Calibri"/>
                <w:b/>
                <w:sz w:val="24"/>
                <w:szCs w:val="24"/>
                <w:lang w:eastAsia="en-GB"/>
              </w:rPr>
            </w:pPr>
          </w:p>
        </w:tc>
      </w:tr>
      <w:tr w:rsidR="00A379A1" w14:paraId="1D07551D" w14:textId="77777777" w:rsidTr="02EDF4BE">
        <w:trPr>
          <w:trHeight w:val="300"/>
        </w:trPr>
        <w:tc>
          <w:tcPr>
            <w:tcW w:w="847" w:type="dxa"/>
            <w:noWrap/>
          </w:tcPr>
          <w:p w14:paraId="33996710" w14:textId="498179B9"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6.4</w:t>
            </w:r>
            <w:r w:rsidR="00B50523">
              <w:rPr>
                <w:rFonts w:ascii="Calibri" w:eastAsia="Times New Roman" w:hAnsi="Calibri" w:cs="Calibri"/>
                <w:sz w:val="24"/>
                <w:szCs w:val="24"/>
                <w:lang w:eastAsia="en-GB"/>
              </w:rPr>
              <w:t>2</w:t>
            </w:r>
          </w:p>
        </w:tc>
        <w:tc>
          <w:tcPr>
            <w:tcW w:w="3479" w:type="dxa"/>
            <w:noWrap/>
          </w:tcPr>
          <w:p w14:paraId="1F13A40F" w14:textId="38FD06A9" w:rsidR="00A379A1" w:rsidRPr="00252B07" w:rsidRDefault="00A379A1" w:rsidP="00A379A1">
            <w:pPr>
              <w:rPr>
                <w:rFonts w:ascii="Calibri" w:hAnsi="Calibri" w:cs="Calibri"/>
                <w:sz w:val="24"/>
                <w:szCs w:val="24"/>
                <w:highlight w:val="yellow"/>
              </w:rPr>
            </w:pPr>
            <w:r w:rsidRPr="00252B07">
              <w:rPr>
                <w:rFonts w:ascii="Calibri" w:eastAsia="Times New Roman" w:hAnsi="Calibri" w:cs="Calibri"/>
                <w:sz w:val="24"/>
                <w:szCs w:val="24"/>
                <w:lang w:eastAsia="en-GB"/>
              </w:rPr>
              <w:t>Review transport provision policies and explore the gradual changeover to Ultra Low Emission Vehicles for transportation of pupils under the Home to School Transport and SEND transport functions</w:t>
            </w:r>
          </w:p>
        </w:tc>
        <w:tc>
          <w:tcPr>
            <w:tcW w:w="3560" w:type="dxa"/>
          </w:tcPr>
          <w:p w14:paraId="5DF54C79"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Category </w:t>
            </w:r>
          </w:p>
          <w:p w14:paraId="268397F3"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Management</w:t>
            </w:r>
          </w:p>
          <w:p w14:paraId="4F89A5B8" w14:textId="70126222"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 Admissions and Transport Senior Officer (just school transport commissioning)</w:t>
            </w:r>
          </w:p>
        </w:tc>
        <w:tc>
          <w:tcPr>
            <w:tcW w:w="2102" w:type="dxa"/>
          </w:tcPr>
          <w:p w14:paraId="6EA76E9D" w14:textId="191332FE" w:rsidR="00A379A1" w:rsidRPr="00C21B49"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 Schools; Young People</w:t>
            </w:r>
          </w:p>
        </w:tc>
        <w:tc>
          <w:tcPr>
            <w:tcW w:w="1282" w:type="dxa"/>
            <w:noWrap/>
          </w:tcPr>
          <w:p w14:paraId="284B7705" w14:textId="1097FEFC" w:rsidR="00A379A1" w:rsidRPr="00C21B49" w:rsidRDefault="00A379A1" w:rsidP="00A379A1">
            <w:r w:rsidRPr="00252B07">
              <w:rPr>
                <w:rFonts w:ascii="Calibri" w:eastAsia="Times New Roman" w:hAnsi="Calibri" w:cs="Calibri"/>
                <w:sz w:val="24"/>
                <w:szCs w:val="24"/>
                <w:lang w:eastAsia="en-GB"/>
              </w:rPr>
              <w:t>Medium</w:t>
            </w:r>
          </w:p>
        </w:tc>
        <w:tc>
          <w:tcPr>
            <w:tcW w:w="2135" w:type="dxa"/>
            <w:noWrap/>
          </w:tcPr>
          <w:p w14:paraId="321DD2AE"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 xml:space="preserve">Funding to be secured by partners </w:t>
            </w:r>
          </w:p>
          <w:p w14:paraId="3D281B7A" w14:textId="77777777" w:rsidR="00A379A1" w:rsidRPr="00252B07" w:rsidRDefault="00A379A1" w:rsidP="00A379A1">
            <w:pPr>
              <w:rPr>
                <w:rFonts w:ascii="Calibri" w:hAnsi="Calibri" w:cs="Calibri"/>
                <w:sz w:val="24"/>
                <w:szCs w:val="24"/>
                <w:lang w:eastAsia="en-GB"/>
              </w:rPr>
            </w:pPr>
          </w:p>
          <w:p w14:paraId="7221C990" w14:textId="630FFC7E" w:rsidR="00A379A1" w:rsidRPr="00C21B49" w:rsidRDefault="00A379A1" w:rsidP="00A379A1">
            <w:pPr>
              <w:rPr>
                <w:rFonts w:ascii="Calibri" w:eastAsia="Times New Roman" w:hAnsi="Calibri" w:cs="Calibri"/>
                <w:b/>
                <w:sz w:val="24"/>
                <w:szCs w:val="24"/>
                <w:lang w:eastAsia="en-GB"/>
              </w:rPr>
            </w:pPr>
          </w:p>
        </w:tc>
        <w:tc>
          <w:tcPr>
            <w:tcW w:w="2135" w:type="dxa"/>
          </w:tcPr>
          <w:p w14:paraId="153E95D9" w14:textId="46B2EEFD" w:rsidR="00A379A1" w:rsidRPr="00252B07" w:rsidRDefault="00A379A1" w:rsidP="00A379A1">
            <w:pPr>
              <w:rPr>
                <w:rFonts w:ascii="Calibri" w:eastAsia="Times New Roman" w:hAnsi="Calibri" w:cs="Calibri"/>
                <w:b/>
                <w:sz w:val="24"/>
                <w:szCs w:val="24"/>
                <w:lang w:eastAsia="en-GB"/>
              </w:rPr>
            </w:pPr>
            <w:r w:rsidRPr="00F313E7">
              <w:rPr>
                <w:rFonts w:ascii="Calibri" w:hAnsi="Calibri" w:cs="Calibri"/>
                <w:sz w:val="24"/>
                <w:szCs w:val="24"/>
                <w:lang w:eastAsia="en-GB"/>
              </w:rPr>
              <w:t>Delivered through existing staff and external partners</w:t>
            </w:r>
          </w:p>
        </w:tc>
      </w:tr>
      <w:tr w:rsidR="00A379A1" w14:paraId="317CE52C" w14:textId="77777777" w:rsidTr="02EDF4BE">
        <w:trPr>
          <w:trHeight w:val="300"/>
        </w:trPr>
        <w:tc>
          <w:tcPr>
            <w:tcW w:w="847" w:type="dxa"/>
            <w:noWrap/>
          </w:tcPr>
          <w:p w14:paraId="7DDF6E7A" w14:textId="108FDD92"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6.4</w:t>
            </w:r>
            <w:r w:rsidR="00B50523">
              <w:rPr>
                <w:rFonts w:ascii="Calibri" w:eastAsia="Times New Roman" w:hAnsi="Calibri" w:cs="Calibri"/>
                <w:sz w:val="24"/>
                <w:szCs w:val="24"/>
                <w:lang w:eastAsia="en-GB"/>
              </w:rPr>
              <w:t>3</w:t>
            </w:r>
          </w:p>
          <w:p w14:paraId="4EFAC9FD" w14:textId="24779D99"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0623C036" w14:textId="4C2F3D24"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Review contractual obligations and assess capability of providers in transitioning to Ultra Low Emission Vehicles</w:t>
            </w:r>
          </w:p>
        </w:tc>
        <w:tc>
          <w:tcPr>
            <w:tcW w:w="3560" w:type="dxa"/>
          </w:tcPr>
          <w:p w14:paraId="3AC5D93D" w14:textId="77777777"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School Services Transport Manager </w:t>
            </w:r>
          </w:p>
          <w:p w14:paraId="24918E2B" w14:textId="4D981425" w:rsidR="00A379A1" w:rsidRPr="00252B07" w:rsidRDefault="00A379A1" w:rsidP="00A379A1">
            <w:pPr>
              <w:rPr>
                <w:rFonts w:ascii="Calibri" w:eastAsia="Times New Roman" w:hAnsi="Calibri" w:cs="Calibri"/>
                <w:sz w:val="24"/>
                <w:szCs w:val="24"/>
                <w:lang w:eastAsia="en-GB"/>
              </w:rPr>
            </w:pPr>
          </w:p>
        </w:tc>
        <w:tc>
          <w:tcPr>
            <w:tcW w:w="2102" w:type="dxa"/>
          </w:tcPr>
          <w:p w14:paraId="7B6436D4" w14:textId="1F66853A" w:rsidR="00A379A1" w:rsidRPr="00252B07" w:rsidRDefault="00A379A1" w:rsidP="00A379A1">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Businesses; </w:t>
            </w:r>
            <w:r w:rsidRPr="00252B07">
              <w:rPr>
                <w:rFonts w:ascii="Calibri" w:eastAsia="Times New Roman" w:hAnsi="Calibri" w:cs="Calibri"/>
                <w:sz w:val="24"/>
                <w:szCs w:val="24"/>
                <w:lang w:eastAsia="en-GB"/>
              </w:rPr>
              <w:t xml:space="preserve">Schools; </w:t>
            </w:r>
          </w:p>
          <w:p w14:paraId="7F07C416" w14:textId="4B36891C"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w:t>
            </w:r>
          </w:p>
        </w:tc>
        <w:tc>
          <w:tcPr>
            <w:tcW w:w="1282" w:type="dxa"/>
            <w:noWrap/>
          </w:tcPr>
          <w:p w14:paraId="67FA703C" w14:textId="22034823"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Medium-Long Term </w:t>
            </w:r>
          </w:p>
        </w:tc>
        <w:tc>
          <w:tcPr>
            <w:tcW w:w="2135" w:type="dxa"/>
            <w:noWrap/>
          </w:tcPr>
          <w:p w14:paraId="4C771043" w14:textId="632213B0"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 xml:space="preserve">Funding to be secured by partners </w:t>
            </w:r>
          </w:p>
          <w:p w14:paraId="132D0845" w14:textId="77777777" w:rsidR="00A379A1" w:rsidRPr="00252B07" w:rsidRDefault="00A379A1" w:rsidP="00A379A1">
            <w:pPr>
              <w:rPr>
                <w:rFonts w:ascii="Calibri" w:hAnsi="Calibri" w:cs="Calibri"/>
                <w:sz w:val="24"/>
                <w:szCs w:val="24"/>
                <w:lang w:eastAsia="en-GB"/>
              </w:rPr>
            </w:pPr>
          </w:p>
          <w:p w14:paraId="0DB08B89" w14:textId="77777777" w:rsidR="00A379A1" w:rsidRPr="00252B07" w:rsidRDefault="00A379A1" w:rsidP="00A379A1">
            <w:pPr>
              <w:rPr>
                <w:rFonts w:ascii="Calibri" w:hAnsi="Calibri" w:cs="Calibri"/>
                <w:sz w:val="24"/>
                <w:szCs w:val="24"/>
              </w:rPr>
            </w:pPr>
          </w:p>
        </w:tc>
        <w:tc>
          <w:tcPr>
            <w:tcW w:w="2135" w:type="dxa"/>
          </w:tcPr>
          <w:p w14:paraId="47A519C6"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and external partners</w:t>
            </w:r>
          </w:p>
          <w:p w14:paraId="48E5C329" w14:textId="77777777" w:rsidR="00A379A1" w:rsidRPr="00252B07" w:rsidRDefault="00A379A1" w:rsidP="00A379A1">
            <w:pPr>
              <w:rPr>
                <w:rFonts w:ascii="Calibri" w:eastAsia="Times New Roman" w:hAnsi="Calibri" w:cs="Calibri"/>
                <w:b/>
                <w:sz w:val="24"/>
                <w:szCs w:val="24"/>
                <w:lang w:eastAsia="en-GB"/>
              </w:rPr>
            </w:pPr>
          </w:p>
        </w:tc>
      </w:tr>
      <w:tr w:rsidR="00A379A1" w14:paraId="43A34BDB" w14:textId="77777777" w:rsidTr="02EDF4BE">
        <w:trPr>
          <w:trHeight w:val="300"/>
        </w:trPr>
        <w:tc>
          <w:tcPr>
            <w:tcW w:w="847" w:type="dxa"/>
            <w:noWrap/>
          </w:tcPr>
          <w:p w14:paraId="3B5C60B6" w14:textId="35DF3EEF"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6.4</w:t>
            </w:r>
            <w:r w:rsidR="00B50523">
              <w:rPr>
                <w:rFonts w:ascii="Calibri" w:eastAsia="Times New Roman" w:hAnsi="Calibri" w:cs="Calibri"/>
                <w:sz w:val="24"/>
                <w:szCs w:val="24"/>
                <w:lang w:eastAsia="en-GB"/>
              </w:rPr>
              <w:t>4</w:t>
            </w:r>
          </w:p>
          <w:p w14:paraId="50D8AE34" w14:textId="4A5BB5DB"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239FE61F" w14:textId="5489E81A"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Include climate change agenda factors within future tendering for transport routes</w:t>
            </w:r>
          </w:p>
        </w:tc>
        <w:tc>
          <w:tcPr>
            <w:tcW w:w="3560" w:type="dxa"/>
          </w:tcPr>
          <w:p w14:paraId="57A2304D" w14:textId="13ED86F1"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School Services Transport Manager; Head of Category Management </w:t>
            </w:r>
          </w:p>
          <w:p w14:paraId="484BF5F3" w14:textId="3496AEB7" w:rsidR="00A379A1" w:rsidRPr="00252B07" w:rsidRDefault="00A379A1" w:rsidP="00A379A1">
            <w:pPr>
              <w:rPr>
                <w:rFonts w:ascii="Calibri" w:eastAsia="Times New Roman" w:hAnsi="Calibri" w:cs="Calibri"/>
                <w:sz w:val="24"/>
                <w:szCs w:val="24"/>
                <w:lang w:eastAsia="en-GB"/>
              </w:rPr>
            </w:pPr>
          </w:p>
        </w:tc>
        <w:tc>
          <w:tcPr>
            <w:tcW w:w="2102" w:type="dxa"/>
          </w:tcPr>
          <w:p w14:paraId="0295473D" w14:textId="6FCD918A" w:rsidR="00A379A1" w:rsidRPr="00252B07" w:rsidRDefault="00A379A1" w:rsidP="00A379A1">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Businesses; </w:t>
            </w:r>
            <w:r w:rsidRPr="00252B07">
              <w:rPr>
                <w:rFonts w:ascii="Calibri" w:eastAsia="Times New Roman" w:hAnsi="Calibri" w:cs="Calibri"/>
                <w:sz w:val="24"/>
                <w:szCs w:val="24"/>
                <w:lang w:eastAsia="en-GB"/>
              </w:rPr>
              <w:t xml:space="preserve">Schools; </w:t>
            </w:r>
          </w:p>
          <w:p w14:paraId="25273815" w14:textId="33DA9F91"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w:t>
            </w:r>
          </w:p>
        </w:tc>
        <w:tc>
          <w:tcPr>
            <w:tcW w:w="1282" w:type="dxa"/>
            <w:noWrap/>
          </w:tcPr>
          <w:p w14:paraId="6C9F3812" w14:textId="2E4D49CE" w:rsidR="00A379A1" w:rsidRPr="00252B07"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Medium-Long Term</w:t>
            </w:r>
          </w:p>
        </w:tc>
        <w:tc>
          <w:tcPr>
            <w:tcW w:w="2135" w:type="dxa"/>
            <w:noWrap/>
          </w:tcPr>
          <w:p w14:paraId="3336FE74" w14:textId="115BB1CF"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5C41DF">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5D8B1D7B"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and external partners</w:t>
            </w:r>
          </w:p>
          <w:p w14:paraId="5FCC81FA" w14:textId="77777777" w:rsidR="00A379A1" w:rsidRPr="00252B07" w:rsidRDefault="00A379A1" w:rsidP="00A379A1">
            <w:pPr>
              <w:rPr>
                <w:rFonts w:ascii="Calibri" w:eastAsia="Times New Roman" w:hAnsi="Calibri" w:cs="Calibri"/>
                <w:b/>
                <w:sz w:val="24"/>
                <w:szCs w:val="24"/>
                <w:lang w:eastAsia="en-GB"/>
              </w:rPr>
            </w:pPr>
          </w:p>
        </w:tc>
      </w:tr>
      <w:tr w:rsidR="00A379A1" w14:paraId="2483F5B2" w14:textId="77777777" w:rsidTr="02EDF4BE">
        <w:trPr>
          <w:trHeight w:val="300"/>
        </w:trPr>
        <w:tc>
          <w:tcPr>
            <w:tcW w:w="847" w:type="dxa"/>
            <w:noWrap/>
          </w:tcPr>
          <w:p w14:paraId="42C48FE4" w14:textId="1057E6E3"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6.4</w:t>
            </w:r>
            <w:r w:rsidR="00B50523">
              <w:rPr>
                <w:rFonts w:ascii="Calibri" w:eastAsia="Times New Roman" w:hAnsi="Calibri" w:cs="Calibri"/>
                <w:sz w:val="24"/>
                <w:szCs w:val="24"/>
                <w:lang w:eastAsia="en-GB"/>
              </w:rPr>
              <w:t>5</w:t>
            </w:r>
          </w:p>
        </w:tc>
        <w:tc>
          <w:tcPr>
            <w:tcW w:w="3479" w:type="dxa"/>
            <w:noWrap/>
          </w:tcPr>
          <w:p w14:paraId="09D0FE57" w14:textId="0C86D801" w:rsidR="00A379A1" w:rsidRPr="00252B07" w:rsidRDefault="00A379A1" w:rsidP="00A379A1">
            <w:pPr>
              <w:rPr>
                <w:rFonts w:ascii="Calibri" w:hAnsi="Calibri" w:cs="Calibri"/>
                <w:sz w:val="24"/>
                <w:szCs w:val="24"/>
                <w:highlight w:val="yellow"/>
              </w:rPr>
            </w:pPr>
            <w:r w:rsidRPr="00252B07">
              <w:rPr>
                <w:rFonts w:ascii="Calibri" w:hAnsi="Calibri" w:cs="Calibri"/>
                <w:sz w:val="24"/>
                <w:szCs w:val="24"/>
              </w:rPr>
              <w:t>Continue to support the private sector to deliver a Full Fibre Network (FFN) to improve digital connectivity across Medway </w:t>
            </w:r>
          </w:p>
        </w:tc>
        <w:tc>
          <w:tcPr>
            <w:tcW w:w="3560" w:type="dxa"/>
          </w:tcPr>
          <w:p w14:paraId="31BA0149" w14:textId="62EED9A2" w:rsidR="00A379A1" w:rsidRPr="00AE7063" w:rsidRDefault="00A379A1" w:rsidP="00A379A1">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Smart City Project Officer </w:t>
            </w:r>
          </w:p>
        </w:tc>
        <w:tc>
          <w:tcPr>
            <w:tcW w:w="2102" w:type="dxa"/>
          </w:tcPr>
          <w:p w14:paraId="47D01168" w14:textId="61EAC6A5" w:rsidR="00A379A1" w:rsidRPr="00252B07" w:rsidRDefault="00A379A1" w:rsidP="00A379A1">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Businesses; Young People; Council</w:t>
            </w:r>
          </w:p>
        </w:tc>
        <w:tc>
          <w:tcPr>
            <w:tcW w:w="1282" w:type="dxa"/>
            <w:noWrap/>
          </w:tcPr>
          <w:p w14:paraId="609545F4" w14:textId="77777777" w:rsidR="00A379A1" w:rsidRPr="00252B07" w:rsidRDefault="00A379A1" w:rsidP="00A379A1">
            <w:pPr>
              <w:rPr>
                <w:rFonts w:ascii="Calibri" w:hAnsi="Calibri" w:cs="Calibri"/>
                <w:sz w:val="24"/>
                <w:szCs w:val="24"/>
              </w:rPr>
            </w:pPr>
            <w:r w:rsidRPr="00252B07">
              <w:rPr>
                <w:rFonts w:ascii="Calibri" w:eastAsia="Times New Roman" w:hAnsi="Calibri" w:cs="Calibri"/>
                <w:sz w:val="24"/>
                <w:szCs w:val="24"/>
                <w:lang w:eastAsia="en-GB"/>
              </w:rPr>
              <w:t>Short/</w:t>
            </w:r>
            <w:r w:rsidRPr="00252B07">
              <w:rPr>
                <w:rFonts w:ascii="Calibri" w:hAnsi="Calibri" w:cs="Calibri"/>
                <w:sz w:val="24"/>
                <w:szCs w:val="24"/>
              </w:rPr>
              <w:t xml:space="preserve"> Medium </w:t>
            </w:r>
          </w:p>
          <w:p w14:paraId="14388BFD" w14:textId="7C338C2B" w:rsidR="00A379A1" w:rsidRPr="00252B07" w:rsidRDefault="00A379A1" w:rsidP="00A379A1">
            <w:pPr>
              <w:rPr>
                <w:rFonts w:ascii="Calibri" w:hAnsi="Calibri" w:cs="Calibri"/>
                <w:sz w:val="24"/>
                <w:szCs w:val="24"/>
              </w:rPr>
            </w:pPr>
            <w:r w:rsidRPr="00252B07">
              <w:rPr>
                <w:rFonts w:ascii="Calibri" w:hAnsi="Calibri" w:cs="Calibri"/>
                <w:sz w:val="24"/>
                <w:szCs w:val="24"/>
              </w:rPr>
              <w:t>(Phase One - 2024)</w:t>
            </w:r>
          </w:p>
        </w:tc>
        <w:tc>
          <w:tcPr>
            <w:tcW w:w="2135" w:type="dxa"/>
            <w:noWrap/>
          </w:tcPr>
          <w:p w14:paraId="585F2E25" w14:textId="6CA8F3DD" w:rsidR="00A379A1" w:rsidRPr="00252B07" w:rsidRDefault="00A379A1" w:rsidP="00A379A1">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5C41DF">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02232D66" w14:textId="77777777" w:rsidR="00A379A1" w:rsidRPr="00252B07" w:rsidRDefault="00A379A1" w:rsidP="00A379A1">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567A14FC" w14:textId="77777777" w:rsidR="00A379A1" w:rsidRPr="00252B07" w:rsidRDefault="00A379A1" w:rsidP="00A379A1">
            <w:pPr>
              <w:rPr>
                <w:rFonts w:ascii="Calibri" w:eastAsia="Times New Roman" w:hAnsi="Calibri" w:cs="Calibri"/>
                <w:b/>
                <w:sz w:val="24"/>
                <w:szCs w:val="24"/>
                <w:lang w:eastAsia="en-GB"/>
              </w:rPr>
            </w:pPr>
          </w:p>
        </w:tc>
      </w:tr>
    </w:tbl>
    <w:p w14:paraId="7623B721" w14:textId="39D3A7EB" w:rsidR="00595583" w:rsidRDefault="00595583" w:rsidP="00F439D6">
      <w:pPr>
        <w:pStyle w:val="Heading2"/>
        <w:numPr>
          <w:ilvl w:val="0"/>
          <w:numId w:val="11"/>
        </w:numPr>
        <w:spacing w:line="276" w:lineRule="auto"/>
        <w:rPr>
          <w:lang w:eastAsia="en-GB"/>
        </w:rPr>
      </w:pPr>
      <w:r>
        <w:rPr>
          <w:lang w:eastAsia="en-GB"/>
        </w:rPr>
        <w:lastRenderedPageBreak/>
        <w:t>Renewable Energy Generation</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7258A126" w14:textId="77777777" w:rsidTr="02EDF4BE">
        <w:trPr>
          <w:trHeight w:val="300"/>
          <w:tblHeader/>
        </w:trPr>
        <w:tc>
          <w:tcPr>
            <w:tcW w:w="842" w:type="dxa"/>
            <w:noWrap/>
            <w:hideMark/>
          </w:tcPr>
          <w:p w14:paraId="35DF0373" w14:textId="76054F6C"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47942B6B"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1A527D24"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69979CAD" w14:textId="3827779D"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78628770" w14:textId="5F01431E"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76F2D7C8" w14:textId="07F1EC37"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5D4D1CD9" w14:textId="66FFA3DD"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C50A6C" w14:paraId="682D5780" w14:textId="77777777" w:rsidTr="02EDF4BE">
        <w:trPr>
          <w:trHeight w:val="300"/>
        </w:trPr>
        <w:tc>
          <w:tcPr>
            <w:tcW w:w="842" w:type="dxa"/>
            <w:noWrap/>
          </w:tcPr>
          <w:p w14:paraId="232E91B2" w14:textId="0509A830" w:rsidR="00C50A6C" w:rsidRPr="00252B07" w:rsidRDefault="00C50A6C" w:rsidP="00C50A6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7.1 </w:t>
            </w:r>
          </w:p>
        </w:tc>
        <w:tc>
          <w:tcPr>
            <w:tcW w:w="3479" w:type="dxa"/>
            <w:noWrap/>
          </w:tcPr>
          <w:p w14:paraId="4C982F75" w14:textId="39141CE4" w:rsidR="00C50A6C" w:rsidRPr="00252B07" w:rsidRDefault="00366DD6" w:rsidP="02EDF4BE">
            <w:pPr>
              <w:rPr>
                <w:rFonts w:ascii="Calibri" w:eastAsia="Times New Roman" w:hAnsi="Calibri" w:cs="Calibri"/>
                <w:b/>
                <w:bCs/>
                <w:sz w:val="24"/>
                <w:szCs w:val="24"/>
                <w:lang w:eastAsia="en-GB"/>
              </w:rPr>
            </w:pPr>
            <w:r>
              <w:rPr>
                <w:rFonts w:ascii="Calibri" w:eastAsia="Times New Roman" w:hAnsi="Calibri" w:cs="Calibri"/>
                <w:sz w:val="24"/>
                <w:szCs w:val="24"/>
                <w:lang w:eastAsia="en-GB"/>
              </w:rPr>
              <w:t>Promote and support</w:t>
            </w:r>
            <w:r w:rsidR="2EFDC1CA" w:rsidRPr="02EDF4BE">
              <w:rPr>
                <w:rFonts w:ascii="Calibri" w:eastAsia="Times New Roman" w:hAnsi="Calibri" w:cs="Calibri"/>
                <w:sz w:val="24"/>
                <w:szCs w:val="24"/>
                <w:lang w:eastAsia="en-GB"/>
              </w:rPr>
              <w:t xml:space="preserve"> a low-cost solar panel group buying programme for residents</w:t>
            </w:r>
            <w:r w:rsidR="7B90A345" w:rsidRPr="02EDF4BE">
              <w:rPr>
                <w:rFonts w:ascii="Calibri" w:eastAsia="Times New Roman" w:hAnsi="Calibri" w:cs="Calibri"/>
                <w:sz w:val="24"/>
                <w:szCs w:val="24"/>
                <w:lang w:eastAsia="en-GB"/>
              </w:rPr>
              <w:t xml:space="preserve"> and businesses</w:t>
            </w:r>
            <w:r w:rsidR="2EFDC1CA" w:rsidRPr="02EDF4BE">
              <w:rPr>
                <w:rFonts w:ascii="Calibri" w:eastAsia="Times New Roman" w:hAnsi="Calibri" w:cs="Calibri"/>
                <w:sz w:val="24"/>
                <w:szCs w:val="24"/>
                <w:lang w:eastAsia="en-GB"/>
              </w:rPr>
              <w:t xml:space="preserve"> in Medway through Solar Together Kent </w:t>
            </w:r>
          </w:p>
        </w:tc>
        <w:tc>
          <w:tcPr>
            <w:tcW w:w="3560" w:type="dxa"/>
          </w:tcPr>
          <w:p w14:paraId="1CE55389" w14:textId="77777777" w:rsidR="00601123" w:rsidRPr="00252B07" w:rsidRDefault="00601123" w:rsidP="00601123">
            <w:pPr>
              <w:rPr>
                <w:rFonts w:ascii="Calibri" w:hAnsi="Calibri" w:cs="Calibri"/>
                <w:sz w:val="24"/>
                <w:szCs w:val="24"/>
              </w:rPr>
            </w:pPr>
            <w:r w:rsidRPr="00252B07">
              <w:rPr>
                <w:rFonts w:ascii="Calibri" w:hAnsi="Calibri" w:cs="Calibri"/>
                <w:sz w:val="24"/>
                <w:szCs w:val="24"/>
              </w:rPr>
              <w:t xml:space="preserve">Climate Response Officer </w:t>
            </w:r>
          </w:p>
          <w:p w14:paraId="24C272A8" w14:textId="0371615D" w:rsidR="00601123" w:rsidRPr="00252B07" w:rsidRDefault="00601123" w:rsidP="00601123">
            <w:pPr>
              <w:rPr>
                <w:rFonts w:ascii="Calibri" w:eastAsia="Times New Roman" w:hAnsi="Calibri" w:cs="Calibri"/>
                <w:sz w:val="24"/>
                <w:szCs w:val="24"/>
                <w:lang w:eastAsia="en-GB"/>
              </w:rPr>
            </w:pPr>
            <w:r w:rsidRPr="00252B07">
              <w:rPr>
                <w:rFonts w:ascii="Calibri" w:hAnsi="Calibri" w:cs="Calibri"/>
                <w:sz w:val="24"/>
                <w:szCs w:val="24"/>
              </w:rPr>
              <w:t>and</w:t>
            </w:r>
            <w:r w:rsidRPr="00252B07">
              <w:rPr>
                <w:rFonts w:ascii="Calibri" w:eastAsia="Times New Roman" w:hAnsi="Calibri" w:cs="Calibri"/>
                <w:sz w:val="24"/>
                <w:szCs w:val="24"/>
                <w:lang w:eastAsia="en-GB"/>
              </w:rPr>
              <w:t xml:space="preserve"> Service Leads via </w:t>
            </w:r>
            <w:r w:rsidR="00C6048B" w:rsidRPr="00252B07">
              <w:rPr>
                <w:rFonts w:ascii="Calibri" w:eastAsia="Times New Roman" w:hAnsi="Calibri" w:cs="Calibri"/>
                <w:sz w:val="24"/>
                <w:szCs w:val="24"/>
                <w:lang w:eastAsia="en-GB"/>
              </w:rPr>
              <w:t>Subgroup</w:t>
            </w:r>
          </w:p>
          <w:p w14:paraId="05617486" w14:textId="68E44DA5" w:rsidR="00C50A6C" w:rsidRPr="00252B07" w:rsidRDefault="00C50A6C" w:rsidP="00601123">
            <w:pPr>
              <w:rPr>
                <w:rFonts w:ascii="Calibri" w:eastAsia="Times New Roman" w:hAnsi="Calibri" w:cs="Calibri"/>
                <w:b/>
                <w:sz w:val="24"/>
                <w:szCs w:val="24"/>
                <w:lang w:eastAsia="en-GB"/>
              </w:rPr>
            </w:pPr>
          </w:p>
        </w:tc>
        <w:tc>
          <w:tcPr>
            <w:tcW w:w="2102" w:type="dxa"/>
          </w:tcPr>
          <w:p w14:paraId="06BFE411" w14:textId="45453228" w:rsidR="00C50A6C" w:rsidRPr="00252B07" w:rsidRDefault="00C50A6C" w:rsidP="00C50A6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0A9D1A2D" w14:textId="0AA1EFA4" w:rsidR="00C50A6C" w:rsidRPr="00252B07" w:rsidRDefault="00C50A6C" w:rsidP="00C50A6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62F4448C" w14:textId="77777777" w:rsidR="007F17D6" w:rsidRPr="00252B07" w:rsidRDefault="007F17D6" w:rsidP="007F17D6">
            <w:pPr>
              <w:rPr>
                <w:rFonts w:ascii="Calibri" w:hAnsi="Calibri" w:cs="Calibri"/>
                <w:sz w:val="24"/>
                <w:szCs w:val="24"/>
                <w:lang w:eastAsia="en-GB"/>
              </w:rPr>
            </w:pPr>
            <w:r>
              <w:rPr>
                <w:rFonts w:ascii="Calibri" w:hAnsi="Calibri" w:cs="Calibri"/>
                <w:sz w:val="24"/>
                <w:szCs w:val="24"/>
                <w:lang w:eastAsia="en-GB"/>
              </w:rPr>
              <w:t>In 2022/23 budget</w:t>
            </w:r>
          </w:p>
          <w:p w14:paraId="4801D417" w14:textId="382AF48B" w:rsidR="00C50A6C" w:rsidRPr="00252B07" w:rsidRDefault="000F1E1E" w:rsidP="00EC3DEB">
            <w:pPr>
              <w:rPr>
                <w:rFonts w:ascii="Calibri" w:eastAsia="Times New Roman" w:hAnsi="Calibri" w:cs="Calibri"/>
                <w:b/>
                <w:sz w:val="24"/>
                <w:szCs w:val="24"/>
                <w:lang w:eastAsia="en-GB"/>
              </w:rPr>
            </w:pPr>
            <w:r w:rsidRPr="00252B07">
              <w:rPr>
                <w:rFonts w:ascii="Calibri" w:hAnsi="Calibri" w:cs="Calibri"/>
                <w:sz w:val="24"/>
                <w:szCs w:val="24"/>
                <w:lang w:eastAsia="en-GB"/>
              </w:rPr>
              <w:tab/>
            </w:r>
          </w:p>
        </w:tc>
        <w:tc>
          <w:tcPr>
            <w:tcW w:w="2135" w:type="dxa"/>
          </w:tcPr>
          <w:p w14:paraId="0932427C" w14:textId="2935036E" w:rsidR="00C50A6C" w:rsidRPr="00252B07" w:rsidRDefault="00EC3DEB" w:rsidP="00C50A6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E339AA" w14:paraId="5762D63B" w14:textId="77777777" w:rsidTr="02EDF4BE">
        <w:trPr>
          <w:trHeight w:val="300"/>
        </w:trPr>
        <w:tc>
          <w:tcPr>
            <w:tcW w:w="842" w:type="dxa"/>
            <w:noWrap/>
          </w:tcPr>
          <w:p w14:paraId="5AA5EAAD" w14:textId="1B54976E" w:rsidR="00E339AA" w:rsidRPr="00252B07" w:rsidRDefault="00E339AA"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7.2</w:t>
            </w:r>
          </w:p>
        </w:tc>
        <w:tc>
          <w:tcPr>
            <w:tcW w:w="3479" w:type="dxa"/>
            <w:noWrap/>
          </w:tcPr>
          <w:p w14:paraId="2A28C338" w14:textId="3409678F" w:rsidR="00E339AA" w:rsidRPr="00252B07" w:rsidRDefault="00546216"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Undertake</w:t>
            </w:r>
            <w:r w:rsidR="00E339AA" w:rsidRPr="00252B07">
              <w:rPr>
                <w:rFonts w:ascii="Calibri" w:eastAsia="Times New Roman" w:hAnsi="Calibri" w:cs="Calibri"/>
                <w:sz w:val="24"/>
                <w:szCs w:val="24"/>
                <w:lang w:eastAsia="en-GB"/>
              </w:rPr>
              <w:t xml:space="preserve"> a Techno Economic feasibility study (Phase II) </w:t>
            </w:r>
            <w:r w:rsidR="001F523E" w:rsidRPr="00252B07">
              <w:rPr>
                <w:rFonts w:ascii="Calibri" w:eastAsia="Times New Roman" w:hAnsi="Calibri" w:cs="Calibri"/>
                <w:sz w:val="24"/>
                <w:szCs w:val="24"/>
                <w:lang w:eastAsia="en-GB"/>
              </w:rPr>
              <w:t>to assess the feasibility of a heat district network within the areas of Hoo and Strood</w:t>
            </w:r>
          </w:p>
        </w:tc>
        <w:tc>
          <w:tcPr>
            <w:tcW w:w="3560" w:type="dxa"/>
          </w:tcPr>
          <w:p w14:paraId="67C37031" w14:textId="77777777" w:rsidR="00E339AA" w:rsidRPr="00252B07" w:rsidRDefault="00E339AA"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Smart City Project Officer</w:t>
            </w:r>
            <w:r w:rsidR="00A11013" w:rsidRPr="00252B07">
              <w:rPr>
                <w:rFonts w:ascii="Calibri" w:eastAsia="Times New Roman" w:hAnsi="Calibri" w:cs="Calibri"/>
                <w:sz w:val="24"/>
                <w:szCs w:val="24"/>
                <w:lang w:eastAsia="en-GB"/>
              </w:rPr>
              <w:t xml:space="preserve"> </w:t>
            </w:r>
          </w:p>
          <w:p w14:paraId="78D6030C" w14:textId="6C7F525E" w:rsidR="00A11013" w:rsidRPr="00252B07" w:rsidRDefault="00A11013" w:rsidP="00E339AA">
            <w:pPr>
              <w:rPr>
                <w:rFonts w:ascii="Calibri" w:eastAsia="Times New Roman" w:hAnsi="Calibri" w:cs="Calibri"/>
                <w:b/>
                <w:sz w:val="24"/>
                <w:szCs w:val="24"/>
                <w:lang w:eastAsia="en-GB"/>
              </w:rPr>
            </w:pPr>
          </w:p>
        </w:tc>
        <w:tc>
          <w:tcPr>
            <w:tcW w:w="2102" w:type="dxa"/>
          </w:tcPr>
          <w:p w14:paraId="453FDD0B" w14:textId="7C995AAA" w:rsidR="00E339AA" w:rsidRPr="00252B07" w:rsidRDefault="00E339AA" w:rsidP="00E339AA">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3E0FC83C" w14:textId="22382E96" w:rsidR="00E339AA" w:rsidRPr="00252B07" w:rsidRDefault="00E339AA" w:rsidP="00E339AA">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7E818C72" w14:textId="7F887ACC" w:rsidR="00130BCA" w:rsidRPr="00ED2FAA" w:rsidRDefault="00261FE3" w:rsidP="00E339AA">
            <w:pPr>
              <w:rPr>
                <w:rFonts w:ascii="Calibri" w:eastAsia="Times New Roman" w:hAnsi="Calibri" w:cs="Calibri"/>
                <w:sz w:val="24"/>
                <w:szCs w:val="24"/>
                <w:lang w:eastAsia="en-GB"/>
              </w:rPr>
            </w:pPr>
            <w:r w:rsidRPr="00252B07">
              <w:rPr>
                <w:rFonts w:ascii="Calibri" w:hAnsi="Calibri" w:cs="Calibri"/>
                <w:sz w:val="24"/>
                <w:szCs w:val="24"/>
                <w:lang w:eastAsia="en-GB"/>
              </w:rPr>
              <w:t>Partially funded</w:t>
            </w:r>
            <w:r w:rsidR="00AD4C91">
              <w:rPr>
                <w:rFonts w:ascii="Calibri" w:hAnsi="Calibri" w:cs="Calibri"/>
                <w:sz w:val="24"/>
                <w:szCs w:val="24"/>
                <w:lang w:eastAsia="en-GB"/>
              </w:rPr>
              <w:t xml:space="preserve"> from 2022/23 budget and partially </w:t>
            </w:r>
            <w:r w:rsidR="00AD4C91" w:rsidRPr="00ED2FAA">
              <w:rPr>
                <w:rFonts w:ascii="Calibri" w:hAnsi="Calibri" w:cs="Calibri"/>
                <w:sz w:val="24"/>
                <w:szCs w:val="24"/>
                <w:lang w:eastAsia="en-GB"/>
              </w:rPr>
              <w:t xml:space="preserve">funded by successful </w:t>
            </w:r>
            <w:r w:rsidR="00ED2FAA" w:rsidRPr="00ED2FAA">
              <w:rPr>
                <w:rFonts w:ascii="Calibri" w:hAnsi="Calibri" w:cs="Calibri"/>
                <w:sz w:val="24"/>
                <w:szCs w:val="24"/>
                <w:lang w:eastAsia="en-GB"/>
              </w:rPr>
              <w:t xml:space="preserve">BEIS </w:t>
            </w:r>
            <w:r w:rsidR="00E67127">
              <w:rPr>
                <w:rFonts w:ascii="Calibri" w:hAnsi="Calibri" w:cs="Calibri"/>
                <w:sz w:val="24"/>
                <w:szCs w:val="24"/>
                <w:lang w:eastAsia="en-GB"/>
              </w:rPr>
              <w:t xml:space="preserve">HNDU </w:t>
            </w:r>
            <w:r w:rsidR="00AD4C91" w:rsidRPr="00ED2FAA">
              <w:rPr>
                <w:rFonts w:ascii="Calibri" w:hAnsi="Calibri" w:cs="Calibri"/>
                <w:sz w:val="24"/>
                <w:szCs w:val="24"/>
                <w:lang w:eastAsia="en-GB"/>
              </w:rPr>
              <w:t xml:space="preserve">grant </w:t>
            </w:r>
          </w:p>
        </w:tc>
        <w:tc>
          <w:tcPr>
            <w:tcW w:w="2135" w:type="dxa"/>
          </w:tcPr>
          <w:p w14:paraId="2B75FC41" w14:textId="77777777" w:rsidR="00EC3DEB" w:rsidRPr="00252B07" w:rsidRDefault="00EC3DEB" w:rsidP="00EC3DEB">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AF5EBC6" w14:textId="77777777" w:rsidR="00E339AA" w:rsidRPr="00252B07" w:rsidRDefault="00E339AA" w:rsidP="00E339AA">
            <w:pPr>
              <w:rPr>
                <w:rFonts w:ascii="Calibri" w:eastAsia="Times New Roman" w:hAnsi="Calibri" w:cs="Calibri"/>
                <w:b/>
                <w:sz w:val="24"/>
                <w:szCs w:val="24"/>
                <w:lang w:eastAsia="en-GB"/>
              </w:rPr>
            </w:pPr>
          </w:p>
        </w:tc>
      </w:tr>
      <w:tr w:rsidR="00E339AA" w14:paraId="08E1F502" w14:textId="77777777" w:rsidTr="02EDF4BE">
        <w:trPr>
          <w:trHeight w:val="300"/>
        </w:trPr>
        <w:tc>
          <w:tcPr>
            <w:tcW w:w="842" w:type="dxa"/>
            <w:noWrap/>
          </w:tcPr>
          <w:p w14:paraId="2693B1C0" w14:textId="631A25EF" w:rsidR="00E339AA" w:rsidRPr="00252B07" w:rsidRDefault="00E339AA"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3</w:t>
            </w:r>
          </w:p>
        </w:tc>
        <w:tc>
          <w:tcPr>
            <w:tcW w:w="3479" w:type="dxa"/>
            <w:noWrap/>
          </w:tcPr>
          <w:p w14:paraId="0B16E8C5" w14:textId="5DD2FF72" w:rsidR="00E339AA" w:rsidRPr="00252B07" w:rsidRDefault="00BA13F8"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Undertake d</w:t>
            </w:r>
            <w:r w:rsidR="00E339AA" w:rsidRPr="00252B07">
              <w:rPr>
                <w:rFonts w:ascii="Calibri" w:eastAsia="Times New Roman" w:hAnsi="Calibri" w:cs="Calibri"/>
                <w:sz w:val="24"/>
                <w:szCs w:val="24"/>
                <w:lang w:eastAsia="en-GB"/>
              </w:rPr>
              <w:t>etailed planning development phase (Phase III) </w:t>
            </w:r>
            <w:r w:rsidRPr="00252B07">
              <w:rPr>
                <w:rFonts w:ascii="Calibri" w:eastAsia="Times New Roman" w:hAnsi="Calibri" w:cs="Calibri"/>
                <w:sz w:val="24"/>
                <w:szCs w:val="24"/>
                <w:lang w:eastAsia="en-GB"/>
              </w:rPr>
              <w:t xml:space="preserve">for a heat district network, </w:t>
            </w:r>
            <w:r w:rsidR="00B70DC2" w:rsidRPr="00252B07">
              <w:rPr>
                <w:rFonts w:ascii="Calibri" w:eastAsia="Times New Roman" w:hAnsi="Calibri" w:cs="Calibri"/>
                <w:sz w:val="24"/>
                <w:szCs w:val="24"/>
                <w:lang w:eastAsia="en-GB"/>
              </w:rPr>
              <w:t xml:space="preserve">dependant on completion of </w:t>
            </w:r>
            <w:r w:rsidR="00B972B3" w:rsidRPr="00252B07">
              <w:rPr>
                <w:rFonts w:ascii="Calibri" w:eastAsia="Times New Roman" w:hAnsi="Calibri" w:cs="Calibri"/>
                <w:sz w:val="24"/>
                <w:szCs w:val="24"/>
                <w:lang w:eastAsia="en-GB"/>
              </w:rPr>
              <w:t>Phase II</w:t>
            </w:r>
            <w:r w:rsidRPr="00252B07">
              <w:rPr>
                <w:rFonts w:ascii="Calibri" w:eastAsia="Times New Roman" w:hAnsi="Calibri" w:cs="Calibri"/>
                <w:sz w:val="24"/>
                <w:szCs w:val="24"/>
                <w:lang w:eastAsia="en-GB"/>
              </w:rPr>
              <w:t xml:space="preserve"> </w:t>
            </w:r>
          </w:p>
        </w:tc>
        <w:tc>
          <w:tcPr>
            <w:tcW w:w="3560" w:type="dxa"/>
          </w:tcPr>
          <w:p w14:paraId="27A9EDAC" w14:textId="77777777" w:rsidR="00E339AA" w:rsidRPr="00252B07" w:rsidRDefault="00E339AA" w:rsidP="00E339A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Smart City Project Officer</w:t>
            </w:r>
          </w:p>
          <w:p w14:paraId="08EC9520" w14:textId="554F5EAF" w:rsidR="001C7E45" w:rsidRPr="00252B07" w:rsidRDefault="001C7E45" w:rsidP="00E339AA">
            <w:pPr>
              <w:rPr>
                <w:rFonts w:ascii="Calibri" w:eastAsia="Times New Roman" w:hAnsi="Calibri" w:cs="Calibri"/>
                <w:b/>
                <w:sz w:val="24"/>
                <w:szCs w:val="24"/>
                <w:lang w:eastAsia="en-GB"/>
              </w:rPr>
            </w:pPr>
          </w:p>
        </w:tc>
        <w:tc>
          <w:tcPr>
            <w:tcW w:w="2102" w:type="dxa"/>
          </w:tcPr>
          <w:p w14:paraId="7721B201" w14:textId="186AD735" w:rsidR="00E339AA" w:rsidRPr="00252B07" w:rsidRDefault="00E339AA" w:rsidP="00E339AA">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62B6D835" w14:textId="55CEBEE8" w:rsidR="00E339AA" w:rsidRPr="00BF0730" w:rsidRDefault="00E339AA" w:rsidP="00E339AA">
            <w:pPr>
              <w:rPr>
                <w:rFonts w:ascii="Calibri" w:eastAsia="Times New Roman" w:hAnsi="Calibri" w:cs="Calibri"/>
                <w:b/>
                <w:sz w:val="24"/>
                <w:szCs w:val="24"/>
                <w:lang w:eastAsia="en-GB"/>
              </w:rPr>
            </w:pPr>
            <w:r w:rsidRPr="00BF0730">
              <w:rPr>
                <w:rFonts w:ascii="Calibri" w:eastAsia="Times New Roman" w:hAnsi="Calibri" w:cs="Calibri"/>
                <w:sz w:val="24"/>
                <w:szCs w:val="24"/>
                <w:lang w:eastAsia="en-GB"/>
              </w:rPr>
              <w:t>Short </w:t>
            </w:r>
          </w:p>
        </w:tc>
        <w:tc>
          <w:tcPr>
            <w:tcW w:w="2135" w:type="dxa"/>
            <w:noWrap/>
          </w:tcPr>
          <w:p w14:paraId="2E840F36" w14:textId="7EA43891" w:rsidR="00D8763C" w:rsidRPr="00BF0730" w:rsidRDefault="00D8763C" w:rsidP="00D8763C">
            <w:pPr>
              <w:rPr>
                <w:rFonts w:ascii="Calibri" w:hAnsi="Calibri" w:cs="Calibri"/>
                <w:sz w:val="24"/>
                <w:szCs w:val="24"/>
                <w:lang w:eastAsia="en-GB"/>
              </w:rPr>
            </w:pPr>
            <w:r w:rsidRPr="00BF0730">
              <w:rPr>
                <w:rFonts w:ascii="Calibri" w:hAnsi="Calibri" w:cs="Calibri"/>
                <w:sz w:val="24"/>
                <w:szCs w:val="24"/>
                <w:lang w:eastAsia="en-GB"/>
              </w:rPr>
              <w:t>Funding to be secured</w:t>
            </w:r>
            <w:r w:rsidR="00790A21" w:rsidRPr="00BF0730">
              <w:rPr>
                <w:rFonts w:ascii="Calibri" w:hAnsi="Calibri" w:cs="Calibri"/>
                <w:sz w:val="24"/>
                <w:szCs w:val="24"/>
                <w:lang w:eastAsia="en-GB"/>
              </w:rPr>
              <w:t xml:space="preserve"> </w:t>
            </w:r>
          </w:p>
          <w:p w14:paraId="1B914F3C" w14:textId="2C21FA17" w:rsidR="00E339AA" w:rsidRPr="00BF0730" w:rsidRDefault="00E339AA" w:rsidP="00E339AA">
            <w:pPr>
              <w:rPr>
                <w:rFonts w:ascii="Calibri" w:eastAsia="Times New Roman" w:hAnsi="Calibri" w:cs="Calibri"/>
                <w:b/>
                <w:sz w:val="24"/>
                <w:szCs w:val="24"/>
                <w:lang w:eastAsia="en-GB"/>
              </w:rPr>
            </w:pPr>
          </w:p>
        </w:tc>
        <w:tc>
          <w:tcPr>
            <w:tcW w:w="2135" w:type="dxa"/>
          </w:tcPr>
          <w:p w14:paraId="677EACC3" w14:textId="4F3FF08A" w:rsidR="00FC5D3E" w:rsidRPr="00252B07" w:rsidRDefault="00FC5D3E" w:rsidP="00FC5D3E">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30996C71" w14:textId="77777777" w:rsidR="00E339AA" w:rsidRPr="00252B07" w:rsidRDefault="00E339AA" w:rsidP="00E339AA">
            <w:pPr>
              <w:rPr>
                <w:rFonts w:ascii="Calibri" w:eastAsia="Times New Roman" w:hAnsi="Calibri" w:cs="Calibri"/>
                <w:b/>
                <w:sz w:val="24"/>
                <w:szCs w:val="24"/>
                <w:lang w:eastAsia="en-GB"/>
              </w:rPr>
            </w:pPr>
          </w:p>
        </w:tc>
      </w:tr>
      <w:tr w:rsidR="00495622" w14:paraId="7657AFC9" w14:textId="77777777" w:rsidTr="02EDF4BE">
        <w:trPr>
          <w:trHeight w:val="300"/>
        </w:trPr>
        <w:tc>
          <w:tcPr>
            <w:tcW w:w="842" w:type="dxa"/>
            <w:noWrap/>
          </w:tcPr>
          <w:p w14:paraId="0945ACE3" w14:textId="77777777" w:rsidR="00495622" w:rsidRPr="00252B07" w:rsidRDefault="00495622" w:rsidP="0049562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 </w:t>
            </w:r>
          </w:p>
          <w:p w14:paraId="7488074A" w14:textId="77777777" w:rsidR="000864AE" w:rsidRPr="00252B07" w:rsidRDefault="000864AE" w:rsidP="00495622">
            <w:pPr>
              <w:rPr>
                <w:rFonts w:ascii="Calibri" w:eastAsia="Times New Roman" w:hAnsi="Calibri" w:cs="Calibri"/>
                <w:sz w:val="24"/>
                <w:szCs w:val="24"/>
                <w:lang w:eastAsia="en-GB"/>
              </w:rPr>
            </w:pPr>
          </w:p>
          <w:p w14:paraId="4D9D131C" w14:textId="43D71AC1" w:rsidR="000864AE" w:rsidRPr="00252B07" w:rsidRDefault="000864AE" w:rsidP="0049562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1DF306A5" w14:textId="4A8FCD47" w:rsidR="00495622" w:rsidRPr="00252B07" w:rsidRDefault="00495622" w:rsidP="0049562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Submit a bid for additional funding for a Detailed Planning &amp; Development study </w:t>
            </w:r>
            <w:r w:rsidR="004E629D" w:rsidRPr="00252B07">
              <w:rPr>
                <w:rFonts w:ascii="Calibri" w:eastAsia="Times New Roman" w:hAnsi="Calibri" w:cs="Calibri"/>
                <w:sz w:val="24"/>
                <w:szCs w:val="24"/>
                <w:lang w:eastAsia="en-GB"/>
              </w:rPr>
              <w:t>for a River Source Heat Network</w:t>
            </w:r>
            <w:r w:rsidR="000C493B" w:rsidRPr="00252B07">
              <w:rPr>
                <w:rFonts w:ascii="Calibri" w:eastAsia="Times New Roman" w:hAnsi="Calibri" w:cs="Calibri"/>
                <w:sz w:val="24"/>
                <w:szCs w:val="24"/>
                <w:lang w:eastAsia="en-GB"/>
              </w:rPr>
              <w:t xml:space="preserve"> in partnership with BEIS</w:t>
            </w:r>
            <w:r w:rsidR="00E71DCC" w:rsidRPr="00252B07">
              <w:rPr>
                <w:rFonts w:ascii="Calibri" w:eastAsia="Times New Roman" w:hAnsi="Calibri" w:cs="Calibri"/>
                <w:sz w:val="24"/>
                <w:szCs w:val="24"/>
                <w:lang w:eastAsia="en-GB"/>
              </w:rPr>
              <w:t xml:space="preserve">. </w:t>
            </w:r>
          </w:p>
        </w:tc>
        <w:tc>
          <w:tcPr>
            <w:tcW w:w="3560" w:type="dxa"/>
          </w:tcPr>
          <w:p w14:paraId="69AA37D1" w14:textId="77777777" w:rsidR="00495622" w:rsidRPr="00252B07" w:rsidRDefault="00495622" w:rsidP="0049562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w:t>
            </w:r>
          </w:p>
          <w:p w14:paraId="0F52A9E2" w14:textId="799577A9" w:rsidR="00FC1698" w:rsidRPr="00252B07" w:rsidRDefault="00FC1698" w:rsidP="00495622">
            <w:pPr>
              <w:rPr>
                <w:rFonts w:ascii="Calibri" w:eastAsia="Times New Roman" w:hAnsi="Calibri" w:cs="Calibri"/>
                <w:b/>
                <w:sz w:val="24"/>
                <w:szCs w:val="24"/>
                <w:lang w:eastAsia="en-GB"/>
              </w:rPr>
            </w:pPr>
          </w:p>
        </w:tc>
        <w:tc>
          <w:tcPr>
            <w:tcW w:w="2102" w:type="dxa"/>
          </w:tcPr>
          <w:p w14:paraId="714BF095" w14:textId="4E1288B6" w:rsidR="00495622" w:rsidRPr="00252B07" w:rsidRDefault="00495622" w:rsidP="0049562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095967CA" w14:textId="38138629" w:rsidR="00495622" w:rsidRPr="00BF0730" w:rsidRDefault="00495622" w:rsidP="00495622">
            <w:pPr>
              <w:rPr>
                <w:rFonts w:ascii="Calibri" w:eastAsia="Times New Roman" w:hAnsi="Calibri" w:cs="Calibri"/>
                <w:b/>
                <w:sz w:val="24"/>
                <w:szCs w:val="24"/>
                <w:lang w:eastAsia="en-GB"/>
              </w:rPr>
            </w:pPr>
            <w:r w:rsidRPr="00BF0730">
              <w:rPr>
                <w:rFonts w:ascii="Calibri" w:eastAsia="Times New Roman" w:hAnsi="Calibri" w:cs="Calibri"/>
                <w:sz w:val="24"/>
                <w:szCs w:val="24"/>
                <w:lang w:eastAsia="en-GB"/>
              </w:rPr>
              <w:t>Short </w:t>
            </w:r>
          </w:p>
        </w:tc>
        <w:tc>
          <w:tcPr>
            <w:tcW w:w="2135" w:type="dxa"/>
            <w:noWrap/>
          </w:tcPr>
          <w:p w14:paraId="00C19116" w14:textId="6D26CD7D" w:rsidR="00893CE4" w:rsidRPr="00BF0730" w:rsidRDefault="00534B13" w:rsidP="00893CE4">
            <w:pPr>
              <w:rPr>
                <w:rFonts w:ascii="Calibri" w:hAnsi="Calibri" w:cs="Calibri"/>
                <w:sz w:val="24"/>
                <w:szCs w:val="24"/>
                <w:lang w:eastAsia="en-GB"/>
              </w:rPr>
            </w:pPr>
            <w:r>
              <w:rPr>
                <w:rFonts w:ascii="Calibri" w:hAnsi="Calibri" w:cs="Calibri"/>
                <w:sz w:val="24"/>
                <w:szCs w:val="24"/>
                <w:lang w:eastAsia="en-GB"/>
              </w:rPr>
              <w:t>Partially funded/</w:t>
            </w:r>
            <w:r w:rsidR="00195730">
              <w:rPr>
                <w:rFonts w:ascii="Calibri" w:hAnsi="Calibri" w:cs="Calibri"/>
                <w:sz w:val="24"/>
                <w:szCs w:val="24"/>
                <w:lang w:eastAsia="en-GB"/>
              </w:rPr>
              <w:t>Bid being prepared</w:t>
            </w:r>
            <w:r w:rsidR="003453FF">
              <w:rPr>
                <w:rFonts w:ascii="Calibri" w:hAnsi="Calibri" w:cs="Calibri"/>
                <w:sz w:val="24"/>
                <w:szCs w:val="24"/>
                <w:lang w:eastAsia="en-GB"/>
              </w:rPr>
              <w:t xml:space="preserve"> for </w:t>
            </w:r>
            <w:r w:rsidR="00144CC5">
              <w:rPr>
                <w:rFonts w:ascii="Calibri" w:hAnsi="Calibri" w:cs="Calibri"/>
                <w:sz w:val="24"/>
                <w:szCs w:val="24"/>
                <w:lang w:eastAsia="en-GB"/>
              </w:rPr>
              <w:t>remaining</w:t>
            </w:r>
            <w:r w:rsidR="003453FF">
              <w:rPr>
                <w:rFonts w:ascii="Calibri" w:hAnsi="Calibri" w:cs="Calibri"/>
                <w:sz w:val="24"/>
                <w:szCs w:val="24"/>
                <w:lang w:eastAsia="en-GB"/>
              </w:rPr>
              <w:t xml:space="preserve"> funding</w:t>
            </w:r>
            <w:r w:rsidR="00144CC5">
              <w:rPr>
                <w:rFonts w:ascii="Calibri" w:hAnsi="Calibri" w:cs="Calibri"/>
                <w:sz w:val="24"/>
                <w:szCs w:val="24"/>
                <w:lang w:eastAsia="en-GB"/>
              </w:rPr>
              <w:t xml:space="preserve"> requirements</w:t>
            </w:r>
            <w:r w:rsidR="00690B61">
              <w:rPr>
                <w:rFonts w:ascii="Calibri" w:hAnsi="Calibri" w:cs="Calibri"/>
                <w:sz w:val="24"/>
                <w:szCs w:val="24"/>
                <w:lang w:eastAsia="en-GB"/>
              </w:rPr>
              <w:t xml:space="preserve">. </w:t>
            </w:r>
            <w:r w:rsidR="00144CC5">
              <w:rPr>
                <w:rFonts w:ascii="Calibri" w:hAnsi="Calibri" w:cs="Calibri"/>
                <w:sz w:val="24"/>
                <w:szCs w:val="24"/>
                <w:lang w:eastAsia="en-GB"/>
              </w:rPr>
              <w:t>A</w:t>
            </w:r>
            <w:r w:rsidR="00195730">
              <w:rPr>
                <w:rFonts w:ascii="Calibri" w:hAnsi="Calibri" w:cs="Calibri"/>
                <w:sz w:val="24"/>
                <w:szCs w:val="24"/>
                <w:lang w:eastAsia="en-GB"/>
              </w:rPr>
              <w:t xml:space="preserve">nticipate submitting in </w:t>
            </w:r>
            <w:r w:rsidR="008971EB">
              <w:rPr>
                <w:rFonts w:ascii="Calibri" w:hAnsi="Calibri" w:cs="Calibri"/>
                <w:sz w:val="24"/>
                <w:szCs w:val="24"/>
                <w:lang w:eastAsia="en-GB"/>
              </w:rPr>
              <w:t>June 2022</w:t>
            </w:r>
          </w:p>
          <w:p w14:paraId="3937A992" w14:textId="27712B1F" w:rsidR="00FC1698" w:rsidRPr="00BF0730" w:rsidRDefault="00FC1698" w:rsidP="00893CE4">
            <w:pPr>
              <w:rPr>
                <w:rFonts w:ascii="Calibri" w:hAnsi="Calibri" w:cs="Calibri"/>
                <w:sz w:val="24"/>
                <w:szCs w:val="24"/>
                <w:lang w:eastAsia="en-GB"/>
              </w:rPr>
            </w:pPr>
          </w:p>
          <w:p w14:paraId="3B8FF903" w14:textId="77777777" w:rsidR="00FC1698" w:rsidRPr="00BF0730" w:rsidRDefault="00FC1698" w:rsidP="00893CE4">
            <w:pPr>
              <w:rPr>
                <w:rFonts w:ascii="Calibri" w:hAnsi="Calibri" w:cs="Calibri"/>
                <w:sz w:val="24"/>
                <w:szCs w:val="24"/>
                <w:lang w:eastAsia="en-GB"/>
              </w:rPr>
            </w:pPr>
          </w:p>
          <w:p w14:paraId="45EF53F9" w14:textId="3F176D1C" w:rsidR="00495622" w:rsidRPr="00BF0730" w:rsidRDefault="00495622" w:rsidP="00495622">
            <w:pPr>
              <w:rPr>
                <w:rFonts w:ascii="Calibri" w:eastAsia="Times New Roman" w:hAnsi="Calibri" w:cs="Calibri"/>
                <w:b/>
                <w:sz w:val="24"/>
                <w:szCs w:val="24"/>
                <w:lang w:eastAsia="en-GB"/>
              </w:rPr>
            </w:pPr>
          </w:p>
        </w:tc>
        <w:tc>
          <w:tcPr>
            <w:tcW w:w="2135" w:type="dxa"/>
          </w:tcPr>
          <w:p w14:paraId="2E721426" w14:textId="77777777" w:rsidR="00EC3DEB" w:rsidRPr="00252B07" w:rsidRDefault="00EC3DEB" w:rsidP="00EC3DEB">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09755C04" w14:textId="77777777" w:rsidR="00495622" w:rsidRPr="00252B07" w:rsidRDefault="00495622" w:rsidP="00495622">
            <w:pPr>
              <w:rPr>
                <w:rFonts w:ascii="Calibri" w:eastAsia="Times New Roman" w:hAnsi="Calibri" w:cs="Calibri"/>
                <w:b/>
                <w:sz w:val="24"/>
                <w:szCs w:val="24"/>
                <w:lang w:eastAsia="en-GB"/>
              </w:rPr>
            </w:pPr>
          </w:p>
        </w:tc>
      </w:tr>
      <w:tr w:rsidR="0069668D" w14:paraId="17EC4DFD" w14:textId="77777777" w:rsidTr="02EDF4BE">
        <w:trPr>
          <w:trHeight w:val="300"/>
        </w:trPr>
        <w:tc>
          <w:tcPr>
            <w:tcW w:w="842" w:type="dxa"/>
            <w:shd w:val="clear" w:color="auto" w:fill="FFFFFF" w:themeFill="background1"/>
            <w:noWrap/>
          </w:tcPr>
          <w:p w14:paraId="358FEF49" w14:textId="77777777" w:rsidR="0069668D" w:rsidRPr="00252B07" w:rsidRDefault="0069668D" w:rsidP="0069668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5</w:t>
            </w:r>
          </w:p>
          <w:p w14:paraId="1CFCE66D" w14:textId="77777777" w:rsidR="0005156C" w:rsidRPr="00252B07" w:rsidRDefault="0005156C" w:rsidP="0069668D">
            <w:pPr>
              <w:rPr>
                <w:rFonts w:ascii="Calibri" w:eastAsia="Times New Roman" w:hAnsi="Calibri" w:cs="Calibri"/>
                <w:sz w:val="24"/>
                <w:szCs w:val="24"/>
                <w:lang w:eastAsia="en-GB"/>
              </w:rPr>
            </w:pPr>
          </w:p>
          <w:p w14:paraId="47ACDA07" w14:textId="2D209414" w:rsidR="0005156C" w:rsidRPr="00252B07" w:rsidRDefault="0005156C" w:rsidP="0069668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shd w:val="clear" w:color="auto" w:fill="FFFFFF" w:themeFill="background1"/>
            <w:noWrap/>
          </w:tcPr>
          <w:p w14:paraId="4D351A68" w14:textId="069C221E" w:rsidR="0069668D" w:rsidRPr="00252B07" w:rsidRDefault="0069668D" w:rsidP="0069668D">
            <w:pPr>
              <w:rPr>
                <w:rFonts w:ascii="Calibri" w:eastAsia="Times New Roman" w:hAnsi="Calibri" w:cs="Calibri"/>
                <w:sz w:val="24"/>
                <w:szCs w:val="24"/>
                <w:lang w:eastAsia="en-GB"/>
              </w:rPr>
            </w:pPr>
            <w:r w:rsidRPr="00252B07">
              <w:rPr>
                <w:rFonts w:ascii="Calibri" w:hAnsi="Calibri" w:cs="Calibri"/>
                <w:sz w:val="24"/>
                <w:szCs w:val="24"/>
              </w:rPr>
              <w:t xml:space="preserve">Support opportunities to further understand </w:t>
            </w:r>
            <w:r w:rsidR="006D6C9F" w:rsidRPr="00252B07">
              <w:rPr>
                <w:rFonts w:ascii="Calibri" w:hAnsi="Calibri" w:cs="Calibri"/>
                <w:sz w:val="24"/>
                <w:szCs w:val="24"/>
              </w:rPr>
              <w:t xml:space="preserve">options for </w:t>
            </w:r>
            <w:r w:rsidRPr="00252B07">
              <w:rPr>
                <w:rFonts w:ascii="Calibri" w:hAnsi="Calibri" w:cs="Calibri"/>
                <w:sz w:val="24"/>
                <w:szCs w:val="24"/>
              </w:rPr>
              <w:t xml:space="preserve">alternative </w:t>
            </w:r>
            <w:r w:rsidRPr="00F313E7">
              <w:rPr>
                <w:rFonts w:ascii="Calibri" w:hAnsi="Calibri" w:cs="Calibri"/>
                <w:sz w:val="24"/>
                <w:szCs w:val="24"/>
              </w:rPr>
              <w:lastRenderedPageBreak/>
              <w:t>energy sources in Medway</w:t>
            </w:r>
            <w:r w:rsidR="00A84862" w:rsidRPr="00F313E7">
              <w:rPr>
                <w:rFonts w:ascii="Calibri" w:hAnsi="Calibri" w:cs="Calibri"/>
                <w:sz w:val="24"/>
                <w:szCs w:val="24"/>
              </w:rPr>
              <w:t>, including</w:t>
            </w:r>
            <w:r w:rsidR="007C261B" w:rsidRPr="00F313E7">
              <w:rPr>
                <w:rFonts w:ascii="Calibri" w:hAnsi="Calibri" w:cs="Calibri"/>
                <w:sz w:val="24"/>
                <w:szCs w:val="24"/>
              </w:rPr>
              <w:t xml:space="preserve"> hydrogen</w:t>
            </w:r>
          </w:p>
        </w:tc>
        <w:tc>
          <w:tcPr>
            <w:tcW w:w="3560" w:type="dxa"/>
            <w:shd w:val="clear" w:color="auto" w:fill="FFFFFF" w:themeFill="background1"/>
          </w:tcPr>
          <w:p w14:paraId="0F657A34" w14:textId="77777777" w:rsidR="00762EFA" w:rsidRPr="00252B07" w:rsidRDefault="00762EFA" w:rsidP="00762EFA">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Assistant Director, Regeneration</w:t>
            </w:r>
          </w:p>
          <w:p w14:paraId="4A28097A" w14:textId="40B41409" w:rsidR="0069668D" w:rsidRPr="00252B07" w:rsidRDefault="0069668D" w:rsidP="0069668D">
            <w:pPr>
              <w:rPr>
                <w:rFonts w:ascii="Calibri" w:eastAsia="Times New Roman" w:hAnsi="Calibri" w:cs="Calibri"/>
                <w:sz w:val="24"/>
                <w:szCs w:val="24"/>
                <w:lang w:eastAsia="en-GB"/>
              </w:rPr>
            </w:pPr>
          </w:p>
          <w:p w14:paraId="0942D5C9" w14:textId="4D2BC367" w:rsidR="006D6C9F" w:rsidRPr="00252B07" w:rsidRDefault="006D6C9F" w:rsidP="003F2472">
            <w:pPr>
              <w:rPr>
                <w:rFonts w:ascii="Calibri" w:eastAsia="Times New Roman" w:hAnsi="Calibri" w:cs="Calibri"/>
                <w:b/>
                <w:sz w:val="24"/>
                <w:szCs w:val="24"/>
                <w:lang w:eastAsia="en-GB"/>
              </w:rPr>
            </w:pPr>
          </w:p>
        </w:tc>
        <w:tc>
          <w:tcPr>
            <w:tcW w:w="2102" w:type="dxa"/>
            <w:shd w:val="clear" w:color="auto" w:fill="FFFFFF" w:themeFill="background1"/>
          </w:tcPr>
          <w:p w14:paraId="641036DD" w14:textId="5D9B5ADA" w:rsidR="0069668D" w:rsidRPr="00252B07" w:rsidRDefault="0069668D" w:rsidP="0069668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Community; Developers; Businesses</w:t>
            </w:r>
          </w:p>
        </w:tc>
        <w:tc>
          <w:tcPr>
            <w:tcW w:w="1282" w:type="dxa"/>
            <w:shd w:val="clear" w:color="auto" w:fill="FFFFFF" w:themeFill="background1"/>
            <w:noWrap/>
          </w:tcPr>
          <w:p w14:paraId="5D15BAFD" w14:textId="4CFC1D35" w:rsidR="0069668D" w:rsidRPr="00BF0730" w:rsidRDefault="0069668D" w:rsidP="0069668D">
            <w:pPr>
              <w:rPr>
                <w:rFonts w:ascii="Calibri" w:eastAsia="Times New Roman" w:hAnsi="Calibri" w:cs="Calibri"/>
                <w:b/>
                <w:sz w:val="24"/>
                <w:szCs w:val="24"/>
                <w:lang w:eastAsia="en-GB"/>
              </w:rPr>
            </w:pPr>
            <w:r w:rsidRPr="00BF0730">
              <w:rPr>
                <w:rFonts w:ascii="Calibri" w:eastAsia="Times New Roman" w:hAnsi="Calibri" w:cs="Calibri"/>
                <w:sz w:val="24"/>
                <w:szCs w:val="24"/>
                <w:lang w:eastAsia="en-GB"/>
              </w:rPr>
              <w:t>Short</w:t>
            </w:r>
          </w:p>
        </w:tc>
        <w:tc>
          <w:tcPr>
            <w:tcW w:w="2135" w:type="dxa"/>
            <w:shd w:val="clear" w:color="auto" w:fill="FFFFFF" w:themeFill="background1"/>
            <w:noWrap/>
          </w:tcPr>
          <w:p w14:paraId="25B35BAC" w14:textId="335FF81E" w:rsidR="00597040" w:rsidRPr="00BF0730" w:rsidRDefault="00646FF1" w:rsidP="00EC3DEB">
            <w:pPr>
              <w:rPr>
                <w:rFonts w:ascii="Calibri" w:eastAsia="Times New Roman" w:hAnsi="Calibri" w:cs="Calibri"/>
                <w:b/>
                <w:sz w:val="24"/>
                <w:szCs w:val="24"/>
                <w:lang w:eastAsia="en-GB"/>
              </w:rPr>
            </w:pPr>
            <w:r w:rsidRPr="00582588">
              <w:rPr>
                <w:rFonts w:ascii="Calibri" w:hAnsi="Calibri" w:cs="Calibri"/>
                <w:sz w:val="24"/>
                <w:szCs w:val="24"/>
                <w:lang w:eastAsia="en-GB"/>
              </w:rPr>
              <w:t>Partially funded/</w:t>
            </w:r>
            <w:r w:rsidR="005A7EB9" w:rsidRPr="00582588">
              <w:rPr>
                <w:rFonts w:ascii="Calibri" w:hAnsi="Calibri" w:cs="Calibri"/>
                <w:sz w:val="24"/>
                <w:szCs w:val="24"/>
                <w:lang w:eastAsia="en-GB"/>
              </w:rPr>
              <w:t xml:space="preserve"> Grant funding to be secured</w:t>
            </w:r>
          </w:p>
        </w:tc>
        <w:tc>
          <w:tcPr>
            <w:tcW w:w="2135" w:type="dxa"/>
            <w:shd w:val="clear" w:color="auto" w:fill="FFFFFF" w:themeFill="background1"/>
          </w:tcPr>
          <w:p w14:paraId="7601A506" w14:textId="77777777" w:rsidR="00EC3DEB" w:rsidRPr="00252B07" w:rsidRDefault="00EC3DEB" w:rsidP="00EC3DEB">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CD08E34" w14:textId="628B5DEB" w:rsidR="0069668D" w:rsidRPr="00252B07" w:rsidRDefault="0069668D" w:rsidP="0069668D">
            <w:pPr>
              <w:rPr>
                <w:rFonts w:ascii="Calibri" w:eastAsia="Times New Roman" w:hAnsi="Calibri" w:cs="Calibri"/>
                <w:b/>
                <w:sz w:val="24"/>
                <w:szCs w:val="24"/>
                <w:lang w:eastAsia="en-GB"/>
              </w:rPr>
            </w:pPr>
          </w:p>
        </w:tc>
      </w:tr>
      <w:tr w:rsidR="0069668D" w14:paraId="14A5EC93" w14:textId="77777777" w:rsidTr="02EDF4BE">
        <w:trPr>
          <w:trHeight w:val="300"/>
        </w:trPr>
        <w:tc>
          <w:tcPr>
            <w:tcW w:w="842" w:type="dxa"/>
            <w:noWrap/>
          </w:tcPr>
          <w:p w14:paraId="0779954C" w14:textId="77777777" w:rsidR="0069668D" w:rsidRPr="00252B07" w:rsidRDefault="0069668D" w:rsidP="0069668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6</w:t>
            </w:r>
          </w:p>
          <w:p w14:paraId="55A85385" w14:textId="77777777" w:rsidR="00D73288" w:rsidRPr="00252B07" w:rsidRDefault="00D73288" w:rsidP="0069668D">
            <w:pPr>
              <w:rPr>
                <w:rFonts w:ascii="Calibri" w:eastAsia="Times New Roman" w:hAnsi="Calibri" w:cs="Calibri"/>
                <w:sz w:val="24"/>
                <w:szCs w:val="24"/>
                <w:lang w:eastAsia="en-GB"/>
              </w:rPr>
            </w:pPr>
          </w:p>
          <w:p w14:paraId="5B793673" w14:textId="58BB5102" w:rsidR="00D73288" w:rsidRPr="00252B07" w:rsidRDefault="00D73288" w:rsidP="0069668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542AC034" w14:textId="63CC1F48" w:rsidR="0069668D" w:rsidRPr="00252B07" w:rsidRDefault="0069668D" w:rsidP="0069668D">
            <w:pPr>
              <w:rPr>
                <w:rFonts w:ascii="Calibri" w:hAnsi="Calibri" w:cs="Calibri"/>
                <w:sz w:val="24"/>
                <w:szCs w:val="24"/>
              </w:rPr>
            </w:pPr>
            <w:r w:rsidRPr="00252B07">
              <w:rPr>
                <w:rFonts w:ascii="Calibri" w:hAnsi="Calibri" w:cs="Calibri"/>
                <w:sz w:val="24"/>
                <w:szCs w:val="24"/>
              </w:rPr>
              <w:t xml:space="preserve">Explore the potential for </w:t>
            </w:r>
            <w:r w:rsidR="00860C58" w:rsidRPr="00252B07">
              <w:rPr>
                <w:rFonts w:ascii="Calibri" w:hAnsi="Calibri" w:cs="Calibri"/>
                <w:sz w:val="24"/>
                <w:szCs w:val="24"/>
              </w:rPr>
              <w:t>large</w:t>
            </w:r>
            <w:r w:rsidRPr="00252B07">
              <w:rPr>
                <w:rFonts w:ascii="Calibri" w:hAnsi="Calibri" w:cs="Calibri"/>
                <w:sz w:val="24"/>
                <w:szCs w:val="24"/>
              </w:rPr>
              <w:t xml:space="preserve"> scale solar PV generation on council owned land and through the acquisition of land from third parties  </w:t>
            </w:r>
          </w:p>
        </w:tc>
        <w:tc>
          <w:tcPr>
            <w:tcW w:w="3560" w:type="dxa"/>
          </w:tcPr>
          <w:p w14:paraId="6D1F192A" w14:textId="77777777" w:rsidR="0069668D" w:rsidRPr="00252B07" w:rsidRDefault="0069668D" w:rsidP="0069668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 Head of Valuation and Asset Management</w:t>
            </w:r>
          </w:p>
          <w:p w14:paraId="071C7059" w14:textId="3782F861" w:rsidR="0069668D" w:rsidRPr="00252B07" w:rsidRDefault="0069668D" w:rsidP="0069668D">
            <w:pPr>
              <w:rPr>
                <w:rFonts w:ascii="Calibri" w:eastAsia="Times New Roman" w:hAnsi="Calibri" w:cs="Calibri"/>
                <w:b/>
                <w:sz w:val="24"/>
                <w:szCs w:val="24"/>
                <w:lang w:eastAsia="en-GB"/>
              </w:rPr>
            </w:pPr>
          </w:p>
        </w:tc>
        <w:tc>
          <w:tcPr>
            <w:tcW w:w="2102" w:type="dxa"/>
          </w:tcPr>
          <w:p w14:paraId="690EB78F" w14:textId="21011B5B" w:rsidR="0069668D" w:rsidRPr="00252B07" w:rsidRDefault="0069668D" w:rsidP="0069668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74A4CFBF" w14:textId="42833B30" w:rsidR="0069668D" w:rsidRPr="007F0733" w:rsidRDefault="0069668D" w:rsidP="0069668D">
            <w:pPr>
              <w:rPr>
                <w:rFonts w:ascii="Calibri" w:eastAsia="Times New Roman" w:hAnsi="Calibri" w:cs="Calibri"/>
                <w:b/>
                <w:sz w:val="24"/>
                <w:szCs w:val="24"/>
                <w:lang w:eastAsia="en-GB"/>
              </w:rPr>
            </w:pPr>
            <w:r w:rsidRPr="007F0733">
              <w:rPr>
                <w:rFonts w:ascii="Calibri" w:eastAsia="Times New Roman" w:hAnsi="Calibri" w:cs="Calibri"/>
                <w:sz w:val="24"/>
                <w:szCs w:val="24"/>
                <w:lang w:eastAsia="en-GB"/>
              </w:rPr>
              <w:t>Long </w:t>
            </w:r>
          </w:p>
        </w:tc>
        <w:tc>
          <w:tcPr>
            <w:tcW w:w="2135" w:type="dxa"/>
            <w:noWrap/>
          </w:tcPr>
          <w:p w14:paraId="0705DE97" w14:textId="0A899ABB" w:rsidR="0069668D" w:rsidRPr="007F0733" w:rsidRDefault="0069668D" w:rsidP="0069668D">
            <w:pPr>
              <w:rPr>
                <w:rFonts w:ascii="Calibri" w:hAnsi="Calibri" w:cs="Calibri"/>
                <w:sz w:val="24"/>
                <w:szCs w:val="24"/>
                <w:lang w:eastAsia="en-GB"/>
              </w:rPr>
            </w:pPr>
            <w:r w:rsidRPr="007F0733">
              <w:rPr>
                <w:rFonts w:ascii="Calibri" w:hAnsi="Calibri" w:cs="Calibri"/>
                <w:sz w:val="24"/>
                <w:szCs w:val="24"/>
                <w:lang w:eastAsia="en-GB"/>
              </w:rPr>
              <w:t xml:space="preserve">Funding to be secured </w:t>
            </w:r>
          </w:p>
          <w:p w14:paraId="30FC5423" w14:textId="77777777" w:rsidR="0069668D" w:rsidRPr="007F0733" w:rsidRDefault="0069668D" w:rsidP="0069668D">
            <w:pPr>
              <w:rPr>
                <w:rFonts w:ascii="Calibri" w:hAnsi="Calibri" w:cs="Calibri"/>
                <w:sz w:val="24"/>
                <w:szCs w:val="24"/>
                <w:lang w:eastAsia="en-GB"/>
              </w:rPr>
            </w:pPr>
          </w:p>
          <w:p w14:paraId="71C2DAAE" w14:textId="7E8C7218" w:rsidR="0069668D" w:rsidRPr="007F0733" w:rsidRDefault="0069668D" w:rsidP="00EC3DEB">
            <w:pPr>
              <w:rPr>
                <w:rFonts w:ascii="Calibri" w:eastAsia="Times New Roman" w:hAnsi="Calibri" w:cs="Calibri"/>
                <w:b/>
                <w:sz w:val="24"/>
                <w:szCs w:val="24"/>
                <w:lang w:eastAsia="en-GB"/>
              </w:rPr>
            </w:pPr>
          </w:p>
        </w:tc>
        <w:tc>
          <w:tcPr>
            <w:tcW w:w="2135" w:type="dxa"/>
          </w:tcPr>
          <w:p w14:paraId="488A306D" w14:textId="10ABB6B3" w:rsidR="00EC3DEB" w:rsidRPr="00252B07" w:rsidRDefault="00D01472" w:rsidP="00EC3DEB">
            <w:pPr>
              <w:rPr>
                <w:rFonts w:ascii="Calibri" w:hAnsi="Calibri" w:cs="Calibri"/>
                <w:sz w:val="24"/>
                <w:szCs w:val="24"/>
                <w:lang w:eastAsia="en-GB"/>
              </w:rPr>
            </w:pPr>
            <w:r w:rsidRPr="008C1074">
              <w:rPr>
                <w:rFonts w:ascii="Calibri" w:hAnsi="Calibri" w:cs="Calibri"/>
                <w:sz w:val="24"/>
                <w:szCs w:val="24"/>
                <w:lang w:eastAsia="en-GB"/>
              </w:rPr>
              <w:t>Resourcing</w:t>
            </w:r>
            <w:r w:rsidR="00EC3DEB" w:rsidRPr="008C1074">
              <w:rPr>
                <w:rFonts w:ascii="Calibri" w:hAnsi="Calibri" w:cs="Calibri"/>
                <w:sz w:val="24"/>
                <w:szCs w:val="24"/>
                <w:lang w:eastAsia="en-GB"/>
              </w:rPr>
              <w:t xml:space="preserve"> to be secured</w:t>
            </w:r>
          </w:p>
          <w:p w14:paraId="5B4C2EA2" w14:textId="77777777" w:rsidR="0069668D" w:rsidRPr="00252B07" w:rsidRDefault="0069668D" w:rsidP="0069668D">
            <w:pPr>
              <w:rPr>
                <w:rFonts w:ascii="Calibri" w:eastAsia="Times New Roman" w:hAnsi="Calibri" w:cs="Calibri"/>
                <w:b/>
                <w:sz w:val="24"/>
                <w:szCs w:val="24"/>
                <w:lang w:eastAsia="en-GB"/>
              </w:rPr>
            </w:pPr>
          </w:p>
        </w:tc>
      </w:tr>
      <w:tr w:rsidR="009A4C2F" w14:paraId="1AB4518A" w14:textId="77777777" w:rsidTr="02EDF4BE">
        <w:trPr>
          <w:trHeight w:val="300"/>
        </w:trPr>
        <w:tc>
          <w:tcPr>
            <w:tcW w:w="842" w:type="dxa"/>
            <w:noWrap/>
          </w:tcPr>
          <w:p w14:paraId="4AE24B84" w14:textId="77777777"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w:t>
            </w:r>
            <w:r w:rsidR="004E629D" w:rsidRPr="00252B07">
              <w:rPr>
                <w:rFonts w:ascii="Calibri" w:eastAsia="Times New Roman" w:hAnsi="Calibri" w:cs="Calibri"/>
                <w:sz w:val="24"/>
                <w:szCs w:val="24"/>
                <w:lang w:eastAsia="en-GB"/>
              </w:rPr>
              <w:t>7.7</w:t>
            </w:r>
          </w:p>
          <w:p w14:paraId="1F67E3E3" w14:textId="77777777" w:rsidR="00D73288" w:rsidRPr="00252B07" w:rsidRDefault="00D73288" w:rsidP="009A4C2F">
            <w:pPr>
              <w:rPr>
                <w:rFonts w:ascii="Calibri" w:eastAsia="Times New Roman" w:hAnsi="Calibri" w:cs="Calibri"/>
                <w:sz w:val="24"/>
                <w:szCs w:val="24"/>
                <w:lang w:eastAsia="en-GB"/>
              </w:rPr>
            </w:pPr>
          </w:p>
          <w:p w14:paraId="407B6984" w14:textId="56407F99" w:rsidR="00D73288" w:rsidRPr="00252B07" w:rsidRDefault="00D73288"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2CA5BD84" w14:textId="3BE8BD20" w:rsidR="00383AB4" w:rsidRPr="00252B07" w:rsidRDefault="00712B53" w:rsidP="009A4C2F">
            <w:pPr>
              <w:rPr>
                <w:rFonts w:ascii="Calibri" w:hAnsi="Calibri" w:cs="Calibri"/>
                <w:sz w:val="24"/>
                <w:szCs w:val="24"/>
              </w:rPr>
            </w:pPr>
            <w:r w:rsidRPr="00252B07">
              <w:rPr>
                <w:rFonts w:ascii="Calibri" w:hAnsi="Calibri" w:cs="Calibri"/>
                <w:sz w:val="24"/>
                <w:szCs w:val="24"/>
              </w:rPr>
              <w:t xml:space="preserve">Explore opportunities to support </w:t>
            </w:r>
            <w:r w:rsidR="00C95474" w:rsidRPr="00252B07">
              <w:rPr>
                <w:rFonts w:ascii="Calibri" w:hAnsi="Calibri" w:cs="Calibri"/>
                <w:sz w:val="24"/>
                <w:szCs w:val="24"/>
              </w:rPr>
              <w:t xml:space="preserve">businesses with the install of solar panels on commercial buildings </w:t>
            </w:r>
          </w:p>
          <w:p w14:paraId="598BBEB3" w14:textId="1775B93B" w:rsidR="00DD571D" w:rsidRPr="00252B07" w:rsidRDefault="00DD571D" w:rsidP="009A4C2F">
            <w:pPr>
              <w:rPr>
                <w:rFonts w:ascii="Calibri" w:hAnsi="Calibri" w:cs="Calibri"/>
                <w:sz w:val="24"/>
                <w:szCs w:val="24"/>
                <w:lang w:eastAsia="en-GB"/>
              </w:rPr>
            </w:pPr>
          </w:p>
        </w:tc>
        <w:tc>
          <w:tcPr>
            <w:tcW w:w="3560" w:type="dxa"/>
          </w:tcPr>
          <w:p w14:paraId="69B884B1" w14:textId="2247F1B4" w:rsidR="00275D99" w:rsidRPr="00252B07" w:rsidRDefault="00275D99"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w:t>
            </w:r>
          </w:p>
          <w:p w14:paraId="62C12151" w14:textId="77777777" w:rsidR="00BC1B2D" w:rsidRPr="00252B07" w:rsidRDefault="00BC1B2D" w:rsidP="009A4C2F">
            <w:pPr>
              <w:rPr>
                <w:rFonts w:ascii="Calibri" w:hAnsi="Calibri" w:cs="Calibri"/>
                <w:sz w:val="24"/>
                <w:szCs w:val="24"/>
                <w:shd w:val="clear" w:color="auto" w:fill="FFFFFF"/>
              </w:rPr>
            </w:pPr>
          </w:p>
          <w:p w14:paraId="692B782E" w14:textId="77777777" w:rsidR="006D2831" w:rsidRPr="00252B07" w:rsidRDefault="006D2831" w:rsidP="009A4C2F">
            <w:pPr>
              <w:rPr>
                <w:rFonts w:ascii="Calibri" w:hAnsi="Calibri" w:cs="Calibri"/>
                <w:sz w:val="24"/>
                <w:szCs w:val="24"/>
                <w:shd w:val="clear" w:color="auto" w:fill="FFFFFF"/>
              </w:rPr>
            </w:pPr>
          </w:p>
          <w:p w14:paraId="611FB962" w14:textId="5C68902A" w:rsidR="006D2831" w:rsidRPr="00252B07" w:rsidRDefault="006D2831" w:rsidP="009A4C2F">
            <w:pPr>
              <w:rPr>
                <w:rFonts w:ascii="Calibri" w:eastAsia="Times New Roman" w:hAnsi="Calibri" w:cs="Calibri"/>
                <w:sz w:val="24"/>
                <w:szCs w:val="24"/>
                <w:lang w:eastAsia="en-GB"/>
              </w:rPr>
            </w:pPr>
          </w:p>
        </w:tc>
        <w:tc>
          <w:tcPr>
            <w:tcW w:w="2102" w:type="dxa"/>
          </w:tcPr>
          <w:p w14:paraId="1917D512" w14:textId="26A27B06"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 Council</w:t>
            </w:r>
          </w:p>
        </w:tc>
        <w:tc>
          <w:tcPr>
            <w:tcW w:w="1282" w:type="dxa"/>
            <w:noWrap/>
          </w:tcPr>
          <w:p w14:paraId="4255DFAB" w14:textId="42566DE5"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Short</w:t>
            </w:r>
          </w:p>
        </w:tc>
        <w:tc>
          <w:tcPr>
            <w:tcW w:w="2135" w:type="dxa"/>
            <w:noWrap/>
          </w:tcPr>
          <w:p w14:paraId="4AE62067" w14:textId="77777777" w:rsidR="000500CF" w:rsidRPr="00252B07" w:rsidRDefault="000500CF" w:rsidP="000500CF">
            <w:pPr>
              <w:rPr>
                <w:rFonts w:ascii="Calibri" w:hAnsi="Calibri" w:cs="Calibri"/>
                <w:sz w:val="24"/>
                <w:szCs w:val="24"/>
                <w:lang w:eastAsia="en-GB"/>
              </w:rPr>
            </w:pPr>
            <w:r w:rsidRPr="00252B07">
              <w:rPr>
                <w:rFonts w:ascii="Calibri" w:hAnsi="Calibri" w:cs="Calibri"/>
                <w:sz w:val="24"/>
                <w:szCs w:val="24"/>
                <w:lang w:eastAsia="en-GB"/>
              </w:rPr>
              <w:t>Funding to be secured by partners</w:t>
            </w:r>
          </w:p>
          <w:p w14:paraId="37F8A142" w14:textId="584F3306" w:rsidR="00430A0E" w:rsidRPr="00252B07" w:rsidRDefault="00430A0E" w:rsidP="00430A0E">
            <w:pPr>
              <w:rPr>
                <w:rFonts w:ascii="Calibri" w:hAnsi="Calibri" w:cs="Calibri"/>
                <w:sz w:val="24"/>
                <w:szCs w:val="24"/>
                <w:lang w:eastAsia="en-GB"/>
              </w:rPr>
            </w:pPr>
          </w:p>
          <w:p w14:paraId="7A4F590D" w14:textId="77777777" w:rsidR="000477A9" w:rsidRPr="00252B07" w:rsidRDefault="000477A9" w:rsidP="00430A0E">
            <w:pPr>
              <w:rPr>
                <w:rFonts w:ascii="Calibri" w:hAnsi="Calibri" w:cs="Calibri"/>
                <w:sz w:val="24"/>
                <w:szCs w:val="24"/>
                <w:lang w:eastAsia="en-GB"/>
              </w:rPr>
            </w:pPr>
          </w:p>
          <w:p w14:paraId="73726B93" w14:textId="48E931F1" w:rsidR="009A4C2F" w:rsidRPr="00252B07" w:rsidRDefault="009A4C2F" w:rsidP="00EC3DEB">
            <w:pPr>
              <w:rPr>
                <w:rFonts w:ascii="Calibri" w:hAnsi="Calibri" w:cs="Calibri"/>
                <w:sz w:val="24"/>
                <w:szCs w:val="24"/>
                <w:lang w:eastAsia="en-GB"/>
              </w:rPr>
            </w:pPr>
          </w:p>
        </w:tc>
        <w:tc>
          <w:tcPr>
            <w:tcW w:w="2135" w:type="dxa"/>
          </w:tcPr>
          <w:p w14:paraId="24F53E48" w14:textId="77777777" w:rsidR="00EC3DEB" w:rsidRPr="00CF4379" w:rsidRDefault="00EC3DEB" w:rsidP="00EC3DEB">
            <w:pPr>
              <w:rPr>
                <w:rFonts w:ascii="Calibri" w:hAnsi="Calibri" w:cs="Calibri"/>
                <w:sz w:val="24"/>
                <w:szCs w:val="24"/>
                <w:lang w:eastAsia="en-GB"/>
              </w:rPr>
            </w:pPr>
            <w:r w:rsidRPr="00CF4379">
              <w:rPr>
                <w:rFonts w:ascii="Calibri" w:hAnsi="Calibri" w:cs="Calibri"/>
                <w:sz w:val="24"/>
                <w:szCs w:val="24"/>
                <w:lang w:eastAsia="en-GB"/>
              </w:rPr>
              <w:t>Delivered through existing staff </w:t>
            </w:r>
          </w:p>
          <w:p w14:paraId="54ACB718" w14:textId="77777777" w:rsidR="00C403D4" w:rsidRPr="00252B07" w:rsidRDefault="00C403D4" w:rsidP="00EC3DEB">
            <w:pPr>
              <w:rPr>
                <w:rFonts w:ascii="Calibri" w:hAnsi="Calibri" w:cs="Calibri"/>
                <w:sz w:val="24"/>
                <w:szCs w:val="24"/>
                <w:highlight w:val="yellow"/>
                <w:lang w:eastAsia="en-GB"/>
              </w:rPr>
            </w:pPr>
          </w:p>
          <w:p w14:paraId="0795D90C" w14:textId="72F216FC" w:rsidR="009A4C2F" w:rsidRPr="00252B07" w:rsidRDefault="009A4C2F" w:rsidP="00F313E7">
            <w:pPr>
              <w:rPr>
                <w:rFonts w:ascii="Calibri" w:eastAsia="Times New Roman" w:hAnsi="Calibri" w:cs="Calibri"/>
                <w:b/>
                <w:sz w:val="24"/>
                <w:szCs w:val="24"/>
                <w:lang w:eastAsia="en-GB"/>
              </w:rPr>
            </w:pPr>
          </w:p>
        </w:tc>
      </w:tr>
      <w:tr w:rsidR="009A4C2F" w14:paraId="521FF775" w14:textId="77777777" w:rsidTr="02EDF4BE">
        <w:trPr>
          <w:trHeight w:val="300"/>
        </w:trPr>
        <w:tc>
          <w:tcPr>
            <w:tcW w:w="842" w:type="dxa"/>
            <w:noWrap/>
          </w:tcPr>
          <w:p w14:paraId="1140D483" w14:textId="7DE63FF7" w:rsidR="009A4C2F" w:rsidRPr="00252B07" w:rsidRDefault="004E629D" w:rsidP="009A4C2F">
            <w:pPr>
              <w:rPr>
                <w:rFonts w:ascii="Calibri" w:eastAsia="Times New Roman" w:hAnsi="Calibri" w:cs="Calibri"/>
                <w:sz w:val="24"/>
                <w:szCs w:val="24"/>
                <w:lang w:eastAsia="en-GB"/>
              </w:rPr>
            </w:pPr>
            <w:bookmarkStart w:id="0" w:name="_Hlk96529726"/>
            <w:r w:rsidRPr="00252B07">
              <w:rPr>
                <w:rFonts w:ascii="Calibri" w:eastAsia="Times New Roman" w:hAnsi="Calibri" w:cs="Calibri"/>
                <w:sz w:val="24"/>
                <w:szCs w:val="24"/>
                <w:lang w:eastAsia="en-GB"/>
              </w:rPr>
              <w:t>7.8</w:t>
            </w:r>
            <w:r w:rsidR="009A4C2F" w:rsidRPr="00252B07">
              <w:rPr>
                <w:rFonts w:ascii="Calibri" w:eastAsia="Times New Roman" w:hAnsi="Calibri" w:cs="Calibri"/>
                <w:sz w:val="24"/>
                <w:szCs w:val="24"/>
                <w:lang w:eastAsia="en-GB"/>
              </w:rPr>
              <w:t> </w:t>
            </w:r>
          </w:p>
          <w:p w14:paraId="3D2849AD" w14:textId="4D9F4B89" w:rsidR="00A723F2" w:rsidRPr="00252B07" w:rsidRDefault="00A723F2" w:rsidP="009A4C2F">
            <w:pPr>
              <w:rPr>
                <w:rFonts w:ascii="Calibri" w:eastAsia="Times New Roman" w:hAnsi="Calibri" w:cs="Calibri"/>
                <w:sz w:val="24"/>
                <w:szCs w:val="24"/>
                <w:lang w:eastAsia="en-GB"/>
              </w:rPr>
            </w:pPr>
          </w:p>
          <w:p w14:paraId="7321B0DD" w14:textId="60C8BD80" w:rsidR="00A723F2" w:rsidRPr="00252B07" w:rsidRDefault="00A723F2"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p w14:paraId="570CC500" w14:textId="1206B571" w:rsidR="009A4C2F" w:rsidRPr="00252B07" w:rsidRDefault="009A4C2F" w:rsidP="009A4C2F">
            <w:pPr>
              <w:rPr>
                <w:rFonts w:ascii="Calibri" w:eastAsia="Times New Roman" w:hAnsi="Calibri" w:cs="Calibri"/>
                <w:sz w:val="24"/>
                <w:szCs w:val="24"/>
                <w:lang w:eastAsia="en-GB"/>
              </w:rPr>
            </w:pPr>
          </w:p>
        </w:tc>
        <w:tc>
          <w:tcPr>
            <w:tcW w:w="3479" w:type="dxa"/>
            <w:noWrap/>
          </w:tcPr>
          <w:p w14:paraId="5746CDCE" w14:textId="77777777"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Undertake a review to establish the potential for solar PV within:</w:t>
            </w:r>
          </w:p>
          <w:p w14:paraId="05F4D7FE" w14:textId="77777777" w:rsidR="009A4C2F" w:rsidRPr="00252B07" w:rsidRDefault="009A4C2F" w:rsidP="0040242B">
            <w:pPr>
              <w:pStyle w:val="ListParagraph"/>
              <w:numPr>
                <w:ilvl w:val="0"/>
                <w:numId w:val="3"/>
              </w:num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owned car parks (solar canopies) and EV charging points</w:t>
            </w:r>
          </w:p>
          <w:p w14:paraId="1FEE72B5" w14:textId="29900F2B" w:rsidR="009A4C2F" w:rsidRPr="00252B07" w:rsidRDefault="009A4C2F" w:rsidP="0040242B">
            <w:pPr>
              <w:pStyle w:val="ListParagraph"/>
              <w:numPr>
                <w:ilvl w:val="0"/>
                <w:numId w:val="3"/>
              </w:num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Large scale sites (</w:t>
            </w:r>
            <w:r w:rsidR="00C6048B" w:rsidRPr="00252B07">
              <w:rPr>
                <w:rFonts w:ascii="Calibri" w:eastAsia="Times New Roman" w:hAnsi="Calibri" w:cs="Calibri"/>
                <w:sz w:val="24"/>
                <w:szCs w:val="24"/>
                <w:lang w:eastAsia="en-GB"/>
              </w:rPr>
              <w:t>i.e.,</w:t>
            </w:r>
            <w:r w:rsidRPr="00252B07">
              <w:rPr>
                <w:rFonts w:ascii="Calibri" w:eastAsia="Times New Roman" w:hAnsi="Calibri" w:cs="Calibri"/>
                <w:sz w:val="24"/>
                <w:szCs w:val="24"/>
                <w:lang w:eastAsia="en-GB"/>
              </w:rPr>
              <w:t xml:space="preserve"> landfill) </w:t>
            </w:r>
          </w:p>
        </w:tc>
        <w:tc>
          <w:tcPr>
            <w:tcW w:w="3560" w:type="dxa"/>
          </w:tcPr>
          <w:p w14:paraId="19B35E33" w14:textId="1404C057"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Capital Projects</w:t>
            </w:r>
          </w:p>
        </w:tc>
        <w:tc>
          <w:tcPr>
            <w:tcW w:w="2102" w:type="dxa"/>
          </w:tcPr>
          <w:p w14:paraId="11319935" w14:textId="0775A84D"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47C655B5" w14:textId="77777777"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p w14:paraId="1ED2E263" w14:textId="77777777" w:rsidR="009A4C2F" w:rsidRPr="00252B07" w:rsidRDefault="009A4C2F" w:rsidP="009A4C2F">
            <w:pPr>
              <w:rPr>
                <w:rFonts w:ascii="Calibri" w:eastAsia="Times New Roman" w:hAnsi="Calibri" w:cs="Calibri"/>
                <w:sz w:val="24"/>
                <w:szCs w:val="24"/>
                <w:lang w:eastAsia="en-GB"/>
              </w:rPr>
            </w:pPr>
          </w:p>
          <w:p w14:paraId="36CF2F17" w14:textId="35460B78"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Delivery aspect to be reviewed </w:t>
            </w:r>
            <w:r w:rsidR="0072283A">
              <w:rPr>
                <w:rFonts w:ascii="Calibri" w:eastAsia="Times New Roman" w:hAnsi="Calibri" w:cs="Calibri"/>
                <w:sz w:val="24"/>
                <w:szCs w:val="24"/>
                <w:lang w:eastAsia="en-GB"/>
              </w:rPr>
              <w:t xml:space="preserve">and updated </w:t>
            </w:r>
            <w:r w:rsidRPr="00252B07">
              <w:rPr>
                <w:rFonts w:ascii="Calibri" w:eastAsia="Times New Roman" w:hAnsi="Calibri" w:cs="Calibri"/>
                <w:sz w:val="24"/>
                <w:szCs w:val="24"/>
                <w:lang w:eastAsia="en-GB"/>
              </w:rPr>
              <w:t xml:space="preserve">at </w:t>
            </w:r>
            <w:r w:rsidR="0072283A">
              <w:rPr>
                <w:rFonts w:ascii="Calibri" w:eastAsia="Times New Roman" w:hAnsi="Calibri" w:cs="Calibri"/>
                <w:sz w:val="24"/>
                <w:szCs w:val="24"/>
                <w:lang w:eastAsia="en-GB"/>
              </w:rPr>
              <w:t>next</w:t>
            </w:r>
            <w:r w:rsidRPr="00252B07">
              <w:rPr>
                <w:rFonts w:ascii="Calibri" w:eastAsia="Times New Roman" w:hAnsi="Calibri" w:cs="Calibri"/>
                <w:sz w:val="24"/>
                <w:szCs w:val="24"/>
                <w:lang w:eastAsia="en-GB"/>
              </w:rPr>
              <w:t xml:space="preserve"> refresh</w:t>
            </w:r>
          </w:p>
        </w:tc>
        <w:tc>
          <w:tcPr>
            <w:tcW w:w="2135" w:type="dxa"/>
            <w:noWrap/>
          </w:tcPr>
          <w:p w14:paraId="798FAEEB" w14:textId="77777777" w:rsidR="00C1557C" w:rsidRPr="00BB62A9" w:rsidRDefault="00C1557C" w:rsidP="00C1557C">
            <w:pPr>
              <w:rPr>
                <w:rFonts w:ascii="Calibri" w:hAnsi="Calibri" w:cs="Calibri"/>
                <w:color w:val="000000"/>
                <w:sz w:val="24"/>
                <w:szCs w:val="24"/>
                <w:lang w:eastAsia="en-GB"/>
              </w:rPr>
            </w:pPr>
            <w:r>
              <w:rPr>
                <w:rFonts w:ascii="Calibri" w:hAnsi="Calibri" w:cs="Calibri"/>
                <w:color w:val="000000"/>
                <w:sz w:val="24"/>
                <w:szCs w:val="24"/>
                <w:lang w:eastAsia="en-GB"/>
              </w:rPr>
              <w:t>Funding requirements to be scoped/opportunities explored</w:t>
            </w:r>
          </w:p>
          <w:p w14:paraId="454E5EF8" w14:textId="4BFB0F88" w:rsidR="009A4C2F" w:rsidRPr="00252B07" w:rsidRDefault="009A4C2F" w:rsidP="00CB251E">
            <w:pPr>
              <w:rPr>
                <w:rFonts w:ascii="Calibri" w:hAnsi="Calibri" w:cs="Calibri"/>
                <w:sz w:val="24"/>
                <w:szCs w:val="24"/>
                <w:lang w:eastAsia="en-GB"/>
              </w:rPr>
            </w:pPr>
          </w:p>
        </w:tc>
        <w:tc>
          <w:tcPr>
            <w:tcW w:w="2135" w:type="dxa"/>
          </w:tcPr>
          <w:p w14:paraId="6A9E3339" w14:textId="103D916C" w:rsidR="009A4C2F" w:rsidRPr="00252B07" w:rsidRDefault="00EC3DEB" w:rsidP="009A4C2F">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bookmarkEnd w:id="0"/>
      <w:tr w:rsidR="009A4C2F" w14:paraId="5D0DD7FC" w14:textId="77777777" w:rsidTr="02EDF4BE">
        <w:trPr>
          <w:trHeight w:val="300"/>
        </w:trPr>
        <w:tc>
          <w:tcPr>
            <w:tcW w:w="842" w:type="dxa"/>
            <w:noWrap/>
          </w:tcPr>
          <w:p w14:paraId="3F5E52BF" w14:textId="29510187"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9</w:t>
            </w:r>
          </w:p>
        </w:tc>
        <w:tc>
          <w:tcPr>
            <w:tcW w:w="3479" w:type="dxa"/>
            <w:noWrap/>
          </w:tcPr>
          <w:p w14:paraId="20994319" w14:textId="3DEFE5AF"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Promote and support community energy projects by raising awareness of their existence with the wider community</w:t>
            </w:r>
          </w:p>
        </w:tc>
        <w:tc>
          <w:tcPr>
            <w:tcW w:w="3560" w:type="dxa"/>
          </w:tcPr>
          <w:p w14:paraId="32AFD1F3" w14:textId="24CCAB00" w:rsidR="009A4C2F" w:rsidRPr="00AE7063" w:rsidRDefault="009A4C2F" w:rsidP="009A4C2F">
            <w:pPr>
              <w:rPr>
                <w:rFonts w:ascii="Calibri" w:hAnsi="Calibri" w:cs="Calibri"/>
                <w:sz w:val="24"/>
                <w:szCs w:val="24"/>
              </w:rPr>
            </w:pPr>
            <w:r w:rsidRPr="00252B07">
              <w:rPr>
                <w:rFonts w:ascii="Calibri" w:hAnsi="Calibri" w:cs="Calibri"/>
                <w:sz w:val="24"/>
                <w:szCs w:val="24"/>
              </w:rPr>
              <w:t xml:space="preserve">Climate Response Engagement Officer </w:t>
            </w:r>
          </w:p>
        </w:tc>
        <w:tc>
          <w:tcPr>
            <w:tcW w:w="2102" w:type="dxa"/>
          </w:tcPr>
          <w:p w14:paraId="1E163624" w14:textId="5C83F414" w:rsidR="009A4C2F" w:rsidRPr="00252B07" w:rsidRDefault="009A4C2F" w:rsidP="009A4C2F">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5527B4E8" w14:textId="4D377829" w:rsidR="009A4C2F" w:rsidRPr="00252B07" w:rsidRDefault="009A4C2F" w:rsidP="009A4C2F">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6F53FA1A" w14:textId="3F22E7A1" w:rsidR="009A4C2F" w:rsidRPr="00252B07" w:rsidRDefault="0072283A" w:rsidP="009A4C2F">
            <w:pPr>
              <w:rPr>
                <w:rFonts w:ascii="Calibri" w:hAnsi="Calibri" w:cs="Calibri"/>
                <w:sz w:val="24"/>
                <w:szCs w:val="24"/>
                <w:lang w:eastAsia="en-GB"/>
              </w:rPr>
            </w:pPr>
            <w:r>
              <w:rPr>
                <w:rFonts w:ascii="Calibri" w:hAnsi="Calibri" w:cs="Calibri"/>
                <w:sz w:val="24"/>
                <w:szCs w:val="24"/>
                <w:lang w:eastAsia="en-GB"/>
              </w:rPr>
              <w:t>In 2022/23 budget</w:t>
            </w:r>
          </w:p>
        </w:tc>
        <w:tc>
          <w:tcPr>
            <w:tcW w:w="2135" w:type="dxa"/>
          </w:tcPr>
          <w:p w14:paraId="03AE9EC7" w14:textId="13B2E88D" w:rsidR="009A4C2F" w:rsidRPr="00252B07" w:rsidRDefault="00CB251E" w:rsidP="009A4C2F">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9A4C2F" w14:paraId="121F4E73" w14:textId="77777777" w:rsidTr="02EDF4BE">
        <w:trPr>
          <w:trHeight w:val="300"/>
        </w:trPr>
        <w:tc>
          <w:tcPr>
            <w:tcW w:w="842" w:type="dxa"/>
            <w:noWrap/>
          </w:tcPr>
          <w:p w14:paraId="44C418F6" w14:textId="222888FB"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7.</w:t>
            </w:r>
            <w:r w:rsidR="004E629D" w:rsidRPr="00252B07">
              <w:rPr>
                <w:rFonts w:ascii="Calibri" w:eastAsia="Times New Roman" w:hAnsi="Calibri" w:cs="Calibri"/>
                <w:sz w:val="24"/>
                <w:szCs w:val="24"/>
                <w:lang w:eastAsia="en-GB"/>
              </w:rPr>
              <w:t>10</w:t>
            </w:r>
          </w:p>
        </w:tc>
        <w:tc>
          <w:tcPr>
            <w:tcW w:w="3479" w:type="dxa"/>
            <w:noWrap/>
          </w:tcPr>
          <w:p w14:paraId="31FE6085" w14:textId="77B00193" w:rsidR="009A4C2F" w:rsidRPr="00252B07"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Ensure that all new technologies and ULEV options are considered when designing the new </w:t>
            </w:r>
            <w:r w:rsidRPr="00252B07">
              <w:rPr>
                <w:rFonts w:ascii="Calibri" w:eastAsia="Times New Roman" w:hAnsi="Calibri" w:cs="Calibri"/>
                <w:sz w:val="24"/>
                <w:szCs w:val="24"/>
                <w:lang w:eastAsia="en-GB"/>
              </w:rPr>
              <w:lastRenderedPageBreak/>
              <w:t>operations depot (Maidstone Road)  </w:t>
            </w:r>
          </w:p>
        </w:tc>
        <w:tc>
          <w:tcPr>
            <w:tcW w:w="3560" w:type="dxa"/>
          </w:tcPr>
          <w:p w14:paraId="06C9AF47" w14:textId="60C4904A" w:rsidR="009A4C2F" w:rsidRPr="00AE7063" w:rsidRDefault="009A4C2F" w:rsidP="009A4C2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Head of Capital Projects, Capital programme Manager</w:t>
            </w:r>
          </w:p>
        </w:tc>
        <w:tc>
          <w:tcPr>
            <w:tcW w:w="2102" w:type="dxa"/>
          </w:tcPr>
          <w:p w14:paraId="0255EBEC" w14:textId="7551D83A" w:rsidR="009A4C2F" w:rsidRPr="00252B07" w:rsidRDefault="009A4C2F" w:rsidP="009A4C2F">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354867E5" w14:textId="5FE122FA" w:rsidR="009A4C2F" w:rsidRPr="00252B07" w:rsidRDefault="009A4C2F" w:rsidP="009A4C2F">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5E976F72" w14:textId="3B40C1B8" w:rsidR="009A4C2F" w:rsidRPr="00252B07" w:rsidRDefault="00C87CF5" w:rsidP="009A4C2F">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5C41DF">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p w14:paraId="35C687A6" w14:textId="49EED13C" w:rsidR="009A4C2F" w:rsidRPr="00252B07" w:rsidRDefault="009A4C2F" w:rsidP="009A4C2F">
            <w:pPr>
              <w:rPr>
                <w:rFonts w:ascii="Calibri" w:eastAsia="Times New Roman" w:hAnsi="Calibri" w:cs="Calibri"/>
                <w:b/>
                <w:sz w:val="24"/>
                <w:szCs w:val="24"/>
                <w:lang w:eastAsia="en-GB"/>
              </w:rPr>
            </w:pPr>
          </w:p>
        </w:tc>
        <w:tc>
          <w:tcPr>
            <w:tcW w:w="2135" w:type="dxa"/>
          </w:tcPr>
          <w:p w14:paraId="1C4EB26A" w14:textId="69DDCD1A" w:rsidR="009A4C2F" w:rsidRPr="00252B07" w:rsidRDefault="00CB251E" w:rsidP="009A4C2F">
            <w:pPr>
              <w:rPr>
                <w:rFonts w:ascii="Calibri" w:eastAsia="Times New Roman" w:hAnsi="Calibri" w:cs="Calibri"/>
                <w:b/>
                <w:sz w:val="24"/>
                <w:szCs w:val="24"/>
                <w:lang w:eastAsia="en-GB"/>
              </w:rPr>
            </w:pPr>
            <w:r w:rsidRPr="00252B07">
              <w:rPr>
                <w:rFonts w:ascii="Calibri" w:hAnsi="Calibri" w:cs="Calibri"/>
                <w:sz w:val="24"/>
                <w:szCs w:val="24"/>
                <w:lang w:eastAsia="en-GB"/>
              </w:rPr>
              <w:lastRenderedPageBreak/>
              <w:t>Delivered through existing staff</w:t>
            </w:r>
          </w:p>
        </w:tc>
      </w:tr>
    </w:tbl>
    <w:p w14:paraId="6552F8CF" w14:textId="19A26146" w:rsidR="00595583" w:rsidRDefault="003E213B" w:rsidP="00A808A4">
      <w:pPr>
        <w:pStyle w:val="Heading2"/>
        <w:numPr>
          <w:ilvl w:val="0"/>
          <w:numId w:val="11"/>
        </w:numPr>
        <w:rPr>
          <w:lang w:eastAsia="en-GB"/>
        </w:rPr>
      </w:pPr>
      <w:r w:rsidRPr="00252B07">
        <w:rPr>
          <w:lang w:eastAsia="en-GB"/>
        </w:rPr>
        <w:lastRenderedPageBreak/>
        <w:t>G</w:t>
      </w:r>
      <w:r w:rsidR="00595583" w:rsidRPr="00252B07">
        <w:rPr>
          <w:lang w:eastAsia="en-GB"/>
        </w:rPr>
        <w:t>reen and Blue Infrastructure</w:t>
      </w:r>
      <w:r w:rsidR="00AB3859" w:rsidRPr="00252B07">
        <w:rPr>
          <w:lang w:eastAsia="en-GB"/>
        </w:rPr>
        <w:t xml:space="preserve">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0201CBBB" w14:textId="77777777" w:rsidTr="117F3C10">
        <w:trPr>
          <w:trHeight w:val="300"/>
          <w:tblHeader/>
        </w:trPr>
        <w:tc>
          <w:tcPr>
            <w:tcW w:w="842" w:type="dxa"/>
            <w:noWrap/>
            <w:hideMark/>
          </w:tcPr>
          <w:p w14:paraId="77760D87" w14:textId="7CC6F278"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06F1EF9B"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0A81AEA8"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2C160FFD" w14:textId="1D9AE13D"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65703626" w14:textId="28EC1DE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1CDA3675" w14:textId="18A514C7"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7A67FA7F" w14:textId="101AD84F"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86799C" w14:paraId="16CB2343" w14:textId="77777777" w:rsidTr="117F3C10">
        <w:trPr>
          <w:trHeight w:val="300"/>
        </w:trPr>
        <w:tc>
          <w:tcPr>
            <w:tcW w:w="842" w:type="dxa"/>
            <w:noWrap/>
          </w:tcPr>
          <w:p w14:paraId="7526AE00" w14:textId="5A2FB445" w:rsidR="0086799C" w:rsidRPr="00252B07" w:rsidRDefault="00B42522" w:rsidP="0086799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8.1</w:t>
            </w:r>
          </w:p>
        </w:tc>
        <w:tc>
          <w:tcPr>
            <w:tcW w:w="3479" w:type="dxa"/>
            <w:noWrap/>
          </w:tcPr>
          <w:p w14:paraId="67EE1D79" w14:textId="766B664B" w:rsidR="0086799C" w:rsidRPr="00252B07" w:rsidRDefault="00854753" w:rsidP="0086799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 the Green and Blue Framework and capture infrastructure projects in the Infrastructure Delivery Plan supporting the Local Plan</w:t>
            </w:r>
            <w:r w:rsidR="00690B61" w:rsidRPr="00252B07">
              <w:rPr>
                <w:rFonts w:ascii="Calibri" w:eastAsia="Times New Roman" w:hAnsi="Calibri" w:cs="Calibri"/>
                <w:sz w:val="24"/>
                <w:szCs w:val="24"/>
                <w:lang w:eastAsia="en-GB"/>
              </w:rPr>
              <w:t xml:space="preserve">. </w:t>
            </w:r>
          </w:p>
        </w:tc>
        <w:tc>
          <w:tcPr>
            <w:tcW w:w="3560" w:type="dxa"/>
          </w:tcPr>
          <w:p w14:paraId="0A6A3B74" w14:textId="7462DBBD"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r w:rsidR="001849C5">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Planning Manager Policy </w:t>
            </w:r>
          </w:p>
          <w:p w14:paraId="34EDA551" w14:textId="0B72D01D" w:rsidR="00B50ABD" w:rsidRPr="00252B07" w:rsidRDefault="00B50ABD" w:rsidP="0086799C">
            <w:pPr>
              <w:rPr>
                <w:rFonts w:ascii="Calibri" w:eastAsia="Times New Roman" w:hAnsi="Calibri" w:cs="Calibri"/>
                <w:b/>
                <w:sz w:val="24"/>
                <w:szCs w:val="24"/>
                <w:lang w:eastAsia="en-GB"/>
              </w:rPr>
            </w:pPr>
          </w:p>
        </w:tc>
        <w:tc>
          <w:tcPr>
            <w:tcW w:w="2102" w:type="dxa"/>
          </w:tcPr>
          <w:p w14:paraId="1BEBDFA8" w14:textId="0D58255D" w:rsidR="0086799C" w:rsidRPr="00252B07" w:rsidRDefault="00854753" w:rsidP="0086799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 Community; Developers</w:t>
            </w:r>
          </w:p>
        </w:tc>
        <w:tc>
          <w:tcPr>
            <w:tcW w:w="1282" w:type="dxa"/>
            <w:noWrap/>
          </w:tcPr>
          <w:p w14:paraId="42EFF198" w14:textId="099E2B58" w:rsidR="0086799C" w:rsidRPr="00252B07" w:rsidRDefault="0086799C" w:rsidP="0086799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0A142B97" w14:textId="5C2920D7" w:rsidR="0086799C" w:rsidRPr="00252B07" w:rsidRDefault="00DA0265" w:rsidP="004E629D">
            <w:pPr>
              <w:rPr>
                <w:rFonts w:ascii="Calibri" w:eastAsia="Times New Roman" w:hAnsi="Calibri" w:cs="Calibri"/>
                <w:b/>
                <w:sz w:val="24"/>
                <w:szCs w:val="24"/>
                <w:lang w:eastAsia="en-GB"/>
              </w:rPr>
            </w:pPr>
            <w:r>
              <w:rPr>
                <w:rFonts w:ascii="Calibri" w:hAnsi="Calibri" w:cs="Calibri"/>
                <w:sz w:val="24"/>
                <w:szCs w:val="24"/>
                <w:lang w:eastAsia="en-GB"/>
              </w:rPr>
              <w:t>In 2022/23 budget</w:t>
            </w:r>
            <w:r w:rsidRPr="00252B07">
              <w:rPr>
                <w:rFonts w:ascii="Calibri" w:eastAsia="Times New Roman" w:hAnsi="Calibri" w:cs="Calibri"/>
                <w:b/>
                <w:sz w:val="24"/>
                <w:szCs w:val="24"/>
                <w:lang w:eastAsia="en-GB"/>
              </w:rPr>
              <w:t xml:space="preserve"> </w:t>
            </w:r>
          </w:p>
        </w:tc>
        <w:tc>
          <w:tcPr>
            <w:tcW w:w="2135" w:type="dxa"/>
          </w:tcPr>
          <w:p w14:paraId="42D8EB64" w14:textId="319C52CE" w:rsidR="0086799C" w:rsidRPr="00252B07" w:rsidRDefault="004E629D" w:rsidP="0086799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097165" w:rsidRPr="00097165" w14:paraId="6AF0FCCE" w14:textId="77777777" w:rsidTr="117F3C10">
        <w:trPr>
          <w:trHeight w:val="300"/>
        </w:trPr>
        <w:tc>
          <w:tcPr>
            <w:tcW w:w="842" w:type="dxa"/>
            <w:shd w:val="clear" w:color="auto" w:fill="auto"/>
            <w:noWrap/>
          </w:tcPr>
          <w:p w14:paraId="5A7A9459" w14:textId="2BF2A2F6" w:rsidR="00CB1195" w:rsidRPr="00097165" w:rsidRDefault="00B42522" w:rsidP="00113333">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8.</w:t>
            </w:r>
            <w:r w:rsidR="004E0C15">
              <w:rPr>
                <w:rFonts w:ascii="Calibri" w:eastAsia="Times New Roman" w:hAnsi="Calibri" w:cs="Calibri"/>
                <w:sz w:val="24"/>
                <w:szCs w:val="24"/>
                <w:lang w:eastAsia="en-GB"/>
              </w:rPr>
              <w:t>2</w:t>
            </w:r>
          </w:p>
        </w:tc>
        <w:tc>
          <w:tcPr>
            <w:tcW w:w="3479" w:type="dxa"/>
            <w:shd w:val="clear" w:color="auto" w:fill="auto"/>
            <w:noWrap/>
          </w:tcPr>
          <w:p w14:paraId="23C347EB" w14:textId="08C8DE7B" w:rsidR="009D3E4D" w:rsidRPr="00097165" w:rsidRDefault="008E6A97" w:rsidP="00B31D28">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Develop more community growing spaces</w:t>
            </w:r>
            <w:r w:rsidR="004E0C15">
              <w:rPr>
                <w:rFonts w:ascii="Calibri" w:eastAsia="Times New Roman" w:hAnsi="Calibri" w:cs="Calibri"/>
                <w:sz w:val="24"/>
                <w:szCs w:val="24"/>
                <w:lang w:eastAsia="en-GB"/>
              </w:rPr>
              <w:t>. To include:</w:t>
            </w:r>
          </w:p>
          <w:p w14:paraId="2C62EA9F" w14:textId="5ECFAA4A" w:rsidR="009D3E4D" w:rsidRPr="00097165" w:rsidRDefault="009D3E4D" w:rsidP="00B31D28">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(a)</w:t>
            </w:r>
            <w:r w:rsidR="00B31D28" w:rsidRPr="00097165">
              <w:rPr>
                <w:rFonts w:ascii="Calibri" w:eastAsia="Times New Roman" w:hAnsi="Calibri" w:cs="Calibri"/>
                <w:sz w:val="24"/>
                <w:szCs w:val="24"/>
                <w:lang w:eastAsia="en-GB"/>
              </w:rPr>
              <w:t xml:space="preserve"> </w:t>
            </w:r>
            <w:r w:rsidR="789F0A27" w:rsidRPr="00097165">
              <w:rPr>
                <w:rFonts w:ascii="Calibri" w:eastAsia="Times New Roman" w:hAnsi="Calibri" w:cs="Calibri"/>
                <w:sz w:val="24"/>
                <w:szCs w:val="24"/>
                <w:lang w:eastAsia="en-GB"/>
              </w:rPr>
              <w:t>identif</w:t>
            </w:r>
            <w:r w:rsidR="004E0C15">
              <w:rPr>
                <w:rFonts w:ascii="Calibri" w:eastAsia="Times New Roman" w:hAnsi="Calibri" w:cs="Calibri"/>
                <w:sz w:val="24"/>
                <w:szCs w:val="24"/>
                <w:lang w:eastAsia="en-GB"/>
              </w:rPr>
              <w:t>ication of</w:t>
            </w:r>
            <w:r w:rsidR="007E136C">
              <w:rPr>
                <w:rFonts w:ascii="Calibri" w:eastAsia="Times New Roman" w:hAnsi="Calibri" w:cs="Calibri"/>
                <w:sz w:val="24"/>
                <w:szCs w:val="24"/>
                <w:lang w:eastAsia="en-GB"/>
              </w:rPr>
              <w:t xml:space="preserve"> </w:t>
            </w:r>
            <w:r w:rsidR="789F0A27" w:rsidRPr="00097165">
              <w:rPr>
                <w:rFonts w:ascii="Calibri" w:eastAsia="Times New Roman" w:hAnsi="Calibri" w:cs="Calibri"/>
                <w:sz w:val="24"/>
                <w:szCs w:val="24"/>
                <w:lang w:eastAsia="en-GB"/>
              </w:rPr>
              <w:t>sites</w:t>
            </w:r>
            <w:r w:rsidR="00B31D28" w:rsidRPr="00097165">
              <w:rPr>
                <w:rFonts w:ascii="Calibri" w:eastAsia="Times New Roman" w:hAnsi="Calibri" w:cs="Calibri"/>
                <w:sz w:val="24"/>
                <w:szCs w:val="24"/>
                <w:lang w:eastAsia="en-GB"/>
              </w:rPr>
              <w:t xml:space="preserve"> on council land </w:t>
            </w:r>
            <w:r w:rsidR="789F0A27" w:rsidRPr="00097165">
              <w:rPr>
                <w:rFonts w:ascii="Calibri" w:eastAsia="Times New Roman" w:hAnsi="Calibri" w:cs="Calibri"/>
                <w:sz w:val="24"/>
                <w:szCs w:val="24"/>
                <w:lang w:eastAsia="en-GB"/>
              </w:rPr>
              <w:t xml:space="preserve">for </w:t>
            </w:r>
            <w:r w:rsidR="008F4738" w:rsidRPr="00097165">
              <w:rPr>
                <w:rFonts w:ascii="Calibri" w:eastAsia="Times New Roman" w:hAnsi="Calibri" w:cs="Calibri"/>
                <w:sz w:val="24"/>
                <w:szCs w:val="24"/>
                <w:lang w:eastAsia="en-GB"/>
              </w:rPr>
              <w:t>community growing spaces</w:t>
            </w:r>
            <w:r w:rsidR="0056520C" w:rsidRPr="00097165">
              <w:rPr>
                <w:rFonts w:ascii="Calibri" w:eastAsia="Times New Roman" w:hAnsi="Calibri" w:cs="Calibri"/>
                <w:sz w:val="24"/>
                <w:szCs w:val="24"/>
                <w:lang w:eastAsia="en-GB"/>
              </w:rPr>
              <w:t xml:space="preserve"> </w:t>
            </w:r>
          </w:p>
          <w:p w14:paraId="2B9A01E2" w14:textId="675FCDB7" w:rsidR="00CB1195" w:rsidRPr="00097165" w:rsidRDefault="009D3E4D" w:rsidP="00B31D28">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 xml:space="preserve">(b) </w:t>
            </w:r>
            <w:r w:rsidR="00B31D28" w:rsidRPr="00097165">
              <w:rPr>
                <w:rFonts w:ascii="Calibri" w:eastAsia="Times New Roman" w:hAnsi="Calibri" w:cs="Calibri"/>
                <w:sz w:val="24"/>
                <w:szCs w:val="24"/>
                <w:lang w:eastAsia="en-GB"/>
              </w:rPr>
              <w:t>work</w:t>
            </w:r>
            <w:r w:rsidR="00CB1195" w:rsidRPr="00097165">
              <w:rPr>
                <w:rFonts w:ascii="Calibri" w:eastAsia="Times New Roman" w:hAnsi="Calibri" w:cs="Calibri"/>
                <w:sz w:val="24"/>
                <w:szCs w:val="24"/>
                <w:lang w:eastAsia="en-GB"/>
              </w:rPr>
              <w:t xml:space="preserve"> with community partners, including housing, to develop more urban growing spaces, including edible trails and green walls, including educating residents how to design and cultivate</w:t>
            </w:r>
          </w:p>
        </w:tc>
        <w:tc>
          <w:tcPr>
            <w:tcW w:w="3560" w:type="dxa"/>
            <w:shd w:val="clear" w:color="auto" w:fill="auto"/>
          </w:tcPr>
          <w:p w14:paraId="4E4715FD" w14:textId="74B707D4" w:rsidR="00D4316F" w:rsidRPr="001849C5" w:rsidRDefault="00113333" w:rsidP="00D4316F">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Greenspace and Access Programme Manager</w:t>
            </w:r>
            <w:r w:rsidR="001849C5">
              <w:rPr>
                <w:rFonts w:ascii="Calibri" w:eastAsia="Times New Roman" w:hAnsi="Calibri" w:cs="Calibri"/>
                <w:sz w:val="24"/>
                <w:szCs w:val="24"/>
                <w:lang w:eastAsia="en-GB"/>
              </w:rPr>
              <w:t xml:space="preserve">, </w:t>
            </w:r>
            <w:r w:rsidR="00D4316F" w:rsidRPr="00097165">
              <w:rPr>
                <w:rFonts w:ascii="Calibri" w:hAnsi="Calibri" w:cs="Calibri"/>
                <w:sz w:val="24"/>
                <w:szCs w:val="24"/>
                <w:lang w:eastAsia="en-GB"/>
              </w:rPr>
              <w:t>Skills &amp; Employment Programme Manager</w:t>
            </w:r>
          </w:p>
        </w:tc>
        <w:tc>
          <w:tcPr>
            <w:tcW w:w="2102" w:type="dxa"/>
            <w:shd w:val="clear" w:color="auto" w:fill="auto"/>
          </w:tcPr>
          <w:p w14:paraId="1823716A" w14:textId="40086828" w:rsidR="00113333" w:rsidRPr="00097165" w:rsidRDefault="00113333" w:rsidP="00113333">
            <w:pPr>
              <w:rPr>
                <w:rFonts w:ascii="Calibri" w:eastAsia="Times New Roman" w:hAnsi="Calibri" w:cs="Calibri"/>
                <w:b/>
                <w:sz w:val="24"/>
                <w:szCs w:val="24"/>
                <w:lang w:eastAsia="en-GB"/>
              </w:rPr>
            </w:pPr>
            <w:r w:rsidRPr="00097165">
              <w:rPr>
                <w:rFonts w:ascii="Calibri" w:eastAsia="Times New Roman" w:hAnsi="Calibri" w:cs="Calibri"/>
                <w:sz w:val="24"/>
                <w:szCs w:val="24"/>
                <w:lang w:eastAsia="en-GB"/>
              </w:rPr>
              <w:t>Residents</w:t>
            </w:r>
          </w:p>
        </w:tc>
        <w:tc>
          <w:tcPr>
            <w:tcW w:w="1282" w:type="dxa"/>
            <w:shd w:val="clear" w:color="auto" w:fill="auto"/>
            <w:noWrap/>
          </w:tcPr>
          <w:p w14:paraId="7037F75D" w14:textId="6EA1C9B7" w:rsidR="00D6064B" w:rsidRPr="00097165" w:rsidRDefault="00D6064B" w:rsidP="00D6064B">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(a)</w:t>
            </w:r>
            <w:r w:rsidR="00113333" w:rsidRPr="00097165">
              <w:rPr>
                <w:rFonts w:ascii="Calibri" w:eastAsia="Times New Roman" w:hAnsi="Calibri" w:cs="Calibri"/>
                <w:sz w:val="24"/>
                <w:szCs w:val="24"/>
                <w:lang w:eastAsia="en-GB"/>
              </w:rPr>
              <w:t>Do It Now</w:t>
            </w:r>
          </w:p>
          <w:p w14:paraId="50977A6F" w14:textId="77777777" w:rsidR="007E136C" w:rsidRDefault="007E136C" w:rsidP="00D6064B">
            <w:pPr>
              <w:rPr>
                <w:rFonts w:ascii="Calibri" w:eastAsia="Times New Roman" w:hAnsi="Calibri" w:cs="Calibri"/>
                <w:sz w:val="24"/>
                <w:szCs w:val="24"/>
                <w:lang w:eastAsia="en-GB"/>
              </w:rPr>
            </w:pPr>
          </w:p>
          <w:p w14:paraId="22C2B591" w14:textId="4FC462D9" w:rsidR="00D4316F" w:rsidRPr="00097165" w:rsidRDefault="00D6064B" w:rsidP="00D6064B">
            <w:pPr>
              <w:rPr>
                <w:rFonts w:ascii="Calibri" w:eastAsia="Times New Roman" w:hAnsi="Calibri" w:cs="Calibri"/>
                <w:sz w:val="24"/>
                <w:szCs w:val="24"/>
                <w:lang w:eastAsia="en-GB"/>
              </w:rPr>
            </w:pPr>
            <w:r w:rsidRPr="00097165">
              <w:rPr>
                <w:rFonts w:ascii="Calibri" w:eastAsia="Times New Roman" w:hAnsi="Calibri" w:cs="Calibri"/>
                <w:sz w:val="24"/>
                <w:szCs w:val="24"/>
                <w:lang w:eastAsia="en-GB"/>
              </w:rPr>
              <w:t>(b)</w:t>
            </w:r>
            <w:r w:rsidR="00F82055">
              <w:rPr>
                <w:rFonts w:ascii="Calibri" w:eastAsia="Times New Roman" w:hAnsi="Calibri" w:cs="Calibri"/>
                <w:bCs/>
                <w:sz w:val="24"/>
                <w:szCs w:val="24"/>
                <w:lang w:eastAsia="en-GB"/>
              </w:rPr>
              <w:t>Medium</w:t>
            </w:r>
          </w:p>
        </w:tc>
        <w:tc>
          <w:tcPr>
            <w:tcW w:w="2135" w:type="dxa"/>
            <w:shd w:val="clear" w:color="auto" w:fill="auto"/>
            <w:noWrap/>
          </w:tcPr>
          <w:p w14:paraId="1CB45029" w14:textId="77777777" w:rsidR="00113333" w:rsidRDefault="00DA0265" w:rsidP="004E629D">
            <w:pPr>
              <w:rPr>
                <w:rFonts w:ascii="Calibri" w:hAnsi="Calibri" w:cs="Calibri"/>
                <w:sz w:val="24"/>
                <w:szCs w:val="24"/>
                <w:lang w:eastAsia="en-GB"/>
              </w:rPr>
            </w:pPr>
            <w:r>
              <w:rPr>
                <w:rFonts w:ascii="Calibri" w:hAnsi="Calibri" w:cs="Calibri"/>
                <w:sz w:val="24"/>
                <w:szCs w:val="24"/>
                <w:lang w:eastAsia="en-GB"/>
              </w:rPr>
              <w:t xml:space="preserve">(a) </w:t>
            </w:r>
            <w:r w:rsidR="00E7510B" w:rsidRPr="00097165">
              <w:rPr>
                <w:rFonts w:ascii="Calibri" w:hAnsi="Calibri" w:cs="Calibri"/>
                <w:sz w:val="24"/>
                <w:szCs w:val="24"/>
                <w:lang w:eastAsia="en-GB"/>
              </w:rPr>
              <w:t xml:space="preserve">Officer time only – </w:t>
            </w:r>
            <w:r>
              <w:rPr>
                <w:rFonts w:ascii="Calibri" w:hAnsi="Calibri" w:cs="Calibri"/>
                <w:sz w:val="24"/>
                <w:szCs w:val="24"/>
                <w:lang w:eastAsia="en-GB"/>
              </w:rPr>
              <w:t>In 2022/23 budget</w:t>
            </w:r>
          </w:p>
          <w:p w14:paraId="698D3EF8" w14:textId="77777777" w:rsidR="00362A16" w:rsidRPr="007F0733" w:rsidRDefault="00DA0265" w:rsidP="00362A16">
            <w:pPr>
              <w:rPr>
                <w:rFonts w:ascii="Calibri" w:hAnsi="Calibri" w:cs="Calibri"/>
                <w:sz w:val="24"/>
                <w:szCs w:val="24"/>
                <w:lang w:eastAsia="en-GB"/>
              </w:rPr>
            </w:pPr>
            <w:r>
              <w:rPr>
                <w:rFonts w:ascii="Calibri" w:hAnsi="Calibri" w:cs="Calibri"/>
                <w:sz w:val="24"/>
                <w:szCs w:val="24"/>
                <w:lang w:eastAsia="en-GB"/>
              </w:rPr>
              <w:t xml:space="preserve">(b) </w:t>
            </w:r>
            <w:r w:rsidR="00362A16" w:rsidRPr="007F0733">
              <w:rPr>
                <w:rFonts w:ascii="Calibri" w:hAnsi="Calibri" w:cs="Calibri"/>
                <w:sz w:val="24"/>
                <w:szCs w:val="24"/>
                <w:lang w:eastAsia="en-GB"/>
              </w:rPr>
              <w:t xml:space="preserve">Funding to be secured </w:t>
            </w:r>
          </w:p>
          <w:p w14:paraId="22BC4F26" w14:textId="6AB58E5A" w:rsidR="00DA0265" w:rsidRPr="00097165" w:rsidRDefault="00DA0265" w:rsidP="004E629D">
            <w:pPr>
              <w:rPr>
                <w:rFonts w:ascii="Calibri" w:eastAsia="Times New Roman" w:hAnsi="Calibri" w:cs="Calibri"/>
                <w:b/>
                <w:sz w:val="24"/>
                <w:szCs w:val="24"/>
                <w:lang w:eastAsia="en-GB"/>
              </w:rPr>
            </w:pPr>
          </w:p>
        </w:tc>
        <w:tc>
          <w:tcPr>
            <w:tcW w:w="2135" w:type="dxa"/>
            <w:shd w:val="clear" w:color="auto" w:fill="auto"/>
          </w:tcPr>
          <w:p w14:paraId="2F111710" w14:textId="77777777" w:rsidR="004E629D" w:rsidRPr="00097165" w:rsidRDefault="004E629D" w:rsidP="004E629D">
            <w:pPr>
              <w:rPr>
                <w:rFonts w:ascii="Calibri" w:hAnsi="Calibri" w:cs="Calibri"/>
                <w:sz w:val="24"/>
                <w:szCs w:val="24"/>
                <w:lang w:eastAsia="en-GB"/>
              </w:rPr>
            </w:pPr>
            <w:r w:rsidRPr="00097165">
              <w:rPr>
                <w:rFonts w:ascii="Calibri" w:hAnsi="Calibri" w:cs="Calibri"/>
                <w:sz w:val="24"/>
                <w:szCs w:val="24"/>
                <w:lang w:eastAsia="en-GB"/>
              </w:rPr>
              <w:t>Delivered through existing staff </w:t>
            </w:r>
          </w:p>
          <w:p w14:paraId="2D35259E" w14:textId="77777777" w:rsidR="00113333" w:rsidRPr="00097165" w:rsidRDefault="00113333" w:rsidP="00113333">
            <w:pPr>
              <w:rPr>
                <w:rFonts w:ascii="Calibri" w:eastAsia="Times New Roman" w:hAnsi="Calibri" w:cs="Calibri"/>
                <w:b/>
                <w:sz w:val="24"/>
                <w:szCs w:val="24"/>
                <w:lang w:eastAsia="en-GB"/>
              </w:rPr>
            </w:pPr>
          </w:p>
        </w:tc>
      </w:tr>
      <w:tr w:rsidR="00854753" w:rsidRPr="00252B07" w14:paraId="492AD3FB" w14:textId="77777777" w:rsidTr="117F3C10">
        <w:trPr>
          <w:trHeight w:val="300"/>
        </w:trPr>
        <w:tc>
          <w:tcPr>
            <w:tcW w:w="842" w:type="dxa"/>
            <w:shd w:val="clear" w:color="auto" w:fill="auto"/>
            <w:noWrap/>
          </w:tcPr>
          <w:p w14:paraId="1DFB7B73" w14:textId="7DB889E4" w:rsidR="00B42522" w:rsidRPr="00252B07" w:rsidRDefault="00B42522"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AF631F">
              <w:rPr>
                <w:rFonts w:ascii="Calibri" w:eastAsia="Times New Roman" w:hAnsi="Calibri" w:cs="Calibri"/>
                <w:sz w:val="24"/>
                <w:szCs w:val="24"/>
                <w:lang w:eastAsia="en-GB"/>
              </w:rPr>
              <w:t>3</w:t>
            </w:r>
          </w:p>
          <w:p w14:paraId="78876EBF" w14:textId="57ACDF33"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shd w:val="clear" w:color="auto" w:fill="auto"/>
            <w:noWrap/>
          </w:tcPr>
          <w:p w14:paraId="7EB0876D" w14:textId="01B83F30"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Research </w:t>
            </w:r>
            <w:r w:rsidR="008C284C" w:rsidRPr="00252B07">
              <w:rPr>
                <w:rFonts w:ascii="Calibri" w:eastAsia="Times New Roman" w:hAnsi="Calibri" w:cs="Calibri"/>
                <w:sz w:val="24"/>
                <w:szCs w:val="24"/>
                <w:lang w:eastAsia="en-GB"/>
              </w:rPr>
              <w:t>UK</w:t>
            </w:r>
            <w:r w:rsidRPr="00252B07">
              <w:rPr>
                <w:rFonts w:ascii="Calibri" w:eastAsia="Times New Roman" w:hAnsi="Calibri" w:cs="Calibri"/>
                <w:sz w:val="24"/>
                <w:szCs w:val="24"/>
                <w:lang w:eastAsia="en-GB"/>
              </w:rPr>
              <w:t xml:space="preserve"> produced memorials or “Living” memorials (standard trees) for lease by the crematorium to the public within the short term.</w:t>
            </w:r>
          </w:p>
        </w:tc>
        <w:tc>
          <w:tcPr>
            <w:tcW w:w="3560" w:type="dxa"/>
            <w:shd w:val="clear" w:color="auto" w:fill="auto"/>
          </w:tcPr>
          <w:p w14:paraId="55484C1E" w14:textId="36AB8139"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Bereavement and Registration Services Officer</w:t>
            </w:r>
          </w:p>
        </w:tc>
        <w:tc>
          <w:tcPr>
            <w:tcW w:w="2102" w:type="dxa"/>
            <w:shd w:val="clear" w:color="auto" w:fill="auto"/>
          </w:tcPr>
          <w:p w14:paraId="2285305B" w14:textId="777777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p w14:paraId="519D0DEA" w14:textId="6A9CD704"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w:t>
            </w:r>
          </w:p>
        </w:tc>
        <w:tc>
          <w:tcPr>
            <w:tcW w:w="1282" w:type="dxa"/>
            <w:shd w:val="clear" w:color="auto" w:fill="auto"/>
            <w:noWrap/>
          </w:tcPr>
          <w:p w14:paraId="112B9CE2" w14:textId="1DF1AAFE"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shd w:val="clear" w:color="auto" w:fill="auto"/>
            <w:noWrap/>
          </w:tcPr>
          <w:p w14:paraId="512E3988" w14:textId="064FF8A6" w:rsidR="00854753" w:rsidRPr="00252B07" w:rsidRDefault="00C70DFF" w:rsidP="00854753">
            <w:pPr>
              <w:rPr>
                <w:rFonts w:ascii="Calibri" w:hAnsi="Calibri" w:cs="Calibri"/>
                <w:sz w:val="24"/>
                <w:szCs w:val="24"/>
                <w:lang w:eastAsia="en-GB"/>
              </w:rPr>
            </w:pPr>
            <w:r>
              <w:rPr>
                <w:rFonts w:ascii="Calibri" w:hAnsi="Calibri" w:cs="Calibri"/>
                <w:sz w:val="24"/>
                <w:szCs w:val="24"/>
                <w:lang w:eastAsia="en-GB"/>
              </w:rPr>
              <w:t>In 2022/23 budget</w:t>
            </w:r>
          </w:p>
        </w:tc>
        <w:tc>
          <w:tcPr>
            <w:tcW w:w="2135" w:type="dxa"/>
            <w:shd w:val="clear" w:color="auto" w:fill="auto"/>
          </w:tcPr>
          <w:p w14:paraId="4AD810E2" w14:textId="77777777"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7561EF6B" w14:textId="77777777" w:rsidR="00854753" w:rsidRPr="00252B07" w:rsidRDefault="00854753" w:rsidP="00854753">
            <w:pPr>
              <w:rPr>
                <w:rFonts w:ascii="Calibri" w:hAnsi="Calibri" w:cs="Calibri"/>
                <w:sz w:val="24"/>
                <w:szCs w:val="24"/>
                <w:lang w:eastAsia="en-GB"/>
              </w:rPr>
            </w:pPr>
          </w:p>
        </w:tc>
      </w:tr>
      <w:tr w:rsidR="00854753" w:rsidRPr="00252B07" w14:paraId="6597D967" w14:textId="77777777" w:rsidTr="117F3C10">
        <w:trPr>
          <w:trHeight w:val="300"/>
        </w:trPr>
        <w:tc>
          <w:tcPr>
            <w:tcW w:w="842" w:type="dxa"/>
            <w:shd w:val="clear" w:color="auto" w:fill="auto"/>
            <w:noWrap/>
          </w:tcPr>
          <w:p w14:paraId="3844C7C5" w14:textId="277E1EEE" w:rsidR="00854753" w:rsidRPr="00696D83" w:rsidRDefault="00A043EA" w:rsidP="00854753">
            <w:pPr>
              <w:rPr>
                <w:rFonts w:ascii="Calibri" w:eastAsia="Times New Roman" w:hAnsi="Calibri" w:cs="Calibri"/>
                <w:sz w:val="24"/>
                <w:szCs w:val="24"/>
                <w:lang w:eastAsia="en-GB"/>
              </w:rPr>
            </w:pPr>
            <w:r w:rsidRPr="00696D83">
              <w:rPr>
                <w:rFonts w:ascii="Calibri" w:eastAsia="Times New Roman" w:hAnsi="Calibri" w:cs="Calibri"/>
                <w:sz w:val="24"/>
                <w:szCs w:val="24"/>
                <w:lang w:eastAsia="en-GB"/>
              </w:rPr>
              <w:t>8.</w:t>
            </w:r>
            <w:r w:rsidR="00AF631F" w:rsidRPr="00696D83">
              <w:rPr>
                <w:rFonts w:ascii="Calibri" w:eastAsia="Times New Roman" w:hAnsi="Calibri" w:cs="Calibri"/>
                <w:sz w:val="24"/>
                <w:szCs w:val="24"/>
                <w:lang w:eastAsia="en-GB"/>
              </w:rPr>
              <w:t>4</w:t>
            </w:r>
          </w:p>
        </w:tc>
        <w:tc>
          <w:tcPr>
            <w:tcW w:w="3479" w:type="dxa"/>
            <w:shd w:val="clear" w:color="auto" w:fill="auto"/>
            <w:noWrap/>
          </w:tcPr>
          <w:p w14:paraId="41B0A131" w14:textId="40940171" w:rsidR="00854753" w:rsidRPr="00696D83" w:rsidRDefault="00742C88" w:rsidP="00854753">
            <w:pPr>
              <w:rPr>
                <w:rFonts w:ascii="Calibri" w:eastAsia="Times New Roman" w:hAnsi="Calibri" w:cs="Calibri"/>
                <w:sz w:val="24"/>
                <w:szCs w:val="24"/>
                <w:lang w:eastAsia="en-GB"/>
              </w:rPr>
            </w:pPr>
            <w:r w:rsidRPr="00696D83">
              <w:rPr>
                <w:rFonts w:ascii="Calibri" w:eastAsia="Times New Roman" w:hAnsi="Calibri" w:cs="Calibri"/>
                <w:sz w:val="24"/>
                <w:szCs w:val="24"/>
                <w:lang w:eastAsia="en-GB"/>
              </w:rPr>
              <w:t>E</w:t>
            </w:r>
            <w:r w:rsidR="00854753" w:rsidRPr="00696D83">
              <w:rPr>
                <w:rFonts w:ascii="Calibri" w:eastAsia="Times New Roman" w:hAnsi="Calibri" w:cs="Calibri"/>
                <w:sz w:val="24"/>
                <w:szCs w:val="24"/>
                <w:lang w:eastAsia="en-GB"/>
              </w:rPr>
              <w:t>ngage with other council contractors on the implementation of the</w:t>
            </w:r>
            <w:r w:rsidRPr="00696D83">
              <w:rPr>
                <w:rFonts w:ascii="Calibri" w:eastAsia="Times New Roman" w:hAnsi="Calibri" w:cs="Calibri"/>
                <w:sz w:val="24"/>
                <w:szCs w:val="24"/>
                <w:lang w:eastAsia="en-GB"/>
              </w:rPr>
              <w:t xml:space="preserve"> pesticide and herbicide 'Reduction Usage Plan' used by Norse</w:t>
            </w:r>
            <w:r w:rsidR="00854753" w:rsidRPr="00696D83">
              <w:rPr>
                <w:rFonts w:ascii="Calibri" w:eastAsia="Times New Roman" w:hAnsi="Calibri" w:cs="Calibri"/>
                <w:sz w:val="24"/>
                <w:szCs w:val="24"/>
                <w:lang w:eastAsia="en-GB"/>
              </w:rPr>
              <w:t>. </w:t>
            </w:r>
          </w:p>
        </w:tc>
        <w:tc>
          <w:tcPr>
            <w:tcW w:w="3560" w:type="dxa"/>
            <w:shd w:val="clear" w:color="auto" w:fill="auto"/>
          </w:tcPr>
          <w:p w14:paraId="31ECA023" w14:textId="71ACD12B" w:rsidR="00D845BD" w:rsidRPr="00252B07" w:rsidRDefault="00D471DE" w:rsidP="00D845BD">
            <w:pPr>
              <w:rPr>
                <w:rFonts w:ascii="Calibri" w:hAnsi="Calibri" w:cs="Calibri"/>
                <w:sz w:val="24"/>
                <w:szCs w:val="24"/>
              </w:rPr>
            </w:pPr>
            <w:r>
              <w:rPr>
                <w:rFonts w:ascii="Calibri" w:hAnsi="Calibri" w:cs="Calibri"/>
                <w:sz w:val="24"/>
                <w:szCs w:val="24"/>
              </w:rPr>
              <w:t xml:space="preserve">Medway Norse in partnership with </w:t>
            </w:r>
            <w:r w:rsidR="00D845BD" w:rsidRPr="00252B07">
              <w:rPr>
                <w:rFonts w:ascii="Calibri" w:hAnsi="Calibri" w:cs="Calibri"/>
                <w:sz w:val="24"/>
                <w:szCs w:val="24"/>
              </w:rPr>
              <w:t>Head of Category Management</w:t>
            </w:r>
            <w:r w:rsidR="00D845BD">
              <w:rPr>
                <w:rFonts w:ascii="Calibri" w:hAnsi="Calibri" w:cs="Calibri"/>
                <w:sz w:val="24"/>
                <w:szCs w:val="24"/>
              </w:rPr>
              <w:t>,</w:t>
            </w:r>
            <w:r w:rsidR="00D845BD" w:rsidRPr="00252B07">
              <w:rPr>
                <w:rFonts w:ascii="Calibri" w:eastAsia="Times New Roman" w:hAnsi="Calibri" w:cs="Calibri"/>
                <w:sz w:val="24"/>
                <w:szCs w:val="24"/>
                <w:lang w:eastAsia="en-GB"/>
              </w:rPr>
              <w:t xml:space="preserve"> Greenspace and Access Programme Manager</w:t>
            </w:r>
          </w:p>
          <w:p w14:paraId="3024995D" w14:textId="64AAD750" w:rsidR="00854753" w:rsidRPr="00696D83" w:rsidRDefault="00854753" w:rsidP="00854753">
            <w:pPr>
              <w:rPr>
                <w:rFonts w:ascii="Calibri" w:eastAsia="Times New Roman" w:hAnsi="Calibri" w:cs="Calibri"/>
                <w:sz w:val="24"/>
                <w:szCs w:val="24"/>
                <w:lang w:eastAsia="en-GB"/>
              </w:rPr>
            </w:pPr>
          </w:p>
        </w:tc>
        <w:tc>
          <w:tcPr>
            <w:tcW w:w="2102" w:type="dxa"/>
            <w:shd w:val="clear" w:color="auto" w:fill="auto"/>
          </w:tcPr>
          <w:p w14:paraId="071C3FFB" w14:textId="4BA68B7F" w:rsidR="00854753" w:rsidRPr="00696D83" w:rsidRDefault="00854753" w:rsidP="00854753">
            <w:pPr>
              <w:rPr>
                <w:rFonts w:ascii="Calibri" w:eastAsia="Times New Roman" w:hAnsi="Calibri" w:cs="Calibri"/>
                <w:sz w:val="24"/>
                <w:szCs w:val="24"/>
                <w:lang w:eastAsia="en-GB"/>
              </w:rPr>
            </w:pPr>
            <w:r w:rsidRPr="00696D83">
              <w:rPr>
                <w:rFonts w:ascii="Calibri" w:eastAsia="Times New Roman" w:hAnsi="Calibri" w:cs="Calibri"/>
                <w:sz w:val="24"/>
                <w:szCs w:val="24"/>
                <w:lang w:eastAsia="en-GB"/>
              </w:rPr>
              <w:t>Council; Community</w:t>
            </w:r>
          </w:p>
        </w:tc>
        <w:tc>
          <w:tcPr>
            <w:tcW w:w="1282" w:type="dxa"/>
            <w:shd w:val="clear" w:color="auto" w:fill="auto"/>
            <w:noWrap/>
          </w:tcPr>
          <w:p w14:paraId="13037BB7" w14:textId="43815B01" w:rsidR="00854753" w:rsidRPr="00696D83" w:rsidRDefault="5E77C4A5" w:rsidP="02EDF4BE">
            <w:pPr>
              <w:rPr>
                <w:rFonts w:ascii="Calibri" w:eastAsia="Times New Roman" w:hAnsi="Calibri" w:cs="Calibri"/>
                <w:sz w:val="24"/>
                <w:szCs w:val="24"/>
                <w:lang w:eastAsia="en-GB"/>
              </w:rPr>
            </w:pPr>
            <w:r w:rsidRPr="00696D83">
              <w:rPr>
                <w:rFonts w:ascii="Calibri" w:eastAsia="Times New Roman" w:hAnsi="Calibri" w:cs="Calibri"/>
                <w:sz w:val="24"/>
                <w:szCs w:val="24"/>
                <w:lang w:eastAsia="en-GB"/>
              </w:rPr>
              <w:t>Do It Now </w:t>
            </w:r>
          </w:p>
          <w:p w14:paraId="61CF46B0" w14:textId="50E5A645" w:rsidR="00854753" w:rsidRPr="00696D83" w:rsidRDefault="00854753" w:rsidP="02EDF4BE">
            <w:pPr>
              <w:rPr>
                <w:rFonts w:ascii="Calibri" w:eastAsia="Times New Roman" w:hAnsi="Calibri" w:cs="Calibri"/>
                <w:sz w:val="24"/>
                <w:szCs w:val="24"/>
                <w:lang w:eastAsia="en-GB"/>
              </w:rPr>
            </w:pPr>
          </w:p>
        </w:tc>
        <w:tc>
          <w:tcPr>
            <w:tcW w:w="2135" w:type="dxa"/>
            <w:shd w:val="clear" w:color="auto" w:fill="auto"/>
            <w:noWrap/>
          </w:tcPr>
          <w:p w14:paraId="67D7CB37" w14:textId="1076E0FF" w:rsidR="00854753" w:rsidRPr="00696D83" w:rsidRDefault="00C70DFF" w:rsidP="00854753">
            <w:pPr>
              <w:rPr>
                <w:rFonts w:ascii="Calibri" w:hAnsi="Calibri" w:cs="Calibri"/>
                <w:sz w:val="24"/>
                <w:szCs w:val="24"/>
                <w:lang w:eastAsia="en-GB"/>
              </w:rPr>
            </w:pPr>
            <w:r>
              <w:rPr>
                <w:rFonts w:ascii="Calibri" w:hAnsi="Calibri" w:cs="Calibri"/>
                <w:sz w:val="24"/>
                <w:szCs w:val="24"/>
                <w:lang w:eastAsia="en-GB"/>
              </w:rPr>
              <w:t>In 2022/23 budget</w:t>
            </w:r>
          </w:p>
        </w:tc>
        <w:tc>
          <w:tcPr>
            <w:tcW w:w="2135" w:type="dxa"/>
            <w:shd w:val="clear" w:color="auto" w:fill="auto"/>
          </w:tcPr>
          <w:p w14:paraId="5C9BF1CB" w14:textId="40A33629" w:rsidR="00854753" w:rsidRPr="00696D83" w:rsidRDefault="00854753" w:rsidP="00854753">
            <w:pPr>
              <w:rPr>
                <w:rFonts w:ascii="Calibri" w:hAnsi="Calibri" w:cs="Calibri"/>
                <w:sz w:val="24"/>
                <w:szCs w:val="24"/>
                <w:lang w:eastAsia="en-GB"/>
              </w:rPr>
            </w:pPr>
            <w:r w:rsidRPr="00696D83">
              <w:rPr>
                <w:rFonts w:ascii="Calibri" w:hAnsi="Calibri" w:cs="Calibri"/>
                <w:sz w:val="24"/>
                <w:szCs w:val="24"/>
                <w:lang w:eastAsia="en-GB"/>
              </w:rPr>
              <w:t>Delivered through existing staff</w:t>
            </w:r>
          </w:p>
        </w:tc>
      </w:tr>
      <w:tr w:rsidR="00854753" w:rsidRPr="00252B07" w14:paraId="1256E2D0" w14:textId="77777777" w:rsidTr="117F3C10">
        <w:trPr>
          <w:trHeight w:val="300"/>
        </w:trPr>
        <w:tc>
          <w:tcPr>
            <w:tcW w:w="842" w:type="dxa"/>
            <w:shd w:val="clear" w:color="auto" w:fill="auto"/>
            <w:noWrap/>
          </w:tcPr>
          <w:p w14:paraId="1104A99C" w14:textId="0A196E9D" w:rsidR="00854753" w:rsidRPr="00252B07" w:rsidRDefault="00A043EA"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8.</w:t>
            </w:r>
            <w:r w:rsidR="00597C31">
              <w:rPr>
                <w:rFonts w:ascii="Calibri" w:eastAsia="Times New Roman" w:hAnsi="Calibri" w:cs="Calibri"/>
                <w:sz w:val="24"/>
                <w:szCs w:val="24"/>
                <w:lang w:eastAsia="en-GB"/>
              </w:rPr>
              <w:t>5</w:t>
            </w:r>
          </w:p>
          <w:p w14:paraId="386B90A0" w14:textId="77777777" w:rsidR="00854753" w:rsidRPr="00252B07" w:rsidRDefault="00854753" w:rsidP="00854753">
            <w:pPr>
              <w:rPr>
                <w:rFonts w:ascii="Calibri" w:eastAsia="Times New Roman" w:hAnsi="Calibri" w:cs="Calibri"/>
                <w:sz w:val="24"/>
                <w:szCs w:val="24"/>
                <w:lang w:eastAsia="en-GB"/>
              </w:rPr>
            </w:pPr>
          </w:p>
        </w:tc>
        <w:tc>
          <w:tcPr>
            <w:tcW w:w="3479" w:type="dxa"/>
            <w:shd w:val="clear" w:color="auto" w:fill="auto"/>
            <w:noWrap/>
          </w:tcPr>
          <w:p w14:paraId="1198180E" w14:textId="70709E1C"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Develop a Tree Strategy and action plan, setting clear actions and target</w:t>
            </w:r>
            <w:r w:rsidR="00C70DFF">
              <w:rPr>
                <w:rFonts w:ascii="Calibri" w:eastAsia="Times New Roman" w:hAnsi="Calibri" w:cs="Calibri"/>
                <w:sz w:val="24"/>
                <w:szCs w:val="24"/>
                <w:lang w:eastAsia="en-GB"/>
              </w:rPr>
              <w:t>s</w:t>
            </w:r>
          </w:p>
        </w:tc>
        <w:tc>
          <w:tcPr>
            <w:tcW w:w="3560" w:type="dxa"/>
            <w:shd w:val="clear" w:color="auto" w:fill="auto"/>
          </w:tcPr>
          <w:p w14:paraId="12DF80F8" w14:textId="5AF5D293" w:rsidR="00854753" w:rsidRPr="00252B07" w:rsidRDefault="00854753" w:rsidP="00C70DF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 in partnership with Medway Norse</w:t>
            </w:r>
          </w:p>
        </w:tc>
        <w:tc>
          <w:tcPr>
            <w:tcW w:w="2102" w:type="dxa"/>
            <w:shd w:val="clear" w:color="auto" w:fill="auto"/>
          </w:tcPr>
          <w:p w14:paraId="23636032" w14:textId="7E56BBA2"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shd w:val="clear" w:color="auto" w:fill="auto"/>
            <w:noWrap/>
          </w:tcPr>
          <w:p w14:paraId="366E172F" w14:textId="60693B26"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shd w:val="clear" w:color="auto" w:fill="auto"/>
            <w:noWrap/>
          </w:tcPr>
          <w:p w14:paraId="387C48AE" w14:textId="5FB98166" w:rsidR="00854753" w:rsidRPr="002219F7" w:rsidRDefault="00C70DFF" w:rsidP="00854753">
            <w:pPr>
              <w:rPr>
                <w:rFonts w:ascii="Calibri" w:hAnsi="Calibri" w:cs="Calibri"/>
                <w:sz w:val="24"/>
                <w:szCs w:val="24"/>
                <w:lang w:eastAsia="en-GB"/>
              </w:rPr>
            </w:pPr>
            <w:r w:rsidRPr="002219F7">
              <w:rPr>
                <w:rFonts w:ascii="Calibri" w:hAnsi="Calibri" w:cs="Calibri"/>
                <w:sz w:val="24"/>
                <w:szCs w:val="24"/>
                <w:lang w:eastAsia="en-GB"/>
              </w:rPr>
              <w:t>In 2022/23 budget</w:t>
            </w:r>
          </w:p>
        </w:tc>
        <w:tc>
          <w:tcPr>
            <w:tcW w:w="2135" w:type="dxa"/>
            <w:shd w:val="clear" w:color="auto" w:fill="auto"/>
          </w:tcPr>
          <w:p w14:paraId="1A81544E" w14:textId="77777777"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2FD168D" w14:textId="77777777" w:rsidR="00854753" w:rsidRPr="00252B07" w:rsidRDefault="00854753" w:rsidP="00854753">
            <w:pPr>
              <w:rPr>
                <w:rFonts w:ascii="Calibri" w:hAnsi="Calibri" w:cs="Calibri"/>
                <w:sz w:val="24"/>
                <w:szCs w:val="24"/>
                <w:lang w:eastAsia="en-GB"/>
              </w:rPr>
            </w:pPr>
          </w:p>
        </w:tc>
      </w:tr>
      <w:tr w:rsidR="00854753" w:rsidRPr="00252B07" w14:paraId="7831EA5E" w14:textId="77777777" w:rsidTr="117F3C10">
        <w:trPr>
          <w:trHeight w:val="300"/>
        </w:trPr>
        <w:tc>
          <w:tcPr>
            <w:tcW w:w="842" w:type="dxa"/>
            <w:shd w:val="clear" w:color="auto" w:fill="auto"/>
            <w:noWrap/>
          </w:tcPr>
          <w:p w14:paraId="76884970" w14:textId="2065E87E" w:rsidR="00854753" w:rsidRDefault="4E178FB5" w:rsidP="00854753">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8.</w:t>
            </w:r>
            <w:r w:rsidR="00597C31" w:rsidRPr="0063158A">
              <w:rPr>
                <w:rFonts w:ascii="Calibri" w:eastAsia="Times New Roman" w:hAnsi="Calibri" w:cs="Calibri"/>
                <w:sz w:val="24"/>
                <w:szCs w:val="24"/>
                <w:lang w:eastAsia="en-GB"/>
              </w:rPr>
              <w:t>6</w:t>
            </w:r>
          </w:p>
          <w:p w14:paraId="725DF9E9" w14:textId="1311F2EE" w:rsidR="0005208E" w:rsidRPr="0063158A" w:rsidRDefault="0005208E" w:rsidP="00854753">
            <w:pPr>
              <w:rPr>
                <w:rFonts w:ascii="Calibri" w:eastAsia="Times New Roman" w:hAnsi="Calibri" w:cs="Calibri"/>
                <w:sz w:val="24"/>
                <w:szCs w:val="24"/>
                <w:lang w:eastAsia="en-GB"/>
              </w:rPr>
            </w:pPr>
          </w:p>
        </w:tc>
        <w:tc>
          <w:tcPr>
            <w:tcW w:w="3479" w:type="dxa"/>
            <w:shd w:val="clear" w:color="auto" w:fill="auto"/>
            <w:noWrap/>
          </w:tcPr>
          <w:p w14:paraId="75E158B2" w14:textId="592B8C88" w:rsidR="0005208E" w:rsidRPr="0063158A" w:rsidRDefault="00F132D1" w:rsidP="00854753">
            <w:pPr>
              <w:rPr>
                <w:rFonts w:ascii="Calibri" w:eastAsia="Times New Roman" w:hAnsi="Calibri" w:cs="Calibri"/>
                <w:sz w:val="24"/>
                <w:szCs w:val="24"/>
                <w:lang w:eastAsia="en-GB"/>
              </w:rPr>
            </w:pPr>
            <w:r w:rsidRPr="0063158A">
              <w:rPr>
                <w:rFonts w:ascii="Calibri" w:eastAsia="Times New Roman" w:hAnsi="Calibri" w:cs="Calibri"/>
                <w:sz w:val="24"/>
                <w:szCs w:val="24"/>
                <w:lang w:eastAsia="en-GB"/>
              </w:rPr>
              <w:t>Support the delivery of actions in the Tree Strategy</w:t>
            </w:r>
            <w:r w:rsidR="006C5DF7" w:rsidRPr="0063158A">
              <w:rPr>
                <w:rFonts w:ascii="Calibri" w:eastAsia="Times New Roman" w:hAnsi="Calibri" w:cs="Calibri"/>
                <w:sz w:val="24"/>
                <w:szCs w:val="24"/>
                <w:lang w:eastAsia="en-GB"/>
              </w:rPr>
              <w:t xml:space="preserve"> including,</w:t>
            </w:r>
          </w:p>
          <w:p w14:paraId="49EE9DBE" w14:textId="6BC02E6A" w:rsidR="00934128" w:rsidRPr="0063158A" w:rsidRDefault="004C317F" w:rsidP="00052E1C">
            <w:pPr>
              <w:pStyle w:val="ListParagraph"/>
              <w:numPr>
                <w:ilvl w:val="0"/>
                <w:numId w:val="26"/>
              </w:numPr>
              <w:ind w:left="436"/>
              <w:rPr>
                <w:rFonts w:ascii="Calibri" w:eastAsia="Times New Roman" w:hAnsi="Calibri" w:cs="Calibri"/>
                <w:sz w:val="24"/>
                <w:szCs w:val="24"/>
                <w:lang w:eastAsia="en-GB"/>
              </w:rPr>
            </w:pPr>
            <w:r w:rsidRPr="0063158A">
              <w:rPr>
                <w:rFonts w:ascii="Calibri" w:eastAsia="Times New Roman" w:hAnsi="Calibri" w:cs="Calibri"/>
                <w:sz w:val="24"/>
                <w:szCs w:val="24"/>
                <w:lang w:eastAsia="en-GB"/>
              </w:rPr>
              <w:t>E</w:t>
            </w:r>
            <w:r w:rsidR="00934128" w:rsidRPr="0063158A">
              <w:rPr>
                <w:rFonts w:ascii="Calibri" w:eastAsia="Times New Roman" w:hAnsi="Calibri" w:cs="Calibri"/>
                <w:sz w:val="24"/>
                <w:szCs w:val="24"/>
                <w:lang w:eastAsia="en-GB"/>
              </w:rPr>
              <w:t xml:space="preserve">nsure there is no net loss of Street or Open Space Trees within Medway  </w:t>
            </w:r>
          </w:p>
          <w:p w14:paraId="6EA68F91" w14:textId="59BD3031" w:rsidR="00854753" w:rsidRPr="0063158A" w:rsidRDefault="006C5DF7" w:rsidP="00052E1C">
            <w:pPr>
              <w:pStyle w:val="ListParagraph"/>
              <w:numPr>
                <w:ilvl w:val="0"/>
                <w:numId w:val="26"/>
              </w:numPr>
              <w:ind w:left="424"/>
              <w:rPr>
                <w:rFonts w:ascii="Calibri" w:eastAsia="Times New Roman" w:hAnsi="Calibri" w:cs="Calibri"/>
                <w:sz w:val="24"/>
                <w:szCs w:val="24"/>
                <w:lang w:eastAsia="en-GB"/>
              </w:rPr>
            </w:pPr>
            <w:r w:rsidRPr="0063158A">
              <w:rPr>
                <w:rFonts w:ascii="Calibri" w:eastAsia="Times New Roman" w:hAnsi="Calibri" w:cs="Calibri"/>
                <w:sz w:val="24"/>
                <w:szCs w:val="24"/>
                <w:lang w:eastAsia="en-GB"/>
              </w:rPr>
              <w:t xml:space="preserve">Continue to deliver the </w:t>
            </w:r>
            <w:r w:rsidR="00854753" w:rsidRPr="0063158A">
              <w:rPr>
                <w:rFonts w:ascii="Calibri" w:eastAsia="Times New Roman" w:hAnsi="Calibri" w:cs="Calibri"/>
                <w:sz w:val="24"/>
                <w:szCs w:val="24"/>
                <w:lang w:eastAsia="en-GB"/>
              </w:rPr>
              <w:t>tree planting programme </w:t>
            </w:r>
          </w:p>
          <w:p w14:paraId="1A49598E" w14:textId="69221DCC" w:rsidR="00DB0CC7" w:rsidRPr="00DB0CC7" w:rsidRDefault="006C5DF7" w:rsidP="00052E1C">
            <w:pPr>
              <w:pStyle w:val="ListParagraph"/>
              <w:numPr>
                <w:ilvl w:val="0"/>
                <w:numId w:val="26"/>
              </w:numPr>
              <w:ind w:left="424"/>
              <w:rPr>
                <w:rFonts w:ascii="Calibri" w:eastAsia="Times New Roman" w:hAnsi="Calibri" w:cs="Calibri"/>
                <w:sz w:val="24"/>
                <w:szCs w:val="24"/>
                <w:lang w:eastAsia="en-GB"/>
              </w:rPr>
            </w:pPr>
            <w:r w:rsidRPr="0063158A">
              <w:rPr>
                <w:rFonts w:ascii="Calibri" w:eastAsia="Times New Roman" w:hAnsi="Calibri" w:cs="Calibri"/>
                <w:sz w:val="24"/>
                <w:szCs w:val="24"/>
                <w:lang w:eastAsia="en-GB"/>
              </w:rPr>
              <w:t>Continue to respond to further funding opportunities</w:t>
            </w:r>
            <w:r w:rsidRPr="0063158A">
              <w:rPr>
                <w:rFonts w:ascii="Calibri" w:hAnsi="Calibri" w:cs="Calibri"/>
                <w:sz w:val="24"/>
                <w:szCs w:val="24"/>
              </w:rPr>
              <w:t xml:space="preserve"> to support tree planting outside of the standard programme</w:t>
            </w:r>
          </w:p>
        </w:tc>
        <w:tc>
          <w:tcPr>
            <w:tcW w:w="3560" w:type="dxa"/>
            <w:shd w:val="clear" w:color="auto" w:fill="auto"/>
          </w:tcPr>
          <w:p w14:paraId="0AFD6472" w14:textId="696877FC" w:rsidR="00854753" w:rsidRPr="00252B07" w:rsidRDefault="000E44C7"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Greenspace and Access Programme Manager in partnership with Medway Norse </w:t>
            </w:r>
          </w:p>
        </w:tc>
        <w:tc>
          <w:tcPr>
            <w:tcW w:w="2102" w:type="dxa"/>
            <w:shd w:val="clear" w:color="auto" w:fill="auto"/>
          </w:tcPr>
          <w:p w14:paraId="3603244F" w14:textId="321A0960"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 Community</w:t>
            </w:r>
          </w:p>
        </w:tc>
        <w:tc>
          <w:tcPr>
            <w:tcW w:w="1282" w:type="dxa"/>
            <w:shd w:val="clear" w:color="auto" w:fill="auto"/>
            <w:noWrap/>
          </w:tcPr>
          <w:p w14:paraId="2CD029C5" w14:textId="4C7CA1D4" w:rsidR="00DB0CC7" w:rsidRPr="002219F7" w:rsidRDefault="00854753" w:rsidP="00854753">
            <w:pPr>
              <w:rPr>
                <w:rFonts w:ascii="Calibri" w:eastAsia="Times New Roman" w:hAnsi="Calibri" w:cs="Calibri"/>
                <w:sz w:val="24"/>
                <w:szCs w:val="24"/>
                <w:lang w:eastAsia="en-GB"/>
              </w:rPr>
            </w:pPr>
            <w:r w:rsidRPr="002219F7">
              <w:rPr>
                <w:rFonts w:ascii="Calibri" w:eastAsia="Times New Roman" w:hAnsi="Calibri" w:cs="Calibri"/>
                <w:sz w:val="24"/>
                <w:szCs w:val="24"/>
                <w:lang w:eastAsia="en-GB"/>
              </w:rPr>
              <w:t>Do It Now</w:t>
            </w:r>
          </w:p>
          <w:p w14:paraId="347627D0" w14:textId="77777777" w:rsidR="00DB0CC7" w:rsidRPr="002219F7" w:rsidRDefault="00DB0CC7" w:rsidP="00854753">
            <w:pPr>
              <w:rPr>
                <w:rFonts w:ascii="Calibri" w:eastAsia="Times New Roman" w:hAnsi="Calibri" w:cs="Calibri"/>
                <w:sz w:val="24"/>
                <w:szCs w:val="24"/>
                <w:lang w:eastAsia="en-GB"/>
              </w:rPr>
            </w:pPr>
          </w:p>
          <w:p w14:paraId="06735C16" w14:textId="77777777" w:rsidR="00DB0CC7" w:rsidRPr="002219F7" w:rsidRDefault="00DB0CC7" w:rsidP="00854753">
            <w:pPr>
              <w:rPr>
                <w:rFonts w:ascii="Calibri" w:eastAsia="Times New Roman" w:hAnsi="Calibri" w:cs="Calibri"/>
                <w:sz w:val="24"/>
                <w:szCs w:val="24"/>
                <w:lang w:eastAsia="en-GB"/>
              </w:rPr>
            </w:pPr>
          </w:p>
          <w:p w14:paraId="2FF70461" w14:textId="77777777" w:rsidR="00DB0CC7" w:rsidRPr="002219F7" w:rsidRDefault="00DB0CC7" w:rsidP="00854753">
            <w:pPr>
              <w:rPr>
                <w:rFonts w:ascii="Calibri" w:eastAsia="Times New Roman" w:hAnsi="Calibri" w:cs="Calibri"/>
                <w:sz w:val="24"/>
                <w:szCs w:val="24"/>
                <w:lang w:eastAsia="en-GB"/>
              </w:rPr>
            </w:pPr>
          </w:p>
          <w:p w14:paraId="045C3151" w14:textId="77777777" w:rsidR="00DB0CC7" w:rsidRPr="002219F7" w:rsidRDefault="00DB0CC7" w:rsidP="00854753">
            <w:pPr>
              <w:rPr>
                <w:rFonts w:ascii="Calibri" w:eastAsia="Times New Roman" w:hAnsi="Calibri" w:cs="Calibri"/>
                <w:sz w:val="24"/>
                <w:szCs w:val="24"/>
                <w:lang w:eastAsia="en-GB"/>
              </w:rPr>
            </w:pPr>
          </w:p>
          <w:p w14:paraId="2EB98465" w14:textId="77777777" w:rsidR="00DB0CC7" w:rsidRPr="002219F7" w:rsidRDefault="00DB0CC7" w:rsidP="00854753">
            <w:pPr>
              <w:rPr>
                <w:rFonts w:ascii="Calibri" w:eastAsia="Times New Roman" w:hAnsi="Calibri" w:cs="Calibri"/>
                <w:sz w:val="24"/>
                <w:szCs w:val="24"/>
                <w:lang w:eastAsia="en-GB"/>
              </w:rPr>
            </w:pPr>
          </w:p>
          <w:p w14:paraId="38FF3A8F" w14:textId="77777777" w:rsidR="00DB0CC7" w:rsidRPr="002219F7" w:rsidRDefault="00DB0CC7" w:rsidP="00854753">
            <w:pPr>
              <w:rPr>
                <w:rFonts w:ascii="Calibri" w:eastAsia="Times New Roman" w:hAnsi="Calibri" w:cs="Calibri"/>
                <w:sz w:val="24"/>
                <w:szCs w:val="24"/>
                <w:lang w:eastAsia="en-GB"/>
              </w:rPr>
            </w:pPr>
          </w:p>
          <w:p w14:paraId="01C9C746" w14:textId="77777777" w:rsidR="00DB0CC7" w:rsidRPr="002219F7" w:rsidRDefault="00DB0CC7" w:rsidP="00854753">
            <w:pPr>
              <w:rPr>
                <w:rFonts w:ascii="Calibri" w:eastAsia="Times New Roman" w:hAnsi="Calibri" w:cs="Calibri"/>
                <w:sz w:val="24"/>
                <w:szCs w:val="24"/>
                <w:lang w:eastAsia="en-GB"/>
              </w:rPr>
            </w:pPr>
          </w:p>
          <w:p w14:paraId="18B6117E" w14:textId="77777777" w:rsidR="00DB0CC7" w:rsidRPr="002219F7" w:rsidRDefault="00DB0CC7" w:rsidP="00854753">
            <w:pPr>
              <w:rPr>
                <w:rFonts w:ascii="Calibri" w:eastAsia="Times New Roman" w:hAnsi="Calibri" w:cs="Calibri"/>
                <w:sz w:val="24"/>
                <w:szCs w:val="24"/>
                <w:lang w:eastAsia="en-GB"/>
              </w:rPr>
            </w:pPr>
          </w:p>
          <w:p w14:paraId="3194BBB3" w14:textId="2C8A3987" w:rsidR="00DB0CC7" w:rsidRPr="002219F7" w:rsidRDefault="00DB0CC7" w:rsidP="00854753">
            <w:pPr>
              <w:rPr>
                <w:rFonts w:ascii="Calibri" w:eastAsia="Times New Roman" w:hAnsi="Calibri" w:cs="Calibri"/>
                <w:sz w:val="24"/>
                <w:szCs w:val="24"/>
                <w:lang w:eastAsia="en-GB"/>
              </w:rPr>
            </w:pPr>
          </w:p>
        </w:tc>
        <w:tc>
          <w:tcPr>
            <w:tcW w:w="2135" w:type="dxa"/>
            <w:shd w:val="clear" w:color="auto" w:fill="auto"/>
            <w:noWrap/>
          </w:tcPr>
          <w:p w14:paraId="639284EE" w14:textId="42244570" w:rsidR="22CEE460" w:rsidRDefault="22CEE460" w:rsidP="117F3C10">
            <w:pPr>
              <w:pStyle w:val="ListParagraph"/>
              <w:numPr>
                <w:ilvl w:val="0"/>
                <w:numId w:val="28"/>
              </w:numPr>
              <w:ind w:left="356" w:hanging="356"/>
              <w:rPr>
                <w:rFonts w:ascii="Calibri" w:hAnsi="Calibri" w:cs="Calibri"/>
                <w:sz w:val="24"/>
                <w:szCs w:val="24"/>
                <w:lang w:eastAsia="en-GB"/>
              </w:rPr>
            </w:pPr>
            <w:r w:rsidRPr="117F3C10">
              <w:rPr>
                <w:rFonts w:ascii="Calibri" w:hAnsi="Calibri" w:cs="Calibri"/>
                <w:sz w:val="24"/>
                <w:szCs w:val="24"/>
                <w:lang w:eastAsia="en-GB"/>
              </w:rPr>
              <w:t xml:space="preserve">In 2022/23 budget / </w:t>
            </w:r>
            <w:r w:rsidR="1E962390" w:rsidRPr="117F3C10">
              <w:rPr>
                <w:rFonts w:ascii="Calibri" w:hAnsi="Calibri" w:cs="Calibri"/>
                <w:sz w:val="24"/>
                <w:szCs w:val="24"/>
                <w:lang w:eastAsia="en-GB"/>
              </w:rPr>
              <w:t xml:space="preserve">also </w:t>
            </w:r>
            <w:r w:rsidR="685914D2" w:rsidRPr="117F3C10">
              <w:rPr>
                <w:rFonts w:ascii="Calibri" w:hAnsi="Calibri" w:cs="Calibri"/>
                <w:sz w:val="24"/>
                <w:szCs w:val="24"/>
                <w:lang w:eastAsia="en-GB"/>
              </w:rPr>
              <w:t>monitor external grant funding opportunities</w:t>
            </w:r>
          </w:p>
          <w:p w14:paraId="4F6005E1" w14:textId="345C2B3A" w:rsidR="002219F7" w:rsidRPr="002219F7" w:rsidRDefault="685914D2" w:rsidP="002219F7">
            <w:pPr>
              <w:pStyle w:val="ListParagraph"/>
              <w:numPr>
                <w:ilvl w:val="0"/>
                <w:numId w:val="28"/>
              </w:numPr>
              <w:ind w:left="356" w:hanging="356"/>
              <w:rPr>
                <w:rFonts w:ascii="Calibri" w:hAnsi="Calibri" w:cs="Calibri"/>
                <w:sz w:val="24"/>
                <w:szCs w:val="24"/>
                <w:lang w:eastAsia="en-GB"/>
              </w:rPr>
            </w:pPr>
            <w:r w:rsidRPr="117F3C10">
              <w:rPr>
                <w:rFonts w:ascii="Calibri" w:hAnsi="Calibri" w:cs="Calibri"/>
                <w:sz w:val="24"/>
                <w:szCs w:val="24"/>
                <w:lang w:eastAsia="en-GB"/>
              </w:rPr>
              <w:t>As above and monitor external grant funding opportunities</w:t>
            </w:r>
          </w:p>
          <w:p w14:paraId="31F18311" w14:textId="1535E35C" w:rsidR="00854753" w:rsidRPr="002219F7" w:rsidRDefault="50A96183" w:rsidP="002219F7">
            <w:pPr>
              <w:pStyle w:val="ListParagraph"/>
              <w:numPr>
                <w:ilvl w:val="0"/>
                <w:numId w:val="28"/>
              </w:numPr>
              <w:ind w:left="356" w:hanging="356"/>
              <w:rPr>
                <w:rFonts w:ascii="Calibri" w:hAnsi="Calibri" w:cs="Calibri"/>
                <w:sz w:val="24"/>
                <w:szCs w:val="24"/>
                <w:lang w:eastAsia="en-GB"/>
              </w:rPr>
            </w:pPr>
            <w:r w:rsidRPr="117F3C10">
              <w:rPr>
                <w:rFonts w:ascii="Calibri" w:hAnsi="Calibri" w:cs="Calibri"/>
                <w:sz w:val="24"/>
                <w:szCs w:val="24"/>
                <w:lang w:eastAsia="en-GB"/>
              </w:rPr>
              <w:t xml:space="preserve">Officer time only – </w:t>
            </w:r>
            <w:r w:rsidR="26993C07" w:rsidRPr="117F3C10">
              <w:rPr>
                <w:rFonts w:ascii="Calibri" w:hAnsi="Calibri" w:cs="Calibri"/>
                <w:sz w:val="24"/>
                <w:szCs w:val="24"/>
                <w:lang w:eastAsia="en-GB"/>
              </w:rPr>
              <w:t>In 2022/23 budget</w:t>
            </w:r>
            <w:r w:rsidRPr="117F3C10">
              <w:rPr>
                <w:rFonts w:ascii="Calibri" w:eastAsia="Times New Roman" w:hAnsi="Calibri" w:cs="Calibri"/>
                <w:b/>
                <w:bCs/>
                <w:sz w:val="24"/>
                <w:szCs w:val="24"/>
                <w:lang w:eastAsia="en-GB"/>
              </w:rPr>
              <w:t xml:space="preserve">. </w:t>
            </w:r>
            <w:r w:rsidRPr="117F3C10">
              <w:rPr>
                <w:rFonts w:ascii="Calibri" w:eastAsia="Times New Roman" w:hAnsi="Calibri" w:cs="Calibri"/>
                <w:sz w:val="24"/>
                <w:szCs w:val="24"/>
                <w:lang w:eastAsia="en-GB"/>
              </w:rPr>
              <w:t>Levels of match funding unknown as will depend on bid criteria.</w:t>
            </w:r>
          </w:p>
        </w:tc>
        <w:tc>
          <w:tcPr>
            <w:tcW w:w="2135" w:type="dxa"/>
            <w:shd w:val="clear" w:color="auto" w:fill="auto"/>
          </w:tcPr>
          <w:p w14:paraId="193DF021" w14:textId="03ECECD9"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w:t>
            </w:r>
          </w:p>
        </w:tc>
      </w:tr>
      <w:tr w:rsidR="00854753" w:rsidRPr="00252B07" w14:paraId="0B0DAF54" w14:textId="77777777" w:rsidTr="117F3C10">
        <w:trPr>
          <w:trHeight w:val="300"/>
        </w:trPr>
        <w:tc>
          <w:tcPr>
            <w:tcW w:w="842" w:type="dxa"/>
            <w:noWrap/>
          </w:tcPr>
          <w:p w14:paraId="755DA1F8" w14:textId="61D6DEAF" w:rsidR="00854753" w:rsidRPr="00CD1C71" w:rsidRDefault="00A043EA" w:rsidP="00854753">
            <w:pPr>
              <w:rPr>
                <w:rFonts w:ascii="Calibri" w:eastAsia="Times New Roman" w:hAnsi="Calibri" w:cs="Calibri"/>
                <w:sz w:val="24"/>
                <w:szCs w:val="24"/>
                <w:highlight w:val="yellow"/>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7</w:t>
            </w:r>
          </w:p>
        </w:tc>
        <w:tc>
          <w:tcPr>
            <w:tcW w:w="3479" w:type="dxa"/>
            <w:noWrap/>
          </w:tcPr>
          <w:p w14:paraId="241B904C" w14:textId="0FF8E3D8"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Secure a new community tree nursery </w:t>
            </w:r>
          </w:p>
        </w:tc>
        <w:tc>
          <w:tcPr>
            <w:tcW w:w="3560" w:type="dxa"/>
          </w:tcPr>
          <w:p w14:paraId="507B67FC" w14:textId="11F5AF8E" w:rsidR="00854753" w:rsidRPr="00AE7063"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tc>
        <w:tc>
          <w:tcPr>
            <w:tcW w:w="2102" w:type="dxa"/>
          </w:tcPr>
          <w:p w14:paraId="2951071D" w14:textId="0F93CD2B"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248AB1D6" w14:textId="34329F39"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77D53176" w14:textId="181F9248" w:rsidR="00854753" w:rsidRPr="00252B07" w:rsidRDefault="00854753" w:rsidP="001849C5">
            <w:pPr>
              <w:rPr>
                <w:rFonts w:ascii="Calibri" w:hAnsi="Calibri" w:cs="Calibri"/>
                <w:sz w:val="24"/>
                <w:szCs w:val="24"/>
                <w:highlight w:val="yellow"/>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p>
        </w:tc>
        <w:tc>
          <w:tcPr>
            <w:tcW w:w="2135" w:type="dxa"/>
          </w:tcPr>
          <w:p w14:paraId="48D76A16" w14:textId="181257DE"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r w:rsidR="00854753" w:rsidRPr="00252B07" w14:paraId="711CE432" w14:textId="77777777" w:rsidTr="117F3C10">
        <w:trPr>
          <w:trHeight w:val="300"/>
        </w:trPr>
        <w:tc>
          <w:tcPr>
            <w:tcW w:w="842" w:type="dxa"/>
            <w:noWrap/>
          </w:tcPr>
          <w:p w14:paraId="5BF88063" w14:textId="388F24F4" w:rsidR="00854753" w:rsidRPr="00252B07" w:rsidRDefault="00A043EA"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8</w:t>
            </w:r>
          </w:p>
        </w:tc>
        <w:tc>
          <w:tcPr>
            <w:tcW w:w="3479" w:type="dxa"/>
            <w:noWrap/>
          </w:tcPr>
          <w:p w14:paraId="676237F8" w14:textId="570522EA" w:rsidR="00854753" w:rsidRPr="00252B07" w:rsidRDefault="0047619F" w:rsidP="00A908EF">
            <w:pPr>
              <w:rPr>
                <w:rFonts w:ascii="Calibri" w:eastAsia="Times New Roman" w:hAnsi="Calibri" w:cs="Calibri"/>
                <w:sz w:val="24"/>
                <w:szCs w:val="24"/>
                <w:lang w:eastAsia="en-GB"/>
              </w:rPr>
            </w:pPr>
            <w:r>
              <w:rPr>
                <w:rFonts w:ascii="Calibri" w:eastAsia="Times New Roman" w:hAnsi="Calibri" w:cs="Calibri"/>
                <w:sz w:val="24"/>
                <w:szCs w:val="24"/>
                <w:lang w:eastAsia="en-GB"/>
              </w:rPr>
              <w:t>I</w:t>
            </w:r>
            <w:r w:rsidR="00854753" w:rsidRPr="00252B07">
              <w:rPr>
                <w:rFonts w:ascii="Calibri" w:eastAsia="Times New Roman" w:hAnsi="Calibri" w:cs="Calibri"/>
                <w:sz w:val="24"/>
                <w:szCs w:val="24"/>
                <w:lang w:eastAsia="en-GB"/>
              </w:rPr>
              <w:t xml:space="preserve">ncrease the number of </w:t>
            </w:r>
            <w:r w:rsidR="00A51688">
              <w:rPr>
                <w:rFonts w:ascii="Calibri" w:eastAsia="Times New Roman" w:hAnsi="Calibri" w:cs="Calibri"/>
                <w:sz w:val="24"/>
                <w:szCs w:val="24"/>
                <w:lang w:eastAsia="en-GB"/>
              </w:rPr>
              <w:t>naturalised</w:t>
            </w:r>
            <w:r w:rsidR="00854753" w:rsidRPr="00252B07">
              <w:rPr>
                <w:rFonts w:ascii="Calibri" w:eastAsia="Times New Roman" w:hAnsi="Calibri" w:cs="Calibri"/>
                <w:sz w:val="24"/>
                <w:szCs w:val="24"/>
                <w:lang w:eastAsia="en-GB"/>
              </w:rPr>
              <w:t xml:space="preserve"> verges on council owned land </w:t>
            </w:r>
            <w:r>
              <w:rPr>
                <w:rFonts w:ascii="Calibri" w:eastAsia="Times New Roman" w:hAnsi="Calibri" w:cs="Calibri"/>
                <w:sz w:val="24"/>
                <w:szCs w:val="24"/>
                <w:lang w:eastAsia="en-GB"/>
              </w:rPr>
              <w:t xml:space="preserve">by </w:t>
            </w:r>
            <w:r w:rsidR="00C9461F">
              <w:rPr>
                <w:rFonts w:ascii="Calibri" w:eastAsia="Times New Roman" w:hAnsi="Calibri" w:cs="Calibri"/>
                <w:sz w:val="24"/>
                <w:szCs w:val="24"/>
                <w:lang w:eastAsia="en-GB"/>
              </w:rPr>
              <w:t>ten</w:t>
            </w:r>
            <w:r>
              <w:rPr>
                <w:rFonts w:ascii="Calibri" w:eastAsia="Times New Roman" w:hAnsi="Calibri" w:cs="Calibri"/>
                <w:sz w:val="24"/>
                <w:szCs w:val="24"/>
                <w:lang w:eastAsia="en-GB"/>
              </w:rPr>
              <w:t xml:space="preserve"> sites </w:t>
            </w:r>
            <w:r w:rsidR="00A908EF">
              <w:rPr>
                <w:rFonts w:ascii="Calibri" w:eastAsia="Times New Roman" w:hAnsi="Calibri" w:cs="Calibri"/>
                <w:sz w:val="24"/>
                <w:szCs w:val="24"/>
                <w:lang w:eastAsia="en-GB"/>
              </w:rPr>
              <w:t>within 2022/23</w:t>
            </w:r>
          </w:p>
        </w:tc>
        <w:tc>
          <w:tcPr>
            <w:tcW w:w="3560" w:type="dxa"/>
          </w:tcPr>
          <w:p w14:paraId="6B4ED349" w14:textId="777777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Medway Norse, Bereavement and Registration Services Officer </w:t>
            </w:r>
          </w:p>
          <w:p w14:paraId="3E0A1569" w14:textId="0EAEAE65" w:rsidR="00854753" w:rsidRPr="00252B07" w:rsidRDefault="00854753" w:rsidP="00854753">
            <w:pPr>
              <w:rPr>
                <w:rFonts w:ascii="Calibri" w:eastAsia="Times New Roman" w:hAnsi="Calibri" w:cs="Calibri"/>
                <w:sz w:val="24"/>
                <w:szCs w:val="24"/>
                <w:lang w:eastAsia="en-GB"/>
              </w:rPr>
            </w:pPr>
          </w:p>
        </w:tc>
        <w:tc>
          <w:tcPr>
            <w:tcW w:w="2102" w:type="dxa"/>
          </w:tcPr>
          <w:p w14:paraId="23E441B3" w14:textId="60A100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 Community</w:t>
            </w:r>
          </w:p>
        </w:tc>
        <w:tc>
          <w:tcPr>
            <w:tcW w:w="1282" w:type="dxa"/>
            <w:noWrap/>
          </w:tcPr>
          <w:p w14:paraId="1B9BCB2C" w14:textId="682B602F" w:rsidR="00854753" w:rsidRPr="00252B07" w:rsidRDefault="0047619F" w:rsidP="00854753">
            <w:pPr>
              <w:rPr>
                <w:rFonts w:ascii="Calibri" w:eastAsia="Times New Roman" w:hAnsi="Calibri" w:cs="Calibri"/>
                <w:sz w:val="24"/>
                <w:szCs w:val="24"/>
                <w:lang w:eastAsia="en-GB"/>
              </w:rPr>
            </w:pPr>
            <w:r>
              <w:rPr>
                <w:rFonts w:ascii="Calibri" w:eastAsia="Times New Roman" w:hAnsi="Calibri" w:cs="Calibri"/>
                <w:sz w:val="24"/>
                <w:szCs w:val="24"/>
                <w:lang w:eastAsia="en-GB"/>
              </w:rPr>
              <w:t>Do It Now</w:t>
            </w:r>
          </w:p>
          <w:p w14:paraId="42CE06B7" w14:textId="77777777" w:rsidR="00854753" w:rsidRPr="00252B07" w:rsidRDefault="00854753" w:rsidP="00854753">
            <w:pPr>
              <w:rPr>
                <w:rFonts w:ascii="Calibri" w:eastAsia="Times New Roman" w:hAnsi="Calibri" w:cs="Calibri"/>
                <w:sz w:val="24"/>
                <w:szCs w:val="24"/>
                <w:lang w:eastAsia="en-GB"/>
              </w:rPr>
            </w:pPr>
          </w:p>
          <w:p w14:paraId="06B940BB" w14:textId="1F9D2D68" w:rsidR="00854753" w:rsidRPr="00252B07" w:rsidRDefault="00854753" w:rsidP="00854753">
            <w:pPr>
              <w:rPr>
                <w:rFonts w:ascii="Calibri" w:eastAsia="Times New Roman" w:hAnsi="Calibri" w:cs="Calibri"/>
                <w:sz w:val="24"/>
                <w:szCs w:val="24"/>
                <w:lang w:eastAsia="en-GB"/>
              </w:rPr>
            </w:pPr>
          </w:p>
        </w:tc>
        <w:tc>
          <w:tcPr>
            <w:tcW w:w="2135" w:type="dxa"/>
            <w:noWrap/>
          </w:tcPr>
          <w:p w14:paraId="1EB9F5D8" w14:textId="12D7ECD7" w:rsidR="00854753" w:rsidRPr="00252B07" w:rsidRDefault="00ED0C26" w:rsidP="00854753">
            <w:pPr>
              <w:rPr>
                <w:rFonts w:ascii="Calibri" w:hAnsi="Calibri" w:cs="Calibri"/>
                <w:sz w:val="24"/>
                <w:szCs w:val="24"/>
                <w:lang w:eastAsia="en-GB"/>
              </w:rPr>
            </w:pPr>
            <w:r>
              <w:rPr>
                <w:rFonts w:ascii="Calibri" w:hAnsi="Calibri" w:cs="Calibri"/>
                <w:sz w:val="24"/>
                <w:szCs w:val="24"/>
                <w:lang w:eastAsia="en-GB"/>
              </w:rPr>
              <w:t>In 2022/23 budget</w:t>
            </w:r>
            <w:r w:rsidR="00854753" w:rsidRPr="00252B07">
              <w:rPr>
                <w:rFonts w:ascii="Calibri" w:hAnsi="Calibri" w:cs="Calibri"/>
                <w:sz w:val="24"/>
                <w:szCs w:val="24"/>
                <w:lang w:eastAsia="en-GB"/>
              </w:rPr>
              <w:tab/>
            </w:r>
          </w:p>
          <w:p w14:paraId="0BF4EB1A" w14:textId="6BE3BC68" w:rsidR="00854753" w:rsidRPr="00252B07" w:rsidRDefault="00854753" w:rsidP="00854753">
            <w:pPr>
              <w:rPr>
                <w:rFonts w:ascii="Calibri" w:hAnsi="Calibri" w:cs="Calibri"/>
                <w:sz w:val="24"/>
                <w:szCs w:val="24"/>
                <w:lang w:eastAsia="en-GB"/>
              </w:rPr>
            </w:pPr>
          </w:p>
        </w:tc>
        <w:tc>
          <w:tcPr>
            <w:tcW w:w="2135" w:type="dxa"/>
          </w:tcPr>
          <w:p w14:paraId="79452023" w14:textId="68E1D4E6"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DEBFB84" w14:textId="77777777" w:rsidR="00854753" w:rsidRPr="00252B07" w:rsidRDefault="00854753" w:rsidP="0047619F">
            <w:pPr>
              <w:rPr>
                <w:rFonts w:ascii="Calibri" w:hAnsi="Calibri" w:cs="Calibri"/>
                <w:sz w:val="24"/>
                <w:szCs w:val="24"/>
                <w:lang w:eastAsia="en-GB"/>
              </w:rPr>
            </w:pPr>
          </w:p>
        </w:tc>
      </w:tr>
      <w:tr w:rsidR="00854753" w:rsidRPr="00252B07" w14:paraId="36B64BD4" w14:textId="77777777" w:rsidTr="117F3C10">
        <w:trPr>
          <w:trHeight w:val="300"/>
        </w:trPr>
        <w:tc>
          <w:tcPr>
            <w:tcW w:w="842" w:type="dxa"/>
            <w:noWrap/>
          </w:tcPr>
          <w:p w14:paraId="488B43FA" w14:textId="462F9ECB" w:rsidR="00854753" w:rsidRPr="00252B07" w:rsidRDefault="00A043EA"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8.</w:t>
            </w:r>
            <w:r w:rsidR="00E5486B" w:rsidRPr="00E5486B">
              <w:rPr>
                <w:rFonts w:ascii="Calibri" w:eastAsia="Times New Roman" w:hAnsi="Calibri" w:cs="Calibri"/>
                <w:sz w:val="24"/>
                <w:szCs w:val="24"/>
                <w:lang w:eastAsia="en-GB"/>
              </w:rPr>
              <w:t>9</w:t>
            </w:r>
          </w:p>
        </w:tc>
        <w:tc>
          <w:tcPr>
            <w:tcW w:w="3479" w:type="dxa"/>
            <w:noWrap/>
          </w:tcPr>
          <w:p w14:paraId="21BBB167" w14:textId="2496D506"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Subject to viability and soundness testing embrace 20% target to Biodiversity Net Gain in Local Plan  </w:t>
            </w:r>
          </w:p>
        </w:tc>
        <w:tc>
          <w:tcPr>
            <w:tcW w:w="3560" w:type="dxa"/>
          </w:tcPr>
          <w:p w14:paraId="49770C7D" w14:textId="777777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 </w:t>
            </w:r>
          </w:p>
          <w:p w14:paraId="38917F41" w14:textId="6412507E" w:rsidR="00854753" w:rsidRPr="00252B07" w:rsidRDefault="00854753" w:rsidP="00854753">
            <w:pPr>
              <w:rPr>
                <w:rFonts w:ascii="Calibri" w:eastAsia="Times New Roman" w:hAnsi="Calibri" w:cs="Calibri"/>
                <w:sz w:val="24"/>
                <w:szCs w:val="24"/>
                <w:lang w:eastAsia="en-GB"/>
              </w:rPr>
            </w:pPr>
          </w:p>
        </w:tc>
        <w:tc>
          <w:tcPr>
            <w:tcW w:w="2102" w:type="dxa"/>
          </w:tcPr>
          <w:p w14:paraId="40CBBB5A" w14:textId="2C1BD4C2"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 Developers</w:t>
            </w:r>
          </w:p>
        </w:tc>
        <w:tc>
          <w:tcPr>
            <w:tcW w:w="1282" w:type="dxa"/>
            <w:noWrap/>
          </w:tcPr>
          <w:p w14:paraId="62DF4442" w14:textId="42BDF13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2A4A8CA4" w14:textId="0BDBA38D"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Fully funded/Core budget (Local Plan)</w:t>
            </w:r>
          </w:p>
        </w:tc>
        <w:tc>
          <w:tcPr>
            <w:tcW w:w="2135" w:type="dxa"/>
          </w:tcPr>
          <w:p w14:paraId="0902424D" w14:textId="041E002A" w:rsidR="00854753" w:rsidRPr="00252B07" w:rsidRDefault="00854753" w:rsidP="00854753">
            <w:pPr>
              <w:rPr>
                <w:rFonts w:ascii="Calibri" w:hAnsi="Calibri" w:cs="Calibri"/>
                <w:sz w:val="24"/>
                <w:szCs w:val="24"/>
                <w:lang w:eastAsia="en-GB"/>
              </w:rPr>
            </w:pPr>
            <w:r w:rsidRPr="00252B07">
              <w:rPr>
                <w:rFonts w:ascii="Calibri" w:hAnsi="Calibri" w:cs="Calibri"/>
                <w:sz w:val="24"/>
                <w:szCs w:val="24"/>
                <w:lang w:eastAsia="en-GB"/>
              </w:rPr>
              <w:t>Delivered through existing staff </w:t>
            </w:r>
            <w:r w:rsidRPr="00252B07">
              <w:rPr>
                <w:rFonts w:ascii="Calibri" w:eastAsia="Times New Roman" w:hAnsi="Calibri" w:cs="Calibri"/>
                <w:sz w:val="24"/>
                <w:szCs w:val="24"/>
                <w:lang w:eastAsia="en-GB"/>
              </w:rPr>
              <w:t>(use of KCC Ecology Service)</w:t>
            </w:r>
          </w:p>
        </w:tc>
      </w:tr>
      <w:tr w:rsidR="00252B07" w:rsidRPr="00252B07" w14:paraId="0B153DCC" w14:textId="77777777" w:rsidTr="117F3C10">
        <w:trPr>
          <w:trHeight w:val="300"/>
        </w:trPr>
        <w:tc>
          <w:tcPr>
            <w:tcW w:w="842" w:type="dxa"/>
            <w:noWrap/>
          </w:tcPr>
          <w:p w14:paraId="48ED5AD8" w14:textId="0D52F1F3" w:rsidR="00854753" w:rsidRPr="00252B07" w:rsidRDefault="00A043EA"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Pr="00E5486B">
              <w:rPr>
                <w:rFonts w:ascii="Calibri" w:eastAsia="Times New Roman" w:hAnsi="Calibri" w:cs="Calibri"/>
                <w:sz w:val="24"/>
                <w:szCs w:val="24"/>
                <w:lang w:eastAsia="en-GB"/>
              </w:rPr>
              <w:t>1</w:t>
            </w:r>
            <w:r w:rsidR="00E5486B" w:rsidRPr="00E5486B">
              <w:rPr>
                <w:rFonts w:ascii="Calibri" w:eastAsia="Times New Roman" w:hAnsi="Calibri" w:cs="Calibri"/>
                <w:sz w:val="24"/>
                <w:szCs w:val="24"/>
                <w:lang w:eastAsia="en-GB"/>
              </w:rPr>
              <w:t>0</w:t>
            </w:r>
          </w:p>
        </w:tc>
        <w:tc>
          <w:tcPr>
            <w:tcW w:w="3479" w:type="dxa"/>
            <w:noWrap/>
          </w:tcPr>
          <w:p w14:paraId="54C2FBB1" w14:textId="63B9D13C"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Identity habitat areas within Medway for protection as carbon sinks and wildlife habitats. This should include both terrestrial and marine habitats.</w:t>
            </w:r>
          </w:p>
        </w:tc>
        <w:tc>
          <w:tcPr>
            <w:tcW w:w="3560" w:type="dxa"/>
          </w:tcPr>
          <w:p w14:paraId="6A9CDBA3" w14:textId="777777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573E8C5E" w14:textId="74736578" w:rsidR="00854753" w:rsidRPr="00252B07" w:rsidRDefault="00854753" w:rsidP="00854753">
            <w:pPr>
              <w:rPr>
                <w:rFonts w:ascii="Calibri" w:eastAsia="Times New Roman" w:hAnsi="Calibri" w:cs="Calibri"/>
                <w:sz w:val="24"/>
                <w:szCs w:val="24"/>
                <w:lang w:eastAsia="en-GB"/>
              </w:rPr>
            </w:pPr>
          </w:p>
        </w:tc>
        <w:tc>
          <w:tcPr>
            <w:tcW w:w="2102" w:type="dxa"/>
          </w:tcPr>
          <w:p w14:paraId="159BCE8A" w14:textId="6B254449"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 Ecology</w:t>
            </w:r>
          </w:p>
        </w:tc>
        <w:tc>
          <w:tcPr>
            <w:tcW w:w="1282" w:type="dxa"/>
            <w:noWrap/>
          </w:tcPr>
          <w:p w14:paraId="154F3630" w14:textId="4F05E3C0"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5E30B321" w14:textId="77777777" w:rsidR="00854753" w:rsidRPr="00F80E8C" w:rsidRDefault="00854753" w:rsidP="00854753">
            <w:pPr>
              <w:rPr>
                <w:rFonts w:ascii="Calibri" w:hAnsi="Calibri" w:cs="Calibri"/>
                <w:sz w:val="24"/>
                <w:szCs w:val="24"/>
                <w:lang w:eastAsia="en-GB"/>
              </w:rPr>
            </w:pPr>
            <w:r w:rsidRPr="00F80E8C">
              <w:rPr>
                <w:rFonts w:ascii="Calibri" w:hAnsi="Calibri" w:cs="Calibri"/>
                <w:sz w:val="24"/>
                <w:szCs w:val="24"/>
                <w:lang w:eastAsia="en-GB"/>
              </w:rPr>
              <w:t>Funding to be secured</w:t>
            </w:r>
          </w:p>
          <w:p w14:paraId="0D54D00F" w14:textId="77777777" w:rsidR="00854753" w:rsidRPr="00F80E8C" w:rsidRDefault="00854753" w:rsidP="00854753">
            <w:pPr>
              <w:rPr>
                <w:rFonts w:ascii="Calibri" w:hAnsi="Calibri" w:cs="Calibri"/>
                <w:sz w:val="24"/>
                <w:szCs w:val="24"/>
                <w:lang w:eastAsia="en-GB"/>
              </w:rPr>
            </w:pPr>
          </w:p>
          <w:p w14:paraId="1ADE8FCE" w14:textId="77777777" w:rsidR="00854753" w:rsidRPr="00F80E8C" w:rsidRDefault="00854753" w:rsidP="00854753">
            <w:pPr>
              <w:rPr>
                <w:rFonts w:ascii="Calibri" w:hAnsi="Calibri" w:cs="Calibri"/>
                <w:sz w:val="24"/>
                <w:szCs w:val="24"/>
                <w:lang w:eastAsia="en-GB"/>
              </w:rPr>
            </w:pPr>
          </w:p>
        </w:tc>
        <w:tc>
          <w:tcPr>
            <w:tcW w:w="2135" w:type="dxa"/>
          </w:tcPr>
          <w:p w14:paraId="673F866F" w14:textId="09BE857A" w:rsidR="00854753" w:rsidRPr="00F80E8C" w:rsidRDefault="00854753" w:rsidP="00854753">
            <w:pPr>
              <w:rPr>
                <w:rFonts w:ascii="Calibri" w:hAnsi="Calibri" w:cs="Calibri"/>
                <w:sz w:val="24"/>
                <w:szCs w:val="24"/>
                <w:lang w:eastAsia="en-GB"/>
              </w:rPr>
            </w:pPr>
            <w:r w:rsidRPr="00F80E8C">
              <w:rPr>
                <w:rFonts w:ascii="Calibri" w:hAnsi="Calibri" w:cs="Calibri"/>
                <w:sz w:val="24"/>
                <w:szCs w:val="24"/>
                <w:lang w:eastAsia="en-GB"/>
              </w:rPr>
              <w:t>Resourcing to be secured  </w:t>
            </w:r>
          </w:p>
        </w:tc>
      </w:tr>
      <w:tr w:rsidR="00252B07" w:rsidRPr="00252B07" w14:paraId="3A7494A6" w14:textId="77777777" w:rsidTr="117F3C10">
        <w:trPr>
          <w:trHeight w:val="300"/>
        </w:trPr>
        <w:tc>
          <w:tcPr>
            <w:tcW w:w="842" w:type="dxa"/>
            <w:noWrap/>
          </w:tcPr>
          <w:p w14:paraId="2C2F5C4B" w14:textId="4797DD12" w:rsidR="00854753" w:rsidRPr="00252B07" w:rsidRDefault="00A043EA"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Pr="00E5486B">
              <w:rPr>
                <w:rFonts w:ascii="Calibri" w:eastAsia="Times New Roman" w:hAnsi="Calibri" w:cs="Calibri"/>
                <w:sz w:val="24"/>
                <w:szCs w:val="24"/>
                <w:lang w:eastAsia="en-GB"/>
              </w:rPr>
              <w:t>1</w:t>
            </w:r>
            <w:r w:rsidR="00E5486B" w:rsidRPr="00E5486B">
              <w:rPr>
                <w:rFonts w:ascii="Calibri" w:eastAsia="Times New Roman" w:hAnsi="Calibri" w:cs="Calibri"/>
                <w:sz w:val="24"/>
                <w:szCs w:val="24"/>
                <w:lang w:eastAsia="en-GB"/>
              </w:rPr>
              <w:t>1</w:t>
            </w:r>
          </w:p>
        </w:tc>
        <w:tc>
          <w:tcPr>
            <w:tcW w:w="3479" w:type="dxa"/>
            <w:noWrap/>
          </w:tcPr>
          <w:p w14:paraId="2FF47334" w14:textId="6D134B5F"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Work in partnership to develop a common carbon metric for calculating the carbon offset value of nature-based solutions and apply a carbon calculator equation to all Medway owned land</w:t>
            </w:r>
          </w:p>
        </w:tc>
        <w:tc>
          <w:tcPr>
            <w:tcW w:w="3560" w:type="dxa"/>
          </w:tcPr>
          <w:p w14:paraId="183F623E" w14:textId="77777777"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4FF45015" w14:textId="08F10A69" w:rsidR="00854753" w:rsidRPr="00252B07" w:rsidRDefault="00854753" w:rsidP="00854753">
            <w:pPr>
              <w:rPr>
                <w:rFonts w:ascii="Calibri" w:eastAsia="Times New Roman" w:hAnsi="Calibri" w:cs="Calibri"/>
                <w:sz w:val="24"/>
                <w:szCs w:val="24"/>
                <w:lang w:eastAsia="en-GB"/>
              </w:rPr>
            </w:pPr>
          </w:p>
        </w:tc>
        <w:tc>
          <w:tcPr>
            <w:tcW w:w="2102" w:type="dxa"/>
          </w:tcPr>
          <w:p w14:paraId="6AB10653" w14:textId="290A079B"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244C900C" w14:textId="00D28321" w:rsidR="00854753" w:rsidRPr="00252B07" w:rsidRDefault="00854753" w:rsidP="0085475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26FD36D9" w14:textId="77777777" w:rsidR="00854753" w:rsidRPr="00F80E8C" w:rsidRDefault="00854753" w:rsidP="00854753">
            <w:pPr>
              <w:rPr>
                <w:rFonts w:ascii="Calibri" w:hAnsi="Calibri" w:cs="Calibri"/>
                <w:sz w:val="24"/>
                <w:szCs w:val="24"/>
                <w:lang w:eastAsia="en-GB"/>
              </w:rPr>
            </w:pPr>
            <w:r w:rsidRPr="00F80E8C">
              <w:rPr>
                <w:rFonts w:ascii="Calibri" w:hAnsi="Calibri" w:cs="Calibri"/>
                <w:sz w:val="24"/>
                <w:szCs w:val="24"/>
                <w:lang w:eastAsia="en-GB"/>
              </w:rPr>
              <w:t>Funding to be secured</w:t>
            </w:r>
          </w:p>
          <w:p w14:paraId="5B2DDC9A" w14:textId="77777777" w:rsidR="00854753" w:rsidRPr="00F80E8C" w:rsidRDefault="00854753" w:rsidP="00854753">
            <w:pPr>
              <w:rPr>
                <w:rFonts w:ascii="Calibri" w:hAnsi="Calibri" w:cs="Calibri"/>
                <w:sz w:val="24"/>
                <w:szCs w:val="24"/>
                <w:lang w:eastAsia="en-GB"/>
              </w:rPr>
            </w:pPr>
          </w:p>
          <w:p w14:paraId="283ED36F" w14:textId="77777777" w:rsidR="00854753" w:rsidRPr="00F80E8C" w:rsidRDefault="00854753" w:rsidP="00854753">
            <w:pPr>
              <w:rPr>
                <w:rFonts w:ascii="Calibri" w:hAnsi="Calibri" w:cs="Calibri"/>
                <w:sz w:val="24"/>
                <w:szCs w:val="24"/>
                <w:lang w:eastAsia="en-GB"/>
              </w:rPr>
            </w:pPr>
          </w:p>
        </w:tc>
        <w:tc>
          <w:tcPr>
            <w:tcW w:w="2135" w:type="dxa"/>
          </w:tcPr>
          <w:p w14:paraId="0D421036" w14:textId="0974E703" w:rsidR="00854753" w:rsidRPr="00F80E8C" w:rsidRDefault="00854753" w:rsidP="00854753">
            <w:pPr>
              <w:rPr>
                <w:rFonts w:ascii="Calibri" w:hAnsi="Calibri" w:cs="Calibri"/>
                <w:sz w:val="24"/>
                <w:szCs w:val="24"/>
                <w:lang w:eastAsia="en-GB"/>
              </w:rPr>
            </w:pPr>
            <w:r w:rsidRPr="00F80E8C">
              <w:rPr>
                <w:rFonts w:ascii="Calibri" w:hAnsi="Calibri" w:cs="Calibri"/>
                <w:sz w:val="24"/>
                <w:szCs w:val="24"/>
                <w:lang w:eastAsia="en-GB"/>
              </w:rPr>
              <w:t>Resourcing to be secured</w:t>
            </w:r>
          </w:p>
        </w:tc>
      </w:tr>
      <w:tr w:rsidR="008470C0" w:rsidRPr="00252B07" w14:paraId="6209A017" w14:textId="77777777" w:rsidTr="117F3C10">
        <w:trPr>
          <w:trHeight w:val="300"/>
        </w:trPr>
        <w:tc>
          <w:tcPr>
            <w:tcW w:w="842" w:type="dxa"/>
            <w:noWrap/>
          </w:tcPr>
          <w:p w14:paraId="48FE5A6D" w14:textId="7464EDA0" w:rsidR="008470C0" w:rsidRPr="00252B07" w:rsidRDefault="008470C0" w:rsidP="008470C0">
            <w:pPr>
              <w:rPr>
                <w:rFonts w:ascii="Calibri" w:hAnsi="Calibri" w:cs="Calibri"/>
                <w:sz w:val="24"/>
                <w:szCs w:val="24"/>
              </w:rPr>
            </w:pPr>
            <w:r>
              <w:rPr>
                <w:rFonts w:ascii="Calibri" w:hAnsi="Calibri" w:cs="Calibri"/>
                <w:sz w:val="24"/>
                <w:szCs w:val="24"/>
              </w:rPr>
              <w:t>8.</w:t>
            </w:r>
            <w:r w:rsidRPr="00E5486B">
              <w:rPr>
                <w:rFonts w:ascii="Calibri" w:hAnsi="Calibri" w:cs="Calibri"/>
                <w:sz w:val="24"/>
                <w:szCs w:val="24"/>
              </w:rPr>
              <w:t>1</w:t>
            </w:r>
            <w:r w:rsidR="00E5486B" w:rsidRPr="00E5486B">
              <w:rPr>
                <w:rFonts w:ascii="Calibri" w:hAnsi="Calibri" w:cs="Calibri"/>
                <w:sz w:val="24"/>
                <w:szCs w:val="24"/>
              </w:rPr>
              <w:t>2</w:t>
            </w:r>
          </w:p>
          <w:p w14:paraId="42B004E1" w14:textId="0006CD03" w:rsidR="008470C0" w:rsidRPr="00252B07" w:rsidRDefault="008470C0" w:rsidP="008470C0">
            <w:pPr>
              <w:rPr>
                <w:rFonts w:ascii="Calibri" w:eastAsia="Times New Roman" w:hAnsi="Calibri" w:cs="Calibri"/>
                <w:sz w:val="24"/>
                <w:szCs w:val="24"/>
                <w:lang w:eastAsia="en-GB"/>
              </w:rPr>
            </w:pPr>
          </w:p>
        </w:tc>
        <w:tc>
          <w:tcPr>
            <w:tcW w:w="3479" w:type="dxa"/>
            <w:noWrap/>
          </w:tcPr>
          <w:p w14:paraId="75B813F6" w14:textId="40F536D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Expand on existing co-ordinated clean-up programme of marine plastic pollution</w:t>
            </w:r>
          </w:p>
        </w:tc>
        <w:tc>
          <w:tcPr>
            <w:tcW w:w="3560" w:type="dxa"/>
          </w:tcPr>
          <w:p w14:paraId="1A45B977" w14:textId="7777777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 Space and Access Programme Manager</w:t>
            </w:r>
          </w:p>
          <w:p w14:paraId="31E2B79C" w14:textId="55D94746"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Living River Foundation</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Medway Swale Estuary Partnership</w:t>
            </w:r>
          </w:p>
        </w:tc>
        <w:tc>
          <w:tcPr>
            <w:tcW w:w="2102" w:type="dxa"/>
          </w:tcPr>
          <w:p w14:paraId="61AA9D3B" w14:textId="4A508514" w:rsidR="008470C0" w:rsidRPr="00252B07" w:rsidRDefault="008470C0" w:rsidP="008470C0">
            <w:pPr>
              <w:rPr>
                <w:rFonts w:ascii="Calibri" w:eastAsia="Times New Roman" w:hAnsi="Calibri" w:cs="Calibri"/>
                <w:sz w:val="24"/>
                <w:szCs w:val="24"/>
                <w:lang w:eastAsia="en-GB"/>
              </w:rPr>
            </w:pPr>
            <w:r w:rsidRPr="00252B07">
              <w:rPr>
                <w:rFonts w:ascii="Calibri" w:hAnsi="Calibri" w:cs="Calibri"/>
                <w:sz w:val="24"/>
                <w:szCs w:val="24"/>
              </w:rPr>
              <w:t>Community/Ecology</w:t>
            </w:r>
          </w:p>
        </w:tc>
        <w:tc>
          <w:tcPr>
            <w:tcW w:w="1282" w:type="dxa"/>
            <w:noWrap/>
          </w:tcPr>
          <w:p w14:paraId="695EDE29" w14:textId="0E0E2922" w:rsidR="008470C0" w:rsidRPr="00252B07" w:rsidRDefault="008470C0" w:rsidP="008470C0">
            <w:pPr>
              <w:rPr>
                <w:rFonts w:ascii="Calibri" w:eastAsia="Times New Roman" w:hAnsi="Calibri" w:cs="Calibri"/>
                <w:sz w:val="24"/>
                <w:szCs w:val="24"/>
                <w:lang w:eastAsia="en-GB"/>
              </w:rPr>
            </w:pPr>
            <w:r w:rsidRPr="00252B07">
              <w:rPr>
                <w:rFonts w:ascii="Calibri" w:hAnsi="Calibri" w:cs="Calibri"/>
                <w:sz w:val="24"/>
                <w:szCs w:val="24"/>
              </w:rPr>
              <w:t>Short</w:t>
            </w:r>
          </w:p>
        </w:tc>
        <w:tc>
          <w:tcPr>
            <w:tcW w:w="2135" w:type="dxa"/>
            <w:noWrap/>
          </w:tcPr>
          <w:p w14:paraId="777DC327" w14:textId="504CC129" w:rsidR="008470C0" w:rsidRPr="00F80E8C" w:rsidRDefault="008470C0" w:rsidP="008470C0">
            <w:pPr>
              <w:rPr>
                <w:rFonts w:ascii="Calibri" w:hAnsi="Calibri" w:cs="Calibri"/>
                <w:sz w:val="24"/>
                <w:szCs w:val="24"/>
                <w:lang w:eastAsia="en-GB"/>
              </w:rPr>
            </w:pPr>
            <w:r w:rsidRPr="00F80E8C">
              <w:rPr>
                <w:rFonts w:ascii="Calibri" w:hAnsi="Calibri" w:cs="Calibri"/>
                <w:sz w:val="24"/>
                <w:szCs w:val="24"/>
                <w:lang w:eastAsia="en-GB"/>
              </w:rPr>
              <w:t>Funding to be secured</w:t>
            </w:r>
          </w:p>
        </w:tc>
        <w:tc>
          <w:tcPr>
            <w:tcW w:w="2135" w:type="dxa"/>
          </w:tcPr>
          <w:p w14:paraId="2EB49D77" w14:textId="2B9B2A7F" w:rsidR="008470C0" w:rsidRPr="00252B07" w:rsidRDefault="008470C0" w:rsidP="008470C0">
            <w:pPr>
              <w:rPr>
                <w:rFonts w:ascii="Calibri" w:hAnsi="Calibri" w:cs="Calibri"/>
                <w:sz w:val="24"/>
                <w:szCs w:val="24"/>
                <w:highlight w:val="yellow"/>
                <w:lang w:eastAsia="en-GB"/>
              </w:rPr>
            </w:pPr>
            <w:r w:rsidRPr="00252B07">
              <w:rPr>
                <w:rFonts w:ascii="Calibri" w:hAnsi="Calibri" w:cs="Calibri"/>
                <w:sz w:val="24"/>
                <w:szCs w:val="24"/>
                <w:lang w:eastAsia="en-GB"/>
              </w:rPr>
              <w:t>Delivered through existing staff </w:t>
            </w:r>
          </w:p>
        </w:tc>
      </w:tr>
      <w:tr w:rsidR="008470C0" w14:paraId="57895064" w14:textId="77777777" w:rsidTr="117F3C10">
        <w:trPr>
          <w:trHeight w:val="300"/>
        </w:trPr>
        <w:tc>
          <w:tcPr>
            <w:tcW w:w="842" w:type="dxa"/>
            <w:noWrap/>
          </w:tcPr>
          <w:p w14:paraId="5DF281CB" w14:textId="2C2942B8"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322417" w:rsidRPr="00E5486B">
              <w:rPr>
                <w:rFonts w:ascii="Calibri" w:eastAsia="Times New Roman" w:hAnsi="Calibri" w:cs="Calibri"/>
                <w:sz w:val="24"/>
                <w:szCs w:val="24"/>
                <w:lang w:eastAsia="en-GB"/>
              </w:rPr>
              <w:t>1</w:t>
            </w:r>
            <w:r w:rsidR="00E5486B" w:rsidRPr="00E5486B">
              <w:rPr>
                <w:rFonts w:ascii="Calibri" w:eastAsia="Times New Roman" w:hAnsi="Calibri" w:cs="Calibri"/>
                <w:sz w:val="24"/>
                <w:szCs w:val="24"/>
                <w:lang w:eastAsia="en-GB"/>
              </w:rPr>
              <w:t>3</w:t>
            </w:r>
          </w:p>
        </w:tc>
        <w:tc>
          <w:tcPr>
            <w:tcW w:w="3479" w:type="dxa"/>
            <w:noWrap/>
          </w:tcPr>
          <w:p w14:paraId="3B6A3D69" w14:textId="12C2319F"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Secure high quality green spaces for new developments within the new Local Plan </w:t>
            </w:r>
          </w:p>
        </w:tc>
        <w:tc>
          <w:tcPr>
            <w:tcW w:w="3560" w:type="dxa"/>
          </w:tcPr>
          <w:p w14:paraId="75C2B7DD" w14:textId="2820EAB5" w:rsidR="008470C0" w:rsidRPr="00AE7063"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Greenspace and Access Programme Manager</w:t>
            </w:r>
          </w:p>
        </w:tc>
        <w:tc>
          <w:tcPr>
            <w:tcW w:w="2102" w:type="dxa"/>
          </w:tcPr>
          <w:p w14:paraId="4A148781" w14:textId="5ADD2DFE"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 Developers</w:t>
            </w:r>
          </w:p>
        </w:tc>
        <w:tc>
          <w:tcPr>
            <w:tcW w:w="1282" w:type="dxa"/>
            <w:noWrap/>
          </w:tcPr>
          <w:p w14:paraId="109F4133" w14:textId="14C2812A" w:rsidR="008470C0" w:rsidRPr="00252B07" w:rsidRDefault="008470C0" w:rsidP="008470C0">
            <w:pPr>
              <w:rPr>
                <w:rFonts w:ascii="Calibri" w:eastAsia="Times New Roman" w:hAnsi="Calibri" w:cs="Calibri"/>
                <w:b/>
                <w:sz w:val="24"/>
                <w:szCs w:val="24"/>
                <w:lang w:eastAsia="en-GB"/>
              </w:rPr>
            </w:pPr>
            <w:r w:rsidRPr="00252B07">
              <w:rPr>
                <w:rFonts w:ascii="Calibri" w:hAnsi="Calibri" w:cs="Calibri"/>
                <w:sz w:val="24"/>
                <w:szCs w:val="24"/>
              </w:rPr>
              <w:t>Medium</w:t>
            </w:r>
          </w:p>
        </w:tc>
        <w:tc>
          <w:tcPr>
            <w:tcW w:w="2135" w:type="dxa"/>
            <w:noWrap/>
          </w:tcPr>
          <w:p w14:paraId="71A1C8AD" w14:textId="0B143129" w:rsidR="000B2472" w:rsidRDefault="00D966FD" w:rsidP="008470C0">
            <w:pPr>
              <w:rPr>
                <w:rFonts w:ascii="Calibri" w:hAnsi="Calibri" w:cs="Calibri"/>
                <w:sz w:val="24"/>
                <w:szCs w:val="24"/>
                <w:lang w:eastAsia="en-GB"/>
              </w:rPr>
            </w:pPr>
            <w:r>
              <w:rPr>
                <w:rFonts w:ascii="Calibri" w:hAnsi="Calibri" w:cs="Calibri"/>
                <w:sz w:val="24"/>
                <w:szCs w:val="24"/>
                <w:lang w:eastAsia="en-GB"/>
              </w:rPr>
              <w:t xml:space="preserve">HIF </w:t>
            </w:r>
            <w:r w:rsidR="00581E93">
              <w:rPr>
                <w:rFonts w:ascii="Calibri" w:hAnsi="Calibri" w:cs="Calibri"/>
                <w:sz w:val="24"/>
                <w:szCs w:val="24"/>
                <w:lang w:eastAsia="en-GB"/>
              </w:rPr>
              <w:t>programme</w:t>
            </w:r>
            <w:r>
              <w:rPr>
                <w:rFonts w:ascii="Calibri" w:hAnsi="Calibri" w:cs="Calibri"/>
                <w:sz w:val="24"/>
                <w:szCs w:val="24"/>
                <w:lang w:eastAsia="en-GB"/>
              </w:rPr>
              <w:t xml:space="preserve"> (for Hoo)</w:t>
            </w:r>
            <w:r w:rsidR="00581E93">
              <w:rPr>
                <w:rFonts w:ascii="Calibri" w:hAnsi="Calibri" w:cs="Calibri"/>
                <w:sz w:val="24"/>
                <w:szCs w:val="24"/>
                <w:lang w:eastAsia="en-GB"/>
              </w:rPr>
              <w:t xml:space="preserve"> or developers.</w:t>
            </w:r>
          </w:p>
          <w:p w14:paraId="20AEB57B" w14:textId="77777777" w:rsidR="00581E93" w:rsidRDefault="00581E93" w:rsidP="008470C0">
            <w:pPr>
              <w:rPr>
                <w:rFonts w:ascii="Calibri" w:hAnsi="Calibri" w:cs="Calibri"/>
                <w:sz w:val="24"/>
                <w:szCs w:val="24"/>
                <w:lang w:eastAsia="en-GB"/>
              </w:rPr>
            </w:pPr>
          </w:p>
          <w:p w14:paraId="4894F321" w14:textId="69750360" w:rsidR="00077C79" w:rsidRPr="00077C79" w:rsidRDefault="008470C0" w:rsidP="008470C0">
            <w:pPr>
              <w:rPr>
                <w:rFonts w:ascii="Calibri" w:hAnsi="Calibri" w:cs="Calibri"/>
                <w:sz w:val="24"/>
                <w:szCs w:val="24"/>
                <w:lang w:eastAsia="en-GB"/>
              </w:rPr>
            </w:pPr>
            <w:r w:rsidRPr="00252B07">
              <w:rPr>
                <w:rFonts w:ascii="Calibri" w:hAnsi="Calibri" w:cs="Calibri"/>
                <w:sz w:val="24"/>
                <w:szCs w:val="24"/>
                <w:lang w:eastAsia="en-GB"/>
              </w:rPr>
              <w:t>Officer time only funded through core/existing budget</w:t>
            </w:r>
            <w:r w:rsidR="00077C79">
              <w:rPr>
                <w:rFonts w:ascii="Calibri" w:hAnsi="Calibri" w:cs="Calibri"/>
                <w:sz w:val="24"/>
                <w:szCs w:val="24"/>
                <w:lang w:eastAsia="en-GB"/>
              </w:rPr>
              <w:t>.</w:t>
            </w:r>
          </w:p>
        </w:tc>
        <w:tc>
          <w:tcPr>
            <w:tcW w:w="2135" w:type="dxa"/>
          </w:tcPr>
          <w:p w14:paraId="15401C45" w14:textId="6D241B4F" w:rsidR="008470C0" w:rsidRPr="00252B07" w:rsidRDefault="008470C0" w:rsidP="008470C0">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8470C0" w:rsidRPr="00252B07" w14:paraId="7D9D6F0F" w14:textId="77777777" w:rsidTr="117F3C10">
        <w:trPr>
          <w:trHeight w:val="300"/>
        </w:trPr>
        <w:tc>
          <w:tcPr>
            <w:tcW w:w="842" w:type="dxa"/>
            <w:noWrap/>
          </w:tcPr>
          <w:p w14:paraId="5EEF2556" w14:textId="5470ED9F"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C939D2" w:rsidRPr="00E5486B">
              <w:rPr>
                <w:rFonts w:ascii="Calibri" w:eastAsia="Times New Roman" w:hAnsi="Calibri" w:cs="Calibri"/>
                <w:sz w:val="24"/>
                <w:szCs w:val="24"/>
                <w:lang w:eastAsia="en-GB"/>
              </w:rPr>
              <w:t>1</w:t>
            </w:r>
            <w:r w:rsidR="00E5486B" w:rsidRPr="00E5486B">
              <w:rPr>
                <w:rFonts w:ascii="Calibri" w:eastAsia="Times New Roman" w:hAnsi="Calibri" w:cs="Calibri"/>
                <w:sz w:val="24"/>
                <w:szCs w:val="24"/>
                <w:lang w:eastAsia="en-GB"/>
              </w:rPr>
              <w:t>4</w:t>
            </w:r>
          </w:p>
        </w:tc>
        <w:tc>
          <w:tcPr>
            <w:tcW w:w="3479" w:type="dxa"/>
            <w:noWrap/>
          </w:tcPr>
          <w:p w14:paraId="1778313B" w14:textId="6738587F"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Maximise the management of existing woodland estates (re-instate coppicing for biodiversity, </w:t>
            </w:r>
            <w:r w:rsidRPr="00252B07">
              <w:rPr>
                <w:rFonts w:ascii="Calibri" w:eastAsia="Times New Roman" w:hAnsi="Calibri" w:cs="Calibri"/>
                <w:sz w:val="24"/>
                <w:szCs w:val="24"/>
                <w:lang w:eastAsia="en-GB"/>
              </w:rPr>
              <w:lastRenderedPageBreak/>
              <w:t>timber, landscape, and carbon storage) </w:t>
            </w:r>
          </w:p>
        </w:tc>
        <w:tc>
          <w:tcPr>
            <w:tcW w:w="3560" w:type="dxa"/>
          </w:tcPr>
          <w:p w14:paraId="790567DE" w14:textId="06ED05A5"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Greenspace and Access Programme Manager in partnership with Medway Norse</w:t>
            </w:r>
          </w:p>
        </w:tc>
        <w:tc>
          <w:tcPr>
            <w:tcW w:w="2102" w:type="dxa"/>
          </w:tcPr>
          <w:p w14:paraId="5F6E9BC5" w14:textId="25DC39B4"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315AB29A" w14:textId="0C9E7248"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tc>
        <w:tc>
          <w:tcPr>
            <w:tcW w:w="2135" w:type="dxa"/>
            <w:noWrap/>
          </w:tcPr>
          <w:p w14:paraId="3592E563" w14:textId="77777777" w:rsidR="008470C0" w:rsidRPr="00F80E8C" w:rsidRDefault="008470C0" w:rsidP="008470C0">
            <w:pPr>
              <w:rPr>
                <w:rFonts w:ascii="Calibri" w:hAnsi="Calibri" w:cs="Calibri"/>
                <w:sz w:val="24"/>
                <w:szCs w:val="24"/>
                <w:lang w:eastAsia="en-GB"/>
              </w:rPr>
            </w:pPr>
            <w:r w:rsidRPr="00F80E8C">
              <w:rPr>
                <w:rFonts w:ascii="Calibri" w:hAnsi="Calibri" w:cs="Calibri"/>
                <w:sz w:val="24"/>
                <w:szCs w:val="24"/>
                <w:lang w:eastAsia="en-GB"/>
              </w:rPr>
              <w:t>Funding to be secured</w:t>
            </w:r>
          </w:p>
          <w:p w14:paraId="5F76C767" w14:textId="77777777" w:rsidR="008470C0" w:rsidRPr="00F80E8C" w:rsidRDefault="008470C0" w:rsidP="008470C0">
            <w:pPr>
              <w:rPr>
                <w:rFonts w:ascii="Calibri" w:hAnsi="Calibri" w:cs="Calibri"/>
                <w:sz w:val="24"/>
                <w:szCs w:val="24"/>
                <w:lang w:eastAsia="en-GB"/>
              </w:rPr>
            </w:pPr>
          </w:p>
          <w:p w14:paraId="7F829635" w14:textId="77777777" w:rsidR="008470C0" w:rsidRPr="00F80E8C" w:rsidRDefault="008470C0" w:rsidP="008470C0">
            <w:pPr>
              <w:rPr>
                <w:rFonts w:ascii="Calibri" w:hAnsi="Calibri" w:cs="Calibri"/>
                <w:sz w:val="24"/>
                <w:szCs w:val="24"/>
                <w:lang w:eastAsia="en-GB"/>
              </w:rPr>
            </w:pPr>
          </w:p>
        </w:tc>
        <w:tc>
          <w:tcPr>
            <w:tcW w:w="2135" w:type="dxa"/>
          </w:tcPr>
          <w:p w14:paraId="6ACC9C59" w14:textId="77777777" w:rsidR="008470C0" w:rsidRPr="00F80E8C" w:rsidRDefault="008470C0" w:rsidP="008470C0">
            <w:pPr>
              <w:rPr>
                <w:rFonts w:ascii="Calibri" w:hAnsi="Calibri" w:cs="Calibri"/>
                <w:sz w:val="24"/>
                <w:szCs w:val="24"/>
                <w:lang w:eastAsia="en-GB"/>
              </w:rPr>
            </w:pPr>
            <w:r w:rsidRPr="00F80E8C">
              <w:rPr>
                <w:rFonts w:ascii="Calibri" w:hAnsi="Calibri" w:cs="Calibri"/>
                <w:sz w:val="24"/>
                <w:szCs w:val="24"/>
                <w:lang w:eastAsia="en-GB"/>
              </w:rPr>
              <w:lastRenderedPageBreak/>
              <w:t>Resourcing to be secured</w:t>
            </w:r>
          </w:p>
          <w:p w14:paraId="4FC96E68" w14:textId="77777777" w:rsidR="008470C0" w:rsidRPr="00F80E8C" w:rsidRDefault="008470C0" w:rsidP="008470C0">
            <w:pPr>
              <w:rPr>
                <w:rFonts w:ascii="Calibri" w:hAnsi="Calibri" w:cs="Calibri"/>
                <w:sz w:val="24"/>
                <w:szCs w:val="24"/>
                <w:lang w:eastAsia="en-GB"/>
              </w:rPr>
            </w:pPr>
          </w:p>
        </w:tc>
      </w:tr>
      <w:tr w:rsidR="008470C0" w14:paraId="4CEF401C" w14:textId="77777777" w:rsidTr="117F3C10">
        <w:trPr>
          <w:trHeight w:val="300"/>
        </w:trPr>
        <w:tc>
          <w:tcPr>
            <w:tcW w:w="842" w:type="dxa"/>
            <w:shd w:val="clear" w:color="auto" w:fill="FFFFFF" w:themeFill="background1"/>
            <w:noWrap/>
          </w:tcPr>
          <w:p w14:paraId="31930E56" w14:textId="156AAFE9"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15</w:t>
            </w:r>
          </w:p>
        </w:tc>
        <w:tc>
          <w:tcPr>
            <w:tcW w:w="3479" w:type="dxa"/>
            <w:shd w:val="clear" w:color="auto" w:fill="FFFFFF" w:themeFill="background1"/>
            <w:noWrap/>
          </w:tcPr>
          <w:p w14:paraId="7199D853" w14:textId="7E9FAF15"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Explore opportunities to plant hedges along roads </w:t>
            </w:r>
          </w:p>
        </w:tc>
        <w:tc>
          <w:tcPr>
            <w:tcW w:w="3560" w:type="dxa"/>
            <w:shd w:val="clear" w:color="auto" w:fill="FFFFFF" w:themeFill="background1"/>
          </w:tcPr>
          <w:p w14:paraId="360CD540" w14:textId="17783716" w:rsidR="008470C0" w:rsidRPr="00252B07" w:rsidRDefault="008470C0" w:rsidP="00AE706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Greenspace and Access Programme Manager in partnership with Medway Norse</w:t>
            </w:r>
          </w:p>
        </w:tc>
        <w:tc>
          <w:tcPr>
            <w:tcW w:w="2102" w:type="dxa"/>
            <w:shd w:val="clear" w:color="auto" w:fill="FFFFFF" w:themeFill="background1"/>
          </w:tcPr>
          <w:p w14:paraId="255DBDB6" w14:textId="5F167F09"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shd w:val="clear" w:color="auto" w:fill="FFFFFF" w:themeFill="background1"/>
            <w:noWrap/>
          </w:tcPr>
          <w:p w14:paraId="1843B135" w14:textId="03831B2D"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Medium</w:t>
            </w:r>
          </w:p>
        </w:tc>
        <w:tc>
          <w:tcPr>
            <w:tcW w:w="2135" w:type="dxa"/>
            <w:shd w:val="clear" w:color="auto" w:fill="FFFFFF" w:themeFill="background1"/>
            <w:noWrap/>
          </w:tcPr>
          <w:p w14:paraId="6BF6C7FD" w14:textId="5376159E" w:rsidR="008470C0" w:rsidRPr="00826C1D" w:rsidRDefault="008470C0" w:rsidP="008470C0">
            <w:pPr>
              <w:rPr>
                <w:rFonts w:ascii="Calibri" w:hAnsi="Calibri" w:cs="Calibri"/>
                <w:sz w:val="24"/>
                <w:szCs w:val="24"/>
                <w:lang w:eastAsia="en-GB"/>
              </w:rPr>
            </w:pPr>
            <w:r w:rsidRPr="00826C1D">
              <w:rPr>
                <w:rFonts w:ascii="Calibri" w:hAnsi="Calibri" w:cs="Calibri"/>
                <w:sz w:val="24"/>
                <w:szCs w:val="24"/>
                <w:lang w:eastAsia="en-GB"/>
              </w:rPr>
              <w:t>Funding to be secured</w:t>
            </w:r>
          </w:p>
          <w:p w14:paraId="74283CD7" w14:textId="46B2FA44" w:rsidR="008470C0" w:rsidRPr="00826C1D" w:rsidRDefault="008470C0" w:rsidP="008470C0">
            <w:pPr>
              <w:rPr>
                <w:rFonts w:ascii="Calibri" w:hAnsi="Calibri" w:cs="Calibri"/>
                <w:sz w:val="24"/>
                <w:szCs w:val="24"/>
                <w:lang w:eastAsia="en-GB"/>
              </w:rPr>
            </w:pPr>
          </w:p>
          <w:p w14:paraId="5B37EDC6" w14:textId="77777777" w:rsidR="008470C0" w:rsidRPr="00826C1D" w:rsidRDefault="008470C0" w:rsidP="008470C0">
            <w:pPr>
              <w:rPr>
                <w:rFonts w:ascii="Calibri" w:hAnsi="Calibri" w:cs="Calibri"/>
                <w:sz w:val="24"/>
                <w:szCs w:val="24"/>
                <w:lang w:eastAsia="en-GB"/>
              </w:rPr>
            </w:pPr>
          </w:p>
          <w:p w14:paraId="77F1F9AB" w14:textId="7C4486DD" w:rsidR="008470C0" w:rsidRPr="00826C1D" w:rsidRDefault="008470C0" w:rsidP="008470C0">
            <w:pPr>
              <w:rPr>
                <w:rFonts w:ascii="Calibri" w:eastAsia="Times New Roman" w:hAnsi="Calibri" w:cs="Calibri"/>
                <w:b/>
                <w:sz w:val="24"/>
                <w:szCs w:val="24"/>
                <w:lang w:eastAsia="en-GB"/>
              </w:rPr>
            </w:pPr>
          </w:p>
        </w:tc>
        <w:tc>
          <w:tcPr>
            <w:tcW w:w="2135" w:type="dxa"/>
          </w:tcPr>
          <w:p w14:paraId="295D6EEF" w14:textId="0FB410DA" w:rsidR="008470C0" w:rsidRPr="00B67AB7" w:rsidRDefault="008470C0" w:rsidP="008470C0">
            <w:pPr>
              <w:rPr>
                <w:rFonts w:ascii="Calibri" w:hAnsi="Calibri" w:cs="Calibri"/>
                <w:sz w:val="24"/>
                <w:szCs w:val="24"/>
                <w:lang w:eastAsia="en-GB"/>
              </w:rPr>
            </w:pPr>
            <w:r w:rsidRPr="00B67AB7">
              <w:rPr>
                <w:rFonts w:ascii="Calibri" w:hAnsi="Calibri" w:cs="Calibri"/>
                <w:sz w:val="24"/>
                <w:szCs w:val="24"/>
                <w:lang w:eastAsia="en-GB"/>
              </w:rPr>
              <w:t>Resourcing to be secured</w:t>
            </w:r>
          </w:p>
          <w:p w14:paraId="190416E6" w14:textId="39798443" w:rsidR="008470C0" w:rsidRPr="00B67AB7" w:rsidRDefault="008470C0" w:rsidP="008470C0">
            <w:pPr>
              <w:rPr>
                <w:rFonts w:ascii="Calibri" w:eastAsia="Times New Roman" w:hAnsi="Calibri" w:cs="Calibri"/>
                <w:sz w:val="24"/>
                <w:szCs w:val="24"/>
                <w:lang w:eastAsia="en-GB"/>
              </w:rPr>
            </w:pPr>
          </w:p>
        </w:tc>
      </w:tr>
      <w:tr w:rsidR="008470C0" w14:paraId="045F0E51" w14:textId="77777777" w:rsidTr="117F3C10">
        <w:trPr>
          <w:trHeight w:val="300"/>
        </w:trPr>
        <w:tc>
          <w:tcPr>
            <w:tcW w:w="842" w:type="dxa"/>
            <w:shd w:val="clear" w:color="auto" w:fill="FFFFFF" w:themeFill="background1"/>
            <w:noWrap/>
          </w:tcPr>
          <w:p w14:paraId="2537356B" w14:textId="564C33C9"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16</w:t>
            </w:r>
          </w:p>
        </w:tc>
        <w:tc>
          <w:tcPr>
            <w:tcW w:w="3479" w:type="dxa"/>
            <w:shd w:val="clear" w:color="auto" w:fill="FFFFFF" w:themeFill="background1"/>
            <w:noWrap/>
          </w:tcPr>
          <w:p w14:paraId="520918B2" w14:textId="732DB696"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Embrace initiatives including woodland trust scheme for School Tree planting  </w:t>
            </w:r>
          </w:p>
        </w:tc>
        <w:tc>
          <w:tcPr>
            <w:tcW w:w="3560" w:type="dxa"/>
            <w:shd w:val="clear" w:color="auto" w:fill="FFFFFF" w:themeFill="background1"/>
          </w:tcPr>
          <w:p w14:paraId="0BD9F18C" w14:textId="1B104B81"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79FBA67F" w14:textId="77777777" w:rsidR="008470C0" w:rsidRPr="00252B07" w:rsidRDefault="008470C0" w:rsidP="008470C0">
            <w:pPr>
              <w:rPr>
                <w:rFonts w:ascii="Calibri" w:eastAsia="Times New Roman" w:hAnsi="Calibri" w:cs="Calibri"/>
                <w:sz w:val="24"/>
                <w:szCs w:val="24"/>
                <w:lang w:eastAsia="en-GB"/>
              </w:rPr>
            </w:pPr>
          </w:p>
          <w:p w14:paraId="420541CD" w14:textId="66A152C5" w:rsidR="008470C0" w:rsidRPr="00252B07" w:rsidRDefault="008470C0" w:rsidP="008470C0">
            <w:pPr>
              <w:rPr>
                <w:rFonts w:ascii="Calibri" w:eastAsia="Times New Roman" w:hAnsi="Calibri" w:cs="Calibri"/>
                <w:sz w:val="24"/>
                <w:szCs w:val="24"/>
                <w:lang w:eastAsia="en-GB"/>
              </w:rPr>
            </w:pPr>
          </w:p>
        </w:tc>
        <w:tc>
          <w:tcPr>
            <w:tcW w:w="2102" w:type="dxa"/>
            <w:shd w:val="clear" w:color="auto" w:fill="FFFFFF" w:themeFill="background1"/>
          </w:tcPr>
          <w:p w14:paraId="5EBA26D8" w14:textId="334637F7"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 Schools</w:t>
            </w:r>
          </w:p>
        </w:tc>
        <w:tc>
          <w:tcPr>
            <w:tcW w:w="1282" w:type="dxa"/>
            <w:shd w:val="clear" w:color="auto" w:fill="FFFFFF" w:themeFill="background1"/>
            <w:noWrap/>
          </w:tcPr>
          <w:p w14:paraId="2671105A" w14:textId="054C7C2B"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Medium</w:t>
            </w:r>
          </w:p>
        </w:tc>
        <w:tc>
          <w:tcPr>
            <w:tcW w:w="2135" w:type="dxa"/>
            <w:shd w:val="clear" w:color="auto" w:fill="FFFFFF" w:themeFill="background1"/>
            <w:noWrap/>
          </w:tcPr>
          <w:p w14:paraId="5A8D050A" w14:textId="4ABA0752" w:rsidR="008470C0" w:rsidRPr="00826C1D" w:rsidRDefault="008470C0" w:rsidP="008470C0">
            <w:pPr>
              <w:rPr>
                <w:rFonts w:ascii="Calibri" w:eastAsia="Times New Roman" w:hAnsi="Calibri" w:cs="Calibri"/>
                <w:b/>
                <w:sz w:val="24"/>
                <w:szCs w:val="24"/>
                <w:lang w:eastAsia="en-GB"/>
              </w:rPr>
            </w:pPr>
            <w:r w:rsidRPr="00826C1D">
              <w:rPr>
                <w:rFonts w:ascii="Calibri" w:hAnsi="Calibri" w:cs="Calibri"/>
                <w:sz w:val="24"/>
                <w:szCs w:val="24"/>
                <w:lang w:eastAsia="en-GB"/>
              </w:rPr>
              <w:t>Funding to be secured in partnership – monitor external grant funding opportunities</w:t>
            </w:r>
          </w:p>
        </w:tc>
        <w:tc>
          <w:tcPr>
            <w:tcW w:w="2135" w:type="dxa"/>
            <w:shd w:val="clear" w:color="auto" w:fill="FFFFFF" w:themeFill="background1"/>
          </w:tcPr>
          <w:p w14:paraId="334FEA5E" w14:textId="57BBCF94" w:rsidR="008470C0" w:rsidRPr="00B67AB7" w:rsidRDefault="008470C0" w:rsidP="008470C0">
            <w:pPr>
              <w:rPr>
                <w:rFonts w:ascii="Calibri" w:hAnsi="Calibri" w:cs="Calibri"/>
                <w:sz w:val="24"/>
                <w:szCs w:val="24"/>
                <w:lang w:eastAsia="en-GB"/>
              </w:rPr>
            </w:pPr>
            <w:r w:rsidRPr="00B67AB7">
              <w:rPr>
                <w:rFonts w:ascii="Calibri" w:hAnsi="Calibri" w:cs="Calibri"/>
                <w:sz w:val="24"/>
                <w:szCs w:val="24"/>
                <w:lang w:eastAsia="en-GB"/>
              </w:rPr>
              <w:t>Resourcing to be secured</w:t>
            </w:r>
          </w:p>
          <w:p w14:paraId="6F07413F" w14:textId="0437D22E" w:rsidR="008470C0" w:rsidRPr="00B67AB7" w:rsidRDefault="008470C0" w:rsidP="008470C0">
            <w:pPr>
              <w:rPr>
                <w:rFonts w:ascii="Calibri" w:eastAsia="Times New Roman" w:hAnsi="Calibri" w:cs="Calibri"/>
                <w:b/>
                <w:sz w:val="24"/>
                <w:szCs w:val="24"/>
                <w:lang w:eastAsia="en-GB"/>
              </w:rPr>
            </w:pPr>
          </w:p>
        </w:tc>
      </w:tr>
      <w:tr w:rsidR="008470C0" w14:paraId="4A15492A" w14:textId="77777777" w:rsidTr="117F3C10">
        <w:trPr>
          <w:trHeight w:val="300"/>
        </w:trPr>
        <w:tc>
          <w:tcPr>
            <w:tcW w:w="842" w:type="dxa"/>
            <w:noWrap/>
          </w:tcPr>
          <w:p w14:paraId="40307EC5" w14:textId="32BF9FE0"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17</w:t>
            </w:r>
          </w:p>
          <w:p w14:paraId="13323DEF" w14:textId="5EC4D51C"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097EC3DC" w14:textId="07AF4FA0"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Plant trees and or hedges at each new school or expanded school</w:t>
            </w:r>
          </w:p>
        </w:tc>
        <w:tc>
          <w:tcPr>
            <w:tcW w:w="3560" w:type="dxa"/>
          </w:tcPr>
          <w:p w14:paraId="5F2C7938" w14:textId="39921CA9"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 Services Senior Project Office</w:t>
            </w:r>
            <w:r w:rsidR="00AE7063">
              <w:rPr>
                <w:rFonts w:ascii="Calibri" w:eastAsia="Times New Roman" w:hAnsi="Calibri" w:cs="Calibri"/>
                <w:sz w:val="24"/>
                <w:szCs w:val="24"/>
                <w:lang w:eastAsia="en-GB"/>
              </w:rPr>
              <w:t>r</w:t>
            </w:r>
          </w:p>
        </w:tc>
        <w:tc>
          <w:tcPr>
            <w:tcW w:w="2102" w:type="dxa"/>
          </w:tcPr>
          <w:p w14:paraId="5F22104F" w14:textId="7777777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Young People; </w:t>
            </w:r>
          </w:p>
          <w:p w14:paraId="48333492" w14:textId="7FEA44DA"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Schools</w:t>
            </w:r>
          </w:p>
        </w:tc>
        <w:tc>
          <w:tcPr>
            <w:tcW w:w="1282" w:type="dxa"/>
            <w:noWrap/>
          </w:tcPr>
          <w:p w14:paraId="09EFA08B" w14:textId="7777777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p w14:paraId="6F749150" w14:textId="74DE299F"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Long Term </w:t>
            </w:r>
          </w:p>
        </w:tc>
        <w:tc>
          <w:tcPr>
            <w:tcW w:w="2135" w:type="dxa"/>
            <w:noWrap/>
          </w:tcPr>
          <w:p w14:paraId="65F7A6D1" w14:textId="2E6B7A95" w:rsidR="008470C0" w:rsidRPr="00252B07" w:rsidRDefault="008470C0" w:rsidP="008470C0">
            <w:pPr>
              <w:rPr>
                <w:rFonts w:ascii="Calibri" w:hAnsi="Calibri" w:cs="Calibri"/>
                <w:sz w:val="24"/>
                <w:szCs w:val="24"/>
              </w:rPr>
            </w:pPr>
            <w:r w:rsidRPr="00826C1D">
              <w:rPr>
                <w:rFonts w:ascii="Calibri" w:hAnsi="Calibri" w:cs="Calibri"/>
                <w:sz w:val="24"/>
                <w:szCs w:val="24"/>
                <w:lang w:eastAsia="en-GB"/>
              </w:rPr>
              <w:t xml:space="preserve">Funding to be secured in </w:t>
            </w:r>
            <w:r w:rsidR="002219F7" w:rsidRPr="00826C1D">
              <w:rPr>
                <w:rFonts w:ascii="Calibri" w:hAnsi="Calibri" w:cs="Calibri"/>
                <w:sz w:val="24"/>
                <w:szCs w:val="24"/>
                <w:lang w:eastAsia="en-GB"/>
              </w:rPr>
              <w:t>partnership</w:t>
            </w:r>
            <w:r w:rsidRPr="00826C1D">
              <w:rPr>
                <w:rFonts w:ascii="Calibri" w:hAnsi="Calibri" w:cs="Calibri"/>
                <w:sz w:val="24"/>
                <w:szCs w:val="24"/>
                <w:lang w:eastAsia="en-GB"/>
              </w:rPr>
              <w:t xml:space="preserve"> – </w:t>
            </w:r>
            <w:r>
              <w:rPr>
                <w:rFonts w:ascii="Calibri" w:hAnsi="Calibri" w:cs="Calibri"/>
                <w:sz w:val="24"/>
                <w:szCs w:val="24"/>
                <w:lang w:eastAsia="en-GB"/>
              </w:rPr>
              <w:t xml:space="preserve">monitor </w:t>
            </w:r>
            <w:r w:rsidRPr="00252B07">
              <w:rPr>
                <w:rFonts w:ascii="Calibri" w:hAnsi="Calibri" w:cs="Calibri"/>
                <w:sz w:val="24"/>
                <w:szCs w:val="24"/>
                <w:lang w:eastAsia="en-GB"/>
              </w:rPr>
              <w:t>external grant funding opportunities</w:t>
            </w:r>
          </w:p>
        </w:tc>
        <w:tc>
          <w:tcPr>
            <w:tcW w:w="2135" w:type="dxa"/>
          </w:tcPr>
          <w:p w14:paraId="68C78A66" w14:textId="045EFBEA" w:rsidR="008470C0" w:rsidRPr="00252B07" w:rsidRDefault="008470C0" w:rsidP="008470C0">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8470C0" w14:paraId="6BCBAA98" w14:textId="77777777" w:rsidTr="117F3C10">
        <w:trPr>
          <w:trHeight w:val="300"/>
        </w:trPr>
        <w:tc>
          <w:tcPr>
            <w:tcW w:w="842" w:type="dxa"/>
            <w:noWrap/>
          </w:tcPr>
          <w:p w14:paraId="3F0FF6F3" w14:textId="6F6D5242"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18</w:t>
            </w:r>
          </w:p>
        </w:tc>
        <w:tc>
          <w:tcPr>
            <w:tcW w:w="3479" w:type="dxa"/>
            <w:noWrap/>
          </w:tcPr>
          <w:p w14:paraId="6281AE8D" w14:textId="2C9A43C3"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Undertake a joint working project to repair historic flood defences of existing salt marsh islands</w:t>
            </w:r>
          </w:p>
        </w:tc>
        <w:tc>
          <w:tcPr>
            <w:tcW w:w="3560" w:type="dxa"/>
          </w:tcPr>
          <w:p w14:paraId="2412551B" w14:textId="0C2EEE39" w:rsidR="008470C0" w:rsidRPr="00AE7063"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 In partnership with Peel Ports, Environment Agency, and RSPB</w:t>
            </w:r>
          </w:p>
        </w:tc>
        <w:tc>
          <w:tcPr>
            <w:tcW w:w="2102" w:type="dxa"/>
          </w:tcPr>
          <w:p w14:paraId="6E57A647" w14:textId="190AFF6D"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 Ecology; Council</w:t>
            </w:r>
          </w:p>
        </w:tc>
        <w:tc>
          <w:tcPr>
            <w:tcW w:w="1282" w:type="dxa"/>
            <w:noWrap/>
          </w:tcPr>
          <w:p w14:paraId="3392D7D9" w14:textId="2499AF58" w:rsidR="008470C0" w:rsidRPr="00252B07" w:rsidRDefault="008470C0" w:rsidP="008470C0">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Medium</w:t>
            </w:r>
          </w:p>
        </w:tc>
        <w:tc>
          <w:tcPr>
            <w:tcW w:w="2135" w:type="dxa"/>
            <w:noWrap/>
          </w:tcPr>
          <w:p w14:paraId="00626709" w14:textId="77777777" w:rsidR="008470C0" w:rsidRPr="00826C1D" w:rsidRDefault="008470C0" w:rsidP="008470C0">
            <w:pPr>
              <w:rPr>
                <w:rFonts w:ascii="Calibri" w:hAnsi="Calibri" w:cs="Calibri"/>
                <w:sz w:val="24"/>
                <w:szCs w:val="24"/>
                <w:lang w:eastAsia="en-GB"/>
              </w:rPr>
            </w:pPr>
            <w:r w:rsidRPr="00826C1D">
              <w:rPr>
                <w:rFonts w:ascii="Calibri" w:hAnsi="Calibri" w:cs="Calibri"/>
                <w:sz w:val="24"/>
                <w:szCs w:val="24"/>
                <w:lang w:eastAsia="en-GB"/>
              </w:rPr>
              <w:t>Funding to be secured by partners</w:t>
            </w:r>
          </w:p>
          <w:p w14:paraId="28599B5E" w14:textId="10AA4057" w:rsidR="008470C0" w:rsidRPr="00826C1D" w:rsidRDefault="008470C0" w:rsidP="008470C0">
            <w:pPr>
              <w:rPr>
                <w:rFonts w:ascii="Calibri" w:hAnsi="Calibri" w:cs="Calibri"/>
                <w:sz w:val="24"/>
                <w:szCs w:val="24"/>
                <w:lang w:eastAsia="en-GB"/>
              </w:rPr>
            </w:pPr>
          </w:p>
          <w:p w14:paraId="236F6298" w14:textId="005C346A" w:rsidR="008470C0" w:rsidRPr="00826C1D" w:rsidRDefault="008470C0" w:rsidP="008470C0">
            <w:pPr>
              <w:rPr>
                <w:rFonts w:ascii="Calibri" w:hAnsi="Calibri" w:cs="Calibri"/>
                <w:sz w:val="24"/>
                <w:szCs w:val="24"/>
                <w:lang w:eastAsia="en-GB"/>
              </w:rPr>
            </w:pPr>
          </w:p>
        </w:tc>
        <w:tc>
          <w:tcPr>
            <w:tcW w:w="2135" w:type="dxa"/>
          </w:tcPr>
          <w:p w14:paraId="032634FE" w14:textId="61A48789" w:rsidR="008470C0" w:rsidRPr="00826C1D" w:rsidRDefault="008470C0" w:rsidP="008470C0">
            <w:pPr>
              <w:rPr>
                <w:rFonts w:ascii="Calibri" w:eastAsia="Times New Roman" w:hAnsi="Calibri" w:cs="Calibri"/>
                <w:b/>
                <w:sz w:val="24"/>
                <w:szCs w:val="24"/>
                <w:lang w:eastAsia="en-GB"/>
              </w:rPr>
            </w:pPr>
            <w:r w:rsidRPr="00826C1D">
              <w:rPr>
                <w:rFonts w:ascii="Calibri" w:hAnsi="Calibri" w:cs="Calibri"/>
                <w:sz w:val="24"/>
                <w:szCs w:val="24"/>
                <w:lang w:eastAsia="en-GB"/>
              </w:rPr>
              <w:t>Resourcing to be secured</w:t>
            </w:r>
          </w:p>
        </w:tc>
      </w:tr>
      <w:tr w:rsidR="008470C0" w14:paraId="1B0FB2FF" w14:textId="77777777" w:rsidTr="117F3C10">
        <w:trPr>
          <w:trHeight w:val="300"/>
        </w:trPr>
        <w:tc>
          <w:tcPr>
            <w:tcW w:w="842" w:type="dxa"/>
            <w:shd w:val="clear" w:color="auto" w:fill="auto"/>
            <w:noWrap/>
          </w:tcPr>
          <w:p w14:paraId="65AB352F" w14:textId="611F9167" w:rsidR="008470C0" w:rsidRPr="00252B07" w:rsidRDefault="4B90DE31" w:rsidP="008470C0">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8.</w:t>
            </w:r>
            <w:r w:rsidR="00E5486B" w:rsidRPr="00E5486B">
              <w:rPr>
                <w:rFonts w:ascii="Calibri" w:eastAsia="Times New Roman" w:hAnsi="Calibri" w:cs="Calibri"/>
                <w:sz w:val="24"/>
                <w:szCs w:val="24"/>
                <w:lang w:eastAsia="en-GB"/>
              </w:rPr>
              <w:t>19</w:t>
            </w:r>
          </w:p>
        </w:tc>
        <w:tc>
          <w:tcPr>
            <w:tcW w:w="3479" w:type="dxa"/>
            <w:shd w:val="clear" w:color="auto" w:fill="auto"/>
            <w:noWrap/>
          </w:tcPr>
          <w:p w14:paraId="74243964" w14:textId="3DE497C6"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Ensure Housing Infrastructure Fund programme and other regeneration programmes include the creation of green open spaces </w:t>
            </w:r>
            <w:r w:rsidRPr="00252B07">
              <w:rPr>
                <w:rFonts w:ascii="Calibri" w:eastAsia="Times New Roman" w:hAnsi="Calibri" w:cs="Calibri"/>
                <w:sz w:val="24"/>
                <w:szCs w:val="24"/>
                <w:lang w:eastAsia="en-GB"/>
              </w:rPr>
              <w:lastRenderedPageBreak/>
              <w:t>providing benefits to both local community and wildlife </w:t>
            </w:r>
          </w:p>
        </w:tc>
        <w:tc>
          <w:tcPr>
            <w:tcW w:w="3560" w:type="dxa"/>
            <w:shd w:val="clear" w:color="auto" w:fill="auto"/>
          </w:tcPr>
          <w:p w14:paraId="65E488FB" w14:textId="48D61AB6" w:rsidR="008470C0" w:rsidRPr="00252B07" w:rsidRDefault="008470C0" w:rsidP="008470C0">
            <w:pPr>
              <w:rPr>
                <w:rFonts w:ascii="Calibri" w:hAnsi="Calibri" w:cs="Calibri"/>
                <w:sz w:val="24"/>
                <w:szCs w:val="24"/>
              </w:rPr>
            </w:pPr>
            <w:r w:rsidRPr="00252B07">
              <w:rPr>
                <w:rFonts w:ascii="Calibri" w:hAnsi="Calibri" w:cs="Calibri"/>
                <w:sz w:val="24"/>
                <w:szCs w:val="24"/>
                <w:lang w:eastAsia="en-GB"/>
              </w:rPr>
              <w:lastRenderedPageBreak/>
              <w:t>A</w:t>
            </w:r>
            <w:r w:rsidRPr="00252B07">
              <w:rPr>
                <w:rFonts w:ascii="Calibri" w:hAnsi="Calibri" w:cs="Calibri"/>
                <w:sz w:val="24"/>
                <w:szCs w:val="24"/>
              </w:rPr>
              <w:t>ssistant Director, Regeneration</w:t>
            </w:r>
          </w:p>
          <w:p w14:paraId="46ABF0E6" w14:textId="625A5790" w:rsidR="008470C0" w:rsidRPr="00252B07" w:rsidRDefault="008470C0" w:rsidP="008470C0">
            <w:pPr>
              <w:rPr>
                <w:rFonts w:ascii="Calibri" w:hAnsi="Calibri" w:cs="Calibri"/>
                <w:sz w:val="24"/>
                <w:szCs w:val="24"/>
              </w:rPr>
            </w:pPr>
          </w:p>
          <w:p w14:paraId="2F5E4362" w14:textId="77777777" w:rsidR="008470C0" w:rsidRPr="00252B07" w:rsidRDefault="008470C0" w:rsidP="008470C0">
            <w:pPr>
              <w:rPr>
                <w:rFonts w:ascii="Calibri" w:hAnsi="Calibri" w:cs="Calibri"/>
                <w:sz w:val="24"/>
                <w:szCs w:val="24"/>
              </w:rPr>
            </w:pPr>
          </w:p>
          <w:p w14:paraId="2CBAB20E" w14:textId="5C69E61D" w:rsidR="008470C0" w:rsidRPr="00252B07" w:rsidRDefault="008470C0" w:rsidP="008470C0">
            <w:pPr>
              <w:rPr>
                <w:rFonts w:ascii="Calibri" w:eastAsia="Times New Roman" w:hAnsi="Calibri" w:cs="Calibri"/>
                <w:sz w:val="24"/>
                <w:szCs w:val="24"/>
                <w:lang w:eastAsia="en-GB"/>
              </w:rPr>
            </w:pPr>
          </w:p>
        </w:tc>
        <w:tc>
          <w:tcPr>
            <w:tcW w:w="2102" w:type="dxa"/>
            <w:shd w:val="clear" w:color="auto" w:fill="auto"/>
          </w:tcPr>
          <w:p w14:paraId="114D9F53" w14:textId="1641BF2F"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 Developers</w:t>
            </w:r>
          </w:p>
        </w:tc>
        <w:tc>
          <w:tcPr>
            <w:tcW w:w="1282" w:type="dxa"/>
            <w:shd w:val="clear" w:color="auto" w:fill="auto"/>
            <w:noWrap/>
          </w:tcPr>
          <w:p w14:paraId="69E5FDA1" w14:textId="72656B9D" w:rsidR="008470C0" w:rsidRPr="00826C1D" w:rsidRDefault="008470C0" w:rsidP="008470C0">
            <w:pPr>
              <w:rPr>
                <w:rFonts w:ascii="Calibri" w:eastAsia="Times New Roman" w:hAnsi="Calibri" w:cs="Calibri"/>
                <w:sz w:val="24"/>
                <w:szCs w:val="24"/>
                <w:lang w:eastAsia="en-GB"/>
              </w:rPr>
            </w:pPr>
            <w:r w:rsidRPr="00826C1D">
              <w:rPr>
                <w:rFonts w:ascii="Calibri" w:eastAsia="Times New Roman" w:hAnsi="Calibri" w:cs="Calibri"/>
                <w:sz w:val="24"/>
                <w:szCs w:val="24"/>
                <w:lang w:eastAsia="en-GB"/>
              </w:rPr>
              <w:t xml:space="preserve">Long </w:t>
            </w:r>
          </w:p>
        </w:tc>
        <w:tc>
          <w:tcPr>
            <w:tcW w:w="2135" w:type="dxa"/>
            <w:shd w:val="clear" w:color="auto" w:fill="auto"/>
            <w:noWrap/>
          </w:tcPr>
          <w:p w14:paraId="373FF875" w14:textId="187B2114" w:rsidR="008470C0" w:rsidRPr="00826C1D" w:rsidRDefault="008470C0" w:rsidP="008470C0">
            <w:pPr>
              <w:rPr>
                <w:rFonts w:ascii="Calibri" w:hAnsi="Calibri" w:cs="Calibri"/>
                <w:sz w:val="24"/>
                <w:szCs w:val="24"/>
              </w:rPr>
            </w:pPr>
            <w:r w:rsidRPr="00826C1D">
              <w:rPr>
                <w:rFonts w:ascii="Calibri" w:hAnsi="Calibri" w:cs="Calibri"/>
                <w:sz w:val="24"/>
                <w:szCs w:val="24"/>
                <w:lang w:eastAsia="en-GB"/>
              </w:rPr>
              <w:t>Funding to be secured</w:t>
            </w:r>
          </w:p>
        </w:tc>
        <w:tc>
          <w:tcPr>
            <w:tcW w:w="2135" w:type="dxa"/>
            <w:shd w:val="clear" w:color="auto" w:fill="auto"/>
          </w:tcPr>
          <w:p w14:paraId="1042010E" w14:textId="77777777" w:rsidR="008470C0" w:rsidRPr="00252B07" w:rsidRDefault="008470C0" w:rsidP="008470C0">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2C2B7AB8" w14:textId="7EB657FF" w:rsidR="008470C0" w:rsidRPr="00252B07" w:rsidRDefault="008470C0" w:rsidP="02EDF4BE">
            <w:pPr>
              <w:rPr>
                <w:rFonts w:ascii="Calibri" w:eastAsia="Times New Roman" w:hAnsi="Calibri" w:cs="Calibri"/>
                <w:b/>
                <w:bCs/>
                <w:sz w:val="24"/>
                <w:szCs w:val="24"/>
                <w:lang w:eastAsia="en-GB"/>
              </w:rPr>
            </w:pPr>
          </w:p>
        </w:tc>
      </w:tr>
      <w:tr w:rsidR="008470C0" w:rsidRPr="00252B07" w14:paraId="43910C01" w14:textId="77777777" w:rsidTr="117F3C10">
        <w:trPr>
          <w:trHeight w:val="300"/>
        </w:trPr>
        <w:tc>
          <w:tcPr>
            <w:tcW w:w="842" w:type="dxa"/>
            <w:noWrap/>
          </w:tcPr>
          <w:p w14:paraId="2C617C43" w14:textId="66A44CAA"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Pr="00E5486B">
              <w:rPr>
                <w:rFonts w:ascii="Calibri" w:eastAsia="Times New Roman" w:hAnsi="Calibri" w:cs="Calibri"/>
                <w:sz w:val="24"/>
                <w:szCs w:val="24"/>
                <w:lang w:eastAsia="en-GB"/>
              </w:rPr>
              <w:t>2</w:t>
            </w:r>
            <w:r w:rsidR="00E5486B" w:rsidRPr="00E5486B">
              <w:rPr>
                <w:rFonts w:ascii="Calibri" w:eastAsia="Times New Roman" w:hAnsi="Calibri" w:cs="Calibri"/>
                <w:sz w:val="24"/>
                <w:szCs w:val="24"/>
                <w:lang w:eastAsia="en-GB"/>
              </w:rPr>
              <w:t>0</w:t>
            </w:r>
          </w:p>
        </w:tc>
        <w:tc>
          <w:tcPr>
            <w:tcW w:w="3479" w:type="dxa"/>
            <w:noWrap/>
          </w:tcPr>
          <w:p w14:paraId="32E8DCC6" w14:textId="6BB7DFCB"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Include an action within new Organic Waste contract to make soil improver, made from composting food and green waste, available to Medway residents (contract due for renewal in 2025)</w:t>
            </w:r>
            <w:r w:rsidR="00690B61" w:rsidRPr="00252B07">
              <w:rPr>
                <w:rFonts w:ascii="Calibri" w:eastAsia="Times New Roman" w:hAnsi="Calibri" w:cs="Calibri"/>
                <w:sz w:val="24"/>
                <w:szCs w:val="24"/>
                <w:lang w:eastAsia="en-GB"/>
              </w:rPr>
              <w:t xml:space="preserve">. </w:t>
            </w:r>
          </w:p>
        </w:tc>
        <w:tc>
          <w:tcPr>
            <w:tcW w:w="3560" w:type="dxa"/>
          </w:tcPr>
          <w:p w14:paraId="4F1FF54F" w14:textId="7A84F32B"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Waste Disposal Manager, Environmental Services</w:t>
            </w:r>
          </w:p>
        </w:tc>
        <w:tc>
          <w:tcPr>
            <w:tcW w:w="2102" w:type="dxa"/>
          </w:tcPr>
          <w:p w14:paraId="1812B7FC" w14:textId="7777777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Council; Residents </w:t>
            </w:r>
          </w:p>
        </w:tc>
        <w:tc>
          <w:tcPr>
            <w:tcW w:w="1282" w:type="dxa"/>
            <w:noWrap/>
          </w:tcPr>
          <w:p w14:paraId="212901AF" w14:textId="77777777" w:rsidR="008470C0" w:rsidRPr="00252B07" w:rsidRDefault="008470C0" w:rsidP="008470C0">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Long </w:t>
            </w:r>
          </w:p>
        </w:tc>
        <w:tc>
          <w:tcPr>
            <w:tcW w:w="2135" w:type="dxa"/>
            <w:noWrap/>
          </w:tcPr>
          <w:p w14:paraId="3D3266D3" w14:textId="77777777" w:rsidR="008470C0" w:rsidRPr="007A7C91" w:rsidRDefault="008470C0" w:rsidP="008470C0">
            <w:pPr>
              <w:rPr>
                <w:rFonts w:ascii="Calibri" w:hAnsi="Calibri" w:cs="Calibri"/>
                <w:sz w:val="24"/>
                <w:szCs w:val="24"/>
                <w:lang w:eastAsia="en-GB"/>
              </w:rPr>
            </w:pPr>
            <w:r w:rsidRPr="007A7C91">
              <w:rPr>
                <w:rFonts w:ascii="Calibri" w:hAnsi="Calibri" w:cs="Calibri"/>
                <w:sz w:val="24"/>
                <w:szCs w:val="24"/>
                <w:lang w:eastAsia="en-GB"/>
              </w:rPr>
              <w:t>Funding to be secured</w:t>
            </w:r>
          </w:p>
          <w:p w14:paraId="519F74BC" w14:textId="77777777" w:rsidR="008470C0" w:rsidRPr="007A7C91" w:rsidRDefault="008470C0" w:rsidP="008470C0">
            <w:pPr>
              <w:rPr>
                <w:rFonts w:ascii="Calibri" w:hAnsi="Calibri" w:cs="Calibri"/>
                <w:sz w:val="24"/>
                <w:szCs w:val="24"/>
                <w:lang w:eastAsia="en-GB"/>
              </w:rPr>
            </w:pPr>
          </w:p>
          <w:p w14:paraId="6D4E2018" w14:textId="77777777" w:rsidR="008470C0" w:rsidRPr="007A7C91" w:rsidRDefault="008470C0" w:rsidP="008470C0">
            <w:pPr>
              <w:rPr>
                <w:rFonts w:ascii="Calibri" w:hAnsi="Calibri" w:cs="Calibri"/>
                <w:noProof/>
                <w:sz w:val="24"/>
                <w:szCs w:val="24"/>
              </w:rPr>
            </w:pPr>
          </w:p>
        </w:tc>
        <w:tc>
          <w:tcPr>
            <w:tcW w:w="2135" w:type="dxa"/>
          </w:tcPr>
          <w:p w14:paraId="693223B7" w14:textId="77777777" w:rsidR="008470C0" w:rsidRPr="007A7C91" w:rsidRDefault="008470C0" w:rsidP="008470C0">
            <w:pPr>
              <w:rPr>
                <w:rFonts w:ascii="Calibri" w:eastAsia="Times New Roman" w:hAnsi="Calibri" w:cs="Calibri"/>
                <w:b/>
                <w:bCs/>
                <w:sz w:val="24"/>
                <w:szCs w:val="24"/>
                <w:lang w:eastAsia="en-GB"/>
              </w:rPr>
            </w:pPr>
            <w:r w:rsidRPr="007A7C91">
              <w:rPr>
                <w:rFonts w:ascii="Calibri" w:hAnsi="Calibri" w:cs="Calibri"/>
                <w:sz w:val="24"/>
                <w:szCs w:val="24"/>
                <w:lang w:eastAsia="en-GB"/>
              </w:rPr>
              <w:t>Resourcing to be secured</w:t>
            </w:r>
          </w:p>
        </w:tc>
      </w:tr>
    </w:tbl>
    <w:p w14:paraId="35B0AA9B" w14:textId="77777777" w:rsidR="00EC1EA8" w:rsidRDefault="00EC1EA8" w:rsidP="008A734F">
      <w:pPr>
        <w:spacing w:after="0"/>
        <w:rPr>
          <w:rFonts w:ascii="Calibri" w:eastAsia="Times New Roman" w:hAnsi="Calibri" w:cs="Calibri"/>
          <w:sz w:val="24"/>
          <w:szCs w:val="24"/>
          <w:lang w:eastAsia="en-GB"/>
        </w:rPr>
      </w:pPr>
    </w:p>
    <w:p w14:paraId="3CBED873" w14:textId="57BA0172" w:rsidR="009E1849" w:rsidRPr="00252B07" w:rsidRDefault="009E1849" w:rsidP="008A734F">
      <w:pPr>
        <w:spacing w:after="0"/>
      </w:pPr>
      <w:r w:rsidRPr="00857D0F">
        <w:rPr>
          <w:rFonts w:ascii="Calibri" w:eastAsia="Times New Roman" w:hAnsi="Calibri" w:cs="Calibri"/>
          <w:sz w:val="24"/>
          <w:szCs w:val="24"/>
          <w:lang w:eastAsia="en-GB"/>
        </w:rPr>
        <w:t>8.21</w:t>
      </w:r>
      <w:r w:rsidRPr="02EDF4BE">
        <w:rPr>
          <w:rFonts w:ascii="Calibri" w:eastAsia="Times New Roman" w:hAnsi="Calibri" w:cs="Calibri"/>
          <w:sz w:val="24"/>
          <w:szCs w:val="24"/>
          <w:lang w:eastAsia="en-GB"/>
        </w:rPr>
        <w:t> Establish a Strategic Environmental Management Scheme (SEMS) to develop a network of public open spaces</w:t>
      </w:r>
      <w:r w:rsidR="00331AC2">
        <w:rPr>
          <w:rFonts w:ascii="Calibri" w:eastAsia="Times New Roman" w:hAnsi="Calibri" w:cs="Calibri"/>
          <w:sz w:val="24"/>
          <w:szCs w:val="24"/>
          <w:lang w:eastAsia="en-GB"/>
        </w:rPr>
        <w:t xml:space="preserve"> for Hoo</w:t>
      </w:r>
      <w:r w:rsidRPr="02EDF4BE">
        <w:rPr>
          <w:rFonts w:ascii="Calibri" w:eastAsia="Times New Roman" w:hAnsi="Calibri" w:cs="Calibri"/>
          <w:sz w:val="24"/>
          <w:szCs w:val="24"/>
          <w:lang w:eastAsia="en-GB"/>
        </w:rPr>
        <w:t xml:space="preserve"> (Phase II SEMS)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EB5B0D" w:rsidRPr="00B10D0D" w14:paraId="347960D3" w14:textId="77777777" w:rsidTr="00E96C7A">
        <w:trPr>
          <w:trHeight w:val="591"/>
        </w:trPr>
        <w:tc>
          <w:tcPr>
            <w:tcW w:w="842" w:type="dxa"/>
            <w:noWrap/>
          </w:tcPr>
          <w:p w14:paraId="4DEDFB80" w14:textId="77777777" w:rsidR="00EB5B0D" w:rsidRPr="00252B07" w:rsidRDefault="00EB5B0D" w:rsidP="00E96C7A">
            <w:pPr>
              <w:rPr>
                <w:rFonts w:ascii="Calibri" w:hAnsi="Calibri" w:cs="Calibri"/>
                <w:sz w:val="24"/>
                <w:szCs w:val="24"/>
              </w:rPr>
            </w:pPr>
            <w:r w:rsidRPr="00252B07">
              <w:rPr>
                <w:rFonts w:ascii="Calibri" w:eastAsia="Times New Roman" w:hAnsi="Calibri" w:cs="Calibri"/>
                <w:b/>
                <w:sz w:val="24"/>
                <w:szCs w:val="24"/>
                <w:lang w:eastAsia="en-GB"/>
              </w:rPr>
              <w:t>Action Number</w:t>
            </w:r>
          </w:p>
        </w:tc>
        <w:tc>
          <w:tcPr>
            <w:tcW w:w="3479" w:type="dxa"/>
          </w:tcPr>
          <w:p w14:paraId="3DD637DD" w14:textId="77777777" w:rsidR="00EB5B0D" w:rsidRPr="00252B07" w:rsidRDefault="00EB5B0D" w:rsidP="00E96C7A">
            <w:pPr>
              <w:rPr>
                <w:rStyle w:val="normaltextrun"/>
                <w:rFonts w:ascii="Calibri" w:hAnsi="Calibri" w:cs="Calibri"/>
                <w:sz w:val="24"/>
                <w:szCs w:val="24"/>
                <w:shd w:val="clear" w:color="auto" w:fill="FFFFFF"/>
              </w:rPr>
            </w:pPr>
            <w:r w:rsidRPr="00252B07">
              <w:rPr>
                <w:rFonts w:ascii="Calibri" w:eastAsia="Times New Roman" w:hAnsi="Calibri" w:cs="Calibri"/>
                <w:b/>
                <w:sz w:val="24"/>
                <w:szCs w:val="24"/>
                <w:lang w:eastAsia="en-GB"/>
              </w:rPr>
              <w:t>Action</w:t>
            </w:r>
          </w:p>
        </w:tc>
        <w:tc>
          <w:tcPr>
            <w:tcW w:w="3560" w:type="dxa"/>
          </w:tcPr>
          <w:p w14:paraId="5E29F55F" w14:textId="77777777" w:rsidR="00EB5B0D" w:rsidRPr="00252B07" w:rsidRDefault="00EB5B0D" w:rsidP="00E96C7A">
            <w:pPr>
              <w:rPr>
                <w:rFonts w:ascii="Calibri" w:hAnsi="Calibri" w:cs="Calibri"/>
                <w:sz w:val="24"/>
                <w:szCs w:val="24"/>
              </w:rPr>
            </w:pPr>
            <w:r w:rsidRPr="00252B07">
              <w:rPr>
                <w:rFonts w:ascii="Calibri" w:eastAsia="Times New Roman" w:hAnsi="Calibri" w:cs="Calibri"/>
                <w:b/>
                <w:sz w:val="24"/>
                <w:szCs w:val="24"/>
                <w:lang w:eastAsia="en-GB"/>
              </w:rPr>
              <w:t>Owner</w:t>
            </w:r>
          </w:p>
        </w:tc>
        <w:tc>
          <w:tcPr>
            <w:tcW w:w="2102" w:type="dxa"/>
          </w:tcPr>
          <w:p w14:paraId="0AB7206C" w14:textId="77777777" w:rsidR="00EB5B0D" w:rsidRPr="00252B07" w:rsidRDefault="00EB5B0D" w:rsidP="00E96C7A">
            <w:pPr>
              <w:rPr>
                <w:rFonts w:ascii="Calibri" w:hAnsi="Calibri" w:cs="Calibri"/>
                <w:sz w:val="24"/>
                <w:szCs w:val="24"/>
              </w:rPr>
            </w:pPr>
            <w:r w:rsidRPr="00252B07">
              <w:rPr>
                <w:rFonts w:ascii="Calibri" w:eastAsia="Times New Roman" w:hAnsi="Calibri" w:cs="Calibri"/>
                <w:b/>
                <w:sz w:val="24"/>
                <w:szCs w:val="24"/>
                <w:lang w:eastAsia="en-GB"/>
              </w:rPr>
              <w:t>Stakeholder</w:t>
            </w:r>
          </w:p>
        </w:tc>
        <w:tc>
          <w:tcPr>
            <w:tcW w:w="1282" w:type="dxa"/>
            <w:noWrap/>
          </w:tcPr>
          <w:p w14:paraId="2E6379B8" w14:textId="77777777" w:rsidR="00EB5B0D" w:rsidRPr="00252B07" w:rsidRDefault="00EB5B0D" w:rsidP="00E96C7A">
            <w:pPr>
              <w:rPr>
                <w:rFonts w:ascii="Calibri" w:hAnsi="Calibri" w:cs="Calibri"/>
                <w:sz w:val="24"/>
                <w:szCs w:val="24"/>
              </w:rPr>
            </w:pPr>
            <w:r w:rsidRPr="00252B07">
              <w:rPr>
                <w:rFonts w:ascii="Calibri" w:eastAsia="Times New Roman" w:hAnsi="Calibri" w:cs="Calibri"/>
                <w:b/>
                <w:sz w:val="24"/>
                <w:szCs w:val="24"/>
                <w:lang w:eastAsia="en-GB"/>
              </w:rPr>
              <w:t>Timescale</w:t>
            </w:r>
          </w:p>
        </w:tc>
        <w:tc>
          <w:tcPr>
            <w:tcW w:w="2135" w:type="dxa"/>
            <w:noWrap/>
          </w:tcPr>
          <w:p w14:paraId="3941614F" w14:textId="77777777" w:rsidR="00EB5B0D" w:rsidRPr="00252B07" w:rsidRDefault="00EB5B0D" w:rsidP="00E96C7A">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1C3EE8E5" w14:textId="77777777" w:rsidR="00EB5B0D" w:rsidRPr="00252B07" w:rsidRDefault="00EB5B0D" w:rsidP="00E96C7A">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172BCF" w:rsidRPr="00252B07" w14:paraId="7E6099D1" w14:textId="77777777" w:rsidTr="02EDF4BE">
        <w:trPr>
          <w:trHeight w:val="300"/>
        </w:trPr>
        <w:tc>
          <w:tcPr>
            <w:tcW w:w="842" w:type="dxa"/>
            <w:noWrap/>
          </w:tcPr>
          <w:p w14:paraId="493D16B5" w14:textId="2FD1B50A" w:rsidR="00172BCF" w:rsidRPr="00252B07" w:rsidRDefault="00A043EA"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322417" w:rsidRPr="00857D0F">
              <w:rPr>
                <w:rFonts w:ascii="Calibri" w:eastAsia="Times New Roman" w:hAnsi="Calibri" w:cs="Calibri"/>
                <w:sz w:val="24"/>
                <w:szCs w:val="24"/>
                <w:lang w:eastAsia="en-GB"/>
              </w:rPr>
              <w:t>2</w:t>
            </w:r>
            <w:r w:rsidR="00857D0F" w:rsidRPr="00857D0F">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.1</w:t>
            </w:r>
          </w:p>
        </w:tc>
        <w:tc>
          <w:tcPr>
            <w:tcW w:w="3479" w:type="dxa"/>
            <w:noWrap/>
          </w:tcPr>
          <w:p w14:paraId="479CE9CE" w14:textId="5B04E218" w:rsidR="00172BCF" w:rsidRPr="00252B07" w:rsidRDefault="6DDCFF7F" w:rsidP="00172BCF">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 xml:space="preserve">Explore opportunities to provide planting and screening to mitigate against the impact of noise and air pollution and improve the visual impact of the new road as part of the </w:t>
            </w:r>
            <w:r w:rsidR="006717C9">
              <w:rPr>
                <w:rFonts w:ascii="Calibri" w:eastAsia="Times New Roman" w:hAnsi="Calibri" w:cs="Calibri"/>
                <w:sz w:val="24"/>
                <w:szCs w:val="24"/>
                <w:lang w:eastAsia="en-GB"/>
              </w:rPr>
              <w:t>Future Hoo.</w:t>
            </w:r>
          </w:p>
        </w:tc>
        <w:tc>
          <w:tcPr>
            <w:tcW w:w="3560" w:type="dxa"/>
          </w:tcPr>
          <w:p w14:paraId="69C26BAF" w14:textId="349D44E3"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 xml:space="preserve">HIF Highways Delivery programme Manager </w:t>
            </w:r>
          </w:p>
        </w:tc>
        <w:tc>
          <w:tcPr>
            <w:tcW w:w="2102" w:type="dxa"/>
          </w:tcPr>
          <w:p w14:paraId="62AA0F55" w14:textId="5D525E42"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Community </w:t>
            </w:r>
          </w:p>
        </w:tc>
        <w:tc>
          <w:tcPr>
            <w:tcW w:w="1282" w:type="dxa"/>
            <w:noWrap/>
          </w:tcPr>
          <w:p w14:paraId="311B2C43" w14:textId="3BF6F520"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5CFC1FD7" w14:textId="77777777" w:rsidR="00B04503" w:rsidRPr="00252B07" w:rsidRDefault="00B04503" w:rsidP="00B04503">
            <w:pPr>
              <w:rPr>
                <w:rFonts w:ascii="Calibri" w:hAnsi="Calibri" w:cs="Calibri"/>
                <w:sz w:val="24"/>
                <w:szCs w:val="24"/>
                <w:lang w:eastAsia="en-GB"/>
              </w:rPr>
            </w:pPr>
            <w:r w:rsidRPr="00252B07">
              <w:rPr>
                <w:rFonts w:ascii="Calibri" w:hAnsi="Calibri" w:cs="Calibri"/>
                <w:sz w:val="24"/>
                <w:szCs w:val="24"/>
                <w:lang w:eastAsia="en-GB"/>
              </w:rPr>
              <w:t>Fully funded</w:t>
            </w:r>
            <w:r>
              <w:rPr>
                <w:rFonts w:ascii="Calibri" w:hAnsi="Calibri" w:cs="Calibri"/>
                <w:sz w:val="24"/>
                <w:szCs w:val="24"/>
                <w:lang w:eastAsia="en-GB"/>
              </w:rPr>
              <w:t xml:space="preserve"> by HIF programme</w:t>
            </w:r>
          </w:p>
          <w:p w14:paraId="7A7DCDE5" w14:textId="77777777" w:rsidR="00172BCF" w:rsidRPr="00252B07" w:rsidRDefault="00172BCF" w:rsidP="00172BCF">
            <w:pPr>
              <w:rPr>
                <w:rFonts w:ascii="Calibri" w:hAnsi="Calibri" w:cs="Calibri"/>
                <w:sz w:val="24"/>
                <w:szCs w:val="24"/>
                <w:lang w:eastAsia="en-GB"/>
              </w:rPr>
            </w:pPr>
          </w:p>
        </w:tc>
        <w:tc>
          <w:tcPr>
            <w:tcW w:w="2135" w:type="dxa"/>
          </w:tcPr>
          <w:p w14:paraId="4750B5F0" w14:textId="6F1A5585"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r w:rsidR="00172BCF" w:rsidRPr="00252B07" w14:paraId="52B2A280" w14:textId="77777777" w:rsidTr="02EDF4BE">
        <w:trPr>
          <w:trHeight w:val="300"/>
        </w:trPr>
        <w:tc>
          <w:tcPr>
            <w:tcW w:w="842" w:type="dxa"/>
            <w:noWrap/>
          </w:tcPr>
          <w:p w14:paraId="37D16E0F" w14:textId="797769C4" w:rsidR="00172BCF" w:rsidRPr="00252B07" w:rsidRDefault="00A043EA"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322417" w:rsidRPr="00857D0F">
              <w:rPr>
                <w:rFonts w:ascii="Calibri" w:eastAsia="Times New Roman" w:hAnsi="Calibri" w:cs="Calibri"/>
                <w:sz w:val="24"/>
                <w:szCs w:val="24"/>
                <w:lang w:eastAsia="en-GB"/>
              </w:rPr>
              <w:t>2</w:t>
            </w:r>
            <w:r w:rsidR="00857D0F" w:rsidRPr="00857D0F">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.2</w:t>
            </w:r>
          </w:p>
        </w:tc>
        <w:tc>
          <w:tcPr>
            <w:tcW w:w="3479" w:type="dxa"/>
            <w:noWrap/>
          </w:tcPr>
          <w:p w14:paraId="78780206" w14:textId="0C93E64F"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Finalise Cumulative Ecological Impact Assessment </w:t>
            </w:r>
          </w:p>
        </w:tc>
        <w:tc>
          <w:tcPr>
            <w:tcW w:w="3560" w:type="dxa"/>
          </w:tcPr>
          <w:p w14:paraId="20F71D6C" w14:textId="77777777"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HIF Planning programme Manager</w:t>
            </w:r>
          </w:p>
          <w:p w14:paraId="2EF29272" w14:textId="165FD068" w:rsidR="00172BCF" w:rsidRPr="00252B07" w:rsidRDefault="00172BCF" w:rsidP="00172BCF">
            <w:pPr>
              <w:rPr>
                <w:rFonts w:ascii="Calibri" w:hAnsi="Calibri" w:cs="Calibri"/>
                <w:sz w:val="24"/>
                <w:szCs w:val="24"/>
                <w:lang w:eastAsia="en-GB"/>
              </w:rPr>
            </w:pPr>
          </w:p>
        </w:tc>
        <w:tc>
          <w:tcPr>
            <w:tcW w:w="2102" w:type="dxa"/>
          </w:tcPr>
          <w:p w14:paraId="2AE8F968" w14:textId="3683B58E"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46B4C407" w14:textId="75D8CAAB"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1FD111B1" w14:textId="0066D7E3"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B04503" w:rsidRPr="00252B07">
              <w:rPr>
                <w:rFonts w:ascii="Calibri" w:hAnsi="Calibri" w:cs="Calibri"/>
                <w:sz w:val="24"/>
                <w:szCs w:val="24"/>
                <w:lang w:eastAsia="en-GB"/>
              </w:rPr>
              <w:t>Fully funded</w:t>
            </w:r>
            <w:r w:rsidR="00B04503">
              <w:rPr>
                <w:rFonts w:ascii="Calibri" w:hAnsi="Calibri" w:cs="Calibri"/>
                <w:sz w:val="24"/>
                <w:szCs w:val="24"/>
                <w:lang w:eastAsia="en-GB"/>
              </w:rPr>
              <w:t xml:space="preserve"> by HIF programme</w:t>
            </w:r>
          </w:p>
        </w:tc>
        <w:tc>
          <w:tcPr>
            <w:tcW w:w="2135" w:type="dxa"/>
          </w:tcPr>
          <w:p w14:paraId="32A08247" w14:textId="7F6AAE30"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r w:rsidR="00172BCF" w:rsidRPr="00252B07" w14:paraId="4444D7AF" w14:textId="77777777" w:rsidTr="02EDF4BE">
        <w:trPr>
          <w:trHeight w:val="300"/>
        </w:trPr>
        <w:tc>
          <w:tcPr>
            <w:tcW w:w="842" w:type="dxa"/>
            <w:noWrap/>
          </w:tcPr>
          <w:p w14:paraId="662C77CD" w14:textId="1E94418D" w:rsidR="00172BCF" w:rsidRPr="00252B07" w:rsidRDefault="00A043EA"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322417" w:rsidRPr="00857D0F">
              <w:rPr>
                <w:rFonts w:ascii="Calibri" w:eastAsia="Times New Roman" w:hAnsi="Calibri" w:cs="Calibri"/>
                <w:sz w:val="24"/>
                <w:szCs w:val="24"/>
                <w:lang w:eastAsia="en-GB"/>
              </w:rPr>
              <w:t>2</w:t>
            </w:r>
            <w:r w:rsidR="00857D0F" w:rsidRPr="00857D0F">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.3</w:t>
            </w:r>
          </w:p>
        </w:tc>
        <w:tc>
          <w:tcPr>
            <w:tcW w:w="3479" w:type="dxa"/>
            <w:noWrap/>
          </w:tcPr>
          <w:p w14:paraId="52FCCE96" w14:textId="103550CF"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Through the Strategic Environmental Management Scheme connect SSSI woodlands of the Hoo Peninsula from Upnor to Northward Hill (High Halstow)</w:t>
            </w:r>
          </w:p>
        </w:tc>
        <w:tc>
          <w:tcPr>
            <w:tcW w:w="3560" w:type="dxa"/>
          </w:tcPr>
          <w:p w14:paraId="64E9353B" w14:textId="6B3A008A" w:rsidR="00172BCF" w:rsidRPr="00AE7063"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478E2589" w14:textId="77777777" w:rsidR="00172BCF" w:rsidRPr="00252B07" w:rsidRDefault="00172BCF" w:rsidP="00172BCF">
            <w:pPr>
              <w:rPr>
                <w:rFonts w:ascii="Calibri" w:hAnsi="Calibri" w:cs="Calibri"/>
                <w:sz w:val="24"/>
                <w:szCs w:val="24"/>
                <w:lang w:eastAsia="en-GB"/>
              </w:rPr>
            </w:pPr>
          </w:p>
        </w:tc>
        <w:tc>
          <w:tcPr>
            <w:tcW w:w="2102" w:type="dxa"/>
          </w:tcPr>
          <w:p w14:paraId="3342D8D4" w14:textId="61ABF5CB"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2685119D" w14:textId="5C0E6361"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26846080" w14:textId="5CBC3C57"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p w14:paraId="5A016A48" w14:textId="77777777" w:rsidR="00172BCF" w:rsidRPr="00252B07" w:rsidRDefault="00172BCF" w:rsidP="00172BCF">
            <w:pPr>
              <w:rPr>
                <w:rFonts w:ascii="Calibri" w:hAnsi="Calibri" w:cs="Calibri"/>
                <w:sz w:val="24"/>
                <w:szCs w:val="24"/>
                <w:lang w:eastAsia="en-GB"/>
              </w:rPr>
            </w:pPr>
          </w:p>
        </w:tc>
        <w:tc>
          <w:tcPr>
            <w:tcW w:w="2135" w:type="dxa"/>
          </w:tcPr>
          <w:p w14:paraId="0357397B" w14:textId="3F76CE30"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Delivered through existing staff</w:t>
            </w:r>
          </w:p>
        </w:tc>
      </w:tr>
      <w:tr w:rsidR="00172BCF" w:rsidRPr="00252B07" w14:paraId="24A53FE4" w14:textId="77777777" w:rsidTr="02EDF4BE">
        <w:trPr>
          <w:trHeight w:val="300"/>
        </w:trPr>
        <w:tc>
          <w:tcPr>
            <w:tcW w:w="842" w:type="dxa"/>
            <w:noWrap/>
          </w:tcPr>
          <w:p w14:paraId="3DFCC5BB" w14:textId="75A33FC7" w:rsidR="00172BCF" w:rsidRPr="00252B07" w:rsidRDefault="00A043EA"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8.</w:t>
            </w:r>
            <w:r w:rsidR="00322417" w:rsidRPr="00857D0F">
              <w:rPr>
                <w:rFonts w:ascii="Calibri" w:eastAsia="Times New Roman" w:hAnsi="Calibri" w:cs="Calibri"/>
                <w:sz w:val="24"/>
                <w:szCs w:val="24"/>
                <w:lang w:eastAsia="en-GB"/>
              </w:rPr>
              <w:t>2</w:t>
            </w:r>
            <w:r w:rsidR="00857D0F" w:rsidRPr="00857D0F">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.4</w:t>
            </w:r>
          </w:p>
        </w:tc>
        <w:tc>
          <w:tcPr>
            <w:tcW w:w="3479" w:type="dxa"/>
            <w:noWrap/>
          </w:tcPr>
          <w:p w14:paraId="253A7A97" w14:textId="0315516F"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Embed green and blue infrastructure in the H</w:t>
            </w:r>
            <w:r w:rsidR="00331AC2">
              <w:rPr>
                <w:rFonts w:ascii="Calibri" w:eastAsia="Times New Roman" w:hAnsi="Calibri" w:cs="Calibri"/>
                <w:sz w:val="24"/>
                <w:szCs w:val="24"/>
                <w:lang w:eastAsia="en-GB"/>
              </w:rPr>
              <w:t>oo</w:t>
            </w:r>
            <w:r w:rsidRPr="00252B07">
              <w:rPr>
                <w:rFonts w:ascii="Calibri" w:eastAsia="Times New Roman" w:hAnsi="Calibri" w:cs="Calibri"/>
                <w:sz w:val="24"/>
                <w:szCs w:val="24"/>
                <w:lang w:eastAsia="en-GB"/>
              </w:rPr>
              <w:t xml:space="preserve"> Development Framework </w:t>
            </w:r>
          </w:p>
        </w:tc>
        <w:tc>
          <w:tcPr>
            <w:tcW w:w="3560" w:type="dxa"/>
          </w:tcPr>
          <w:p w14:paraId="6EA4F799" w14:textId="77777777"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p w14:paraId="4F7DBCA9" w14:textId="77D974D1" w:rsidR="00172BCF" w:rsidRPr="00252B07" w:rsidRDefault="00172BCF" w:rsidP="00172BCF">
            <w:pPr>
              <w:rPr>
                <w:rFonts w:ascii="Calibri" w:eastAsia="Times New Roman" w:hAnsi="Calibri" w:cs="Calibri"/>
                <w:sz w:val="24"/>
                <w:szCs w:val="24"/>
                <w:lang w:eastAsia="en-GB"/>
              </w:rPr>
            </w:pPr>
          </w:p>
        </w:tc>
        <w:tc>
          <w:tcPr>
            <w:tcW w:w="2102" w:type="dxa"/>
          </w:tcPr>
          <w:p w14:paraId="25BB7603" w14:textId="3CDFD471"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 Developers</w:t>
            </w:r>
          </w:p>
        </w:tc>
        <w:tc>
          <w:tcPr>
            <w:tcW w:w="1282" w:type="dxa"/>
            <w:noWrap/>
          </w:tcPr>
          <w:p w14:paraId="23AB2A08" w14:textId="71E5D2F5"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78783FAE" w14:textId="18DAEE07"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3830010E" w14:textId="21EA411C"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Delivered through existing staff </w:t>
            </w:r>
            <w:r w:rsidRPr="00252B07">
              <w:rPr>
                <w:rFonts w:ascii="Calibri" w:hAnsi="Calibri" w:cs="Calibri"/>
                <w:sz w:val="24"/>
                <w:szCs w:val="24"/>
                <w:lang w:eastAsia="en-GB"/>
              </w:rPr>
              <w:tab/>
            </w:r>
          </w:p>
        </w:tc>
      </w:tr>
      <w:tr w:rsidR="00172BCF" w:rsidRPr="00252B07" w14:paraId="2CE77CCB" w14:textId="77777777" w:rsidTr="02EDF4BE">
        <w:trPr>
          <w:trHeight w:val="300"/>
        </w:trPr>
        <w:tc>
          <w:tcPr>
            <w:tcW w:w="842" w:type="dxa"/>
            <w:noWrap/>
          </w:tcPr>
          <w:p w14:paraId="361411C8" w14:textId="35CC3A71" w:rsidR="00172BCF" w:rsidRPr="00252B07" w:rsidRDefault="00A043EA"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8.</w:t>
            </w:r>
            <w:r w:rsidR="00322417" w:rsidRPr="00857D0F">
              <w:rPr>
                <w:rFonts w:ascii="Calibri" w:eastAsia="Times New Roman" w:hAnsi="Calibri" w:cs="Calibri"/>
                <w:sz w:val="24"/>
                <w:szCs w:val="24"/>
                <w:lang w:eastAsia="en-GB"/>
              </w:rPr>
              <w:t>2</w:t>
            </w:r>
            <w:r w:rsidR="00857D0F" w:rsidRPr="00857D0F">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.5</w:t>
            </w:r>
          </w:p>
        </w:tc>
        <w:tc>
          <w:tcPr>
            <w:tcW w:w="3479" w:type="dxa"/>
            <w:noWrap/>
          </w:tcPr>
          <w:p w14:paraId="3AFB07D0" w14:textId="1F4124FE" w:rsidR="00172BCF" w:rsidRPr="00252B07" w:rsidRDefault="00172BCF" w:rsidP="00172BCF">
            <w:pPr>
              <w:rPr>
                <w:rFonts w:ascii="Calibri" w:eastAsia="Times New Roman" w:hAnsi="Calibri" w:cs="Calibri"/>
                <w:sz w:val="24"/>
                <w:szCs w:val="24"/>
                <w:lang w:eastAsia="en-GB"/>
              </w:rPr>
            </w:pPr>
            <w:r w:rsidRPr="00252B07">
              <w:rPr>
                <w:rFonts w:ascii="Calibri" w:hAnsi="Calibri" w:cs="Calibri"/>
                <w:sz w:val="24"/>
                <w:szCs w:val="24"/>
              </w:rPr>
              <w:t>Design and deliver a green “living bridge” over the Peninsula Way to re-connect the communities and landscape and provide a safe walking and cycling route and encourage the movement of wildlife through an otherwise segregated landscape</w:t>
            </w:r>
          </w:p>
        </w:tc>
        <w:tc>
          <w:tcPr>
            <w:tcW w:w="3560" w:type="dxa"/>
          </w:tcPr>
          <w:p w14:paraId="4B678E74" w14:textId="5D4F94E5"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Greenspace and Access Programme Manager</w:t>
            </w:r>
          </w:p>
        </w:tc>
        <w:tc>
          <w:tcPr>
            <w:tcW w:w="2102" w:type="dxa"/>
          </w:tcPr>
          <w:p w14:paraId="5ED0D473" w14:textId="415AF870" w:rsidR="00172BCF" w:rsidRPr="00252B07" w:rsidRDefault="00172BCF" w:rsidP="00172BCF">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 Wildlife</w:t>
            </w:r>
          </w:p>
        </w:tc>
        <w:tc>
          <w:tcPr>
            <w:tcW w:w="1282" w:type="dxa"/>
            <w:noWrap/>
          </w:tcPr>
          <w:p w14:paraId="59F9B667" w14:textId="77777777" w:rsidR="00172BCF" w:rsidRPr="007A7C91" w:rsidRDefault="00172BCF" w:rsidP="00172BCF">
            <w:pPr>
              <w:rPr>
                <w:rFonts w:ascii="Calibri" w:eastAsia="Times New Roman" w:hAnsi="Calibri" w:cs="Calibri"/>
                <w:sz w:val="24"/>
                <w:szCs w:val="24"/>
                <w:lang w:eastAsia="en-GB"/>
              </w:rPr>
            </w:pPr>
            <w:r w:rsidRPr="007A7C91">
              <w:rPr>
                <w:rFonts w:ascii="Calibri" w:eastAsia="Times New Roman" w:hAnsi="Calibri" w:cs="Calibri"/>
                <w:sz w:val="24"/>
                <w:szCs w:val="24"/>
                <w:lang w:eastAsia="en-GB"/>
              </w:rPr>
              <w:t>Medium</w:t>
            </w:r>
          </w:p>
          <w:p w14:paraId="5BD785D4" w14:textId="77777777" w:rsidR="00172BCF" w:rsidRPr="007A7C91" w:rsidRDefault="00172BCF" w:rsidP="00172BCF">
            <w:pPr>
              <w:rPr>
                <w:rFonts w:ascii="Calibri" w:eastAsia="Times New Roman" w:hAnsi="Calibri" w:cs="Calibri"/>
                <w:sz w:val="24"/>
                <w:szCs w:val="24"/>
                <w:lang w:eastAsia="en-GB"/>
              </w:rPr>
            </w:pPr>
          </w:p>
          <w:p w14:paraId="0C733797" w14:textId="7635EBE1" w:rsidR="00172BCF" w:rsidRPr="007A7C91" w:rsidRDefault="00172BCF" w:rsidP="00172BCF">
            <w:pPr>
              <w:rPr>
                <w:rFonts w:ascii="Calibri" w:eastAsia="Times New Roman" w:hAnsi="Calibri" w:cs="Calibri"/>
                <w:sz w:val="24"/>
                <w:szCs w:val="24"/>
                <w:lang w:eastAsia="en-GB"/>
              </w:rPr>
            </w:pPr>
            <w:r w:rsidRPr="007A7C91">
              <w:rPr>
                <w:rFonts w:ascii="Calibri" w:eastAsia="Times New Roman" w:hAnsi="Calibri" w:cs="Calibri"/>
                <w:sz w:val="24"/>
                <w:szCs w:val="24"/>
                <w:lang w:eastAsia="en-GB"/>
              </w:rPr>
              <w:t>Complete by March 2024</w:t>
            </w:r>
          </w:p>
        </w:tc>
        <w:tc>
          <w:tcPr>
            <w:tcW w:w="2135" w:type="dxa"/>
            <w:noWrap/>
          </w:tcPr>
          <w:p w14:paraId="0DA71D17" w14:textId="4944077A" w:rsidR="00172BCF" w:rsidRPr="007A7C91" w:rsidRDefault="00172BCF" w:rsidP="00172BCF">
            <w:pPr>
              <w:rPr>
                <w:rFonts w:ascii="Calibri" w:hAnsi="Calibri" w:cs="Calibri"/>
                <w:sz w:val="24"/>
                <w:szCs w:val="24"/>
                <w:lang w:eastAsia="en-GB"/>
              </w:rPr>
            </w:pPr>
            <w:r w:rsidRPr="007A7C91">
              <w:rPr>
                <w:rFonts w:ascii="Calibri" w:hAnsi="Calibri" w:cs="Calibri"/>
                <w:sz w:val="24"/>
                <w:szCs w:val="24"/>
                <w:lang w:eastAsia="en-GB"/>
              </w:rPr>
              <w:t>Partially funded/</w:t>
            </w:r>
            <w:r w:rsidR="005A7EB9">
              <w:rPr>
                <w:rFonts w:ascii="Calibri" w:hAnsi="Calibri" w:cs="Calibri"/>
                <w:sz w:val="24"/>
                <w:szCs w:val="24"/>
                <w:lang w:eastAsia="en-GB"/>
              </w:rPr>
              <w:t xml:space="preserve"> Grant f</w:t>
            </w:r>
            <w:r w:rsidR="005A7EB9" w:rsidRPr="00B10D0D">
              <w:rPr>
                <w:rFonts w:ascii="Calibri" w:hAnsi="Calibri" w:cs="Calibri"/>
                <w:color w:val="000000"/>
                <w:sz w:val="24"/>
                <w:szCs w:val="24"/>
                <w:lang w:eastAsia="en-GB"/>
              </w:rPr>
              <w:t>unding to be secured</w:t>
            </w:r>
          </w:p>
          <w:p w14:paraId="5F13A2B1" w14:textId="77777777" w:rsidR="00172BCF" w:rsidRPr="007A7C91" w:rsidRDefault="00172BCF" w:rsidP="00172BCF">
            <w:pPr>
              <w:rPr>
                <w:rFonts w:ascii="Calibri" w:eastAsia="Times New Roman" w:hAnsi="Calibri" w:cs="Calibri"/>
                <w:b/>
                <w:bCs/>
                <w:sz w:val="24"/>
                <w:szCs w:val="24"/>
                <w:lang w:eastAsia="en-GB"/>
              </w:rPr>
            </w:pPr>
          </w:p>
          <w:p w14:paraId="3B286057" w14:textId="77777777" w:rsidR="00172BCF" w:rsidRPr="007A7C91" w:rsidRDefault="00172BCF" w:rsidP="00172BCF">
            <w:pPr>
              <w:rPr>
                <w:rFonts w:ascii="Calibri" w:hAnsi="Calibri" w:cs="Calibri"/>
                <w:sz w:val="24"/>
                <w:szCs w:val="24"/>
                <w:lang w:eastAsia="en-GB"/>
              </w:rPr>
            </w:pPr>
          </w:p>
        </w:tc>
        <w:tc>
          <w:tcPr>
            <w:tcW w:w="2135" w:type="dxa"/>
          </w:tcPr>
          <w:p w14:paraId="1704C432" w14:textId="0F554801" w:rsidR="00172BCF" w:rsidRPr="00252B07" w:rsidRDefault="00172BCF" w:rsidP="00172BCF">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bl>
    <w:p w14:paraId="316E281B" w14:textId="77777777" w:rsidR="00A808A4" w:rsidRPr="00252B07" w:rsidRDefault="00A808A4" w:rsidP="00D11FD3">
      <w:pPr>
        <w:pStyle w:val="ListParagraph"/>
        <w:ind w:left="426"/>
        <w:rPr>
          <w:rFonts w:ascii="Calibri" w:eastAsia="Times New Roman" w:hAnsi="Calibri" w:cs="Calibri"/>
          <w:sz w:val="26"/>
          <w:szCs w:val="26"/>
          <w:lang w:eastAsia="en-GB"/>
        </w:rPr>
      </w:pPr>
    </w:p>
    <w:p w14:paraId="6D10BFCA" w14:textId="77777777" w:rsidR="00A808A4" w:rsidRPr="00C01AB4" w:rsidRDefault="00A808A4" w:rsidP="00C01AB4">
      <w:pPr>
        <w:rPr>
          <w:rFonts w:ascii="Calibri" w:eastAsia="Times New Roman" w:hAnsi="Calibri" w:cs="Calibri"/>
          <w:sz w:val="26"/>
          <w:szCs w:val="26"/>
          <w:lang w:eastAsia="en-GB"/>
        </w:rPr>
      </w:pPr>
    </w:p>
    <w:p w14:paraId="26196520" w14:textId="0E981908" w:rsidR="00595583" w:rsidRDefault="00595583" w:rsidP="00A808A4">
      <w:pPr>
        <w:pStyle w:val="Heading2"/>
        <w:numPr>
          <w:ilvl w:val="0"/>
          <w:numId w:val="11"/>
        </w:numPr>
        <w:rPr>
          <w:lang w:eastAsia="en-GB"/>
        </w:rPr>
      </w:pPr>
      <w:r>
        <w:rPr>
          <w:lang w:eastAsia="en-GB"/>
        </w:rPr>
        <w:lastRenderedPageBreak/>
        <w:t>Supporting Low Carbon Business</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6E00E0A9" w14:textId="77777777" w:rsidTr="00A808A4">
        <w:trPr>
          <w:trHeight w:val="300"/>
          <w:tblHeader/>
        </w:trPr>
        <w:tc>
          <w:tcPr>
            <w:tcW w:w="842" w:type="dxa"/>
            <w:noWrap/>
            <w:hideMark/>
          </w:tcPr>
          <w:p w14:paraId="595E76C3" w14:textId="6360ED4D"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17FEFC12"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2C19013A"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5650DADF" w14:textId="67719D9A"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76E97DD1" w14:textId="0966647A"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768CAED6" w14:textId="26C9D58C"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0E1C47F3" w14:textId="28121DF3"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3A638E" w14:paraId="30299457" w14:textId="77777777" w:rsidTr="00A46586">
        <w:trPr>
          <w:trHeight w:val="300"/>
        </w:trPr>
        <w:tc>
          <w:tcPr>
            <w:tcW w:w="842" w:type="dxa"/>
            <w:noWrap/>
          </w:tcPr>
          <w:p w14:paraId="3540A040" w14:textId="1C8F06FB"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9.1</w:t>
            </w:r>
          </w:p>
        </w:tc>
        <w:tc>
          <w:tcPr>
            <w:tcW w:w="3479" w:type="dxa"/>
            <w:noWrap/>
          </w:tcPr>
          <w:p w14:paraId="0B508B8D" w14:textId="4A79E946" w:rsidR="003A638E" w:rsidRPr="00252B07" w:rsidRDefault="003A638E" w:rsidP="003A638E">
            <w:pPr>
              <w:rPr>
                <w:rFonts w:ascii="Calibri" w:eastAsia="Times New Roman" w:hAnsi="Calibri" w:cs="Calibri"/>
                <w:sz w:val="24"/>
                <w:szCs w:val="24"/>
                <w:lang w:eastAsia="en-GB"/>
              </w:rPr>
            </w:pPr>
            <w:bookmarkStart w:id="1" w:name="_Hlk67327929"/>
            <w:r w:rsidRPr="00252B07">
              <w:rPr>
                <w:rFonts w:ascii="Calibri" w:eastAsia="Times New Roman" w:hAnsi="Calibri" w:cs="Calibri"/>
                <w:sz w:val="24"/>
                <w:szCs w:val="24"/>
                <w:lang w:eastAsia="en-GB"/>
              </w:rPr>
              <w:t xml:space="preserve">Engage with local business owners through the Business </w:t>
            </w:r>
            <w:r w:rsidR="00A043EA" w:rsidRPr="00252B07">
              <w:rPr>
                <w:rFonts w:ascii="Calibri" w:eastAsia="Times New Roman" w:hAnsi="Calibri" w:cs="Calibri"/>
                <w:sz w:val="24"/>
                <w:szCs w:val="24"/>
                <w:lang w:eastAsia="en-GB"/>
              </w:rPr>
              <w:t>for Medway</w:t>
            </w:r>
            <w:r w:rsidRPr="00252B07">
              <w:rPr>
                <w:rFonts w:ascii="Calibri" w:eastAsia="Times New Roman" w:hAnsi="Calibri" w:cs="Calibri"/>
                <w:sz w:val="24"/>
                <w:szCs w:val="24"/>
                <w:lang w:eastAsia="en-GB"/>
              </w:rPr>
              <w:t xml:space="preserve"> network and residential homes/day care </w:t>
            </w:r>
            <w:r w:rsidR="009E3361" w:rsidRPr="00252B07">
              <w:rPr>
                <w:rFonts w:ascii="Calibri" w:eastAsia="Times New Roman" w:hAnsi="Calibri" w:cs="Calibri"/>
                <w:sz w:val="24"/>
                <w:szCs w:val="24"/>
                <w:lang w:eastAsia="en-GB"/>
              </w:rPr>
              <w:t xml:space="preserve">and developers </w:t>
            </w:r>
            <w:r w:rsidRPr="00252B07">
              <w:rPr>
                <w:rFonts w:ascii="Calibri" w:eastAsia="Times New Roman" w:hAnsi="Calibri" w:cs="Calibri"/>
                <w:sz w:val="24"/>
                <w:szCs w:val="24"/>
                <w:lang w:eastAsia="en-GB"/>
              </w:rPr>
              <w:t>to develop awareness of the climate change action plan</w:t>
            </w:r>
            <w:r w:rsidR="00510367" w:rsidRPr="00252B07">
              <w:rPr>
                <w:rFonts w:ascii="Calibri" w:eastAsia="Times New Roman" w:hAnsi="Calibri" w:cs="Calibri"/>
                <w:sz w:val="24"/>
                <w:szCs w:val="24"/>
                <w:lang w:eastAsia="en-GB"/>
              </w:rPr>
              <w:t xml:space="preserve"> and encourage them to work towards the net zero carbon target</w:t>
            </w:r>
            <w:bookmarkEnd w:id="1"/>
            <w:r w:rsidR="00690B61" w:rsidRPr="00252B07">
              <w:rPr>
                <w:rFonts w:ascii="Calibri" w:eastAsia="Times New Roman" w:hAnsi="Calibri" w:cs="Calibri"/>
                <w:sz w:val="24"/>
                <w:szCs w:val="24"/>
                <w:lang w:eastAsia="en-GB"/>
              </w:rPr>
              <w:t xml:space="preserve">. </w:t>
            </w:r>
          </w:p>
        </w:tc>
        <w:tc>
          <w:tcPr>
            <w:tcW w:w="3560" w:type="dxa"/>
          </w:tcPr>
          <w:p w14:paraId="09E76A5B" w14:textId="33C74D33"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w:t>
            </w:r>
            <w:r w:rsidR="00285369"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Regeneration</w:t>
            </w:r>
            <w:r w:rsidR="00285369" w:rsidRPr="00252B07">
              <w:rPr>
                <w:rFonts w:ascii="Calibri" w:eastAsia="Times New Roman" w:hAnsi="Calibri" w:cs="Calibri"/>
                <w:sz w:val="24"/>
                <w:szCs w:val="24"/>
                <w:lang w:eastAsia="en-GB"/>
              </w:rPr>
              <w:t>,</w:t>
            </w:r>
          </w:p>
          <w:p w14:paraId="1B62EA7A" w14:textId="3972686A" w:rsidR="00031E2A"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Adult Partnership Commissioning</w:t>
            </w:r>
            <w:r w:rsidR="009E3361" w:rsidRPr="00252B07">
              <w:rPr>
                <w:rFonts w:ascii="Calibri" w:eastAsia="Times New Roman" w:hAnsi="Calibri" w:cs="Calibri"/>
                <w:sz w:val="24"/>
                <w:szCs w:val="24"/>
                <w:lang w:eastAsia="en-GB"/>
              </w:rPr>
              <w:t xml:space="preserve">, Head of Planning </w:t>
            </w:r>
          </w:p>
          <w:p w14:paraId="2B56D594" w14:textId="77777777" w:rsidR="00F358F1" w:rsidRPr="00252B07" w:rsidRDefault="00F358F1" w:rsidP="003A638E">
            <w:pPr>
              <w:rPr>
                <w:rFonts w:ascii="Calibri" w:eastAsia="Times New Roman" w:hAnsi="Calibri" w:cs="Calibri"/>
                <w:sz w:val="24"/>
                <w:szCs w:val="24"/>
                <w:lang w:eastAsia="en-GB"/>
              </w:rPr>
            </w:pPr>
          </w:p>
          <w:p w14:paraId="2C06519A" w14:textId="6C90771A" w:rsidR="00F358F1" w:rsidRPr="00252B07" w:rsidRDefault="00F358F1" w:rsidP="003A638E">
            <w:pPr>
              <w:rPr>
                <w:rFonts w:ascii="Calibri" w:eastAsia="Times New Roman" w:hAnsi="Calibri" w:cs="Calibri"/>
                <w:b/>
                <w:sz w:val="24"/>
                <w:szCs w:val="24"/>
                <w:lang w:eastAsia="en-GB"/>
              </w:rPr>
            </w:pPr>
          </w:p>
        </w:tc>
        <w:tc>
          <w:tcPr>
            <w:tcW w:w="2102" w:type="dxa"/>
          </w:tcPr>
          <w:p w14:paraId="09754F53" w14:textId="452B4D8E" w:rsidR="003A638E" w:rsidRPr="00252B07" w:rsidRDefault="003A638E" w:rsidP="003A638E">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7470D67A" w14:textId="556BFBC5" w:rsidR="003A638E" w:rsidRPr="00252B07" w:rsidRDefault="003A638E" w:rsidP="003A638E">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27E0F06C" w14:textId="0893756E" w:rsidR="003A638E" w:rsidRPr="00252B07" w:rsidRDefault="00713EBC" w:rsidP="00EE3D55">
            <w:pPr>
              <w:rPr>
                <w:rFonts w:ascii="Calibri" w:eastAsia="Times New Roman" w:hAnsi="Calibri" w:cs="Calibri"/>
                <w:b/>
                <w:sz w:val="24"/>
                <w:szCs w:val="24"/>
                <w:lang w:eastAsia="en-GB"/>
              </w:rPr>
            </w:pPr>
            <w:r>
              <w:rPr>
                <w:rFonts w:ascii="Calibri" w:eastAsia="Times New Roman" w:hAnsi="Calibri" w:cs="Calibri"/>
                <w:sz w:val="24"/>
                <w:szCs w:val="24"/>
                <w:lang w:eastAsia="en-GB"/>
              </w:rPr>
              <w:t>In 2022/23 budget</w:t>
            </w:r>
          </w:p>
        </w:tc>
        <w:tc>
          <w:tcPr>
            <w:tcW w:w="2135" w:type="dxa"/>
          </w:tcPr>
          <w:p w14:paraId="442E580E" w14:textId="77777777" w:rsidR="00EE3D55" w:rsidRPr="00252B07" w:rsidRDefault="00EE3D55" w:rsidP="00EE3D55">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7B741A80" w14:textId="305AC96B" w:rsidR="003A638E" w:rsidRPr="00252B07" w:rsidRDefault="003A638E" w:rsidP="003A638E">
            <w:pPr>
              <w:rPr>
                <w:rFonts w:ascii="Calibri" w:eastAsia="Times New Roman" w:hAnsi="Calibri" w:cs="Calibri"/>
                <w:b/>
                <w:sz w:val="24"/>
                <w:szCs w:val="24"/>
                <w:lang w:eastAsia="en-GB"/>
              </w:rPr>
            </w:pPr>
          </w:p>
        </w:tc>
      </w:tr>
      <w:tr w:rsidR="003A638E" w14:paraId="67CF3B22" w14:textId="77777777" w:rsidTr="00A46586">
        <w:trPr>
          <w:trHeight w:val="300"/>
        </w:trPr>
        <w:tc>
          <w:tcPr>
            <w:tcW w:w="842" w:type="dxa"/>
            <w:noWrap/>
          </w:tcPr>
          <w:p w14:paraId="293CC843" w14:textId="75C6DC24"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0B67FF" w:rsidRPr="00252B07">
              <w:rPr>
                <w:rFonts w:ascii="Calibri" w:eastAsia="Times New Roman" w:hAnsi="Calibri" w:cs="Calibri"/>
                <w:sz w:val="24"/>
                <w:szCs w:val="24"/>
                <w:lang w:eastAsia="en-GB"/>
              </w:rPr>
              <w:t>2</w:t>
            </w:r>
          </w:p>
        </w:tc>
        <w:tc>
          <w:tcPr>
            <w:tcW w:w="3479" w:type="dxa"/>
            <w:noWrap/>
          </w:tcPr>
          <w:p w14:paraId="1BDB6E5C" w14:textId="3CD98F07" w:rsidR="003A638E" w:rsidRPr="00252B07" w:rsidRDefault="003A638E" w:rsidP="003A638E">
            <w:pPr>
              <w:rPr>
                <w:rFonts w:ascii="Calibri" w:eastAsia="Times New Roman" w:hAnsi="Calibri" w:cs="Calibri"/>
                <w:sz w:val="24"/>
                <w:szCs w:val="24"/>
                <w:lang w:eastAsia="en-GB"/>
              </w:rPr>
            </w:pPr>
            <w:bookmarkStart w:id="2" w:name="_Hlk67328706"/>
            <w:r w:rsidRPr="00252B07">
              <w:rPr>
                <w:rFonts w:ascii="Calibri" w:eastAsia="Times New Roman" w:hAnsi="Calibri" w:cs="Calibri"/>
                <w:sz w:val="24"/>
                <w:szCs w:val="24"/>
                <w:lang w:eastAsia="en-GB"/>
              </w:rPr>
              <w:t xml:space="preserve">Work with the Kent Invicta Chamber of Commerce and the Kent and Medway Growth Hub to embed net zero carbon understanding in start-up business support, and other business training provided on Medway’s behalf. </w:t>
            </w:r>
            <w:bookmarkEnd w:id="2"/>
          </w:p>
        </w:tc>
        <w:tc>
          <w:tcPr>
            <w:tcW w:w="3560" w:type="dxa"/>
          </w:tcPr>
          <w:p w14:paraId="2E16AFF8" w14:textId="77777777"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 </w:t>
            </w:r>
          </w:p>
          <w:p w14:paraId="5FD5FD35" w14:textId="62F411A8" w:rsidR="00630B00" w:rsidRPr="00252B07" w:rsidRDefault="00630B00" w:rsidP="003A638E">
            <w:pPr>
              <w:rPr>
                <w:rFonts w:ascii="Calibri" w:eastAsia="Times New Roman" w:hAnsi="Calibri" w:cs="Calibri"/>
                <w:sz w:val="24"/>
                <w:szCs w:val="24"/>
                <w:lang w:eastAsia="en-GB"/>
              </w:rPr>
            </w:pPr>
          </w:p>
          <w:p w14:paraId="66AD3ADB" w14:textId="77777777" w:rsidR="0055343B" w:rsidRPr="00252B07" w:rsidRDefault="0055343B" w:rsidP="003A638E">
            <w:pPr>
              <w:rPr>
                <w:rFonts w:ascii="Calibri" w:eastAsia="Times New Roman" w:hAnsi="Calibri" w:cs="Calibri"/>
                <w:sz w:val="24"/>
                <w:szCs w:val="24"/>
                <w:lang w:eastAsia="en-GB"/>
              </w:rPr>
            </w:pPr>
          </w:p>
          <w:p w14:paraId="06AC4176" w14:textId="77777777" w:rsidR="009E7CC0" w:rsidRPr="00252B07" w:rsidRDefault="009E7CC0" w:rsidP="003A638E">
            <w:pPr>
              <w:rPr>
                <w:rFonts w:ascii="Calibri" w:eastAsia="Times New Roman" w:hAnsi="Calibri" w:cs="Calibri"/>
                <w:sz w:val="24"/>
                <w:szCs w:val="24"/>
                <w:lang w:eastAsia="en-GB"/>
              </w:rPr>
            </w:pPr>
          </w:p>
          <w:p w14:paraId="4C2585DB" w14:textId="02D7AE6F" w:rsidR="009E7CC0" w:rsidRPr="00252B07" w:rsidRDefault="009E7CC0" w:rsidP="003A638E">
            <w:pPr>
              <w:rPr>
                <w:rFonts w:ascii="Calibri" w:eastAsia="Times New Roman" w:hAnsi="Calibri" w:cs="Calibri"/>
                <w:b/>
                <w:sz w:val="24"/>
                <w:szCs w:val="24"/>
                <w:lang w:eastAsia="en-GB"/>
              </w:rPr>
            </w:pPr>
          </w:p>
        </w:tc>
        <w:tc>
          <w:tcPr>
            <w:tcW w:w="2102" w:type="dxa"/>
          </w:tcPr>
          <w:p w14:paraId="568CF282" w14:textId="7FBC794A" w:rsidR="003A638E" w:rsidRPr="00252B07" w:rsidRDefault="003A638E" w:rsidP="003A638E">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784037CB" w14:textId="7C85FEE5" w:rsidR="003A638E" w:rsidRPr="00252B07" w:rsidRDefault="003A638E" w:rsidP="003A638E">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52A96D64" w14:textId="147C55C4" w:rsidR="003A638E" w:rsidRPr="00252B07" w:rsidRDefault="0066566C" w:rsidP="00EE3D55">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713EBC">
              <w:rPr>
                <w:rFonts w:ascii="Calibri" w:eastAsia="Times New Roman" w:hAnsi="Calibri" w:cs="Calibri"/>
                <w:sz w:val="24"/>
                <w:szCs w:val="24"/>
                <w:lang w:eastAsia="en-GB"/>
              </w:rPr>
              <w:t>In 2022/23 budget</w:t>
            </w:r>
          </w:p>
        </w:tc>
        <w:tc>
          <w:tcPr>
            <w:tcW w:w="2135" w:type="dxa"/>
          </w:tcPr>
          <w:p w14:paraId="15483FF2" w14:textId="77777777" w:rsidR="00EE3D55" w:rsidRPr="00252B07" w:rsidRDefault="00EE3D55" w:rsidP="00EE3D55">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8D67EE7" w14:textId="77777777" w:rsidR="003A638E" w:rsidRPr="00252B07" w:rsidRDefault="003A638E" w:rsidP="003A638E">
            <w:pPr>
              <w:rPr>
                <w:rFonts w:ascii="Calibri" w:eastAsia="Times New Roman" w:hAnsi="Calibri" w:cs="Calibri"/>
                <w:b/>
                <w:sz w:val="24"/>
                <w:szCs w:val="24"/>
                <w:lang w:eastAsia="en-GB"/>
              </w:rPr>
            </w:pPr>
          </w:p>
        </w:tc>
      </w:tr>
      <w:tr w:rsidR="00522D3B" w:rsidRPr="00252B07" w14:paraId="44A8740B" w14:textId="77777777" w:rsidTr="00A46586">
        <w:trPr>
          <w:trHeight w:val="300"/>
        </w:trPr>
        <w:tc>
          <w:tcPr>
            <w:tcW w:w="842" w:type="dxa"/>
            <w:noWrap/>
          </w:tcPr>
          <w:p w14:paraId="78D307F5" w14:textId="362902F3" w:rsidR="00522D3B" w:rsidRPr="00252B07" w:rsidRDefault="00522D3B" w:rsidP="00522D3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A5163" w:rsidRPr="00252B07">
              <w:rPr>
                <w:rFonts w:ascii="Calibri" w:eastAsia="Times New Roman" w:hAnsi="Calibri" w:cs="Calibri"/>
                <w:sz w:val="24"/>
                <w:szCs w:val="24"/>
                <w:lang w:eastAsia="en-GB"/>
              </w:rPr>
              <w:t>.3</w:t>
            </w:r>
          </w:p>
          <w:p w14:paraId="51EE8C19" w14:textId="77777777" w:rsidR="00522D3B" w:rsidRDefault="00522D3B" w:rsidP="00522D3B">
            <w:pPr>
              <w:rPr>
                <w:rFonts w:ascii="Calibri" w:eastAsia="Times New Roman" w:hAnsi="Calibri" w:cs="Calibri"/>
                <w:sz w:val="24"/>
                <w:szCs w:val="24"/>
                <w:lang w:eastAsia="en-GB"/>
              </w:rPr>
            </w:pPr>
          </w:p>
          <w:p w14:paraId="0A629D46" w14:textId="5A79C33A" w:rsidR="008853BB" w:rsidRPr="00252B07" w:rsidRDefault="008853BB" w:rsidP="00522D3B">
            <w:pPr>
              <w:rPr>
                <w:rFonts w:ascii="Calibri" w:eastAsia="Times New Roman" w:hAnsi="Calibri" w:cs="Calibri"/>
                <w:sz w:val="24"/>
                <w:szCs w:val="24"/>
                <w:lang w:eastAsia="en-GB"/>
              </w:rPr>
            </w:pPr>
            <w:r>
              <w:rPr>
                <w:rFonts w:ascii="Calibri" w:eastAsia="Times New Roman" w:hAnsi="Calibri" w:cs="Calibri"/>
                <w:sz w:val="24"/>
                <w:szCs w:val="24"/>
                <w:lang w:eastAsia="en-GB"/>
              </w:rPr>
              <w:t>Priority</w:t>
            </w:r>
          </w:p>
        </w:tc>
        <w:tc>
          <w:tcPr>
            <w:tcW w:w="3479" w:type="dxa"/>
            <w:noWrap/>
          </w:tcPr>
          <w:p w14:paraId="04382C33" w14:textId="3E10351C" w:rsidR="00522D3B" w:rsidRPr="00252B07" w:rsidRDefault="00522D3B" w:rsidP="00522D3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Engage with Medway's largest businesses and organisations to work jointly on initiatives that reduce energy use or generate renewable energy. </w:t>
            </w:r>
          </w:p>
        </w:tc>
        <w:tc>
          <w:tcPr>
            <w:tcW w:w="3560" w:type="dxa"/>
          </w:tcPr>
          <w:p w14:paraId="0ED24FF0" w14:textId="791F0007" w:rsidR="00522D3B" w:rsidRPr="00252B07" w:rsidRDefault="00E7550C" w:rsidP="00522D3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 </w:t>
            </w:r>
          </w:p>
          <w:p w14:paraId="355158B8" w14:textId="77777777" w:rsidR="00522D3B" w:rsidRPr="00252B07" w:rsidRDefault="00522D3B" w:rsidP="00522D3B">
            <w:pPr>
              <w:rPr>
                <w:rFonts w:ascii="Calibri" w:eastAsia="Times New Roman" w:hAnsi="Calibri" w:cs="Calibri"/>
                <w:sz w:val="24"/>
                <w:szCs w:val="24"/>
                <w:lang w:eastAsia="en-GB"/>
              </w:rPr>
            </w:pPr>
          </w:p>
          <w:p w14:paraId="7A04429E" w14:textId="17E0D052" w:rsidR="00522D3B" w:rsidRPr="00252B07" w:rsidRDefault="00522D3B" w:rsidP="00522D3B">
            <w:pPr>
              <w:rPr>
                <w:rFonts w:ascii="Calibri" w:eastAsia="Times New Roman" w:hAnsi="Calibri" w:cs="Calibri"/>
                <w:sz w:val="24"/>
                <w:szCs w:val="24"/>
                <w:lang w:eastAsia="en-GB"/>
              </w:rPr>
            </w:pPr>
          </w:p>
        </w:tc>
        <w:tc>
          <w:tcPr>
            <w:tcW w:w="2102" w:type="dxa"/>
          </w:tcPr>
          <w:p w14:paraId="107C9A0B" w14:textId="08CF6A56" w:rsidR="00522D3B" w:rsidRPr="00252B07" w:rsidRDefault="00522D3B" w:rsidP="00522D3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172E482E" w14:textId="6EB44F2C" w:rsidR="00522D3B" w:rsidRPr="002219F7" w:rsidRDefault="00522D3B" w:rsidP="00522D3B">
            <w:pPr>
              <w:rPr>
                <w:rFonts w:ascii="Calibri" w:eastAsia="Times New Roman" w:hAnsi="Calibri" w:cs="Calibri"/>
                <w:sz w:val="24"/>
                <w:szCs w:val="24"/>
                <w:lang w:eastAsia="en-GB"/>
              </w:rPr>
            </w:pPr>
            <w:r w:rsidRPr="002219F7">
              <w:rPr>
                <w:rFonts w:ascii="Calibri" w:eastAsia="Times New Roman" w:hAnsi="Calibri" w:cs="Calibri"/>
                <w:sz w:val="24"/>
                <w:szCs w:val="24"/>
                <w:lang w:eastAsia="en-GB"/>
              </w:rPr>
              <w:t xml:space="preserve">Do It Now </w:t>
            </w:r>
          </w:p>
        </w:tc>
        <w:tc>
          <w:tcPr>
            <w:tcW w:w="2135" w:type="dxa"/>
            <w:noWrap/>
          </w:tcPr>
          <w:p w14:paraId="6593B851" w14:textId="5C2E289D" w:rsidR="00522D3B" w:rsidRPr="002219F7" w:rsidRDefault="00522D3B" w:rsidP="00522D3B">
            <w:pPr>
              <w:rPr>
                <w:rFonts w:ascii="Calibri" w:hAnsi="Calibri" w:cs="Calibri"/>
                <w:sz w:val="24"/>
                <w:szCs w:val="24"/>
                <w:lang w:eastAsia="en-GB"/>
              </w:rPr>
            </w:pPr>
            <w:r w:rsidRPr="002219F7">
              <w:rPr>
                <w:rFonts w:ascii="Calibri" w:hAnsi="Calibri" w:cs="Calibri"/>
                <w:sz w:val="24"/>
                <w:szCs w:val="24"/>
                <w:lang w:eastAsia="en-GB"/>
              </w:rPr>
              <w:t xml:space="preserve">Officer time only – </w:t>
            </w:r>
            <w:r w:rsidR="007024A2" w:rsidRPr="002219F7">
              <w:rPr>
                <w:rFonts w:ascii="Calibri" w:eastAsia="Times New Roman" w:hAnsi="Calibri" w:cs="Calibri"/>
                <w:sz w:val="24"/>
                <w:szCs w:val="24"/>
                <w:lang w:eastAsia="en-GB"/>
              </w:rPr>
              <w:t>In 2022/23 budget</w:t>
            </w:r>
            <w:r w:rsidR="007024A2" w:rsidRPr="002219F7">
              <w:rPr>
                <w:rFonts w:ascii="Calibri" w:hAnsi="Calibri" w:cs="Calibri"/>
                <w:sz w:val="24"/>
                <w:szCs w:val="24"/>
                <w:lang w:eastAsia="en-GB"/>
              </w:rPr>
              <w:t xml:space="preserve"> </w:t>
            </w:r>
            <w:r w:rsidRPr="002219F7">
              <w:rPr>
                <w:rFonts w:ascii="Calibri" w:hAnsi="Calibri" w:cs="Calibri"/>
                <w:sz w:val="24"/>
                <w:szCs w:val="24"/>
                <w:lang w:eastAsia="en-GB"/>
              </w:rPr>
              <w:t>(</w:t>
            </w:r>
            <w:r w:rsidRPr="002219F7">
              <w:rPr>
                <w:rFonts w:ascii="Calibri" w:eastAsia="Times New Roman" w:hAnsi="Calibri" w:cs="Calibri"/>
                <w:sz w:val="24"/>
                <w:szCs w:val="24"/>
                <w:lang w:eastAsia="en-GB"/>
              </w:rPr>
              <w:t>unless specific projects identified</w:t>
            </w:r>
            <w:r w:rsidR="004F3636" w:rsidRPr="002219F7">
              <w:rPr>
                <w:rFonts w:ascii="Calibri" w:eastAsia="Times New Roman" w:hAnsi="Calibri" w:cs="Calibri"/>
                <w:sz w:val="24"/>
                <w:szCs w:val="24"/>
                <w:lang w:eastAsia="en-GB"/>
              </w:rPr>
              <w:t xml:space="preserve"> for which additional </w:t>
            </w:r>
            <w:r w:rsidR="00CF36DF" w:rsidRPr="002219F7">
              <w:rPr>
                <w:rFonts w:ascii="Calibri" w:eastAsia="Times New Roman" w:hAnsi="Calibri" w:cs="Calibri"/>
                <w:sz w:val="24"/>
                <w:szCs w:val="24"/>
                <w:lang w:eastAsia="en-GB"/>
              </w:rPr>
              <w:t>external funding will be sought</w:t>
            </w:r>
            <w:r w:rsidRPr="002219F7">
              <w:rPr>
                <w:rFonts w:ascii="Calibri" w:eastAsia="Times New Roman" w:hAnsi="Calibri" w:cs="Calibri"/>
                <w:sz w:val="24"/>
                <w:szCs w:val="24"/>
                <w:lang w:eastAsia="en-GB"/>
              </w:rPr>
              <w:t>)</w:t>
            </w:r>
          </w:p>
        </w:tc>
        <w:tc>
          <w:tcPr>
            <w:tcW w:w="2135" w:type="dxa"/>
          </w:tcPr>
          <w:p w14:paraId="47015815" w14:textId="77777777" w:rsidR="002219F7" w:rsidRPr="00252B07" w:rsidRDefault="002219F7" w:rsidP="002219F7">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6F12F0B0" w14:textId="415DD000" w:rsidR="00DF3A9E" w:rsidRPr="00252B07" w:rsidRDefault="00DF3A9E" w:rsidP="00522D3B">
            <w:pPr>
              <w:rPr>
                <w:rFonts w:ascii="Calibri" w:hAnsi="Calibri" w:cs="Calibri"/>
                <w:sz w:val="24"/>
                <w:szCs w:val="24"/>
                <w:lang w:eastAsia="en-GB"/>
              </w:rPr>
            </w:pPr>
          </w:p>
        </w:tc>
      </w:tr>
      <w:tr w:rsidR="003A638E" w14:paraId="44CFC980" w14:textId="77777777" w:rsidTr="00A46586">
        <w:trPr>
          <w:trHeight w:val="300"/>
        </w:trPr>
        <w:tc>
          <w:tcPr>
            <w:tcW w:w="842" w:type="dxa"/>
            <w:noWrap/>
          </w:tcPr>
          <w:p w14:paraId="5B66827F" w14:textId="78FB213E"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0B67FF" w:rsidRPr="00252B07">
              <w:rPr>
                <w:rFonts w:ascii="Calibri" w:eastAsia="Times New Roman" w:hAnsi="Calibri" w:cs="Calibri"/>
                <w:sz w:val="24"/>
                <w:szCs w:val="24"/>
                <w:lang w:eastAsia="en-GB"/>
              </w:rPr>
              <w:t>4</w:t>
            </w:r>
            <w:r w:rsidRPr="00252B07">
              <w:rPr>
                <w:rFonts w:ascii="Calibri" w:eastAsia="Times New Roman" w:hAnsi="Calibri" w:cs="Calibri"/>
                <w:sz w:val="24"/>
                <w:szCs w:val="24"/>
                <w:lang w:eastAsia="en-GB"/>
              </w:rPr>
              <w:t> </w:t>
            </w:r>
          </w:p>
        </w:tc>
        <w:tc>
          <w:tcPr>
            <w:tcW w:w="3479" w:type="dxa"/>
            <w:noWrap/>
          </w:tcPr>
          <w:p w14:paraId="06A92E56" w14:textId="3B63D2CD" w:rsidR="003A638E" w:rsidRPr="00252B07" w:rsidRDefault="003A638E" w:rsidP="003A638E">
            <w:pPr>
              <w:rPr>
                <w:rFonts w:ascii="Calibri" w:eastAsia="Times New Roman" w:hAnsi="Calibri" w:cs="Calibri"/>
                <w:sz w:val="24"/>
                <w:szCs w:val="24"/>
                <w:lang w:eastAsia="en-GB"/>
              </w:rPr>
            </w:pPr>
            <w:bookmarkStart w:id="3" w:name="_Hlk67329077"/>
            <w:r w:rsidRPr="00252B07">
              <w:rPr>
                <w:rFonts w:ascii="Calibri" w:eastAsia="Times New Roman" w:hAnsi="Calibri" w:cs="Calibri"/>
                <w:sz w:val="24"/>
                <w:szCs w:val="24"/>
                <w:lang w:eastAsia="en-GB"/>
              </w:rPr>
              <w:t>Develop and promote initiatives to encourage businesses to recycle commercial waste</w:t>
            </w:r>
            <w:r w:rsidR="00690B61"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 xml:space="preserve">Signpost </w:t>
            </w:r>
            <w:r w:rsidRPr="00252B07">
              <w:rPr>
                <w:rFonts w:ascii="Calibri" w:eastAsia="Times New Roman" w:hAnsi="Calibri" w:cs="Calibri"/>
                <w:sz w:val="24"/>
                <w:szCs w:val="24"/>
                <w:lang w:eastAsia="en-GB"/>
              </w:rPr>
              <w:lastRenderedPageBreak/>
              <w:t>businesses to Low Carbon initiatives such as Upcycle your waste project </w:t>
            </w:r>
            <w:bookmarkEnd w:id="3"/>
          </w:p>
        </w:tc>
        <w:tc>
          <w:tcPr>
            <w:tcW w:w="3560" w:type="dxa"/>
          </w:tcPr>
          <w:p w14:paraId="6B605685" w14:textId="4405D728"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 xml:space="preserve">Assistant Director, </w:t>
            </w:r>
            <w:r w:rsidR="00DE2F40" w:rsidRPr="00252B07">
              <w:rPr>
                <w:rFonts w:ascii="Calibri" w:eastAsia="Times New Roman" w:hAnsi="Calibri" w:cs="Calibri"/>
                <w:sz w:val="24"/>
                <w:szCs w:val="24"/>
                <w:lang w:eastAsia="en-GB"/>
              </w:rPr>
              <w:t>Regeneration</w:t>
            </w:r>
            <w:r w:rsidR="00DE2F40">
              <w:rPr>
                <w:rFonts w:ascii="Calibri" w:eastAsia="Times New Roman" w:hAnsi="Calibri" w:cs="Calibri"/>
                <w:sz w:val="24"/>
                <w:szCs w:val="24"/>
                <w:lang w:eastAsia="en-GB"/>
              </w:rPr>
              <w:t xml:space="preserve">, </w:t>
            </w:r>
            <w:r w:rsidR="00DE2F40" w:rsidRPr="00252B07">
              <w:rPr>
                <w:rFonts w:ascii="Calibri" w:eastAsia="Times New Roman" w:hAnsi="Calibri" w:cs="Calibri"/>
                <w:sz w:val="24"/>
                <w:szCs w:val="24"/>
                <w:lang w:eastAsia="en-GB"/>
              </w:rPr>
              <w:t>Head</w:t>
            </w:r>
            <w:r w:rsidRPr="00252B07">
              <w:rPr>
                <w:rFonts w:ascii="Calibri" w:eastAsia="Times New Roman" w:hAnsi="Calibri" w:cs="Calibri"/>
                <w:sz w:val="24"/>
                <w:szCs w:val="24"/>
                <w:lang w:eastAsia="en-GB"/>
              </w:rPr>
              <w:t xml:space="preserve"> of Communications and Marketing </w:t>
            </w:r>
          </w:p>
          <w:p w14:paraId="236357CF" w14:textId="340BE1B9" w:rsidR="00FE2E84" w:rsidRPr="00252B07" w:rsidRDefault="00FE2E84" w:rsidP="003A638E">
            <w:pPr>
              <w:rPr>
                <w:rFonts w:ascii="Calibri" w:eastAsia="Times New Roman" w:hAnsi="Calibri" w:cs="Calibri"/>
                <w:sz w:val="24"/>
                <w:szCs w:val="24"/>
                <w:lang w:eastAsia="en-GB"/>
              </w:rPr>
            </w:pPr>
          </w:p>
        </w:tc>
        <w:tc>
          <w:tcPr>
            <w:tcW w:w="2102" w:type="dxa"/>
          </w:tcPr>
          <w:p w14:paraId="352C6D60" w14:textId="36303437"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Businesses</w:t>
            </w:r>
          </w:p>
        </w:tc>
        <w:tc>
          <w:tcPr>
            <w:tcW w:w="1282" w:type="dxa"/>
            <w:noWrap/>
          </w:tcPr>
          <w:p w14:paraId="046CD92A" w14:textId="724FF812"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5ED3D934" w14:textId="2803B43D" w:rsidR="00D473F8" w:rsidRPr="00252B07" w:rsidRDefault="00D473F8" w:rsidP="00EE3D55">
            <w:pPr>
              <w:rPr>
                <w:rFonts w:ascii="Calibri" w:eastAsia="Times New Roman" w:hAnsi="Calibri" w:cs="Calibri"/>
                <w:sz w:val="24"/>
                <w:szCs w:val="24"/>
                <w:lang w:eastAsia="en-GB"/>
              </w:rPr>
            </w:pPr>
            <w:r w:rsidRPr="00252B07">
              <w:rPr>
                <w:rFonts w:ascii="Calibri" w:hAnsi="Calibri" w:cs="Calibri"/>
                <w:sz w:val="24"/>
                <w:szCs w:val="24"/>
                <w:lang w:eastAsia="en-GB"/>
              </w:rPr>
              <w:t xml:space="preserve">Officer time only </w:t>
            </w:r>
            <w:r w:rsidR="00522D3B" w:rsidRPr="00252B07">
              <w:rPr>
                <w:rFonts w:ascii="Calibri" w:hAnsi="Calibri" w:cs="Calibri"/>
                <w:sz w:val="24"/>
                <w:szCs w:val="24"/>
                <w:lang w:eastAsia="en-GB"/>
              </w:rPr>
              <w:t xml:space="preserve">– </w:t>
            </w:r>
            <w:r w:rsidR="005C41DF">
              <w:rPr>
                <w:rFonts w:ascii="Calibri" w:hAnsi="Calibri" w:cs="Calibri"/>
                <w:sz w:val="24"/>
                <w:szCs w:val="24"/>
                <w:lang w:eastAsia="en-GB"/>
              </w:rPr>
              <w:t xml:space="preserve">to be </w:t>
            </w:r>
            <w:r w:rsidR="00522D3B" w:rsidRPr="00252B07">
              <w:rPr>
                <w:rFonts w:ascii="Calibri" w:hAnsi="Calibri" w:cs="Calibri"/>
                <w:sz w:val="24"/>
                <w:szCs w:val="24"/>
                <w:lang w:eastAsia="en-GB"/>
              </w:rPr>
              <w:t xml:space="preserve">funded through core/existing budget </w:t>
            </w:r>
            <w:r w:rsidR="00522D3B" w:rsidRPr="00252B07">
              <w:rPr>
                <w:rFonts w:ascii="Calibri" w:hAnsi="Calibri" w:cs="Calibri"/>
                <w:sz w:val="24"/>
                <w:szCs w:val="24"/>
                <w:lang w:eastAsia="en-GB"/>
              </w:rPr>
              <w:lastRenderedPageBreak/>
              <w:t>(</w:t>
            </w:r>
            <w:r w:rsidRPr="002219F7">
              <w:rPr>
                <w:rFonts w:ascii="Calibri" w:eastAsia="Times New Roman" w:hAnsi="Calibri" w:cs="Calibri"/>
                <w:sz w:val="24"/>
                <w:szCs w:val="24"/>
                <w:lang w:eastAsia="en-GB"/>
              </w:rPr>
              <w:t xml:space="preserve">unless </w:t>
            </w:r>
            <w:r w:rsidR="000A35F1" w:rsidRPr="002219F7">
              <w:rPr>
                <w:rFonts w:ascii="Calibri" w:eastAsia="Times New Roman" w:hAnsi="Calibri" w:cs="Calibri"/>
                <w:sz w:val="24"/>
                <w:szCs w:val="24"/>
                <w:lang w:eastAsia="en-GB"/>
              </w:rPr>
              <w:t>specific projects identified</w:t>
            </w:r>
            <w:r w:rsidR="00CF36DF" w:rsidRPr="002219F7">
              <w:rPr>
                <w:rFonts w:ascii="Calibri" w:eastAsia="Times New Roman" w:hAnsi="Calibri" w:cs="Calibri"/>
                <w:sz w:val="24"/>
                <w:szCs w:val="24"/>
                <w:lang w:eastAsia="en-GB"/>
              </w:rPr>
              <w:t xml:space="preserve"> for which additional external funding will be sought</w:t>
            </w:r>
            <w:r w:rsidR="00522D3B" w:rsidRPr="002219F7">
              <w:rPr>
                <w:rFonts w:ascii="Calibri" w:eastAsia="Times New Roman" w:hAnsi="Calibri" w:cs="Calibri"/>
                <w:sz w:val="24"/>
                <w:szCs w:val="24"/>
                <w:lang w:eastAsia="en-GB"/>
              </w:rPr>
              <w:t>)</w:t>
            </w:r>
          </w:p>
        </w:tc>
        <w:tc>
          <w:tcPr>
            <w:tcW w:w="2135" w:type="dxa"/>
          </w:tcPr>
          <w:p w14:paraId="0006FEC4" w14:textId="77777777" w:rsidR="00522D3B" w:rsidRPr="00252B07" w:rsidRDefault="00492CEC" w:rsidP="00522D3B">
            <w:pPr>
              <w:rPr>
                <w:rFonts w:ascii="Calibri" w:eastAsia="Times New Roman" w:hAnsi="Calibri" w:cs="Calibri"/>
                <w:sz w:val="24"/>
                <w:szCs w:val="24"/>
                <w:lang w:eastAsia="en-GB"/>
              </w:rPr>
            </w:pPr>
            <w:r w:rsidRPr="00252B07">
              <w:rPr>
                <w:rFonts w:ascii="Calibri" w:hAnsi="Calibri" w:cs="Calibri"/>
                <w:sz w:val="24"/>
                <w:szCs w:val="24"/>
                <w:lang w:eastAsia="en-GB"/>
              </w:rPr>
              <w:lastRenderedPageBreak/>
              <w:t>Delivered through existing staff</w:t>
            </w:r>
            <w:r w:rsidRPr="00252B07">
              <w:rPr>
                <w:rFonts w:ascii="Calibri" w:eastAsia="Times New Roman" w:hAnsi="Calibri" w:cs="Calibri"/>
                <w:sz w:val="24"/>
                <w:szCs w:val="24"/>
                <w:lang w:eastAsia="en-GB"/>
              </w:rPr>
              <w:t xml:space="preserve"> </w:t>
            </w:r>
          </w:p>
          <w:p w14:paraId="67DFCB3D" w14:textId="77777777" w:rsidR="00522D3B" w:rsidRPr="00252B07" w:rsidRDefault="00522D3B" w:rsidP="00522D3B">
            <w:pPr>
              <w:rPr>
                <w:rFonts w:ascii="Calibri" w:eastAsia="Times New Roman" w:hAnsi="Calibri" w:cs="Calibri"/>
                <w:sz w:val="24"/>
                <w:szCs w:val="24"/>
                <w:lang w:eastAsia="en-GB"/>
              </w:rPr>
            </w:pPr>
          </w:p>
          <w:p w14:paraId="00407B88" w14:textId="65F64128" w:rsidR="003A638E" w:rsidRPr="00252B07" w:rsidRDefault="003A638E" w:rsidP="003A638E">
            <w:pPr>
              <w:rPr>
                <w:rFonts w:ascii="Calibri" w:eastAsia="Times New Roman" w:hAnsi="Calibri" w:cs="Calibri"/>
                <w:sz w:val="24"/>
                <w:szCs w:val="24"/>
                <w:lang w:eastAsia="en-GB"/>
              </w:rPr>
            </w:pPr>
          </w:p>
        </w:tc>
      </w:tr>
      <w:tr w:rsidR="00F13C2D" w:rsidRPr="00252B07" w14:paraId="33200BED" w14:textId="77777777" w:rsidTr="00A46586">
        <w:trPr>
          <w:trHeight w:val="300"/>
        </w:trPr>
        <w:tc>
          <w:tcPr>
            <w:tcW w:w="842" w:type="dxa"/>
            <w:noWrap/>
          </w:tcPr>
          <w:p w14:paraId="146D1A22" w14:textId="151EF90F" w:rsidR="00F13C2D" w:rsidRPr="00252B07" w:rsidRDefault="00F13C2D" w:rsidP="00F13C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9.</w:t>
            </w:r>
            <w:r w:rsidR="006834F2">
              <w:rPr>
                <w:rFonts w:ascii="Calibri" w:eastAsia="Times New Roman" w:hAnsi="Calibri" w:cs="Calibri"/>
                <w:sz w:val="24"/>
                <w:szCs w:val="24"/>
                <w:lang w:eastAsia="en-GB"/>
              </w:rPr>
              <w:t>5</w:t>
            </w:r>
          </w:p>
        </w:tc>
        <w:tc>
          <w:tcPr>
            <w:tcW w:w="3479" w:type="dxa"/>
            <w:noWrap/>
          </w:tcPr>
          <w:p w14:paraId="38903AE8" w14:textId="0A2CF86E" w:rsidR="00F13C2D" w:rsidRPr="00252B07" w:rsidRDefault="00F13C2D" w:rsidP="00F13C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Support and promote low carbon and circular economy opportunities to businesses in Medway</w:t>
            </w:r>
            <w:r w:rsidR="00690B61"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Encourage businesses to evidence with case studies so that successes can be celebrated and encourage others</w:t>
            </w:r>
            <w:r w:rsidR="00690B61" w:rsidRPr="00252B07">
              <w:rPr>
                <w:rFonts w:ascii="Calibri" w:eastAsia="Times New Roman" w:hAnsi="Calibri" w:cs="Calibri"/>
                <w:sz w:val="24"/>
                <w:szCs w:val="24"/>
                <w:lang w:eastAsia="en-GB"/>
              </w:rPr>
              <w:t xml:space="preserve">. </w:t>
            </w:r>
          </w:p>
        </w:tc>
        <w:tc>
          <w:tcPr>
            <w:tcW w:w="3560" w:type="dxa"/>
          </w:tcPr>
          <w:p w14:paraId="1BBA82EB" w14:textId="088B35A2" w:rsidR="00F13C2D" w:rsidRPr="00252B07" w:rsidRDefault="00F13C2D" w:rsidP="00F13C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w:t>
            </w:r>
          </w:p>
          <w:p w14:paraId="5D3D2E49" w14:textId="77777777" w:rsidR="00F13C2D" w:rsidRPr="00252B07" w:rsidRDefault="00F13C2D" w:rsidP="00F13C2D">
            <w:pPr>
              <w:rPr>
                <w:rFonts w:ascii="Calibri" w:eastAsia="Times New Roman" w:hAnsi="Calibri" w:cs="Calibri"/>
                <w:sz w:val="24"/>
                <w:szCs w:val="24"/>
                <w:lang w:eastAsia="en-GB"/>
              </w:rPr>
            </w:pPr>
          </w:p>
          <w:p w14:paraId="0F259A36" w14:textId="77777777" w:rsidR="00F13C2D" w:rsidRPr="00252B07" w:rsidRDefault="00F13C2D" w:rsidP="00F13C2D">
            <w:pPr>
              <w:rPr>
                <w:rFonts w:ascii="Calibri" w:eastAsia="Times New Roman" w:hAnsi="Calibri" w:cs="Calibri"/>
                <w:sz w:val="24"/>
                <w:szCs w:val="24"/>
                <w:lang w:eastAsia="en-GB"/>
              </w:rPr>
            </w:pPr>
          </w:p>
          <w:p w14:paraId="1030A4BC" w14:textId="77777777" w:rsidR="00F13C2D" w:rsidRPr="00252B07" w:rsidRDefault="00F13C2D" w:rsidP="00F13C2D">
            <w:pPr>
              <w:rPr>
                <w:rFonts w:ascii="Calibri" w:eastAsia="Times New Roman" w:hAnsi="Calibri" w:cs="Calibri"/>
                <w:sz w:val="24"/>
                <w:szCs w:val="24"/>
                <w:lang w:eastAsia="en-GB"/>
              </w:rPr>
            </w:pPr>
          </w:p>
        </w:tc>
        <w:tc>
          <w:tcPr>
            <w:tcW w:w="2102" w:type="dxa"/>
          </w:tcPr>
          <w:p w14:paraId="352C7A98" w14:textId="3099CE7A" w:rsidR="00F13C2D" w:rsidRPr="00252B07" w:rsidRDefault="00F13C2D" w:rsidP="00F13C2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0667D8D6" w14:textId="1792F564" w:rsidR="00F13C2D" w:rsidRPr="002219F7" w:rsidRDefault="00F13C2D" w:rsidP="00F13C2D">
            <w:pPr>
              <w:rPr>
                <w:rFonts w:ascii="Calibri" w:eastAsia="Times New Roman" w:hAnsi="Calibri" w:cs="Calibri"/>
                <w:sz w:val="24"/>
                <w:szCs w:val="24"/>
                <w:lang w:eastAsia="en-GB"/>
              </w:rPr>
            </w:pPr>
            <w:r w:rsidRPr="002219F7">
              <w:rPr>
                <w:rFonts w:ascii="Calibri" w:eastAsia="Times New Roman" w:hAnsi="Calibri" w:cs="Calibri"/>
                <w:sz w:val="24"/>
                <w:szCs w:val="24"/>
                <w:lang w:eastAsia="en-GB"/>
              </w:rPr>
              <w:t>Short</w:t>
            </w:r>
          </w:p>
        </w:tc>
        <w:tc>
          <w:tcPr>
            <w:tcW w:w="2135" w:type="dxa"/>
            <w:noWrap/>
          </w:tcPr>
          <w:p w14:paraId="58F64562" w14:textId="5A46376A" w:rsidR="00F13C2D" w:rsidRPr="002219F7" w:rsidRDefault="00F13C2D" w:rsidP="00F13C2D">
            <w:pPr>
              <w:rPr>
                <w:rFonts w:ascii="Calibri" w:hAnsi="Calibri" w:cs="Calibri"/>
                <w:sz w:val="24"/>
                <w:szCs w:val="24"/>
                <w:lang w:eastAsia="en-GB"/>
              </w:rPr>
            </w:pPr>
            <w:r w:rsidRPr="002219F7">
              <w:rPr>
                <w:rFonts w:ascii="Calibri" w:hAnsi="Calibri" w:cs="Calibri"/>
                <w:sz w:val="24"/>
                <w:szCs w:val="24"/>
                <w:lang w:eastAsia="en-GB"/>
              </w:rPr>
              <w:t xml:space="preserve">Officer time only – </w:t>
            </w:r>
            <w:r w:rsidR="009E5F87" w:rsidRPr="002219F7">
              <w:rPr>
                <w:rFonts w:ascii="Calibri" w:hAnsi="Calibri" w:cs="Calibri"/>
                <w:sz w:val="24"/>
                <w:szCs w:val="24"/>
                <w:lang w:eastAsia="en-GB"/>
              </w:rPr>
              <w:t xml:space="preserve">to be </w:t>
            </w:r>
            <w:r w:rsidRPr="002219F7">
              <w:rPr>
                <w:rFonts w:ascii="Calibri" w:hAnsi="Calibri" w:cs="Calibri"/>
                <w:sz w:val="24"/>
                <w:szCs w:val="24"/>
                <w:lang w:eastAsia="en-GB"/>
              </w:rPr>
              <w:t>funded through core/existing budget (</w:t>
            </w:r>
            <w:r w:rsidRPr="002219F7">
              <w:rPr>
                <w:rFonts w:ascii="Calibri" w:eastAsia="Times New Roman" w:hAnsi="Calibri" w:cs="Calibri"/>
                <w:sz w:val="24"/>
                <w:szCs w:val="24"/>
                <w:lang w:eastAsia="en-GB"/>
              </w:rPr>
              <w:t>unless specific projects identified</w:t>
            </w:r>
            <w:r w:rsidR="00CF36DF" w:rsidRPr="002219F7">
              <w:rPr>
                <w:rFonts w:ascii="Calibri" w:eastAsia="Times New Roman" w:hAnsi="Calibri" w:cs="Calibri"/>
                <w:sz w:val="24"/>
                <w:szCs w:val="24"/>
                <w:lang w:eastAsia="en-GB"/>
              </w:rPr>
              <w:t xml:space="preserve"> for which additional external funding will be sought</w:t>
            </w:r>
            <w:r w:rsidRPr="002219F7">
              <w:rPr>
                <w:rFonts w:ascii="Calibri" w:eastAsia="Times New Roman" w:hAnsi="Calibri" w:cs="Calibri"/>
                <w:sz w:val="24"/>
                <w:szCs w:val="24"/>
                <w:lang w:eastAsia="en-GB"/>
              </w:rPr>
              <w:t>)</w:t>
            </w:r>
          </w:p>
        </w:tc>
        <w:tc>
          <w:tcPr>
            <w:tcW w:w="2135" w:type="dxa"/>
          </w:tcPr>
          <w:p w14:paraId="5CD95C1C" w14:textId="77777777" w:rsidR="00F13C2D" w:rsidRPr="00252B07" w:rsidRDefault="00F13C2D" w:rsidP="00F13C2D">
            <w:pPr>
              <w:rPr>
                <w:rFonts w:ascii="Calibri" w:eastAsia="Times New Roman" w:hAnsi="Calibri" w:cs="Calibri"/>
                <w:sz w:val="24"/>
                <w:szCs w:val="24"/>
                <w:lang w:eastAsia="en-GB"/>
              </w:rPr>
            </w:pPr>
            <w:r w:rsidRPr="00252B07">
              <w:rPr>
                <w:rFonts w:ascii="Calibri" w:hAnsi="Calibri" w:cs="Calibri"/>
                <w:sz w:val="24"/>
                <w:szCs w:val="24"/>
                <w:lang w:eastAsia="en-GB"/>
              </w:rPr>
              <w:t>Delivered through existing staff</w:t>
            </w:r>
            <w:r w:rsidRPr="00252B07">
              <w:rPr>
                <w:rFonts w:ascii="Calibri" w:eastAsia="Times New Roman" w:hAnsi="Calibri" w:cs="Calibri"/>
                <w:sz w:val="24"/>
                <w:szCs w:val="24"/>
                <w:lang w:eastAsia="en-GB"/>
              </w:rPr>
              <w:t xml:space="preserve"> </w:t>
            </w:r>
          </w:p>
          <w:p w14:paraId="19AF84E7" w14:textId="77777777" w:rsidR="00F13C2D" w:rsidRPr="00252B07" w:rsidRDefault="00F13C2D" w:rsidP="00F13C2D">
            <w:pPr>
              <w:rPr>
                <w:rFonts w:ascii="Calibri" w:eastAsia="Times New Roman" w:hAnsi="Calibri" w:cs="Calibri"/>
                <w:sz w:val="24"/>
                <w:szCs w:val="24"/>
                <w:lang w:eastAsia="en-GB"/>
              </w:rPr>
            </w:pPr>
          </w:p>
          <w:p w14:paraId="7AD0B0EA" w14:textId="332E80C3" w:rsidR="00F13C2D" w:rsidRPr="00252B07" w:rsidRDefault="00F13C2D" w:rsidP="00F13C2D">
            <w:pPr>
              <w:rPr>
                <w:rFonts w:ascii="Calibri" w:hAnsi="Calibri" w:cs="Calibri"/>
                <w:sz w:val="24"/>
                <w:szCs w:val="24"/>
                <w:lang w:eastAsia="en-GB"/>
              </w:rPr>
            </w:pPr>
          </w:p>
        </w:tc>
      </w:tr>
      <w:tr w:rsidR="003A638E" w14:paraId="6D3C1CB4" w14:textId="77777777" w:rsidTr="00A46586">
        <w:trPr>
          <w:trHeight w:val="300"/>
        </w:trPr>
        <w:tc>
          <w:tcPr>
            <w:tcW w:w="842" w:type="dxa"/>
            <w:noWrap/>
          </w:tcPr>
          <w:p w14:paraId="1AF1E862" w14:textId="62E732CD"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6834F2">
              <w:rPr>
                <w:rFonts w:ascii="Calibri" w:eastAsia="Times New Roman" w:hAnsi="Calibri" w:cs="Calibri"/>
                <w:sz w:val="24"/>
                <w:szCs w:val="24"/>
                <w:lang w:eastAsia="en-GB"/>
              </w:rPr>
              <w:t>6</w:t>
            </w:r>
          </w:p>
        </w:tc>
        <w:tc>
          <w:tcPr>
            <w:tcW w:w="3479" w:type="dxa"/>
            <w:noWrap/>
          </w:tcPr>
          <w:p w14:paraId="4D6CC9F2" w14:textId="1D7E8A0F" w:rsidR="003A638E" w:rsidRPr="00252B07" w:rsidRDefault="005B4F2C"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Promote and d</w:t>
            </w:r>
            <w:r w:rsidR="00705C5E" w:rsidRPr="00252B07">
              <w:rPr>
                <w:rFonts w:ascii="Calibri" w:eastAsia="Times New Roman" w:hAnsi="Calibri" w:cs="Calibri"/>
                <w:sz w:val="24"/>
                <w:szCs w:val="24"/>
                <w:lang w:eastAsia="en-GB"/>
              </w:rPr>
              <w:t>eliver</w:t>
            </w:r>
            <w:r w:rsidRPr="00252B07">
              <w:rPr>
                <w:rFonts w:ascii="Calibri" w:eastAsia="Times New Roman" w:hAnsi="Calibri" w:cs="Calibri"/>
                <w:sz w:val="24"/>
                <w:szCs w:val="24"/>
                <w:lang w:eastAsia="en-GB"/>
              </w:rPr>
              <w:t xml:space="preserve"> the</w:t>
            </w:r>
            <w:r w:rsidR="00705C5E" w:rsidRPr="00252B07">
              <w:rPr>
                <w:rFonts w:ascii="Calibri" w:eastAsia="Times New Roman" w:hAnsi="Calibri" w:cs="Calibri"/>
                <w:sz w:val="24"/>
                <w:szCs w:val="24"/>
                <w:lang w:eastAsia="en-GB"/>
              </w:rPr>
              <w:t xml:space="preserve"> </w:t>
            </w:r>
            <w:r w:rsidR="003A638E" w:rsidRPr="00252B07">
              <w:rPr>
                <w:rFonts w:ascii="Calibri" w:eastAsia="Times New Roman" w:hAnsi="Calibri" w:cs="Calibri"/>
                <w:sz w:val="24"/>
                <w:szCs w:val="24"/>
                <w:lang w:eastAsia="en-GB"/>
              </w:rPr>
              <w:t xml:space="preserve">Medway Adult Education </w:t>
            </w:r>
            <w:r w:rsidR="00705C5E" w:rsidRPr="00252B07">
              <w:rPr>
                <w:rFonts w:ascii="Calibri" w:eastAsia="Times New Roman" w:hAnsi="Calibri" w:cs="Calibri"/>
                <w:sz w:val="24"/>
                <w:szCs w:val="24"/>
                <w:lang w:eastAsia="en-GB"/>
              </w:rPr>
              <w:t>R</w:t>
            </w:r>
            <w:r w:rsidR="003A638E" w:rsidRPr="00252B07">
              <w:rPr>
                <w:rFonts w:ascii="Calibri" w:eastAsia="Times New Roman" w:hAnsi="Calibri" w:cs="Calibri"/>
                <w:sz w:val="24"/>
                <w:szCs w:val="24"/>
                <w:lang w:eastAsia="en-GB"/>
              </w:rPr>
              <w:t>emake project</w:t>
            </w:r>
            <w:r w:rsidR="00BC356C" w:rsidRPr="00252B07">
              <w:rPr>
                <w:rFonts w:ascii="Calibri" w:eastAsia="Times New Roman" w:hAnsi="Calibri" w:cs="Calibri"/>
                <w:sz w:val="24"/>
                <w:szCs w:val="24"/>
                <w:lang w:eastAsia="en-GB"/>
              </w:rPr>
              <w:t xml:space="preserve"> – opportunity to </w:t>
            </w:r>
            <w:r w:rsidR="003A638E" w:rsidRPr="00252B07">
              <w:rPr>
                <w:rFonts w:ascii="Calibri" w:eastAsia="Times New Roman" w:hAnsi="Calibri" w:cs="Calibri"/>
                <w:sz w:val="24"/>
                <w:szCs w:val="24"/>
                <w:lang w:eastAsia="en-GB"/>
              </w:rPr>
              <w:t>learn to re-use, mend, upcycle</w:t>
            </w:r>
            <w:r w:rsidR="00E65662" w:rsidRPr="00252B07">
              <w:rPr>
                <w:rFonts w:ascii="Calibri" w:eastAsia="Times New Roman" w:hAnsi="Calibri" w:cs="Calibri"/>
                <w:sz w:val="24"/>
                <w:szCs w:val="24"/>
                <w:lang w:eastAsia="en-GB"/>
              </w:rPr>
              <w:t xml:space="preserve"> and </w:t>
            </w:r>
            <w:r w:rsidR="003A638E" w:rsidRPr="00252B07">
              <w:rPr>
                <w:rFonts w:ascii="Calibri" w:eastAsia="Times New Roman" w:hAnsi="Calibri" w:cs="Calibri"/>
                <w:sz w:val="24"/>
                <w:szCs w:val="24"/>
                <w:lang w:eastAsia="en-GB"/>
              </w:rPr>
              <w:t>repair</w:t>
            </w:r>
            <w:r w:rsidR="00E65662" w:rsidRPr="00252B07">
              <w:rPr>
                <w:rFonts w:ascii="Calibri" w:eastAsia="Times New Roman" w:hAnsi="Calibri" w:cs="Calibri"/>
                <w:sz w:val="24"/>
                <w:szCs w:val="24"/>
                <w:lang w:eastAsia="en-GB"/>
              </w:rPr>
              <w:t xml:space="preserve">.  Encourage donation of </w:t>
            </w:r>
            <w:r w:rsidR="00BC356C" w:rsidRPr="00252B07">
              <w:rPr>
                <w:rFonts w:ascii="Calibri" w:eastAsia="Times New Roman" w:hAnsi="Calibri" w:cs="Calibri"/>
                <w:sz w:val="24"/>
                <w:szCs w:val="24"/>
                <w:lang w:eastAsia="en-GB"/>
              </w:rPr>
              <w:t>excess resources</w:t>
            </w:r>
          </w:p>
        </w:tc>
        <w:tc>
          <w:tcPr>
            <w:tcW w:w="3560" w:type="dxa"/>
          </w:tcPr>
          <w:p w14:paraId="618C3AA7" w14:textId="2C729CA6" w:rsidR="00004AC0"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Skills &amp; Employment Programme Manager</w:t>
            </w:r>
            <w:r w:rsidR="005B4F2C" w:rsidRPr="00252B07">
              <w:rPr>
                <w:rFonts w:ascii="Calibri" w:eastAsia="Times New Roman" w:hAnsi="Calibri" w:cs="Calibri"/>
                <w:sz w:val="24"/>
                <w:szCs w:val="24"/>
                <w:lang w:eastAsia="en-GB"/>
              </w:rPr>
              <w:t>, Climate Response Engagement Officer</w:t>
            </w:r>
          </w:p>
        </w:tc>
        <w:tc>
          <w:tcPr>
            <w:tcW w:w="2102" w:type="dxa"/>
          </w:tcPr>
          <w:p w14:paraId="5BB30E87" w14:textId="3C8B298C"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7F414687" w14:textId="41C5BCD8" w:rsidR="003A638E" w:rsidRPr="00252B07" w:rsidRDefault="003A638E"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65A6DEAB" w14:textId="68207972" w:rsidR="003A638E" w:rsidRPr="002219F7" w:rsidRDefault="009E2858" w:rsidP="003A638E">
            <w:pPr>
              <w:rPr>
                <w:rFonts w:ascii="Calibri" w:hAnsi="Calibri" w:cs="Calibri"/>
                <w:sz w:val="24"/>
                <w:szCs w:val="24"/>
                <w:lang w:eastAsia="en-GB"/>
              </w:rPr>
            </w:pPr>
            <w:r w:rsidRPr="002219F7">
              <w:rPr>
                <w:rFonts w:ascii="Calibri" w:hAnsi="Calibri" w:cs="Calibri"/>
                <w:sz w:val="24"/>
                <w:szCs w:val="24"/>
                <w:lang w:eastAsia="en-GB"/>
              </w:rPr>
              <w:t>Partially funded/</w:t>
            </w:r>
            <w:r w:rsidR="0096085C" w:rsidRPr="002219F7">
              <w:rPr>
                <w:rFonts w:ascii="Calibri" w:hAnsi="Calibri" w:cs="Calibri"/>
                <w:sz w:val="24"/>
                <w:szCs w:val="24"/>
                <w:lang w:eastAsia="en-GB"/>
              </w:rPr>
              <w:t xml:space="preserve"> Grant f</w:t>
            </w:r>
            <w:r w:rsidR="0096085C" w:rsidRPr="002219F7">
              <w:rPr>
                <w:rFonts w:ascii="Calibri" w:hAnsi="Calibri" w:cs="Calibri"/>
                <w:color w:val="000000"/>
                <w:sz w:val="24"/>
                <w:szCs w:val="24"/>
                <w:lang w:eastAsia="en-GB"/>
              </w:rPr>
              <w:t>unding to be secured</w:t>
            </w:r>
          </w:p>
          <w:p w14:paraId="5225D0E0" w14:textId="77777777" w:rsidR="006C7609" w:rsidRPr="002219F7" w:rsidRDefault="006C7609" w:rsidP="003A638E">
            <w:pPr>
              <w:rPr>
                <w:rFonts w:ascii="Calibri" w:hAnsi="Calibri" w:cs="Calibri"/>
                <w:sz w:val="24"/>
                <w:szCs w:val="24"/>
                <w:lang w:eastAsia="en-GB"/>
              </w:rPr>
            </w:pPr>
          </w:p>
          <w:p w14:paraId="063BA20E" w14:textId="1B66DAB2" w:rsidR="006C7609" w:rsidRPr="002219F7" w:rsidRDefault="006C7609" w:rsidP="003A638E">
            <w:pPr>
              <w:rPr>
                <w:rFonts w:ascii="Calibri" w:hAnsi="Calibri" w:cs="Calibri"/>
                <w:sz w:val="24"/>
                <w:szCs w:val="24"/>
              </w:rPr>
            </w:pPr>
          </w:p>
        </w:tc>
        <w:tc>
          <w:tcPr>
            <w:tcW w:w="2135" w:type="dxa"/>
          </w:tcPr>
          <w:p w14:paraId="5760DDDC" w14:textId="77777777" w:rsidR="00F13C2D" w:rsidRPr="002219F7" w:rsidRDefault="00EE3D55" w:rsidP="00F13C2D">
            <w:pPr>
              <w:rPr>
                <w:rFonts w:ascii="Calibri" w:hAnsi="Calibri" w:cs="Calibri"/>
                <w:sz w:val="24"/>
                <w:szCs w:val="24"/>
              </w:rPr>
            </w:pPr>
            <w:r w:rsidRPr="002219F7">
              <w:rPr>
                <w:rFonts w:ascii="Calibri" w:hAnsi="Calibri" w:cs="Calibri"/>
                <w:sz w:val="24"/>
                <w:szCs w:val="24"/>
              </w:rPr>
              <w:t xml:space="preserve">Partially </w:t>
            </w:r>
            <w:r w:rsidR="00F13C2D" w:rsidRPr="002219F7">
              <w:rPr>
                <w:rFonts w:ascii="Calibri" w:hAnsi="Calibri" w:cs="Calibri"/>
                <w:sz w:val="24"/>
                <w:szCs w:val="24"/>
              </w:rPr>
              <w:t>resourced</w:t>
            </w:r>
          </w:p>
          <w:p w14:paraId="1DFF011E" w14:textId="77777777" w:rsidR="006316A0" w:rsidRPr="002219F7" w:rsidRDefault="006316A0" w:rsidP="00F13C2D">
            <w:pPr>
              <w:rPr>
                <w:rFonts w:ascii="Calibri" w:hAnsi="Calibri" w:cs="Calibri"/>
                <w:sz w:val="24"/>
                <w:szCs w:val="24"/>
              </w:rPr>
            </w:pPr>
          </w:p>
          <w:p w14:paraId="38C4B40D" w14:textId="73C89EBC" w:rsidR="003A638E" w:rsidRPr="002219F7" w:rsidRDefault="003A638E" w:rsidP="003A638E">
            <w:pPr>
              <w:rPr>
                <w:rFonts w:ascii="Calibri" w:eastAsia="Times New Roman" w:hAnsi="Calibri" w:cs="Calibri"/>
                <w:sz w:val="24"/>
                <w:szCs w:val="24"/>
                <w:lang w:eastAsia="en-GB"/>
              </w:rPr>
            </w:pPr>
          </w:p>
        </w:tc>
      </w:tr>
      <w:tr w:rsidR="00544CED" w14:paraId="1911E5EA" w14:textId="77777777" w:rsidTr="00A46586">
        <w:trPr>
          <w:trHeight w:val="300"/>
        </w:trPr>
        <w:tc>
          <w:tcPr>
            <w:tcW w:w="842" w:type="dxa"/>
            <w:noWrap/>
          </w:tcPr>
          <w:p w14:paraId="46B8777E" w14:textId="19424121" w:rsidR="000B67FF" w:rsidRPr="00252B07" w:rsidRDefault="000B67FF"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6834F2">
              <w:rPr>
                <w:rFonts w:ascii="Calibri" w:eastAsia="Times New Roman" w:hAnsi="Calibri" w:cs="Calibri"/>
                <w:sz w:val="24"/>
                <w:szCs w:val="24"/>
                <w:lang w:eastAsia="en-GB"/>
              </w:rPr>
              <w:t>7</w:t>
            </w:r>
          </w:p>
          <w:p w14:paraId="08B66C5B" w14:textId="03F41AE5" w:rsidR="00544CED" w:rsidRPr="00252B07" w:rsidRDefault="00544CED"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596789D7" w14:textId="7839A9F4" w:rsidR="00544CED" w:rsidRPr="00252B07" w:rsidRDefault="0001405D" w:rsidP="003A638E">
            <w:pPr>
              <w:rPr>
                <w:rFonts w:ascii="Calibri" w:eastAsia="Times New Roman" w:hAnsi="Calibri" w:cs="Calibri"/>
                <w:sz w:val="24"/>
                <w:szCs w:val="24"/>
                <w:lang w:eastAsia="en-GB"/>
              </w:rPr>
            </w:pPr>
            <w:r w:rsidRPr="00252B07">
              <w:rPr>
                <w:rFonts w:ascii="Calibri" w:hAnsi="Calibri" w:cs="Calibri"/>
                <w:sz w:val="24"/>
                <w:szCs w:val="24"/>
              </w:rPr>
              <w:t>Use social media channels including, linked in, to reach and engage with local businesses on climate change</w:t>
            </w:r>
          </w:p>
        </w:tc>
        <w:tc>
          <w:tcPr>
            <w:tcW w:w="3560" w:type="dxa"/>
          </w:tcPr>
          <w:p w14:paraId="741FF271" w14:textId="5B7B99AD" w:rsidR="00544CED" w:rsidRPr="00252B07" w:rsidRDefault="000C5DA2" w:rsidP="000C5DA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Communications and Marketing, Climate Response Engagement Officer</w:t>
            </w:r>
          </w:p>
        </w:tc>
        <w:tc>
          <w:tcPr>
            <w:tcW w:w="2102" w:type="dxa"/>
          </w:tcPr>
          <w:p w14:paraId="08A4C421" w14:textId="58B0830E" w:rsidR="00544CED" w:rsidRPr="00252B07" w:rsidRDefault="0001405D"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3404C8D5" w14:textId="483A0B2E" w:rsidR="00544CED" w:rsidRPr="00252B07" w:rsidRDefault="0001405D" w:rsidP="003A638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3A2ACAF6" w14:textId="205D8587" w:rsidR="00DA6AE7" w:rsidRPr="004959F4" w:rsidRDefault="00D70D1D" w:rsidP="003A638E">
            <w:pPr>
              <w:rPr>
                <w:rFonts w:ascii="Calibri" w:hAnsi="Calibri" w:cs="Calibri"/>
                <w:sz w:val="24"/>
                <w:szCs w:val="24"/>
                <w:lang w:eastAsia="en-GB"/>
              </w:rPr>
            </w:pPr>
            <w:r w:rsidRPr="004959F4">
              <w:rPr>
                <w:rFonts w:ascii="Calibri" w:hAnsi="Calibri" w:cs="Calibri"/>
                <w:sz w:val="24"/>
                <w:szCs w:val="24"/>
                <w:lang w:eastAsia="en-GB"/>
              </w:rPr>
              <w:t>Partially funded/</w:t>
            </w:r>
            <w:r w:rsidR="0096085C">
              <w:rPr>
                <w:rFonts w:ascii="Calibri" w:hAnsi="Calibri" w:cs="Calibri"/>
                <w:sz w:val="24"/>
                <w:szCs w:val="24"/>
                <w:lang w:eastAsia="en-GB"/>
              </w:rPr>
              <w:t xml:space="preserve"> Grant f</w:t>
            </w:r>
            <w:r w:rsidR="0096085C" w:rsidRPr="00B10D0D">
              <w:rPr>
                <w:rFonts w:ascii="Calibri" w:hAnsi="Calibri" w:cs="Calibri"/>
                <w:color w:val="000000"/>
                <w:sz w:val="24"/>
                <w:szCs w:val="24"/>
                <w:lang w:eastAsia="en-GB"/>
              </w:rPr>
              <w:t>unding to be secured</w:t>
            </w:r>
          </w:p>
          <w:p w14:paraId="53B012F4" w14:textId="77777777" w:rsidR="00DA6AE7" w:rsidRPr="004959F4" w:rsidRDefault="00DA6AE7" w:rsidP="003A638E">
            <w:pPr>
              <w:rPr>
                <w:rFonts w:ascii="Calibri" w:hAnsi="Calibri" w:cs="Calibri"/>
                <w:sz w:val="24"/>
                <w:szCs w:val="24"/>
                <w:lang w:eastAsia="en-GB"/>
              </w:rPr>
            </w:pPr>
          </w:p>
          <w:p w14:paraId="3699589D" w14:textId="76BB23BD" w:rsidR="00D70D1D" w:rsidRPr="004959F4" w:rsidRDefault="00D70D1D" w:rsidP="00DA6AE7">
            <w:pPr>
              <w:rPr>
                <w:rFonts w:ascii="Calibri" w:hAnsi="Calibri" w:cs="Calibri"/>
                <w:sz w:val="24"/>
                <w:szCs w:val="24"/>
              </w:rPr>
            </w:pPr>
          </w:p>
        </w:tc>
        <w:tc>
          <w:tcPr>
            <w:tcW w:w="2135" w:type="dxa"/>
          </w:tcPr>
          <w:p w14:paraId="33E95295" w14:textId="045702E6" w:rsidR="00544CED" w:rsidRPr="00252B07" w:rsidRDefault="00EE3D55" w:rsidP="003A638E">
            <w:pPr>
              <w:rPr>
                <w:rFonts w:ascii="Calibri" w:eastAsia="Times New Roman" w:hAnsi="Calibri" w:cs="Calibri"/>
                <w:sz w:val="24"/>
                <w:szCs w:val="24"/>
                <w:lang w:eastAsia="en-GB"/>
              </w:rPr>
            </w:pPr>
            <w:r w:rsidRPr="00252B07">
              <w:rPr>
                <w:rFonts w:ascii="Calibri" w:hAnsi="Calibri" w:cs="Calibri"/>
                <w:sz w:val="24"/>
                <w:szCs w:val="24"/>
                <w:lang w:eastAsia="en-GB"/>
              </w:rPr>
              <w:t>Delivered through existing staff</w:t>
            </w:r>
          </w:p>
        </w:tc>
      </w:tr>
      <w:tr w:rsidR="00DF51A7" w14:paraId="4C0AFB95" w14:textId="77777777" w:rsidTr="00A46586">
        <w:trPr>
          <w:trHeight w:val="300"/>
        </w:trPr>
        <w:tc>
          <w:tcPr>
            <w:tcW w:w="842" w:type="dxa"/>
            <w:noWrap/>
          </w:tcPr>
          <w:p w14:paraId="592840DE" w14:textId="5129714F" w:rsidR="00EF6F42" w:rsidRPr="00252B07" w:rsidRDefault="00DF51A7" w:rsidP="00DF51A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6834F2">
              <w:rPr>
                <w:rFonts w:ascii="Calibri" w:eastAsia="Times New Roman" w:hAnsi="Calibri" w:cs="Calibri"/>
                <w:sz w:val="24"/>
                <w:szCs w:val="24"/>
                <w:lang w:eastAsia="en-GB"/>
              </w:rPr>
              <w:t>8</w:t>
            </w:r>
          </w:p>
        </w:tc>
        <w:tc>
          <w:tcPr>
            <w:tcW w:w="3479" w:type="dxa"/>
            <w:noWrap/>
          </w:tcPr>
          <w:p w14:paraId="784D671A" w14:textId="020A0603" w:rsidR="00DF51A7" w:rsidRPr="00252B07" w:rsidRDefault="00DF51A7" w:rsidP="00DF51A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Provide advice and guidance to ensure that the Essential Packaging and Waste Directive is being followed by Medway mail order </w:t>
            </w:r>
            <w:r w:rsidRPr="00252B07">
              <w:rPr>
                <w:rFonts w:ascii="Calibri" w:eastAsia="Times New Roman" w:hAnsi="Calibri" w:cs="Calibri"/>
                <w:sz w:val="24"/>
                <w:szCs w:val="24"/>
                <w:lang w:eastAsia="en-GB"/>
              </w:rPr>
              <w:lastRenderedPageBreak/>
              <w:t>and online businesses, post EU exit</w:t>
            </w:r>
            <w:r w:rsidR="00690B61" w:rsidRPr="00252B07">
              <w:rPr>
                <w:rFonts w:ascii="Calibri" w:eastAsia="Times New Roman" w:hAnsi="Calibri" w:cs="Calibri"/>
                <w:sz w:val="24"/>
                <w:szCs w:val="24"/>
                <w:lang w:eastAsia="en-GB"/>
              </w:rPr>
              <w:t xml:space="preserve">. </w:t>
            </w:r>
          </w:p>
        </w:tc>
        <w:tc>
          <w:tcPr>
            <w:tcW w:w="3560" w:type="dxa"/>
          </w:tcPr>
          <w:p w14:paraId="4C794436" w14:textId="036A2709" w:rsidR="00DF51A7" w:rsidRPr="00252B07" w:rsidRDefault="00DF51A7" w:rsidP="00DF51A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Trading Standards Team Leader</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 xml:space="preserve">Head of Regulatory Services </w:t>
            </w:r>
          </w:p>
        </w:tc>
        <w:tc>
          <w:tcPr>
            <w:tcW w:w="2102" w:type="dxa"/>
          </w:tcPr>
          <w:p w14:paraId="633A9785" w14:textId="3D152264" w:rsidR="00DF51A7" w:rsidRPr="00252B07" w:rsidRDefault="00DF51A7" w:rsidP="00DF51A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59D3A33B" w14:textId="6ED53975" w:rsidR="00DF51A7" w:rsidRPr="00252B07" w:rsidRDefault="00DF51A7" w:rsidP="00DF51A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2729E713" w14:textId="70921A1D" w:rsidR="00DF51A7" w:rsidRPr="00252B07" w:rsidRDefault="00F13C2D" w:rsidP="00DF51A7">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9E5F87">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050A2343" w14:textId="77777777" w:rsidR="00DF51A7" w:rsidRPr="00252B07" w:rsidRDefault="00DF51A7" w:rsidP="00DF51A7">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0D92992D" w14:textId="77777777" w:rsidR="00DF51A7" w:rsidRPr="00252B07" w:rsidRDefault="00DF51A7" w:rsidP="00DF51A7">
            <w:pPr>
              <w:rPr>
                <w:rFonts w:ascii="Calibri" w:hAnsi="Calibri" w:cs="Calibri"/>
                <w:sz w:val="24"/>
                <w:szCs w:val="24"/>
                <w:lang w:eastAsia="en-GB"/>
              </w:rPr>
            </w:pPr>
          </w:p>
        </w:tc>
      </w:tr>
    </w:tbl>
    <w:p w14:paraId="6763439F" w14:textId="40D0CA8B" w:rsidR="000D3C0C" w:rsidRDefault="000D3C0C" w:rsidP="00186C4D">
      <w:pPr>
        <w:pStyle w:val="Heading3"/>
      </w:pPr>
      <w:r w:rsidRPr="00915CEB">
        <w:rPr>
          <w:lang w:eastAsia="en-GB"/>
        </w:rPr>
        <w:t>9.</w:t>
      </w:r>
      <w:r w:rsidR="006834F2">
        <w:rPr>
          <w:lang w:eastAsia="en-GB"/>
        </w:rPr>
        <w:t>9</w:t>
      </w:r>
      <w:r w:rsidRPr="00915CEB">
        <w:rPr>
          <w:lang w:eastAsia="en-GB"/>
        </w:rPr>
        <w:t> Explore initiatives to incentivise good practice among our businesses such as environmental excellence awards for organisations committed to sustainable ways of working, leading in environmental best </w:t>
      </w:r>
      <w:r w:rsidR="001A11E6" w:rsidRPr="00915CEB">
        <w:rPr>
          <w:lang w:eastAsia="en-GB"/>
        </w:rPr>
        <w:t>practice,</w:t>
      </w:r>
      <w:r w:rsidRPr="00915CEB">
        <w:rPr>
          <w:lang w:eastAsia="en-GB"/>
        </w:rPr>
        <w:t> and working towards net zero carbon targets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186C4D" w14:paraId="487C2940" w14:textId="77777777" w:rsidTr="00186C4D">
        <w:trPr>
          <w:trHeight w:val="300"/>
          <w:tblHeader/>
        </w:trPr>
        <w:tc>
          <w:tcPr>
            <w:tcW w:w="842" w:type="dxa"/>
            <w:noWrap/>
          </w:tcPr>
          <w:p w14:paraId="0B634BCB" w14:textId="4F77D71D"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tcPr>
          <w:p w14:paraId="7B5F55D4" w14:textId="438463DB"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w:t>
            </w:r>
          </w:p>
        </w:tc>
        <w:tc>
          <w:tcPr>
            <w:tcW w:w="3560" w:type="dxa"/>
          </w:tcPr>
          <w:p w14:paraId="136C90DE" w14:textId="48F79236"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46FE4906" w14:textId="5CB110A9"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244443BF" w14:textId="0FD90494"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69E7C4AF" w14:textId="13916BCC" w:rsidR="00186C4D" w:rsidRPr="00252B07" w:rsidRDefault="00186C4D" w:rsidP="00186C4D">
            <w:pPr>
              <w:rPr>
                <w:rFonts w:ascii="Calibri"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7B7166A8" w14:textId="4CE13645" w:rsidR="00186C4D" w:rsidRPr="00252B07" w:rsidRDefault="00186C4D" w:rsidP="00186C4D">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186C4D" w14:paraId="4D989BD4" w14:textId="77777777" w:rsidTr="00A46586">
        <w:trPr>
          <w:trHeight w:val="300"/>
        </w:trPr>
        <w:tc>
          <w:tcPr>
            <w:tcW w:w="842" w:type="dxa"/>
            <w:noWrap/>
          </w:tcPr>
          <w:p w14:paraId="523D59BD" w14:textId="51872251"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16E0D">
              <w:rPr>
                <w:rFonts w:ascii="Calibri" w:eastAsia="Times New Roman" w:hAnsi="Calibri" w:cs="Calibri"/>
                <w:sz w:val="24"/>
                <w:szCs w:val="24"/>
                <w:lang w:eastAsia="en-GB"/>
              </w:rPr>
              <w:t>9</w:t>
            </w:r>
            <w:r w:rsidRPr="00252B07">
              <w:rPr>
                <w:rFonts w:ascii="Calibri" w:eastAsia="Times New Roman" w:hAnsi="Calibri" w:cs="Calibri"/>
                <w:sz w:val="24"/>
                <w:szCs w:val="24"/>
                <w:lang w:eastAsia="en-GB"/>
              </w:rPr>
              <w:t>.1 </w:t>
            </w:r>
          </w:p>
        </w:tc>
        <w:tc>
          <w:tcPr>
            <w:tcW w:w="3479" w:type="dxa"/>
            <w:noWrap/>
          </w:tcPr>
          <w:p w14:paraId="16A878CF" w14:textId="488C0E2F"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Promote climate change criteria within the Kent and Medway Healthy Workplace award programme to encourage best practice and sharing</w:t>
            </w:r>
          </w:p>
        </w:tc>
        <w:tc>
          <w:tcPr>
            <w:tcW w:w="3560" w:type="dxa"/>
          </w:tcPr>
          <w:p w14:paraId="582F6C2C" w14:textId="79DD3C8E" w:rsidR="00186C4D" w:rsidRPr="00DA24CE"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Health and Wellbeing Services</w:t>
            </w:r>
          </w:p>
        </w:tc>
        <w:tc>
          <w:tcPr>
            <w:tcW w:w="2102" w:type="dxa"/>
          </w:tcPr>
          <w:p w14:paraId="2E55BF0F" w14:textId="17982CF5" w:rsidR="00186C4D" w:rsidRPr="00252B07" w:rsidRDefault="00186C4D"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2A8F6B95" w14:textId="4CF5D9FA" w:rsidR="00186C4D" w:rsidRPr="00252B07" w:rsidRDefault="00186C4D"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5B1EF165" w14:textId="7780D757" w:rsidR="00186C4D" w:rsidRPr="00252B07" w:rsidRDefault="007024A2" w:rsidP="00186C4D">
            <w:pPr>
              <w:rPr>
                <w:rFonts w:ascii="Calibri" w:eastAsia="Times New Roman" w:hAnsi="Calibri" w:cs="Calibri"/>
                <w:b/>
                <w:sz w:val="24"/>
                <w:szCs w:val="24"/>
                <w:lang w:eastAsia="en-GB"/>
              </w:rPr>
            </w:pPr>
            <w:r>
              <w:rPr>
                <w:rFonts w:ascii="Calibri" w:eastAsia="Times New Roman" w:hAnsi="Calibri" w:cs="Calibri"/>
                <w:sz w:val="24"/>
                <w:szCs w:val="24"/>
                <w:lang w:eastAsia="en-GB"/>
              </w:rPr>
              <w:t>In 2022/23 budget</w:t>
            </w:r>
          </w:p>
        </w:tc>
        <w:tc>
          <w:tcPr>
            <w:tcW w:w="2135" w:type="dxa"/>
          </w:tcPr>
          <w:p w14:paraId="4D1F875B" w14:textId="20BFBECD" w:rsidR="00186C4D" w:rsidRPr="00252B07" w:rsidRDefault="00186C4D"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186C4D" w14:paraId="4419E674" w14:textId="77777777" w:rsidTr="00A46586">
        <w:trPr>
          <w:trHeight w:val="300"/>
        </w:trPr>
        <w:tc>
          <w:tcPr>
            <w:tcW w:w="842" w:type="dxa"/>
            <w:noWrap/>
          </w:tcPr>
          <w:p w14:paraId="31CA5245" w14:textId="51C69104"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16E0D">
              <w:rPr>
                <w:rFonts w:ascii="Calibri" w:eastAsia="Times New Roman" w:hAnsi="Calibri" w:cs="Calibri"/>
                <w:sz w:val="24"/>
                <w:szCs w:val="24"/>
                <w:lang w:eastAsia="en-GB"/>
              </w:rPr>
              <w:t>9</w:t>
            </w:r>
            <w:r w:rsidRPr="00252B07">
              <w:rPr>
                <w:rFonts w:ascii="Calibri" w:eastAsia="Times New Roman" w:hAnsi="Calibri" w:cs="Calibri"/>
                <w:sz w:val="24"/>
                <w:szCs w:val="24"/>
                <w:lang w:eastAsia="en-GB"/>
              </w:rPr>
              <w:t>.2</w:t>
            </w:r>
          </w:p>
        </w:tc>
        <w:tc>
          <w:tcPr>
            <w:tcW w:w="3479" w:type="dxa"/>
            <w:noWrap/>
          </w:tcPr>
          <w:p w14:paraId="39C2EA1F" w14:textId="7E1B67E4" w:rsidR="00186C4D" w:rsidRPr="00252B07" w:rsidRDefault="00186C4D" w:rsidP="00186C4D">
            <w:pPr>
              <w:rPr>
                <w:rFonts w:ascii="Calibri" w:eastAsia="Times New Roman" w:hAnsi="Calibri" w:cs="Calibri"/>
                <w:sz w:val="24"/>
                <w:szCs w:val="24"/>
                <w:lang w:eastAsia="en-GB"/>
              </w:rPr>
            </w:pPr>
            <w:bookmarkStart w:id="4" w:name="_Hlk67329869"/>
            <w:r w:rsidRPr="00252B07">
              <w:rPr>
                <w:rFonts w:ascii="Calibri" w:eastAsia="Times New Roman" w:hAnsi="Calibri" w:cs="Calibri"/>
                <w:sz w:val="24"/>
                <w:szCs w:val="24"/>
                <w:lang w:eastAsia="en-GB"/>
              </w:rPr>
              <w:t xml:space="preserve">Incorporate Climate Change as a category in the Medway Business Awards </w:t>
            </w:r>
            <w:bookmarkEnd w:id="4"/>
          </w:p>
        </w:tc>
        <w:tc>
          <w:tcPr>
            <w:tcW w:w="3560" w:type="dxa"/>
          </w:tcPr>
          <w:p w14:paraId="4F834901" w14:textId="6B4A4CF4" w:rsidR="00DA24CE" w:rsidRPr="00252B07" w:rsidRDefault="00186C4D" w:rsidP="00DA24CE">
            <w:pPr>
              <w:rPr>
                <w:rFonts w:ascii="Calibri" w:hAnsi="Calibri" w:cs="Calibri"/>
                <w:sz w:val="24"/>
                <w:szCs w:val="24"/>
              </w:rPr>
            </w:pPr>
            <w:r w:rsidRPr="00252B07">
              <w:rPr>
                <w:rStyle w:val="CommentReference"/>
                <w:rFonts w:ascii="Calibri" w:hAnsi="Calibri" w:cs="Calibri"/>
                <w:sz w:val="24"/>
                <w:szCs w:val="24"/>
              </w:rPr>
              <w:t>Assistant Director, Regeneration</w:t>
            </w:r>
          </w:p>
          <w:p w14:paraId="059C84ED" w14:textId="36E9455B" w:rsidR="00AE0270" w:rsidRPr="00252B07" w:rsidRDefault="00AE0270" w:rsidP="00186C4D">
            <w:pPr>
              <w:rPr>
                <w:rFonts w:ascii="Calibri" w:hAnsi="Calibri" w:cs="Calibri"/>
                <w:sz w:val="24"/>
                <w:szCs w:val="24"/>
              </w:rPr>
            </w:pPr>
          </w:p>
        </w:tc>
        <w:tc>
          <w:tcPr>
            <w:tcW w:w="2102" w:type="dxa"/>
          </w:tcPr>
          <w:p w14:paraId="60A42D85" w14:textId="5A9E24D4" w:rsidR="00186C4D" w:rsidRPr="00252B07" w:rsidRDefault="00186C4D"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157334B7" w14:textId="1C54E1AD" w:rsidR="00186C4D" w:rsidRPr="00252B07" w:rsidRDefault="00EE16C6"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r w:rsidR="00186C4D" w:rsidRPr="00252B07">
              <w:rPr>
                <w:rFonts w:ascii="Calibri" w:eastAsia="Times New Roman" w:hAnsi="Calibri" w:cs="Calibri"/>
                <w:sz w:val="24"/>
                <w:szCs w:val="24"/>
                <w:lang w:eastAsia="en-GB"/>
              </w:rPr>
              <w:t xml:space="preserve"> </w:t>
            </w:r>
          </w:p>
        </w:tc>
        <w:tc>
          <w:tcPr>
            <w:tcW w:w="2135" w:type="dxa"/>
            <w:noWrap/>
          </w:tcPr>
          <w:p w14:paraId="7FBA0B72" w14:textId="2BB89816" w:rsidR="00186C4D" w:rsidRPr="00252B07" w:rsidRDefault="00457608" w:rsidP="00186C4D">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tc>
        <w:tc>
          <w:tcPr>
            <w:tcW w:w="2135" w:type="dxa"/>
          </w:tcPr>
          <w:p w14:paraId="1F5612BF" w14:textId="3E774F74" w:rsidR="00186C4D" w:rsidRPr="00252B07" w:rsidRDefault="00CD01B5"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r w:rsidRPr="00252B07">
              <w:rPr>
                <w:rFonts w:ascii="Calibri" w:eastAsia="Times New Roman" w:hAnsi="Calibri" w:cs="Calibri"/>
                <w:b/>
                <w:bCs/>
                <w:sz w:val="24"/>
                <w:szCs w:val="24"/>
                <w:lang w:eastAsia="en-GB"/>
              </w:rPr>
              <w:t xml:space="preserve"> </w:t>
            </w:r>
          </w:p>
        </w:tc>
      </w:tr>
      <w:tr w:rsidR="00186C4D" w14:paraId="5D1632F8" w14:textId="77777777" w:rsidTr="00A46586">
        <w:trPr>
          <w:trHeight w:val="300"/>
        </w:trPr>
        <w:tc>
          <w:tcPr>
            <w:tcW w:w="842" w:type="dxa"/>
            <w:noWrap/>
          </w:tcPr>
          <w:p w14:paraId="0EBC9ACC" w14:textId="3E2DB5AA"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5602C">
              <w:rPr>
                <w:rFonts w:ascii="Calibri" w:eastAsia="Times New Roman" w:hAnsi="Calibri" w:cs="Calibri"/>
                <w:sz w:val="24"/>
                <w:szCs w:val="24"/>
                <w:lang w:eastAsia="en-GB"/>
              </w:rPr>
              <w:t>9</w:t>
            </w:r>
            <w:r w:rsidRPr="00252B07">
              <w:rPr>
                <w:rFonts w:ascii="Calibri" w:eastAsia="Times New Roman" w:hAnsi="Calibri" w:cs="Calibri"/>
                <w:sz w:val="24"/>
                <w:szCs w:val="24"/>
                <w:lang w:eastAsia="en-GB"/>
              </w:rPr>
              <w:t>.3</w:t>
            </w:r>
          </w:p>
        </w:tc>
        <w:tc>
          <w:tcPr>
            <w:tcW w:w="3479" w:type="dxa"/>
            <w:noWrap/>
          </w:tcPr>
          <w:p w14:paraId="748B4E10" w14:textId="2C4BA6B9"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Include low-carbon and environmental criteria within the Healthy Early Years Award for private, voluntary, and independent childcare settings and accredited childminders in Medway </w:t>
            </w:r>
          </w:p>
        </w:tc>
        <w:tc>
          <w:tcPr>
            <w:tcW w:w="3560" w:type="dxa"/>
          </w:tcPr>
          <w:p w14:paraId="1F3EA05E" w14:textId="1584B910" w:rsidR="00186C4D" w:rsidRPr="00DA24CE"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Health and Wellbeing Services</w:t>
            </w:r>
          </w:p>
        </w:tc>
        <w:tc>
          <w:tcPr>
            <w:tcW w:w="2102" w:type="dxa"/>
          </w:tcPr>
          <w:p w14:paraId="409B06FF" w14:textId="77219718" w:rsidR="00186C4D" w:rsidRPr="00252B07" w:rsidRDefault="00186C4D"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Businesses; Young People</w:t>
            </w:r>
          </w:p>
        </w:tc>
        <w:tc>
          <w:tcPr>
            <w:tcW w:w="1282" w:type="dxa"/>
            <w:noWrap/>
          </w:tcPr>
          <w:p w14:paraId="16683E1B" w14:textId="2B62E23E" w:rsidR="00186C4D" w:rsidRPr="00252B07" w:rsidRDefault="00186C4D" w:rsidP="00186C4D">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Medium</w:t>
            </w:r>
          </w:p>
        </w:tc>
        <w:tc>
          <w:tcPr>
            <w:tcW w:w="2135" w:type="dxa"/>
            <w:noWrap/>
          </w:tcPr>
          <w:p w14:paraId="0D08CE85" w14:textId="77777777" w:rsidR="00186C4D" w:rsidRPr="00252B07" w:rsidRDefault="00186C4D" w:rsidP="00186C4D">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r w:rsidRPr="00252B07">
              <w:rPr>
                <w:rFonts w:ascii="Calibri" w:hAnsi="Calibri" w:cs="Calibri"/>
                <w:sz w:val="24"/>
                <w:szCs w:val="24"/>
                <w:lang w:eastAsia="en-GB"/>
              </w:rPr>
              <w:tab/>
            </w:r>
          </w:p>
          <w:p w14:paraId="382340A4" w14:textId="4C13E9A9" w:rsidR="00186C4D" w:rsidRPr="00252B07" w:rsidRDefault="00186C4D" w:rsidP="00186C4D">
            <w:pPr>
              <w:rPr>
                <w:rFonts w:ascii="Calibri" w:eastAsia="Times New Roman" w:hAnsi="Calibri" w:cs="Calibri"/>
                <w:b/>
                <w:sz w:val="24"/>
                <w:szCs w:val="24"/>
                <w:lang w:eastAsia="en-GB"/>
              </w:rPr>
            </w:pPr>
          </w:p>
        </w:tc>
        <w:tc>
          <w:tcPr>
            <w:tcW w:w="2135" w:type="dxa"/>
          </w:tcPr>
          <w:p w14:paraId="3B739B36" w14:textId="32F7E4F7" w:rsidR="00186C4D" w:rsidRPr="00252B07" w:rsidRDefault="00186C4D"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bl>
    <w:p w14:paraId="6EA0D2D5" w14:textId="6C9A23AC" w:rsidR="00186C4D" w:rsidRDefault="00C6048B" w:rsidP="00186C4D">
      <w:pPr>
        <w:pStyle w:val="Heading3"/>
      </w:pPr>
      <w:r w:rsidRPr="00DB3150">
        <w:rPr>
          <w:lang w:eastAsia="en-GB"/>
        </w:rPr>
        <w:lastRenderedPageBreak/>
        <w:t>9.</w:t>
      </w:r>
      <w:r w:rsidR="0025602C">
        <w:rPr>
          <w:lang w:eastAsia="en-GB"/>
        </w:rPr>
        <w:t>10</w:t>
      </w:r>
      <w:r w:rsidRPr="00DB3150">
        <w:rPr>
          <w:lang w:eastAsia="en-GB"/>
        </w:rPr>
        <w:t xml:space="preserve"> Require</w:t>
      </w:r>
      <w:r w:rsidR="00186C4D" w:rsidRPr="00DB3150">
        <w:rPr>
          <w:lang w:eastAsia="en-GB"/>
        </w:rPr>
        <w:t xml:space="preserve"> new entrants to Innovation Park Medway to prioritise emission reductions, </w:t>
      </w:r>
      <w:proofErr w:type="gramStart"/>
      <w:r w:rsidR="00186C4D" w:rsidRPr="00DB3150">
        <w:rPr>
          <w:lang w:eastAsia="en-GB"/>
        </w:rPr>
        <w:t>sustainability</w:t>
      </w:r>
      <w:proofErr w:type="gramEnd"/>
      <w:r w:rsidR="00186C4D" w:rsidRPr="00DB3150">
        <w:rPr>
          <w:lang w:eastAsia="en-GB"/>
        </w:rPr>
        <w:t> and environmental considerations within their proposals.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186C4D" w14:paraId="416710D0" w14:textId="77777777" w:rsidTr="00186C4D">
        <w:trPr>
          <w:trHeight w:val="300"/>
          <w:tblHeader/>
        </w:trPr>
        <w:tc>
          <w:tcPr>
            <w:tcW w:w="842" w:type="dxa"/>
            <w:noWrap/>
          </w:tcPr>
          <w:p w14:paraId="5197DD18" w14:textId="5C24DFA6"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tcPr>
          <w:p w14:paraId="4A09B783" w14:textId="0DA4D0C7"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w:t>
            </w:r>
          </w:p>
        </w:tc>
        <w:tc>
          <w:tcPr>
            <w:tcW w:w="3560" w:type="dxa"/>
          </w:tcPr>
          <w:p w14:paraId="71D1F59A" w14:textId="06EA243C"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1EC80D0F" w14:textId="5F7CBF47"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7BA9B284" w14:textId="4FC2EA72"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38326964" w14:textId="03A90796" w:rsidR="00186C4D" w:rsidRPr="00252B07" w:rsidRDefault="00186C4D" w:rsidP="00186C4D">
            <w:pPr>
              <w:rPr>
                <w:rFonts w:ascii="Calibri" w:hAnsi="Calibri" w:cs="Calibri"/>
                <w:sz w:val="24"/>
                <w:szCs w:val="24"/>
              </w:rPr>
            </w:pPr>
            <w:r w:rsidRPr="009041DD">
              <w:rPr>
                <w:rFonts w:ascii="Calibri" w:eastAsia="Times New Roman" w:hAnsi="Calibri" w:cs="Calibri"/>
                <w:b/>
                <w:bCs/>
                <w:sz w:val="24"/>
                <w:szCs w:val="24"/>
                <w:lang w:eastAsia="en-GB"/>
              </w:rPr>
              <w:t>Funding</w:t>
            </w:r>
          </w:p>
        </w:tc>
        <w:tc>
          <w:tcPr>
            <w:tcW w:w="2135" w:type="dxa"/>
          </w:tcPr>
          <w:p w14:paraId="0101E97D" w14:textId="0694B5C0" w:rsidR="00186C4D" w:rsidRPr="00252B07" w:rsidRDefault="00186C4D" w:rsidP="00186C4D">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186C4D" w14:paraId="3D1E6170" w14:textId="77777777" w:rsidTr="00A46586">
        <w:trPr>
          <w:trHeight w:val="300"/>
        </w:trPr>
        <w:tc>
          <w:tcPr>
            <w:tcW w:w="842" w:type="dxa"/>
            <w:noWrap/>
          </w:tcPr>
          <w:p w14:paraId="4C073E96" w14:textId="569B2AF7"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5602C">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.1 </w:t>
            </w:r>
          </w:p>
        </w:tc>
        <w:tc>
          <w:tcPr>
            <w:tcW w:w="3479" w:type="dxa"/>
            <w:noWrap/>
          </w:tcPr>
          <w:p w14:paraId="4CF8D16A" w14:textId="647E9675"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Ensure all self-certification proposals through the IPM Local Development Order consider emission reductions, sustainability, and environmental considerations in line with the adopted IPM Design Code. </w:t>
            </w:r>
          </w:p>
        </w:tc>
        <w:tc>
          <w:tcPr>
            <w:tcW w:w="3560" w:type="dxa"/>
          </w:tcPr>
          <w:p w14:paraId="0086AFF2" w14:textId="01EA3B26"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 – IPM Project Team </w:t>
            </w:r>
          </w:p>
        </w:tc>
        <w:tc>
          <w:tcPr>
            <w:tcW w:w="2102" w:type="dxa"/>
          </w:tcPr>
          <w:p w14:paraId="4A18819F" w14:textId="434F0266"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29319F22" w14:textId="491BEE80"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6FB2AFA5" w14:textId="2B08F7BC" w:rsidR="00186C4D" w:rsidRPr="00252B07" w:rsidRDefault="001A77DB" w:rsidP="00186C4D">
            <w:pPr>
              <w:rPr>
                <w:rFonts w:ascii="Calibri" w:hAnsi="Calibri" w:cs="Calibri"/>
                <w:sz w:val="24"/>
                <w:szCs w:val="24"/>
              </w:rPr>
            </w:pPr>
            <w:r w:rsidRPr="00252B07">
              <w:rPr>
                <w:rFonts w:ascii="Calibri" w:hAnsi="Calibri" w:cs="Calibri"/>
                <w:sz w:val="24"/>
                <w:szCs w:val="24"/>
                <w:lang w:eastAsia="en-GB"/>
              </w:rPr>
              <w:t xml:space="preserve">Officer time only – </w:t>
            </w:r>
            <w:r w:rsidR="009E5F87">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3509340B" w14:textId="70D247CD" w:rsidR="00186C4D" w:rsidRPr="00252B07" w:rsidRDefault="00186C4D"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186C4D" w14:paraId="6DA72755" w14:textId="77777777" w:rsidTr="00A46586">
        <w:trPr>
          <w:trHeight w:val="300"/>
        </w:trPr>
        <w:tc>
          <w:tcPr>
            <w:tcW w:w="842" w:type="dxa"/>
            <w:noWrap/>
          </w:tcPr>
          <w:p w14:paraId="56EF9751" w14:textId="732A756E"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5602C">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.2</w:t>
            </w:r>
          </w:p>
        </w:tc>
        <w:tc>
          <w:tcPr>
            <w:tcW w:w="3479" w:type="dxa"/>
            <w:noWrap/>
          </w:tcPr>
          <w:p w14:paraId="408CD09F" w14:textId="6F3080CF"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Consider sustainability at pre-application phase </w:t>
            </w:r>
          </w:p>
        </w:tc>
        <w:tc>
          <w:tcPr>
            <w:tcW w:w="3560" w:type="dxa"/>
          </w:tcPr>
          <w:p w14:paraId="752C4790" w14:textId="14F09666"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 – IPM Project Team </w:t>
            </w:r>
          </w:p>
        </w:tc>
        <w:tc>
          <w:tcPr>
            <w:tcW w:w="2102" w:type="dxa"/>
          </w:tcPr>
          <w:p w14:paraId="3EC25D6B" w14:textId="1AD4BB8D"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4186A052" w14:textId="6E2BD89A"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64C14A72" w14:textId="2283BFDC" w:rsidR="00186C4D" w:rsidRPr="00252B07" w:rsidRDefault="001A77DB" w:rsidP="00186C4D">
            <w:pPr>
              <w:rPr>
                <w:rFonts w:ascii="Calibri" w:hAnsi="Calibri" w:cs="Calibri"/>
                <w:sz w:val="24"/>
                <w:szCs w:val="24"/>
              </w:rPr>
            </w:pPr>
            <w:r w:rsidRPr="00252B07">
              <w:rPr>
                <w:rFonts w:ascii="Calibri" w:hAnsi="Calibri" w:cs="Calibri"/>
                <w:sz w:val="24"/>
                <w:szCs w:val="24"/>
                <w:lang w:eastAsia="en-GB"/>
              </w:rPr>
              <w:t xml:space="preserve">Officer time only – </w:t>
            </w:r>
            <w:r w:rsidR="009E5F87">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6651DD64" w14:textId="363031CD" w:rsidR="00186C4D" w:rsidRPr="00252B07" w:rsidRDefault="00186C4D"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186C4D" w14:paraId="7808808E" w14:textId="77777777" w:rsidTr="00A46586">
        <w:trPr>
          <w:trHeight w:val="300"/>
        </w:trPr>
        <w:tc>
          <w:tcPr>
            <w:tcW w:w="842" w:type="dxa"/>
            <w:noWrap/>
          </w:tcPr>
          <w:p w14:paraId="49ED816A" w14:textId="26EAF847"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w:t>
            </w:r>
            <w:r w:rsidR="0025602C">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.3</w:t>
            </w:r>
          </w:p>
        </w:tc>
        <w:tc>
          <w:tcPr>
            <w:tcW w:w="3479" w:type="dxa"/>
            <w:noWrap/>
          </w:tcPr>
          <w:p w14:paraId="378A90E1" w14:textId="6100D0E4"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Consider emissions, sustainability, and environmental considerations at early stage of marketing interest </w:t>
            </w:r>
          </w:p>
        </w:tc>
        <w:tc>
          <w:tcPr>
            <w:tcW w:w="3560" w:type="dxa"/>
          </w:tcPr>
          <w:p w14:paraId="59E4EB9E" w14:textId="4058FC22"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Regeneration – IPM Project Team  </w:t>
            </w:r>
          </w:p>
        </w:tc>
        <w:tc>
          <w:tcPr>
            <w:tcW w:w="2102" w:type="dxa"/>
          </w:tcPr>
          <w:p w14:paraId="3E2FEB1C" w14:textId="6E307A4D"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Businesses</w:t>
            </w:r>
          </w:p>
        </w:tc>
        <w:tc>
          <w:tcPr>
            <w:tcW w:w="1282" w:type="dxa"/>
            <w:noWrap/>
          </w:tcPr>
          <w:p w14:paraId="4F5B5B6D" w14:textId="54D0CBFD" w:rsidR="00186C4D" w:rsidRPr="00252B07" w:rsidRDefault="00186C4D" w:rsidP="00186C4D">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7ECF3EA8" w14:textId="556D7905" w:rsidR="00186C4D" w:rsidRPr="00252B07" w:rsidRDefault="001A77DB" w:rsidP="00186C4D">
            <w:pPr>
              <w:rPr>
                <w:rFonts w:ascii="Calibri" w:hAnsi="Calibri" w:cs="Calibri"/>
                <w:sz w:val="24"/>
                <w:szCs w:val="24"/>
              </w:rPr>
            </w:pPr>
            <w:r w:rsidRPr="00252B07">
              <w:rPr>
                <w:rFonts w:ascii="Calibri" w:hAnsi="Calibri" w:cs="Calibri"/>
                <w:sz w:val="24"/>
                <w:szCs w:val="24"/>
                <w:lang w:eastAsia="en-GB"/>
              </w:rPr>
              <w:t xml:space="preserve">Officer time only – </w:t>
            </w:r>
            <w:r w:rsidR="009E5F87">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6FA3BFF8" w14:textId="71F34B87" w:rsidR="00186C4D" w:rsidRPr="00252B07" w:rsidRDefault="00186C4D" w:rsidP="00186C4D">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bl>
    <w:p w14:paraId="1EF6C4CE" w14:textId="79CE3333" w:rsidR="00255AE9" w:rsidRDefault="00255AE9" w:rsidP="00255AE9">
      <w:pPr>
        <w:pStyle w:val="Heading3"/>
      </w:pPr>
      <w:r w:rsidRPr="00252B07">
        <w:rPr>
          <w:lang w:eastAsia="en-GB"/>
        </w:rPr>
        <w:t>9.1</w:t>
      </w:r>
      <w:r w:rsidR="0025602C">
        <w:rPr>
          <w:lang w:eastAsia="en-GB"/>
        </w:rPr>
        <w:t>1</w:t>
      </w:r>
      <w:r w:rsidRPr="00D24E68">
        <w:rPr>
          <w:lang w:eastAsia="en-GB"/>
        </w:rPr>
        <w:t> Develop the market for climate change related local business and local jobs to support the growing low carbon economy.</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255AE9" w14:paraId="4105D840" w14:textId="77777777" w:rsidTr="00BA1C74">
        <w:trPr>
          <w:trHeight w:val="300"/>
          <w:tblHeader/>
        </w:trPr>
        <w:tc>
          <w:tcPr>
            <w:tcW w:w="842" w:type="dxa"/>
            <w:noWrap/>
          </w:tcPr>
          <w:p w14:paraId="7D40C14E" w14:textId="689187ED"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tcPr>
          <w:p w14:paraId="3844BB68" w14:textId="32188530" w:rsidR="00255AE9" w:rsidRPr="00252B07" w:rsidRDefault="00255AE9" w:rsidP="00255AE9">
            <w:pPr>
              <w:rPr>
                <w:rFonts w:ascii="Calibri" w:hAnsi="Calibri" w:cs="Calibri"/>
                <w:sz w:val="24"/>
                <w:szCs w:val="24"/>
              </w:rPr>
            </w:pPr>
            <w:r w:rsidRPr="00252B07">
              <w:rPr>
                <w:rFonts w:ascii="Calibri" w:eastAsia="Times New Roman" w:hAnsi="Calibri" w:cs="Calibri"/>
                <w:b/>
                <w:sz w:val="24"/>
                <w:szCs w:val="24"/>
                <w:lang w:eastAsia="en-GB"/>
              </w:rPr>
              <w:t>Action</w:t>
            </w:r>
          </w:p>
        </w:tc>
        <w:tc>
          <w:tcPr>
            <w:tcW w:w="3560" w:type="dxa"/>
          </w:tcPr>
          <w:p w14:paraId="3FD6582D" w14:textId="71BA401A"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Owner</w:t>
            </w:r>
          </w:p>
        </w:tc>
        <w:tc>
          <w:tcPr>
            <w:tcW w:w="2102" w:type="dxa"/>
          </w:tcPr>
          <w:p w14:paraId="1D01968F" w14:textId="113A1218"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Stakeholder</w:t>
            </w:r>
          </w:p>
        </w:tc>
        <w:tc>
          <w:tcPr>
            <w:tcW w:w="1282" w:type="dxa"/>
            <w:noWrap/>
          </w:tcPr>
          <w:p w14:paraId="60F9A81D" w14:textId="7BD4E4E1"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Timescale</w:t>
            </w:r>
          </w:p>
        </w:tc>
        <w:tc>
          <w:tcPr>
            <w:tcW w:w="2135" w:type="dxa"/>
            <w:noWrap/>
          </w:tcPr>
          <w:p w14:paraId="64B35B44" w14:textId="315D747D" w:rsidR="00255AE9" w:rsidRPr="00252B07" w:rsidRDefault="00255AE9" w:rsidP="00255AE9">
            <w:pPr>
              <w:rPr>
                <w:rFonts w:ascii="Calibri" w:eastAsia="Times New Roman" w:hAnsi="Calibri" w:cs="Calibri"/>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4FC12DC6" w14:textId="694AB6D9" w:rsidR="00255AE9" w:rsidRPr="00252B07" w:rsidRDefault="00255AE9" w:rsidP="00255AE9">
            <w:pPr>
              <w:rPr>
                <w:rFonts w:ascii="Calibri" w:hAnsi="Calibri" w:cs="Calibri"/>
                <w:sz w:val="24"/>
                <w:szCs w:val="24"/>
                <w:lang w:eastAsia="en-GB"/>
              </w:rPr>
            </w:pPr>
            <w:r w:rsidRPr="009041DD">
              <w:rPr>
                <w:rFonts w:ascii="Calibri" w:eastAsia="Times New Roman" w:hAnsi="Calibri" w:cs="Calibri"/>
                <w:b/>
                <w:bCs/>
                <w:sz w:val="24"/>
                <w:szCs w:val="24"/>
                <w:lang w:eastAsia="en-GB"/>
              </w:rPr>
              <w:t>Staffing</w:t>
            </w:r>
          </w:p>
        </w:tc>
      </w:tr>
      <w:tr w:rsidR="00255AE9" w14:paraId="638C91A9" w14:textId="77777777" w:rsidTr="00A46586">
        <w:trPr>
          <w:trHeight w:val="300"/>
        </w:trPr>
        <w:tc>
          <w:tcPr>
            <w:tcW w:w="842" w:type="dxa"/>
            <w:noWrap/>
          </w:tcPr>
          <w:p w14:paraId="636D288E" w14:textId="6CF7FD67"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9.1</w:t>
            </w:r>
            <w:r w:rsidR="0025602C">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.1</w:t>
            </w:r>
          </w:p>
        </w:tc>
        <w:tc>
          <w:tcPr>
            <w:tcW w:w="3479" w:type="dxa"/>
            <w:noWrap/>
          </w:tcPr>
          <w:p w14:paraId="6DB9B02B" w14:textId="5C0E3F94" w:rsidR="00255AE9" w:rsidRPr="00252B07" w:rsidRDefault="00255AE9" w:rsidP="00255AE9">
            <w:pPr>
              <w:rPr>
                <w:rFonts w:ascii="Calibri" w:eastAsia="Times New Roman" w:hAnsi="Calibri" w:cs="Calibri"/>
                <w:sz w:val="24"/>
                <w:szCs w:val="24"/>
                <w:lang w:eastAsia="en-GB"/>
              </w:rPr>
            </w:pPr>
            <w:r w:rsidRPr="00252B07">
              <w:rPr>
                <w:rFonts w:ascii="Calibri" w:hAnsi="Calibri" w:cs="Calibri"/>
                <w:sz w:val="24"/>
                <w:szCs w:val="24"/>
              </w:rPr>
              <w:t>Seek opportunities to embed climate change training into careers education, through the Enterprise Adviser Network and other relevant education-based networks</w:t>
            </w:r>
          </w:p>
        </w:tc>
        <w:tc>
          <w:tcPr>
            <w:tcW w:w="3560" w:type="dxa"/>
          </w:tcPr>
          <w:p w14:paraId="76CF622A" w14:textId="635BC6F4"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Skills and Employment Programme Manager, Medway Education Partnership</w:t>
            </w:r>
          </w:p>
          <w:p w14:paraId="0CF5DB6C" w14:textId="77777777"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 </w:t>
            </w:r>
          </w:p>
          <w:p w14:paraId="07A840A2" w14:textId="3413DB28" w:rsidR="00255AE9" w:rsidRPr="00DA24CE" w:rsidRDefault="00255AE9" w:rsidP="00255AE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Partners: Medway Place Board and Medway Learning Partnership</w:t>
            </w:r>
          </w:p>
        </w:tc>
        <w:tc>
          <w:tcPr>
            <w:tcW w:w="2102" w:type="dxa"/>
          </w:tcPr>
          <w:p w14:paraId="557F470B" w14:textId="77777777" w:rsidR="00255AE9" w:rsidRPr="00252B07" w:rsidRDefault="00255AE9" w:rsidP="00255AE9">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Universities/</w:t>
            </w:r>
          </w:p>
          <w:p w14:paraId="5CC4469D" w14:textId="0ED555A1" w:rsidR="00255AE9" w:rsidRPr="00252B07" w:rsidRDefault="00255AE9" w:rsidP="00255AE9">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Colleges; Businesses</w:t>
            </w:r>
          </w:p>
        </w:tc>
        <w:tc>
          <w:tcPr>
            <w:tcW w:w="1282" w:type="dxa"/>
            <w:noWrap/>
          </w:tcPr>
          <w:p w14:paraId="70D5E4FA" w14:textId="2942B2CB" w:rsidR="00255AE9" w:rsidRPr="00252B07" w:rsidRDefault="00255AE9" w:rsidP="00255AE9">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58BE32E5" w14:textId="5517DAF2" w:rsidR="00255AE9" w:rsidRPr="00252B07" w:rsidRDefault="005F6E3F" w:rsidP="00255AE9">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tc>
        <w:tc>
          <w:tcPr>
            <w:tcW w:w="2135" w:type="dxa"/>
          </w:tcPr>
          <w:p w14:paraId="5F87B8D7" w14:textId="77777777" w:rsidR="00255AE9" w:rsidRPr="00252B07" w:rsidRDefault="00255AE9" w:rsidP="00255AE9">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13B36093" w14:textId="77777777" w:rsidR="00255AE9" w:rsidRPr="00252B07" w:rsidRDefault="00255AE9" w:rsidP="00255AE9">
            <w:pPr>
              <w:rPr>
                <w:rFonts w:ascii="Calibri" w:eastAsia="Times New Roman" w:hAnsi="Calibri" w:cs="Calibri"/>
                <w:b/>
                <w:sz w:val="24"/>
                <w:szCs w:val="24"/>
                <w:lang w:eastAsia="en-GB"/>
              </w:rPr>
            </w:pPr>
          </w:p>
        </w:tc>
      </w:tr>
      <w:tr w:rsidR="00640DB8" w:rsidRPr="00252B07" w14:paraId="739B3C9D" w14:textId="77777777" w:rsidTr="00A46586">
        <w:trPr>
          <w:trHeight w:val="300"/>
        </w:trPr>
        <w:tc>
          <w:tcPr>
            <w:tcW w:w="842" w:type="dxa"/>
            <w:noWrap/>
          </w:tcPr>
          <w:p w14:paraId="3610EA42" w14:textId="130D2D8C"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9.1</w:t>
            </w:r>
            <w:r w:rsidR="0025602C">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.2</w:t>
            </w:r>
          </w:p>
        </w:tc>
        <w:tc>
          <w:tcPr>
            <w:tcW w:w="3479" w:type="dxa"/>
            <w:noWrap/>
          </w:tcPr>
          <w:p w14:paraId="41F7A524" w14:textId="12B4C85E" w:rsidR="00640DB8" w:rsidRPr="00252B07" w:rsidRDefault="00640DB8" w:rsidP="00640DB8">
            <w:pPr>
              <w:rPr>
                <w:rFonts w:ascii="Calibri" w:hAnsi="Calibri" w:cs="Calibri"/>
                <w:sz w:val="24"/>
                <w:szCs w:val="24"/>
              </w:rPr>
            </w:pPr>
            <w:r w:rsidRPr="00252B07">
              <w:rPr>
                <w:rFonts w:ascii="Calibri" w:eastAsia="Times New Roman" w:hAnsi="Calibri" w:cs="Calibri"/>
                <w:sz w:val="24"/>
                <w:szCs w:val="24"/>
                <w:lang w:eastAsia="en-GB"/>
              </w:rPr>
              <w:t>Medway Adult Education to deliver entry pathways into ‘carbon neutral/climate resilient’ training, working with partners to progress onto higher level training</w:t>
            </w:r>
          </w:p>
        </w:tc>
        <w:tc>
          <w:tcPr>
            <w:tcW w:w="3560" w:type="dxa"/>
          </w:tcPr>
          <w:p w14:paraId="3C7779CB" w14:textId="77777777"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Skills and Employment Programme Manager, Medway Education Partnership </w:t>
            </w:r>
          </w:p>
          <w:p w14:paraId="548734A3" w14:textId="2CF36893" w:rsidR="00640DB8" w:rsidRPr="00252B07" w:rsidRDefault="00640DB8" w:rsidP="00640DB8">
            <w:pPr>
              <w:rPr>
                <w:rFonts w:ascii="Calibri" w:eastAsia="Times New Roman" w:hAnsi="Calibri" w:cs="Calibri"/>
                <w:sz w:val="24"/>
                <w:szCs w:val="24"/>
                <w:lang w:eastAsia="en-GB"/>
              </w:rPr>
            </w:pPr>
          </w:p>
        </w:tc>
        <w:tc>
          <w:tcPr>
            <w:tcW w:w="2102" w:type="dxa"/>
          </w:tcPr>
          <w:p w14:paraId="61FB33E5" w14:textId="63A599D3"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Businesses; Community</w:t>
            </w:r>
          </w:p>
        </w:tc>
        <w:tc>
          <w:tcPr>
            <w:tcW w:w="1282" w:type="dxa"/>
            <w:noWrap/>
          </w:tcPr>
          <w:p w14:paraId="7D02BA7E" w14:textId="630B258B"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w:t>
            </w:r>
          </w:p>
        </w:tc>
        <w:tc>
          <w:tcPr>
            <w:tcW w:w="2135" w:type="dxa"/>
            <w:noWrap/>
          </w:tcPr>
          <w:p w14:paraId="3DAC22EF" w14:textId="042ECA23" w:rsidR="00640DB8" w:rsidRPr="004959F4" w:rsidRDefault="00640DB8" w:rsidP="00640DB8">
            <w:pPr>
              <w:rPr>
                <w:rFonts w:ascii="Calibri" w:hAnsi="Calibri" w:cs="Calibri"/>
                <w:sz w:val="24"/>
                <w:szCs w:val="24"/>
              </w:rPr>
            </w:pPr>
            <w:r w:rsidRPr="004959F4">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0FC4F1B6" w14:textId="77777777" w:rsidR="00640DB8" w:rsidRPr="004959F4" w:rsidRDefault="00640DB8" w:rsidP="00640DB8">
            <w:pPr>
              <w:rPr>
                <w:rFonts w:ascii="Calibri" w:eastAsia="Times New Roman" w:hAnsi="Calibri" w:cs="Calibri"/>
                <w:b/>
                <w:bCs/>
                <w:sz w:val="24"/>
                <w:szCs w:val="24"/>
                <w:lang w:eastAsia="en-GB"/>
              </w:rPr>
            </w:pPr>
          </w:p>
          <w:p w14:paraId="6CB97FF6" w14:textId="77777777" w:rsidR="00640DB8" w:rsidRPr="004959F4" w:rsidRDefault="00640DB8" w:rsidP="00640DB8">
            <w:pPr>
              <w:rPr>
                <w:rFonts w:ascii="Calibri" w:hAnsi="Calibri" w:cs="Calibri"/>
                <w:sz w:val="24"/>
                <w:szCs w:val="24"/>
                <w:lang w:eastAsia="en-GB"/>
              </w:rPr>
            </w:pPr>
          </w:p>
        </w:tc>
        <w:tc>
          <w:tcPr>
            <w:tcW w:w="2135" w:type="dxa"/>
          </w:tcPr>
          <w:p w14:paraId="236EFAE1" w14:textId="11798027" w:rsidR="00640DB8" w:rsidRPr="004959F4" w:rsidRDefault="00640DB8" w:rsidP="00640DB8">
            <w:pPr>
              <w:rPr>
                <w:rFonts w:ascii="Calibri" w:hAnsi="Calibri" w:cs="Calibri"/>
                <w:sz w:val="24"/>
                <w:szCs w:val="24"/>
              </w:rPr>
            </w:pPr>
            <w:r w:rsidRPr="004959F4">
              <w:rPr>
                <w:rFonts w:ascii="Calibri" w:hAnsi="Calibri" w:cs="Calibri"/>
                <w:sz w:val="24"/>
                <w:szCs w:val="24"/>
              </w:rPr>
              <w:t>Partially resourced</w:t>
            </w:r>
          </w:p>
        </w:tc>
      </w:tr>
      <w:tr w:rsidR="00640DB8" w:rsidRPr="00252B07" w14:paraId="4231AE85" w14:textId="77777777" w:rsidTr="00A46586">
        <w:trPr>
          <w:trHeight w:val="300"/>
        </w:trPr>
        <w:tc>
          <w:tcPr>
            <w:tcW w:w="842" w:type="dxa"/>
            <w:noWrap/>
          </w:tcPr>
          <w:p w14:paraId="0FD1B5F1" w14:textId="3B8CCAF5"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9.1</w:t>
            </w:r>
            <w:r w:rsidR="0025602C">
              <w:rPr>
                <w:rFonts w:ascii="Calibri" w:eastAsia="Times New Roman" w:hAnsi="Calibri" w:cs="Calibri"/>
                <w:sz w:val="24"/>
                <w:szCs w:val="24"/>
                <w:lang w:eastAsia="en-GB"/>
              </w:rPr>
              <w:t>1</w:t>
            </w:r>
            <w:r w:rsidRPr="00252B07">
              <w:rPr>
                <w:rFonts w:ascii="Calibri" w:eastAsia="Times New Roman" w:hAnsi="Calibri" w:cs="Calibri"/>
                <w:sz w:val="24"/>
                <w:szCs w:val="24"/>
                <w:lang w:eastAsia="en-GB"/>
              </w:rPr>
              <w:t>.3</w:t>
            </w:r>
          </w:p>
        </w:tc>
        <w:tc>
          <w:tcPr>
            <w:tcW w:w="3479" w:type="dxa"/>
            <w:noWrap/>
          </w:tcPr>
          <w:p w14:paraId="7B3DAB0D" w14:textId="5A226FA5" w:rsidR="00640DB8" w:rsidRPr="00252B07" w:rsidRDefault="00640DB8" w:rsidP="00640DB8">
            <w:pPr>
              <w:rPr>
                <w:rFonts w:ascii="Calibri" w:hAnsi="Calibri" w:cs="Calibri"/>
                <w:sz w:val="24"/>
                <w:szCs w:val="24"/>
              </w:rPr>
            </w:pPr>
            <w:r w:rsidRPr="00252B07">
              <w:rPr>
                <w:rFonts w:ascii="Calibri" w:hAnsi="Calibri" w:cs="Calibri"/>
                <w:sz w:val="24"/>
                <w:szCs w:val="24"/>
              </w:rPr>
              <w:t>The Skills &amp; Employability Plan for Medway is being refreshed and includes decarbonisation as a key theme</w:t>
            </w:r>
            <w:r w:rsidR="00690B61" w:rsidRPr="00252B07">
              <w:rPr>
                <w:rFonts w:ascii="Calibri" w:hAnsi="Calibri" w:cs="Calibri"/>
                <w:sz w:val="24"/>
                <w:szCs w:val="24"/>
              </w:rPr>
              <w:t xml:space="preserve">. </w:t>
            </w:r>
            <w:r w:rsidRPr="00252B07">
              <w:rPr>
                <w:rFonts w:ascii="Calibri" w:hAnsi="Calibri" w:cs="Calibri"/>
                <w:sz w:val="24"/>
                <w:szCs w:val="24"/>
              </w:rPr>
              <w:t>It will incorporate how to further drive green jobs and address green skills shortages.</w:t>
            </w:r>
          </w:p>
        </w:tc>
        <w:tc>
          <w:tcPr>
            <w:tcW w:w="3560" w:type="dxa"/>
          </w:tcPr>
          <w:p w14:paraId="07D7FD06" w14:textId="1E1BDD89"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Skills &amp; Employment Programme Manager </w:t>
            </w:r>
          </w:p>
        </w:tc>
        <w:tc>
          <w:tcPr>
            <w:tcW w:w="2102" w:type="dxa"/>
          </w:tcPr>
          <w:p w14:paraId="041286DB" w14:textId="67984180"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Businesses</w:t>
            </w:r>
          </w:p>
        </w:tc>
        <w:tc>
          <w:tcPr>
            <w:tcW w:w="1282" w:type="dxa"/>
            <w:noWrap/>
          </w:tcPr>
          <w:p w14:paraId="55CC3176" w14:textId="5715B11A" w:rsidR="00640DB8" w:rsidRPr="00252B07" w:rsidRDefault="00640DB8" w:rsidP="00640DB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tc>
        <w:tc>
          <w:tcPr>
            <w:tcW w:w="2135" w:type="dxa"/>
            <w:noWrap/>
          </w:tcPr>
          <w:p w14:paraId="763817F8" w14:textId="6F6BA11A" w:rsidR="00640DB8" w:rsidRPr="004959F4" w:rsidRDefault="00640DB8" w:rsidP="00640DB8">
            <w:pPr>
              <w:rPr>
                <w:rFonts w:ascii="Calibri" w:hAnsi="Calibri" w:cs="Calibri"/>
                <w:sz w:val="24"/>
                <w:szCs w:val="24"/>
                <w:lang w:eastAsia="en-GB"/>
              </w:rPr>
            </w:pPr>
            <w:r w:rsidRPr="004959F4">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60FC8A04" w14:textId="77777777" w:rsidR="00640DB8" w:rsidRPr="004959F4" w:rsidRDefault="00640DB8" w:rsidP="00640DB8">
            <w:pPr>
              <w:rPr>
                <w:rFonts w:ascii="Calibri" w:hAnsi="Calibri" w:cs="Calibri"/>
                <w:sz w:val="24"/>
                <w:szCs w:val="24"/>
                <w:lang w:eastAsia="en-GB"/>
              </w:rPr>
            </w:pPr>
          </w:p>
          <w:p w14:paraId="159254A9" w14:textId="77777777" w:rsidR="00640DB8" w:rsidRPr="004959F4" w:rsidRDefault="00640DB8" w:rsidP="00640DB8">
            <w:pPr>
              <w:rPr>
                <w:rFonts w:ascii="Calibri" w:eastAsia="Times New Roman" w:hAnsi="Calibri" w:cs="Calibri"/>
                <w:sz w:val="24"/>
                <w:szCs w:val="24"/>
                <w:lang w:eastAsia="en-GB"/>
              </w:rPr>
            </w:pPr>
          </w:p>
        </w:tc>
        <w:tc>
          <w:tcPr>
            <w:tcW w:w="2135" w:type="dxa"/>
          </w:tcPr>
          <w:p w14:paraId="53479E48" w14:textId="77777777" w:rsidR="00640DB8" w:rsidRPr="004959F4" w:rsidRDefault="00640DB8" w:rsidP="00640DB8">
            <w:pPr>
              <w:rPr>
                <w:rFonts w:ascii="Calibri" w:hAnsi="Calibri" w:cs="Calibri"/>
                <w:sz w:val="24"/>
                <w:szCs w:val="24"/>
              </w:rPr>
            </w:pPr>
            <w:r w:rsidRPr="004959F4">
              <w:rPr>
                <w:rFonts w:ascii="Calibri" w:hAnsi="Calibri" w:cs="Calibri"/>
                <w:sz w:val="24"/>
                <w:szCs w:val="24"/>
              </w:rPr>
              <w:t>Partially resourced</w:t>
            </w:r>
          </w:p>
          <w:p w14:paraId="29C6943D" w14:textId="77777777" w:rsidR="00640DB8" w:rsidRPr="004959F4" w:rsidRDefault="00640DB8" w:rsidP="00640DB8">
            <w:pPr>
              <w:rPr>
                <w:rFonts w:ascii="Calibri" w:hAnsi="Calibri" w:cs="Calibri"/>
                <w:sz w:val="24"/>
                <w:szCs w:val="24"/>
                <w:lang w:eastAsia="en-GB"/>
              </w:rPr>
            </w:pPr>
          </w:p>
        </w:tc>
      </w:tr>
    </w:tbl>
    <w:p w14:paraId="61C18D81" w14:textId="77777777" w:rsidR="00D11FD3" w:rsidRPr="00252B07" w:rsidRDefault="00D11FD3" w:rsidP="00D11FD3">
      <w:pPr>
        <w:pStyle w:val="ListParagraph"/>
        <w:ind w:left="426"/>
        <w:rPr>
          <w:rFonts w:ascii="Calibri" w:eastAsia="Times New Roman" w:hAnsi="Calibri" w:cs="Calibri"/>
          <w:sz w:val="26"/>
          <w:szCs w:val="26"/>
          <w:lang w:eastAsia="en-GB"/>
        </w:rPr>
      </w:pPr>
    </w:p>
    <w:p w14:paraId="52971732" w14:textId="77777777" w:rsidR="00BA1C74" w:rsidRPr="00252B07" w:rsidRDefault="00BA1C74" w:rsidP="00D11FD3">
      <w:pPr>
        <w:pStyle w:val="ListParagraph"/>
        <w:ind w:left="426"/>
        <w:rPr>
          <w:rFonts w:ascii="Calibri" w:eastAsia="Times New Roman" w:hAnsi="Calibri" w:cs="Calibri"/>
          <w:sz w:val="26"/>
          <w:szCs w:val="26"/>
          <w:lang w:eastAsia="en-GB"/>
        </w:rPr>
      </w:pPr>
    </w:p>
    <w:p w14:paraId="062547A2" w14:textId="77777777" w:rsidR="00BA1C74" w:rsidRPr="00252B07" w:rsidRDefault="00BA1C74" w:rsidP="00D11FD3">
      <w:pPr>
        <w:pStyle w:val="ListParagraph"/>
        <w:ind w:left="426"/>
        <w:rPr>
          <w:rFonts w:ascii="Calibri" w:eastAsia="Times New Roman" w:hAnsi="Calibri" w:cs="Calibri"/>
          <w:sz w:val="26"/>
          <w:szCs w:val="26"/>
          <w:lang w:eastAsia="en-GB"/>
        </w:rPr>
      </w:pPr>
    </w:p>
    <w:p w14:paraId="43B63752" w14:textId="77777777" w:rsidR="00BA1C74" w:rsidRPr="00252B07" w:rsidRDefault="00BA1C74" w:rsidP="00D11FD3">
      <w:pPr>
        <w:pStyle w:val="ListParagraph"/>
        <w:ind w:left="426"/>
        <w:rPr>
          <w:rFonts w:ascii="Calibri" w:eastAsia="Times New Roman" w:hAnsi="Calibri" w:cs="Calibri"/>
          <w:sz w:val="26"/>
          <w:szCs w:val="26"/>
          <w:lang w:eastAsia="en-GB"/>
        </w:rPr>
      </w:pPr>
    </w:p>
    <w:p w14:paraId="06D20B92" w14:textId="578CA976" w:rsidR="00595583" w:rsidRDefault="00595583" w:rsidP="00BA1C74">
      <w:pPr>
        <w:pStyle w:val="Heading2"/>
        <w:numPr>
          <w:ilvl w:val="0"/>
          <w:numId w:val="11"/>
        </w:numPr>
        <w:rPr>
          <w:lang w:eastAsia="en-GB"/>
        </w:rPr>
      </w:pPr>
      <w:r>
        <w:rPr>
          <w:lang w:eastAsia="en-GB"/>
        </w:rPr>
        <w:lastRenderedPageBreak/>
        <w:t>Communication</w:t>
      </w:r>
      <w:r w:rsidR="004C60B4">
        <w:rPr>
          <w:lang w:eastAsia="en-GB"/>
        </w:rPr>
        <w:t>s</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052707B7" w14:textId="77777777" w:rsidTr="117F3C10">
        <w:trPr>
          <w:trHeight w:val="300"/>
          <w:tblHeader/>
        </w:trPr>
        <w:tc>
          <w:tcPr>
            <w:tcW w:w="842" w:type="dxa"/>
            <w:noWrap/>
            <w:hideMark/>
          </w:tcPr>
          <w:p w14:paraId="30EF7937" w14:textId="5F07F765" w:rsidR="009A5852" w:rsidRPr="00252B07" w:rsidRDefault="009A5852" w:rsidP="009A5852">
            <w:pPr>
              <w:rPr>
                <w:rFonts w:ascii="Calibri" w:eastAsia="Times New Roman" w:hAnsi="Calibri" w:cs="Calibri"/>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6E09F331"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0EC39232"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7FCC3125" w14:textId="7DD5CA73"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5786665B" w14:textId="4B52137B"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5A118C18" w14:textId="004D3463"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6E386928" w14:textId="2CDF57F0"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3E28F8" w14:paraId="23F0DFCF" w14:textId="77777777" w:rsidTr="117F3C10">
        <w:trPr>
          <w:trHeight w:val="300"/>
        </w:trPr>
        <w:tc>
          <w:tcPr>
            <w:tcW w:w="842" w:type="dxa"/>
            <w:noWrap/>
          </w:tcPr>
          <w:p w14:paraId="71824242" w14:textId="6BED9CE9" w:rsidR="003E28F8" w:rsidRPr="00252B07" w:rsidRDefault="003E28F8" w:rsidP="003E28F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10.1</w:t>
            </w:r>
          </w:p>
        </w:tc>
        <w:tc>
          <w:tcPr>
            <w:tcW w:w="3479" w:type="dxa"/>
            <w:noWrap/>
          </w:tcPr>
          <w:p w14:paraId="49F53EC5" w14:textId="121F8A02" w:rsidR="003E28F8" w:rsidRPr="00252B07" w:rsidRDefault="008D0F27" w:rsidP="003E28F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Engage with the Medway Place Board to develop awareness and explore joint opportunities to achieve net zero carbon targets</w:t>
            </w:r>
            <w:r w:rsidR="00690B61" w:rsidRPr="00252B07">
              <w:rPr>
                <w:rFonts w:ascii="Calibri" w:eastAsia="Times New Roman" w:hAnsi="Calibri" w:cs="Calibri"/>
                <w:sz w:val="24"/>
                <w:szCs w:val="24"/>
                <w:lang w:eastAsia="en-GB"/>
              </w:rPr>
              <w:t xml:space="preserve">. </w:t>
            </w:r>
            <w:r w:rsidR="003E28F8" w:rsidRPr="00252B07">
              <w:rPr>
                <w:rFonts w:ascii="Calibri" w:eastAsia="Times New Roman" w:hAnsi="Calibri" w:cs="Calibri"/>
                <w:sz w:val="24"/>
                <w:szCs w:val="24"/>
                <w:lang w:eastAsia="en-GB"/>
              </w:rPr>
              <w:t>Develop and deliver a Medway Champions training module</w:t>
            </w:r>
            <w:r w:rsidR="00690B61" w:rsidRPr="00252B07">
              <w:rPr>
                <w:rFonts w:ascii="Calibri" w:eastAsia="Times New Roman" w:hAnsi="Calibri" w:cs="Calibri"/>
                <w:sz w:val="24"/>
                <w:szCs w:val="24"/>
                <w:lang w:eastAsia="en-GB"/>
              </w:rPr>
              <w:t xml:space="preserve">. </w:t>
            </w:r>
          </w:p>
          <w:p w14:paraId="6075FAFC" w14:textId="77777777" w:rsidR="003E28F8" w:rsidRPr="00252B07" w:rsidRDefault="003E28F8" w:rsidP="003E28F8">
            <w:pPr>
              <w:rPr>
                <w:rFonts w:ascii="Calibri" w:eastAsia="Times New Roman" w:hAnsi="Calibri" w:cs="Calibri"/>
                <w:sz w:val="24"/>
                <w:szCs w:val="24"/>
                <w:lang w:eastAsia="en-GB"/>
              </w:rPr>
            </w:pPr>
          </w:p>
          <w:p w14:paraId="2D34DF3B" w14:textId="77777777" w:rsidR="003E28F8" w:rsidRPr="00252B07" w:rsidRDefault="003E28F8" w:rsidP="003E28F8">
            <w:pPr>
              <w:rPr>
                <w:rFonts w:ascii="Calibri" w:eastAsia="Times New Roman" w:hAnsi="Calibri" w:cs="Calibri"/>
                <w:b/>
                <w:sz w:val="24"/>
                <w:szCs w:val="24"/>
                <w:lang w:eastAsia="en-GB"/>
              </w:rPr>
            </w:pPr>
          </w:p>
        </w:tc>
        <w:tc>
          <w:tcPr>
            <w:tcW w:w="3560" w:type="dxa"/>
          </w:tcPr>
          <w:p w14:paraId="292A7335" w14:textId="2C8F556F" w:rsidR="003E28F8" w:rsidRPr="00252B07" w:rsidRDefault="003E28F8" w:rsidP="003E28F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w:t>
            </w:r>
            <w:r w:rsidR="00AE1017" w:rsidRPr="00252B07">
              <w:rPr>
                <w:rFonts w:ascii="Calibri" w:eastAsia="Times New Roman" w:hAnsi="Calibri" w:cs="Calibri"/>
                <w:sz w:val="24"/>
                <w:szCs w:val="24"/>
                <w:lang w:eastAsia="en-GB"/>
              </w:rPr>
              <w:t xml:space="preserve">Response Engagement Officer, </w:t>
            </w:r>
            <w:r w:rsidRPr="00252B07">
              <w:rPr>
                <w:rFonts w:ascii="Calibri" w:eastAsia="Times New Roman" w:hAnsi="Calibri" w:cs="Calibri"/>
                <w:sz w:val="24"/>
                <w:szCs w:val="24"/>
                <w:lang w:eastAsia="en-GB"/>
              </w:rPr>
              <w:t>Medway Place Manager</w:t>
            </w:r>
            <w:r w:rsidR="00AE1017" w:rsidRPr="00252B07">
              <w:rPr>
                <w:rFonts w:ascii="Calibri" w:eastAsia="Times New Roman" w:hAnsi="Calibri" w:cs="Calibri"/>
                <w:sz w:val="24"/>
                <w:szCs w:val="24"/>
                <w:lang w:eastAsia="en-GB"/>
              </w:rPr>
              <w:t>,</w:t>
            </w:r>
          </w:p>
          <w:p w14:paraId="062912CC" w14:textId="77777777" w:rsidR="003E28F8" w:rsidRPr="00252B07" w:rsidRDefault="003E28F8" w:rsidP="003E28F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Medway Adult Education </w:t>
            </w:r>
          </w:p>
          <w:p w14:paraId="60649AA5" w14:textId="109AC136" w:rsidR="00AE1017" w:rsidRPr="00252B07" w:rsidRDefault="00AE1017" w:rsidP="003E28F8">
            <w:pPr>
              <w:rPr>
                <w:rFonts w:ascii="Calibri" w:eastAsia="Times New Roman" w:hAnsi="Calibri" w:cs="Calibri"/>
                <w:b/>
                <w:sz w:val="24"/>
                <w:szCs w:val="24"/>
                <w:lang w:eastAsia="en-GB"/>
              </w:rPr>
            </w:pPr>
          </w:p>
        </w:tc>
        <w:tc>
          <w:tcPr>
            <w:tcW w:w="2102" w:type="dxa"/>
          </w:tcPr>
          <w:p w14:paraId="0E8D9F56" w14:textId="7E463106" w:rsidR="003E28F8" w:rsidRPr="00252B07" w:rsidRDefault="003E28F8" w:rsidP="003E28F8">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65D3BADF" w14:textId="77777777" w:rsidR="003E28F8" w:rsidRPr="004959F4" w:rsidRDefault="003E28F8" w:rsidP="003E28F8">
            <w:pPr>
              <w:rPr>
                <w:rFonts w:ascii="Calibri" w:eastAsia="Times New Roman" w:hAnsi="Calibri" w:cs="Calibri"/>
                <w:sz w:val="24"/>
                <w:szCs w:val="24"/>
                <w:lang w:eastAsia="en-GB"/>
              </w:rPr>
            </w:pPr>
            <w:r w:rsidRPr="004959F4">
              <w:rPr>
                <w:rFonts w:ascii="Calibri" w:eastAsia="Times New Roman" w:hAnsi="Calibri" w:cs="Calibri"/>
                <w:sz w:val="24"/>
                <w:szCs w:val="24"/>
                <w:lang w:eastAsia="en-GB"/>
              </w:rPr>
              <w:t>Short</w:t>
            </w:r>
          </w:p>
          <w:p w14:paraId="06B4FB6B" w14:textId="77777777" w:rsidR="003E28F8" w:rsidRPr="004959F4" w:rsidRDefault="003E28F8" w:rsidP="003E28F8">
            <w:pPr>
              <w:rPr>
                <w:rFonts w:ascii="Calibri" w:eastAsia="Times New Roman" w:hAnsi="Calibri" w:cs="Calibri"/>
                <w:sz w:val="24"/>
                <w:szCs w:val="24"/>
                <w:lang w:eastAsia="en-GB"/>
              </w:rPr>
            </w:pPr>
          </w:p>
          <w:p w14:paraId="681DFBC1" w14:textId="77777777" w:rsidR="003E28F8" w:rsidRPr="004959F4" w:rsidRDefault="003E28F8" w:rsidP="003E28F8">
            <w:pPr>
              <w:rPr>
                <w:rFonts w:ascii="Calibri" w:eastAsia="Times New Roman" w:hAnsi="Calibri" w:cs="Calibri"/>
                <w:sz w:val="24"/>
                <w:szCs w:val="24"/>
                <w:lang w:eastAsia="en-GB"/>
              </w:rPr>
            </w:pPr>
          </w:p>
          <w:p w14:paraId="6A264F3A" w14:textId="77777777" w:rsidR="003E28F8" w:rsidRPr="004959F4" w:rsidRDefault="003E28F8" w:rsidP="003E28F8">
            <w:pPr>
              <w:rPr>
                <w:rFonts w:ascii="Calibri" w:eastAsia="Times New Roman" w:hAnsi="Calibri" w:cs="Calibri"/>
                <w:b/>
                <w:sz w:val="24"/>
                <w:szCs w:val="24"/>
                <w:lang w:eastAsia="en-GB"/>
              </w:rPr>
            </w:pPr>
          </w:p>
        </w:tc>
        <w:tc>
          <w:tcPr>
            <w:tcW w:w="2135" w:type="dxa"/>
            <w:noWrap/>
          </w:tcPr>
          <w:p w14:paraId="56B6A0CF" w14:textId="4E22E1E7" w:rsidR="003E28F8" w:rsidRPr="004959F4" w:rsidRDefault="00DA5599" w:rsidP="003E28F8">
            <w:pPr>
              <w:rPr>
                <w:rFonts w:ascii="Calibri" w:hAnsi="Calibri" w:cs="Calibri"/>
                <w:sz w:val="24"/>
                <w:szCs w:val="24"/>
                <w:lang w:eastAsia="en-GB"/>
              </w:rPr>
            </w:pPr>
            <w:r w:rsidRPr="004959F4">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09C1743C" w14:textId="7382DFBB" w:rsidR="00DA5599" w:rsidRPr="004959F4" w:rsidRDefault="00DA5599" w:rsidP="003E28F8">
            <w:pPr>
              <w:rPr>
                <w:rFonts w:ascii="Calibri" w:hAnsi="Calibri" w:cs="Calibri"/>
                <w:sz w:val="24"/>
                <w:szCs w:val="24"/>
                <w:lang w:eastAsia="en-GB"/>
              </w:rPr>
            </w:pPr>
          </w:p>
          <w:p w14:paraId="5ABA4B9F" w14:textId="1B35D19F" w:rsidR="003E28F8" w:rsidRPr="004959F4" w:rsidRDefault="003E28F8" w:rsidP="003E28F8">
            <w:pPr>
              <w:rPr>
                <w:rFonts w:ascii="Calibri" w:hAnsi="Calibri" w:cs="Calibri"/>
                <w:sz w:val="24"/>
                <w:szCs w:val="24"/>
                <w:lang w:eastAsia="en-GB"/>
              </w:rPr>
            </w:pPr>
          </w:p>
        </w:tc>
        <w:tc>
          <w:tcPr>
            <w:tcW w:w="2135" w:type="dxa"/>
          </w:tcPr>
          <w:p w14:paraId="37F3EDA7" w14:textId="7AB774C2" w:rsidR="003E28F8" w:rsidRPr="00252B07" w:rsidRDefault="00C62CBF" w:rsidP="003E28F8">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3E28F8" w14:paraId="4C34ADC6" w14:textId="77777777" w:rsidTr="117F3C10">
        <w:trPr>
          <w:trHeight w:val="300"/>
        </w:trPr>
        <w:tc>
          <w:tcPr>
            <w:tcW w:w="842" w:type="dxa"/>
            <w:shd w:val="clear" w:color="auto" w:fill="auto"/>
            <w:noWrap/>
          </w:tcPr>
          <w:p w14:paraId="45531F99" w14:textId="77777777" w:rsidR="003E28F8" w:rsidRDefault="191C1465" w:rsidP="003E28F8">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10.</w:t>
            </w:r>
            <w:r w:rsidR="675FF48E" w:rsidRPr="02EDF4BE">
              <w:rPr>
                <w:rFonts w:ascii="Calibri" w:eastAsia="Times New Roman" w:hAnsi="Calibri" w:cs="Calibri"/>
                <w:sz w:val="24"/>
                <w:szCs w:val="24"/>
                <w:lang w:eastAsia="en-GB"/>
              </w:rPr>
              <w:t>2</w:t>
            </w:r>
          </w:p>
          <w:p w14:paraId="743CBFC7" w14:textId="0AB8A832" w:rsidR="009D3EAE" w:rsidRPr="00BD4861" w:rsidRDefault="009D3EAE" w:rsidP="003E28F8">
            <w:pPr>
              <w:rPr>
                <w:rFonts w:ascii="Calibri" w:eastAsia="Times New Roman" w:hAnsi="Calibri" w:cs="Calibri"/>
                <w:sz w:val="24"/>
                <w:szCs w:val="24"/>
                <w:lang w:eastAsia="en-GB"/>
              </w:rPr>
            </w:pPr>
          </w:p>
        </w:tc>
        <w:tc>
          <w:tcPr>
            <w:tcW w:w="3479" w:type="dxa"/>
            <w:shd w:val="clear" w:color="auto" w:fill="auto"/>
            <w:noWrap/>
          </w:tcPr>
          <w:p w14:paraId="259BB717" w14:textId="057101EC" w:rsidR="005E248C" w:rsidRDefault="191C1465" w:rsidP="00043DE8">
            <w:pPr>
              <w:rPr>
                <w:rFonts w:ascii="Calibri" w:eastAsia="Times New Roman" w:hAnsi="Calibri" w:cs="Calibri"/>
                <w:sz w:val="24"/>
                <w:szCs w:val="24"/>
                <w:lang w:eastAsia="en-GB"/>
              </w:rPr>
            </w:pPr>
            <w:r w:rsidRPr="00BD4861">
              <w:rPr>
                <w:rFonts w:ascii="Calibri" w:eastAsia="Times New Roman" w:hAnsi="Calibri" w:cs="Calibri"/>
                <w:sz w:val="24"/>
                <w:szCs w:val="24"/>
                <w:lang w:eastAsia="en-GB"/>
              </w:rPr>
              <w:t xml:space="preserve">Explore opportunities to engage </w:t>
            </w:r>
            <w:r w:rsidR="009D3EAE" w:rsidRPr="00BD4861">
              <w:rPr>
                <w:rFonts w:ascii="Calibri" w:eastAsia="Times New Roman" w:hAnsi="Calibri" w:cs="Calibri"/>
                <w:sz w:val="24"/>
                <w:szCs w:val="24"/>
                <w:lang w:eastAsia="en-GB"/>
              </w:rPr>
              <w:t xml:space="preserve">further </w:t>
            </w:r>
            <w:r w:rsidRPr="00BD4861">
              <w:rPr>
                <w:rFonts w:ascii="Calibri" w:eastAsia="Times New Roman" w:hAnsi="Calibri" w:cs="Calibri"/>
                <w:sz w:val="24"/>
                <w:szCs w:val="24"/>
                <w:lang w:eastAsia="en-GB"/>
              </w:rPr>
              <w:t>with young people</w:t>
            </w:r>
            <w:r w:rsidR="00A902B6">
              <w:rPr>
                <w:rFonts w:ascii="Calibri" w:eastAsia="Times New Roman" w:hAnsi="Calibri" w:cs="Calibri"/>
                <w:sz w:val="24"/>
                <w:szCs w:val="24"/>
                <w:lang w:eastAsia="en-GB"/>
              </w:rPr>
              <w:t xml:space="preserve">. </w:t>
            </w:r>
            <w:r w:rsidR="004E718D">
              <w:rPr>
                <w:rFonts w:ascii="Calibri" w:eastAsia="Times New Roman" w:hAnsi="Calibri" w:cs="Calibri"/>
                <w:sz w:val="24"/>
                <w:szCs w:val="24"/>
                <w:lang w:eastAsia="en-GB"/>
              </w:rPr>
              <w:t>I</w:t>
            </w:r>
            <w:r w:rsidR="00AF5389" w:rsidRPr="00BD4861">
              <w:rPr>
                <w:rFonts w:ascii="Calibri" w:eastAsia="Times New Roman" w:hAnsi="Calibri" w:cs="Calibri"/>
                <w:sz w:val="24"/>
                <w:szCs w:val="24"/>
                <w:lang w:eastAsia="en-GB"/>
              </w:rPr>
              <w:t>nclud</w:t>
            </w:r>
            <w:r w:rsidR="004E718D">
              <w:rPr>
                <w:rFonts w:ascii="Calibri" w:eastAsia="Times New Roman" w:hAnsi="Calibri" w:cs="Calibri"/>
                <w:sz w:val="24"/>
                <w:szCs w:val="24"/>
                <w:lang w:eastAsia="en-GB"/>
              </w:rPr>
              <w:t>ing</w:t>
            </w:r>
            <w:r w:rsidR="002F03D6">
              <w:rPr>
                <w:rFonts w:ascii="Calibri" w:eastAsia="Times New Roman" w:hAnsi="Calibri" w:cs="Calibri"/>
                <w:sz w:val="24"/>
                <w:szCs w:val="24"/>
                <w:lang w:eastAsia="en-GB"/>
              </w:rPr>
              <w:t xml:space="preserve"> through</w:t>
            </w:r>
            <w:r w:rsidR="005E248C">
              <w:rPr>
                <w:rFonts w:ascii="Calibri" w:eastAsia="Times New Roman" w:hAnsi="Calibri" w:cs="Calibri"/>
                <w:sz w:val="24"/>
                <w:szCs w:val="24"/>
                <w:lang w:eastAsia="en-GB"/>
              </w:rPr>
              <w:t>:</w:t>
            </w:r>
          </w:p>
          <w:p w14:paraId="1F6D9F92" w14:textId="5B636C56" w:rsidR="005E248C" w:rsidRPr="005E248C" w:rsidRDefault="191C1465" w:rsidP="005050D8">
            <w:pPr>
              <w:pStyle w:val="ListParagraph"/>
              <w:numPr>
                <w:ilvl w:val="0"/>
                <w:numId w:val="27"/>
              </w:numPr>
              <w:ind w:left="436"/>
              <w:rPr>
                <w:rFonts w:ascii="Calibri" w:eastAsia="Times New Roman" w:hAnsi="Calibri" w:cs="Calibri"/>
                <w:b/>
                <w:bCs/>
                <w:sz w:val="24"/>
                <w:szCs w:val="24"/>
                <w:lang w:eastAsia="en-GB"/>
              </w:rPr>
            </w:pPr>
            <w:r w:rsidRPr="005E248C">
              <w:rPr>
                <w:rFonts w:ascii="Calibri" w:eastAsia="Times New Roman" w:hAnsi="Calibri" w:cs="Calibri"/>
                <w:sz w:val="24"/>
                <w:szCs w:val="24"/>
                <w:lang w:eastAsia="en-GB"/>
              </w:rPr>
              <w:t>the Medway Place Board</w:t>
            </w:r>
          </w:p>
          <w:p w14:paraId="58700E58" w14:textId="786EC961" w:rsidR="005E248C" w:rsidRPr="005E248C" w:rsidRDefault="00213158" w:rsidP="005050D8">
            <w:pPr>
              <w:pStyle w:val="ListParagraph"/>
              <w:numPr>
                <w:ilvl w:val="0"/>
                <w:numId w:val="27"/>
              </w:numPr>
              <w:ind w:left="436"/>
              <w:rPr>
                <w:rFonts w:ascii="Calibri" w:eastAsia="Times New Roman" w:hAnsi="Calibri" w:cs="Calibri"/>
                <w:b/>
                <w:bCs/>
                <w:sz w:val="24"/>
                <w:szCs w:val="24"/>
                <w:lang w:eastAsia="en-GB"/>
              </w:rPr>
            </w:pPr>
            <w:r w:rsidRPr="005E248C">
              <w:rPr>
                <w:rFonts w:ascii="Calibri" w:eastAsia="Times New Roman" w:hAnsi="Calibri" w:cs="Calibri"/>
                <w:sz w:val="24"/>
                <w:szCs w:val="24"/>
                <w:lang w:eastAsia="en-GB"/>
              </w:rPr>
              <w:t xml:space="preserve">the </w:t>
            </w:r>
            <w:r w:rsidR="003B1A04" w:rsidRPr="005E248C">
              <w:rPr>
                <w:rFonts w:ascii="Calibri" w:eastAsia="Times New Roman" w:hAnsi="Calibri" w:cs="Calibri"/>
                <w:sz w:val="24"/>
                <w:szCs w:val="24"/>
                <w:lang w:eastAsia="en-GB"/>
              </w:rPr>
              <w:t>Medway Primary and Secondary School Associations and Trust executives</w:t>
            </w:r>
          </w:p>
          <w:p w14:paraId="5996210A" w14:textId="2D503924" w:rsidR="009F23FA" w:rsidRPr="00252B07" w:rsidRDefault="00043DE8" w:rsidP="005050D8">
            <w:pPr>
              <w:pStyle w:val="ListParagraph"/>
              <w:numPr>
                <w:ilvl w:val="0"/>
                <w:numId w:val="27"/>
              </w:numPr>
              <w:ind w:left="436"/>
              <w:rPr>
                <w:rFonts w:ascii="Calibri" w:eastAsia="Times New Roman" w:hAnsi="Calibri" w:cs="Calibri"/>
                <w:b/>
                <w:bCs/>
                <w:sz w:val="24"/>
                <w:szCs w:val="24"/>
                <w:lang w:eastAsia="en-GB"/>
              </w:rPr>
            </w:pPr>
            <w:r w:rsidRPr="005E248C">
              <w:rPr>
                <w:rFonts w:ascii="Calibri" w:eastAsia="Times New Roman" w:hAnsi="Calibri" w:cs="Calibri"/>
                <w:sz w:val="24"/>
                <w:szCs w:val="24"/>
                <w:lang w:eastAsia="en-GB"/>
              </w:rPr>
              <w:t>enga</w:t>
            </w:r>
            <w:r w:rsidR="009F23FA" w:rsidRPr="005E248C">
              <w:rPr>
                <w:rFonts w:ascii="Calibri" w:eastAsia="Times New Roman" w:hAnsi="Calibri" w:cs="Calibri"/>
                <w:sz w:val="24"/>
                <w:szCs w:val="24"/>
                <w:lang w:eastAsia="en-GB"/>
              </w:rPr>
              <w:t>g</w:t>
            </w:r>
            <w:r w:rsidR="000C638C">
              <w:rPr>
                <w:rFonts w:ascii="Calibri" w:eastAsia="Times New Roman" w:hAnsi="Calibri" w:cs="Calibri"/>
                <w:sz w:val="24"/>
                <w:szCs w:val="24"/>
                <w:lang w:eastAsia="en-GB"/>
              </w:rPr>
              <w:t>ement</w:t>
            </w:r>
            <w:r w:rsidR="009F23FA" w:rsidRPr="005E248C">
              <w:rPr>
                <w:rFonts w:ascii="Calibri" w:eastAsia="Times New Roman" w:hAnsi="Calibri" w:cs="Calibri"/>
                <w:sz w:val="24"/>
                <w:szCs w:val="24"/>
                <w:lang w:eastAsia="en-GB"/>
              </w:rPr>
              <w:t xml:space="preserve"> with MYC to support actions in their annual conference report and promotion of the climate change message within their communities. </w:t>
            </w:r>
          </w:p>
        </w:tc>
        <w:tc>
          <w:tcPr>
            <w:tcW w:w="3560" w:type="dxa"/>
            <w:shd w:val="clear" w:color="auto" w:fill="auto"/>
          </w:tcPr>
          <w:p w14:paraId="2E0E9B3F" w14:textId="0B2C7D26" w:rsidR="003E28F8" w:rsidRPr="00252B07" w:rsidRDefault="00D37A28" w:rsidP="003E28F8">
            <w:pPr>
              <w:rPr>
                <w:rFonts w:ascii="Calibri" w:eastAsia="Times New Roman" w:hAnsi="Calibri" w:cs="Calibri"/>
                <w:sz w:val="24"/>
                <w:szCs w:val="24"/>
                <w:lang w:eastAsia="en-GB"/>
              </w:rPr>
            </w:pPr>
            <w:r w:rsidRPr="00252B07">
              <w:rPr>
                <w:rFonts w:ascii="Calibri" w:hAnsi="Calibri" w:cs="Calibri"/>
                <w:sz w:val="24"/>
                <w:szCs w:val="24"/>
                <w:shd w:val="clear" w:color="auto" w:fill="FFFFFF"/>
              </w:rPr>
              <w:t xml:space="preserve">Climate Response </w:t>
            </w:r>
            <w:r w:rsidR="00D1188F" w:rsidRPr="00252B07">
              <w:rPr>
                <w:rFonts w:ascii="Calibri" w:hAnsi="Calibri" w:cs="Calibri"/>
                <w:sz w:val="24"/>
                <w:szCs w:val="24"/>
                <w:shd w:val="clear" w:color="auto" w:fill="FFFFFF"/>
              </w:rPr>
              <w:t xml:space="preserve">Engagement </w:t>
            </w:r>
            <w:r w:rsidRPr="00252B07">
              <w:rPr>
                <w:rFonts w:ascii="Calibri" w:hAnsi="Calibri" w:cs="Calibri"/>
                <w:sz w:val="24"/>
                <w:szCs w:val="24"/>
                <w:shd w:val="clear" w:color="auto" w:fill="FFFFFF"/>
              </w:rPr>
              <w:t xml:space="preserve">Officer, </w:t>
            </w:r>
            <w:r w:rsidR="003E28F8" w:rsidRPr="00252B07">
              <w:rPr>
                <w:rFonts w:ascii="Calibri" w:eastAsia="Times New Roman" w:hAnsi="Calibri" w:cs="Calibri"/>
                <w:sz w:val="24"/>
                <w:szCs w:val="24"/>
                <w:lang w:eastAsia="en-GB"/>
              </w:rPr>
              <w:t xml:space="preserve">Medway Place Manager </w:t>
            </w:r>
          </w:p>
          <w:p w14:paraId="6F7E5E43" w14:textId="53DA7B4D" w:rsidR="00D37A28" w:rsidRPr="00DA24CE" w:rsidRDefault="00213158" w:rsidP="00DA24C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Education and SEND, Child Friendly Medway Project Officer</w:t>
            </w:r>
          </w:p>
        </w:tc>
        <w:tc>
          <w:tcPr>
            <w:tcW w:w="2102" w:type="dxa"/>
            <w:shd w:val="clear" w:color="auto" w:fill="auto"/>
          </w:tcPr>
          <w:p w14:paraId="5DF3242D" w14:textId="17D87520" w:rsidR="003E28F8" w:rsidRPr="00252B07" w:rsidRDefault="003E28F8" w:rsidP="003E28F8">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w:t>
            </w:r>
          </w:p>
        </w:tc>
        <w:tc>
          <w:tcPr>
            <w:tcW w:w="1282" w:type="dxa"/>
            <w:shd w:val="clear" w:color="auto" w:fill="auto"/>
            <w:noWrap/>
          </w:tcPr>
          <w:p w14:paraId="53BFCBA8" w14:textId="6612033F" w:rsidR="003E28F8" w:rsidRPr="00252B07" w:rsidRDefault="003E28F8" w:rsidP="003E28F8">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shd w:val="clear" w:color="auto" w:fill="auto"/>
            <w:noWrap/>
          </w:tcPr>
          <w:p w14:paraId="7FF4C8CA" w14:textId="578B55D4" w:rsidR="003E28F8" w:rsidRPr="00252B07" w:rsidRDefault="00422B02" w:rsidP="003E28F8">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tc>
        <w:tc>
          <w:tcPr>
            <w:tcW w:w="2135" w:type="dxa"/>
            <w:shd w:val="clear" w:color="auto" w:fill="auto"/>
          </w:tcPr>
          <w:p w14:paraId="6CC7E8A3" w14:textId="4BC2B114" w:rsidR="003E28F8" w:rsidRPr="00252B07" w:rsidRDefault="00E67B50" w:rsidP="003E28F8">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7B19DC" w14:paraId="1ECD725C" w14:textId="77777777" w:rsidTr="117F3C10">
        <w:trPr>
          <w:trHeight w:val="300"/>
        </w:trPr>
        <w:tc>
          <w:tcPr>
            <w:tcW w:w="842" w:type="dxa"/>
            <w:noWrap/>
          </w:tcPr>
          <w:p w14:paraId="0A278457" w14:textId="216D4901" w:rsidR="007B19DC" w:rsidRPr="00252B07" w:rsidRDefault="00EB3476" w:rsidP="007B19DC">
            <w:pPr>
              <w:rPr>
                <w:rFonts w:ascii="Calibri" w:hAnsi="Calibri" w:cs="Calibri"/>
                <w:sz w:val="24"/>
                <w:szCs w:val="24"/>
              </w:rPr>
            </w:pPr>
            <w:r w:rsidRPr="00252B07">
              <w:rPr>
                <w:rFonts w:ascii="Calibri" w:hAnsi="Calibri" w:cs="Calibri"/>
                <w:sz w:val="24"/>
                <w:szCs w:val="24"/>
              </w:rPr>
              <w:t>10.3</w:t>
            </w:r>
          </w:p>
          <w:p w14:paraId="7CC1A96B" w14:textId="14E823D2" w:rsidR="007B19DC" w:rsidRPr="00252B07" w:rsidRDefault="007B19DC" w:rsidP="007B19DC">
            <w:pPr>
              <w:rPr>
                <w:rFonts w:ascii="Calibri" w:eastAsia="Times New Roman" w:hAnsi="Calibri" w:cs="Calibri"/>
                <w:sz w:val="24"/>
                <w:szCs w:val="24"/>
                <w:lang w:eastAsia="en-GB"/>
              </w:rPr>
            </w:pPr>
          </w:p>
        </w:tc>
        <w:tc>
          <w:tcPr>
            <w:tcW w:w="3479" w:type="dxa"/>
            <w:noWrap/>
          </w:tcPr>
          <w:p w14:paraId="2C8D69E1" w14:textId="1857E247" w:rsidR="007B19DC" w:rsidRPr="00252B07" w:rsidRDefault="00D03623"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w:t>
            </w:r>
            <w:r w:rsidR="007B19DC" w:rsidRPr="00252B07">
              <w:rPr>
                <w:rFonts w:ascii="Calibri" w:eastAsia="Times New Roman" w:hAnsi="Calibri" w:cs="Calibri"/>
                <w:sz w:val="24"/>
                <w:szCs w:val="24"/>
                <w:lang w:eastAsia="en-GB"/>
              </w:rPr>
              <w:t>evelop an informal staff network to become conduits for future campaign information and share best practice </w:t>
            </w:r>
          </w:p>
        </w:tc>
        <w:tc>
          <w:tcPr>
            <w:tcW w:w="3560" w:type="dxa"/>
          </w:tcPr>
          <w:p w14:paraId="4823A7E4" w14:textId="1C995700" w:rsidR="007B19DC" w:rsidRPr="00DA24CE" w:rsidRDefault="007B19DC" w:rsidP="007B19DC">
            <w:pPr>
              <w:rPr>
                <w:rFonts w:ascii="Calibri" w:hAnsi="Calibri" w:cs="Calibri"/>
                <w:sz w:val="24"/>
                <w:szCs w:val="24"/>
              </w:rPr>
            </w:pPr>
            <w:r w:rsidRPr="00252B07">
              <w:rPr>
                <w:rFonts w:ascii="Calibri" w:hAnsi="Calibri" w:cs="Calibri"/>
                <w:sz w:val="24"/>
                <w:szCs w:val="24"/>
                <w:shd w:val="clear" w:color="auto" w:fill="FFFFFF"/>
              </w:rPr>
              <w:t>Climate Response Engagement Officer</w:t>
            </w:r>
          </w:p>
        </w:tc>
        <w:tc>
          <w:tcPr>
            <w:tcW w:w="2102" w:type="dxa"/>
          </w:tcPr>
          <w:p w14:paraId="1AECB6CA" w14:textId="35AA7056" w:rsidR="007B19DC" w:rsidRPr="00252B07" w:rsidRDefault="007B19DC" w:rsidP="007B19DC">
            <w:pPr>
              <w:rPr>
                <w:rFonts w:ascii="Calibri" w:eastAsia="Times New Roman" w:hAnsi="Calibri" w:cs="Calibri"/>
                <w:sz w:val="24"/>
                <w:szCs w:val="24"/>
                <w:lang w:eastAsia="en-GB"/>
              </w:rPr>
            </w:pPr>
            <w:r w:rsidRPr="00252B07">
              <w:rPr>
                <w:rFonts w:ascii="Calibri" w:hAnsi="Calibri" w:cs="Calibri"/>
                <w:sz w:val="24"/>
                <w:szCs w:val="24"/>
              </w:rPr>
              <w:t>Council; Staff</w:t>
            </w:r>
          </w:p>
        </w:tc>
        <w:tc>
          <w:tcPr>
            <w:tcW w:w="1282" w:type="dxa"/>
            <w:noWrap/>
          </w:tcPr>
          <w:p w14:paraId="062D1883" w14:textId="66A45CF8" w:rsidR="007B19DC" w:rsidRPr="00252B07" w:rsidRDefault="007B19DC" w:rsidP="007B19DC">
            <w:pPr>
              <w:rPr>
                <w:rFonts w:ascii="Calibri" w:eastAsia="Times New Roman" w:hAnsi="Calibri" w:cs="Calibri"/>
                <w:sz w:val="24"/>
                <w:szCs w:val="24"/>
                <w:lang w:eastAsia="en-GB"/>
              </w:rPr>
            </w:pPr>
            <w:r w:rsidRPr="00252B07">
              <w:rPr>
                <w:rFonts w:ascii="Calibri" w:hAnsi="Calibri" w:cs="Calibri"/>
                <w:sz w:val="24"/>
                <w:szCs w:val="24"/>
              </w:rPr>
              <w:t>Do It Now</w:t>
            </w:r>
          </w:p>
        </w:tc>
        <w:tc>
          <w:tcPr>
            <w:tcW w:w="2135" w:type="dxa"/>
            <w:noWrap/>
          </w:tcPr>
          <w:p w14:paraId="0B1204C1" w14:textId="20035A77" w:rsidR="007B19DC" w:rsidRPr="00252B07" w:rsidRDefault="009E7D3A" w:rsidP="00E67B50">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tc>
        <w:tc>
          <w:tcPr>
            <w:tcW w:w="2135" w:type="dxa"/>
          </w:tcPr>
          <w:p w14:paraId="5E9A1E5E" w14:textId="77777777" w:rsidR="00E67B50" w:rsidRPr="00252B07" w:rsidRDefault="00E67B50" w:rsidP="00E67B50">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4D4D0534" w14:textId="77777777" w:rsidR="007B19DC" w:rsidRPr="00252B07" w:rsidRDefault="007B19DC" w:rsidP="007B19DC">
            <w:pPr>
              <w:rPr>
                <w:rFonts w:ascii="Calibri" w:eastAsia="Times New Roman" w:hAnsi="Calibri" w:cs="Calibri"/>
                <w:b/>
                <w:sz w:val="24"/>
                <w:szCs w:val="24"/>
                <w:lang w:eastAsia="en-GB"/>
              </w:rPr>
            </w:pPr>
          </w:p>
        </w:tc>
      </w:tr>
      <w:tr w:rsidR="007B19DC" w14:paraId="16A536D3" w14:textId="77777777" w:rsidTr="117F3C10">
        <w:trPr>
          <w:trHeight w:val="300"/>
        </w:trPr>
        <w:tc>
          <w:tcPr>
            <w:tcW w:w="842" w:type="dxa"/>
            <w:shd w:val="clear" w:color="auto" w:fill="auto"/>
            <w:noWrap/>
          </w:tcPr>
          <w:p w14:paraId="35FF4E94" w14:textId="77777777" w:rsidR="007B19DC" w:rsidRDefault="32543017" w:rsidP="007B19DC">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lastRenderedPageBreak/>
              <w:t>10.</w:t>
            </w:r>
            <w:r w:rsidR="675FF48E" w:rsidRPr="02EDF4BE">
              <w:rPr>
                <w:rFonts w:ascii="Calibri" w:eastAsia="Times New Roman" w:hAnsi="Calibri" w:cs="Calibri"/>
                <w:sz w:val="24"/>
                <w:szCs w:val="24"/>
                <w:lang w:eastAsia="en-GB"/>
              </w:rPr>
              <w:t>4</w:t>
            </w:r>
            <w:r w:rsidRPr="02EDF4BE">
              <w:rPr>
                <w:rFonts w:ascii="Calibri" w:eastAsia="Times New Roman" w:hAnsi="Calibri" w:cs="Calibri"/>
                <w:sz w:val="24"/>
                <w:szCs w:val="24"/>
                <w:lang w:eastAsia="en-GB"/>
              </w:rPr>
              <w:t> </w:t>
            </w:r>
          </w:p>
          <w:p w14:paraId="226DA2E9" w14:textId="4A3D49AC" w:rsidR="006464A3" w:rsidRPr="00252B07" w:rsidRDefault="006464A3" w:rsidP="007B19DC">
            <w:pPr>
              <w:rPr>
                <w:rFonts w:ascii="Calibri" w:eastAsia="Times New Roman" w:hAnsi="Calibri" w:cs="Calibri"/>
                <w:sz w:val="24"/>
                <w:szCs w:val="24"/>
                <w:lang w:eastAsia="en-GB"/>
              </w:rPr>
            </w:pPr>
          </w:p>
        </w:tc>
        <w:tc>
          <w:tcPr>
            <w:tcW w:w="3479" w:type="dxa"/>
            <w:shd w:val="clear" w:color="auto" w:fill="auto"/>
            <w:noWrap/>
          </w:tcPr>
          <w:p w14:paraId="630F9903" w14:textId="5C29A594" w:rsidR="007B19DC" w:rsidRPr="00252B07" w:rsidRDefault="008113AD" w:rsidP="007B19DC">
            <w:pPr>
              <w:rPr>
                <w:rFonts w:ascii="Calibri" w:eastAsia="Times New Roman" w:hAnsi="Calibri" w:cs="Calibri"/>
                <w:b/>
                <w:sz w:val="24"/>
                <w:szCs w:val="24"/>
                <w:lang w:eastAsia="en-GB"/>
              </w:rPr>
            </w:pPr>
            <w:r w:rsidRPr="02EDF4BE">
              <w:rPr>
                <w:rFonts w:ascii="Calibri" w:eastAsia="Times New Roman" w:hAnsi="Calibri" w:cs="Calibri"/>
                <w:sz w:val="24"/>
                <w:szCs w:val="24"/>
                <w:lang w:eastAsia="en-GB"/>
              </w:rPr>
              <w:t xml:space="preserve">Promote campaigns to reduce resident's environmental impact </w:t>
            </w:r>
            <w:r>
              <w:rPr>
                <w:rFonts w:ascii="Calibri" w:eastAsia="Times New Roman" w:hAnsi="Calibri" w:cs="Calibri"/>
                <w:sz w:val="24"/>
                <w:szCs w:val="24"/>
                <w:lang w:eastAsia="en-GB"/>
              </w:rPr>
              <w:t xml:space="preserve">including </w:t>
            </w:r>
            <w:r w:rsidR="006464A3">
              <w:rPr>
                <w:rFonts w:ascii="Calibri" w:eastAsia="Times New Roman" w:hAnsi="Calibri" w:cs="Calibri"/>
                <w:sz w:val="24"/>
                <w:szCs w:val="24"/>
                <w:lang w:eastAsia="en-GB"/>
              </w:rPr>
              <w:t>d</w:t>
            </w:r>
            <w:r w:rsidR="007B19DC" w:rsidRPr="00252B07">
              <w:rPr>
                <w:rFonts w:ascii="Calibri" w:eastAsia="Times New Roman" w:hAnsi="Calibri" w:cs="Calibri"/>
                <w:sz w:val="24"/>
                <w:szCs w:val="24"/>
                <w:lang w:eastAsia="en-GB"/>
              </w:rPr>
              <w:t>eliver</w:t>
            </w:r>
            <w:r w:rsidR="006464A3">
              <w:rPr>
                <w:rFonts w:ascii="Calibri" w:eastAsia="Times New Roman" w:hAnsi="Calibri" w:cs="Calibri"/>
                <w:sz w:val="24"/>
                <w:szCs w:val="24"/>
                <w:lang w:eastAsia="en-GB"/>
              </w:rPr>
              <w:t>y of</w:t>
            </w:r>
            <w:r w:rsidR="007B19DC" w:rsidRPr="00252B07">
              <w:rPr>
                <w:rFonts w:ascii="Calibri" w:eastAsia="Times New Roman" w:hAnsi="Calibri" w:cs="Calibri"/>
                <w:sz w:val="24"/>
                <w:szCs w:val="24"/>
                <w:lang w:eastAsia="en-GB"/>
              </w:rPr>
              <w:t xml:space="preserve"> regular bursts of the “Small Changes” campaign through the year</w:t>
            </w:r>
            <w:r w:rsidR="0053196F" w:rsidRPr="00700245">
              <w:rPr>
                <w:rFonts w:ascii="Calibri" w:eastAsia="Times New Roman" w:hAnsi="Calibri" w:cs="Calibri"/>
                <w:sz w:val="24"/>
                <w:szCs w:val="24"/>
                <w:lang w:eastAsia="en-GB"/>
              </w:rPr>
              <w:t>,</w:t>
            </w:r>
            <w:r w:rsidR="007B19DC" w:rsidRPr="00252B07">
              <w:rPr>
                <w:rFonts w:ascii="Calibri" w:eastAsia="Times New Roman" w:hAnsi="Calibri" w:cs="Calibri"/>
                <w:sz w:val="24"/>
                <w:szCs w:val="24"/>
                <w:lang w:eastAsia="en-GB"/>
              </w:rPr>
              <w:t xml:space="preserve"> </w:t>
            </w:r>
            <w:r w:rsidR="007C4E74" w:rsidRPr="00252B07">
              <w:rPr>
                <w:rFonts w:ascii="Calibri" w:eastAsia="Times New Roman" w:hAnsi="Calibri" w:cs="Calibri"/>
                <w:sz w:val="24"/>
                <w:szCs w:val="24"/>
                <w:lang w:eastAsia="en-GB"/>
              </w:rPr>
              <w:t xml:space="preserve">focusing on how individuals can reduce their carbon </w:t>
            </w:r>
            <w:r w:rsidR="004D43AE" w:rsidRPr="00252B07">
              <w:rPr>
                <w:rFonts w:ascii="Calibri" w:eastAsia="Times New Roman" w:hAnsi="Calibri" w:cs="Calibri"/>
                <w:sz w:val="24"/>
                <w:szCs w:val="24"/>
                <w:lang w:eastAsia="en-GB"/>
              </w:rPr>
              <w:t>footprint and</w:t>
            </w:r>
            <w:r w:rsidR="007C4E74" w:rsidRPr="00252B07">
              <w:rPr>
                <w:rFonts w:ascii="Calibri" w:eastAsia="Times New Roman" w:hAnsi="Calibri" w:cs="Calibri"/>
                <w:sz w:val="24"/>
                <w:szCs w:val="24"/>
                <w:lang w:eastAsia="en-GB"/>
              </w:rPr>
              <w:t xml:space="preserve"> support national awareness days</w:t>
            </w:r>
            <w:r w:rsidR="003E79BF">
              <w:rPr>
                <w:rFonts w:ascii="Calibri" w:eastAsia="Times New Roman" w:hAnsi="Calibri" w:cs="Calibri"/>
                <w:sz w:val="24"/>
                <w:szCs w:val="24"/>
                <w:lang w:eastAsia="en-GB"/>
              </w:rPr>
              <w:t>. Consider in line with Kent Green Action.</w:t>
            </w:r>
          </w:p>
        </w:tc>
        <w:tc>
          <w:tcPr>
            <w:tcW w:w="3560" w:type="dxa"/>
            <w:shd w:val="clear" w:color="auto" w:fill="auto"/>
          </w:tcPr>
          <w:p w14:paraId="45BD42B0" w14:textId="49DB2A53"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Communications and Marketing, Environmental Services Partnership and Development Manager</w:t>
            </w:r>
          </w:p>
          <w:p w14:paraId="513F3F6D" w14:textId="55BBE4AF" w:rsidR="007B19DC" w:rsidRPr="00252B07" w:rsidRDefault="00996329"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w:t>
            </w:r>
            <w:r w:rsidR="007B19DC" w:rsidRPr="00252B07">
              <w:rPr>
                <w:rFonts w:ascii="Calibri" w:eastAsia="Times New Roman" w:hAnsi="Calibri" w:cs="Calibri"/>
                <w:sz w:val="24"/>
                <w:szCs w:val="24"/>
                <w:lang w:eastAsia="en-GB"/>
              </w:rPr>
              <w:t xml:space="preserve"> Engagement Officer</w:t>
            </w:r>
          </w:p>
          <w:p w14:paraId="686DF628" w14:textId="67CB4380" w:rsidR="007B19DC" w:rsidRPr="00252B07" w:rsidRDefault="007B19DC" w:rsidP="007B19DC">
            <w:pPr>
              <w:rPr>
                <w:rFonts w:ascii="Calibri" w:eastAsia="Times New Roman" w:hAnsi="Calibri" w:cs="Calibri"/>
                <w:b/>
                <w:sz w:val="24"/>
                <w:szCs w:val="24"/>
                <w:lang w:eastAsia="en-GB"/>
              </w:rPr>
            </w:pPr>
          </w:p>
        </w:tc>
        <w:tc>
          <w:tcPr>
            <w:tcW w:w="2102" w:type="dxa"/>
            <w:shd w:val="clear" w:color="auto" w:fill="auto"/>
          </w:tcPr>
          <w:p w14:paraId="5D895637" w14:textId="0202A430"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shd w:val="clear" w:color="auto" w:fill="auto"/>
            <w:noWrap/>
          </w:tcPr>
          <w:p w14:paraId="78BD5538" w14:textId="3A617671"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shd w:val="clear" w:color="auto" w:fill="auto"/>
            <w:noWrap/>
          </w:tcPr>
          <w:p w14:paraId="73A5E2DA" w14:textId="40BC5554" w:rsidR="007B19DC" w:rsidRPr="00252B07" w:rsidRDefault="005651C0" w:rsidP="007B19DC">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p w14:paraId="127B2C00" w14:textId="682693D8" w:rsidR="007B19DC" w:rsidRPr="00252B07" w:rsidRDefault="007B19DC" w:rsidP="007B19DC">
            <w:pPr>
              <w:rPr>
                <w:rFonts w:ascii="Calibri" w:hAnsi="Calibri" w:cs="Calibri"/>
                <w:sz w:val="24"/>
                <w:szCs w:val="24"/>
                <w:lang w:eastAsia="en-GB"/>
              </w:rPr>
            </w:pPr>
          </w:p>
        </w:tc>
        <w:tc>
          <w:tcPr>
            <w:tcW w:w="2135" w:type="dxa"/>
            <w:shd w:val="clear" w:color="auto" w:fill="auto"/>
          </w:tcPr>
          <w:p w14:paraId="1A53A9C9" w14:textId="2B02A514" w:rsidR="007B19DC" w:rsidRPr="00252B07" w:rsidRDefault="00E67B50" w:rsidP="007B19D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7B19DC" w14:paraId="1D739FC7" w14:textId="77777777" w:rsidTr="117F3C10">
        <w:trPr>
          <w:trHeight w:val="300"/>
        </w:trPr>
        <w:tc>
          <w:tcPr>
            <w:tcW w:w="842" w:type="dxa"/>
            <w:shd w:val="clear" w:color="auto" w:fill="auto"/>
            <w:noWrap/>
          </w:tcPr>
          <w:p w14:paraId="1D6CB7E1" w14:textId="77777777" w:rsidR="006F4255"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w:t>
            </w:r>
            <w:r w:rsidR="00EB3476" w:rsidRPr="00252B07">
              <w:rPr>
                <w:rFonts w:ascii="Calibri" w:eastAsia="Times New Roman" w:hAnsi="Calibri" w:cs="Calibri"/>
                <w:sz w:val="24"/>
                <w:szCs w:val="24"/>
                <w:lang w:eastAsia="en-GB"/>
              </w:rPr>
              <w:t>5</w:t>
            </w:r>
          </w:p>
          <w:p w14:paraId="4D649975" w14:textId="438E6ECB" w:rsidR="007B19DC" w:rsidRPr="00252B07" w:rsidRDefault="007B19DC" w:rsidP="007B19DC">
            <w:pPr>
              <w:rPr>
                <w:rFonts w:ascii="Calibri" w:eastAsia="Times New Roman" w:hAnsi="Calibri" w:cs="Calibri"/>
                <w:sz w:val="24"/>
                <w:szCs w:val="24"/>
                <w:lang w:eastAsia="en-GB"/>
              </w:rPr>
            </w:pPr>
          </w:p>
        </w:tc>
        <w:tc>
          <w:tcPr>
            <w:tcW w:w="3479" w:type="dxa"/>
            <w:shd w:val="clear" w:color="auto" w:fill="auto"/>
            <w:noWrap/>
          </w:tcPr>
          <w:p w14:paraId="275FEF8D" w14:textId="13C8586E" w:rsidR="007B19DC" w:rsidRPr="00252B07" w:rsidRDefault="00A2763E" w:rsidP="02EDF4BE">
            <w:pPr>
              <w:rPr>
                <w:rFonts w:ascii="Calibri" w:eastAsia="Times New Roman" w:hAnsi="Calibri" w:cs="Calibri"/>
                <w:b/>
                <w:bCs/>
                <w:sz w:val="24"/>
                <w:szCs w:val="24"/>
                <w:lang w:eastAsia="en-GB"/>
              </w:rPr>
            </w:pPr>
            <w:r>
              <w:rPr>
                <w:rFonts w:ascii="Calibri" w:eastAsia="Times New Roman" w:hAnsi="Calibri" w:cs="Calibri"/>
                <w:sz w:val="24"/>
                <w:szCs w:val="24"/>
                <w:lang w:eastAsia="en-GB"/>
              </w:rPr>
              <w:t>S</w:t>
            </w:r>
            <w:r w:rsidR="32543017" w:rsidRPr="00700245">
              <w:rPr>
                <w:rFonts w:ascii="Calibri" w:eastAsia="Times New Roman" w:hAnsi="Calibri" w:cs="Calibri"/>
                <w:sz w:val="24"/>
                <w:szCs w:val="24"/>
                <w:lang w:eastAsia="en-GB"/>
              </w:rPr>
              <w:t>upport</w:t>
            </w:r>
            <w:r w:rsidR="32543017" w:rsidRPr="02EDF4BE">
              <w:rPr>
                <w:rFonts w:ascii="Calibri" w:eastAsia="Times New Roman" w:hAnsi="Calibri" w:cs="Calibri"/>
                <w:sz w:val="24"/>
                <w:szCs w:val="24"/>
                <w:lang w:eastAsia="en-GB"/>
              </w:rPr>
              <w:t xml:space="preserve"> </w:t>
            </w:r>
            <w:r w:rsidR="00B03853">
              <w:rPr>
                <w:rFonts w:ascii="Calibri" w:eastAsia="Times New Roman" w:hAnsi="Calibri" w:cs="Calibri"/>
                <w:sz w:val="24"/>
                <w:szCs w:val="24"/>
                <w:lang w:eastAsia="en-GB"/>
              </w:rPr>
              <w:t xml:space="preserve">local </w:t>
            </w:r>
            <w:r w:rsidR="00174BF1">
              <w:rPr>
                <w:rFonts w:ascii="Calibri" w:eastAsia="Times New Roman" w:hAnsi="Calibri" w:cs="Calibri"/>
                <w:sz w:val="24"/>
                <w:szCs w:val="24"/>
                <w:lang w:eastAsia="en-GB"/>
              </w:rPr>
              <w:t xml:space="preserve">Climate Change and Eco </w:t>
            </w:r>
            <w:r w:rsidR="32543017" w:rsidRPr="00700245">
              <w:rPr>
                <w:rFonts w:ascii="Calibri" w:eastAsia="Times New Roman" w:hAnsi="Calibri" w:cs="Calibri"/>
                <w:sz w:val="24"/>
                <w:szCs w:val="24"/>
                <w:lang w:eastAsia="en-GB"/>
              </w:rPr>
              <w:t>community groups via the new Community Network</w:t>
            </w:r>
            <w:r w:rsidR="006D6F7E">
              <w:rPr>
                <w:rFonts w:ascii="Calibri" w:eastAsia="Times New Roman" w:hAnsi="Calibri" w:cs="Calibri"/>
                <w:sz w:val="24"/>
                <w:szCs w:val="24"/>
                <w:lang w:eastAsia="en-GB"/>
              </w:rPr>
              <w:t xml:space="preserve"> to help build resilient communities</w:t>
            </w:r>
          </w:p>
        </w:tc>
        <w:tc>
          <w:tcPr>
            <w:tcW w:w="3560" w:type="dxa"/>
            <w:shd w:val="clear" w:color="auto" w:fill="auto"/>
          </w:tcPr>
          <w:p w14:paraId="5F8CF8B8" w14:textId="72E32E3D"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Communications and Marketing, Climate Response Engagement Officer </w:t>
            </w:r>
          </w:p>
          <w:p w14:paraId="2675CA18" w14:textId="48EED9BC" w:rsidR="007B19DC" w:rsidRPr="00252B07" w:rsidRDefault="007B19DC" w:rsidP="007B19DC">
            <w:pPr>
              <w:rPr>
                <w:rFonts w:ascii="Calibri" w:eastAsia="Times New Roman" w:hAnsi="Calibri" w:cs="Calibri"/>
                <w:b/>
                <w:sz w:val="24"/>
                <w:szCs w:val="24"/>
                <w:lang w:eastAsia="en-GB"/>
              </w:rPr>
            </w:pPr>
          </w:p>
        </w:tc>
        <w:tc>
          <w:tcPr>
            <w:tcW w:w="2102" w:type="dxa"/>
            <w:shd w:val="clear" w:color="auto" w:fill="auto"/>
          </w:tcPr>
          <w:p w14:paraId="0FD6B458" w14:textId="4CDC406A"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shd w:val="clear" w:color="auto" w:fill="auto"/>
            <w:noWrap/>
          </w:tcPr>
          <w:p w14:paraId="3AD13B3B" w14:textId="38A00FD4"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shd w:val="clear" w:color="auto" w:fill="auto"/>
            <w:noWrap/>
          </w:tcPr>
          <w:p w14:paraId="07DA272B" w14:textId="0532EF3E" w:rsidR="007B19DC" w:rsidRPr="00252B07" w:rsidRDefault="005742FA" w:rsidP="007B19DC">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7024A2">
              <w:rPr>
                <w:rFonts w:ascii="Calibri" w:eastAsia="Times New Roman" w:hAnsi="Calibri" w:cs="Calibri"/>
                <w:sz w:val="24"/>
                <w:szCs w:val="24"/>
                <w:lang w:eastAsia="en-GB"/>
              </w:rPr>
              <w:t>In 2022/23 budget</w:t>
            </w:r>
          </w:p>
        </w:tc>
        <w:tc>
          <w:tcPr>
            <w:tcW w:w="2135" w:type="dxa"/>
            <w:shd w:val="clear" w:color="auto" w:fill="auto"/>
          </w:tcPr>
          <w:p w14:paraId="571D6334" w14:textId="657C4989" w:rsidR="007B19DC" w:rsidRPr="00252B07" w:rsidRDefault="002372C6" w:rsidP="007B19D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7B19DC" w14:paraId="7C1A5AEC" w14:textId="77777777" w:rsidTr="117F3C10">
        <w:trPr>
          <w:trHeight w:val="300"/>
        </w:trPr>
        <w:tc>
          <w:tcPr>
            <w:tcW w:w="842" w:type="dxa"/>
            <w:noWrap/>
          </w:tcPr>
          <w:p w14:paraId="05512015" w14:textId="6C06B4DE"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w:t>
            </w:r>
            <w:r w:rsidR="00283B79">
              <w:rPr>
                <w:rFonts w:ascii="Calibri" w:eastAsia="Times New Roman" w:hAnsi="Calibri" w:cs="Calibri"/>
                <w:sz w:val="24"/>
                <w:szCs w:val="24"/>
                <w:lang w:eastAsia="en-GB"/>
              </w:rPr>
              <w:t>6</w:t>
            </w:r>
          </w:p>
          <w:p w14:paraId="3B277354" w14:textId="017E010D" w:rsidR="009A677D" w:rsidRPr="00252B07" w:rsidRDefault="009A677D"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Priority</w:t>
            </w:r>
          </w:p>
        </w:tc>
        <w:tc>
          <w:tcPr>
            <w:tcW w:w="3479" w:type="dxa"/>
            <w:noWrap/>
          </w:tcPr>
          <w:p w14:paraId="696351E5" w14:textId="5E20FA89" w:rsidR="00D82B15" w:rsidRPr="00F478A7" w:rsidRDefault="007B19DC" w:rsidP="007B19DC">
            <w:pPr>
              <w:rPr>
                <w:rStyle w:val="normaltextrun"/>
                <w:rFonts w:ascii="Calibri" w:hAnsi="Calibri" w:cs="Calibri"/>
                <w:sz w:val="24"/>
                <w:szCs w:val="24"/>
              </w:rPr>
            </w:pPr>
            <w:r w:rsidRPr="00252B07">
              <w:rPr>
                <w:rStyle w:val="normaltextrun"/>
                <w:rFonts w:ascii="Calibri" w:hAnsi="Calibri" w:cs="Calibri"/>
                <w:sz w:val="24"/>
                <w:szCs w:val="24"/>
                <w:shd w:val="clear" w:color="auto" w:fill="FFFFFF"/>
              </w:rPr>
              <w:t xml:space="preserve">Develop an inclusive engagement programme (internal and external) </w:t>
            </w:r>
            <w:r w:rsidR="00287A9C">
              <w:rPr>
                <w:rStyle w:val="normaltextrun"/>
                <w:rFonts w:ascii="Calibri" w:hAnsi="Calibri" w:cs="Calibri"/>
                <w:sz w:val="24"/>
                <w:szCs w:val="24"/>
                <w:shd w:val="clear" w:color="auto" w:fill="FFFFFF"/>
              </w:rPr>
              <w:t>for</w:t>
            </w:r>
            <w:r w:rsidRPr="00252B07">
              <w:rPr>
                <w:rStyle w:val="normaltextrun"/>
                <w:rFonts w:ascii="Calibri" w:hAnsi="Calibri" w:cs="Calibri"/>
                <w:sz w:val="24"/>
                <w:szCs w:val="24"/>
                <w:shd w:val="clear" w:color="auto" w:fill="FFFFFF"/>
              </w:rPr>
              <w:t xml:space="preserve"> staff, residents, </w:t>
            </w:r>
            <w:r w:rsidR="001A11E6" w:rsidRPr="00252B07">
              <w:rPr>
                <w:rStyle w:val="normaltextrun"/>
                <w:rFonts w:ascii="Calibri" w:hAnsi="Calibri" w:cs="Calibri"/>
                <w:sz w:val="24"/>
                <w:szCs w:val="24"/>
                <w:shd w:val="clear" w:color="auto" w:fill="FFFFFF"/>
              </w:rPr>
              <w:t>businesses,</w:t>
            </w:r>
            <w:r w:rsidRPr="00252B07">
              <w:rPr>
                <w:rStyle w:val="normaltextrun"/>
                <w:rFonts w:ascii="Calibri" w:hAnsi="Calibri" w:cs="Calibri"/>
                <w:sz w:val="24"/>
                <w:szCs w:val="24"/>
                <w:shd w:val="clear" w:color="auto" w:fill="FFFFFF"/>
              </w:rPr>
              <w:t xml:space="preserve"> </w:t>
            </w:r>
            <w:r w:rsidR="00426F78">
              <w:rPr>
                <w:rStyle w:val="normaltextrun"/>
                <w:rFonts w:ascii="Calibri" w:hAnsi="Calibri" w:cs="Calibri"/>
                <w:sz w:val="24"/>
                <w:szCs w:val="24"/>
                <w:shd w:val="clear" w:color="auto" w:fill="FFFFFF"/>
              </w:rPr>
              <w:t>schools</w:t>
            </w:r>
            <w:r w:rsidR="00965486">
              <w:rPr>
                <w:rStyle w:val="normaltextrun"/>
                <w:rFonts w:ascii="Calibri" w:hAnsi="Calibri" w:cs="Calibri"/>
                <w:sz w:val="24"/>
                <w:szCs w:val="24"/>
                <w:shd w:val="clear" w:color="auto" w:fill="FFFFFF"/>
              </w:rPr>
              <w:t xml:space="preserve">, </w:t>
            </w:r>
            <w:r w:rsidR="00D06121" w:rsidRPr="00F478A7">
              <w:rPr>
                <w:rStyle w:val="normaltextrun"/>
                <w:rFonts w:ascii="Calibri" w:hAnsi="Calibri" w:cs="Calibri"/>
                <w:sz w:val="24"/>
                <w:szCs w:val="24"/>
                <w:shd w:val="clear" w:color="auto" w:fill="FFFFFF"/>
              </w:rPr>
              <w:t xml:space="preserve">under-represented </w:t>
            </w:r>
            <w:proofErr w:type="gramStart"/>
            <w:r w:rsidR="00D06121" w:rsidRPr="00F478A7">
              <w:rPr>
                <w:rStyle w:val="normaltextrun"/>
                <w:rFonts w:ascii="Calibri" w:hAnsi="Calibri" w:cs="Calibri"/>
                <w:sz w:val="24"/>
                <w:szCs w:val="24"/>
                <w:shd w:val="clear" w:color="auto" w:fill="FFFFFF"/>
              </w:rPr>
              <w:t>groups</w:t>
            </w:r>
            <w:proofErr w:type="gramEnd"/>
            <w:r w:rsidR="00965486" w:rsidRPr="00F478A7">
              <w:rPr>
                <w:rStyle w:val="normaltextrun"/>
                <w:rFonts w:ascii="Calibri" w:hAnsi="Calibri" w:cs="Calibri"/>
                <w:sz w:val="24"/>
                <w:szCs w:val="24"/>
                <w:shd w:val="clear" w:color="auto" w:fill="FFFFFF"/>
              </w:rPr>
              <w:t xml:space="preserve"> </w:t>
            </w:r>
            <w:r w:rsidRPr="00252B07">
              <w:rPr>
                <w:rStyle w:val="normaltextrun"/>
                <w:rFonts w:ascii="Calibri" w:hAnsi="Calibri" w:cs="Calibri"/>
                <w:sz w:val="24"/>
                <w:szCs w:val="24"/>
                <w:shd w:val="clear" w:color="auto" w:fill="FFFFFF"/>
              </w:rPr>
              <w:t xml:space="preserve">and </w:t>
            </w:r>
            <w:r w:rsidR="00965486" w:rsidRPr="00F478A7">
              <w:rPr>
                <w:rStyle w:val="normaltextrun"/>
                <w:rFonts w:ascii="Calibri" w:hAnsi="Calibri" w:cs="Calibri"/>
                <w:sz w:val="24"/>
                <w:szCs w:val="24"/>
                <w:shd w:val="clear" w:color="auto" w:fill="FFFFFF"/>
              </w:rPr>
              <w:t xml:space="preserve">other </w:t>
            </w:r>
            <w:r w:rsidRPr="00252B07">
              <w:rPr>
                <w:rStyle w:val="normaltextrun"/>
                <w:rFonts w:ascii="Calibri" w:hAnsi="Calibri" w:cs="Calibri"/>
                <w:sz w:val="24"/>
                <w:szCs w:val="24"/>
                <w:shd w:val="clear" w:color="auto" w:fill="FFFFFF"/>
              </w:rPr>
              <w:t>stakeholders t</w:t>
            </w:r>
            <w:r w:rsidRPr="00252B07">
              <w:rPr>
                <w:rStyle w:val="normaltextrun"/>
                <w:rFonts w:ascii="Calibri" w:hAnsi="Calibri" w:cs="Calibri"/>
                <w:sz w:val="24"/>
                <w:szCs w:val="24"/>
              </w:rPr>
              <w:t>o</w:t>
            </w:r>
            <w:r w:rsidR="00D82B15" w:rsidRPr="00F478A7">
              <w:rPr>
                <w:rStyle w:val="normaltextrun"/>
                <w:rFonts w:ascii="Calibri" w:hAnsi="Calibri" w:cs="Calibri"/>
                <w:sz w:val="24"/>
                <w:szCs w:val="24"/>
              </w:rPr>
              <w:t>:</w:t>
            </w:r>
          </w:p>
          <w:p w14:paraId="43A31C79" w14:textId="63881D87" w:rsidR="007B19DC" w:rsidRPr="00F478A7" w:rsidRDefault="007B19DC" w:rsidP="00D82B15">
            <w:pPr>
              <w:pStyle w:val="ListParagraph"/>
              <w:numPr>
                <w:ilvl w:val="0"/>
                <w:numId w:val="30"/>
              </w:numPr>
              <w:rPr>
                <w:rStyle w:val="normaltextrun"/>
                <w:rFonts w:ascii="Calibri" w:hAnsi="Calibri" w:cs="Calibri"/>
                <w:sz w:val="24"/>
                <w:szCs w:val="24"/>
              </w:rPr>
            </w:pPr>
            <w:r w:rsidRPr="00252B07">
              <w:rPr>
                <w:rStyle w:val="normaltextrun"/>
                <w:rFonts w:ascii="Calibri" w:hAnsi="Calibri" w:cs="Calibri"/>
                <w:sz w:val="24"/>
                <w:szCs w:val="24"/>
              </w:rPr>
              <w:t>inform the annual review of the action plan</w:t>
            </w:r>
          </w:p>
          <w:p w14:paraId="73803913" w14:textId="1C00F86F" w:rsidR="007B19DC" w:rsidRPr="00252B07" w:rsidRDefault="00D82B15" w:rsidP="00D82B15">
            <w:pPr>
              <w:pStyle w:val="ListParagraph"/>
              <w:numPr>
                <w:ilvl w:val="0"/>
                <w:numId w:val="30"/>
              </w:numPr>
              <w:rPr>
                <w:rFonts w:ascii="Calibri" w:eastAsia="Times New Roman" w:hAnsi="Calibri" w:cs="Calibri"/>
                <w:b/>
                <w:sz w:val="24"/>
                <w:szCs w:val="24"/>
                <w:lang w:eastAsia="en-GB"/>
              </w:rPr>
            </w:pPr>
            <w:r w:rsidRPr="00F478A7">
              <w:rPr>
                <w:rFonts w:ascii="Calibri" w:eastAsia="Times New Roman" w:hAnsi="Calibri" w:cs="Calibri"/>
                <w:sz w:val="24"/>
                <w:szCs w:val="24"/>
                <w:lang w:eastAsia="en-GB"/>
              </w:rPr>
              <w:t>engage more widely on climate change</w:t>
            </w:r>
          </w:p>
        </w:tc>
        <w:tc>
          <w:tcPr>
            <w:tcW w:w="3560" w:type="dxa"/>
          </w:tcPr>
          <w:p w14:paraId="3E68E31E" w14:textId="3F325A18"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Communications and Marketing, Climate Response Engagement Officer </w:t>
            </w:r>
          </w:p>
          <w:p w14:paraId="191A8CC2" w14:textId="10EB1BC5" w:rsidR="007B19DC" w:rsidRPr="00252B07" w:rsidRDefault="007B19DC" w:rsidP="007B19DC">
            <w:pPr>
              <w:rPr>
                <w:rFonts w:ascii="Calibri" w:eastAsia="Times New Roman" w:hAnsi="Calibri" w:cs="Calibri"/>
                <w:b/>
                <w:sz w:val="24"/>
                <w:szCs w:val="24"/>
                <w:lang w:eastAsia="en-GB"/>
              </w:rPr>
            </w:pPr>
          </w:p>
        </w:tc>
        <w:tc>
          <w:tcPr>
            <w:tcW w:w="2102" w:type="dxa"/>
          </w:tcPr>
          <w:p w14:paraId="2A96B5E3" w14:textId="2BD80112"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Staff; Residents; Communities; Businesses; Young People</w:t>
            </w:r>
          </w:p>
        </w:tc>
        <w:tc>
          <w:tcPr>
            <w:tcW w:w="1282" w:type="dxa"/>
            <w:noWrap/>
          </w:tcPr>
          <w:p w14:paraId="72CC7CE9" w14:textId="18ADDEBE" w:rsidR="007B19DC" w:rsidRPr="00095141" w:rsidRDefault="007B19DC" w:rsidP="007B19DC">
            <w:pPr>
              <w:rPr>
                <w:rFonts w:ascii="Calibri" w:eastAsia="Times New Roman" w:hAnsi="Calibri" w:cs="Calibri"/>
                <w:b/>
                <w:sz w:val="24"/>
                <w:szCs w:val="24"/>
                <w:lang w:eastAsia="en-GB"/>
              </w:rPr>
            </w:pPr>
            <w:r w:rsidRPr="00095141">
              <w:rPr>
                <w:rFonts w:ascii="Calibri" w:eastAsia="Times New Roman" w:hAnsi="Calibri" w:cs="Calibri"/>
                <w:sz w:val="24"/>
                <w:szCs w:val="24"/>
                <w:lang w:eastAsia="en-GB"/>
              </w:rPr>
              <w:t>Do It Now</w:t>
            </w:r>
          </w:p>
        </w:tc>
        <w:tc>
          <w:tcPr>
            <w:tcW w:w="2135" w:type="dxa"/>
            <w:noWrap/>
          </w:tcPr>
          <w:p w14:paraId="29E0E05F" w14:textId="6B1FD3C5" w:rsidR="007B19DC" w:rsidRPr="00964581" w:rsidRDefault="0097748C" w:rsidP="007B19DC">
            <w:pPr>
              <w:rPr>
                <w:rFonts w:ascii="Calibri" w:hAnsi="Calibri" w:cs="Calibri"/>
                <w:sz w:val="24"/>
                <w:szCs w:val="24"/>
                <w:lang w:eastAsia="en-GB"/>
              </w:rPr>
            </w:pPr>
            <w:r>
              <w:rPr>
                <w:rFonts w:ascii="Calibri" w:eastAsia="Times New Roman" w:hAnsi="Calibri" w:cs="Calibri"/>
                <w:sz w:val="24"/>
                <w:szCs w:val="24"/>
                <w:lang w:eastAsia="en-GB"/>
              </w:rPr>
              <w:t>In 2022/23 budget</w:t>
            </w:r>
          </w:p>
        </w:tc>
        <w:tc>
          <w:tcPr>
            <w:tcW w:w="2135" w:type="dxa"/>
          </w:tcPr>
          <w:p w14:paraId="330C5B61" w14:textId="4299D127" w:rsidR="007B19DC" w:rsidRPr="00252B07" w:rsidRDefault="002372C6" w:rsidP="007B19D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7B19DC" w14:paraId="43B0E7F9" w14:textId="77777777" w:rsidTr="117F3C10">
        <w:trPr>
          <w:trHeight w:val="300"/>
        </w:trPr>
        <w:tc>
          <w:tcPr>
            <w:tcW w:w="842" w:type="dxa"/>
            <w:noWrap/>
          </w:tcPr>
          <w:p w14:paraId="080F190D" w14:textId="1295E1FA" w:rsidR="00DE7DF3" w:rsidRPr="00252B07" w:rsidRDefault="00DE7DF3"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w:t>
            </w:r>
            <w:r w:rsidR="00F478A7">
              <w:rPr>
                <w:rFonts w:ascii="Calibri" w:eastAsia="Times New Roman" w:hAnsi="Calibri" w:cs="Calibri"/>
                <w:sz w:val="24"/>
                <w:szCs w:val="24"/>
                <w:lang w:eastAsia="en-GB"/>
              </w:rPr>
              <w:t>7</w:t>
            </w:r>
          </w:p>
          <w:p w14:paraId="33D897DA" w14:textId="328DE175"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p w14:paraId="004C9D0D" w14:textId="77777777" w:rsidR="007B19DC" w:rsidRPr="00252B07" w:rsidRDefault="007B19DC" w:rsidP="007B19DC">
            <w:pPr>
              <w:rPr>
                <w:rFonts w:ascii="Calibri" w:eastAsia="Times New Roman" w:hAnsi="Calibri" w:cs="Calibri"/>
                <w:sz w:val="24"/>
                <w:szCs w:val="24"/>
                <w:lang w:eastAsia="en-GB"/>
              </w:rPr>
            </w:pPr>
          </w:p>
          <w:p w14:paraId="1311393A" w14:textId="0F92D0AB" w:rsidR="007B19DC" w:rsidRPr="00252B07" w:rsidRDefault="007B19DC" w:rsidP="007B19DC">
            <w:pPr>
              <w:rPr>
                <w:rFonts w:ascii="Calibri" w:eastAsia="Times New Roman" w:hAnsi="Calibri" w:cs="Calibri"/>
                <w:sz w:val="24"/>
                <w:szCs w:val="24"/>
                <w:lang w:eastAsia="en-GB"/>
              </w:rPr>
            </w:pPr>
          </w:p>
        </w:tc>
        <w:tc>
          <w:tcPr>
            <w:tcW w:w="3479" w:type="dxa"/>
            <w:noWrap/>
          </w:tcPr>
          <w:p w14:paraId="16CD2995" w14:textId="7CACE324" w:rsidR="007B19DC" w:rsidRPr="00252B07" w:rsidRDefault="007B19DC" w:rsidP="007B19DC">
            <w:pPr>
              <w:rPr>
                <w:rFonts w:ascii="Calibri" w:hAnsi="Calibri" w:cs="Calibri"/>
                <w:sz w:val="24"/>
                <w:szCs w:val="24"/>
              </w:rPr>
            </w:pPr>
            <w:r w:rsidRPr="00252B07">
              <w:rPr>
                <w:rFonts w:ascii="Calibri" w:hAnsi="Calibri" w:cs="Calibri"/>
                <w:sz w:val="24"/>
                <w:szCs w:val="24"/>
              </w:rPr>
              <w:t>Create a bank of volunteering opportunities which support the climate change agenda and support the delivery of the climate change action plan and promote</w:t>
            </w:r>
            <w:r w:rsidR="00A006F5" w:rsidRPr="00252B07">
              <w:rPr>
                <w:rFonts w:ascii="Calibri" w:hAnsi="Calibri" w:cs="Calibri"/>
                <w:sz w:val="24"/>
                <w:szCs w:val="24"/>
              </w:rPr>
              <w:t xml:space="preserve"> them</w:t>
            </w:r>
            <w:r w:rsidRPr="00252B07">
              <w:rPr>
                <w:rFonts w:ascii="Calibri" w:hAnsi="Calibri" w:cs="Calibri"/>
                <w:sz w:val="24"/>
                <w:szCs w:val="24"/>
              </w:rPr>
              <w:t>.</w:t>
            </w:r>
          </w:p>
        </w:tc>
        <w:tc>
          <w:tcPr>
            <w:tcW w:w="3560" w:type="dxa"/>
          </w:tcPr>
          <w:p w14:paraId="57C105DB" w14:textId="4538DE7D" w:rsidR="007B19DC" w:rsidRPr="00252B07" w:rsidRDefault="007B19DC" w:rsidP="00DA24CE">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Response Engagement Officer </w:t>
            </w:r>
          </w:p>
        </w:tc>
        <w:tc>
          <w:tcPr>
            <w:tcW w:w="2102" w:type="dxa"/>
          </w:tcPr>
          <w:p w14:paraId="4886B338" w14:textId="77777777" w:rsidR="007B19DC" w:rsidRPr="00252B07" w:rsidRDefault="007B19DC" w:rsidP="007B19DC">
            <w:pPr>
              <w:rPr>
                <w:rFonts w:ascii="Calibri" w:eastAsia="Times New Roman" w:hAnsi="Calibri" w:cs="Calibri"/>
                <w:sz w:val="24"/>
                <w:szCs w:val="24"/>
                <w:lang w:eastAsia="en-GB"/>
              </w:rPr>
            </w:pPr>
            <w:proofErr w:type="gramStart"/>
            <w:r w:rsidRPr="00252B07">
              <w:rPr>
                <w:rFonts w:ascii="Calibri" w:eastAsia="Times New Roman" w:hAnsi="Calibri" w:cs="Calibri"/>
                <w:sz w:val="24"/>
                <w:szCs w:val="24"/>
                <w:lang w:eastAsia="en-GB"/>
              </w:rPr>
              <w:t>Community;</w:t>
            </w:r>
            <w:proofErr w:type="gramEnd"/>
            <w:r w:rsidRPr="00252B07">
              <w:rPr>
                <w:rFonts w:ascii="Calibri" w:eastAsia="Times New Roman" w:hAnsi="Calibri" w:cs="Calibri"/>
                <w:sz w:val="24"/>
                <w:szCs w:val="24"/>
                <w:lang w:eastAsia="en-GB"/>
              </w:rPr>
              <w:t xml:space="preserve"> </w:t>
            </w:r>
          </w:p>
          <w:p w14:paraId="6D16EB07" w14:textId="764392FE"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Residents; </w:t>
            </w:r>
            <w:r w:rsidRPr="00252B07">
              <w:rPr>
                <w:rFonts w:ascii="Calibri" w:eastAsia="Times New Roman" w:hAnsi="Calibri" w:cs="Calibri"/>
                <w:sz w:val="24"/>
                <w:szCs w:val="24"/>
                <w:lang w:eastAsia="en-GB"/>
              </w:rPr>
              <w:br/>
              <w:t xml:space="preserve">Young </w:t>
            </w:r>
            <w:proofErr w:type="gramStart"/>
            <w:r w:rsidRPr="00252B07">
              <w:rPr>
                <w:rFonts w:ascii="Calibri" w:eastAsia="Times New Roman" w:hAnsi="Calibri" w:cs="Calibri"/>
                <w:sz w:val="24"/>
                <w:szCs w:val="24"/>
                <w:lang w:eastAsia="en-GB"/>
              </w:rPr>
              <w:t>People;</w:t>
            </w:r>
            <w:proofErr w:type="gramEnd"/>
            <w:r w:rsidRPr="00252B07">
              <w:rPr>
                <w:rFonts w:ascii="Calibri" w:eastAsia="Times New Roman" w:hAnsi="Calibri" w:cs="Calibri"/>
                <w:sz w:val="24"/>
                <w:szCs w:val="24"/>
                <w:lang w:eastAsia="en-GB"/>
              </w:rPr>
              <w:t xml:space="preserve"> </w:t>
            </w:r>
          </w:p>
          <w:p w14:paraId="677FC359" w14:textId="77777777" w:rsidR="007B19DC" w:rsidRPr="00252B07" w:rsidRDefault="007B19DC" w:rsidP="007B19DC">
            <w:pPr>
              <w:rPr>
                <w:rFonts w:ascii="Calibri" w:eastAsia="Times New Roman" w:hAnsi="Calibri" w:cs="Calibri"/>
                <w:sz w:val="24"/>
                <w:szCs w:val="24"/>
                <w:lang w:eastAsia="en-GB"/>
              </w:rPr>
            </w:pPr>
            <w:proofErr w:type="gramStart"/>
            <w:r w:rsidRPr="00252B07">
              <w:rPr>
                <w:rFonts w:ascii="Calibri" w:eastAsia="Times New Roman" w:hAnsi="Calibri" w:cs="Calibri"/>
                <w:sz w:val="24"/>
                <w:szCs w:val="24"/>
                <w:lang w:eastAsia="en-GB"/>
              </w:rPr>
              <w:t>Businesses;</w:t>
            </w:r>
            <w:proofErr w:type="gramEnd"/>
            <w:r w:rsidRPr="00252B07">
              <w:rPr>
                <w:rFonts w:ascii="Calibri" w:eastAsia="Times New Roman" w:hAnsi="Calibri" w:cs="Calibri"/>
                <w:sz w:val="24"/>
                <w:szCs w:val="24"/>
                <w:lang w:eastAsia="en-GB"/>
              </w:rPr>
              <w:t xml:space="preserve"> </w:t>
            </w:r>
          </w:p>
          <w:p w14:paraId="492F1DF8" w14:textId="0B40F218" w:rsidR="007B19DC" w:rsidRPr="00252B07" w:rsidRDefault="007B19DC" w:rsidP="007B19DC">
            <w:pPr>
              <w:rPr>
                <w:rFonts w:ascii="Calibri" w:eastAsia="Times New Roman" w:hAnsi="Calibri" w:cs="Calibri"/>
                <w:sz w:val="24"/>
                <w:szCs w:val="24"/>
                <w:lang w:eastAsia="en-GB"/>
              </w:rPr>
            </w:pPr>
            <w:proofErr w:type="gramStart"/>
            <w:r w:rsidRPr="00252B07">
              <w:rPr>
                <w:rFonts w:ascii="Calibri" w:eastAsia="Times New Roman" w:hAnsi="Calibri" w:cs="Calibri"/>
                <w:sz w:val="24"/>
                <w:szCs w:val="24"/>
                <w:lang w:eastAsia="en-GB"/>
              </w:rPr>
              <w:t>Universities;</w:t>
            </w:r>
            <w:proofErr w:type="gramEnd"/>
            <w:r w:rsidRPr="00252B07">
              <w:rPr>
                <w:rFonts w:ascii="Calibri" w:eastAsia="Times New Roman" w:hAnsi="Calibri" w:cs="Calibri"/>
                <w:sz w:val="24"/>
                <w:szCs w:val="24"/>
                <w:lang w:eastAsia="en-GB"/>
              </w:rPr>
              <w:t xml:space="preserve"> </w:t>
            </w:r>
          </w:p>
          <w:p w14:paraId="230A7C66" w14:textId="2C83221A"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Schools</w:t>
            </w:r>
          </w:p>
        </w:tc>
        <w:tc>
          <w:tcPr>
            <w:tcW w:w="1282" w:type="dxa"/>
            <w:noWrap/>
          </w:tcPr>
          <w:p w14:paraId="645326BA" w14:textId="15161FEE"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36465813" w14:textId="4D304094" w:rsidR="007B19DC" w:rsidRPr="00252B07" w:rsidRDefault="0097748C" w:rsidP="007B19DC">
            <w:pPr>
              <w:rPr>
                <w:rFonts w:ascii="Calibri" w:hAnsi="Calibri" w:cs="Calibri"/>
                <w:sz w:val="24"/>
                <w:szCs w:val="24"/>
                <w:lang w:eastAsia="en-GB"/>
              </w:rPr>
            </w:pPr>
            <w:r>
              <w:rPr>
                <w:rFonts w:ascii="Calibri" w:eastAsia="Times New Roman" w:hAnsi="Calibri" w:cs="Calibri"/>
                <w:sz w:val="24"/>
                <w:szCs w:val="24"/>
                <w:lang w:eastAsia="en-GB"/>
              </w:rPr>
              <w:t>In 2022/23 budget</w:t>
            </w:r>
            <w:r w:rsidR="007B19DC" w:rsidRPr="00252B07">
              <w:rPr>
                <w:rFonts w:ascii="Calibri" w:hAnsi="Calibri" w:cs="Calibri"/>
                <w:sz w:val="24"/>
                <w:szCs w:val="24"/>
                <w:lang w:eastAsia="en-GB"/>
              </w:rPr>
              <w:tab/>
            </w:r>
            <w:r w:rsidR="007B19DC" w:rsidRPr="00252B07">
              <w:rPr>
                <w:rFonts w:ascii="Calibri" w:hAnsi="Calibri" w:cs="Calibri"/>
                <w:sz w:val="24"/>
                <w:szCs w:val="24"/>
                <w:lang w:eastAsia="en-GB"/>
              </w:rPr>
              <w:tab/>
            </w:r>
          </w:p>
          <w:p w14:paraId="650186F5" w14:textId="2F2D7C61" w:rsidR="007B19DC" w:rsidRPr="00252B07" w:rsidRDefault="007B19DC" w:rsidP="007B19DC">
            <w:pPr>
              <w:rPr>
                <w:rFonts w:ascii="Calibri" w:hAnsi="Calibri" w:cs="Calibri"/>
                <w:sz w:val="24"/>
                <w:szCs w:val="24"/>
                <w:lang w:eastAsia="en-GB"/>
              </w:rPr>
            </w:pPr>
          </w:p>
        </w:tc>
        <w:tc>
          <w:tcPr>
            <w:tcW w:w="2135" w:type="dxa"/>
          </w:tcPr>
          <w:p w14:paraId="06A35999" w14:textId="7F09560C" w:rsidR="007B19DC" w:rsidRPr="00252B07" w:rsidRDefault="002372C6" w:rsidP="007B19D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7B19DC" w14:paraId="1A4EC487" w14:textId="77777777" w:rsidTr="117F3C10">
        <w:trPr>
          <w:trHeight w:val="300"/>
        </w:trPr>
        <w:tc>
          <w:tcPr>
            <w:tcW w:w="842" w:type="dxa"/>
            <w:noWrap/>
          </w:tcPr>
          <w:p w14:paraId="352ED4B9" w14:textId="0B470C92"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10.</w:t>
            </w:r>
            <w:r w:rsidR="00F478A7">
              <w:rPr>
                <w:rFonts w:ascii="Calibri" w:eastAsia="Times New Roman" w:hAnsi="Calibri" w:cs="Calibri"/>
                <w:sz w:val="24"/>
                <w:szCs w:val="24"/>
                <w:lang w:eastAsia="en-GB"/>
              </w:rPr>
              <w:t>8</w:t>
            </w:r>
          </w:p>
        </w:tc>
        <w:tc>
          <w:tcPr>
            <w:tcW w:w="3479" w:type="dxa"/>
            <w:noWrap/>
          </w:tcPr>
          <w:p w14:paraId="60A38570" w14:textId="768A3997"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Include and promote campaigns on Adult Social Care provider portal</w:t>
            </w:r>
          </w:p>
        </w:tc>
        <w:tc>
          <w:tcPr>
            <w:tcW w:w="3560" w:type="dxa"/>
          </w:tcPr>
          <w:p w14:paraId="7C42F76B" w14:textId="683FBC76" w:rsidR="007B19DC" w:rsidRPr="00DA24CE"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Communications and Marketing, Adult’s Partnership Commissioning</w:t>
            </w:r>
          </w:p>
        </w:tc>
        <w:tc>
          <w:tcPr>
            <w:tcW w:w="2102" w:type="dxa"/>
          </w:tcPr>
          <w:p w14:paraId="301ACCFE" w14:textId="64A524AA"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0F36EF56" w14:textId="2E7C67AC"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49887F86" w14:textId="4E854CEB" w:rsidR="007B19DC" w:rsidRPr="00252B07" w:rsidRDefault="004E3086" w:rsidP="007B19DC">
            <w:pPr>
              <w:rPr>
                <w:rFonts w:ascii="Calibri" w:hAnsi="Calibri" w:cs="Calibri"/>
                <w:sz w:val="24"/>
                <w:szCs w:val="24"/>
              </w:rPr>
            </w:pPr>
            <w:r w:rsidRPr="00252B07">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r w:rsidRPr="00252B07">
              <w:rPr>
                <w:rFonts w:ascii="Calibri" w:hAnsi="Calibri" w:cs="Calibri"/>
                <w:sz w:val="24"/>
                <w:szCs w:val="24"/>
              </w:rPr>
              <w:t xml:space="preserve"> </w:t>
            </w:r>
          </w:p>
        </w:tc>
        <w:tc>
          <w:tcPr>
            <w:tcW w:w="2135" w:type="dxa"/>
          </w:tcPr>
          <w:p w14:paraId="149103E2" w14:textId="1C677CAA" w:rsidR="007B19DC" w:rsidRPr="004959F4" w:rsidRDefault="00D368D0" w:rsidP="007B19DC">
            <w:pPr>
              <w:rPr>
                <w:rFonts w:ascii="Calibri" w:eastAsia="Times New Roman" w:hAnsi="Calibri" w:cs="Calibri"/>
                <w:b/>
                <w:sz w:val="24"/>
                <w:szCs w:val="24"/>
                <w:lang w:eastAsia="en-GB"/>
              </w:rPr>
            </w:pPr>
            <w:r w:rsidRPr="004959F4">
              <w:rPr>
                <w:rFonts w:ascii="Calibri" w:hAnsi="Calibri" w:cs="Calibri"/>
                <w:sz w:val="24"/>
                <w:szCs w:val="24"/>
              </w:rPr>
              <w:t xml:space="preserve">Partially </w:t>
            </w:r>
            <w:r w:rsidR="00D01472" w:rsidRPr="004959F4">
              <w:rPr>
                <w:rFonts w:ascii="Calibri" w:hAnsi="Calibri" w:cs="Calibri"/>
                <w:sz w:val="24"/>
                <w:szCs w:val="24"/>
              </w:rPr>
              <w:t>resourced</w:t>
            </w:r>
          </w:p>
        </w:tc>
      </w:tr>
      <w:tr w:rsidR="007B19DC" w14:paraId="4B1699AB" w14:textId="77777777" w:rsidTr="117F3C10">
        <w:trPr>
          <w:trHeight w:val="300"/>
        </w:trPr>
        <w:tc>
          <w:tcPr>
            <w:tcW w:w="842" w:type="dxa"/>
            <w:noWrap/>
          </w:tcPr>
          <w:p w14:paraId="714837AD" w14:textId="511ACBB0"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w:t>
            </w:r>
            <w:r w:rsidR="00F478A7">
              <w:rPr>
                <w:rFonts w:ascii="Calibri" w:eastAsia="Times New Roman" w:hAnsi="Calibri" w:cs="Calibri"/>
                <w:sz w:val="24"/>
                <w:szCs w:val="24"/>
                <w:lang w:eastAsia="en-GB"/>
              </w:rPr>
              <w:t>9</w:t>
            </w:r>
          </w:p>
        </w:tc>
        <w:tc>
          <w:tcPr>
            <w:tcW w:w="3479" w:type="dxa"/>
            <w:noWrap/>
          </w:tcPr>
          <w:p w14:paraId="7A8CDED5" w14:textId="56E5FCE4"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Provide social media best practice session for community groups in Medway</w:t>
            </w:r>
            <w:r w:rsidR="00690B61" w:rsidRPr="00252B07">
              <w:rPr>
                <w:rFonts w:ascii="Calibri" w:eastAsia="Times New Roman" w:hAnsi="Calibri" w:cs="Calibri"/>
                <w:sz w:val="24"/>
                <w:szCs w:val="24"/>
                <w:lang w:eastAsia="en-GB"/>
              </w:rPr>
              <w:t xml:space="preserve">. </w:t>
            </w:r>
          </w:p>
        </w:tc>
        <w:tc>
          <w:tcPr>
            <w:tcW w:w="3560" w:type="dxa"/>
          </w:tcPr>
          <w:p w14:paraId="094D7C4E" w14:textId="78DC8998" w:rsidR="007B19DC" w:rsidRPr="00DA24CE"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Communications and Marketing</w:t>
            </w:r>
          </w:p>
        </w:tc>
        <w:tc>
          <w:tcPr>
            <w:tcW w:w="2102" w:type="dxa"/>
          </w:tcPr>
          <w:p w14:paraId="7CA6779A" w14:textId="08ABCFB8"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194742CA" w14:textId="424C7FB1"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5DD9EBF7" w14:textId="06F69511" w:rsidR="007B19DC" w:rsidRPr="00252B07" w:rsidRDefault="004E3086" w:rsidP="007B19DC">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r w:rsidRPr="00252B07">
              <w:rPr>
                <w:rFonts w:ascii="Calibri" w:eastAsia="Times New Roman" w:hAnsi="Calibri" w:cs="Calibri"/>
                <w:b/>
                <w:sz w:val="24"/>
                <w:szCs w:val="24"/>
                <w:lang w:eastAsia="en-GB"/>
              </w:rPr>
              <w:t xml:space="preserve"> </w:t>
            </w:r>
          </w:p>
        </w:tc>
        <w:tc>
          <w:tcPr>
            <w:tcW w:w="2135" w:type="dxa"/>
          </w:tcPr>
          <w:p w14:paraId="0C3E3F7F" w14:textId="697B3AE6" w:rsidR="007B19DC" w:rsidRPr="004959F4" w:rsidRDefault="00D368D0" w:rsidP="007B19DC">
            <w:pPr>
              <w:rPr>
                <w:rFonts w:ascii="Calibri" w:eastAsia="Times New Roman" w:hAnsi="Calibri" w:cs="Calibri"/>
                <w:b/>
                <w:sz w:val="24"/>
                <w:szCs w:val="24"/>
                <w:lang w:eastAsia="en-GB"/>
              </w:rPr>
            </w:pPr>
            <w:r w:rsidRPr="004959F4">
              <w:rPr>
                <w:rFonts w:ascii="Calibri" w:hAnsi="Calibri" w:cs="Calibri"/>
                <w:sz w:val="24"/>
                <w:szCs w:val="24"/>
              </w:rPr>
              <w:t xml:space="preserve">Partially </w:t>
            </w:r>
            <w:r w:rsidR="00D01472" w:rsidRPr="004959F4">
              <w:rPr>
                <w:rFonts w:ascii="Calibri" w:hAnsi="Calibri" w:cs="Calibri"/>
                <w:sz w:val="24"/>
                <w:szCs w:val="24"/>
              </w:rPr>
              <w:t>resourced</w:t>
            </w:r>
          </w:p>
        </w:tc>
      </w:tr>
      <w:tr w:rsidR="007B19DC" w14:paraId="08DFC3A5" w14:textId="77777777" w:rsidTr="117F3C10">
        <w:trPr>
          <w:trHeight w:val="300"/>
        </w:trPr>
        <w:tc>
          <w:tcPr>
            <w:tcW w:w="842" w:type="dxa"/>
            <w:noWrap/>
          </w:tcPr>
          <w:p w14:paraId="2B44D320" w14:textId="399A0FFF" w:rsidR="00DE7DF3" w:rsidRPr="00252B07" w:rsidRDefault="00DE7DF3"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10.1</w:t>
            </w:r>
            <w:r w:rsidR="00F478A7">
              <w:rPr>
                <w:rFonts w:ascii="Calibri" w:eastAsia="Times New Roman" w:hAnsi="Calibri" w:cs="Calibri"/>
                <w:sz w:val="24"/>
                <w:szCs w:val="24"/>
                <w:lang w:eastAsia="en-GB"/>
              </w:rPr>
              <w:t>0</w:t>
            </w:r>
          </w:p>
          <w:p w14:paraId="784B50A0" w14:textId="0C7979DD"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7C60F8DE" w14:textId="120399F4" w:rsidR="007B19DC" w:rsidRPr="00252B07" w:rsidRDefault="007B19DC" w:rsidP="007B19DC">
            <w:pPr>
              <w:rPr>
                <w:rFonts w:ascii="Calibri" w:eastAsia="Times New Roman" w:hAnsi="Calibri" w:cs="Calibri"/>
                <w:sz w:val="24"/>
                <w:szCs w:val="24"/>
                <w:lang w:eastAsia="en-GB"/>
              </w:rPr>
            </w:pPr>
            <w:r w:rsidRPr="00252B07">
              <w:rPr>
                <w:rFonts w:ascii="Calibri" w:hAnsi="Calibri" w:cs="Calibri"/>
                <w:sz w:val="24"/>
                <w:szCs w:val="24"/>
              </w:rPr>
              <w:t>Work with Parish Councils to encourage them to adopt climate champions and work with us on common goals</w:t>
            </w:r>
          </w:p>
        </w:tc>
        <w:tc>
          <w:tcPr>
            <w:tcW w:w="3560" w:type="dxa"/>
          </w:tcPr>
          <w:p w14:paraId="2F384879" w14:textId="5A85E804"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Communications and Marketing, Climate Response Engagement Officer, Place Manager</w:t>
            </w:r>
          </w:p>
        </w:tc>
        <w:tc>
          <w:tcPr>
            <w:tcW w:w="2102" w:type="dxa"/>
          </w:tcPr>
          <w:p w14:paraId="1D410C1F" w14:textId="286054BD"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w:t>
            </w:r>
          </w:p>
        </w:tc>
        <w:tc>
          <w:tcPr>
            <w:tcW w:w="1282" w:type="dxa"/>
            <w:noWrap/>
          </w:tcPr>
          <w:p w14:paraId="637AC3A5" w14:textId="65226CB1" w:rsidR="007B19DC" w:rsidRPr="00252B07"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tc>
        <w:tc>
          <w:tcPr>
            <w:tcW w:w="2135" w:type="dxa"/>
            <w:noWrap/>
          </w:tcPr>
          <w:p w14:paraId="2B7C0036" w14:textId="57E9DF70" w:rsidR="007B19DC" w:rsidRPr="004959F4" w:rsidRDefault="007B19DC" w:rsidP="007B19DC">
            <w:pPr>
              <w:rPr>
                <w:rFonts w:ascii="Calibri" w:hAnsi="Calibri" w:cs="Calibri"/>
                <w:sz w:val="24"/>
                <w:szCs w:val="24"/>
                <w:lang w:eastAsia="en-GB"/>
              </w:rPr>
            </w:pPr>
            <w:r w:rsidRPr="004959F4">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3E2983AF" w14:textId="77777777" w:rsidR="007B19DC" w:rsidRPr="004959F4" w:rsidRDefault="007B19DC" w:rsidP="007B19DC">
            <w:pPr>
              <w:rPr>
                <w:rFonts w:ascii="Calibri" w:hAnsi="Calibri" w:cs="Calibri"/>
                <w:sz w:val="24"/>
                <w:szCs w:val="24"/>
                <w:lang w:eastAsia="en-GB"/>
              </w:rPr>
            </w:pPr>
          </w:p>
          <w:p w14:paraId="77B08E98" w14:textId="4F20F37B" w:rsidR="007B19DC" w:rsidRPr="004959F4" w:rsidRDefault="007B19DC" w:rsidP="00382DF2">
            <w:pPr>
              <w:rPr>
                <w:rFonts w:ascii="Calibri" w:hAnsi="Calibri" w:cs="Calibri"/>
                <w:sz w:val="24"/>
                <w:szCs w:val="24"/>
                <w:lang w:eastAsia="en-GB"/>
              </w:rPr>
            </w:pPr>
          </w:p>
        </w:tc>
        <w:tc>
          <w:tcPr>
            <w:tcW w:w="2135" w:type="dxa"/>
          </w:tcPr>
          <w:p w14:paraId="3BD3857A" w14:textId="14ADF6CE" w:rsidR="00382DF2" w:rsidRPr="004959F4" w:rsidRDefault="00382DF2" w:rsidP="00382DF2">
            <w:pPr>
              <w:rPr>
                <w:rFonts w:ascii="Calibri" w:hAnsi="Calibri" w:cs="Calibri"/>
                <w:sz w:val="24"/>
                <w:szCs w:val="24"/>
              </w:rPr>
            </w:pPr>
            <w:r w:rsidRPr="004959F4">
              <w:rPr>
                <w:rFonts w:ascii="Calibri" w:hAnsi="Calibri" w:cs="Calibri"/>
                <w:sz w:val="24"/>
                <w:szCs w:val="24"/>
              </w:rPr>
              <w:t xml:space="preserve">Partially </w:t>
            </w:r>
            <w:r w:rsidR="00D01472" w:rsidRPr="004959F4">
              <w:rPr>
                <w:rFonts w:ascii="Calibri" w:hAnsi="Calibri" w:cs="Calibri"/>
                <w:sz w:val="24"/>
                <w:szCs w:val="24"/>
              </w:rPr>
              <w:t>resourced</w:t>
            </w:r>
          </w:p>
          <w:p w14:paraId="4B5B4E83" w14:textId="77777777" w:rsidR="007B19DC" w:rsidRPr="004959F4" w:rsidRDefault="007B19DC" w:rsidP="007B19DC">
            <w:pPr>
              <w:rPr>
                <w:rFonts w:ascii="Calibri" w:eastAsia="Times New Roman" w:hAnsi="Calibri" w:cs="Calibri"/>
                <w:b/>
                <w:sz w:val="24"/>
                <w:szCs w:val="24"/>
                <w:lang w:eastAsia="en-GB"/>
              </w:rPr>
            </w:pPr>
          </w:p>
        </w:tc>
      </w:tr>
      <w:tr w:rsidR="000D4D4A" w14:paraId="4553B477" w14:textId="77777777" w:rsidTr="117F3C10">
        <w:trPr>
          <w:trHeight w:val="300"/>
        </w:trPr>
        <w:tc>
          <w:tcPr>
            <w:tcW w:w="842" w:type="dxa"/>
            <w:noWrap/>
          </w:tcPr>
          <w:p w14:paraId="4E8CC25A" w14:textId="77777777" w:rsidR="000D4D4A" w:rsidRDefault="0084421D" w:rsidP="007B19DC">
            <w:pPr>
              <w:rPr>
                <w:rFonts w:ascii="Calibri" w:eastAsia="Times New Roman" w:hAnsi="Calibri" w:cs="Calibri"/>
                <w:sz w:val="24"/>
                <w:szCs w:val="24"/>
                <w:lang w:eastAsia="en-GB"/>
              </w:rPr>
            </w:pPr>
            <w:r>
              <w:rPr>
                <w:rFonts w:ascii="Calibri" w:eastAsia="Times New Roman" w:hAnsi="Calibri" w:cs="Calibri"/>
                <w:sz w:val="24"/>
                <w:szCs w:val="24"/>
                <w:lang w:eastAsia="en-GB"/>
              </w:rPr>
              <w:t>10.11</w:t>
            </w:r>
          </w:p>
          <w:p w14:paraId="752CAF43" w14:textId="0B36FE90" w:rsidR="0084421D" w:rsidRPr="00252B07" w:rsidRDefault="0084421D" w:rsidP="007B19DC">
            <w:pPr>
              <w:rPr>
                <w:rFonts w:ascii="Calibri" w:eastAsia="Times New Roman" w:hAnsi="Calibri" w:cs="Calibri"/>
                <w:sz w:val="24"/>
                <w:szCs w:val="24"/>
                <w:lang w:eastAsia="en-GB"/>
              </w:rPr>
            </w:pPr>
            <w:r>
              <w:rPr>
                <w:rFonts w:ascii="Calibri" w:eastAsia="Times New Roman" w:hAnsi="Calibri" w:cs="Calibri"/>
                <w:sz w:val="24"/>
                <w:szCs w:val="24"/>
                <w:lang w:eastAsia="en-GB"/>
              </w:rPr>
              <w:t>(New)</w:t>
            </w:r>
          </w:p>
        </w:tc>
        <w:tc>
          <w:tcPr>
            <w:tcW w:w="3479" w:type="dxa"/>
            <w:noWrap/>
          </w:tcPr>
          <w:p w14:paraId="4E4C91C7" w14:textId="4FE8FF8D" w:rsidR="000D4D4A" w:rsidRPr="00252B07" w:rsidRDefault="0084421D" w:rsidP="007B19DC">
            <w:pPr>
              <w:rPr>
                <w:rFonts w:ascii="Calibri" w:hAnsi="Calibri" w:cs="Calibri"/>
                <w:sz w:val="24"/>
                <w:szCs w:val="24"/>
              </w:rPr>
            </w:pPr>
            <w:r>
              <w:rPr>
                <w:rFonts w:ascii="Calibri" w:hAnsi="Calibri" w:cs="Calibri"/>
                <w:sz w:val="24"/>
                <w:szCs w:val="24"/>
              </w:rPr>
              <w:t xml:space="preserve">Explore how we can support our communities to manage climate anxiety </w:t>
            </w:r>
          </w:p>
        </w:tc>
        <w:tc>
          <w:tcPr>
            <w:tcW w:w="3560" w:type="dxa"/>
          </w:tcPr>
          <w:p w14:paraId="6A81639F" w14:textId="1292EDCB" w:rsidR="000D4D4A" w:rsidRPr="00252B07" w:rsidRDefault="00BF08D1" w:rsidP="007B19DC">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Senior Public Health Manager </w:t>
            </w:r>
          </w:p>
        </w:tc>
        <w:tc>
          <w:tcPr>
            <w:tcW w:w="2102" w:type="dxa"/>
          </w:tcPr>
          <w:p w14:paraId="00D7ACEC" w14:textId="4AE454F5" w:rsidR="000D4D4A" w:rsidRPr="00252B07" w:rsidRDefault="00BF08D1" w:rsidP="007B19DC">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Community </w:t>
            </w:r>
          </w:p>
        </w:tc>
        <w:tc>
          <w:tcPr>
            <w:tcW w:w="1282" w:type="dxa"/>
            <w:noWrap/>
          </w:tcPr>
          <w:p w14:paraId="6D118B42" w14:textId="65A38FD3" w:rsidR="000D4D4A" w:rsidRPr="00252B07" w:rsidRDefault="00BF08D1" w:rsidP="007B19DC">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Short </w:t>
            </w:r>
          </w:p>
        </w:tc>
        <w:tc>
          <w:tcPr>
            <w:tcW w:w="2135" w:type="dxa"/>
            <w:noWrap/>
          </w:tcPr>
          <w:p w14:paraId="551865A7" w14:textId="5612300B" w:rsidR="000D4D4A" w:rsidRPr="004959F4" w:rsidRDefault="00BF08D1" w:rsidP="007B19DC">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240094A8" w14:textId="1D6C8AB8" w:rsidR="000D4D4A" w:rsidRPr="004959F4" w:rsidRDefault="00BF08D1" w:rsidP="00382DF2">
            <w:pPr>
              <w:rPr>
                <w:rFonts w:ascii="Calibri" w:hAnsi="Calibri" w:cs="Calibri"/>
                <w:sz w:val="24"/>
                <w:szCs w:val="24"/>
              </w:rPr>
            </w:pPr>
            <w:r w:rsidRPr="00252B07">
              <w:rPr>
                <w:rFonts w:ascii="Calibri" w:hAnsi="Calibri" w:cs="Calibri"/>
                <w:sz w:val="24"/>
                <w:szCs w:val="24"/>
                <w:lang w:eastAsia="en-GB"/>
              </w:rPr>
              <w:t>Delivered through existing staff</w:t>
            </w:r>
          </w:p>
        </w:tc>
      </w:tr>
      <w:tr w:rsidR="007B19DC" w14:paraId="312D12E5" w14:textId="77777777" w:rsidTr="117F3C10">
        <w:trPr>
          <w:trHeight w:val="300"/>
        </w:trPr>
        <w:tc>
          <w:tcPr>
            <w:tcW w:w="842" w:type="dxa"/>
            <w:noWrap/>
          </w:tcPr>
          <w:p w14:paraId="1368808E" w14:textId="3490DA55" w:rsidR="007B19DC" w:rsidRPr="00252B07" w:rsidRDefault="17D16FE8" w:rsidP="007B19DC">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285D45EB" w:rsidRPr="117F3C10">
              <w:rPr>
                <w:rFonts w:ascii="Calibri" w:eastAsia="Times New Roman" w:hAnsi="Calibri" w:cs="Calibri"/>
                <w:sz w:val="24"/>
                <w:szCs w:val="24"/>
                <w:lang w:eastAsia="en-GB"/>
              </w:rPr>
              <w:t>12</w:t>
            </w:r>
          </w:p>
        </w:tc>
        <w:tc>
          <w:tcPr>
            <w:tcW w:w="3479" w:type="dxa"/>
            <w:noWrap/>
          </w:tcPr>
          <w:p w14:paraId="2B187837" w14:textId="588E5CB7"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 and promote school lesson plans and home learning resources on climate change and air quality</w:t>
            </w:r>
            <w:r w:rsidR="00E15845" w:rsidRPr="00252B07">
              <w:rPr>
                <w:rFonts w:ascii="Calibri" w:eastAsia="Times New Roman" w:hAnsi="Calibri" w:cs="Calibri"/>
                <w:sz w:val="24"/>
                <w:szCs w:val="24"/>
                <w:lang w:eastAsia="en-GB"/>
              </w:rPr>
              <w:t xml:space="preserve">. </w:t>
            </w:r>
          </w:p>
        </w:tc>
        <w:tc>
          <w:tcPr>
            <w:tcW w:w="3560" w:type="dxa"/>
          </w:tcPr>
          <w:p w14:paraId="64C8AB66" w14:textId="0A57C1B2" w:rsidR="007B19DC" w:rsidRPr="008018EC" w:rsidRDefault="008018EC" w:rsidP="007B19DC">
            <w:pPr>
              <w:rPr>
                <w:rFonts w:ascii="Calibri" w:hAnsi="Calibri" w:cs="Calibri"/>
                <w:sz w:val="24"/>
                <w:szCs w:val="24"/>
              </w:rPr>
            </w:pPr>
            <w:r w:rsidRPr="00252B07">
              <w:rPr>
                <w:rFonts w:ascii="Calibri" w:hAnsi="Calibri" w:cs="Calibri"/>
                <w:sz w:val="24"/>
                <w:szCs w:val="24"/>
              </w:rPr>
              <w:t>Climate Response and Environmental Protection Manager</w:t>
            </w:r>
          </w:p>
        </w:tc>
        <w:tc>
          <w:tcPr>
            <w:tcW w:w="2102" w:type="dxa"/>
          </w:tcPr>
          <w:p w14:paraId="01644498" w14:textId="10EF78C8"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 Schools; Residents</w:t>
            </w:r>
          </w:p>
        </w:tc>
        <w:tc>
          <w:tcPr>
            <w:tcW w:w="1282" w:type="dxa"/>
            <w:noWrap/>
          </w:tcPr>
          <w:p w14:paraId="7EA83B34" w14:textId="4DF94508"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16F43EBE" w14:textId="69F632B1" w:rsidR="007B19DC" w:rsidRPr="00252B07" w:rsidRDefault="007A5BDC" w:rsidP="007B19DC">
            <w:pPr>
              <w:rPr>
                <w:rFonts w:ascii="Calibri" w:eastAsia="Times New Roman" w:hAnsi="Calibri" w:cs="Calibri"/>
                <w:b/>
                <w:sz w:val="24"/>
                <w:szCs w:val="24"/>
                <w:lang w:eastAsia="en-GB"/>
              </w:rPr>
            </w:pPr>
            <w:r w:rsidRPr="00252B07">
              <w:rPr>
                <w:rFonts w:ascii="Calibri" w:hAnsi="Calibri" w:cs="Calibri"/>
                <w:sz w:val="24"/>
                <w:szCs w:val="24"/>
                <w:lang w:eastAsia="en-GB"/>
              </w:rPr>
              <w:t>Fully funded/Core budget or successful award of grant funding</w:t>
            </w:r>
          </w:p>
        </w:tc>
        <w:tc>
          <w:tcPr>
            <w:tcW w:w="2135" w:type="dxa"/>
          </w:tcPr>
          <w:p w14:paraId="42E50D7D" w14:textId="77777777" w:rsidR="007A5BDC" w:rsidRPr="00252B07" w:rsidRDefault="007A5BDC" w:rsidP="007A5BDC">
            <w:pPr>
              <w:rPr>
                <w:rFonts w:ascii="Calibri" w:hAnsi="Calibri" w:cs="Calibri"/>
                <w:sz w:val="24"/>
                <w:szCs w:val="24"/>
                <w:lang w:eastAsia="en-GB"/>
              </w:rPr>
            </w:pPr>
            <w:r w:rsidRPr="00252B07">
              <w:rPr>
                <w:rFonts w:ascii="Calibri" w:hAnsi="Calibri" w:cs="Calibri"/>
                <w:sz w:val="24"/>
                <w:szCs w:val="24"/>
                <w:lang w:eastAsia="en-GB"/>
              </w:rPr>
              <w:t>Delivered through existing staff </w:t>
            </w:r>
          </w:p>
          <w:p w14:paraId="3317BFFD" w14:textId="77777777" w:rsidR="007B19DC" w:rsidRPr="00252B07" w:rsidRDefault="007B19DC" w:rsidP="007B19DC">
            <w:pPr>
              <w:rPr>
                <w:rFonts w:ascii="Calibri" w:eastAsia="Times New Roman" w:hAnsi="Calibri" w:cs="Calibri"/>
                <w:b/>
                <w:sz w:val="24"/>
                <w:szCs w:val="24"/>
                <w:lang w:eastAsia="en-GB"/>
              </w:rPr>
            </w:pPr>
          </w:p>
        </w:tc>
      </w:tr>
      <w:tr w:rsidR="007B19DC" w14:paraId="5004B1C3" w14:textId="77777777" w:rsidTr="117F3C10">
        <w:trPr>
          <w:trHeight w:val="300"/>
        </w:trPr>
        <w:tc>
          <w:tcPr>
            <w:tcW w:w="842" w:type="dxa"/>
            <w:noWrap/>
          </w:tcPr>
          <w:p w14:paraId="503DDE97" w14:textId="543B627C" w:rsidR="007B19DC" w:rsidRPr="00252B07" w:rsidRDefault="17D16FE8" w:rsidP="007B19DC">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79CE5FC4" w:rsidRPr="117F3C10">
              <w:rPr>
                <w:rFonts w:ascii="Calibri" w:eastAsia="Times New Roman" w:hAnsi="Calibri" w:cs="Calibri"/>
                <w:sz w:val="24"/>
                <w:szCs w:val="24"/>
                <w:lang w:eastAsia="en-GB"/>
              </w:rPr>
              <w:t>13</w:t>
            </w:r>
          </w:p>
        </w:tc>
        <w:tc>
          <w:tcPr>
            <w:tcW w:w="3479" w:type="dxa"/>
            <w:noWrap/>
          </w:tcPr>
          <w:p w14:paraId="709134C6" w14:textId="6ADD3E97" w:rsidR="007B19DC" w:rsidRPr="00252B07" w:rsidRDefault="007B19DC" w:rsidP="00C55F88">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Encourage School and College Governing Bodies to include climate change on their agendas</w:t>
            </w:r>
            <w:r w:rsidR="007510D7" w:rsidRPr="00252B07">
              <w:rPr>
                <w:rFonts w:ascii="Calibri" w:eastAsia="Times New Roman" w:hAnsi="Calibri" w:cs="Calibri"/>
                <w:sz w:val="24"/>
                <w:szCs w:val="24"/>
                <w:lang w:eastAsia="en-GB"/>
              </w:rPr>
              <w:t xml:space="preserve"> and commit to reducing their carbon emissions</w:t>
            </w:r>
            <w:r w:rsidR="00690B61" w:rsidRPr="00252B07">
              <w:rPr>
                <w:rFonts w:ascii="Calibri" w:eastAsia="Times New Roman" w:hAnsi="Calibri" w:cs="Calibri"/>
                <w:sz w:val="24"/>
                <w:szCs w:val="24"/>
                <w:lang w:eastAsia="en-GB"/>
              </w:rPr>
              <w:t xml:space="preserve">. </w:t>
            </w:r>
          </w:p>
        </w:tc>
        <w:tc>
          <w:tcPr>
            <w:tcW w:w="3560" w:type="dxa"/>
          </w:tcPr>
          <w:p w14:paraId="0DA27BAE" w14:textId="1E7DB1FB" w:rsidR="007B19DC" w:rsidRPr="00D845BD" w:rsidRDefault="007B19DC" w:rsidP="007B19D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Assistant Director Education and SEND</w:t>
            </w:r>
            <w:r w:rsidR="00D845BD">
              <w:rPr>
                <w:rFonts w:ascii="Calibri" w:eastAsia="Times New Roman" w:hAnsi="Calibri" w:cs="Calibri"/>
                <w:sz w:val="24"/>
                <w:szCs w:val="24"/>
                <w:lang w:eastAsia="en-GB"/>
              </w:rPr>
              <w:t xml:space="preserve">, </w:t>
            </w:r>
            <w:r w:rsidRPr="00252B07">
              <w:rPr>
                <w:rFonts w:ascii="Calibri" w:hAnsi="Calibri" w:cs="Calibri"/>
                <w:sz w:val="24"/>
                <w:szCs w:val="24"/>
              </w:rPr>
              <w:t>Child Friendly Medway Project Office</w:t>
            </w:r>
            <w:r w:rsidR="00DA24CE">
              <w:rPr>
                <w:rFonts w:ascii="Calibri" w:hAnsi="Calibri" w:cs="Calibri"/>
                <w:sz w:val="24"/>
                <w:szCs w:val="24"/>
              </w:rPr>
              <w:t>r</w:t>
            </w:r>
          </w:p>
        </w:tc>
        <w:tc>
          <w:tcPr>
            <w:tcW w:w="2102" w:type="dxa"/>
          </w:tcPr>
          <w:p w14:paraId="2D6F7D7B" w14:textId="5539BE45"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Young People; Schools</w:t>
            </w:r>
          </w:p>
        </w:tc>
        <w:tc>
          <w:tcPr>
            <w:tcW w:w="1282" w:type="dxa"/>
            <w:noWrap/>
          </w:tcPr>
          <w:p w14:paraId="292DA529" w14:textId="23452FA4" w:rsidR="007B19DC" w:rsidRPr="00252B07" w:rsidRDefault="007B19DC" w:rsidP="007B19DC">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5725E8B0" w14:textId="22B3C65F" w:rsidR="007B19DC" w:rsidRPr="00252B07" w:rsidRDefault="0097748C" w:rsidP="00C55F88">
            <w:pPr>
              <w:rPr>
                <w:rFonts w:ascii="Calibri" w:eastAsia="Times New Roman" w:hAnsi="Calibri" w:cs="Calibri"/>
                <w:b/>
                <w:sz w:val="24"/>
                <w:szCs w:val="24"/>
                <w:lang w:eastAsia="en-GB"/>
              </w:rPr>
            </w:pPr>
            <w:r>
              <w:rPr>
                <w:rFonts w:ascii="Calibri" w:eastAsia="Times New Roman" w:hAnsi="Calibri" w:cs="Calibri"/>
                <w:sz w:val="24"/>
                <w:szCs w:val="24"/>
                <w:lang w:eastAsia="en-GB"/>
              </w:rPr>
              <w:t>In 2022/23 budget</w:t>
            </w:r>
            <w:r w:rsidR="007B19DC" w:rsidRPr="00252B07">
              <w:rPr>
                <w:rFonts w:ascii="Calibri" w:hAnsi="Calibri" w:cs="Calibri"/>
                <w:sz w:val="24"/>
                <w:szCs w:val="24"/>
                <w:lang w:eastAsia="en-GB"/>
              </w:rPr>
              <w:tab/>
            </w:r>
          </w:p>
        </w:tc>
        <w:tc>
          <w:tcPr>
            <w:tcW w:w="2135" w:type="dxa"/>
          </w:tcPr>
          <w:p w14:paraId="645C9D20" w14:textId="3DC683A0" w:rsidR="007B19DC" w:rsidRPr="00252B07" w:rsidRDefault="00C55F88" w:rsidP="007B19DC">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7510D7" w14:paraId="31939F98" w14:textId="77777777" w:rsidTr="117F3C10">
        <w:trPr>
          <w:trHeight w:val="300"/>
        </w:trPr>
        <w:tc>
          <w:tcPr>
            <w:tcW w:w="842" w:type="dxa"/>
            <w:noWrap/>
          </w:tcPr>
          <w:p w14:paraId="003A9D6D" w14:textId="3329A6D7" w:rsidR="00DE7DF3" w:rsidRPr="00252B07" w:rsidRDefault="285D45EB" w:rsidP="007510D7">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79CE5FC4" w:rsidRPr="117F3C10">
              <w:rPr>
                <w:rFonts w:ascii="Calibri" w:eastAsia="Times New Roman" w:hAnsi="Calibri" w:cs="Calibri"/>
                <w:sz w:val="24"/>
                <w:szCs w:val="24"/>
                <w:lang w:eastAsia="en-GB"/>
              </w:rPr>
              <w:t>14</w:t>
            </w:r>
          </w:p>
          <w:p w14:paraId="3B9633F3" w14:textId="2A9A65A8" w:rsidR="007510D7" w:rsidRPr="00252B07" w:rsidRDefault="007510D7" w:rsidP="007510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(New) </w:t>
            </w:r>
          </w:p>
        </w:tc>
        <w:tc>
          <w:tcPr>
            <w:tcW w:w="3479" w:type="dxa"/>
            <w:noWrap/>
          </w:tcPr>
          <w:p w14:paraId="0C53BC49" w14:textId="57F492FB" w:rsidR="007510D7" w:rsidRPr="00252B07" w:rsidRDefault="0047273C" w:rsidP="007510D7">
            <w:pPr>
              <w:rPr>
                <w:rFonts w:ascii="Calibri" w:hAnsi="Calibri" w:cs="Calibri"/>
                <w:sz w:val="24"/>
                <w:szCs w:val="24"/>
              </w:rPr>
            </w:pPr>
            <w:r w:rsidRPr="00252B07">
              <w:rPr>
                <w:rFonts w:ascii="Calibri" w:hAnsi="Calibri" w:cs="Calibri"/>
                <w:sz w:val="24"/>
                <w:szCs w:val="24"/>
              </w:rPr>
              <w:t xml:space="preserve">Review responses to school survey and </w:t>
            </w:r>
            <w:r w:rsidR="00C64138" w:rsidRPr="00252B07">
              <w:rPr>
                <w:rFonts w:ascii="Calibri" w:hAnsi="Calibri" w:cs="Calibri"/>
                <w:sz w:val="24"/>
                <w:szCs w:val="24"/>
              </w:rPr>
              <w:t>develop/implement</w:t>
            </w:r>
            <w:r w:rsidR="00123429" w:rsidRPr="00252B07">
              <w:rPr>
                <w:rFonts w:ascii="Calibri" w:hAnsi="Calibri" w:cs="Calibri"/>
                <w:sz w:val="24"/>
                <w:szCs w:val="24"/>
              </w:rPr>
              <w:t xml:space="preserve"> actions to support </w:t>
            </w:r>
            <w:r w:rsidR="00C64138" w:rsidRPr="00252B07">
              <w:rPr>
                <w:rFonts w:ascii="Calibri" w:hAnsi="Calibri" w:cs="Calibri"/>
                <w:sz w:val="24"/>
                <w:szCs w:val="24"/>
              </w:rPr>
              <w:t xml:space="preserve">the </w:t>
            </w:r>
            <w:r w:rsidR="00123429" w:rsidRPr="00252B07">
              <w:rPr>
                <w:rFonts w:ascii="Calibri" w:hAnsi="Calibri" w:cs="Calibri"/>
                <w:sz w:val="24"/>
                <w:szCs w:val="24"/>
              </w:rPr>
              <w:t xml:space="preserve">climate agenda </w:t>
            </w:r>
          </w:p>
        </w:tc>
        <w:tc>
          <w:tcPr>
            <w:tcW w:w="3560" w:type="dxa"/>
          </w:tcPr>
          <w:p w14:paraId="036AE92E" w14:textId="692B897C" w:rsidR="007510D7" w:rsidRPr="00252B07" w:rsidRDefault="0022507F" w:rsidP="007510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Response and Environmental Protection Officer </w:t>
            </w:r>
            <w:r w:rsidR="007510D7" w:rsidRPr="00252B07">
              <w:rPr>
                <w:rFonts w:ascii="Calibri" w:eastAsia="Times New Roman" w:hAnsi="Calibri" w:cs="Calibri"/>
                <w:sz w:val="24"/>
                <w:szCs w:val="24"/>
                <w:lang w:eastAsia="en-GB"/>
              </w:rPr>
              <w:t xml:space="preserve"> </w:t>
            </w:r>
          </w:p>
        </w:tc>
        <w:tc>
          <w:tcPr>
            <w:tcW w:w="2102" w:type="dxa"/>
          </w:tcPr>
          <w:p w14:paraId="37804714" w14:textId="0D01296B" w:rsidR="007510D7" w:rsidRPr="00252B07" w:rsidRDefault="007510D7" w:rsidP="007510D7">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Schools</w:t>
            </w:r>
          </w:p>
        </w:tc>
        <w:tc>
          <w:tcPr>
            <w:tcW w:w="1282" w:type="dxa"/>
            <w:noWrap/>
          </w:tcPr>
          <w:p w14:paraId="082664A2" w14:textId="77777777" w:rsidR="00CE3534" w:rsidRPr="00252B07" w:rsidRDefault="00CE3534" w:rsidP="007510D7">
            <w:pPr>
              <w:rPr>
                <w:rFonts w:ascii="Calibri" w:eastAsia="Times New Roman" w:hAnsi="Calibri" w:cs="Calibri"/>
                <w:sz w:val="24"/>
                <w:szCs w:val="24"/>
                <w:lang w:eastAsia="en-GB"/>
              </w:rPr>
            </w:pPr>
            <w:r w:rsidRPr="00252B07">
              <w:rPr>
                <w:rFonts w:ascii="Calibri" w:eastAsia="Times New Roman" w:hAnsi="Calibri" w:cs="Calibri"/>
                <w:lang w:eastAsia="en-GB"/>
              </w:rPr>
              <w:t>Development</w:t>
            </w:r>
            <w:r w:rsidRPr="00252B07">
              <w:rPr>
                <w:rFonts w:ascii="Calibri" w:eastAsia="Times New Roman" w:hAnsi="Calibri" w:cs="Calibri"/>
                <w:sz w:val="24"/>
                <w:szCs w:val="24"/>
                <w:lang w:eastAsia="en-GB"/>
              </w:rPr>
              <w:t xml:space="preserve"> - </w:t>
            </w:r>
            <w:r w:rsidR="007510D7" w:rsidRPr="00252B07">
              <w:rPr>
                <w:rFonts w:ascii="Calibri" w:eastAsia="Times New Roman" w:hAnsi="Calibri" w:cs="Calibri"/>
                <w:sz w:val="24"/>
                <w:szCs w:val="24"/>
                <w:lang w:eastAsia="en-GB"/>
              </w:rPr>
              <w:t>Do It Now</w:t>
            </w:r>
          </w:p>
          <w:p w14:paraId="50320BF4" w14:textId="77777777" w:rsidR="00CE3534" w:rsidRPr="00252B07" w:rsidRDefault="00CE3534" w:rsidP="007510D7">
            <w:pPr>
              <w:rPr>
                <w:rFonts w:ascii="Calibri" w:eastAsia="Times New Roman" w:hAnsi="Calibri" w:cs="Calibri"/>
                <w:sz w:val="24"/>
                <w:szCs w:val="24"/>
                <w:lang w:eastAsia="en-GB"/>
              </w:rPr>
            </w:pPr>
          </w:p>
          <w:p w14:paraId="250BFA17" w14:textId="77777777" w:rsidR="0097748C" w:rsidRDefault="0097748C" w:rsidP="007510D7">
            <w:pPr>
              <w:rPr>
                <w:rFonts w:ascii="Calibri" w:eastAsia="Times New Roman" w:hAnsi="Calibri" w:cs="Calibri"/>
                <w:lang w:eastAsia="en-GB"/>
              </w:rPr>
            </w:pPr>
          </w:p>
          <w:p w14:paraId="4F339B0A" w14:textId="4F204BE2" w:rsidR="007510D7" w:rsidRPr="00252B07" w:rsidRDefault="00CE3534" w:rsidP="007510D7">
            <w:pPr>
              <w:rPr>
                <w:rFonts w:ascii="Calibri" w:eastAsia="Times New Roman" w:hAnsi="Calibri" w:cs="Calibri"/>
                <w:sz w:val="24"/>
                <w:szCs w:val="24"/>
                <w:lang w:eastAsia="en-GB"/>
              </w:rPr>
            </w:pPr>
            <w:r w:rsidRPr="00252B07">
              <w:rPr>
                <w:rFonts w:ascii="Calibri" w:eastAsia="Times New Roman" w:hAnsi="Calibri" w:cs="Calibri"/>
                <w:lang w:eastAsia="en-GB"/>
              </w:rPr>
              <w:lastRenderedPageBreak/>
              <w:t>Delivery –</w:t>
            </w:r>
            <w:r w:rsidRPr="00252B07">
              <w:rPr>
                <w:rFonts w:ascii="Calibri" w:eastAsia="Times New Roman" w:hAnsi="Calibri" w:cs="Calibri"/>
                <w:sz w:val="24"/>
                <w:szCs w:val="24"/>
                <w:lang w:eastAsia="en-GB"/>
              </w:rPr>
              <w:t xml:space="preserve"> Short-Long </w:t>
            </w:r>
            <w:r w:rsidR="007510D7" w:rsidRPr="00252B07">
              <w:rPr>
                <w:rFonts w:ascii="Calibri" w:eastAsia="Times New Roman" w:hAnsi="Calibri" w:cs="Calibri"/>
                <w:sz w:val="24"/>
                <w:szCs w:val="24"/>
                <w:lang w:eastAsia="en-GB"/>
              </w:rPr>
              <w:t xml:space="preserve"> </w:t>
            </w:r>
          </w:p>
        </w:tc>
        <w:tc>
          <w:tcPr>
            <w:tcW w:w="2135" w:type="dxa"/>
            <w:noWrap/>
          </w:tcPr>
          <w:p w14:paraId="2A77C07D" w14:textId="77777777" w:rsidR="0097748C" w:rsidRDefault="00A46E93" w:rsidP="007510D7">
            <w:pPr>
              <w:rPr>
                <w:rFonts w:ascii="Calibri" w:hAnsi="Calibri" w:cs="Calibri"/>
                <w:lang w:eastAsia="en-GB"/>
              </w:rPr>
            </w:pPr>
            <w:r w:rsidRPr="0097748C">
              <w:rPr>
                <w:rFonts w:ascii="Calibri" w:hAnsi="Calibri" w:cs="Calibri"/>
                <w:lang w:eastAsia="en-GB"/>
              </w:rPr>
              <w:lastRenderedPageBreak/>
              <w:t xml:space="preserve">Development </w:t>
            </w:r>
          </w:p>
          <w:p w14:paraId="72453AA7" w14:textId="61B2FBEE" w:rsidR="00CB09DA" w:rsidRPr="00252B07" w:rsidRDefault="00A46E93" w:rsidP="007510D7">
            <w:pPr>
              <w:rPr>
                <w:rFonts w:ascii="Calibri" w:hAnsi="Calibri" w:cs="Calibri"/>
                <w:sz w:val="24"/>
                <w:szCs w:val="24"/>
                <w:lang w:eastAsia="en-GB"/>
              </w:rPr>
            </w:pPr>
            <w:r w:rsidRPr="0097748C">
              <w:rPr>
                <w:rFonts w:ascii="Calibri" w:hAnsi="Calibri" w:cs="Calibri"/>
                <w:lang w:eastAsia="en-GB"/>
              </w:rPr>
              <w:t>-</w:t>
            </w:r>
            <w:r w:rsidRPr="00252B07">
              <w:rPr>
                <w:rFonts w:ascii="Calibri" w:hAnsi="Calibri" w:cs="Calibri"/>
                <w:sz w:val="24"/>
                <w:szCs w:val="24"/>
                <w:lang w:eastAsia="en-GB"/>
              </w:rPr>
              <w:t xml:space="preserve"> Officer time only – </w:t>
            </w:r>
            <w:r w:rsidR="0097748C">
              <w:rPr>
                <w:rFonts w:ascii="Calibri" w:eastAsia="Times New Roman" w:hAnsi="Calibri" w:cs="Calibri"/>
                <w:sz w:val="24"/>
                <w:szCs w:val="24"/>
                <w:lang w:eastAsia="en-GB"/>
              </w:rPr>
              <w:t>In 2022/23 budget</w:t>
            </w:r>
          </w:p>
          <w:p w14:paraId="511FEBAB" w14:textId="77777777" w:rsidR="00A46E93" w:rsidRPr="00252B07" w:rsidRDefault="00A46E93" w:rsidP="007510D7">
            <w:pPr>
              <w:rPr>
                <w:rFonts w:ascii="Calibri" w:hAnsi="Calibri" w:cs="Calibri"/>
                <w:sz w:val="24"/>
                <w:szCs w:val="24"/>
                <w:lang w:eastAsia="en-GB"/>
              </w:rPr>
            </w:pPr>
          </w:p>
          <w:p w14:paraId="09CFA122" w14:textId="0A0AC5E0" w:rsidR="007510D7" w:rsidRPr="00252B07" w:rsidRDefault="00CB09DA" w:rsidP="00D56EAB">
            <w:pPr>
              <w:rPr>
                <w:rFonts w:ascii="Calibri" w:hAnsi="Calibri" w:cs="Calibri"/>
                <w:sz w:val="24"/>
                <w:szCs w:val="24"/>
                <w:lang w:eastAsia="en-GB"/>
              </w:rPr>
            </w:pPr>
            <w:r w:rsidRPr="0097748C">
              <w:rPr>
                <w:rFonts w:ascii="Calibri" w:hAnsi="Calibri" w:cs="Calibri"/>
                <w:lang w:eastAsia="en-GB"/>
              </w:rPr>
              <w:lastRenderedPageBreak/>
              <w:t>Delivery –</w:t>
            </w:r>
            <w:r w:rsidRPr="004959F4">
              <w:rPr>
                <w:rFonts w:ascii="Calibri" w:hAnsi="Calibri" w:cs="Calibri"/>
                <w:sz w:val="24"/>
                <w:szCs w:val="24"/>
                <w:lang w:eastAsia="en-GB"/>
              </w:rPr>
              <w:t xml:space="preserve"> </w:t>
            </w:r>
            <w:r w:rsidR="00A46E93" w:rsidRPr="004959F4">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tc>
        <w:tc>
          <w:tcPr>
            <w:tcW w:w="2135" w:type="dxa"/>
          </w:tcPr>
          <w:p w14:paraId="7D65484D" w14:textId="55F77780" w:rsidR="007510D7" w:rsidRPr="00252B07" w:rsidRDefault="00887C8C" w:rsidP="007510D7">
            <w:pPr>
              <w:rPr>
                <w:rFonts w:ascii="Calibri" w:eastAsia="Times New Roman" w:hAnsi="Calibri" w:cs="Calibri"/>
                <w:b/>
                <w:sz w:val="24"/>
                <w:szCs w:val="24"/>
                <w:lang w:eastAsia="en-GB"/>
              </w:rPr>
            </w:pPr>
            <w:r w:rsidRPr="00252B07">
              <w:rPr>
                <w:rFonts w:ascii="Calibri" w:hAnsi="Calibri" w:cs="Calibri"/>
                <w:sz w:val="24"/>
                <w:szCs w:val="24"/>
                <w:lang w:eastAsia="en-GB"/>
              </w:rPr>
              <w:lastRenderedPageBreak/>
              <w:t>Delivered through existing staff</w:t>
            </w:r>
          </w:p>
        </w:tc>
      </w:tr>
      <w:tr w:rsidR="00FA4DBB" w14:paraId="7E205D89" w14:textId="77777777" w:rsidTr="117F3C10">
        <w:trPr>
          <w:trHeight w:val="300"/>
        </w:trPr>
        <w:tc>
          <w:tcPr>
            <w:tcW w:w="842" w:type="dxa"/>
            <w:noWrap/>
          </w:tcPr>
          <w:p w14:paraId="346AE793" w14:textId="3BCD7399" w:rsidR="00FA4DBB" w:rsidRPr="00252B07" w:rsidRDefault="098D34A4" w:rsidP="00FA4DBB">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79CE5FC4" w:rsidRPr="117F3C10">
              <w:rPr>
                <w:rFonts w:ascii="Calibri" w:eastAsia="Times New Roman" w:hAnsi="Calibri" w:cs="Calibri"/>
                <w:sz w:val="24"/>
                <w:szCs w:val="24"/>
                <w:lang w:eastAsia="en-GB"/>
              </w:rPr>
              <w:t>15</w:t>
            </w:r>
            <w:r w:rsidRPr="117F3C10">
              <w:rPr>
                <w:rFonts w:ascii="Calibri" w:eastAsia="Times New Roman" w:hAnsi="Calibri" w:cs="Calibri"/>
                <w:sz w:val="24"/>
                <w:szCs w:val="24"/>
                <w:lang w:eastAsia="en-GB"/>
              </w:rPr>
              <w:t> </w:t>
            </w:r>
          </w:p>
        </w:tc>
        <w:tc>
          <w:tcPr>
            <w:tcW w:w="3479" w:type="dxa"/>
            <w:noWrap/>
          </w:tcPr>
          <w:p w14:paraId="0442CDBE" w14:textId="6F9CB05A" w:rsidR="00FA4DBB" w:rsidRPr="00252B07" w:rsidRDefault="00A6698F" w:rsidP="00FA4DBB">
            <w:pPr>
              <w:rPr>
                <w:rFonts w:ascii="Calibri" w:hAnsi="Calibri" w:cs="Calibri"/>
                <w:sz w:val="24"/>
                <w:szCs w:val="24"/>
              </w:rPr>
            </w:pPr>
            <w:r>
              <w:rPr>
                <w:rFonts w:ascii="Calibri" w:eastAsia="Times New Roman" w:hAnsi="Calibri" w:cs="Calibri"/>
                <w:sz w:val="24"/>
                <w:szCs w:val="24"/>
                <w:lang w:eastAsia="en-GB"/>
              </w:rPr>
              <w:t>S</w:t>
            </w:r>
            <w:r w:rsidR="78C6588A" w:rsidRPr="02EDF4BE">
              <w:rPr>
                <w:rFonts w:ascii="Calibri" w:eastAsia="Times New Roman" w:hAnsi="Calibri" w:cs="Calibri"/>
                <w:sz w:val="24"/>
                <w:szCs w:val="24"/>
                <w:lang w:eastAsia="en-GB"/>
              </w:rPr>
              <w:t>upport the Eco schools international award programme to encourage schools to join up and become more sustainable - some Medway schools used to be signed up to the programme (2006) </w:t>
            </w:r>
          </w:p>
        </w:tc>
        <w:tc>
          <w:tcPr>
            <w:tcW w:w="3560" w:type="dxa"/>
          </w:tcPr>
          <w:p w14:paraId="11DBB59D" w14:textId="5527EDCE" w:rsidR="00FA4DBB" w:rsidRPr="00252B07" w:rsidRDefault="00FA4DBB" w:rsidP="00FA4DB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Health and Wellbeing Services, Head of Communications and Marketing</w:t>
            </w:r>
          </w:p>
        </w:tc>
        <w:tc>
          <w:tcPr>
            <w:tcW w:w="2102" w:type="dxa"/>
          </w:tcPr>
          <w:p w14:paraId="7A31A370" w14:textId="77777777" w:rsidR="00FA4DBB" w:rsidRPr="00252B07" w:rsidRDefault="00FA4DBB" w:rsidP="00FA4DB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Schools</w:t>
            </w:r>
          </w:p>
          <w:p w14:paraId="5D57F15A" w14:textId="77777777" w:rsidR="00FA4DBB" w:rsidRPr="00252B07" w:rsidRDefault="00FA4DBB" w:rsidP="00FA4DBB">
            <w:pPr>
              <w:rPr>
                <w:rFonts w:ascii="Calibri" w:eastAsia="Times New Roman" w:hAnsi="Calibri" w:cs="Calibri"/>
                <w:sz w:val="24"/>
                <w:szCs w:val="24"/>
                <w:lang w:eastAsia="en-GB"/>
              </w:rPr>
            </w:pPr>
          </w:p>
          <w:p w14:paraId="34D2F55E" w14:textId="77777777" w:rsidR="00FA4DBB" w:rsidRPr="00252B07" w:rsidRDefault="00FA4DBB" w:rsidP="00FA4DBB">
            <w:pPr>
              <w:rPr>
                <w:rFonts w:ascii="Calibri" w:eastAsia="Times New Roman" w:hAnsi="Calibri" w:cs="Calibri"/>
                <w:sz w:val="24"/>
                <w:szCs w:val="24"/>
                <w:lang w:eastAsia="en-GB"/>
              </w:rPr>
            </w:pPr>
          </w:p>
        </w:tc>
        <w:tc>
          <w:tcPr>
            <w:tcW w:w="1282" w:type="dxa"/>
            <w:noWrap/>
          </w:tcPr>
          <w:p w14:paraId="1C1BECDE" w14:textId="11D2F8AB" w:rsidR="00FA4DBB" w:rsidRPr="00252B07" w:rsidRDefault="00FA4DBB" w:rsidP="00FA4DBB">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Medium</w:t>
            </w:r>
          </w:p>
        </w:tc>
        <w:tc>
          <w:tcPr>
            <w:tcW w:w="2135" w:type="dxa"/>
            <w:noWrap/>
          </w:tcPr>
          <w:p w14:paraId="659A6BF8" w14:textId="77777777" w:rsidR="00FA4DBB" w:rsidRPr="00252B07" w:rsidRDefault="00FA4DBB" w:rsidP="00FA4DBB">
            <w:pPr>
              <w:rPr>
                <w:rFonts w:ascii="Calibri" w:hAnsi="Calibri" w:cs="Calibri"/>
                <w:sz w:val="24"/>
                <w:szCs w:val="24"/>
                <w:lang w:eastAsia="en-GB"/>
              </w:rPr>
            </w:pPr>
            <w:r w:rsidRPr="00252B07">
              <w:rPr>
                <w:rFonts w:ascii="Calibri" w:hAnsi="Calibri" w:cs="Calibri"/>
                <w:sz w:val="24"/>
                <w:szCs w:val="24"/>
                <w:lang w:eastAsia="en-GB"/>
              </w:rPr>
              <w:t>Fully funded/Core budget or successful award of grant funding</w:t>
            </w:r>
            <w:r w:rsidRPr="00252B07">
              <w:rPr>
                <w:rFonts w:ascii="Calibri" w:hAnsi="Calibri" w:cs="Calibri"/>
                <w:sz w:val="24"/>
                <w:szCs w:val="24"/>
                <w:lang w:eastAsia="en-GB"/>
              </w:rPr>
              <w:tab/>
            </w:r>
            <w:r w:rsidRPr="00252B07">
              <w:rPr>
                <w:rFonts w:ascii="Calibri" w:hAnsi="Calibri" w:cs="Calibri"/>
                <w:sz w:val="24"/>
                <w:szCs w:val="24"/>
                <w:lang w:eastAsia="en-GB"/>
              </w:rPr>
              <w:tab/>
            </w:r>
          </w:p>
          <w:p w14:paraId="765AD2B1" w14:textId="37AEAF4E" w:rsidR="00FA4DBB" w:rsidRPr="00252B07" w:rsidRDefault="00FA4DBB" w:rsidP="00FA4DBB">
            <w:pPr>
              <w:rPr>
                <w:rFonts w:ascii="Calibri" w:hAnsi="Calibri" w:cs="Calibri"/>
                <w:sz w:val="24"/>
                <w:szCs w:val="24"/>
                <w:lang w:eastAsia="en-GB"/>
              </w:rPr>
            </w:pPr>
          </w:p>
        </w:tc>
        <w:tc>
          <w:tcPr>
            <w:tcW w:w="2135" w:type="dxa"/>
          </w:tcPr>
          <w:p w14:paraId="1551CC89" w14:textId="43881A1A" w:rsidR="00FA4DBB" w:rsidRPr="00252B07" w:rsidRDefault="00887C8C" w:rsidP="00FA4DBB">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585A72" w14:paraId="2D025C9C" w14:textId="77777777" w:rsidTr="117F3C10">
        <w:trPr>
          <w:trHeight w:val="300"/>
        </w:trPr>
        <w:tc>
          <w:tcPr>
            <w:tcW w:w="842" w:type="dxa"/>
            <w:shd w:val="clear" w:color="auto" w:fill="auto"/>
            <w:noWrap/>
          </w:tcPr>
          <w:p w14:paraId="29057229" w14:textId="0E09A15F" w:rsidR="00585A72" w:rsidRPr="00252B07" w:rsidRDefault="55C26EAE" w:rsidP="00585A72">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3F32A29E" w:rsidRPr="117F3C10">
              <w:rPr>
                <w:rFonts w:ascii="Calibri" w:eastAsia="Times New Roman" w:hAnsi="Calibri" w:cs="Calibri"/>
                <w:sz w:val="24"/>
                <w:szCs w:val="24"/>
                <w:lang w:eastAsia="en-GB"/>
              </w:rPr>
              <w:t>16</w:t>
            </w:r>
          </w:p>
        </w:tc>
        <w:tc>
          <w:tcPr>
            <w:tcW w:w="3479" w:type="dxa"/>
            <w:shd w:val="clear" w:color="auto" w:fill="auto"/>
            <w:noWrap/>
          </w:tcPr>
          <w:p w14:paraId="50F9564D" w14:textId="2807D660" w:rsidR="00585A72" w:rsidRPr="00252B07" w:rsidRDefault="7BF2872F" w:rsidP="02EDF4BE">
            <w:pPr>
              <w:rPr>
                <w:rFonts w:ascii="Calibri" w:eastAsia="Times New Roman" w:hAnsi="Calibri" w:cs="Calibri"/>
                <w:b/>
                <w:bCs/>
                <w:sz w:val="24"/>
                <w:szCs w:val="24"/>
                <w:lang w:eastAsia="en-GB"/>
              </w:rPr>
            </w:pPr>
            <w:r w:rsidRPr="02EDF4BE">
              <w:rPr>
                <w:rFonts w:ascii="Calibri" w:hAnsi="Calibri" w:cs="Calibri"/>
                <w:sz w:val="24"/>
                <w:szCs w:val="24"/>
              </w:rPr>
              <w:t>Medway Adult Education to run an education programme for families and communities to increase awareness of how to live and consume to reduce waste</w:t>
            </w:r>
          </w:p>
        </w:tc>
        <w:tc>
          <w:tcPr>
            <w:tcW w:w="3560" w:type="dxa"/>
            <w:shd w:val="clear" w:color="auto" w:fill="auto"/>
          </w:tcPr>
          <w:p w14:paraId="0870A5C9" w14:textId="3DD62D4A" w:rsidR="00585A72" w:rsidRPr="007E5F10" w:rsidRDefault="00585A72" w:rsidP="00585A72">
            <w:pPr>
              <w:rPr>
                <w:rFonts w:ascii="Calibri" w:hAnsi="Calibri" w:cs="Calibri"/>
                <w:sz w:val="24"/>
                <w:szCs w:val="24"/>
              </w:rPr>
            </w:pPr>
            <w:r w:rsidRPr="00252B07">
              <w:rPr>
                <w:rFonts w:ascii="Calibri" w:hAnsi="Calibri" w:cs="Calibri"/>
                <w:sz w:val="24"/>
                <w:szCs w:val="24"/>
              </w:rPr>
              <w:t>MAE Community Learning Manager</w:t>
            </w:r>
          </w:p>
        </w:tc>
        <w:tc>
          <w:tcPr>
            <w:tcW w:w="2102" w:type="dxa"/>
            <w:shd w:val="clear" w:color="auto" w:fill="auto"/>
          </w:tcPr>
          <w:p w14:paraId="6494D361" w14:textId="2B08C60F"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 Young People</w:t>
            </w:r>
          </w:p>
        </w:tc>
        <w:tc>
          <w:tcPr>
            <w:tcW w:w="1282" w:type="dxa"/>
            <w:shd w:val="clear" w:color="auto" w:fill="auto"/>
            <w:noWrap/>
          </w:tcPr>
          <w:p w14:paraId="3C7E1564" w14:textId="0AA2EEF1"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w:t>
            </w:r>
          </w:p>
        </w:tc>
        <w:tc>
          <w:tcPr>
            <w:tcW w:w="2135" w:type="dxa"/>
            <w:shd w:val="clear" w:color="auto" w:fill="auto"/>
            <w:noWrap/>
          </w:tcPr>
          <w:p w14:paraId="13EAB3C7" w14:textId="3E3D4E8F" w:rsidR="00585A72" w:rsidRPr="00413A8B" w:rsidRDefault="00585A72" w:rsidP="00585A72">
            <w:pPr>
              <w:rPr>
                <w:rFonts w:ascii="Calibri" w:hAnsi="Calibri" w:cs="Calibri"/>
                <w:sz w:val="24"/>
                <w:szCs w:val="24"/>
                <w:lang w:eastAsia="en-GB"/>
              </w:rPr>
            </w:pPr>
            <w:r w:rsidRPr="00413A8B">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4C077F69" w14:textId="6009007A" w:rsidR="00585A72" w:rsidRPr="00413A8B" w:rsidRDefault="00585A72" w:rsidP="00585A72">
            <w:pPr>
              <w:rPr>
                <w:rFonts w:ascii="Calibri" w:eastAsia="Times New Roman" w:hAnsi="Calibri" w:cs="Calibri"/>
                <w:b/>
                <w:sz w:val="24"/>
                <w:szCs w:val="24"/>
                <w:lang w:eastAsia="en-GB"/>
              </w:rPr>
            </w:pPr>
          </w:p>
        </w:tc>
        <w:tc>
          <w:tcPr>
            <w:tcW w:w="2135" w:type="dxa"/>
            <w:shd w:val="clear" w:color="auto" w:fill="auto"/>
          </w:tcPr>
          <w:p w14:paraId="4BE086EA" w14:textId="77777777" w:rsidR="00585A72" w:rsidRPr="00413A8B" w:rsidRDefault="00D01472" w:rsidP="00585A72">
            <w:pPr>
              <w:rPr>
                <w:rFonts w:ascii="Calibri" w:hAnsi="Calibri" w:cs="Calibri"/>
                <w:sz w:val="24"/>
                <w:szCs w:val="24"/>
                <w:lang w:eastAsia="en-GB"/>
              </w:rPr>
            </w:pPr>
            <w:r w:rsidRPr="00413A8B">
              <w:rPr>
                <w:rFonts w:ascii="Calibri" w:hAnsi="Calibri" w:cs="Calibri"/>
                <w:sz w:val="24"/>
                <w:szCs w:val="24"/>
                <w:lang w:eastAsia="en-GB"/>
              </w:rPr>
              <w:t>Resourcing</w:t>
            </w:r>
            <w:r w:rsidR="00C904B8" w:rsidRPr="00413A8B">
              <w:rPr>
                <w:rFonts w:ascii="Calibri" w:hAnsi="Calibri" w:cs="Calibri"/>
                <w:sz w:val="24"/>
                <w:szCs w:val="24"/>
                <w:lang w:eastAsia="en-GB"/>
              </w:rPr>
              <w:t xml:space="preserve"> to be secured</w:t>
            </w:r>
          </w:p>
          <w:p w14:paraId="672CBE26" w14:textId="77777777" w:rsidR="00DE3E66" w:rsidRPr="00413A8B" w:rsidRDefault="00DE3E66" w:rsidP="00585A72">
            <w:pPr>
              <w:rPr>
                <w:rFonts w:ascii="Calibri" w:hAnsi="Calibri" w:cs="Calibri"/>
                <w:sz w:val="24"/>
                <w:szCs w:val="24"/>
                <w:lang w:eastAsia="en-GB"/>
              </w:rPr>
            </w:pPr>
          </w:p>
          <w:p w14:paraId="56AFB011" w14:textId="3A504185" w:rsidR="00585A72" w:rsidRPr="00413A8B" w:rsidRDefault="00585A72" w:rsidP="00585A72">
            <w:pPr>
              <w:rPr>
                <w:rFonts w:ascii="Calibri" w:eastAsia="Times New Roman" w:hAnsi="Calibri" w:cs="Calibri"/>
                <w:b/>
                <w:sz w:val="24"/>
                <w:szCs w:val="24"/>
                <w:lang w:eastAsia="en-GB"/>
              </w:rPr>
            </w:pPr>
          </w:p>
        </w:tc>
      </w:tr>
      <w:tr w:rsidR="00585A72" w14:paraId="044545FB" w14:textId="77777777" w:rsidTr="117F3C10">
        <w:trPr>
          <w:trHeight w:val="300"/>
        </w:trPr>
        <w:tc>
          <w:tcPr>
            <w:tcW w:w="842" w:type="dxa"/>
            <w:shd w:val="clear" w:color="auto" w:fill="auto"/>
            <w:noWrap/>
          </w:tcPr>
          <w:p w14:paraId="002F1526" w14:textId="218457E7" w:rsidR="00585A72" w:rsidRPr="00252B07" w:rsidRDefault="4330713D" w:rsidP="00585A72">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08C87DE5" w:rsidRPr="117F3C10">
              <w:rPr>
                <w:rFonts w:ascii="Calibri" w:eastAsia="Times New Roman" w:hAnsi="Calibri" w:cs="Calibri"/>
                <w:sz w:val="24"/>
                <w:szCs w:val="24"/>
                <w:lang w:eastAsia="en-GB"/>
              </w:rPr>
              <w:t>17</w:t>
            </w:r>
          </w:p>
        </w:tc>
        <w:tc>
          <w:tcPr>
            <w:tcW w:w="3479" w:type="dxa"/>
            <w:shd w:val="clear" w:color="auto" w:fill="auto"/>
            <w:noWrap/>
          </w:tcPr>
          <w:p w14:paraId="294AF3C6" w14:textId="441FFBCA" w:rsidR="00585A72" w:rsidRPr="00252B07" w:rsidRDefault="7BF2872F" w:rsidP="02EDF4BE">
            <w:pPr>
              <w:rPr>
                <w:rFonts w:ascii="Calibri" w:eastAsia="Times New Roman" w:hAnsi="Calibri" w:cs="Calibri"/>
                <w:b/>
                <w:bCs/>
                <w:sz w:val="24"/>
                <w:szCs w:val="24"/>
                <w:lang w:eastAsia="en-GB"/>
              </w:rPr>
            </w:pPr>
            <w:r w:rsidRPr="02EDF4BE">
              <w:rPr>
                <w:rFonts w:ascii="Calibri" w:hAnsi="Calibri" w:cs="Calibri"/>
                <w:sz w:val="24"/>
                <w:szCs w:val="24"/>
              </w:rPr>
              <w:t>Develop projects and networks to help facilitate sharing economy initiatives - Sustainable Cafes/Resource Libraries</w:t>
            </w:r>
          </w:p>
        </w:tc>
        <w:tc>
          <w:tcPr>
            <w:tcW w:w="3560" w:type="dxa"/>
            <w:shd w:val="clear" w:color="auto" w:fill="auto"/>
          </w:tcPr>
          <w:p w14:paraId="3B76C9C6" w14:textId="1EFE1BA3" w:rsidR="00585A72" w:rsidRPr="007E5F10" w:rsidRDefault="00585A72" w:rsidP="00585A72">
            <w:pPr>
              <w:rPr>
                <w:rFonts w:ascii="Calibri" w:hAnsi="Calibri" w:cs="Calibri"/>
                <w:sz w:val="24"/>
                <w:szCs w:val="24"/>
              </w:rPr>
            </w:pPr>
            <w:r w:rsidRPr="00252B07">
              <w:rPr>
                <w:rFonts w:ascii="Calibri" w:hAnsi="Calibri" w:cs="Calibri"/>
                <w:sz w:val="24"/>
                <w:szCs w:val="24"/>
              </w:rPr>
              <w:t>Head of Communications and Marketing in partnership with Medway Nors</w:t>
            </w:r>
            <w:r w:rsidR="007E5F10">
              <w:rPr>
                <w:rFonts w:ascii="Calibri" w:hAnsi="Calibri" w:cs="Calibri"/>
                <w:sz w:val="24"/>
                <w:szCs w:val="24"/>
              </w:rPr>
              <w:t>e</w:t>
            </w:r>
          </w:p>
        </w:tc>
        <w:tc>
          <w:tcPr>
            <w:tcW w:w="2102" w:type="dxa"/>
            <w:shd w:val="clear" w:color="auto" w:fill="auto"/>
          </w:tcPr>
          <w:p w14:paraId="572786CC" w14:textId="3FFB2469"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w:t>
            </w:r>
          </w:p>
        </w:tc>
        <w:tc>
          <w:tcPr>
            <w:tcW w:w="1282" w:type="dxa"/>
            <w:shd w:val="clear" w:color="auto" w:fill="auto"/>
            <w:noWrap/>
          </w:tcPr>
          <w:p w14:paraId="226B2018" w14:textId="20B0B8D2"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w:t>
            </w:r>
          </w:p>
        </w:tc>
        <w:tc>
          <w:tcPr>
            <w:tcW w:w="2135" w:type="dxa"/>
            <w:shd w:val="clear" w:color="auto" w:fill="auto"/>
            <w:noWrap/>
          </w:tcPr>
          <w:p w14:paraId="48CBE1E6" w14:textId="03960C03" w:rsidR="00585A72" w:rsidRPr="00413A8B" w:rsidRDefault="00585A72" w:rsidP="00585A72">
            <w:pPr>
              <w:rPr>
                <w:rFonts w:ascii="Calibri" w:hAnsi="Calibri" w:cs="Calibri"/>
                <w:sz w:val="24"/>
                <w:szCs w:val="24"/>
                <w:lang w:eastAsia="en-GB"/>
              </w:rPr>
            </w:pPr>
            <w:r w:rsidRPr="00413A8B">
              <w:rPr>
                <w:rFonts w:ascii="Calibri" w:hAnsi="Calibri" w:cs="Calibri"/>
                <w:sz w:val="24"/>
                <w:szCs w:val="24"/>
                <w:lang w:eastAsia="en-GB"/>
              </w:rPr>
              <w:t>Funding to be secured</w:t>
            </w:r>
          </w:p>
          <w:p w14:paraId="2E577AB3" w14:textId="6D0AF3ED" w:rsidR="00585A72" w:rsidRPr="00413A8B" w:rsidRDefault="00585A72" w:rsidP="00585A72">
            <w:pPr>
              <w:rPr>
                <w:rFonts w:ascii="Calibri" w:hAnsi="Calibri" w:cs="Calibri"/>
                <w:sz w:val="24"/>
                <w:szCs w:val="24"/>
                <w:lang w:eastAsia="en-GB"/>
              </w:rPr>
            </w:pPr>
          </w:p>
          <w:p w14:paraId="02BB0659" w14:textId="5CFB2723" w:rsidR="00585A72" w:rsidRPr="00413A8B" w:rsidRDefault="00585A72" w:rsidP="00585A72">
            <w:pPr>
              <w:rPr>
                <w:rFonts w:ascii="Calibri" w:hAnsi="Calibri" w:cs="Calibri"/>
                <w:sz w:val="24"/>
                <w:szCs w:val="24"/>
                <w:lang w:eastAsia="en-GB"/>
              </w:rPr>
            </w:pPr>
          </w:p>
        </w:tc>
        <w:tc>
          <w:tcPr>
            <w:tcW w:w="2135" w:type="dxa"/>
            <w:shd w:val="clear" w:color="auto" w:fill="auto"/>
          </w:tcPr>
          <w:p w14:paraId="5BEF3EB3" w14:textId="4DB1500F" w:rsidR="00585A72" w:rsidRPr="00413A8B" w:rsidRDefault="00D01472" w:rsidP="00585A72">
            <w:pPr>
              <w:rPr>
                <w:rFonts w:ascii="Calibri" w:eastAsia="Times New Roman" w:hAnsi="Calibri" w:cs="Calibri"/>
                <w:b/>
                <w:sz w:val="24"/>
                <w:szCs w:val="24"/>
                <w:lang w:eastAsia="en-GB"/>
              </w:rPr>
            </w:pPr>
            <w:r w:rsidRPr="00413A8B">
              <w:rPr>
                <w:rFonts w:ascii="Calibri" w:hAnsi="Calibri" w:cs="Calibri"/>
                <w:sz w:val="24"/>
                <w:szCs w:val="24"/>
                <w:lang w:eastAsia="en-GB"/>
              </w:rPr>
              <w:t>Resourcing</w:t>
            </w:r>
            <w:r w:rsidR="00C904B8" w:rsidRPr="00413A8B">
              <w:rPr>
                <w:rFonts w:ascii="Calibri" w:hAnsi="Calibri" w:cs="Calibri"/>
                <w:sz w:val="24"/>
                <w:szCs w:val="24"/>
                <w:lang w:eastAsia="en-GB"/>
              </w:rPr>
              <w:t xml:space="preserve"> to be secured</w:t>
            </w:r>
          </w:p>
        </w:tc>
      </w:tr>
      <w:tr w:rsidR="00585A72" w14:paraId="5B9EB0E1" w14:textId="77777777" w:rsidTr="117F3C10">
        <w:trPr>
          <w:trHeight w:val="300"/>
        </w:trPr>
        <w:tc>
          <w:tcPr>
            <w:tcW w:w="842" w:type="dxa"/>
            <w:noWrap/>
          </w:tcPr>
          <w:p w14:paraId="0F95DDDA" w14:textId="4BC73A1F" w:rsidR="00585A72" w:rsidRPr="00252B07" w:rsidRDefault="4330713D" w:rsidP="00585A72">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17DC5B20" w:rsidRPr="117F3C10">
              <w:rPr>
                <w:rFonts w:ascii="Calibri" w:eastAsia="Times New Roman" w:hAnsi="Calibri" w:cs="Calibri"/>
                <w:sz w:val="24"/>
                <w:szCs w:val="24"/>
                <w:lang w:eastAsia="en-GB"/>
              </w:rPr>
              <w:t>18</w:t>
            </w:r>
          </w:p>
        </w:tc>
        <w:tc>
          <w:tcPr>
            <w:tcW w:w="3479" w:type="dxa"/>
            <w:noWrap/>
          </w:tcPr>
          <w:p w14:paraId="036CA43A" w14:textId="442A2439" w:rsidR="00585A72" w:rsidRPr="00252B07" w:rsidRDefault="52BC7C40" w:rsidP="00642C61">
            <w:pPr>
              <w:pStyle w:val="CommentText"/>
              <w:rPr>
                <w:rFonts w:ascii="Calibri" w:eastAsia="Times New Roman" w:hAnsi="Calibri" w:cs="Calibri"/>
                <w:b/>
                <w:bCs/>
                <w:sz w:val="24"/>
                <w:szCs w:val="24"/>
                <w:lang w:eastAsia="en-GB"/>
              </w:rPr>
            </w:pPr>
            <w:r w:rsidRPr="02EDF4BE">
              <w:rPr>
                <w:rFonts w:ascii="Calibri" w:eastAsia="Times New Roman" w:hAnsi="Calibri" w:cs="Calibri"/>
                <w:sz w:val="24"/>
                <w:szCs w:val="24"/>
                <w:lang w:eastAsia="en-GB"/>
              </w:rPr>
              <w:t xml:space="preserve">Encourage participation among networks in the Green Champion category of Pride in Medway Awards </w:t>
            </w:r>
            <w:r w:rsidRPr="00642C61">
              <w:rPr>
                <w:rFonts w:ascii="Calibri" w:eastAsia="Times New Roman" w:hAnsi="Calibri" w:cs="Calibri"/>
                <w:sz w:val="24"/>
                <w:szCs w:val="24"/>
                <w:lang w:eastAsia="en-GB"/>
              </w:rPr>
              <w:t xml:space="preserve">and </w:t>
            </w:r>
            <w:r w:rsidR="00642C61" w:rsidRPr="00476214">
              <w:rPr>
                <w:rFonts w:ascii="Calibri" w:eastAsia="Times New Roman" w:hAnsi="Calibri" w:cs="Calibri"/>
                <w:sz w:val="24"/>
                <w:szCs w:val="24"/>
                <w:lang w:eastAsia="en-GB"/>
              </w:rPr>
              <w:t xml:space="preserve">the </w:t>
            </w:r>
            <w:r w:rsidR="00642C61" w:rsidRPr="00476214">
              <w:rPr>
                <w:rFonts w:ascii="Calibri" w:hAnsi="Calibri" w:cs="Calibri"/>
                <w:sz w:val="24"/>
                <w:szCs w:val="24"/>
              </w:rPr>
              <w:t>Medway Design and Regeneration Awards</w:t>
            </w:r>
            <w:r w:rsidR="00642C61" w:rsidRPr="00642C61">
              <w:rPr>
                <w:rFonts w:ascii="Calibri" w:hAnsi="Calibri" w:cs="Calibri"/>
                <w:sz w:val="24"/>
                <w:szCs w:val="24"/>
              </w:rPr>
              <w:t>.</w:t>
            </w:r>
            <w:r w:rsidR="00642C61">
              <w:t xml:space="preserve"> P</w:t>
            </w:r>
            <w:r w:rsidRPr="02EDF4BE">
              <w:rPr>
                <w:rFonts w:ascii="Calibri" w:eastAsia="Times New Roman" w:hAnsi="Calibri" w:cs="Calibri"/>
                <w:sz w:val="24"/>
                <w:szCs w:val="24"/>
                <w:lang w:eastAsia="en-GB"/>
              </w:rPr>
              <w:t>romote the successes to drive positive behaviour</w:t>
            </w:r>
            <w:r w:rsidR="00911262">
              <w:rPr>
                <w:rFonts w:ascii="Calibri" w:eastAsia="Times New Roman" w:hAnsi="Calibri" w:cs="Calibri"/>
                <w:sz w:val="24"/>
                <w:szCs w:val="24"/>
                <w:lang w:eastAsia="en-GB"/>
              </w:rPr>
              <w:t xml:space="preserve"> </w:t>
            </w:r>
            <w:r w:rsidRPr="02EDF4BE">
              <w:rPr>
                <w:rFonts w:ascii="Calibri" w:eastAsia="Times New Roman" w:hAnsi="Calibri" w:cs="Calibri"/>
                <w:sz w:val="24"/>
                <w:szCs w:val="24"/>
                <w:lang w:eastAsia="en-GB"/>
              </w:rPr>
              <w:t>change. </w:t>
            </w:r>
            <w:r w:rsidR="7BF2872F" w:rsidRPr="02EDF4BE">
              <w:rPr>
                <w:rFonts w:ascii="Calibri" w:eastAsia="Times New Roman" w:hAnsi="Calibri" w:cs="Calibri"/>
                <w:sz w:val="24"/>
                <w:szCs w:val="24"/>
                <w:lang w:eastAsia="en-GB"/>
              </w:rPr>
              <w:t xml:space="preserve">Redefine criteria </w:t>
            </w:r>
            <w:r w:rsidR="00DB7623">
              <w:rPr>
                <w:rFonts w:ascii="Calibri" w:eastAsia="Times New Roman" w:hAnsi="Calibri" w:cs="Calibri"/>
                <w:sz w:val="24"/>
                <w:szCs w:val="24"/>
                <w:lang w:eastAsia="en-GB"/>
              </w:rPr>
              <w:t xml:space="preserve">of Green Champion </w:t>
            </w:r>
            <w:r w:rsidR="009B50C7">
              <w:rPr>
                <w:rFonts w:ascii="Calibri" w:eastAsia="Times New Roman" w:hAnsi="Calibri" w:cs="Calibri"/>
                <w:sz w:val="24"/>
                <w:szCs w:val="24"/>
                <w:lang w:eastAsia="en-GB"/>
              </w:rPr>
              <w:t xml:space="preserve">category of Pride in </w:t>
            </w:r>
            <w:r w:rsidR="009B50C7">
              <w:rPr>
                <w:rFonts w:ascii="Calibri" w:eastAsia="Times New Roman" w:hAnsi="Calibri" w:cs="Calibri"/>
                <w:sz w:val="24"/>
                <w:szCs w:val="24"/>
                <w:lang w:eastAsia="en-GB"/>
              </w:rPr>
              <w:lastRenderedPageBreak/>
              <w:t xml:space="preserve">Medway </w:t>
            </w:r>
            <w:r w:rsidR="7BF2872F" w:rsidRPr="02EDF4BE">
              <w:rPr>
                <w:rFonts w:ascii="Calibri" w:eastAsia="Times New Roman" w:hAnsi="Calibri" w:cs="Calibri"/>
                <w:sz w:val="24"/>
                <w:szCs w:val="24"/>
                <w:lang w:eastAsia="en-GB"/>
              </w:rPr>
              <w:t>to include low carbon achievements. </w:t>
            </w:r>
          </w:p>
        </w:tc>
        <w:tc>
          <w:tcPr>
            <w:tcW w:w="3560" w:type="dxa"/>
          </w:tcPr>
          <w:p w14:paraId="79E5091A" w14:textId="6592263B" w:rsidR="00585A72" w:rsidRPr="007E5F10" w:rsidRDefault="00585A72" w:rsidP="00585A7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Head of Communications and Marketing</w:t>
            </w:r>
          </w:p>
        </w:tc>
        <w:tc>
          <w:tcPr>
            <w:tcW w:w="2102" w:type="dxa"/>
          </w:tcPr>
          <w:p w14:paraId="629B27F3" w14:textId="74AB2B0F"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Community; Businesses; Young People</w:t>
            </w:r>
          </w:p>
        </w:tc>
        <w:tc>
          <w:tcPr>
            <w:tcW w:w="1282" w:type="dxa"/>
            <w:noWrap/>
          </w:tcPr>
          <w:p w14:paraId="755878B4" w14:textId="659FDBA7" w:rsidR="00585A72" w:rsidRPr="00413A8B" w:rsidRDefault="00585A72" w:rsidP="00585A72">
            <w:pPr>
              <w:rPr>
                <w:rFonts w:ascii="Calibri" w:eastAsia="Times New Roman" w:hAnsi="Calibri" w:cs="Calibri"/>
                <w:b/>
                <w:sz w:val="24"/>
                <w:szCs w:val="24"/>
                <w:lang w:eastAsia="en-GB"/>
              </w:rPr>
            </w:pPr>
            <w:r w:rsidRPr="00413A8B">
              <w:rPr>
                <w:rFonts w:ascii="Calibri" w:eastAsia="Times New Roman" w:hAnsi="Calibri" w:cs="Calibri"/>
                <w:sz w:val="24"/>
                <w:szCs w:val="24"/>
                <w:lang w:eastAsia="en-GB"/>
              </w:rPr>
              <w:t> Short</w:t>
            </w:r>
          </w:p>
        </w:tc>
        <w:tc>
          <w:tcPr>
            <w:tcW w:w="2135" w:type="dxa"/>
            <w:noWrap/>
          </w:tcPr>
          <w:p w14:paraId="7B315408" w14:textId="42476AEC" w:rsidR="00585A72" w:rsidRPr="00413A8B" w:rsidRDefault="007A768B" w:rsidP="00585A72">
            <w:pPr>
              <w:rPr>
                <w:rFonts w:ascii="Calibri" w:hAnsi="Calibri" w:cs="Calibri"/>
                <w:sz w:val="24"/>
                <w:szCs w:val="24"/>
                <w:lang w:eastAsia="en-GB"/>
              </w:rPr>
            </w:pPr>
            <w:r w:rsidRPr="00413A8B">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413A8B">
              <w:rPr>
                <w:rFonts w:ascii="Calibri" w:hAnsi="Calibri" w:cs="Calibri"/>
                <w:sz w:val="24"/>
                <w:szCs w:val="24"/>
                <w:lang w:eastAsia="en-GB"/>
              </w:rPr>
              <w:t>funded through core/existing budget</w:t>
            </w:r>
            <w:r w:rsidR="00585A72" w:rsidRPr="00413A8B">
              <w:rPr>
                <w:rFonts w:ascii="Calibri" w:hAnsi="Calibri" w:cs="Calibri"/>
                <w:sz w:val="24"/>
                <w:szCs w:val="24"/>
                <w:lang w:eastAsia="en-GB"/>
              </w:rPr>
              <w:tab/>
            </w:r>
          </w:p>
          <w:p w14:paraId="5E1B9304" w14:textId="17AA0A64" w:rsidR="00585A72" w:rsidRPr="00413A8B" w:rsidRDefault="00585A72" w:rsidP="00585A72">
            <w:pPr>
              <w:rPr>
                <w:rFonts w:ascii="Calibri" w:eastAsia="Times New Roman" w:hAnsi="Calibri" w:cs="Calibri"/>
                <w:b/>
                <w:sz w:val="24"/>
                <w:szCs w:val="24"/>
                <w:lang w:eastAsia="en-GB"/>
              </w:rPr>
            </w:pPr>
          </w:p>
        </w:tc>
        <w:tc>
          <w:tcPr>
            <w:tcW w:w="2135" w:type="dxa"/>
          </w:tcPr>
          <w:p w14:paraId="62E3E395" w14:textId="715D5B8B" w:rsidR="00585A72" w:rsidRPr="00413A8B" w:rsidRDefault="00C904B8" w:rsidP="00585A72">
            <w:pPr>
              <w:rPr>
                <w:rFonts w:ascii="Calibri" w:eastAsia="Times New Roman" w:hAnsi="Calibri" w:cs="Calibri"/>
                <w:b/>
                <w:sz w:val="24"/>
                <w:szCs w:val="24"/>
                <w:lang w:eastAsia="en-GB"/>
              </w:rPr>
            </w:pPr>
            <w:r w:rsidRPr="00413A8B">
              <w:rPr>
                <w:rFonts w:ascii="Calibri" w:hAnsi="Calibri" w:cs="Calibri"/>
                <w:sz w:val="24"/>
                <w:szCs w:val="24"/>
                <w:lang w:eastAsia="en-GB"/>
              </w:rPr>
              <w:t>Delivered through existing staff</w:t>
            </w:r>
          </w:p>
        </w:tc>
      </w:tr>
      <w:tr w:rsidR="00585A72" w14:paraId="4C35D3A9" w14:textId="77777777" w:rsidTr="117F3C10">
        <w:trPr>
          <w:trHeight w:val="300"/>
        </w:trPr>
        <w:tc>
          <w:tcPr>
            <w:tcW w:w="842" w:type="dxa"/>
            <w:noWrap/>
          </w:tcPr>
          <w:p w14:paraId="632C42D8" w14:textId="77777777" w:rsidR="00585A72" w:rsidRDefault="285D45EB" w:rsidP="00585A72">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7ED948CF" w:rsidRPr="117F3C10">
              <w:rPr>
                <w:rFonts w:ascii="Calibri" w:eastAsia="Times New Roman" w:hAnsi="Calibri" w:cs="Calibri"/>
                <w:sz w:val="24"/>
                <w:szCs w:val="24"/>
                <w:lang w:eastAsia="en-GB"/>
              </w:rPr>
              <w:t>19</w:t>
            </w:r>
          </w:p>
          <w:p w14:paraId="477EC96B" w14:textId="56117BBD" w:rsidR="00230A88" w:rsidRPr="00252B07" w:rsidRDefault="00230A88" w:rsidP="00585A72">
            <w:pPr>
              <w:rPr>
                <w:rFonts w:ascii="Calibri" w:eastAsia="Times New Roman" w:hAnsi="Calibri" w:cs="Calibri"/>
                <w:sz w:val="24"/>
                <w:szCs w:val="24"/>
                <w:lang w:eastAsia="en-GB"/>
              </w:rPr>
            </w:pPr>
            <w:r>
              <w:rPr>
                <w:rFonts w:ascii="Calibri" w:eastAsia="Times New Roman" w:hAnsi="Calibri" w:cs="Calibri"/>
                <w:sz w:val="24"/>
                <w:szCs w:val="24"/>
                <w:lang w:eastAsia="en-GB"/>
              </w:rPr>
              <w:t>Priority</w:t>
            </w:r>
          </w:p>
        </w:tc>
        <w:tc>
          <w:tcPr>
            <w:tcW w:w="3479" w:type="dxa"/>
            <w:noWrap/>
          </w:tcPr>
          <w:p w14:paraId="6601E503" w14:textId="3F14F6C8" w:rsidR="00585A72" w:rsidRPr="00252B07" w:rsidRDefault="7BF2872F" w:rsidP="00921A12">
            <w:pPr>
              <w:rPr>
                <w:rFonts w:ascii="Calibri" w:eastAsia="Times New Roman" w:hAnsi="Calibri" w:cs="Calibri"/>
                <w:sz w:val="24"/>
                <w:szCs w:val="24"/>
                <w:lang w:eastAsia="en-GB"/>
              </w:rPr>
            </w:pPr>
            <w:r w:rsidRPr="02EDF4BE">
              <w:rPr>
                <w:rFonts w:ascii="Calibri" w:eastAsia="Times New Roman" w:hAnsi="Calibri" w:cs="Calibri"/>
                <w:sz w:val="24"/>
                <w:szCs w:val="24"/>
                <w:lang w:eastAsia="en-GB"/>
              </w:rPr>
              <w:t xml:space="preserve">Improve the way the Council communicates about discount and energy grant schemes </w:t>
            </w:r>
            <w:r w:rsidR="001B6174" w:rsidRPr="02EDF4BE">
              <w:rPr>
                <w:rFonts w:ascii="Calibri" w:eastAsia="Times New Roman" w:hAnsi="Calibri" w:cs="Calibri"/>
                <w:sz w:val="24"/>
                <w:szCs w:val="24"/>
                <w:lang w:eastAsia="en-GB"/>
              </w:rPr>
              <w:t xml:space="preserve">available to businesses and residents </w:t>
            </w:r>
            <w:r w:rsidR="00D112C6">
              <w:rPr>
                <w:rFonts w:ascii="Calibri" w:eastAsia="Times New Roman" w:hAnsi="Calibri" w:cs="Calibri"/>
                <w:sz w:val="24"/>
                <w:szCs w:val="24"/>
                <w:lang w:eastAsia="en-GB"/>
              </w:rPr>
              <w:t>(including those offered by the Local Authority D</w:t>
            </w:r>
            <w:r w:rsidR="001B6174">
              <w:rPr>
                <w:rFonts w:ascii="Calibri" w:eastAsia="Times New Roman" w:hAnsi="Calibri" w:cs="Calibri"/>
                <w:sz w:val="24"/>
                <w:szCs w:val="24"/>
                <w:lang w:eastAsia="en-GB"/>
              </w:rPr>
              <w:t>elivery</w:t>
            </w:r>
            <w:r w:rsidR="00D112C6">
              <w:rPr>
                <w:rFonts w:ascii="Calibri" w:eastAsia="Times New Roman" w:hAnsi="Calibri" w:cs="Calibri"/>
                <w:sz w:val="24"/>
                <w:szCs w:val="24"/>
                <w:lang w:eastAsia="en-GB"/>
              </w:rPr>
              <w:t xml:space="preserve"> scheme)</w:t>
            </w:r>
            <w:r w:rsidR="00E817B9">
              <w:rPr>
                <w:rFonts w:ascii="Calibri" w:eastAsia="Times New Roman" w:hAnsi="Calibri" w:cs="Calibri"/>
                <w:sz w:val="24"/>
                <w:szCs w:val="24"/>
                <w:lang w:eastAsia="en-GB"/>
              </w:rPr>
              <w:t>. T</w:t>
            </w:r>
            <w:r w:rsidR="004F1F5F">
              <w:rPr>
                <w:rFonts w:ascii="Calibri" w:eastAsia="Times New Roman" w:hAnsi="Calibri" w:cs="Calibri"/>
                <w:sz w:val="24"/>
                <w:szCs w:val="24"/>
                <w:lang w:eastAsia="en-GB"/>
              </w:rPr>
              <w:t>his will</w:t>
            </w:r>
            <w:r w:rsidR="00D112C6">
              <w:rPr>
                <w:rFonts w:ascii="Calibri" w:eastAsia="Times New Roman" w:hAnsi="Calibri" w:cs="Calibri"/>
                <w:sz w:val="24"/>
                <w:szCs w:val="24"/>
                <w:lang w:eastAsia="en-GB"/>
              </w:rPr>
              <w:t xml:space="preserve"> </w:t>
            </w:r>
            <w:r w:rsidRPr="02EDF4BE">
              <w:rPr>
                <w:rFonts w:ascii="Calibri" w:eastAsia="Times New Roman" w:hAnsi="Calibri" w:cs="Calibri"/>
                <w:sz w:val="24"/>
                <w:szCs w:val="24"/>
                <w:lang w:eastAsia="en-GB"/>
              </w:rPr>
              <w:t>includ</w:t>
            </w:r>
            <w:r w:rsidR="00E817B9">
              <w:rPr>
                <w:rFonts w:ascii="Calibri" w:eastAsia="Times New Roman" w:hAnsi="Calibri" w:cs="Calibri"/>
                <w:sz w:val="24"/>
                <w:szCs w:val="24"/>
                <w:lang w:eastAsia="en-GB"/>
              </w:rPr>
              <w:t>e</w:t>
            </w:r>
            <w:r w:rsidRPr="02EDF4BE">
              <w:rPr>
                <w:rFonts w:ascii="Calibri" w:eastAsia="Times New Roman" w:hAnsi="Calibri" w:cs="Calibri"/>
                <w:sz w:val="24"/>
                <w:szCs w:val="24"/>
                <w:lang w:eastAsia="en-GB"/>
              </w:rPr>
              <w:t xml:space="preserve"> those who are in fuel poverty, on a low income and are vulnerable to living in a cold home due to age/health conditions</w:t>
            </w:r>
            <w:r w:rsidR="00690B61" w:rsidRPr="02EDF4BE">
              <w:rPr>
                <w:rFonts w:ascii="Calibri" w:eastAsia="Times New Roman" w:hAnsi="Calibri" w:cs="Calibri"/>
                <w:sz w:val="24"/>
                <w:szCs w:val="24"/>
                <w:lang w:eastAsia="en-GB"/>
              </w:rPr>
              <w:t xml:space="preserve">. </w:t>
            </w:r>
            <w:r w:rsidR="00DC5BDD">
              <w:rPr>
                <w:rFonts w:ascii="Calibri" w:eastAsia="Times New Roman" w:hAnsi="Calibri" w:cs="Calibri"/>
                <w:sz w:val="24"/>
                <w:szCs w:val="24"/>
                <w:lang w:eastAsia="en-GB"/>
              </w:rPr>
              <w:t>We</w:t>
            </w:r>
            <w:r w:rsidRPr="02EDF4BE">
              <w:rPr>
                <w:rFonts w:ascii="Calibri" w:eastAsia="Times New Roman" w:hAnsi="Calibri" w:cs="Calibri"/>
                <w:sz w:val="24"/>
                <w:szCs w:val="24"/>
                <w:lang w:eastAsia="en-GB"/>
              </w:rPr>
              <w:t xml:space="preserve"> will ensur</w:t>
            </w:r>
            <w:r w:rsidR="00DC5BDD">
              <w:rPr>
                <w:rFonts w:ascii="Calibri" w:eastAsia="Times New Roman" w:hAnsi="Calibri" w:cs="Calibri"/>
                <w:sz w:val="24"/>
                <w:szCs w:val="24"/>
                <w:lang w:eastAsia="en-GB"/>
              </w:rPr>
              <w:t>e</w:t>
            </w:r>
            <w:r w:rsidRPr="02EDF4BE">
              <w:rPr>
                <w:rFonts w:ascii="Calibri" w:eastAsia="Times New Roman" w:hAnsi="Calibri" w:cs="Calibri"/>
                <w:sz w:val="24"/>
                <w:szCs w:val="24"/>
                <w:lang w:eastAsia="en-GB"/>
              </w:rPr>
              <w:t xml:space="preserve"> that information is available both online and via the telephone.</w:t>
            </w:r>
          </w:p>
        </w:tc>
        <w:tc>
          <w:tcPr>
            <w:tcW w:w="3560" w:type="dxa"/>
          </w:tcPr>
          <w:p w14:paraId="71BB8771" w14:textId="337B720A" w:rsidR="00585A72" w:rsidRPr="00252B07" w:rsidRDefault="00585A72" w:rsidP="00585A7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Strategic Housing; Head of Communications and Marketing; Climate Response Engagement Officer </w:t>
            </w:r>
            <w:r w:rsidRPr="00252B07">
              <w:rPr>
                <w:rFonts w:ascii="Calibri" w:hAnsi="Calibri" w:cs="Calibri"/>
                <w:sz w:val="24"/>
                <w:szCs w:val="24"/>
              </w:rPr>
              <w:t xml:space="preserve"> </w:t>
            </w:r>
          </w:p>
        </w:tc>
        <w:tc>
          <w:tcPr>
            <w:tcW w:w="2102" w:type="dxa"/>
          </w:tcPr>
          <w:p w14:paraId="4247F4B5" w14:textId="5F15A5A4" w:rsidR="00585A72" w:rsidRPr="00252B07" w:rsidRDefault="00585A72" w:rsidP="00585A72">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Community; Businesses; Young People; Residents</w:t>
            </w:r>
          </w:p>
        </w:tc>
        <w:tc>
          <w:tcPr>
            <w:tcW w:w="1282" w:type="dxa"/>
            <w:noWrap/>
          </w:tcPr>
          <w:p w14:paraId="5D83AAEE" w14:textId="5C805B9B" w:rsidR="00585A72" w:rsidRPr="00413A8B" w:rsidRDefault="00585A72" w:rsidP="00585A72">
            <w:pPr>
              <w:rPr>
                <w:rFonts w:ascii="Calibri" w:eastAsia="Times New Roman" w:hAnsi="Calibri" w:cs="Calibri"/>
                <w:sz w:val="24"/>
                <w:szCs w:val="24"/>
                <w:lang w:eastAsia="en-GB"/>
              </w:rPr>
            </w:pPr>
            <w:r w:rsidRPr="00413A8B">
              <w:rPr>
                <w:rFonts w:ascii="Calibri" w:eastAsia="Times New Roman" w:hAnsi="Calibri" w:cs="Calibri"/>
                <w:sz w:val="24"/>
                <w:szCs w:val="24"/>
                <w:lang w:eastAsia="en-GB"/>
              </w:rPr>
              <w:t>Do It Now </w:t>
            </w:r>
          </w:p>
        </w:tc>
        <w:tc>
          <w:tcPr>
            <w:tcW w:w="2135" w:type="dxa"/>
            <w:noWrap/>
          </w:tcPr>
          <w:p w14:paraId="1F414ADF" w14:textId="6D6ED124" w:rsidR="00585A72" w:rsidRPr="006B1AAA" w:rsidRDefault="00BB185F" w:rsidP="00585A72">
            <w:pPr>
              <w:rPr>
                <w:rFonts w:ascii="Calibri" w:hAnsi="Calibri" w:cs="Calibri"/>
                <w:color w:val="FF0000"/>
                <w:sz w:val="24"/>
                <w:szCs w:val="24"/>
                <w:lang w:eastAsia="en-GB"/>
              </w:rPr>
            </w:pPr>
            <w:r w:rsidRPr="00577240">
              <w:rPr>
                <w:rFonts w:ascii="Calibri" w:hAnsi="Calibri" w:cs="Calibri"/>
                <w:sz w:val="24"/>
                <w:szCs w:val="24"/>
                <w:lang w:eastAsia="en-GB"/>
              </w:rPr>
              <w:t xml:space="preserve">Officer time only – </w:t>
            </w:r>
            <w:r>
              <w:rPr>
                <w:rFonts w:ascii="Calibri" w:hAnsi="Calibri" w:cs="Calibri"/>
                <w:sz w:val="24"/>
                <w:szCs w:val="24"/>
                <w:lang w:eastAsia="en-GB"/>
              </w:rPr>
              <w:t>In 2022/23 budget</w:t>
            </w:r>
            <w:r w:rsidRPr="006B1AAA">
              <w:rPr>
                <w:rFonts w:ascii="Calibri" w:hAnsi="Calibri" w:cs="Calibri"/>
                <w:color w:val="FF0000"/>
                <w:sz w:val="24"/>
                <w:szCs w:val="24"/>
                <w:lang w:eastAsia="en-GB"/>
              </w:rPr>
              <w:t xml:space="preserve"> </w:t>
            </w:r>
          </w:p>
        </w:tc>
        <w:tc>
          <w:tcPr>
            <w:tcW w:w="2135" w:type="dxa"/>
          </w:tcPr>
          <w:p w14:paraId="26E221C2" w14:textId="3CB62F6C" w:rsidR="00585A72" w:rsidRPr="00413A8B" w:rsidRDefault="00921A12" w:rsidP="00585A72">
            <w:pPr>
              <w:rPr>
                <w:rFonts w:ascii="Calibri" w:eastAsia="Times New Roman" w:hAnsi="Calibri" w:cs="Calibri"/>
                <w:b/>
                <w:sz w:val="24"/>
                <w:szCs w:val="24"/>
                <w:lang w:eastAsia="en-GB"/>
              </w:rPr>
            </w:pPr>
            <w:r w:rsidRPr="00413A8B">
              <w:rPr>
                <w:rFonts w:ascii="Calibri" w:hAnsi="Calibri" w:cs="Calibri"/>
                <w:sz w:val="24"/>
                <w:szCs w:val="24"/>
                <w:lang w:eastAsia="en-GB"/>
              </w:rPr>
              <w:t>Delivered through existing staff</w:t>
            </w:r>
            <w:r w:rsidR="005E1649" w:rsidRPr="00413A8B">
              <w:rPr>
                <w:rFonts w:ascii="Calibri" w:hAnsi="Calibri" w:cs="Calibri"/>
                <w:sz w:val="24"/>
                <w:szCs w:val="24"/>
                <w:lang w:eastAsia="en-GB"/>
              </w:rPr>
              <w:t xml:space="preserve"> </w:t>
            </w:r>
          </w:p>
        </w:tc>
      </w:tr>
      <w:tr w:rsidR="00585A72" w14:paraId="2C9FB9BB" w14:textId="77777777" w:rsidTr="117F3C10">
        <w:trPr>
          <w:trHeight w:val="300"/>
        </w:trPr>
        <w:tc>
          <w:tcPr>
            <w:tcW w:w="842" w:type="dxa"/>
            <w:noWrap/>
          </w:tcPr>
          <w:p w14:paraId="1B4CE9ED" w14:textId="77C4ED2E" w:rsidR="00585A72" w:rsidRDefault="4330713D" w:rsidP="00585A72">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10.20</w:t>
            </w:r>
          </w:p>
          <w:p w14:paraId="58CBF0A6" w14:textId="45723396" w:rsidR="00230A88" w:rsidRDefault="00230A88" w:rsidP="00585A72">
            <w:pPr>
              <w:rPr>
                <w:rFonts w:ascii="Calibri" w:eastAsia="Times New Roman" w:hAnsi="Calibri" w:cs="Calibri"/>
                <w:sz w:val="24"/>
                <w:szCs w:val="24"/>
                <w:lang w:eastAsia="en-GB"/>
              </w:rPr>
            </w:pPr>
            <w:r>
              <w:rPr>
                <w:rFonts w:ascii="Calibri" w:eastAsia="Times New Roman" w:hAnsi="Calibri" w:cs="Calibri"/>
                <w:sz w:val="24"/>
                <w:szCs w:val="24"/>
                <w:lang w:eastAsia="en-GB"/>
              </w:rPr>
              <w:t>Priority</w:t>
            </w:r>
          </w:p>
          <w:p w14:paraId="3374F6D9" w14:textId="77777777" w:rsidR="00D851EF" w:rsidRDefault="00D851EF" w:rsidP="00585A72">
            <w:pPr>
              <w:rPr>
                <w:rFonts w:ascii="Calibri" w:eastAsia="Times New Roman" w:hAnsi="Calibri" w:cs="Calibri"/>
                <w:sz w:val="24"/>
                <w:szCs w:val="24"/>
                <w:lang w:eastAsia="en-GB"/>
              </w:rPr>
            </w:pPr>
          </w:p>
          <w:p w14:paraId="673A8139" w14:textId="366E0082" w:rsidR="00D851EF" w:rsidRPr="003E16F1" w:rsidRDefault="00D851EF" w:rsidP="00585A72">
            <w:pPr>
              <w:rPr>
                <w:rFonts w:ascii="Calibri" w:eastAsia="Times New Roman" w:hAnsi="Calibri" w:cs="Calibri"/>
                <w:sz w:val="24"/>
                <w:szCs w:val="24"/>
                <w:lang w:eastAsia="en-GB"/>
              </w:rPr>
            </w:pPr>
          </w:p>
        </w:tc>
        <w:tc>
          <w:tcPr>
            <w:tcW w:w="3479" w:type="dxa"/>
            <w:noWrap/>
          </w:tcPr>
          <w:p w14:paraId="4A7C46CA" w14:textId="213213F9"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 and deliver energy efficiency, renewable energy awareness campaign to private homeowners and landlords</w:t>
            </w:r>
          </w:p>
        </w:tc>
        <w:tc>
          <w:tcPr>
            <w:tcW w:w="3560" w:type="dxa"/>
          </w:tcPr>
          <w:p w14:paraId="1CB4A07B" w14:textId="5EB0EF7A" w:rsidR="00585A72" w:rsidRPr="007E5F10" w:rsidRDefault="00585A72" w:rsidP="00CE3D05">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Strategic Housing; Head of Communications and Marketing; Climate Response Engagement Officer </w:t>
            </w:r>
          </w:p>
        </w:tc>
        <w:tc>
          <w:tcPr>
            <w:tcW w:w="2102" w:type="dxa"/>
          </w:tcPr>
          <w:p w14:paraId="587D5424" w14:textId="44555318" w:rsidR="00585A72" w:rsidRPr="00252B07" w:rsidRDefault="00585A72" w:rsidP="00585A72">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5B11D187" w14:textId="1861AB18" w:rsidR="00585A72" w:rsidRPr="00413A8B" w:rsidRDefault="00585A72" w:rsidP="00585A72">
            <w:pPr>
              <w:rPr>
                <w:rFonts w:ascii="Calibri" w:eastAsia="Times New Roman" w:hAnsi="Calibri" w:cs="Calibri"/>
                <w:b/>
                <w:sz w:val="24"/>
                <w:szCs w:val="24"/>
                <w:lang w:eastAsia="en-GB"/>
              </w:rPr>
            </w:pPr>
            <w:r w:rsidRPr="00413A8B">
              <w:rPr>
                <w:rFonts w:ascii="Calibri" w:eastAsia="Times New Roman" w:hAnsi="Calibri" w:cs="Calibri"/>
                <w:sz w:val="24"/>
                <w:szCs w:val="24"/>
                <w:lang w:eastAsia="en-GB"/>
              </w:rPr>
              <w:t>Short</w:t>
            </w:r>
          </w:p>
        </w:tc>
        <w:tc>
          <w:tcPr>
            <w:tcW w:w="2135" w:type="dxa"/>
            <w:noWrap/>
          </w:tcPr>
          <w:p w14:paraId="20C361A5" w14:textId="1F10D2A6" w:rsidR="00CC7D8D" w:rsidRPr="00BB62A9" w:rsidRDefault="00CC7D8D" w:rsidP="00CC7D8D">
            <w:pPr>
              <w:rPr>
                <w:rFonts w:ascii="Calibri" w:hAnsi="Calibri" w:cs="Calibri"/>
                <w:color w:val="000000"/>
                <w:sz w:val="24"/>
                <w:szCs w:val="24"/>
                <w:lang w:eastAsia="en-GB"/>
              </w:rPr>
            </w:pPr>
            <w:r>
              <w:rPr>
                <w:rFonts w:ascii="Calibri" w:hAnsi="Calibri" w:cs="Calibri"/>
                <w:color w:val="000000"/>
                <w:sz w:val="24"/>
                <w:szCs w:val="24"/>
                <w:lang w:eastAsia="en-GB"/>
              </w:rPr>
              <w:t>Funding requirements to be scoped/opportunities explored</w:t>
            </w:r>
            <w:r w:rsidR="00BB185F">
              <w:rPr>
                <w:rFonts w:ascii="Calibri" w:hAnsi="Calibri" w:cs="Calibri"/>
                <w:color w:val="000000"/>
                <w:sz w:val="24"/>
                <w:szCs w:val="24"/>
                <w:lang w:eastAsia="en-GB"/>
              </w:rPr>
              <w:t xml:space="preserve"> once officer in post </w:t>
            </w:r>
          </w:p>
          <w:p w14:paraId="55A009D3" w14:textId="4007FCEA" w:rsidR="00585A72" w:rsidRPr="006B1AAA" w:rsidRDefault="00585A72" w:rsidP="00585A72">
            <w:pPr>
              <w:rPr>
                <w:rFonts w:ascii="Calibri" w:eastAsia="Times New Roman" w:hAnsi="Calibri" w:cs="Calibri"/>
                <w:b/>
                <w:color w:val="FF0000"/>
                <w:sz w:val="24"/>
                <w:szCs w:val="24"/>
                <w:lang w:eastAsia="en-GB"/>
              </w:rPr>
            </w:pPr>
          </w:p>
        </w:tc>
        <w:tc>
          <w:tcPr>
            <w:tcW w:w="2135" w:type="dxa"/>
          </w:tcPr>
          <w:p w14:paraId="77A5BF10" w14:textId="42D7E935" w:rsidR="00585A72" w:rsidRPr="00413A8B" w:rsidRDefault="00300665" w:rsidP="00585A72">
            <w:pPr>
              <w:rPr>
                <w:rFonts w:ascii="Calibri" w:eastAsia="Times New Roman" w:hAnsi="Calibri" w:cs="Calibri"/>
                <w:b/>
                <w:sz w:val="24"/>
                <w:szCs w:val="24"/>
                <w:lang w:eastAsia="en-GB"/>
              </w:rPr>
            </w:pPr>
            <w:r w:rsidRPr="00413A8B">
              <w:rPr>
                <w:rFonts w:ascii="Calibri" w:hAnsi="Calibri" w:cs="Calibri"/>
                <w:sz w:val="24"/>
                <w:szCs w:val="24"/>
                <w:lang w:eastAsia="en-GB"/>
              </w:rPr>
              <w:t>Delivered through existing staff </w:t>
            </w:r>
            <w:r w:rsidR="00AA5024">
              <w:rPr>
                <w:rFonts w:ascii="Calibri" w:hAnsi="Calibri" w:cs="Calibri"/>
                <w:sz w:val="24"/>
                <w:szCs w:val="24"/>
                <w:lang w:eastAsia="en-GB"/>
              </w:rPr>
              <w:t xml:space="preserve"> </w:t>
            </w:r>
          </w:p>
        </w:tc>
      </w:tr>
      <w:tr w:rsidR="00A82F88" w14:paraId="1A20E82C" w14:textId="77777777" w:rsidTr="117F3C10">
        <w:trPr>
          <w:trHeight w:val="300"/>
        </w:trPr>
        <w:tc>
          <w:tcPr>
            <w:tcW w:w="842" w:type="dxa"/>
            <w:noWrap/>
          </w:tcPr>
          <w:p w14:paraId="37EF6D4B" w14:textId="7E0A7F67" w:rsidR="00A82F88" w:rsidRPr="00252B07" w:rsidRDefault="7F37517E" w:rsidP="00A82F88">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2626F409" w:rsidRPr="117F3C10">
              <w:rPr>
                <w:rFonts w:ascii="Calibri" w:eastAsia="Times New Roman" w:hAnsi="Calibri" w:cs="Calibri"/>
                <w:sz w:val="24"/>
                <w:szCs w:val="24"/>
                <w:lang w:eastAsia="en-GB"/>
              </w:rPr>
              <w:t>21</w:t>
            </w:r>
          </w:p>
          <w:p w14:paraId="24CF4E5C" w14:textId="7740B45A" w:rsidR="00A82F88" w:rsidRPr="003E16F1"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noWrap/>
          </w:tcPr>
          <w:p w14:paraId="3FFDE601" w14:textId="0853E64C" w:rsidR="00A82F88" w:rsidRPr="003E16F1"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Medway Development Company to develop and provide a Welcome Pack for new buyers</w:t>
            </w:r>
          </w:p>
        </w:tc>
        <w:tc>
          <w:tcPr>
            <w:tcW w:w="3560" w:type="dxa"/>
          </w:tcPr>
          <w:p w14:paraId="0A6D9241" w14:textId="64EDE4F4" w:rsidR="00786E51"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Assistant Director, Regeneration and Medway Development Company </w:t>
            </w:r>
          </w:p>
        </w:tc>
        <w:tc>
          <w:tcPr>
            <w:tcW w:w="2102" w:type="dxa"/>
          </w:tcPr>
          <w:p w14:paraId="28906B95" w14:textId="08D34896" w:rsidR="00A82F88"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Residents </w:t>
            </w:r>
          </w:p>
        </w:tc>
        <w:tc>
          <w:tcPr>
            <w:tcW w:w="1282" w:type="dxa"/>
            <w:noWrap/>
          </w:tcPr>
          <w:p w14:paraId="477BEDCC" w14:textId="2C94573E" w:rsidR="00A82F88"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785E8D90" w14:textId="1314C304" w:rsidR="00A82F88" w:rsidRPr="00252B07" w:rsidRDefault="00A82F88" w:rsidP="00A82F88">
            <w:pPr>
              <w:rPr>
                <w:rFonts w:ascii="Calibri" w:hAnsi="Calibri" w:cs="Calibri"/>
                <w:sz w:val="24"/>
                <w:szCs w:val="24"/>
                <w:lang w:eastAsia="en-GB"/>
              </w:rPr>
            </w:pPr>
            <w:r w:rsidRPr="00252B07">
              <w:rPr>
                <w:rFonts w:ascii="Calibri" w:hAnsi="Calibri" w:cs="Calibri"/>
                <w:sz w:val="24"/>
                <w:szCs w:val="24"/>
                <w:lang w:eastAsia="en-GB"/>
              </w:rPr>
              <w:t>Fully funded</w:t>
            </w:r>
            <w:r w:rsidR="00280A38">
              <w:rPr>
                <w:rFonts w:ascii="Calibri" w:hAnsi="Calibri" w:cs="Calibri"/>
                <w:sz w:val="24"/>
                <w:szCs w:val="24"/>
                <w:lang w:eastAsia="en-GB"/>
              </w:rPr>
              <w:t xml:space="preserve"> by MDC</w:t>
            </w:r>
            <w:r w:rsidRPr="00252B07">
              <w:rPr>
                <w:rFonts w:ascii="Calibri" w:hAnsi="Calibri" w:cs="Calibri"/>
                <w:sz w:val="24"/>
                <w:szCs w:val="24"/>
                <w:lang w:eastAsia="en-GB"/>
              </w:rPr>
              <w:tab/>
            </w:r>
          </w:p>
        </w:tc>
        <w:tc>
          <w:tcPr>
            <w:tcW w:w="2135" w:type="dxa"/>
          </w:tcPr>
          <w:p w14:paraId="5E69C113" w14:textId="394207EC" w:rsidR="00A82F88" w:rsidRPr="00252B07" w:rsidRDefault="0081307F" w:rsidP="00A82F88">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w:t>
            </w:r>
          </w:p>
        </w:tc>
      </w:tr>
      <w:tr w:rsidR="00A82F88" w14:paraId="0334C9F2" w14:textId="77777777" w:rsidTr="117F3C10">
        <w:trPr>
          <w:trHeight w:val="300"/>
        </w:trPr>
        <w:tc>
          <w:tcPr>
            <w:tcW w:w="842" w:type="dxa"/>
            <w:shd w:val="clear" w:color="auto" w:fill="FFFFFF" w:themeFill="background1"/>
            <w:noWrap/>
          </w:tcPr>
          <w:p w14:paraId="3B4BFD27" w14:textId="66B779D8" w:rsidR="00A82F88" w:rsidRPr="00252B07" w:rsidRDefault="7F37517E" w:rsidP="00A82F88">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2626F409" w:rsidRPr="117F3C10">
              <w:rPr>
                <w:rFonts w:ascii="Calibri" w:eastAsia="Times New Roman" w:hAnsi="Calibri" w:cs="Calibri"/>
                <w:sz w:val="24"/>
                <w:szCs w:val="24"/>
                <w:lang w:eastAsia="en-GB"/>
              </w:rPr>
              <w:t>22</w:t>
            </w:r>
          </w:p>
        </w:tc>
        <w:tc>
          <w:tcPr>
            <w:tcW w:w="3479" w:type="dxa"/>
            <w:shd w:val="clear" w:color="auto" w:fill="FFFFFF" w:themeFill="background1"/>
            <w:noWrap/>
          </w:tcPr>
          <w:p w14:paraId="6D3B8EF1" w14:textId="0C5B4D87" w:rsidR="00A82F88"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Explore joint working and academic research opportunities with universities </w:t>
            </w:r>
          </w:p>
        </w:tc>
        <w:tc>
          <w:tcPr>
            <w:tcW w:w="3560" w:type="dxa"/>
            <w:shd w:val="clear" w:color="auto" w:fill="FFFFFF" w:themeFill="background1"/>
          </w:tcPr>
          <w:p w14:paraId="40E95484" w14:textId="70130BAD" w:rsidR="00914822"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A</w:t>
            </w:r>
            <w:r w:rsidR="00914822" w:rsidRPr="00252B07">
              <w:rPr>
                <w:rFonts w:ascii="Calibri" w:eastAsia="Times New Roman" w:hAnsi="Calibri" w:cs="Calibri"/>
                <w:sz w:val="24"/>
                <w:szCs w:val="24"/>
                <w:lang w:eastAsia="en-GB"/>
              </w:rPr>
              <w:t xml:space="preserve">ll Service Managers </w:t>
            </w:r>
          </w:p>
          <w:p w14:paraId="20E7A239" w14:textId="5FBBFE0E" w:rsidR="00A82F88" w:rsidRPr="00252B07" w:rsidRDefault="00A82F88" w:rsidP="007E5F10">
            <w:pPr>
              <w:rPr>
                <w:rFonts w:ascii="Calibri" w:eastAsia="Times New Roman" w:hAnsi="Calibri" w:cs="Calibri"/>
                <w:sz w:val="24"/>
                <w:szCs w:val="24"/>
                <w:lang w:eastAsia="en-GB"/>
              </w:rPr>
            </w:pPr>
          </w:p>
        </w:tc>
        <w:tc>
          <w:tcPr>
            <w:tcW w:w="2102" w:type="dxa"/>
            <w:shd w:val="clear" w:color="auto" w:fill="FFFFFF" w:themeFill="background1"/>
          </w:tcPr>
          <w:p w14:paraId="7147231F" w14:textId="3B8A6CB0" w:rsidR="00A82F88"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Young People; Universities</w:t>
            </w:r>
          </w:p>
        </w:tc>
        <w:tc>
          <w:tcPr>
            <w:tcW w:w="1282" w:type="dxa"/>
            <w:shd w:val="clear" w:color="auto" w:fill="FFFFFF" w:themeFill="background1"/>
            <w:noWrap/>
          </w:tcPr>
          <w:p w14:paraId="6ECB6EA3" w14:textId="77777777" w:rsidR="00A82F88" w:rsidRPr="00252B07" w:rsidRDefault="00A82F88" w:rsidP="00A82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Short </w:t>
            </w:r>
          </w:p>
          <w:p w14:paraId="511B41DD" w14:textId="2EF4BF73" w:rsidR="00A82F88" w:rsidRPr="00252B07" w:rsidRDefault="00A82F88" w:rsidP="00A82F88">
            <w:pPr>
              <w:rPr>
                <w:rFonts w:ascii="Calibri" w:eastAsia="Times New Roman" w:hAnsi="Calibri" w:cs="Calibri"/>
                <w:sz w:val="24"/>
                <w:szCs w:val="24"/>
                <w:lang w:eastAsia="en-GB"/>
              </w:rPr>
            </w:pPr>
          </w:p>
        </w:tc>
        <w:tc>
          <w:tcPr>
            <w:tcW w:w="2135" w:type="dxa"/>
            <w:shd w:val="clear" w:color="auto" w:fill="FFFFFF" w:themeFill="background1"/>
            <w:noWrap/>
          </w:tcPr>
          <w:p w14:paraId="1DBAA0D1" w14:textId="78D138F9" w:rsidR="00A82F88" w:rsidRPr="00413A8B" w:rsidRDefault="00843DF7" w:rsidP="00A82F88">
            <w:pPr>
              <w:rPr>
                <w:rFonts w:ascii="Calibri" w:hAnsi="Calibri" w:cs="Calibri"/>
                <w:sz w:val="24"/>
                <w:szCs w:val="24"/>
                <w:lang w:eastAsia="en-GB"/>
              </w:rPr>
            </w:pPr>
            <w:r w:rsidRPr="00413A8B">
              <w:rPr>
                <w:rFonts w:ascii="Calibri" w:hAnsi="Calibri" w:cs="Calibri"/>
                <w:sz w:val="24"/>
                <w:szCs w:val="24"/>
                <w:lang w:eastAsia="en-GB"/>
              </w:rPr>
              <w:t>Funding to be secured in partnership</w:t>
            </w:r>
            <w:r w:rsidR="006E0B4F" w:rsidRPr="00413A8B">
              <w:rPr>
                <w:rFonts w:ascii="Calibri" w:hAnsi="Calibri" w:cs="Calibri"/>
                <w:sz w:val="24"/>
                <w:szCs w:val="24"/>
                <w:lang w:eastAsia="en-GB"/>
              </w:rPr>
              <w:t xml:space="preserve"> - monitor external grant </w:t>
            </w:r>
            <w:r w:rsidR="006E0B4F" w:rsidRPr="00413A8B">
              <w:rPr>
                <w:rFonts w:ascii="Calibri" w:hAnsi="Calibri" w:cs="Calibri"/>
                <w:sz w:val="24"/>
                <w:szCs w:val="24"/>
                <w:lang w:eastAsia="en-GB"/>
              </w:rPr>
              <w:lastRenderedPageBreak/>
              <w:t>funding opportunities</w:t>
            </w:r>
          </w:p>
        </w:tc>
        <w:tc>
          <w:tcPr>
            <w:tcW w:w="2135" w:type="dxa"/>
            <w:shd w:val="clear" w:color="auto" w:fill="FFFFFF" w:themeFill="background1"/>
          </w:tcPr>
          <w:p w14:paraId="1BB82A20" w14:textId="6185EFDC" w:rsidR="00A82F88" w:rsidRPr="00413A8B" w:rsidRDefault="0081307F" w:rsidP="00A82F88">
            <w:pPr>
              <w:rPr>
                <w:rFonts w:ascii="Calibri" w:eastAsia="Times New Roman" w:hAnsi="Calibri" w:cs="Calibri"/>
                <w:b/>
                <w:sz w:val="24"/>
                <w:szCs w:val="24"/>
                <w:lang w:eastAsia="en-GB"/>
              </w:rPr>
            </w:pPr>
            <w:r w:rsidRPr="00413A8B">
              <w:rPr>
                <w:rFonts w:ascii="Calibri" w:hAnsi="Calibri" w:cs="Calibri"/>
                <w:sz w:val="24"/>
                <w:szCs w:val="24"/>
                <w:lang w:eastAsia="en-GB"/>
              </w:rPr>
              <w:lastRenderedPageBreak/>
              <w:t>Delivered through existing staff </w:t>
            </w:r>
          </w:p>
        </w:tc>
      </w:tr>
      <w:tr w:rsidR="00C55F88" w14:paraId="51D8350B" w14:textId="77777777" w:rsidTr="117F3C10">
        <w:trPr>
          <w:trHeight w:val="300"/>
        </w:trPr>
        <w:tc>
          <w:tcPr>
            <w:tcW w:w="842" w:type="dxa"/>
            <w:shd w:val="clear" w:color="auto" w:fill="FFFFFF" w:themeFill="background1"/>
            <w:noWrap/>
          </w:tcPr>
          <w:p w14:paraId="11A99B3A" w14:textId="63648066" w:rsidR="00C55F88" w:rsidRDefault="0D93F828" w:rsidP="00C55F88">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2626F409" w:rsidRPr="117F3C10">
              <w:rPr>
                <w:rFonts w:ascii="Calibri" w:eastAsia="Times New Roman" w:hAnsi="Calibri" w:cs="Calibri"/>
                <w:sz w:val="24"/>
                <w:szCs w:val="24"/>
                <w:lang w:eastAsia="en-GB"/>
              </w:rPr>
              <w:t>23</w:t>
            </w:r>
          </w:p>
          <w:p w14:paraId="21B214EC" w14:textId="7EBBFF46" w:rsidR="00C55F88" w:rsidRPr="00252B07" w:rsidRDefault="00896C87" w:rsidP="00C55F88">
            <w:pPr>
              <w:rPr>
                <w:rFonts w:ascii="Calibri" w:eastAsia="Times New Roman" w:hAnsi="Calibri" w:cs="Calibri"/>
                <w:sz w:val="24"/>
                <w:szCs w:val="24"/>
                <w:lang w:eastAsia="en-GB"/>
              </w:rPr>
            </w:pPr>
            <w:r>
              <w:rPr>
                <w:rFonts w:ascii="Calibri" w:eastAsia="Times New Roman" w:hAnsi="Calibri" w:cs="Calibri"/>
                <w:sz w:val="24"/>
                <w:szCs w:val="24"/>
                <w:lang w:eastAsia="en-GB"/>
              </w:rPr>
              <w:t>(New)</w:t>
            </w:r>
          </w:p>
        </w:tc>
        <w:tc>
          <w:tcPr>
            <w:tcW w:w="3479" w:type="dxa"/>
            <w:shd w:val="clear" w:color="auto" w:fill="FFFFFF" w:themeFill="background1"/>
            <w:noWrap/>
          </w:tcPr>
          <w:p w14:paraId="47D969BE" w14:textId="7D31FBD3" w:rsidR="00C55F88" w:rsidRPr="00B10D0D"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Use the LGA guidance on Behaviour Change framework to develop/deliver a behavioural change programme to staff and councillors to reduce carbon impact while working at home/the office and in home lives e.g., sustainable transport options, </w:t>
            </w:r>
            <w:r w:rsidRPr="00252B07">
              <w:rPr>
                <w:rFonts w:ascii="Calibri" w:hAnsi="Calibri" w:cs="Calibri"/>
                <w:sz w:val="24"/>
                <w:szCs w:val="24"/>
              </w:rPr>
              <w:t xml:space="preserve">energy efficiency, </w:t>
            </w:r>
            <w:r w:rsidR="001A11E6" w:rsidRPr="00252B07">
              <w:rPr>
                <w:rFonts w:ascii="Calibri" w:hAnsi="Calibri" w:cs="Calibri"/>
                <w:sz w:val="24"/>
                <w:szCs w:val="24"/>
              </w:rPr>
              <w:t>procurement,</w:t>
            </w:r>
            <w:r w:rsidRPr="00252B07">
              <w:rPr>
                <w:rFonts w:ascii="Calibri" w:hAnsi="Calibri" w:cs="Calibri"/>
                <w:sz w:val="24"/>
                <w:szCs w:val="24"/>
              </w:rPr>
              <w:t xml:space="preserve"> and waste.</w:t>
            </w:r>
          </w:p>
        </w:tc>
        <w:tc>
          <w:tcPr>
            <w:tcW w:w="3560" w:type="dxa"/>
            <w:shd w:val="clear" w:color="auto" w:fill="FFFFFF" w:themeFill="background1"/>
          </w:tcPr>
          <w:p w14:paraId="02BB0F56" w14:textId="5C75B214"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Communications and Marketing, Climate Response Engagement Officer, </w:t>
            </w:r>
            <w:r w:rsidR="0035342D" w:rsidRPr="00252B07">
              <w:rPr>
                <w:rFonts w:ascii="Calibri" w:eastAsia="Times New Roman" w:hAnsi="Calibri" w:cs="Calibri"/>
                <w:sz w:val="24"/>
                <w:szCs w:val="24"/>
                <w:lang w:eastAsia="en-GB"/>
              </w:rPr>
              <w:t>Learning and Development Manager</w:t>
            </w:r>
          </w:p>
          <w:p w14:paraId="7ABA66DA" w14:textId="77777777" w:rsidR="00C55F88" w:rsidRPr="00252B07" w:rsidRDefault="00C55F88" w:rsidP="00C55F88">
            <w:pPr>
              <w:rPr>
                <w:rFonts w:ascii="Calibri" w:eastAsia="Times New Roman" w:hAnsi="Calibri" w:cs="Calibri"/>
                <w:sz w:val="24"/>
                <w:szCs w:val="24"/>
                <w:lang w:eastAsia="en-GB"/>
              </w:rPr>
            </w:pPr>
          </w:p>
        </w:tc>
        <w:tc>
          <w:tcPr>
            <w:tcW w:w="2102" w:type="dxa"/>
            <w:shd w:val="clear" w:color="auto" w:fill="FFFFFF" w:themeFill="background1"/>
          </w:tcPr>
          <w:p w14:paraId="5D480FA3" w14:textId="77777777" w:rsidR="00C55F88" w:rsidRPr="00252B07" w:rsidRDefault="00C55F88" w:rsidP="00C55F88">
            <w:pPr>
              <w:rPr>
                <w:rFonts w:ascii="Calibri" w:eastAsia="Times New Roman" w:hAnsi="Calibri" w:cs="Calibri"/>
                <w:sz w:val="24"/>
                <w:szCs w:val="24"/>
                <w:lang w:eastAsia="en-GB"/>
              </w:rPr>
            </w:pPr>
            <w:proofErr w:type="gramStart"/>
            <w:r w:rsidRPr="00252B07">
              <w:rPr>
                <w:rFonts w:ascii="Calibri" w:eastAsia="Times New Roman" w:hAnsi="Calibri" w:cs="Calibri"/>
                <w:sz w:val="24"/>
                <w:szCs w:val="24"/>
                <w:lang w:eastAsia="en-GB"/>
              </w:rPr>
              <w:t>Council;</w:t>
            </w:r>
            <w:proofErr w:type="gramEnd"/>
            <w:r w:rsidRPr="00252B07">
              <w:rPr>
                <w:rFonts w:ascii="Calibri" w:eastAsia="Times New Roman" w:hAnsi="Calibri" w:cs="Calibri"/>
                <w:sz w:val="24"/>
                <w:szCs w:val="24"/>
                <w:lang w:eastAsia="en-GB"/>
              </w:rPr>
              <w:t xml:space="preserve"> </w:t>
            </w:r>
          </w:p>
          <w:p w14:paraId="5C08A850" w14:textId="308CBF4D"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Staff</w:t>
            </w:r>
          </w:p>
        </w:tc>
        <w:tc>
          <w:tcPr>
            <w:tcW w:w="1282" w:type="dxa"/>
            <w:shd w:val="clear" w:color="auto" w:fill="FFFFFF" w:themeFill="background1"/>
            <w:noWrap/>
          </w:tcPr>
          <w:p w14:paraId="532DED49" w14:textId="2293CAB6" w:rsidR="00C55F88" w:rsidRPr="00413A8B" w:rsidRDefault="00C55F88" w:rsidP="00C55F88">
            <w:pPr>
              <w:rPr>
                <w:rFonts w:ascii="Calibri" w:eastAsia="Times New Roman" w:hAnsi="Calibri" w:cs="Calibri"/>
                <w:sz w:val="24"/>
                <w:szCs w:val="24"/>
                <w:lang w:eastAsia="en-GB"/>
              </w:rPr>
            </w:pPr>
            <w:r w:rsidRPr="00413A8B">
              <w:rPr>
                <w:rFonts w:ascii="Calibri" w:eastAsia="Times New Roman" w:hAnsi="Calibri" w:cs="Calibri"/>
                <w:sz w:val="24"/>
                <w:szCs w:val="24"/>
                <w:lang w:eastAsia="en-GB"/>
              </w:rPr>
              <w:t>Short </w:t>
            </w:r>
          </w:p>
        </w:tc>
        <w:tc>
          <w:tcPr>
            <w:tcW w:w="2135" w:type="dxa"/>
            <w:shd w:val="clear" w:color="auto" w:fill="FFFFFF" w:themeFill="background1"/>
            <w:noWrap/>
          </w:tcPr>
          <w:p w14:paraId="1AD46483" w14:textId="2ADD68FA" w:rsidR="00C55F88" w:rsidRPr="00413A8B" w:rsidRDefault="00C55F88" w:rsidP="00C55F88">
            <w:pPr>
              <w:rPr>
                <w:rFonts w:ascii="Calibri" w:hAnsi="Calibri" w:cs="Calibri"/>
                <w:sz w:val="24"/>
                <w:szCs w:val="24"/>
                <w:lang w:eastAsia="en-GB"/>
              </w:rPr>
            </w:pPr>
            <w:r w:rsidRPr="00413A8B">
              <w:rPr>
                <w:rFonts w:ascii="Calibri" w:hAnsi="Calibri" w:cs="Calibri"/>
                <w:sz w:val="24"/>
                <w:szCs w:val="24"/>
                <w:lang w:eastAsia="en-GB"/>
              </w:rPr>
              <w:t>Partially funded/</w:t>
            </w:r>
            <w:r w:rsidR="00666E01">
              <w:rPr>
                <w:rFonts w:ascii="Calibri" w:hAnsi="Calibri" w:cs="Calibri"/>
                <w:sz w:val="24"/>
                <w:szCs w:val="24"/>
                <w:lang w:eastAsia="en-GB"/>
              </w:rPr>
              <w:t xml:space="preserve"> Grant f</w:t>
            </w:r>
            <w:r w:rsidR="00666E01" w:rsidRPr="00B10D0D">
              <w:rPr>
                <w:rFonts w:ascii="Calibri" w:hAnsi="Calibri" w:cs="Calibri"/>
                <w:color w:val="000000"/>
                <w:sz w:val="24"/>
                <w:szCs w:val="24"/>
                <w:lang w:eastAsia="en-GB"/>
              </w:rPr>
              <w:t>unding to be secured</w:t>
            </w:r>
          </w:p>
          <w:p w14:paraId="6120B880" w14:textId="77777777" w:rsidR="00C55F88" w:rsidRPr="00413A8B" w:rsidRDefault="00C55F88" w:rsidP="00C55F88">
            <w:pPr>
              <w:rPr>
                <w:rFonts w:ascii="Calibri" w:hAnsi="Calibri" w:cs="Calibri"/>
                <w:sz w:val="24"/>
                <w:szCs w:val="24"/>
                <w:lang w:eastAsia="en-GB"/>
              </w:rPr>
            </w:pPr>
          </w:p>
          <w:p w14:paraId="23F4FCC3" w14:textId="77777777" w:rsidR="00C55F88" w:rsidRPr="00413A8B" w:rsidRDefault="00C55F88" w:rsidP="0081307F">
            <w:pPr>
              <w:rPr>
                <w:rFonts w:ascii="Calibri" w:hAnsi="Calibri" w:cs="Calibri"/>
                <w:sz w:val="24"/>
                <w:szCs w:val="24"/>
                <w:lang w:eastAsia="en-GB"/>
              </w:rPr>
            </w:pPr>
          </w:p>
        </w:tc>
        <w:tc>
          <w:tcPr>
            <w:tcW w:w="2135" w:type="dxa"/>
            <w:shd w:val="clear" w:color="auto" w:fill="FFFFFF" w:themeFill="background1"/>
          </w:tcPr>
          <w:p w14:paraId="42AB797B" w14:textId="2645E4D1" w:rsidR="0081307F" w:rsidRPr="00413A8B" w:rsidRDefault="0081307F" w:rsidP="0081307F">
            <w:pPr>
              <w:rPr>
                <w:rFonts w:ascii="Calibri" w:hAnsi="Calibri" w:cs="Calibri"/>
                <w:sz w:val="24"/>
                <w:szCs w:val="24"/>
              </w:rPr>
            </w:pPr>
            <w:r w:rsidRPr="00413A8B">
              <w:rPr>
                <w:rFonts w:ascii="Calibri" w:hAnsi="Calibri" w:cs="Calibri"/>
                <w:sz w:val="24"/>
                <w:szCs w:val="24"/>
              </w:rPr>
              <w:t xml:space="preserve">Partially </w:t>
            </w:r>
            <w:r w:rsidR="00D01472" w:rsidRPr="00413A8B">
              <w:rPr>
                <w:rFonts w:ascii="Calibri" w:hAnsi="Calibri" w:cs="Calibri"/>
                <w:sz w:val="24"/>
                <w:szCs w:val="24"/>
              </w:rPr>
              <w:t>resourced</w:t>
            </w:r>
          </w:p>
          <w:p w14:paraId="08918642" w14:textId="77777777" w:rsidR="00C55F88" w:rsidRPr="00413A8B" w:rsidRDefault="00C55F88" w:rsidP="00C55F88">
            <w:pPr>
              <w:rPr>
                <w:rFonts w:ascii="Calibri" w:eastAsia="Times New Roman" w:hAnsi="Calibri" w:cs="Calibri"/>
                <w:b/>
                <w:sz w:val="24"/>
                <w:szCs w:val="24"/>
                <w:lang w:eastAsia="en-GB"/>
              </w:rPr>
            </w:pPr>
          </w:p>
        </w:tc>
      </w:tr>
      <w:tr w:rsidR="00C55F88" w14:paraId="2A287B5A" w14:textId="77777777" w:rsidTr="117F3C10">
        <w:trPr>
          <w:trHeight w:val="300"/>
        </w:trPr>
        <w:tc>
          <w:tcPr>
            <w:tcW w:w="842" w:type="dxa"/>
            <w:shd w:val="clear" w:color="auto" w:fill="FFFFFF" w:themeFill="background1"/>
            <w:noWrap/>
          </w:tcPr>
          <w:p w14:paraId="5319410C" w14:textId="090C600E" w:rsidR="00DE7DF3" w:rsidRPr="00252B07" w:rsidRDefault="285D45EB" w:rsidP="00C55F88">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w:t>
            </w:r>
            <w:r w:rsidR="2626F409" w:rsidRPr="117F3C10">
              <w:rPr>
                <w:rFonts w:ascii="Calibri" w:eastAsia="Times New Roman" w:hAnsi="Calibri" w:cs="Calibri"/>
                <w:sz w:val="24"/>
                <w:szCs w:val="24"/>
                <w:lang w:eastAsia="en-GB"/>
              </w:rPr>
              <w:t>24</w:t>
            </w:r>
          </w:p>
          <w:p w14:paraId="40D470B7" w14:textId="2807ECEE"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(New)</w:t>
            </w:r>
          </w:p>
        </w:tc>
        <w:tc>
          <w:tcPr>
            <w:tcW w:w="3479" w:type="dxa"/>
            <w:shd w:val="clear" w:color="auto" w:fill="FFFFFF" w:themeFill="background1"/>
            <w:noWrap/>
          </w:tcPr>
          <w:p w14:paraId="30F4F8CB" w14:textId="5A275196" w:rsidR="00C55F88" w:rsidRPr="00B10D0D" w:rsidRDefault="00C55F88" w:rsidP="00C55F88">
            <w:pPr>
              <w:rPr>
                <w:rFonts w:ascii="Calibri" w:eastAsia="Times New Roman" w:hAnsi="Calibri" w:cs="Calibri"/>
                <w:sz w:val="24"/>
                <w:szCs w:val="24"/>
                <w:lang w:eastAsia="en-GB"/>
              </w:rPr>
            </w:pPr>
            <w:r w:rsidRPr="00252B07">
              <w:rPr>
                <w:rFonts w:ascii="Calibri" w:hAnsi="Calibri" w:cs="Calibri"/>
                <w:sz w:val="24"/>
                <w:szCs w:val="24"/>
              </w:rPr>
              <w:t xml:space="preserve">Consider running a competition for council departments to challenge them on how to </w:t>
            </w:r>
            <w:r w:rsidR="001C60A5" w:rsidRPr="00252B07">
              <w:rPr>
                <w:rFonts w:ascii="Calibri" w:hAnsi="Calibri" w:cs="Calibri"/>
                <w:sz w:val="24"/>
                <w:szCs w:val="24"/>
              </w:rPr>
              <w:t>improve sustainability</w:t>
            </w:r>
          </w:p>
        </w:tc>
        <w:tc>
          <w:tcPr>
            <w:tcW w:w="3560" w:type="dxa"/>
            <w:shd w:val="clear" w:color="auto" w:fill="FFFFFF" w:themeFill="background1"/>
          </w:tcPr>
          <w:p w14:paraId="40F95532" w14:textId="7DC8262E"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Head of Communications and Marketing, Climate Response Engagement Officer </w:t>
            </w:r>
          </w:p>
        </w:tc>
        <w:tc>
          <w:tcPr>
            <w:tcW w:w="2102" w:type="dxa"/>
            <w:shd w:val="clear" w:color="auto" w:fill="FFFFFF" w:themeFill="background1"/>
          </w:tcPr>
          <w:p w14:paraId="384623A6" w14:textId="1DE8FABA"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Staff </w:t>
            </w:r>
          </w:p>
        </w:tc>
        <w:tc>
          <w:tcPr>
            <w:tcW w:w="1282" w:type="dxa"/>
            <w:shd w:val="clear" w:color="auto" w:fill="FFFFFF" w:themeFill="background1"/>
            <w:noWrap/>
          </w:tcPr>
          <w:p w14:paraId="75D271E4" w14:textId="0DE770F7" w:rsidR="00C55F88" w:rsidRPr="00252B07" w:rsidRDefault="00C55F88"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Do It Now </w:t>
            </w:r>
          </w:p>
        </w:tc>
        <w:tc>
          <w:tcPr>
            <w:tcW w:w="2135" w:type="dxa"/>
            <w:shd w:val="clear" w:color="auto" w:fill="FFFFFF" w:themeFill="background1"/>
            <w:noWrap/>
          </w:tcPr>
          <w:p w14:paraId="256828D2" w14:textId="60571F57" w:rsidR="00C55F88" w:rsidRPr="00413A8B" w:rsidRDefault="00263362" w:rsidP="00C55F88">
            <w:pPr>
              <w:rPr>
                <w:rFonts w:ascii="Calibri" w:hAnsi="Calibri" w:cs="Calibri"/>
                <w:sz w:val="24"/>
                <w:szCs w:val="24"/>
                <w:lang w:eastAsia="en-GB"/>
              </w:rPr>
            </w:pPr>
            <w:r>
              <w:rPr>
                <w:rFonts w:ascii="Calibri" w:hAnsi="Calibri" w:cs="Calibri"/>
                <w:sz w:val="24"/>
                <w:szCs w:val="24"/>
                <w:lang w:eastAsia="en-GB"/>
              </w:rPr>
              <w:t>In 2022/23 budget</w:t>
            </w:r>
          </w:p>
        </w:tc>
        <w:tc>
          <w:tcPr>
            <w:tcW w:w="2135" w:type="dxa"/>
            <w:shd w:val="clear" w:color="auto" w:fill="FFFFFF" w:themeFill="background1"/>
          </w:tcPr>
          <w:p w14:paraId="22AE530E" w14:textId="45459381" w:rsidR="0081307F" w:rsidRPr="00413A8B" w:rsidRDefault="0081307F" w:rsidP="0081307F">
            <w:pPr>
              <w:rPr>
                <w:rFonts w:ascii="Calibri" w:hAnsi="Calibri" w:cs="Calibri"/>
                <w:sz w:val="24"/>
                <w:szCs w:val="24"/>
              </w:rPr>
            </w:pPr>
            <w:r w:rsidRPr="00413A8B">
              <w:rPr>
                <w:rFonts w:ascii="Calibri" w:hAnsi="Calibri" w:cs="Calibri"/>
                <w:sz w:val="24"/>
                <w:szCs w:val="24"/>
              </w:rPr>
              <w:t xml:space="preserve">Partially </w:t>
            </w:r>
            <w:r w:rsidR="00D01472" w:rsidRPr="00413A8B">
              <w:rPr>
                <w:rFonts w:ascii="Calibri" w:hAnsi="Calibri" w:cs="Calibri"/>
                <w:sz w:val="24"/>
                <w:szCs w:val="24"/>
              </w:rPr>
              <w:t>resourced</w:t>
            </w:r>
          </w:p>
          <w:p w14:paraId="27F2D6D5" w14:textId="77777777" w:rsidR="00C55F88" w:rsidRPr="00413A8B" w:rsidRDefault="00C55F88" w:rsidP="00C55F88">
            <w:pPr>
              <w:rPr>
                <w:rFonts w:ascii="Calibri" w:eastAsia="Times New Roman" w:hAnsi="Calibri" w:cs="Calibri"/>
                <w:b/>
                <w:sz w:val="24"/>
                <w:szCs w:val="24"/>
                <w:lang w:eastAsia="en-GB"/>
              </w:rPr>
            </w:pPr>
          </w:p>
        </w:tc>
      </w:tr>
      <w:tr w:rsidR="00303AA0" w14:paraId="41EF0B53" w14:textId="77777777" w:rsidTr="117F3C10">
        <w:trPr>
          <w:trHeight w:val="300"/>
        </w:trPr>
        <w:tc>
          <w:tcPr>
            <w:tcW w:w="842" w:type="dxa"/>
            <w:shd w:val="clear" w:color="auto" w:fill="FFFFFF" w:themeFill="background1"/>
            <w:noWrap/>
          </w:tcPr>
          <w:p w14:paraId="6D1F9FEA" w14:textId="4ACBD61F" w:rsidR="00303AA0" w:rsidRPr="00252B07" w:rsidRDefault="05A6D44A" w:rsidP="00C55F88">
            <w:pPr>
              <w:rPr>
                <w:rFonts w:ascii="Calibri" w:eastAsia="Times New Roman" w:hAnsi="Calibri" w:cs="Calibri"/>
                <w:sz w:val="24"/>
                <w:szCs w:val="24"/>
                <w:lang w:eastAsia="en-GB"/>
              </w:rPr>
            </w:pPr>
            <w:r w:rsidRPr="117F3C10">
              <w:rPr>
                <w:rFonts w:ascii="Calibri" w:eastAsia="Times New Roman" w:hAnsi="Calibri" w:cs="Calibri"/>
                <w:sz w:val="24"/>
                <w:szCs w:val="24"/>
                <w:lang w:eastAsia="en-GB"/>
              </w:rPr>
              <w:t>10.25 (New)</w:t>
            </w:r>
          </w:p>
        </w:tc>
        <w:tc>
          <w:tcPr>
            <w:tcW w:w="3479" w:type="dxa"/>
            <w:shd w:val="clear" w:color="auto" w:fill="FFFFFF" w:themeFill="background1"/>
            <w:noWrap/>
          </w:tcPr>
          <w:p w14:paraId="7146BE1B" w14:textId="42E17D2B" w:rsidR="00303AA0" w:rsidRPr="00252B07" w:rsidRDefault="00467691" w:rsidP="00C55F88">
            <w:pPr>
              <w:rPr>
                <w:rFonts w:ascii="Calibri" w:hAnsi="Calibri" w:cs="Calibri"/>
                <w:sz w:val="24"/>
                <w:szCs w:val="24"/>
              </w:rPr>
            </w:pPr>
            <w:r>
              <w:rPr>
                <w:rFonts w:ascii="Calibri" w:hAnsi="Calibri" w:cs="Calibri"/>
                <w:sz w:val="24"/>
                <w:szCs w:val="24"/>
              </w:rPr>
              <w:t>Establish volunteering opportunities for staff which support the delivery of the Climate Change Action plan</w:t>
            </w:r>
          </w:p>
        </w:tc>
        <w:tc>
          <w:tcPr>
            <w:tcW w:w="3560" w:type="dxa"/>
            <w:shd w:val="clear" w:color="auto" w:fill="FFFFFF" w:themeFill="background1"/>
          </w:tcPr>
          <w:p w14:paraId="41F7F371" w14:textId="54701DC4" w:rsidR="00303AA0" w:rsidRPr="00252B07" w:rsidRDefault="00467691" w:rsidP="00C55F88">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Climate Response Engagement Officer</w:t>
            </w:r>
            <w:r>
              <w:rPr>
                <w:rFonts w:ascii="Calibri" w:eastAsia="Times New Roman" w:hAnsi="Calibri" w:cs="Calibri"/>
                <w:sz w:val="24"/>
                <w:szCs w:val="24"/>
                <w:lang w:eastAsia="en-GB"/>
              </w:rPr>
              <w:t xml:space="preserve">, Head of Human Resource </w:t>
            </w:r>
          </w:p>
        </w:tc>
        <w:tc>
          <w:tcPr>
            <w:tcW w:w="2102" w:type="dxa"/>
            <w:shd w:val="clear" w:color="auto" w:fill="FFFFFF" w:themeFill="background1"/>
          </w:tcPr>
          <w:p w14:paraId="3A205B0A" w14:textId="77777777" w:rsidR="00303AA0" w:rsidRDefault="00467691" w:rsidP="00C55F88">
            <w:pPr>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Staff</w:t>
            </w:r>
            <w:r w:rsidR="00ED38F0">
              <w:rPr>
                <w:rFonts w:ascii="Calibri" w:eastAsia="Times New Roman" w:hAnsi="Calibri" w:cs="Calibri"/>
                <w:sz w:val="24"/>
                <w:szCs w:val="24"/>
                <w:lang w:eastAsia="en-GB"/>
              </w:rPr>
              <w:t>;</w:t>
            </w:r>
            <w:proofErr w:type="gramEnd"/>
            <w:r w:rsidR="00ED38F0">
              <w:rPr>
                <w:rFonts w:ascii="Calibri" w:eastAsia="Times New Roman" w:hAnsi="Calibri" w:cs="Calibri"/>
                <w:sz w:val="24"/>
                <w:szCs w:val="24"/>
                <w:lang w:eastAsia="en-GB"/>
              </w:rPr>
              <w:t xml:space="preserve"> </w:t>
            </w:r>
          </w:p>
          <w:p w14:paraId="6043039A" w14:textId="7C409E87" w:rsidR="00ED38F0" w:rsidRPr="00252B07" w:rsidRDefault="00ED38F0" w:rsidP="00C55F88">
            <w:pPr>
              <w:rPr>
                <w:rFonts w:ascii="Calibri" w:eastAsia="Times New Roman" w:hAnsi="Calibri" w:cs="Calibri"/>
                <w:sz w:val="24"/>
                <w:szCs w:val="24"/>
                <w:lang w:eastAsia="en-GB"/>
              </w:rPr>
            </w:pPr>
            <w:r>
              <w:rPr>
                <w:rFonts w:ascii="Calibri" w:eastAsia="Times New Roman" w:hAnsi="Calibri" w:cs="Calibri"/>
                <w:sz w:val="24"/>
                <w:szCs w:val="24"/>
                <w:lang w:eastAsia="en-GB"/>
              </w:rPr>
              <w:t>Communities</w:t>
            </w:r>
          </w:p>
        </w:tc>
        <w:tc>
          <w:tcPr>
            <w:tcW w:w="1282" w:type="dxa"/>
            <w:shd w:val="clear" w:color="auto" w:fill="FFFFFF" w:themeFill="background1"/>
            <w:noWrap/>
          </w:tcPr>
          <w:p w14:paraId="05EE04B7" w14:textId="5D063CC4" w:rsidR="00303AA0" w:rsidRPr="00252B07" w:rsidRDefault="00467691" w:rsidP="00C55F88">
            <w:pPr>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Do It Now </w:t>
            </w:r>
          </w:p>
        </w:tc>
        <w:tc>
          <w:tcPr>
            <w:tcW w:w="2135" w:type="dxa"/>
            <w:shd w:val="clear" w:color="auto" w:fill="FFFFFF" w:themeFill="background1"/>
            <w:noWrap/>
          </w:tcPr>
          <w:p w14:paraId="173784D3" w14:textId="3EB666B0" w:rsidR="00303AA0" w:rsidRDefault="00467691" w:rsidP="00C55F88">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Pr>
                <w:rFonts w:ascii="Calibri" w:eastAsia="Times New Roman" w:hAnsi="Calibri" w:cs="Calibri"/>
                <w:sz w:val="24"/>
                <w:szCs w:val="24"/>
                <w:lang w:eastAsia="en-GB"/>
              </w:rPr>
              <w:t>In 2022/23 budget</w:t>
            </w:r>
          </w:p>
        </w:tc>
        <w:tc>
          <w:tcPr>
            <w:tcW w:w="2135" w:type="dxa"/>
            <w:shd w:val="clear" w:color="auto" w:fill="FFFFFF" w:themeFill="background1"/>
          </w:tcPr>
          <w:p w14:paraId="47EF49CD" w14:textId="2078D215" w:rsidR="00303AA0" w:rsidRPr="00413A8B" w:rsidRDefault="00467691" w:rsidP="0081307F">
            <w:pPr>
              <w:rPr>
                <w:rFonts w:ascii="Calibri" w:hAnsi="Calibri" w:cs="Calibri"/>
                <w:sz w:val="24"/>
                <w:szCs w:val="24"/>
              </w:rPr>
            </w:pPr>
            <w:r w:rsidRPr="00413A8B">
              <w:rPr>
                <w:rFonts w:ascii="Calibri" w:hAnsi="Calibri" w:cs="Calibri"/>
                <w:sz w:val="24"/>
                <w:szCs w:val="24"/>
                <w:lang w:eastAsia="en-GB"/>
              </w:rPr>
              <w:t>Delivered through existing staff </w:t>
            </w:r>
          </w:p>
        </w:tc>
      </w:tr>
    </w:tbl>
    <w:p w14:paraId="270F7800" w14:textId="77777777" w:rsidR="00EB3476" w:rsidRPr="00252B07" w:rsidRDefault="00EB3476" w:rsidP="00AE42B4">
      <w:pPr>
        <w:rPr>
          <w:rFonts w:ascii="Calibri" w:eastAsia="Times New Roman" w:hAnsi="Calibri" w:cs="Calibri"/>
          <w:sz w:val="24"/>
          <w:szCs w:val="24"/>
          <w:lang w:eastAsia="en-GB"/>
        </w:rPr>
      </w:pPr>
    </w:p>
    <w:p w14:paraId="71EA5F88" w14:textId="1FD6901B" w:rsidR="00BB1AAB" w:rsidRPr="00252B07" w:rsidRDefault="00AE42B4" w:rsidP="00AE42B4">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 </w:t>
      </w:r>
    </w:p>
    <w:p w14:paraId="4436CD67" w14:textId="77777777" w:rsidR="00BB1AAB" w:rsidRPr="00252B07" w:rsidRDefault="00BB1AAB" w:rsidP="00AE42B4">
      <w:pPr>
        <w:rPr>
          <w:rFonts w:ascii="Calibri" w:eastAsia="Times New Roman" w:hAnsi="Calibri" w:cs="Calibri"/>
          <w:sz w:val="24"/>
          <w:szCs w:val="24"/>
          <w:lang w:eastAsia="en-GB"/>
        </w:rPr>
      </w:pPr>
    </w:p>
    <w:p w14:paraId="1E681197" w14:textId="77777777" w:rsidR="00BB1AAB" w:rsidRPr="00252B07" w:rsidRDefault="00BB1AAB" w:rsidP="00AE42B4">
      <w:pPr>
        <w:rPr>
          <w:rFonts w:ascii="Calibri" w:eastAsia="Times New Roman" w:hAnsi="Calibri" w:cs="Calibri"/>
          <w:sz w:val="24"/>
          <w:szCs w:val="24"/>
          <w:lang w:eastAsia="en-GB"/>
        </w:rPr>
      </w:pPr>
    </w:p>
    <w:p w14:paraId="1C1BE3DA" w14:textId="77777777" w:rsidR="00BB1AAB" w:rsidRPr="00252B07" w:rsidRDefault="00BB1AAB" w:rsidP="00AE42B4">
      <w:pPr>
        <w:rPr>
          <w:rFonts w:ascii="Calibri" w:eastAsia="Times New Roman" w:hAnsi="Calibri" w:cs="Calibri"/>
          <w:sz w:val="24"/>
          <w:szCs w:val="24"/>
          <w:lang w:eastAsia="en-GB"/>
        </w:rPr>
      </w:pPr>
    </w:p>
    <w:p w14:paraId="5178C3F1" w14:textId="68151295" w:rsidR="004C60B4" w:rsidRDefault="00336F34" w:rsidP="00BB1AAB">
      <w:pPr>
        <w:pStyle w:val="Heading2"/>
        <w:numPr>
          <w:ilvl w:val="0"/>
          <w:numId w:val="11"/>
        </w:numPr>
        <w:rPr>
          <w:lang w:eastAsia="en-GB"/>
        </w:rPr>
      </w:pPr>
      <w:r>
        <w:rPr>
          <w:lang w:eastAsia="en-GB"/>
        </w:rPr>
        <w:lastRenderedPageBreak/>
        <w:t xml:space="preserve">Climate Adaptation and Resilience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9A5852" w14:paraId="603227CF" w14:textId="77777777" w:rsidTr="02EDF4BE">
        <w:trPr>
          <w:trHeight w:val="300"/>
          <w:tblHeader/>
        </w:trPr>
        <w:tc>
          <w:tcPr>
            <w:tcW w:w="842" w:type="dxa"/>
            <w:noWrap/>
            <w:hideMark/>
          </w:tcPr>
          <w:p w14:paraId="64990C53" w14:textId="7CC5C831"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 Number</w:t>
            </w:r>
          </w:p>
        </w:tc>
        <w:tc>
          <w:tcPr>
            <w:tcW w:w="3479" w:type="dxa"/>
            <w:noWrap/>
            <w:hideMark/>
          </w:tcPr>
          <w:p w14:paraId="5E7ACB61"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Action</w:t>
            </w:r>
          </w:p>
        </w:tc>
        <w:tc>
          <w:tcPr>
            <w:tcW w:w="3560" w:type="dxa"/>
            <w:hideMark/>
          </w:tcPr>
          <w:p w14:paraId="27D93DE1" w14:textId="77777777"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Owner</w:t>
            </w:r>
          </w:p>
        </w:tc>
        <w:tc>
          <w:tcPr>
            <w:tcW w:w="2102" w:type="dxa"/>
          </w:tcPr>
          <w:p w14:paraId="54279AF5" w14:textId="3EB3F232"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Stakeholder</w:t>
            </w:r>
          </w:p>
        </w:tc>
        <w:tc>
          <w:tcPr>
            <w:tcW w:w="1282" w:type="dxa"/>
            <w:noWrap/>
            <w:hideMark/>
          </w:tcPr>
          <w:p w14:paraId="0E708804" w14:textId="17464B21" w:rsidR="009A5852" w:rsidRPr="00252B07" w:rsidRDefault="009A5852" w:rsidP="009A5852">
            <w:pPr>
              <w:rPr>
                <w:rFonts w:ascii="Calibri" w:eastAsia="Times New Roman" w:hAnsi="Calibri" w:cs="Calibri"/>
                <w:b/>
                <w:sz w:val="24"/>
                <w:szCs w:val="24"/>
                <w:lang w:eastAsia="en-GB"/>
              </w:rPr>
            </w:pPr>
            <w:r w:rsidRPr="00252B07">
              <w:rPr>
                <w:rFonts w:ascii="Calibri" w:eastAsia="Times New Roman" w:hAnsi="Calibri" w:cs="Calibri"/>
                <w:b/>
                <w:sz w:val="24"/>
                <w:szCs w:val="24"/>
                <w:lang w:eastAsia="en-GB"/>
              </w:rPr>
              <w:t>Timescale</w:t>
            </w:r>
          </w:p>
        </w:tc>
        <w:tc>
          <w:tcPr>
            <w:tcW w:w="2135" w:type="dxa"/>
            <w:noWrap/>
            <w:hideMark/>
          </w:tcPr>
          <w:p w14:paraId="0E1EC138" w14:textId="2E988649"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Funding</w:t>
            </w:r>
          </w:p>
        </w:tc>
        <w:tc>
          <w:tcPr>
            <w:tcW w:w="2135" w:type="dxa"/>
          </w:tcPr>
          <w:p w14:paraId="4CE74AEC" w14:textId="2C646315" w:rsidR="009A5852" w:rsidRPr="00252B07" w:rsidRDefault="009A5852" w:rsidP="009A5852">
            <w:pPr>
              <w:rPr>
                <w:rFonts w:ascii="Calibri" w:eastAsia="Times New Roman" w:hAnsi="Calibri" w:cs="Calibri"/>
                <w:b/>
                <w:sz w:val="24"/>
                <w:szCs w:val="24"/>
                <w:lang w:eastAsia="en-GB"/>
              </w:rPr>
            </w:pPr>
            <w:r w:rsidRPr="009041DD">
              <w:rPr>
                <w:rFonts w:ascii="Calibri" w:eastAsia="Times New Roman" w:hAnsi="Calibri" w:cs="Calibri"/>
                <w:b/>
                <w:bCs/>
                <w:sz w:val="24"/>
                <w:szCs w:val="24"/>
                <w:lang w:eastAsia="en-GB"/>
              </w:rPr>
              <w:t>Staffing</w:t>
            </w:r>
          </w:p>
        </w:tc>
      </w:tr>
      <w:tr w:rsidR="00DE7DF3" w14:paraId="27BEF143" w14:textId="77777777" w:rsidTr="02EDF4BE">
        <w:trPr>
          <w:trHeight w:val="300"/>
        </w:trPr>
        <w:tc>
          <w:tcPr>
            <w:tcW w:w="842" w:type="dxa"/>
            <w:noWrap/>
          </w:tcPr>
          <w:p w14:paraId="56994E41" w14:textId="02D2D7EE"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11.1 </w:t>
            </w:r>
          </w:p>
        </w:tc>
        <w:tc>
          <w:tcPr>
            <w:tcW w:w="3479" w:type="dxa"/>
            <w:noWrap/>
          </w:tcPr>
          <w:p w14:paraId="525C08F3" w14:textId="6DB2642E"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Continue to respond to engagement opportunities on the development of a Kent and Medway Climate Change Adaptation Programme and Implementation Plan</w:t>
            </w:r>
          </w:p>
        </w:tc>
        <w:tc>
          <w:tcPr>
            <w:tcW w:w="3560" w:type="dxa"/>
          </w:tcPr>
          <w:p w14:paraId="4CE9442B" w14:textId="0E62077D" w:rsidR="00DE7DF3" w:rsidRPr="00252B07" w:rsidRDefault="00DE7DF3" w:rsidP="00DE7DF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Climate Response </w:t>
            </w:r>
            <w:r w:rsidR="00AE786F" w:rsidRPr="00252B07">
              <w:rPr>
                <w:rFonts w:ascii="Calibri" w:eastAsia="Times New Roman" w:hAnsi="Calibri" w:cs="Calibri"/>
                <w:sz w:val="24"/>
                <w:szCs w:val="24"/>
                <w:lang w:eastAsia="en-GB"/>
              </w:rPr>
              <w:t xml:space="preserve">Support </w:t>
            </w:r>
            <w:r w:rsidRPr="00252B07">
              <w:rPr>
                <w:rFonts w:ascii="Calibri" w:eastAsia="Times New Roman" w:hAnsi="Calibri" w:cs="Calibri"/>
                <w:sz w:val="24"/>
                <w:szCs w:val="24"/>
                <w:lang w:eastAsia="en-GB"/>
              </w:rPr>
              <w:t xml:space="preserve">Officer </w:t>
            </w:r>
          </w:p>
          <w:p w14:paraId="2FD03D5A" w14:textId="448F971A" w:rsidR="00DE7DF3" w:rsidRPr="00252B07" w:rsidRDefault="00DE7DF3" w:rsidP="00DE7DF3">
            <w:pPr>
              <w:rPr>
                <w:rFonts w:ascii="Calibri" w:eastAsia="Times New Roman" w:hAnsi="Calibri" w:cs="Calibri"/>
                <w:b/>
                <w:sz w:val="24"/>
                <w:szCs w:val="24"/>
                <w:lang w:eastAsia="en-GB"/>
              </w:rPr>
            </w:pPr>
          </w:p>
        </w:tc>
        <w:tc>
          <w:tcPr>
            <w:tcW w:w="2102" w:type="dxa"/>
          </w:tcPr>
          <w:p w14:paraId="62CE6ED3" w14:textId="63E05999"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247E7948" w14:textId="30DA3513"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22FF96D3" w14:textId="0B7985CE" w:rsidR="00DE7DF3" w:rsidRPr="00252B07" w:rsidRDefault="008B212E" w:rsidP="00DE7DF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4249E40F" w14:textId="672BD54B" w:rsidR="00DE7DF3" w:rsidRPr="00252B07" w:rsidRDefault="00DE7DF3" w:rsidP="00DE7DF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E7DF3" w14:paraId="2A92E49D" w14:textId="77777777" w:rsidTr="02EDF4BE">
        <w:trPr>
          <w:trHeight w:val="300"/>
        </w:trPr>
        <w:tc>
          <w:tcPr>
            <w:tcW w:w="842" w:type="dxa"/>
            <w:noWrap/>
          </w:tcPr>
          <w:p w14:paraId="3975898A" w14:textId="0279E76A" w:rsidR="00DE7DF3" w:rsidRPr="00252B07" w:rsidRDefault="00DE7DF3" w:rsidP="00DE7DF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11.2</w:t>
            </w:r>
          </w:p>
        </w:tc>
        <w:tc>
          <w:tcPr>
            <w:tcW w:w="3479" w:type="dxa"/>
            <w:noWrap/>
          </w:tcPr>
          <w:p w14:paraId="6D2A549D" w14:textId="0A70A921"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Review and revise the current Local Flood Risk Management Strategy to be consistent with the newly published Environment Agency National Flood and Coastal Erosion Risk Management Strategy. </w:t>
            </w:r>
          </w:p>
        </w:tc>
        <w:tc>
          <w:tcPr>
            <w:tcW w:w="3560" w:type="dxa"/>
          </w:tcPr>
          <w:p w14:paraId="0BFCF0F1" w14:textId="3638C0E8" w:rsidR="00DE7DF3" w:rsidRPr="00252B07" w:rsidRDefault="00F872E5" w:rsidP="02EDF4BE">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01B4023B" w14:textId="2E42F04C"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71C63925" w14:textId="59094E94"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5C8B249F" w14:textId="23D637F0" w:rsidR="00DE7DF3" w:rsidRPr="00252B07" w:rsidRDefault="008B212E" w:rsidP="00DE7DF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6108D2FB" w14:textId="17A29D41" w:rsidR="00DE7DF3" w:rsidRPr="00252B07" w:rsidRDefault="00DE7DF3" w:rsidP="00DE7DF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DE7DF3" w14:paraId="43AC2B1F" w14:textId="77777777" w:rsidTr="02EDF4BE">
        <w:trPr>
          <w:trHeight w:val="300"/>
        </w:trPr>
        <w:tc>
          <w:tcPr>
            <w:tcW w:w="842" w:type="dxa"/>
            <w:noWrap/>
          </w:tcPr>
          <w:p w14:paraId="7B2ACB8E" w14:textId="7F2D3B9C" w:rsidR="00DE7DF3" w:rsidRPr="00252B07" w:rsidRDefault="00DE7DF3" w:rsidP="00DE7DF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11.3 </w:t>
            </w:r>
          </w:p>
        </w:tc>
        <w:tc>
          <w:tcPr>
            <w:tcW w:w="3479" w:type="dxa"/>
            <w:noWrap/>
          </w:tcPr>
          <w:p w14:paraId="33D01194" w14:textId="2E87C609"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Work with Planning Policy Team to ensure that flood risk specific Local Plan and Development Management Plan policies consider relevant government guidance on climate change. </w:t>
            </w:r>
          </w:p>
        </w:tc>
        <w:tc>
          <w:tcPr>
            <w:tcW w:w="3560" w:type="dxa"/>
          </w:tcPr>
          <w:p w14:paraId="503F3282" w14:textId="0C8793EC" w:rsidR="00DE7DF3" w:rsidRPr="00252B07" w:rsidRDefault="00F872E5"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2381739B" w14:textId="7CD60E06"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Developers; Council</w:t>
            </w:r>
          </w:p>
        </w:tc>
        <w:tc>
          <w:tcPr>
            <w:tcW w:w="1282" w:type="dxa"/>
            <w:noWrap/>
          </w:tcPr>
          <w:p w14:paraId="383CB4A3" w14:textId="3AE4F3B1" w:rsidR="00DE7DF3" w:rsidRPr="00252B07" w:rsidRDefault="00DE7DF3" w:rsidP="00DE7DF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0BEA94F4" w14:textId="697A9FF8" w:rsidR="00DE7DF3" w:rsidRPr="00252B07" w:rsidRDefault="008B212E" w:rsidP="00DE7DF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41610FE9" w14:textId="5C57A8E3" w:rsidR="00DE7DF3" w:rsidRPr="00252B07" w:rsidRDefault="00DE7DF3" w:rsidP="00DE7DF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Delivered through existing </w:t>
            </w:r>
            <w:r w:rsidR="00A831CE" w:rsidRPr="00252B07">
              <w:rPr>
                <w:rFonts w:ascii="Calibri" w:hAnsi="Calibri" w:cs="Calibri"/>
                <w:sz w:val="24"/>
                <w:szCs w:val="24"/>
                <w:lang w:eastAsia="en-GB"/>
              </w:rPr>
              <w:t>staff.</w:t>
            </w:r>
            <w:r w:rsidRPr="00252B07">
              <w:rPr>
                <w:rStyle w:val="eop"/>
                <w:rFonts w:ascii="Calibri" w:hAnsi="Calibri" w:cs="Calibri"/>
                <w:shd w:val="clear" w:color="auto" w:fill="FFFFFF"/>
              </w:rPr>
              <w:t> </w:t>
            </w:r>
          </w:p>
        </w:tc>
      </w:tr>
      <w:tr w:rsidR="00B253A3" w14:paraId="218B3894" w14:textId="77777777" w:rsidTr="02EDF4BE">
        <w:trPr>
          <w:trHeight w:val="300"/>
        </w:trPr>
        <w:tc>
          <w:tcPr>
            <w:tcW w:w="842" w:type="dxa"/>
            <w:noWrap/>
          </w:tcPr>
          <w:p w14:paraId="4241C361" w14:textId="5128C6A7"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8859C5" w:rsidRPr="00252B07">
              <w:rPr>
                <w:rFonts w:ascii="Calibri" w:eastAsia="Times New Roman" w:hAnsi="Calibri" w:cs="Calibri"/>
                <w:sz w:val="24"/>
                <w:szCs w:val="24"/>
                <w:lang w:eastAsia="en-GB"/>
              </w:rPr>
              <w:t>4</w:t>
            </w:r>
          </w:p>
        </w:tc>
        <w:tc>
          <w:tcPr>
            <w:tcW w:w="3479" w:type="dxa"/>
            <w:noWrap/>
          </w:tcPr>
          <w:p w14:paraId="6FF12CBD" w14:textId="6212511B"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xml:space="preserve">Inform spatial and infrastructure planning, </w:t>
            </w:r>
            <w:r w:rsidR="0005483E" w:rsidRPr="00252B07">
              <w:rPr>
                <w:rFonts w:ascii="Calibri" w:eastAsia="Times New Roman" w:hAnsi="Calibri" w:cs="Calibri"/>
                <w:sz w:val="24"/>
                <w:szCs w:val="24"/>
                <w:lang w:eastAsia="en-GB"/>
              </w:rPr>
              <w:t>development,</w:t>
            </w:r>
            <w:r w:rsidRPr="00252B07">
              <w:rPr>
                <w:rFonts w:ascii="Calibri" w:eastAsia="Times New Roman" w:hAnsi="Calibri" w:cs="Calibri"/>
                <w:sz w:val="24"/>
                <w:szCs w:val="24"/>
                <w:lang w:eastAsia="en-GB"/>
              </w:rPr>
              <w:t xml:space="preserve"> and regeneration to manage the current and future risk of local sources of flooding</w:t>
            </w:r>
            <w:r w:rsidR="00690B61" w:rsidRPr="00252B07">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Input into Local Plan policy setting and provide advice to Hoo Development Framework </w:t>
            </w:r>
          </w:p>
        </w:tc>
        <w:tc>
          <w:tcPr>
            <w:tcW w:w="3560" w:type="dxa"/>
          </w:tcPr>
          <w:p w14:paraId="32170726" w14:textId="77777777"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Head of Planning </w:t>
            </w:r>
          </w:p>
          <w:p w14:paraId="124E39F6" w14:textId="7DD68EBA" w:rsidR="00B253A3" w:rsidRPr="00252B07" w:rsidRDefault="00B253A3" w:rsidP="00B253A3">
            <w:pPr>
              <w:rPr>
                <w:rFonts w:ascii="Calibri" w:eastAsia="Times New Roman" w:hAnsi="Calibri" w:cs="Calibri"/>
                <w:b/>
                <w:sz w:val="24"/>
                <w:szCs w:val="24"/>
                <w:lang w:eastAsia="en-GB"/>
              </w:rPr>
            </w:pPr>
          </w:p>
        </w:tc>
        <w:tc>
          <w:tcPr>
            <w:tcW w:w="2102" w:type="dxa"/>
          </w:tcPr>
          <w:p w14:paraId="5E124A0A" w14:textId="5B960D8C"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 Businesses</w:t>
            </w:r>
          </w:p>
        </w:tc>
        <w:tc>
          <w:tcPr>
            <w:tcW w:w="1282" w:type="dxa"/>
            <w:noWrap/>
          </w:tcPr>
          <w:p w14:paraId="7EAF39E5" w14:textId="26928DA0"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and Short </w:t>
            </w:r>
          </w:p>
        </w:tc>
        <w:tc>
          <w:tcPr>
            <w:tcW w:w="2135" w:type="dxa"/>
            <w:noWrap/>
          </w:tcPr>
          <w:p w14:paraId="234D0559" w14:textId="6609A75E"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5CD2E43F" w14:textId="7BB1BEC8"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B253A3" w14:paraId="440E4CE5" w14:textId="77777777" w:rsidTr="02EDF4BE">
        <w:trPr>
          <w:trHeight w:val="300"/>
        </w:trPr>
        <w:tc>
          <w:tcPr>
            <w:tcW w:w="842" w:type="dxa"/>
            <w:noWrap/>
          </w:tcPr>
          <w:p w14:paraId="404B3D64" w14:textId="07A31FE5"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11.</w:t>
            </w:r>
            <w:r w:rsidR="008859C5" w:rsidRPr="00252B07">
              <w:rPr>
                <w:rFonts w:ascii="Calibri" w:eastAsia="Times New Roman" w:hAnsi="Calibri" w:cs="Calibri"/>
                <w:sz w:val="24"/>
                <w:szCs w:val="24"/>
                <w:lang w:eastAsia="en-GB"/>
              </w:rPr>
              <w:t>5</w:t>
            </w:r>
          </w:p>
        </w:tc>
        <w:tc>
          <w:tcPr>
            <w:tcW w:w="3479" w:type="dxa"/>
            <w:noWrap/>
          </w:tcPr>
          <w:p w14:paraId="16569855" w14:textId="77777777"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(LLFA) Act as a consultee for planning applications to promote sustainable surface water arrangements in new developments  </w:t>
            </w:r>
          </w:p>
          <w:p w14:paraId="55D0BE82" w14:textId="77777777" w:rsidR="00B253A3" w:rsidRPr="00252B07" w:rsidRDefault="00B253A3" w:rsidP="00B253A3">
            <w:pPr>
              <w:pStyle w:val="ListParagraph"/>
              <w:numPr>
                <w:ilvl w:val="0"/>
                <w:numId w:val="4"/>
              </w:num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Number of housing developments by unit incorporating sustainable drainage systems. </w:t>
            </w:r>
          </w:p>
          <w:p w14:paraId="217EF43B" w14:textId="44295F1D" w:rsidR="00B253A3" w:rsidRPr="00252B07" w:rsidRDefault="00B253A3" w:rsidP="00B253A3">
            <w:pPr>
              <w:pStyle w:val="ListParagraph"/>
              <w:numPr>
                <w:ilvl w:val="0"/>
                <w:numId w:val="4"/>
              </w:num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Number of commercial developments incorporating sustainable drainage systems. </w:t>
            </w:r>
          </w:p>
        </w:tc>
        <w:tc>
          <w:tcPr>
            <w:tcW w:w="3560" w:type="dxa"/>
          </w:tcPr>
          <w:p w14:paraId="1E6C392D" w14:textId="71EE8654" w:rsidR="00B253A3" w:rsidRPr="00252B07" w:rsidRDefault="00F872E5"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38DA4099" w14:textId="189E002C"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Residents</w:t>
            </w:r>
          </w:p>
        </w:tc>
        <w:tc>
          <w:tcPr>
            <w:tcW w:w="1282" w:type="dxa"/>
            <w:noWrap/>
          </w:tcPr>
          <w:p w14:paraId="27ED11D6" w14:textId="00795FEB"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4CD219EE" w14:textId="4F1776BF"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33399B79" w14:textId="0B4C9EB5"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B253A3" w14:paraId="25EA5119" w14:textId="77777777" w:rsidTr="02EDF4BE">
        <w:trPr>
          <w:trHeight w:val="300"/>
        </w:trPr>
        <w:tc>
          <w:tcPr>
            <w:tcW w:w="842" w:type="dxa"/>
            <w:noWrap/>
          </w:tcPr>
          <w:p w14:paraId="4594AF1B" w14:textId="03E31BA2"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8859C5" w:rsidRPr="00252B07">
              <w:rPr>
                <w:rFonts w:ascii="Calibri" w:eastAsia="Times New Roman" w:hAnsi="Calibri" w:cs="Calibri"/>
                <w:sz w:val="24"/>
                <w:szCs w:val="24"/>
                <w:lang w:eastAsia="en-GB"/>
              </w:rPr>
              <w:t>6</w:t>
            </w:r>
          </w:p>
        </w:tc>
        <w:tc>
          <w:tcPr>
            <w:tcW w:w="3479" w:type="dxa"/>
            <w:noWrap/>
          </w:tcPr>
          <w:p w14:paraId="740E69F6" w14:textId="71B7A2C2"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Work with the Environment Agency to use mapping and modelling outputs from Surface Water Management Plans to update Environment Agency Flood Mapping for local sources and understand the risk of flooding</w:t>
            </w:r>
            <w:r w:rsidR="00E15845" w:rsidRPr="00252B07">
              <w:rPr>
                <w:rFonts w:ascii="Calibri" w:eastAsia="Times New Roman" w:hAnsi="Calibri" w:cs="Calibri"/>
                <w:sz w:val="24"/>
                <w:szCs w:val="24"/>
                <w:lang w:eastAsia="en-GB"/>
              </w:rPr>
              <w:t xml:space="preserve">. </w:t>
            </w:r>
          </w:p>
        </w:tc>
        <w:tc>
          <w:tcPr>
            <w:tcW w:w="3560" w:type="dxa"/>
          </w:tcPr>
          <w:p w14:paraId="6803EEC9" w14:textId="530FEC17" w:rsidR="00B253A3" w:rsidRPr="00252B07" w:rsidRDefault="00F872E5"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79EC8EED" w14:textId="43A9ED29"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0334083F" w14:textId="68FC1555"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7E2D0CF5" w14:textId="44B3E21A"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21571C6D" w14:textId="43931639"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B253A3" w14:paraId="1EB45F1B" w14:textId="77777777" w:rsidTr="02EDF4BE">
        <w:trPr>
          <w:trHeight w:val="300"/>
        </w:trPr>
        <w:tc>
          <w:tcPr>
            <w:tcW w:w="842" w:type="dxa"/>
            <w:noWrap/>
          </w:tcPr>
          <w:p w14:paraId="27D03591" w14:textId="59E7309F" w:rsidR="00B253A3" w:rsidRPr="00252B07" w:rsidRDefault="00B253A3" w:rsidP="00B253A3">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8859C5" w:rsidRPr="00252B07">
              <w:rPr>
                <w:rFonts w:ascii="Calibri" w:eastAsia="Times New Roman" w:hAnsi="Calibri" w:cs="Calibri"/>
                <w:sz w:val="24"/>
                <w:szCs w:val="24"/>
                <w:lang w:eastAsia="en-GB"/>
              </w:rPr>
              <w:t>7</w:t>
            </w:r>
          </w:p>
        </w:tc>
        <w:tc>
          <w:tcPr>
            <w:tcW w:w="3479" w:type="dxa"/>
            <w:noWrap/>
          </w:tcPr>
          <w:p w14:paraId="79A3B4FE" w14:textId="3E8813D7"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Share flood risk incident information with Highways Service to inform Highways Drainage Action Plan and maintenance  </w:t>
            </w:r>
          </w:p>
        </w:tc>
        <w:tc>
          <w:tcPr>
            <w:tcW w:w="3560" w:type="dxa"/>
          </w:tcPr>
          <w:p w14:paraId="186372C1" w14:textId="7B87A52A" w:rsidR="00B253A3" w:rsidRPr="00252B07" w:rsidRDefault="00F872E5"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3A3620F8" w14:textId="677867A3"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499B8F2D" w14:textId="112CB3DB" w:rsidR="00B253A3" w:rsidRPr="00252B07" w:rsidRDefault="00B253A3" w:rsidP="00B253A3">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Short </w:t>
            </w:r>
          </w:p>
        </w:tc>
        <w:tc>
          <w:tcPr>
            <w:tcW w:w="2135" w:type="dxa"/>
            <w:noWrap/>
          </w:tcPr>
          <w:p w14:paraId="6FD09D51" w14:textId="4DE00BAB"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sidR="00876021">
              <w:rPr>
                <w:rFonts w:ascii="Calibri" w:hAnsi="Calibri" w:cs="Calibri"/>
                <w:sz w:val="24"/>
                <w:szCs w:val="24"/>
                <w:lang w:eastAsia="en-GB"/>
              </w:rPr>
              <w:t xml:space="preserve">to be </w:t>
            </w:r>
            <w:r w:rsidRPr="00252B07">
              <w:rPr>
                <w:rFonts w:ascii="Calibri" w:hAnsi="Calibri" w:cs="Calibri"/>
                <w:sz w:val="24"/>
                <w:szCs w:val="24"/>
                <w:lang w:eastAsia="en-GB"/>
              </w:rPr>
              <w:t>funded through core/existing budget</w:t>
            </w:r>
          </w:p>
        </w:tc>
        <w:tc>
          <w:tcPr>
            <w:tcW w:w="2135" w:type="dxa"/>
          </w:tcPr>
          <w:p w14:paraId="313022D0" w14:textId="7CC850EF" w:rsidR="00B253A3" w:rsidRPr="00252B07" w:rsidRDefault="00B253A3" w:rsidP="00B253A3">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r w:rsidR="00C32766" w14:paraId="7633825B" w14:textId="77777777" w:rsidTr="02EDF4BE">
        <w:trPr>
          <w:trHeight w:val="300"/>
        </w:trPr>
        <w:tc>
          <w:tcPr>
            <w:tcW w:w="842" w:type="dxa"/>
            <w:noWrap/>
          </w:tcPr>
          <w:p w14:paraId="470D4406" w14:textId="27F26FC4"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11.8</w:t>
            </w:r>
          </w:p>
        </w:tc>
        <w:tc>
          <w:tcPr>
            <w:tcW w:w="3479" w:type="dxa"/>
            <w:noWrap/>
          </w:tcPr>
          <w:p w14:paraId="1AB67079" w14:textId="77777777"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 xml:space="preserve">(LLFA) Support emergency response partners and communities to plan, prepare, and exercise for future flood scenarios </w:t>
            </w:r>
            <w:r w:rsidRPr="00252B07">
              <w:rPr>
                <w:rFonts w:ascii="Calibri" w:eastAsia="Times New Roman" w:hAnsi="Calibri" w:cs="Calibri"/>
                <w:sz w:val="24"/>
                <w:szCs w:val="24"/>
                <w:lang w:eastAsia="en-GB"/>
              </w:rPr>
              <w:lastRenderedPageBreak/>
              <w:t>to reduce the consequences of flooding by:</w:t>
            </w:r>
          </w:p>
          <w:p w14:paraId="62F77E82" w14:textId="4B22E994"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Recording significant flood events on the Severe Weather Impact Monitoring System (SWIMS) and copy into local registers</w:t>
            </w:r>
            <w:r w:rsidR="00690B61" w:rsidRPr="00252B07">
              <w:rPr>
                <w:rFonts w:ascii="Calibri" w:eastAsia="Times New Roman" w:hAnsi="Calibri" w:cs="Calibri"/>
                <w:sz w:val="24"/>
                <w:szCs w:val="24"/>
                <w:lang w:eastAsia="en-GB"/>
              </w:rPr>
              <w:t xml:space="preserve">. </w:t>
            </w:r>
          </w:p>
        </w:tc>
        <w:tc>
          <w:tcPr>
            <w:tcW w:w="3560" w:type="dxa"/>
          </w:tcPr>
          <w:p w14:paraId="4BBD2362" w14:textId="588EF3C8"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Emergency Planning Manager</w:t>
            </w:r>
          </w:p>
        </w:tc>
        <w:tc>
          <w:tcPr>
            <w:tcW w:w="2102" w:type="dxa"/>
          </w:tcPr>
          <w:p w14:paraId="32033E7E" w14:textId="2C844533"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Council</w:t>
            </w:r>
          </w:p>
        </w:tc>
        <w:tc>
          <w:tcPr>
            <w:tcW w:w="1282" w:type="dxa"/>
            <w:noWrap/>
          </w:tcPr>
          <w:p w14:paraId="41814416" w14:textId="695F78E3" w:rsidR="00C32766" w:rsidRPr="00252B07"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Do It Now and Ongoing </w:t>
            </w:r>
          </w:p>
        </w:tc>
        <w:tc>
          <w:tcPr>
            <w:tcW w:w="2135" w:type="dxa"/>
            <w:noWrap/>
          </w:tcPr>
          <w:p w14:paraId="171DD171" w14:textId="0EAD819F" w:rsidR="00C32766" w:rsidRPr="00252B07" w:rsidRDefault="00C32766" w:rsidP="00C32766">
            <w:pPr>
              <w:rPr>
                <w:rFonts w:ascii="Calibri" w:hAnsi="Calibri" w:cs="Calibri"/>
                <w:sz w:val="24"/>
                <w:szCs w:val="24"/>
                <w:lang w:eastAsia="en-GB"/>
              </w:rPr>
            </w:pPr>
            <w:r w:rsidRPr="00252B07">
              <w:rPr>
                <w:rFonts w:ascii="Calibri" w:hAnsi="Calibri" w:cs="Calibri"/>
                <w:sz w:val="24"/>
                <w:szCs w:val="24"/>
                <w:lang w:eastAsia="en-GB"/>
              </w:rPr>
              <w:t xml:space="preserve">Officer time only – </w:t>
            </w:r>
            <w:r>
              <w:rPr>
                <w:rFonts w:ascii="Calibri" w:hAnsi="Calibri" w:cs="Calibri"/>
                <w:sz w:val="24"/>
                <w:szCs w:val="24"/>
                <w:lang w:eastAsia="en-GB"/>
              </w:rPr>
              <w:t>In 2022/23 budget</w:t>
            </w:r>
          </w:p>
        </w:tc>
        <w:tc>
          <w:tcPr>
            <w:tcW w:w="2135" w:type="dxa"/>
          </w:tcPr>
          <w:p w14:paraId="6DF8A088" w14:textId="31526C7B" w:rsidR="00C32766" w:rsidRPr="00252B07" w:rsidRDefault="00C32766" w:rsidP="00C32766">
            <w:pPr>
              <w:rPr>
                <w:rFonts w:ascii="Calibri" w:hAnsi="Calibri" w:cs="Calibri"/>
                <w:sz w:val="24"/>
                <w:szCs w:val="24"/>
                <w:lang w:eastAsia="en-GB"/>
              </w:rPr>
            </w:pPr>
            <w:r w:rsidRPr="00252B07">
              <w:rPr>
                <w:rFonts w:ascii="Calibri" w:hAnsi="Calibri" w:cs="Calibri"/>
                <w:sz w:val="24"/>
                <w:szCs w:val="24"/>
                <w:lang w:eastAsia="en-GB"/>
              </w:rPr>
              <w:t>Delivered through existing staff </w:t>
            </w:r>
          </w:p>
        </w:tc>
      </w:tr>
      <w:tr w:rsidR="00C32766" w14:paraId="725BBC9F" w14:textId="77777777" w:rsidTr="02EDF4BE">
        <w:trPr>
          <w:trHeight w:val="300"/>
        </w:trPr>
        <w:tc>
          <w:tcPr>
            <w:tcW w:w="842" w:type="dxa"/>
            <w:noWrap/>
          </w:tcPr>
          <w:p w14:paraId="440F269F" w14:textId="77777777" w:rsidR="00C32766" w:rsidRDefault="00C32766" w:rsidP="00C32766">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Pr>
                <w:rFonts w:ascii="Calibri" w:eastAsia="Times New Roman" w:hAnsi="Calibri" w:cs="Calibri"/>
                <w:sz w:val="24"/>
                <w:szCs w:val="24"/>
                <w:lang w:eastAsia="en-GB"/>
              </w:rPr>
              <w:t>9</w:t>
            </w:r>
          </w:p>
          <w:p w14:paraId="35AE8694" w14:textId="22A4ABCD" w:rsidR="002D1D4C" w:rsidRPr="00252B07" w:rsidRDefault="002D1D4C" w:rsidP="00C32766">
            <w:pPr>
              <w:rPr>
                <w:rFonts w:ascii="Calibri" w:eastAsia="Times New Roman" w:hAnsi="Calibri" w:cs="Calibri"/>
                <w:sz w:val="24"/>
                <w:szCs w:val="24"/>
                <w:lang w:eastAsia="en-GB"/>
              </w:rPr>
            </w:pPr>
            <w:r>
              <w:rPr>
                <w:rFonts w:ascii="Calibri" w:eastAsia="Times New Roman" w:hAnsi="Calibri" w:cs="Calibri"/>
                <w:sz w:val="24"/>
                <w:szCs w:val="24"/>
                <w:lang w:eastAsia="en-GB"/>
              </w:rPr>
              <w:t>(New)</w:t>
            </w:r>
          </w:p>
        </w:tc>
        <w:tc>
          <w:tcPr>
            <w:tcW w:w="3479" w:type="dxa"/>
            <w:noWrap/>
          </w:tcPr>
          <w:p w14:paraId="036D9A8F" w14:textId="2C4ECE0D" w:rsidR="00C32766" w:rsidRPr="00C32766" w:rsidRDefault="00C32766" w:rsidP="00C32766">
            <w:pPr>
              <w:rPr>
                <w:rFonts w:ascii="Calibri" w:eastAsia="Times New Roman" w:hAnsi="Calibri" w:cs="Calibri"/>
                <w:b/>
                <w:sz w:val="24"/>
                <w:szCs w:val="24"/>
                <w:lang w:eastAsia="en-GB"/>
              </w:rPr>
            </w:pPr>
            <w:r>
              <w:rPr>
                <w:rFonts w:ascii="Calibri" w:eastAsia="Times New Roman" w:hAnsi="Calibri" w:cs="Calibri"/>
                <w:sz w:val="24"/>
                <w:szCs w:val="24"/>
                <w:lang w:eastAsia="en-GB"/>
              </w:rPr>
              <w:t>Raise awareness of the health impacts of poor air quality across Medway, how to reduce these impacts and individual contribution to poor air quality</w:t>
            </w:r>
            <w:r w:rsidRPr="00C32766">
              <w:rPr>
                <w:rFonts w:ascii="Calibri" w:eastAsia="Times New Roman" w:hAnsi="Calibri" w:cs="Calibri"/>
                <w:sz w:val="24"/>
                <w:szCs w:val="24"/>
                <w:lang w:eastAsia="en-GB"/>
              </w:rPr>
              <w:t>  </w:t>
            </w:r>
          </w:p>
        </w:tc>
        <w:tc>
          <w:tcPr>
            <w:tcW w:w="3560" w:type="dxa"/>
          </w:tcPr>
          <w:p w14:paraId="1ECF1BAB" w14:textId="1F865C7C" w:rsidR="00C32766" w:rsidRPr="00B53535" w:rsidRDefault="002D1D4C" w:rsidP="00C32766">
            <w:pPr>
              <w:rPr>
                <w:rFonts w:ascii="Calibri" w:eastAsia="Times New Roman" w:hAnsi="Calibri" w:cs="Calibri"/>
                <w:sz w:val="24"/>
                <w:szCs w:val="24"/>
                <w:lang w:eastAsia="en-GB"/>
              </w:rPr>
            </w:pPr>
            <w:r>
              <w:rPr>
                <w:rFonts w:ascii="Calibri" w:eastAsia="Times New Roman" w:hAnsi="Calibri" w:cs="Calibri"/>
                <w:sz w:val="24"/>
                <w:szCs w:val="24"/>
                <w:lang w:eastAsia="en-GB"/>
              </w:rPr>
              <w:t>Senior Public Health Manager</w:t>
            </w:r>
            <w:r w:rsidR="00D845BD">
              <w:rPr>
                <w:rFonts w:ascii="Calibri" w:eastAsia="Times New Roman" w:hAnsi="Calibri" w:cs="Calibri"/>
                <w:sz w:val="24"/>
                <w:szCs w:val="24"/>
                <w:lang w:eastAsia="en-GB"/>
              </w:rPr>
              <w:t xml:space="preserve">, </w:t>
            </w:r>
            <w:r w:rsidR="00436217" w:rsidRPr="00252B07">
              <w:rPr>
                <w:rFonts w:ascii="Calibri" w:hAnsi="Calibri" w:cs="Calibri"/>
                <w:sz w:val="24"/>
                <w:szCs w:val="24"/>
              </w:rPr>
              <w:t>Climate Response and Environmental Protection Manager</w:t>
            </w:r>
          </w:p>
        </w:tc>
        <w:tc>
          <w:tcPr>
            <w:tcW w:w="2102" w:type="dxa"/>
          </w:tcPr>
          <w:p w14:paraId="3735B874" w14:textId="77777777" w:rsidR="00C32766" w:rsidRDefault="00BC4553" w:rsidP="00C32766">
            <w:pPr>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Residents;</w:t>
            </w:r>
            <w:proofErr w:type="gramEnd"/>
            <w:r>
              <w:rPr>
                <w:rFonts w:ascii="Calibri" w:eastAsia="Times New Roman" w:hAnsi="Calibri" w:cs="Calibri"/>
                <w:sz w:val="24"/>
                <w:szCs w:val="24"/>
                <w:lang w:eastAsia="en-GB"/>
              </w:rPr>
              <w:t xml:space="preserve"> </w:t>
            </w:r>
          </w:p>
          <w:p w14:paraId="55BA21CD" w14:textId="77777777" w:rsidR="00BC4553" w:rsidRDefault="00BC4553" w:rsidP="00C32766">
            <w:pPr>
              <w:rPr>
                <w:rFonts w:ascii="Calibri" w:eastAsia="Times New Roman" w:hAnsi="Calibri" w:cs="Calibri"/>
                <w:sz w:val="24"/>
                <w:szCs w:val="24"/>
                <w:lang w:eastAsia="en-GB"/>
              </w:rPr>
            </w:pPr>
            <w:proofErr w:type="gramStart"/>
            <w:r>
              <w:rPr>
                <w:rFonts w:ascii="Calibri" w:eastAsia="Times New Roman" w:hAnsi="Calibri" w:cs="Calibri"/>
                <w:sz w:val="24"/>
                <w:szCs w:val="24"/>
                <w:lang w:eastAsia="en-GB"/>
              </w:rPr>
              <w:t>Busin</w:t>
            </w:r>
            <w:r w:rsidR="007A4541">
              <w:rPr>
                <w:rFonts w:ascii="Calibri" w:eastAsia="Times New Roman" w:hAnsi="Calibri" w:cs="Calibri"/>
                <w:sz w:val="24"/>
                <w:szCs w:val="24"/>
                <w:lang w:eastAsia="en-GB"/>
              </w:rPr>
              <w:t>esses;</w:t>
            </w:r>
            <w:proofErr w:type="gramEnd"/>
            <w:r w:rsidR="007A4541">
              <w:rPr>
                <w:rFonts w:ascii="Calibri" w:eastAsia="Times New Roman" w:hAnsi="Calibri" w:cs="Calibri"/>
                <w:sz w:val="24"/>
                <w:szCs w:val="24"/>
                <w:lang w:eastAsia="en-GB"/>
              </w:rPr>
              <w:t xml:space="preserve"> </w:t>
            </w:r>
          </w:p>
          <w:p w14:paraId="0A65400C" w14:textId="50C72DC0" w:rsidR="007A4541" w:rsidRPr="00252B07" w:rsidRDefault="007A4541" w:rsidP="00C32766">
            <w:pPr>
              <w:rPr>
                <w:rFonts w:ascii="Calibri" w:eastAsia="Times New Roman" w:hAnsi="Calibri" w:cs="Calibri"/>
                <w:b/>
                <w:sz w:val="24"/>
                <w:szCs w:val="24"/>
                <w:lang w:eastAsia="en-GB"/>
              </w:rPr>
            </w:pPr>
            <w:r>
              <w:rPr>
                <w:rFonts w:ascii="Calibri" w:eastAsia="Times New Roman" w:hAnsi="Calibri" w:cs="Calibri"/>
                <w:sz w:val="24"/>
                <w:szCs w:val="24"/>
                <w:lang w:eastAsia="en-GB"/>
              </w:rPr>
              <w:t>Community</w:t>
            </w:r>
          </w:p>
        </w:tc>
        <w:tc>
          <w:tcPr>
            <w:tcW w:w="1282" w:type="dxa"/>
            <w:noWrap/>
          </w:tcPr>
          <w:p w14:paraId="6956C66D" w14:textId="0432FB5E" w:rsidR="00C32766" w:rsidRPr="00252B07" w:rsidRDefault="00C32766" w:rsidP="00C32766">
            <w:pPr>
              <w:rPr>
                <w:rFonts w:ascii="Calibri" w:eastAsia="Times New Roman" w:hAnsi="Calibri" w:cs="Calibri"/>
                <w:b/>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41073B09" w14:textId="192FC084" w:rsidR="00C32766" w:rsidRPr="00252B07" w:rsidRDefault="00C32766" w:rsidP="00C32766">
            <w:pPr>
              <w:rPr>
                <w:rFonts w:ascii="Calibri" w:eastAsia="Times New Roman" w:hAnsi="Calibri" w:cs="Calibri"/>
                <w:b/>
                <w:sz w:val="24"/>
                <w:szCs w:val="24"/>
                <w:lang w:eastAsia="en-GB"/>
              </w:rPr>
            </w:pPr>
            <w:r w:rsidRPr="00252B07">
              <w:rPr>
                <w:rFonts w:ascii="Calibri" w:hAnsi="Calibri" w:cs="Calibri"/>
                <w:sz w:val="24"/>
                <w:szCs w:val="24"/>
                <w:lang w:eastAsia="en-GB"/>
              </w:rPr>
              <w:t xml:space="preserve">Officer time only – </w:t>
            </w:r>
            <w:r>
              <w:rPr>
                <w:rFonts w:ascii="Calibri" w:hAnsi="Calibri" w:cs="Calibri"/>
                <w:sz w:val="24"/>
                <w:szCs w:val="24"/>
                <w:lang w:eastAsia="en-GB"/>
              </w:rPr>
              <w:t>In 2022/23 budget</w:t>
            </w:r>
          </w:p>
        </w:tc>
        <w:tc>
          <w:tcPr>
            <w:tcW w:w="2135" w:type="dxa"/>
          </w:tcPr>
          <w:p w14:paraId="4D709046" w14:textId="2BD5E4ED" w:rsidR="00C32766" w:rsidRPr="00252B07" w:rsidRDefault="00C32766" w:rsidP="00C32766">
            <w:pPr>
              <w:rPr>
                <w:rFonts w:ascii="Calibri" w:eastAsia="Times New Roman" w:hAnsi="Calibri" w:cs="Calibri"/>
                <w:b/>
                <w:sz w:val="24"/>
                <w:szCs w:val="24"/>
                <w:lang w:eastAsia="en-GB"/>
              </w:rPr>
            </w:pPr>
            <w:r w:rsidRPr="00252B07">
              <w:rPr>
                <w:rFonts w:ascii="Calibri" w:hAnsi="Calibri" w:cs="Calibri"/>
                <w:sz w:val="24"/>
                <w:szCs w:val="24"/>
                <w:lang w:eastAsia="en-GB"/>
              </w:rPr>
              <w:t>Delivered through existing staff </w:t>
            </w:r>
          </w:p>
        </w:tc>
      </w:tr>
    </w:tbl>
    <w:p w14:paraId="41E8AC64" w14:textId="580A61E7" w:rsidR="008859C5" w:rsidRPr="00252B07" w:rsidRDefault="008859C5" w:rsidP="008859C5">
      <w:pPr>
        <w:pStyle w:val="Heading3"/>
      </w:pPr>
      <w:r w:rsidRPr="00252B07">
        <w:rPr>
          <w:lang w:eastAsia="en-GB"/>
        </w:rPr>
        <w:t>11.</w:t>
      </w:r>
      <w:r w:rsidR="00E6396E">
        <w:rPr>
          <w:lang w:eastAsia="en-GB"/>
        </w:rPr>
        <w:t>10</w:t>
      </w:r>
      <w:r w:rsidRPr="00252B07">
        <w:rPr>
          <w:lang w:eastAsia="en-GB"/>
        </w:rPr>
        <w:t> (LLFA) Work in partnership with other risk management authorities to reduce the risk of flooding from all sources. </w:t>
      </w:r>
    </w:p>
    <w:tbl>
      <w:tblPr>
        <w:tblStyle w:val="TableGrid1"/>
        <w:tblW w:w="15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left w:w="0" w:type="dxa"/>
          <w:right w:w="0" w:type="dxa"/>
        </w:tblCellMar>
        <w:tblLook w:val="04A0" w:firstRow="1" w:lastRow="0" w:firstColumn="1" w:lastColumn="0" w:noHBand="0" w:noVBand="1"/>
      </w:tblPr>
      <w:tblGrid>
        <w:gridCol w:w="842"/>
        <w:gridCol w:w="3479"/>
        <w:gridCol w:w="3560"/>
        <w:gridCol w:w="2102"/>
        <w:gridCol w:w="1282"/>
        <w:gridCol w:w="2135"/>
        <w:gridCol w:w="2135"/>
      </w:tblGrid>
      <w:tr w:rsidR="00252B07" w:rsidRPr="00252B07" w14:paraId="0ABDEDBB" w14:textId="77777777" w:rsidTr="000A555C">
        <w:trPr>
          <w:trHeight w:val="300"/>
          <w:tblHeader/>
        </w:trPr>
        <w:tc>
          <w:tcPr>
            <w:tcW w:w="842" w:type="dxa"/>
            <w:noWrap/>
          </w:tcPr>
          <w:p w14:paraId="162A407D" w14:textId="777777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b/>
                <w:bCs/>
                <w:sz w:val="24"/>
                <w:szCs w:val="24"/>
                <w:lang w:eastAsia="en-GB"/>
              </w:rPr>
              <w:t>Action Number</w:t>
            </w:r>
          </w:p>
        </w:tc>
        <w:tc>
          <w:tcPr>
            <w:tcW w:w="3479" w:type="dxa"/>
            <w:noWrap/>
          </w:tcPr>
          <w:p w14:paraId="6DF8ABD0" w14:textId="777777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b/>
                <w:bCs/>
                <w:sz w:val="24"/>
                <w:szCs w:val="24"/>
                <w:lang w:eastAsia="en-GB"/>
              </w:rPr>
              <w:t>Action</w:t>
            </w:r>
          </w:p>
        </w:tc>
        <w:tc>
          <w:tcPr>
            <w:tcW w:w="3560" w:type="dxa"/>
          </w:tcPr>
          <w:p w14:paraId="77E43170" w14:textId="777777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b/>
                <w:bCs/>
                <w:sz w:val="24"/>
                <w:szCs w:val="24"/>
                <w:lang w:eastAsia="en-GB"/>
              </w:rPr>
              <w:t>Owner</w:t>
            </w:r>
          </w:p>
        </w:tc>
        <w:tc>
          <w:tcPr>
            <w:tcW w:w="2102" w:type="dxa"/>
          </w:tcPr>
          <w:p w14:paraId="08497EAA" w14:textId="777777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b/>
                <w:bCs/>
                <w:sz w:val="24"/>
                <w:szCs w:val="24"/>
                <w:lang w:eastAsia="en-GB"/>
              </w:rPr>
              <w:t>Stakeholder</w:t>
            </w:r>
          </w:p>
        </w:tc>
        <w:tc>
          <w:tcPr>
            <w:tcW w:w="1282" w:type="dxa"/>
            <w:noWrap/>
          </w:tcPr>
          <w:p w14:paraId="068D05AB" w14:textId="777777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b/>
                <w:bCs/>
                <w:sz w:val="24"/>
                <w:szCs w:val="24"/>
                <w:lang w:eastAsia="en-GB"/>
              </w:rPr>
              <w:t>Timescale</w:t>
            </w:r>
          </w:p>
        </w:tc>
        <w:tc>
          <w:tcPr>
            <w:tcW w:w="2135" w:type="dxa"/>
            <w:noWrap/>
          </w:tcPr>
          <w:p w14:paraId="6B1F36A7" w14:textId="77777777" w:rsidR="008859C5" w:rsidRPr="00252B07" w:rsidRDefault="008859C5" w:rsidP="000A555C">
            <w:pPr>
              <w:rPr>
                <w:rFonts w:ascii="Calibri" w:hAnsi="Calibri" w:cs="Calibri"/>
                <w:sz w:val="24"/>
                <w:szCs w:val="24"/>
                <w:lang w:eastAsia="en-GB"/>
              </w:rPr>
            </w:pPr>
            <w:r w:rsidRPr="00252B07">
              <w:rPr>
                <w:rFonts w:ascii="Calibri" w:eastAsia="Times New Roman" w:hAnsi="Calibri" w:cs="Calibri"/>
                <w:b/>
                <w:bCs/>
                <w:sz w:val="24"/>
                <w:szCs w:val="24"/>
                <w:lang w:eastAsia="en-GB"/>
              </w:rPr>
              <w:t>Funding</w:t>
            </w:r>
          </w:p>
        </w:tc>
        <w:tc>
          <w:tcPr>
            <w:tcW w:w="2135" w:type="dxa"/>
          </w:tcPr>
          <w:p w14:paraId="27809417" w14:textId="77777777" w:rsidR="008859C5" w:rsidRPr="00252B07" w:rsidRDefault="008859C5" w:rsidP="000A555C">
            <w:pPr>
              <w:rPr>
                <w:rFonts w:ascii="Calibri" w:hAnsi="Calibri" w:cs="Calibri"/>
                <w:sz w:val="24"/>
                <w:szCs w:val="24"/>
                <w:lang w:eastAsia="en-GB"/>
              </w:rPr>
            </w:pPr>
            <w:r w:rsidRPr="00252B07">
              <w:rPr>
                <w:rFonts w:ascii="Calibri" w:eastAsia="Times New Roman" w:hAnsi="Calibri" w:cs="Calibri"/>
                <w:b/>
                <w:bCs/>
                <w:sz w:val="24"/>
                <w:szCs w:val="24"/>
                <w:lang w:eastAsia="en-GB"/>
              </w:rPr>
              <w:t>Staffing</w:t>
            </w:r>
          </w:p>
        </w:tc>
      </w:tr>
      <w:tr w:rsidR="00252B07" w:rsidRPr="00252B07" w14:paraId="3F82EC4B" w14:textId="77777777" w:rsidTr="000A555C">
        <w:trPr>
          <w:trHeight w:val="300"/>
        </w:trPr>
        <w:tc>
          <w:tcPr>
            <w:tcW w:w="842" w:type="dxa"/>
            <w:noWrap/>
          </w:tcPr>
          <w:p w14:paraId="3355DB54" w14:textId="555E732E"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E6396E">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.1 </w:t>
            </w:r>
          </w:p>
        </w:tc>
        <w:tc>
          <w:tcPr>
            <w:tcW w:w="3479" w:type="dxa"/>
            <w:noWrap/>
          </w:tcPr>
          <w:p w14:paraId="7FCBE86C"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Identify and appraise options for a Flood Alleviation Scheme to reduce flood risk and increase resilience in Luton (2021) for potential delivery funding dependant thereafter. </w:t>
            </w:r>
          </w:p>
        </w:tc>
        <w:tc>
          <w:tcPr>
            <w:tcW w:w="3560" w:type="dxa"/>
          </w:tcPr>
          <w:p w14:paraId="4440A7C8" w14:textId="569AA7E5" w:rsidR="008859C5" w:rsidRPr="00252B07" w:rsidRDefault="00B5353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7F717254"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Residents; Businesses</w:t>
            </w:r>
          </w:p>
        </w:tc>
        <w:tc>
          <w:tcPr>
            <w:tcW w:w="1282" w:type="dxa"/>
            <w:noWrap/>
          </w:tcPr>
          <w:p w14:paraId="3E3BF614"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Do It Now </w:t>
            </w:r>
          </w:p>
        </w:tc>
        <w:tc>
          <w:tcPr>
            <w:tcW w:w="2135" w:type="dxa"/>
            <w:noWrap/>
          </w:tcPr>
          <w:p w14:paraId="1D5C36F5" w14:textId="13800D90"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75B518BC"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Delivered through existing staff </w:t>
            </w:r>
          </w:p>
        </w:tc>
      </w:tr>
      <w:tr w:rsidR="00252B07" w:rsidRPr="00252B07" w14:paraId="43DBDE6B" w14:textId="77777777" w:rsidTr="000A555C">
        <w:trPr>
          <w:trHeight w:val="300"/>
        </w:trPr>
        <w:tc>
          <w:tcPr>
            <w:tcW w:w="842" w:type="dxa"/>
            <w:noWrap/>
          </w:tcPr>
          <w:p w14:paraId="1CAFC6CD" w14:textId="06E82477"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E6396E">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.2</w:t>
            </w:r>
          </w:p>
        </w:tc>
        <w:tc>
          <w:tcPr>
            <w:tcW w:w="3479" w:type="dxa"/>
            <w:noWrap/>
          </w:tcPr>
          <w:p w14:paraId="1E6A59E0" w14:textId="47AB6D15"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Identify and deliver improvements in Hoo using outputs from the Surface Water Management Plan</w:t>
            </w:r>
            <w:r w:rsidR="00690B61" w:rsidRPr="00252B07">
              <w:rPr>
                <w:rFonts w:ascii="Calibri" w:eastAsia="Times New Roman" w:hAnsi="Calibri" w:cs="Calibri"/>
                <w:sz w:val="24"/>
                <w:szCs w:val="24"/>
                <w:lang w:eastAsia="en-GB"/>
              </w:rPr>
              <w:t xml:space="preserve">. </w:t>
            </w:r>
          </w:p>
        </w:tc>
        <w:tc>
          <w:tcPr>
            <w:tcW w:w="3560" w:type="dxa"/>
          </w:tcPr>
          <w:p w14:paraId="28C429C7" w14:textId="58D621A5" w:rsidR="008859C5" w:rsidRPr="00252B07" w:rsidRDefault="00B5353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08838526"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Residents; Businesses</w:t>
            </w:r>
          </w:p>
        </w:tc>
        <w:tc>
          <w:tcPr>
            <w:tcW w:w="1282" w:type="dxa"/>
            <w:noWrap/>
          </w:tcPr>
          <w:p w14:paraId="3897ABB7"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Do It Now; Short and Medium </w:t>
            </w:r>
          </w:p>
        </w:tc>
        <w:tc>
          <w:tcPr>
            <w:tcW w:w="2135" w:type="dxa"/>
            <w:noWrap/>
          </w:tcPr>
          <w:p w14:paraId="2DA36C11" w14:textId="18A55E8F"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717580D2"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Delivered through existing staff </w:t>
            </w:r>
          </w:p>
        </w:tc>
      </w:tr>
      <w:tr w:rsidR="00252B07" w:rsidRPr="00252B07" w14:paraId="27FA6D34" w14:textId="77777777" w:rsidTr="000A555C">
        <w:trPr>
          <w:trHeight w:val="300"/>
        </w:trPr>
        <w:tc>
          <w:tcPr>
            <w:tcW w:w="842" w:type="dxa"/>
            <w:noWrap/>
          </w:tcPr>
          <w:p w14:paraId="64F07886" w14:textId="7047EB33"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t>11.</w:t>
            </w:r>
            <w:r w:rsidR="00E6396E">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.3</w:t>
            </w:r>
          </w:p>
        </w:tc>
        <w:tc>
          <w:tcPr>
            <w:tcW w:w="3479" w:type="dxa"/>
            <w:noWrap/>
          </w:tcPr>
          <w:p w14:paraId="784C9BB8"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Strood Flood Risk Strategy</w:t>
            </w:r>
          </w:p>
        </w:tc>
        <w:tc>
          <w:tcPr>
            <w:tcW w:w="3560" w:type="dxa"/>
          </w:tcPr>
          <w:p w14:paraId="274C6B6F" w14:textId="37CE2F24" w:rsidR="008859C5" w:rsidRPr="00252B07" w:rsidRDefault="00B5353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39C24D74"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 xml:space="preserve">Environment Agency; River wall Owners </w:t>
            </w:r>
          </w:p>
        </w:tc>
        <w:tc>
          <w:tcPr>
            <w:tcW w:w="1282" w:type="dxa"/>
            <w:noWrap/>
          </w:tcPr>
          <w:p w14:paraId="6E222398"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Do It Now</w:t>
            </w:r>
          </w:p>
        </w:tc>
        <w:tc>
          <w:tcPr>
            <w:tcW w:w="2135" w:type="dxa"/>
            <w:noWrap/>
          </w:tcPr>
          <w:p w14:paraId="2EBC70DC" w14:textId="1AE7E3CA"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0E427E78"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Delivered through existing staff </w:t>
            </w:r>
          </w:p>
        </w:tc>
      </w:tr>
      <w:tr w:rsidR="00252B07" w:rsidRPr="00252B07" w14:paraId="0B0B508D" w14:textId="77777777" w:rsidTr="000A555C">
        <w:trPr>
          <w:trHeight w:val="300"/>
        </w:trPr>
        <w:tc>
          <w:tcPr>
            <w:tcW w:w="842" w:type="dxa"/>
            <w:noWrap/>
          </w:tcPr>
          <w:p w14:paraId="4D3C32CA" w14:textId="189F747D" w:rsidR="008859C5" w:rsidRPr="00252B07" w:rsidRDefault="008859C5" w:rsidP="000A555C">
            <w:pPr>
              <w:rPr>
                <w:rFonts w:ascii="Calibri" w:eastAsia="Times New Roman" w:hAnsi="Calibri" w:cs="Calibri"/>
                <w:sz w:val="24"/>
                <w:szCs w:val="24"/>
                <w:lang w:eastAsia="en-GB"/>
              </w:rPr>
            </w:pPr>
            <w:r w:rsidRPr="00252B07">
              <w:rPr>
                <w:rFonts w:ascii="Calibri" w:eastAsia="Times New Roman" w:hAnsi="Calibri" w:cs="Calibri"/>
                <w:sz w:val="24"/>
                <w:szCs w:val="24"/>
                <w:lang w:eastAsia="en-GB"/>
              </w:rPr>
              <w:lastRenderedPageBreak/>
              <w:t>11.</w:t>
            </w:r>
            <w:r w:rsidR="00E6396E">
              <w:rPr>
                <w:rFonts w:ascii="Calibri" w:eastAsia="Times New Roman" w:hAnsi="Calibri" w:cs="Calibri"/>
                <w:sz w:val="24"/>
                <w:szCs w:val="24"/>
                <w:lang w:eastAsia="en-GB"/>
              </w:rPr>
              <w:t>10</w:t>
            </w:r>
            <w:r w:rsidRPr="00252B07">
              <w:rPr>
                <w:rFonts w:ascii="Calibri" w:eastAsia="Times New Roman" w:hAnsi="Calibri" w:cs="Calibri"/>
                <w:sz w:val="24"/>
                <w:szCs w:val="24"/>
                <w:lang w:eastAsia="en-GB"/>
              </w:rPr>
              <w:t>.4</w:t>
            </w:r>
          </w:p>
        </w:tc>
        <w:tc>
          <w:tcPr>
            <w:tcW w:w="3479" w:type="dxa"/>
            <w:noWrap/>
          </w:tcPr>
          <w:p w14:paraId="1975537D"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Undertake Surface Water Management Plan for Lower and Middle Stoke</w:t>
            </w:r>
          </w:p>
        </w:tc>
        <w:tc>
          <w:tcPr>
            <w:tcW w:w="3560" w:type="dxa"/>
          </w:tcPr>
          <w:p w14:paraId="2C2FCAA6" w14:textId="51866402" w:rsidR="008859C5" w:rsidRPr="00252B07" w:rsidRDefault="00B5353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Head of Planning</w:t>
            </w:r>
            <w:r w:rsidR="00D845BD">
              <w:rPr>
                <w:rFonts w:ascii="Calibri" w:eastAsia="Times New Roman" w:hAnsi="Calibri" w:cs="Calibri"/>
                <w:sz w:val="24"/>
                <w:szCs w:val="24"/>
                <w:lang w:eastAsia="en-GB"/>
              </w:rPr>
              <w:t xml:space="preserve">, </w:t>
            </w:r>
            <w:r w:rsidRPr="00252B07">
              <w:rPr>
                <w:rFonts w:ascii="Calibri" w:eastAsia="Times New Roman" w:hAnsi="Calibri" w:cs="Calibri"/>
                <w:sz w:val="24"/>
                <w:szCs w:val="24"/>
                <w:lang w:eastAsia="en-GB"/>
              </w:rPr>
              <w:t>Flood Drainage and Special Projects Officer</w:t>
            </w:r>
          </w:p>
        </w:tc>
        <w:tc>
          <w:tcPr>
            <w:tcW w:w="2102" w:type="dxa"/>
          </w:tcPr>
          <w:p w14:paraId="407E1D7E" w14:textId="77777777" w:rsidR="008859C5" w:rsidRPr="00252B07" w:rsidRDefault="008859C5" w:rsidP="000A555C">
            <w:pPr>
              <w:rPr>
                <w:rFonts w:ascii="Calibri" w:eastAsia="Times New Roman" w:hAnsi="Calibri" w:cs="Calibri"/>
                <w:b/>
                <w:bCs/>
                <w:sz w:val="24"/>
                <w:szCs w:val="24"/>
                <w:lang w:eastAsia="en-GB"/>
              </w:rPr>
            </w:pPr>
          </w:p>
        </w:tc>
        <w:tc>
          <w:tcPr>
            <w:tcW w:w="1282" w:type="dxa"/>
            <w:noWrap/>
          </w:tcPr>
          <w:p w14:paraId="413E46C9"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eastAsia="Times New Roman" w:hAnsi="Calibri" w:cs="Calibri"/>
                <w:sz w:val="24"/>
                <w:szCs w:val="24"/>
                <w:lang w:eastAsia="en-GB"/>
              </w:rPr>
              <w:t xml:space="preserve">Do It Now </w:t>
            </w:r>
          </w:p>
        </w:tc>
        <w:tc>
          <w:tcPr>
            <w:tcW w:w="2135" w:type="dxa"/>
            <w:noWrap/>
          </w:tcPr>
          <w:p w14:paraId="0D2E68F6" w14:textId="0A02DF71"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 xml:space="preserve">Officer time only – </w:t>
            </w:r>
            <w:r w:rsidR="00263362">
              <w:rPr>
                <w:rFonts w:ascii="Calibri" w:hAnsi="Calibri" w:cs="Calibri"/>
                <w:sz w:val="24"/>
                <w:szCs w:val="24"/>
                <w:lang w:eastAsia="en-GB"/>
              </w:rPr>
              <w:t>In 2022/23 budget</w:t>
            </w:r>
          </w:p>
        </w:tc>
        <w:tc>
          <w:tcPr>
            <w:tcW w:w="2135" w:type="dxa"/>
          </w:tcPr>
          <w:p w14:paraId="487D53F9" w14:textId="77777777" w:rsidR="008859C5" w:rsidRPr="00252B07" w:rsidRDefault="008859C5" w:rsidP="000A555C">
            <w:pPr>
              <w:rPr>
                <w:rFonts w:ascii="Calibri" w:eastAsia="Times New Roman" w:hAnsi="Calibri" w:cs="Calibri"/>
                <w:b/>
                <w:bCs/>
                <w:sz w:val="24"/>
                <w:szCs w:val="24"/>
                <w:lang w:eastAsia="en-GB"/>
              </w:rPr>
            </w:pPr>
            <w:r w:rsidRPr="00252B07">
              <w:rPr>
                <w:rFonts w:ascii="Calibri" w:hAnsi="Calibri" w:cs="Calibri"/>
                <w:sz w:val="24"/>
                <w:szCs w:val="24"/>
                <w:lang w:eastAsia="en-GB"/>
              </w:rPr>
              <w:t>Delivered through existing staff </w:t>
            </w:r>
          </w:p>
        </w:tc>
      </w:tr>
    </w:tbl>
    <w:p w14:paraId="4842B363" w14:textId="369CFFAF" w:rsidR="00201B46" w:rsidRDefault="00201B46" w:rsidP="0024222A">
      <w:pPr>
        <w:rPr>
          <w:rFonts w:ascii="Calibri" w:hAnsi="Calibri" w:cs="Calibri"/>
          <w:sz w:val="24"/>
          <w:szCs w:val="24"/>
        </w:rPr>
      </w:pPr>
    </w:p>
    <w:p w14:paraId="4BDF1DC3" w14:textId="1432EA81" w:rsidR="00947D7F" w:rsidRDefault="00947D7F" w:rsidP="00947D7F">
      <w:pPr>
        <w:pStyle w:val="Heading2"/>
        <w:rPr>
          <w:lang w:eastAsia="en-GB"/>
        </w:rPr>
      </w:pPr>
      <w:r>
        <w:rPr>
          <w:lang w:eastAsia="en-GB"/>
        </w:rPr>
        <w:lastRenderedPageBreak/>
        <w:t xml:space="preserve">Actions Now Embedded Within Core </w:t>
      </w:r>
      <w:r w:rsidR="00902FC8">
        <w:rPr>
          <w:lang w:eastAsia="en-GB"/>
        </w:rPr>
        <w:t>Duties</w:t>
      </w:r>
    </w:p>
    <w:p w14:paraId="321AA388" w14:textId="77777777" w:rsidR="00C92F60" w:rsidRPr="000431EB" w:rsidRDefault="00533755" w:rsidP="00C92F60">
      <w:pPr>
        <w:rPr>
          <w:rFonts w:ascii="Calibri" w:hAnsi="Calibri" w:cs="Calibri"/>
          <w:sz w:val="24"/>
          <w:szCs w:val="24"/>
        </w:rPr>
      </w:pPr>
      <w:r w:rsidRPr="000431EB">
        <w:rPr>
          <w:rFonts w:ascii="Calibri" w:hAnsi="Calibri" w:cs="Calibri"/>
          <w:sz w:val="24"/>
          <w:szCs w:val="24"/>
        </w:rPr>
        <w:t>Some actions in the 2021 version of the action plan have now been incorporated into the Council’s everyday work and are considered fully embedded within core duties. These items have been removed from the main action plan table and appear below. Some wording has been refined to reflect the current position.</w:t>
      </w:r>
    </w:p>
    <w:p w14:paraId="5BFC753E" w14:textId="6FC700A2" w:rsidR="00C92F60" w:rsidRPr="000431EB" w:rsidRDefault="00C92F60" w:rsidP="00C92F60">
      <w:pPr>
        <w:pStyle w:val="Heading3"/>
        <w:rPr>
          <w:rFonts w:cs="Calibri"/>
          <w:szCs w:val="24"/>
        </w:rPr>
      </w:pPr>
      <w:r w:rsidRPr="000431EB">
        <w:rPr>
          <w:rFonts w:cs="Calibri"/>
          <w:szCs w:val="24"/>
        </w:rPr>
        <w:t>Priority 1: Emission Reduction Pathways to 2050</w:t>
      </w:r>
    </w:p>
    <w:p w14:paraId="2A49851D" w14:textId="77777777" w:rsidR="00281250" w:rsidRPr="000431EB" w:rsidRDefault="00281250" w:rsidP="00281250">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Annual calculation of carbon emissions from Council estate and operations; to assess progress against our First Carbon Budget.</w:t>
      </w:r>
    </w:p>
    <w:p w14:paraId="228147CA" w14:textId="77777777" w:rsidR="00281250" w:rsidRPr="000431EB" w:rsidRDefault="00281250" w:rsidP="00281250">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Continue to review and identify priority actions, and finalise budget needs, to reduce consumption-based emissions from Council estate and operations</w:t>
      </w:r>
    </w:p>
    <w:p w14:paraId="2DEDDE83" w14:textId="77777777" w:rsidR="00281250" w:rsidRPr="000431EB" w:rsidRDefault="00281250" w:rsidP="00EB1E2D">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Continue to work across departments, via the Carbon Reporting Working Group, to achieve efficient collection of the Council’s energy performance and carbon emission data. Refine data year on year for reporting efficiencies.</w:t>
      </w:r>
    </w:p>
    <w:p w14:paraId="6EE6519A" w14:textId="65E218B8" w:rsidR="00C92F60" w:rsidRPr="000431EB" w:rsidRDefault="00C92F60" w:rsidP="00281250">
      <w:pPr>
        <w:pStyle w:val="Heading3"/>
        <w:rPr>
          <w:rFonts w:cs="Calibri"/>
          <w:szCs w:val="24"/>
        </w:rPr>
      </w:pPr>
      <w:r w:rsidRPr="000431EB">
        <w:rPr>
          <w:rFonts w:cs="Calibri"/>
          <w:szCs w:val="24"/>
        </w:rPr>
        <w:t>Priority 2: Public Sector Decision Making</w:t>
      </w:r>
    </w:p>
    <w:p w14:paraId="4BA5190A" w14:textId="77777777" w:rsidR="00281250" w:rsidRPr="000431EB" w:rsidRDefault="00281250" w:rsidP="00281250">
      <w:pPr>
        <w:pStyle w:val="ListParagraph"/>
        <w:numPr>
          <w:ilvl w:val="0"/>
          <w:numId w:val="20"/>
        </w:numPr>
        <w:rPr>
          <w:rFonts w:ascii="Calibri" w:hAnsi="Calibri" w:cs="Calibri"/>
          <w:sz w:val="24"/>
          <w:szCs w:val="24"/>
        </w:rPr>
      </w:pPr>
      <w:r w:rsidRPr="000431EB">
        <w:rPr>
          <w:rFonts w:ascii="Calibri" w:hAnsi="Calibri" w:cs="Calibri"/>
          <w:sz w:val="24"/>
          <w:szCs w:val="24"/>
        </w:rPr>
        <w:t>Continue to maintain minimum levels of waste to landfill</w:t>
      </w:r>
    </w:p>
    <w:p w14:paraId="71E91E21" w14:textId="77777777" w:rsidR="00281250" w:rsidRPr="000431EB" w:rsidRDefault="00281250" w:rsidP="00281250">
      <w:pPr>
        <w:pStyle w:val="ListParagraph"/>
        <w:numPr>
          <w:ilvl w:val="0"/>
          <w:numId w:val="20"/>
        </w:numPr>
        <w:rPr>
          <w:rFonts w:ascii="Calibri" w:eastAsia="Times New Roman" w:hAnsi="Calibri" w:cs="Calibri"/>
          <w:sz w:val="24"/>
          <w:szCs w:val="24"/>
          <w:lang w:eastAsia="en-GB"/>
        </w:rPr>
      </w:pPr>
      <w:r w:rsidRPr="000431EB">
        <w:rPr>
          <w:rFonts w:ascii="Calibri" w:hAnsi="Calibri" w:cs="Calibri"/>
          <w:sz w:val="24"/>
          <w:szCs w:val="24"/>
        </w:rPr>
        <w:t>Continue to provide work placement and internship opportunities to support the development and delivery of the climate change action plan</w:t>
      </w:r>
    </w:p>
    <w:p w14:paraId="2DDB2848" w14:textId="2F1C4A0B" w:rsidR="00281250" w:rsidRPr="000431EB" w:rsidRDefault="00BC6C77" w:rsidP="00281250">
      <w:pPr>
        <w:pStyle w:val="ListParagraph"/>
        <w:numPr>
          <w:ilvl w:val="0"/>
          <w:numId w:val="20"/>
        </w:numPr>
        <w:rPr>
          <w:rFonts w:ascii="Calibri" w:eastAsia="Times New Roman" w:hAnsi="Calibri" w:cs="Calibri"/>
          <w:sz w:val="24"/>
          <w:szCs w:val="24"/>
          <w:lang w:eastAsia="en-GB"/>
        </w:rPr>
      </w:pPr>
      <w:r w:rsidRPr="000431EB">
        <w:rPr>
          <w:rFonts w:ascii="Calibri" w:hAnsi="Calibri" w:cs="Calibri"/>
          <w:sz w:val="24"/>
          <w:szCs w:val="24"/>
        </w:rPr>
        <w:t>All t</w:t>
      </w:r>
      <w:r w:rsidR="00281250" w:rsidRPr="000431EB">
        <w:rPr>
          <w:rFonts w:ascii="Calibri" w:hAnsi="Calibri" w:cs="Calibri"/>
          <w:sz w:val="24"/>
          <w:szCs w:val="24"/>
        </w:rPr>
        <w:t xml:space="preserve">ender documents provided to suppliers now </w:t>
      </w:r>
      <w:r w:rsidRPr="000431EB">
        <w:rPr>
          <w:rFonts w:ascii="Calibri" w:hAnsi="Calibri" w:cs="Calibri"/>
          <w:sz w:val="24"/>
          <w:szCs w:val="24"/>
        </w:rPr>
        <w:t>i</w:t>
      </w:r>
      <w:r w:rsidR="00281250" w:rsidRPr="000431EB">
        <w:rPr>
          <w:rFonts w:ascii="Calibri" w:hAnsi="Calibri" w:cs="Calibri"/>
          <w:sz w:val="24"/>
          <w:szCs w:val="24"/>
        </w:rPr>
        <w:t xml:space="preserve">nclude a social value question to ensure they prioritise emission reductions, </w:t>
      </w:r>
      <w:proofErr w:type="gramStart"/>
      <w:r w:rsidR="00281250" w:rsidRPr="000431EB">
        <w:rPr>
          <w:rFonts w:ascii="Calibri" w:hAnsi="Calibri" w:cs="Calibri"/>
          <w:sz w:val="24"/>
          <w:szCs w:val="24"/>
        </w:rPr>
        <w:t>sustainability</w:t>
      </w:r>
      <w:proofErr w:type="gramEnd"/>
      <w:r w:rsidR="00281250" w:rsidRPr="000431EB">
        <w:rPr>
          <w:rFonts w:ascii="Calibri" w:hAnsi="Calibri" w:cs="Calibri"/>
          <w:sz w:val="24"/>
          <w:szCs w:val="24"/>
        </w:rPr>
        <w:t xml:space="preserve"> and environmental considerations within their proposals. On large tenders, suppliers are required to provide evidence of a Carbon Reduction Plan.</w:t>
      </w:r>
    </w:p>
    <w:p w14:paraId="09354113" w14:textId="3767EE1B" w:rsidR="00C92F60" w:rsidRPr="000431EB" w:rsidRDefault="00C92F60" w:rsidP="00C92F60">
      <w:pPr>
        <w:pStyle w:val="Heading3"/>
        <w:rPr>
          <w:rFonts w:cs="Calibri"/>
          <w:szCs w:val="24"/>
        </w:rPr>
      </w:pPr>
      <w:r w:rsidRPr="000431EB">
        <w:rPr>
          <w:rFonts w:cs="Calibri"/>
          <w:szCs w:val="24"/>
        </w:rPr>
        <w:t>Priority 4: Climate Emergency Funding</w:t>
      </w:r>
    </w:p>
    <w:p w14:paraId="40D8B27E" w14:textId="77777777" w:rsidR="00BC6C77" w:rsidRPr="000431EB" w:rsidRDefault="00BC6C77" w:rsidP="00BC6C77">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Annually review and submit (ahead of budget setting) any additional staffing resource needs to ensure delivery of following year’s carbon savings.</w:t>
      </w:r>
    </w:p>
    <w:p w14:paraId="2926640B" w14:textId="544463F7" w:rsidR="00BC6C77" w:rsidRPr="000431EB" w:rsidRDefault="00BC6C77" w:rsidP="00BC6C77">
      <w:pPr>
        <w:pStyle w:val="ListParagraph"/>
        <w:numPr>
          <w:ilvl w:val="0"/>
          <w:numId w:val="20"/>
        </w:numPr>
        <w:rPr>
          <w:rFonts w:ascii="Calibri" w:hAnsi="Calibri" w:cs="Calibri"/>
          <w:sz w:val="24"/>
          <w:szCs w:val="24"/>
        </w:rPr>
      </w:pPr>
      <w:r w:rsidRPr="000431EB">
        <w:rPr>
          <w:rFonts w:ascii="Calibri" w:hAnsi="Calibri" w:cs="Calibri"/>
          <w:sz w:val="24"/>
          <w:szCs w:val="24"/>
        </w:rPr>
        <w:t>Continue to ensure that the climate change action plan is embedded within the Council’s overall financial strategy and that the resources to deliver it are identified within the Capital Strategy and Revenue Budget.</w:t>
      </w:r>
    </w:p>
    <w:p w14:paraId="7A69D5E4" w14:textId="578E4B9F" w:rsidR="00C92F60" w:rsidRPr="000431EB" w:rsidRDefault="00C92F60" w:rsidP="00C92F60">
      <w:pPr>
        <w:pStyle w:val="Heading3"/>
        <w:rPr>
          <w:rFonts w:cs="Calibri"/>
          <w:szCs w:val="24"/>
        </w:rPr>
      </w:pPr>
      <w:r w:rsidRPr="000431EB">
        <w:rPr>
          <w:rFonts w:cs="Calibri"/>
          <w:szCs w:val="24"/>
        </w:rPr>
        <w:t>Priority 5: Building Retrofit Programme</w:t>
      </w:r>
    </w:p>
    <w:p w14:paraId="08F7F67F" w14:textId="2BB8108C" w:rsidR="000431EB" w:rsidRPr="000431EB" w:rsidRDefault="000431EB" w:rsidP="000431EB">
      <w:pPr>
        <w:pStyle w:val="ListParagraph"/>
        <w:numPr>
          <w:ilvl w:val="0"/>
          <w:numId w:val="33"/>
        </w:numPr>
        <w:rPr>
          <w:rFonts w:ascii="Calibri" w:hAnsi="Calibri" w:cs="Calibri"/>
          <w:sz w:val="24"/>
          <w:szCs w:val="24"/>
        </w:rPr>
      </w:pPr>
      <w:r w:rsidRPr="000431EB">
        <w:rPr>
          <w:rFonts w:ascii="Calibri" w:eastAsia="Times New Roman" w:hAnsi="Calibri" w:cs="Calibri"/>
          <w:sz w:val="24"/>
          <w:szCs w:val="24"/>
          <w:lang w:eastAsia="en-GB"/>
        </w:rPr>
        <w:t>Trading Standards department review all building retrofit schemes which are promoted by the council for legitimacy before proceeding </w:t>
      </w:r>
    </w:p>
    <w:p w14:paraId="5199E963" w14:textId="14D00E07" w:rsidR="00C92F60" w:rsidRPr="000431EB" w:rsidRDefault="00C92F60" w:rsidP="00C92F60">
      <w:pPr>
        <w:pStyle w:val="Heading3"/>
        <w:rPr>
          <w:rFonts w:cs="Calibri"/>
          <w:szCs w:val="24"/>
        </w:rPr>
      </w:pPr>
      <w:r w:rsidRPr="000431EB">
        <w:rPr>
          <w:rFonts w:cs="Calibri"/>
          <w:szCs w:val="24"/>
        </w:rPr>
        <w:lastRenderedPageBreak/>
        <w:t>Priority 6:</w:t>
      </w:r>
      <w:r w:rsidR="000431EB" w:rsidRPr="000431EB">
        <w:rPr>
          <w:rFonts w:cs="Calibri"/>
          <w:szCs w:val="24"/>
        </w:rPr>
        <w:t xml:space="preserve"> </w:t>
      </w:r>
      <w:r w:rsidRPr="000431EB">
        <w:rPr>
          <w:rFonts w:cs="Calibri"/>
          <w:szCs w:val="24"/>
        </w:rPr>
        <w:t>Transport, Travel and Digital Connectivity</w:t>
      </w:r>
    </w:p>
    <w:p w14:paraId="60428CB3" w14:textId="77777777" w:rsidR="000431EB" w:rsidRPr="000431EB" w:rsidRDefault="000431EB" w:rsidP="000431EB">
      <w:pPr>
        <w:pStyle w:val="ListParagraph"/>
        <w:numPr>
          <w:ilvl w:val="0"/>
          <w:numId w:val="20"/>
        </w:numPr>
        <w:rPr>
          <w:rStyle w:val="normaltextrun"/>
          <w:rFonts w:ascii="Calibri" w:hAnsi="Calibri" w:cs="Calibri"/>
          <w:sz w:val="24"/>
          <w:szCs w:val="24"/>
        </w:rPr>
      </w:pPr>
      <w:r w:rsidRPr="000431EB">
        <w:rPr>
          <w:rStyle w:val="normaltextrun"/>
          <w:rFonts w:ascii="Calibri" w:hAnsi="Calibri" w:cs="Calibri"/>
          <w:sz w:val="24"/>
          <w:szCs w:val="24"/>
        </w:rPr>
        <w:t xml:space="preserve">Ensure Medway Norse are contracted to report on both Waste Fleet and Driver Performance Indicators and to implement a year-on-year reduction in the carbon dioxide emissions per tonne of waste collected and household visited. </w:t>
      </w:r>
    </w:p>
    <w:p w14:paraId="741C8C63" w14:textId="77777777" w:rsidR="000431EB" w:rsidRPr="000431EB" w:rsidRDefault="000431EB" w:rsidP="000431EB">
      <w:pPr>
        <w:pStyle w:val="ListParagraph"/>
        <w:numPr>
          <w:ilvl w:val="0"/>
          <w:numId w:val="20"/>
        </w:numPr>
        <w:rPr>
          <w:rFonts w:ascii="Calibri" w:hAnsi="Calibri" w:cs="Calibri"/>
          <w:sz w:val="24"/>
          <w:szCs w:val="24"/>
        </w:rPr>
      </w:pPr>
      <w:r w:rsidRPr="000431EB">
        <w:rPr>
          <w:rFonts w:ascii="Calibri" w:hAnsi="Calibri" w:cs="Calibri"/>
          <w:sz w:val="24"/>
          <w:szCs w:val="24"/>
        </w:rPr>
        <w:t xml:space="preserve">Print large documents over a certain page length in the most efficient way possible </w:t>
      </w:r>
    </w:p>
    <w:p w14:paraId="3800B5F8" w14:textId="77777777" w:rsidR="000431EB" w:rsidRPr="000431EB" w:rsidRDefault="000431EB" w:rsidP="000431EB">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Continue telephone/video assessments and meetings where appropriate in Adult Social Care, visiting clients when a face-to-face assessment is required (for example with complex cases/safeguarding/Occupational Therapy)</w:t>
      </w:r>
    </w:p>
    <w:p w14:paraId="0CB6EA2E" w14:textId="60A1BDF1" w:rsidR="000431EB" w:rsidRPr="000431EB" w:rsidRDefault="000431EB" w:rsidP="000431EB">
      <w:pPr>
        <w:pStyle w:val="ListParagraph"/>
        <w:numPr>
          <w:ilvl w:val="0"/>
          <w:numId w:val="20"/>
        </w:numPr>
        <w:rPr>
          <w:rFonts w:ascii="Calibri" w:hAnsi="Calibri" w:cs="Calibri"/>
          <w:sz w:val="24"/>
          <w:szCs w:val="24"/>
        </w:rPr>
      </w:pPr>
      <w:r w:rsidRPr="000431EB">
        <w:rPr>
          <w:rFonts w:ascii="Calibri" w:eastAsia="Times New Roman" w:hAnsi="Calibri" w:cs="Calibri"/>
          <w:sz w:val="24"/>
          <w:szCs w:val="24"/>
          <w:lang w:eastAsia="en-GB"/>
        </w:rPr>
        <w:t>Continue to expand smart parking solutions across Medway to reduce usage of paper tickets and remove the requirement for cash collection and parking enforcement </w:t>
      </w:r>
    </w:p>
    <w:p w14:paraId="39A02276" w14:textId="704468EA" w:rsidR="00C92F60" w:rsidRPr="000431EB" w:rsidRDefault="00C92F60" w:rsidP="00C92F60">
      <w:pPr>
        <w:pStyle w:val="Heading3"/>
        <w:rPr>
          <w:rFonts w:cs="Calibri"/>
          <w:szCs w:val="24"/>
        </w:rPr>
      </w:pPr>
      <w:r w:rsidRPr="000431EB">
        <w:rPr>
          <w:rFonts w:cs="Calibri"/>
          <w:szCs w:val="24"/>
        </w:rPr>
        <w:t>Priority 8:</w:t>
      </w:r>
      <w:r w:rsidR="000431EB" w:rsidRPr="000431EB">
        <w:rPr>
          <w:rFonts w:cs="Calibri"/>
          <w:szCs w:val="24"/>
        </w:rPr>
        <w:t xml:space="preserve"> </w:t>
      </w:r>
      <w:r w:rsidRPr="000431EB">
        <w:rPr>
          <w:rFonts w:cs="Calibri"/>
          <w:szCs w:val="24"/>
        </w:rPr>
        <w:t>Green and Blue Infrastructure</w:t>
      </w:r>
    </w:p>
    <w:p w14:paraId="5D40F658" w14:textId="77777777" w:rsidR="000431EB" w:rsidRPr="000431EB" w:rsidRDefault="000431EB" w:rsidP="000431EB">
      <w:pPr>
        <w:pStyle w:val="ListParagraph"/>
        <w:numPr>
          <w:ilvl w:val="0"/>
          <w:numId w:val="21"/>
        </w:numPr>
        <w:rPr>
          <w:rFonts w:ascii="Calibri" w:eastAsia="Times New Roman" w:hAnsi="Calibri" w:cs="Calibri"/>
          <w:sz w:val="24"/>
          <w:szCs w:val="24"/>
          <w:lang w:eastAsia="en-GB"/>
        </w:rPr>
      </w:pPr>
      <w:r w:rsidRPr="000431EB">
        <w:rPr>
          <w:rFonts w:ascii="Calibri" w:eastAsia="Times New Roman" w:hAnsi="Calibri" w:cs="Calibri"/>
          <w:sz w:val="24"/>
          <w:szCs w:val="24"/>
          <w:lang w:eastAsia="en-GB"/>
        </w:rPr>
        <w:t xml:space="preserve">Continue to use the published draft Infrastructure Delivery Plan (which includes Green Infrastructure projects) as part of the evidence base for updates to policy through the local plan. </w:t>
      </w:r>
    </w:p>
    <w:p w14:paraId="20377B5E"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Sustain existing healthy tree stock (street trees, open spaces, and woodlands), to support resilience to climate change and disease</w:t>
      </w:r>
    </w:p>
    <w:p w14:paraId="0B84801F"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Engage volunteers to carry out 5-yearly tree canopy coverage survey.</w:t>
      </w:r>
    </w:p>
    <w:p w14:paraId="7533D6DD"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hAnsi="Calibri" w:cs="Calibri"/>
          <w:sz w:val="24"/>
          <w:szCs w:val="24"/>
        </w:rPr>
        <w:t>Regular review of allotment holding process to make better use of existing allotments.</w:t>
      </w:r>
    </w:p>
    <w:p w14:paraId="60C6BF90"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 xml:space="preserve">Continue to use the </w:t>
      </w:r>
      <w:proofErr w:type="gramStart"/>
      <w:r w:rsidRPr="000431EB">
        <w:rPr>
          <w:rFonts w:ascii="Calibri" w:eastAsia="Times New Roman" w:hAnsi="Calibri" w:cs="Calibri"/>
          <w:sz w:val="24"/>
          <w:szCs w:val="24"/>
          <w:lang w:eastAsia="en-GB"/>
        </w:rPr>
        <w:t>new large</w:t>
      </w:r>
      <w:proofErr w:type="gramEnd"/>
      <w:r w:rsidRPr="000431EB">
        <w:rPr>
          <w:rFonts w:ascii="Calibri" w:eastAsia="Times New Roman" w:hAnsi="Calibri" w:cs="Calibri"/>
          <w:sz w:val="24"/>
          <w:szCs w:val="24"/>
          <w:lang w:eastAsia="en-GB"/>
        </w:rPr>
        <w:t xml:space="preserve"> allotment space at Fort Amherst to deliver the Grow Your Own educational programme, community projects and activities </w:t>
      </w:r>
    </w:p>
    <w:p w14:paraId="43AFEB14"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Continue to support community volunteer groups (including Medway Urban Greenspaces forum) with maintenance and conservation of existing and new greenspaces and continue to monitor biodiversity levels. Achieve volunteer hours of 14000 hours per annum.</w:t>
      </w:r>
    </w:p>
    <w:p w14:paraId="4EDA2A18"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Continue with the pesticide and herbicide 'Reduction Usage Plan' which has been trialled with Norse.</w:t>
      </w:r>
    </w:p>
    <w:p w14:paraId="763BC381" w14:textId="77777777"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Participation in the Kent Nature Partnership working group on a Nature Recovery Network and embed it in the Medway Green and Blue Infrastructure Framework </w:t>
      </w:r>
    </w:p>
    <w:p w14:paraId="0B79DDDC" w14:textId="38B44159" w:rsidR="000431EB" w:rsidRPr="000431EB" w:rsidRDefault="000431EB" w:rsidP="000431EB">
      <w:pPr>
        <w:pStyle w:val="ListParagraph"/>
        <w:numPr>
          <w:ilvl w:val="0"/>
          <w:numId w:val="21"/>
        </w:numPr>
        <w:rPr>
          <w:rFonts w:ascii="Calibri" w:hAnsi="Calibri" w:cs="Calibri"/>
          <w:sz w:val="24"/>
          <w:szCs w:val="24"/>
        </w:rPr>
      </w:pPr>
      <w:r w:rsidRPr="000431EB">
        <w:rPr>
          <w:rFonts w:ascii="Calibri" w:eastAsia="Times New Roman" w:hAnsi="Calibri" w:cs="Calibri"/>
          <w:sz w:val="24"/>
          <w:szCs w:val="24"/>
          <w:lang w:eastAsia="en-GB"/>
        </w:rPr>
        <w:t>Continue with annual bulb planting programme</w:t>
      </w:r>
    </w:p>
    <w:p w14:paraId="46125F4D" w14:textId="3BD20F1C" w:rsidR="00C92F60" w:rsidRPr="000431EB" w:rsidRDefault="00C92F60" w:rsidP="00C92F60">
      <w:pPr>
        <w:pStyle w:val="Heading3"/>
        <w:rPr>
          <w:rFonts w:cs="Calibri"/>
          <w:szCs w:val="24"/>
        </w:rPr>
      </w:pPr>
      <w:r w:rsidRPr="000431EB">
        <w:rPr>
          <w:rFonts w:cs="Calibri"/>
          <w:szCs w:val="24"/>
        </w:rPr>
        <w:t>Priority 10: Communications</w:t>
      </w:r>
    </w:p>
    <w:p w14:paraId="364C64A9"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rPr>
        <w:t>Continue to regularly use our climate change social media channels to communicate key messages</w:t>
      </w:r>
    </w:p>
    <w:p w14:paraId="2BBE6A9B"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rPr>
        <w:t>Continue to develop and keep relevant content up to date and refreshed on the climate change webpages</w:t>
      </w:r>
    </w:p>
    <w:p w14:paraId="430C9386"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eastAsia="Times New Roman" w:hAnsi="Calibri" w:cs="Calibri"/>
          <w:sz w:val="24"/>
          <w:szCs w:val="24"/>
          <w:lang w:eastAsia="en-GB"/>
        </w:rPr>
        <w:lastRenderedPageBreak/>
        <w:t>Issue content via new Climate Change e-newsletter</w:t>
      </w:r>
    </w:p>
    <w:p w14:paraId="54846601"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eastAsia="Times New Roman" w:hAnsi="Calibri" w:cs="Calibri"/>
          <w:sz w:val="24"/>
          <w:szCs w:val="24"/>
          <w:lang w:eastAsia="en-GB"/>
        </w:rPr>
        <w:t>Ongoing good presence on climate change action in every edition of Medway Matters (quarterly)</w:t>
      </w:r>
    </w:p>
    <w:p w14:paraId="764A0489"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eastAsia="Times New Roman" w:hAnsi="Calibri" w:cs="Calibri"/>
          <w:sz w:val="24"/>
          <w:szCs w:val="24"/>
          <w:lang w:eastAsia="en-GB"/>
        </w:rPr>
        <w:t>Continue to invite groups to submit case studies on the Council's climate change webpage to tell us what they are doing to tackle climate change so that partnerships can be established, funding opportunities sought, and good work promoted to inspire others</w:t>
      </w:r>
    </w:p>
    <w:p w14:paraId="109CE340"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eastAsia="Times New Roman" w:hAnsi="Calibri" w:cs="Calibri"/>
          <w:sz w:val="24"/>
          <w:szCs w:val="24"/>
          <w:lang w:eastAsia="en-GB"/>
        </w:rPr>
        <w:t>Continue engagement via the Medway’s Citizen's Panel</w:t>
      </w:r>
    </w:p>
    <w:p w14:paraId="6DC6BBE1"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lang w:eastAsia="en-GB"/>
        </w:rPr>
        <w:t>Continue d</w:t>
      </w:r>
      <w:r w:rsidRPr="000431EB">
        <w:rPr>
          <w:rStyle w:val="normaltextrun"/>
          <w:rFonts w:ascii="Calibri" w:hAnsi="Calibri" w:cs="Calibri"/>
          <w:sz w:val="24"/>
          <w:szCs w:val="24"/>
          <w:shd w:val="clear" w:color="auto" w:fill="FFFFFF"/>
        </w:rPr>
        <w:t>elivery of communication campaign to encourage more recycling</w:t>
      </w:r>
      <w:r w:rsidRPr="000431EB">
        <w:rPr>
          <w:rFonts w:ascii="Calibri" w:hAnsi="Calibri" w:cs="Calibri"/>
          <w:sz w:val="24"/>
          <w:szCs w:val="24"/>
          <w:lang w:eastAsia="en-GB"/>
        </w:rPr>
        <w:t xml:space="preserve"> and decrease the amount of household waste collected through </w:t>
      </w:r>
      <w:r w:rsidRPr="000431EB">
        <w:rPr>
          <w:rStyle w:val="normaltextrun"/>
          <w:rFonts w:ascii="Calibri" w:hAnsi="Calibri" w:cs="Calibri"/>
          <w:sz w:val="24"/>
          <w:szCs w:val="24"/>
          <w:shd w:val="clear" w:color="auto" w:fill="FFFFFF"/>
        </w:rPr>
        <w:t xml:space="preserve">promotion of </w:t>
      </w:r>
      <w:r w:rsidRPr="000431EB">
        <w:rPr>
          <w:rFonts w:ascii="Calibri" w:hAnsi="Calibri" w:cs="Calibri"/>
          <w:sz w:val="24"/>
          <w:szCs w:val="24"/>
          <w:lang w:eastAsia="en-GB"/>
        </w:rPr>
        <w:t>waste hierarchy – Refuse, Reduce, Reuse, Repurpose, Recycle. Reduce levels of contamination in recycling waste streams by providing clearer information and guidance</w:t>
      </w:r>
    </w:p>
    <w:p w14:paraId="7C229854"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rPr>
        <w:t>Support annual litter picks and measures to reduce the amount of litter across Medway</w:t>
      </w:r>
    </w:p>
    <w:p w14:paraId="5E5FF8E4"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rPr>
        <w:t>Continue to support the KM Green School Awards and promote the successes of the participating schools to share best practice and drive positive behaviour change. </w:t>
      </w:r>
    </w:p>
    <w:p w14:paraId="049A80D0" w14:textId="5FB28332"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rPr>
        <w:t>Promote and celebrate Climate Change pledges</w:t>
      </w:r>
      <w:r w:rsidRPr="000431EB">
        <w:rPr>
          <w:rFonts w:ascii="Calibri" w:eastAsia="Times New Roman" w:hAnsi="Calibri" w:cs="Calibri"/>
          <w:sz w:val="24"/>
          <w:szCs w:val="24"/>
          <w:lang w:eastAsia="en-GB"/>
        </w:rPr>
        <w:t xml:space="preserve"> in The Better Medway Schools Award</w:t>
      </w:r>
    </w:p>
    <w:p w14:paraId="2C7815C4" w14:textId="295EE239" w:rsidR="00C92F60" w:rsidRPr="000431EB" w:rsidRDefault="00C92F60" w:rsidP="00C92F60">
      <w:pPr>
        <w:pStyle w:val="Heading3"/>
        <w:rPr>
          <w:rFonts w:cs="Calibri"/>
          <w:szCs w:val="24"/>
        </w:rPr>
      </w:pPr>
      <w:r w:rsidRPr="000431EB">
        <w:rPr>
          <w:rFonts w:cs="Calibri"/>
          <w:szCs w:val="24"/>
        </w:rPr>
        <w:t>Priority 11: Climate Adaptation and Resilience</w:t>
      </w:r>
    </w:p>
    <w:p w14:paraId="08C7DAB5" w14:textId="77777777" w:rsidR="000431EB" w:rsidRPr="000431EB" w:rsidRDefault="000431EB" w:rsidP="000431EB">
      <w:pPr>
        <w:pStyle w:val="ListParagraph"/>
        <w:numPr>
          <w:ilvl w:val="0"/>
          <w:numId w:val="22"/>
        </w:numPr>
        <w:rPr>
          <w:rFonts w:ascii="Calibri" w:hAnsi="Calibri" w:cs="Calibri"/>
          <w:sz w:val="24"/>
          <w:szCs w:val="24"/>
        </w:rPr>
      </w:pPr>
      <w:r w:rsidRPr="000431EB">
        <w:rPr>
          <w:rFonts w:ascii="Calibri" w:eastAsia="Times New Roman" w:hAnsi="Calibri" w:cs="Calibri"/>
          <w:sz w:val="24"/>
          <w:szCs w:val="24"/>
          <w:lang w:eastAsia="en-GB"/>
        </w:rPr>
        <w:t>Increased gully cleansing in areas with known flood and drainage problems. Areas for additional gully cleansing have been identified for 2021/22 and include annual cleaning regime of the A&amp;B network, the Resilient Network and known flood sites. These sites will continue to be reviewed and amended annually, at the beginning of the new financial year</w:t>
      </w:r>
    </w:p>
    <w:p w14:paraId="38197495" w14:textId="099A8AB4" w:rsidR="000431EB" w:rsidRPr="000431EB" w:rsidRDefault="000431EB" w:rsidP="000431EB">
      <w:pPr>
        <w:pStyle w:val="ListParagraph"/>
        <w:numPr>
          <w:ilvl w:val="0"/>
          <w:numId w:val="22"/>
        </w:numPr>
        <w:rPr>
          <w:rFonts w:ascii="Calibri" w:hAnsi="Calibri" w:cs="Calibri"/>
          <w:sz w:val="24"/>
          <w:szCs w:val="24"/>
        </w:rPr>
      </w:pPr>
      <w:r w:rsidRPr="000431EB">
        <w:rPr>
          <w:rFonts w:ascii="Calibri" w:hAnsi="Calibri" w:cs="Calibri"/>
          <w:sz w:val="24"/>
          <w:szCs w:val="24"/>
          <w:lang w:eastAsia="en-GB"/>
        </w:rPr>
        <w:t>Ensure the Heatwave Plan and Cold Weather Plan are reviewed and updated annually</w:t>
      </w:r>
    </w:p>
    <w:sectPr w:rsidR="000431EB" w:rsidRPr="000431EB" w:rsidSect="00E65759">
      <w:headerReference w:type="default" r:id="rId16"/>
      <w:footerReference w:type="default" r:id="rId17"/>
      <w:headerReference w:type="first" r:id="rId18"/>
      <w:type w:val="continuous"/>
      <w:pgSz w:w="16838" w:h="11906" w:orient="landscape" w:code="9"/>
      <w:pgMar w:top="1144" w:right="1134"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6DDB5" w14:textId="77777777" w:rsidR="00571E44" w:rsidRDefault="00571E44" w:rsidP="00EA54E7">
      <w:pPr>
        <w:spacing w:after="0" w:line="240" w:lineRule="auto"/>
      </w:pPr>
      <w:r>
        <w:separator/>
      </w:r>
    </w:p>
  </w:endnote>
  <w:endnote w:type="continuationSeparator" w:id="0">
    <w:p w14:paraId="30758688" w14:textId="77777777" w:rsidR="00571E44" w:rsidRDefault="00571E44" w:rsidP="00EA54E7">
      <w:pPr>
        <w:spacing w:after="0" w:line="240" w:lineRule="auto"/>
      </w:pPr>
      <w:r>
        <w:continuationSeparator/>
      </w:r>
    </w:p>
  </w:endnote>
  <w:endnote w:type="continuationNotice" w:id="1">
    <w:p w14:paraId="2FF0BE1E" w14:textId="77777777" w:rsidR="00571E44" w:rsidRDefault="00571E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mbria"/>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954251"/>
      <w:docPartObj>
        <w:docPartGallery w:val="Page Numbers (Bottom of Page)"/>
        <w:docPartUnique/>
      </w:docPartObj>
    </w:sdtPr>
    <w:sdtEndPr>
      <w:rPr>
        <w:noProof/>
      </w:rPr>
    </w:sdtEndPr>
    <w:sdtContent>
      <w:p w14:paraId="763817C9" w14:textId="511B32FA" w:rsidR="008E3A0F" w:rsidRDefault="00BF7B5C">
        <w:pPr>
          <w:pStyle w:val="Footer"/>
          <w:jc w:val="right"/>
        </w:pPr>
        <w:r>
          <w:rPr>
            <w:noProof/>
          </w:rPr>
          <w:drawing>
            <wp:anchor distT="0" distB="0" distL="114300" distR="114300" simplePos="0" relativeHeight="251658240" behindDoc="0" locked="0" layoutInCell="1" allowOverlap="1" wp14:anchorId="1B7F909E" wp14:editId="704438B3">
              <wp:simplePos x="0" y="0"/>
              <wp:positionH relativeFrom="column">
                <wp:posOffset>4864735</wp:posOffset>
              </wp:positionH>
              <wp:positionV relativeFrom="paragraph">
                <wp:posOffset>3810</wp:posOffset>
              </wp:positionV>
              <wp:extent cx="3733200" cy="190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733200" cy="190800"/>
                      </a:xfrm>
                      <a:prstGeom prst="rect">
                        <a:avLst/>
                      </a:prstGeom>
                    </pic:spPr>
                  </pic:pic>
                </a:graphicData>
              </a:graphic>
              <wp14:sizeRelH relativeFrom="margin">
                <wp14:pctWidth>0</wp14:pctWidth>
              </wp14:sizeRelH>
              <wp14:sizeRelV relativeFrom="margin">
                <wp14:pctHeight>0</wp14:pctHeight>
              </wp14:sizeRelV>
            </wp:anchor>
          </w:drawing>
        </w:r>
        <w:r w:rsidR="008E3A0F">
          <w:rPr>
            <w:color w:val="2B579A"/>
            <w:shd w:val="clear" w:color="auto" w:fill="E6E6E6"/>
          </w:rPr>
          <w:fldChar w:fldCharType="begin"/>
        </w:r>
        <w:r w:rsidR="008E3A0F">
          <w:instrText xml:space="preserve"> PAGE   \* MERGEFORMAT </w:instrText>
        </w:r>
        <w:r w:rsidR="008E3A0F">
          <w:rPr>
            <w:color w:val="2B579A"/>
            <w:shd w:val="clear" w:color="auto" w:fill="E6E6E6"/>
          </w:rPr>
          <w:fldChar w:fldCharType="separate"/>
        </w:r>
        <w:r w:rsidR="008E3A0F">
          <w:rPr>
            <w:noProof/>
          </w:rPr>
          <w:t>1</w:t>
        </w:r>
        <w:r w:rsidR="008E3A0F">
          <w:rPr>
            <w:color w:val="2B579A"/>
            <w:shd w:val="clear" w:color="auto" w:fill="E6E6E6"/>
          </w:rPr>
          <w:fldChar w:fldCharType="end"/>
        </w:r>
      </w:p>
    </w:sdtContent>
  </w:sdt>
  <w:p w14:paraId="5F750691" w14:textId="06CA9799" w:rsidR="008E3A0F" w:rsidRDefault="008E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0EBE1" w14:textId="77777777" w:rsidR="00571E44" w:rsidRDefault="00571E44" w:rsidP="00EA54E7">
      <w:pPr>
        <w:spacing w:after="0" w:line="240" w:lineRule="auto"/>
      </w:pPr>
      <w:r>
        <w:separator/>
      </w:r>
    </w:p>
  </w:footnote>
  <w:footnote w:type="continuationSeparator" w:id="0">
    <w:p w14:paraId="7A447C2D" w14:textId="77777777" w:rsidR="00571E44" w:rsidRDefault="00571E44" w:rsidP="00EA54E7">
      <w:pPr>
        <w:spacing w:after="0" w:line="240" w:lineRule="auto"/>
      </w:pPr>
      <w:r>
        <w:continuationSeparator/>
      </w:r>
    </w:p>
  </w:footnote>
  <w:footnote w:type="continuationNotice" w:id="1">
    <w:p w14:paraId="6F07C0AE" w14:textId="77777777" w:rsidR="00571E44" w:rsidRDefault="00571E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5CAA" w14:textId="03E53870" w:rsidR="00EB1E9E" w:rsidRPr="000F484D" w:rsidRDefault="00B253A3" w:rsidP="000F484D">
    <w:pPr>
      <w:spacing w:after="120" w:line="240" w:lineRule="auto"/>
      <w:jc w:val="right"/>
      <w:rPr>
        <w:rFonts w:ascii="Calibri" w:hAnsi="Calibri" w:cs="Calibri"/>
        <w:sz w:val="24"/>
        <w:szCs w:val="24"/>
      </w:rPr>
    </w:pPr>
    <w:r>
      <w:rPr>
        <w:rFonts w:ascii="Calibri" w:hAnsi="Calibri" w:cs="Calibri"/>
        <w:sz w:val="24"/>
        <w:szCs w:val="24"/>
      </w:rPr>
      <w:t>Climate Change Action Plan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E65B" w14:textId="22D5CD2C" w:rsidR="008E3A0F" w:rsidRDefault="008E3A0F">
    <w:pPr>
      <w:pStyle w:val="Header"/>
      <w:jc w:val="right"/>
      <w:rPr>
        <w:color w:val="4A66AC" w:themeColor="accent1"/>
      </w:rPr>
    </w:pPr>
    <w:r>
      <w:rPr>
        <w:color w:val="4A66AC" w:themeColor="accent1"/>
      </w:rPr>
      <w:t>DRAFT COPY FOR DMT – 18 February 2021</w:t>
    </w:r>
  </w:p>
  <w:p w14:paraId="35FF7E3F" w14:textId="77777777" w:rsidR="008E3A0F" w:rsidRDefault="008E3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9B5"/>
    <w:multiLevelType w:val="hybridMultilevel"/>
    <w:tmpl w:val="D5B62654"/>
    <w:lvl w:ilvl="0" w:tplc="D7C06D0E">
      <w:start w:val="1"/>
      <w:numFmt w:val="lowerLetter"/>
      <w:lvlText w:val="(%1)"/>
      <w:lvlJc w:val="left"/>
      <w:pPr>
        <w:ind w:left="720" w:hanging="360"/>
      </w:pPr>
      <w:rPr>
        <w:rFonts w:ascii="Calibri" w:eastAsia="Calibr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B23F5"/>
    <w:multiLevelType w:val="hybridMultilevel"/>
    <w:tmpl w:val="5456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74396"/>
    <w:multiLevelType w:val="hybridMultilevel"/>
    <w:tmpl w:val="331C1F92"/>
    <w:lvl w:ilvl="0" w:tplc="24F89FE2">
      <w:start w:val="2"/>
      <w:numFmt w:val="bullet"/>
      <w:lvlText w:val=""/>
      <w:lvlJc w:val="left"/>
      <w:pPr>
        <w:ind w:left="720" w:hanging="360"/>
      </w:pPr>
      <w:rPr>
        <w:rFonts w:ascii="Symbol" w:eastAsiaTheme="maj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41CCA"/>
    <w:multiLevelType w:val="hybridMultilevel"/>
    <w:tmpl w:val="49BC1A0C"/>
    <w:lvl w:ilvl="0" w:tplc="24F89FE2">
      <w:start w:val="2"/>
      <w:numFmt w:val="bullet"/>
      <w:lvlText w:val=""/>
      <w:lvlJc w:val="left"/>
      <w:pPr>
        <w:ind w:left="720" w:hanging="360"/>
      </w:pPr>
      <w:rPr>
        <w:rFonts w:ascii="Symbol" w:eastAsiaTheme="maj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86112"/>
    <w:multiLevelType w:val="hybridMultilevel"/>
    <w:tmpl w:val="F79A80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175017"/>
    <w:multiLevelType w:val="hybridMultilevel"/>
    <w:tmpl w:val="B14C4516"/>
    <w:lvl w:ilvl="0" w:tplc="24F89FE2">
      <w:start w:val="2"/>
      <w:numFmt w:val="bullet"/>
      <w:lvlText w:val=""/>
      <w:lvlJc w:val="left"/>
      <w:pPr>
        <w:ind w:left="720" w:hanging="360"/>
      </w:pPr>
      <w:rPr>
        <w:rFonts w:ascii="Symbol" w:eastAsiaTheme="maj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24C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E73C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081DC5"/>
    <w:multiLevelType w:val="hybridMultilevel"/>
    <w:tmpl w:val="7BB0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8041E"/>
    <w:multiLevelType w:val="hybridMultilevel"/>
    <w:tmpl w:val="6082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A9718C"/>
    <w:multiLevelType w:val="hybridMultilevel"/>
    <w:tmpl w:val="2372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562A1"/>
    <w:multiLevelType w:val="hybridMultilevel"/>
    <w:tmpl w:val="323ED1A4"/>
    <w:lvl w:ilvl="0" w:tplc="E95891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9164A8"/>
    <w:multiLevelType w:val="hybridMultilevel"/>
    <w:tmpl w:val="D5B62654"/>
    <w:lvl w:ilvl="0" w:tplc="FFFFFFFF">
      <w:start w:val="1"/>
      <w:numFmt w:val="lowerLetter"/>
      <w:lvlText w:val="(%1)"/>
      <w:lvlJc w:val="left"/>
      <w:pPr>
        <w:ind w:left="720" w:hanging="360"/>
      </w:pPr>
      <w:rPr>
        <w:rFonts w:ascii="Calibri" w:eastAsia="Calibri" w:hAnsi="Calibri" w:cs="Calibr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B424C0"/>
    <w:multiLevelType w:val="multilevel"/>
    <w:tmpl w:val="120E01B8"/>
    <w:lvl w:ilvl="0">
      <w:start w:val="2"/>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C34188"/>
    <w:multiLevelType w:val="hybridMultilevel"/>
    <w:tmpl w:val="A6046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EF59CC"/>
    <w:multiLevelType w:val="hybridMultilevel"/>
    <w:tmpl w:val="41A0E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D058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45EB7"/>
    <w:multiLevelType w:val="multilevel"/>
    <w:tmpl w:val="9502E1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4E3D77"/>
    <w:multiLevelType w:val="hybridMultilevel"/>
    <w:tmpl w:val="A31AA0F4"/>
    <w:lvl w:ilvl="0" w:tplc="24F89FE2">
      <w:start w:val="2"/>
      <w:numFmt w:val="bullet"/>
      <w:lvlText w:val=""/>
      <w:lvlJc w:val="left"/>
      <w:pPr>
        <w:ind w:left="720" w:hanging="360"/>
      </w:pPr>
      <w:rPr>
        <w:rFonts w:ascii="Symbol" w:eastAsiaTheme="maj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AD7A23"/>
    <w:multiLevelType w:val="multilevel"/>
    <w:tmpl w:val="5F48BB80"/>
    <w:lvl w:ilvl="0">
      <w:start w:val="1"/>
      <w:numFmt w:val="decimal"/>
      <w:lvlText w:val="%1."/>
      <w:lvlJc w:val="left"/>
      <w:pPr>
        <w:ind w:left="720" w:hanging="360"/>
      </w:pPr>
      <w:rPr>
        <w:rFonts w:hint="default"/>
      </w:rPr>
    </w:lvl>
    <w:lvl w:ilvl="1">
      <w:start w:val="1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EB761B2"/>
    <w:multiLevelType w:val="hybridMultilevel"/>
    <w:tmpl w:val="5E0E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532FD"/>
    <w:multiLevelType w:val="multilevel"/>
    <w:tmpl w:val="90FCB7C6"/>
    <w:lvl w:ilvl="0">
      <w:start w:val="2"/>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473F96"/>
    <w:multiLevelType w:val="hybridMultilevel"/>
    <w:tmpl w:val="3094E9EA"/>
    <w:lvl w:ilvl="0" w:tplc="7DCEAD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817212"/>
    <w:multiLevelType w:val="hybridMultilevel"/>
    <w:tmpl w:val="D4E4DE40"/>
    <w:lvl w:ilvl="0" w:tplc="24F89FE2">
      <w:start w:val="2"/>
      <w:numFmt w:val="bullet"/>
      <w:lvlText w:val=""/>
      <w:lvlJc w:val="left"/>
      <w:pPr>
        <w:ind w:left="780" w:hanging="360"/>
      </w:pPr>
      <w:rPr>
        <w:rFonts w:ascii="Symbol" w:eastAsiaTheme="majorEastAsia" w:hAnsi="Symbol" w:cstheme="minorHAns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8DB55CF"/>
    <w:multiLevelType w:val="multilevel"/>
    <w:tmpl w:val="7B4C8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582579"/>
    <w:multiLevelType w:val="hybridMultilevel"/>
    <w:tmpl w:val="6170A21E"/>
    <w:lvl w:ilvl="0" w:tplc="EBA813FA">
      <w:start w:val="1"/>
      <w:numFmt w:val="lowerLetter"/>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990B20"/>
    <w:multiLevelType w:val="multilevel"/>
    <w:tmpl w:val="EB048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4EE19D2"/>
    <w:multiLevelType w:val="hybridMultilevel"/>
    <w:tmpl w:val="5034675E"/>
    <w:lvl w:ilvl="0" w:tplc="A20C2AC0">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02AA2"/>
    <w:multiLevelType w:val="hybridMultilevel"/>
    <w:tmpl w:val="4A749526"/>
    <w:lvl w:ilvl="0" w:tplc="5FA6FFB6">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261D99"/>
    <w:multiLevelType w:val="hybridMultilevel"/>
    <w:tmpl w:val="7D163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331FD2"/>
    <w:multiLevelType w:val="hybridMultilevel"/>
    <w:tmpl w:val="B9C65E36"/>
    <w:lvl w:ilvl="0" w:tplc="B232DA78">
      <w:start w:val="8"/>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C52FCC"/>
    <w:multiLevelType w:val="multilevel"/>
    <w:tmpl w:val="DB76B862"/>
    <w:lvl w:ilvl="0">
      <w:start w:val="2"/>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6254115">
    <w:abstractNumId w:val="19"/>
  </w:num>
  <w:num w:numId="2" w16cid:durableId="1023018762">
    <w:abstractNumId w:val="5"/>
  </w:num>
  <w:num w:numId="3" w16cid:durableId="1996104844">
    <w:abstractNumId w:val="23"/>
  </w:num>
  <w:num w:numId="4" w16cid:durableId="1016886543">
    <w:abstractNumId w:val="18"/>
  </w:num>
  <w:num w:numId="5" w16cid:durableId="110705601">
    <w:abstractNumId w:val="2"/>
  </w:num>
  <w:num w:numId="6" w16cid:durableId="1006445683">
    <w:abstractNumId w:val="3"/>
  </w:num>
  <w:num w:numId="7" w16cid:durableId="56518460">
    <w:abstractNumId w:val="14"/>
  </w:num>
  <w:num w:numId="8" w16cid:durableId="1081755723">
    <w:abstractNumId w:val="16"/>
  </w:num>
  <w:num w:numId="9" w16cid:durableId="1651247152">
    <w:abstractNumId w:val="15"/>
  </w:num>
  <w:num w:numId="10" w16cid:durableId="950553079">
    <w:abstractNumId w:val="26"/>
  </w:num>
  <w:num w:numId="11" w16cid:durableId="633829698">
    <w:abstractNumId w:val="24"/>
  </w:num>
  <w:num w:numId="12" w16cid:durableId="55587346">
    <w:abstractNumId w:val="17"/>
  </w:num>
  <w:num w:numId="13" w16cid:durableId="1416434773">
    <w:abstractNumId w:val="7"/>
  </w:num>
  <w:num w:numId="14" w16cid:durableId="1461412415">
    <w:abstractNumId w:val="13"/>
  </w:num>
  <w:num w:numId="15" w16cid:durableId="1094715480">
    <w:abstractNumId w:val="6"/>
  </w:num>
  <w:num w:numId="16" w16cid:durableId="1722703624">
    <w:abstractNumId w:val="31"/>
  </w:num>
  <w:num w:numId="17" w16cid:durableId="1414400106">
    <w:abstractNumId w:val="29"/>
  </w:num>
  <w:num w:numId="18" w16cid:durableId="521360372">
    <w:abstractNumId w:val="20"/>
  </w:num>
  <w:num w:numId="19" w16cid:durableId="772743405">
    <w:abstractNumId w:val="21"/>
  </w:num>
  <w:num w:numId="20" w16cid:durableId="541485116">
    <w:abstractNumId w:val="10"/>
  </w:num>
  <w:num w:numId="21" w16cid:durableId="712385788">
    <w:abstractNumId w:val="1"/>
  </w:num>
  <w:num w:numId="22" w16cid:durableId="1974753517">
    <w:abstractNumId w:val="8"/>
  </w:num>
  <w:num w:numId="23" w16cid:durableId="1616019145">
    <w:abstractNumId w:val="27"/>
  </w:num>
  <w:num w:numId="24" w16cid:durableId="722295161">
    <w:abstractNumId w:val="0"/>
  </w:num>
  <w:num w:numId="25" w16cid:durableId="93526412">
    <w:abstractNumId w:val="22"/>
  </w:num>
  <w:num w:numId="26" w16cid:durableId="845096663">
    <w:abstractNumId w:val="12"/>
  </w:num>
  <w:num w:numId="27" w16cid:durableId="1060707805">
    <w:abstractNumId w:val="30"/>
  </w:num>
  <w:num w:numId="28" w16cid:durableId="597829347">
    <w:abstractNumId w:val="25"/>
  </w:num>
  <w:num w:numId="29" w16cid:durableId="1688407534">
    <w:abstractNumId w:val="4"/>
  </w:num>
  <w:num w:numId="30" w16cid:durableId="2026320526">
    <w:abstractNumId w:val="28"/>
  </w:num>
  <w:num w:numId="31" w16cid:durableId="431626207">
    <w:abstractNumId w:val="11"/>
  </w:num>
  <w:num w:numId="32" w16cid:durableId="15731266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464116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C90"/>
    <w:rsid w:val="0000024C"/>
    <w:rsid w:val="0000046C"/>
    <w:rsid w:val="00000E05"/>
    <w:rsid w:val="00000F0F"/>
    <w:rsid w:val="0000143F"/>
    <w:rsid w:val="000017B2"/>
    <w:rsid w:val="00001BA3"/>
    <w:rsid w:val="00001DF6"/>
    <w:rsid w:val="000020B8"/>
    <w:rsid w:val="0000220A"/>
    <w:rsid w:val="00002437"/>
    <w:rsid w:val="000026D6"/>
    <w:rsid w:val="00002728"/>
    <w:rsid w:val="00002762"/>
    <w:rsid w:val="00003541"/>
    <w:rsid w:val="00003607"/>
    <w:rsid w:val="000039B0"/>
    <w:rsid w:val="00003C36"/>
    <w:rsid w:val="00003DFC"/>
    <w:rsid w:val="00003EB5"/>
    <w:rsid w:val="00004004"/>
    <w:rsid w:val="00004604"/>
    <w:rsid w:val="0000473A"/>
    <w:rsid w:val="00004AC0"/>
    <w:rsid w:val="00004DB1"/>
    <w:rsid w:val="00005088"/>
    <w:rsid w:val="000055B3"/>
    <w:rsid w:val="00005906"/>
    <w:rsid w:val="00006741"/>
    <w:rsid w:val="00006820"/>
    <w:rsid w:val="00006B04"/>
    <w:rsid w:val="00006CCF"/>
    <w:rsid w:val="0000718A"/>
    <w:rsid w:val="00007442"/>
    <w:rsid w:val="0000DA4B"/>
    <w:rsid w:val="000107F6"/>
    <w:rsid w:val="00010BF4"/>
    <w:rsid w:val="00010F79"/>
    <w:rsid w:val="000116C7"/>
    <w:rsid w:val="0001191A"/>
    <w:rsid w:val="00011E8B"/>
    <w:rsid w:val="0001265D"/>
    <w:rsid w:val="000126F8"/>
    <w:rsid w:val="00012846"/>
    <w:rsid w:val="000129C4"/>
    <w:rsid w:val="00012A57"/>
    <w:rsid w:val="00013E7B"/>
    <w:rsid w:val="0001405D"/>
    <w:rsid w:val="000145F0"/>
    <w:rsid w:val="00014CBD"/>
    <w:rsid w:val="00014E1B"/>
    <w:rsid w:val="000153F7"/>
    <w:rsid w:val="00015B56"/>
    <w:rsid w:val="000166E5"/>
    <w:rsid w:val="00016AA9"/>
    <w:rsid w:val="00016C4B"/>
    <w:rsid w:val="000178EF"/>
    <w:rsid w:val="00017924"/>
    <w:rsid w:val="00020C78"/>
    <w:rsid w:val="0002116B"/>
    <w:rsid w:val="00021288"/>
    <w:rsid w:val="00021476"/>
    <w:rsid w:val="0002152F"/>
    <w:rsid w:val="0002156B"/>
    <w:rsid w:val="00021F54"/>
    <w:rsid w:val="00021FDA"/>
    <w:rsid w:val="0002214E"/>
    <w:rsid w:val="00022B03"/>
    <w:rsid w:val="00023140"/>
    <w:rsid w:val="0002339C"/>
    <w:rsid w:val="00023611"/>
    <w:rsid w:val="000236F8"/>
    <w:rsid w:val="00023C64"/>
    <w:rsid w:val="00023CFB"/>
    <w:rsid w:val="00023E51"/>
    <w:rsid w:val="00024207"/>
    <w:rsid w:val="000244A4"/>
    <w:rsid w:val="000245A4"/>
    <w:rsid w:val="0002467A"/>
    <w:rsid w:val="00024EC3"/>
    <w:rsid w:val="00024F00"/>
    <w:rsid w:val="00025080"/>
    <w:rsid w:val="00025222"/>
    <w:rsid w:val="0002568A"/>
    <w:rsid w:val="00025B3D"/>
    <w:rsid w:val="00025D0E"/>
    <w:rsid w:val="00026233"/>
    <w:rsid w:val="000262F4"/>
    <w:rsid w:val="0002640B"/>
    <w:rsid w:val="00026769"/>
    <w:rsid w:val="00026B62"/>
    <w:rsid w:val="000271B8"/>
    <w:rsid w:val="00027238"/>
    <w:rsid w:val="0002736F"/>
    <w:rsid w:val="000279DF"/>
    <w:rsid w:val="000306F6"/>
    <w:rsid w:val="000313F3"/>
    <w:rsid w:val="000315AE"/>
    <w:rsid w:val="0003163E"/>
    <w:rsid w:val="000317BC"/>
    <w:rsid w:val="00031A4A"/>
    <w:rsid w:val="00031E2A"/>
    <w:rsid w:val="00031EF2"/>
    <w:rsid w:val="0003201F"/>
    <w:rsid w:val="000327CE"/>
    <w:rsid w:val="00032928"/>
    <w:rsid w:val="00032A8B"/>
    <w:rsid w:val="00032ADE"/>
    <w:rsid w:val="00032AE2"/>
    <w:rsid w:val="00033172"/>
    <w:rsid w:val="000340FC"/>
    <w:rsid w:val="0003422B"/>
    <w:rsid w:val="0003515C"/>
    <w:rsid w:val="00035663"/>
    <w:rsid w:val="00035AD5"/>
    <w:rsid w:val="00035D1B"/>
    <w:rsid w:val="00035F33"/>
    <w:rsid w:val="00036449"/>
    <w:rsid w:val="0003650B"/>
    <w:rsid w:val="0003696D"/>
    <w:rsid w:val="00036D78"/>
    <w:rsid w:val="00036DF7"/>
    <w:rsid w:val="00036F0C"/>
    <w:rsid w:val="00037507"/>
    <w:rsid w:val="000379A9"/>
    <w:rsid w:val="00037CAB"/>
    <w:rsid w:val="000401C0"/>
    <w:rsid w:val="000402A6"/>
    <w:rsid w:val="00040510"/>
    <w:rsid w:val="0004074F"/>
    <w:rsid w:val="00040EC8"/>
    <w:rsid w:val="00041222"/>
    <w:rsid w:val="00041ACA"/>
    <w:rsid w:val="00041AFE"/>
    <w:rsid w:val="00041BE7"/>
    <w:rsid w:val="00041F19"/>
    <w:rsid w:val="00042057"/>
    <w:rsid w:val="0004219A"/>
    <w:rsid w:val="000422D0"/>
    <w:rsid w:val="0004252B"/>
    <w:rsid w:val="000425FE"/>
    <w:rsid w:val="00042854"/>
    <w:rsid w:val="0004285E"/>
    <w:rsid w:val="00042FB2"/>
    <w:rsid w:val="000431EB"/>
    <w:rsid w:val="00043DE8"/>
    <w:rsid w:val="00044285"/>
    <w:rsid w:val="00044662"/>
    <w:rsid w:val="00045573"/>
    <w:rsid w:val="000458D5"/>
    <w:rsid w:val="00045E1A"/>
    <w:rsid w:val="00046E55"/>
    <w:rsid w:val="00046F43"/>
    <w:rsid w:val="00046F6C"/>
    <w:rsid w:val="000470AE"/>
    <w:rsid w:val="000471B9"/>
    <w:rsid w:val="000471BB"/>
    <w:rsid w:val="00047582"/>
    <w:rsid w:val="00047614"/>
    <w:rsid w:val="000477A9"/>
    <w:rsid w:val="0004787E"/>
    <w:rsid w:val="000479FC"/>
    <w:rsid w:val="00047B47"/>
    <w:rsid w:val="00047E3E"/>
    <w:rsid w:val="00047F04"/>
    <w:rsid w:val="00047FD0"/>
    <w:rsid w:val="000500CF"/>
    <w:rsid w:val="00050195"/>
    <w:rsid w:val="000504BD"/>
    <w:rsid w:val="000504E3"/>
    <w:rsid w:val="00050666"/>
    <w:rsid w:val="000508CD"/>
    <w:rsid w:val="00050916"/>
    <w:rsid w:val="00051326"/>
    <w:rsid w:val="00051471"/>
    <w:rsid w:val="0005156C"/>
    <w:rsid w:val="00051937"/>
    <w:rsid w:val="00051A62"/>
    <w:rsid w:val="00051BD1"/>
    <w:rsid w:val="00051DF2"/>
    <w:rsid w:val="0005208E"/>
    <w:rsid w:val="000528CE"/>
    <w:rsid w:val="00052B60"/>
    <w:rsid w:val="00052E1C"/>
    <w:rsid w:val="00053286"/>
    <w:rsid w:val="000539EE"/>
    <w:rsid w:val="00053C01"/>
    <w:rsid w:val="00053CB0"/>
    <w:rsid w:val="0005476E"/>
    <w:rsid w:val="000547F2"/>
    <w:rsid w:val="0005483E"/>
    <w:rsid w:val="00054923"/>
    <w:rsid w:val="00054CF1"/>
    <w:rsid w:val="00054EF5"/>
    <w:rsid w:val="000553DF"/>
    <w:rsid w:val="00055BBA"/>
    <w:rsid w:val="00055E80"/>
    <w:rsid w:val="00055F72"/>
    <w:rsid w:val="000560B3"/>
    <w:rsid w:val="00056217"/>
    <w:rsid w:val="00056229"/>
    <w:rsid w:val="000562C4"/>
    <w:rsid w:val="00056871"/>
    <w:rsid w:val="000569CF"/>
    <w:rsid w:val="00056BD0"/>
    <w:rsid w:val="00056CFC"/>
    <w:rsid w:val="00056D99"/>
    <w:rsid w:val="00057B8E"/>
    <w:rsid w:val="00057EF3"/>
    <w:rsid w:val="0006078E"/>
    <w:rsid w:val="000610E8"/>
    <w:rsid w:val="00061376"/>
    <w:rsid w:val="0006193C"/>
    <w:rsid w:val="000622F3"/>
    <w:rsid w:val="00062B08"/>
    <w:rsid w:val="0006385D"/>
    <w:rsid w:val="00063C99"/>
    <w:rsid w:val="000643B9"/>
    <w:rsid w:val="000648C0"/>
    <w:rsid w:val="00064CBC"/>
    <w:rsid w:val="00064CFF"/>
    <w:rsid w:val="00064DBE"/>
    <w:rsid w:val="00065AF3"/>
    <w:rsid w:val="00065B17"/>
    <w:rsid w:val="00065D97"/>
    <w:rsid w:val="00066208"/>
    <w:rsid w:val="00066B9A"/>
    <w:rsid w:val="00066CFB"/>
    <w:rsid w:val="00067073"/>
    <w:rsid w:val="00067468"/>
    <w:rsid w:val="00067934"/>
    <w:rsid w:val="000679AF"/>
    <w:rsid w:val="00067CDA"/>
    <w:rsid w:val="00067E33"/>
    <w:rsid w:val="0007002D"/>
    <w:rsid w:val="00070030"/>
    <w:rsid w:val="00070212"/>
    <w:rsid w:val="00070348"/>
    <w:rsid w:val="0007062E"/>
    <w:rsid w:val="000706C2"/>
    <w:rsid w:val="00070C8B"/>
    <w:rsid w:val="00070D07"/>
    <w:rsid w:val="00070E84"/>
    <w:rsid w:val="0007109A"/>
    <w:rsid w:val="000715A8"/>
    <w:rsid w:val="00071D3E"/>
    <w:rsid w:val="00071DBA"/>
    <w:rsid w:val="00071DDE"/>
    <w:rsid w:val="000720D8"/>
    <w:rsid w:val="0007248A"/>
    <w:rsid w:val="000728DE"/>
    <w:rsid w:val="00072916"/>
    <w:rsid w:val="00072CDF"/>
    <w:rsid w:val="00073015"/>
    <w:rsid w:val="000735E6"/>
    <w:rsid w:val="00073625"/>
    <w:rsid w:val="00073788"/>
    <w:rsid w:val="00073F6D"/>
    <w:rsid w:val="00074A04"/>
    <w:rsid w:val="0007542A"/>
    <w:rsid w:val="0007572D"/>
    <w:rsid w:val="00075967"/>
    <w:rsid w:val="00075ECB"/>
    <w:rsid w:val="00076094"/>
    <w:rsid w:val="000767DC"/>
    <w:rsid w:val="00076FBA"/>
    <w:rsid w:val="00077942"/>
    <w:rsid w:val="00077C79"/>
    <w:rsid w:val="00077FC1"/>
    <w:rsid w:val="00080194"/>
    <w:rsid w:val="0008082B"/>
    <w:rsid w:val="000809B7"/>
    <w:rsid w:val="00080D93"/>
    <w:rsid w:val="0008134D"/>
    <w:rsid w:val="000815C3"/>
    <w:rsid w:val="000818B7"/>
    <w:rsid w:val="00081AD7"/>
    <w:rsid w:val="00081B69"/>
    <w:rsid w:val="00081BA0"/>
    <w:rsid w:val="00081F70"/>
    <w:rsid w:val="0008233C"/>
    <w:rsid w:val="000823FA"/>
    <w:rsid w:val="00082492"/>
    <w:rsid w:val="00083569"/>
    <w:rsid w:val="0008369E"/>
    <w:rsid w:val="000836E2"/>
    <w:rsid w:val="00083FC6"/>
    <w:rsid w:val="00083FF4"/>
    <w:rsid w:val="00084377"/>
    <w:rsid w:val="00084B26"/>
    <w:rsid w:val="00085229"/>
    <w:rsid w:val="0008537F"/>
    <w:rsid w:val="0008552D"/>
    <w:rsid w:val="00085C49"/>
    <w:rsid w:val="000860ED"/>
    <w:rsid w:val="0008643B"/>
    <w:rsid w:val="000864AC"/>
    <w:rsid w:val="000864AE"/>
    <w:rsid w:val="00086906"/>
    <w:rsid w:val="00086A25"/>
    <w:rsid w:val="00086C2E"/>
    <w:rsid w:val="00086C95"/>
    <w:rsid w:val="00086E13"/>
    <w:rsid w:val="00086FBE"/>
    <w:rsid w:val="000872A1"/>
    <w:rsid w:val="000876FC"/>
    <w:rsid w:val="000877CF"/>
    <w:rsid w:val="00087AA4"/>
    <w:rsid w:val="00090059"/>
    <w:rsid w:val="0009036D"/>
    <w:rsid w:val="000906E9"/>
    <w:rsid w:val="0009092A"/>
    <w:rsid w:val="00090AE9"/>
    <w:rsid w:val="00091970"/>
    <w:rsid w:val="00091A4F"/>
    <w:rsid w:val="000927B3"/>
    <w:rsid w:val="000929F9"/>
    <w:rsid w:val="00092E16"/>
    <w:rsid w:val="00092E77"/>
    <w:rsid w:val="0009310C"/>
    <w:rsid w:val="00094B9A"/>
    <w:rsid w:val="00094E60"/>
    <w:rsid w:val="00094E99"/>
    <w:rsid w:val="00094FE3"/>
    <w:rsid w:val="00095141"/>
    <w:rsid w:val="000951EB"/>
    <w:rsid w:val="00095710"/>
    <w:rsid w:val="000957B8"/>
    <w:rsid w:val="00095A4C"/>
    <w:rsid w:val="000962BA"/>
    <w:rsid w:val="0009636A"/>
    <w:rsid w:val="00096445"/>
    <w:rsid w:val="0009645E"/>
    <w:rsid w:val="0009682C"/>
    <w:rsid w:val="00096C63"/>
    <w:rsid w:val="00096D08"/>
    <w:rsid w:val="00097165"/>
    <w:rsid w:val="000971D3"/>
    <w:rsid w:val="00097758"/>
    <w:rsid w:val="000977C5"/>
    <w:rsid w:val="000978E8"/>
    <w:rsid w:val="000979C1"/>
    <w:rsid w:val="000A019E"/>
    <w:rsid w:val="000A02D1"/>
    <w:rsid w:val="000A0D36"/>
    <w:rsid w:val="000A0E9C"/>
    <w:rsid w:val="000A1036"/>
    <w:rsid w:val="000A1081"/>
    <w:rsid w:val="000A1742"/>
    <w:rsid w:val="000A1887"/>
    <w:rsid w:val="000A1C22"/>
    <w:rsid w:val="000A2414"/>
    <w:rsid w:val="000A24B7"/>
    <w:rsid w:val="000A25D1"/>
    <w:rsid w:val="000A27DB"/>
    <w:rsid w:val="000A2D45"/>
    <w:rsid w:val="000A2DB6"/>
    <w:rsid w:val="000A313B"/>
    <w:rsid w:val="000A3288"/>
    <w:rsid w:val="000A3320"/>
    <w:rsid w:val="000A35F1"/>
    <w:rsid w:val="000A3747"/>
    <w:rsid w:val="000A3CAD"/>
    <w:rsid w:val="000A3E14"/>
    <w:rsid w:val="000A3F8F"/>
    <w:rsid w:val="000A406A"/>
    <w:rsid w:val="000A40EE"/>
    <w:rsid w:val="000A42D5"/>
    <w:rsid w:val="000A4854"/>
    <w:rsid w:val="000A4873"/>
    <w:rsid w:val="000A4CD5"/>
    <w:rsid w:val="000A5140"/>
    <w:rsid w:val="000A51C7"/>
    <w:rsid w:val="000A555C"/>
    <w:rsid w:val="000A5792"/>
    <w:rsid w:val="000A57B7"/>
    <w:rsid w:val="000A5FBB"/>
    <w:rsid w:val="000A6820"/>
    <w:rsid w:val="000A6A4D"/>
    <w:rsid w:val="000A6B27"/>
    <w:rsid w:val="000A7039"/>
    <w:rsid w:val="000A7085"/>
    <w:rsid w:val="000A94AF"/>
    <w:rsid w:val="000AD8E6"/>
    <w:rsid w:val="000B0183"/>
    <w:rsid w:val="000B0199"/>
    <w:rsid w:val="000B01EE"/>
    <w:rsid w:val="000B0550"/>
    <w:rsid w:val="000B0574"/>
    <w:rsid w:val="000B081B"/>
    <w:rsid w:val="000B089C"/>
    <w:rsid w:val="000B0E10"/>
    <w:rsid w:val="000B10E9"/>
    <w:rsid w:val="000B1944"/>
    <w:rsid w:val="000B1DF1"/>
    <w:rsid w:val="000B1EAA"/>
    <w:rsid w:val="000B211C"/>
    <w:rsid w:val="000B2182"/>
    <w:rsid w:val="000B22B6"/>
    <w:rsid w:val="000B2472"/>
    <w:rsid w:val="000B2776"/>
    <w:rsid w:val="000B299F"/>
    <w:rsid w:val="000B2D26"/>
    <w:rsid w:val="000B3171"/>
    <w:rsid w:val="000B3B3D"/>
    <w:rsid w:val="000B3FAC"/>
    <w:rsid w:val="000B40F9"/>
    <w:rsid w:val="000B41B7"/>
    <w:rsid w:val="000B4804"/>
    <w:rsid w:val="000B4822"/>
    <w:rsid w:val="000B4956"/>
    <w:rsid w:val="000B4DB6"/>
    <w:rsid w:val="000B4ED7"/>
    <w:rsid w:val="000B4F97"/>
    <w:rsid w:val="000B5061"/>
    <w:rsid w:val="000B5979"/>
    <w:rsid w:val="000B5FF3"/>
    <w:rsid w:val="000B603E"/>
    <w:rsid w:val="000B608C"/>
    <w:rsid w:val="000B65B8"/>
    <w:rsid w:val="000B67FF"/>
    <w:rsid w:val="000B6EAA"/>
    <w:rsid w:val="000B7360"/>
    <w:rsid w:val="000B75CB"/>
    <w:rsid w:val="000B7672"/>
    <w:rsid w:val="000B777E"/>
    <w:rsid w:val="000B77FF"/>
    <w:rsid w:val="000B7ACA"/>
    <w:rsid w:val="000B7CD4"/>
    <w:rsid w:val="000C02FE"/>
    <w:rsid w:val="000C06AE"/>
    <w:rsid w:val="000C0884"/>
    <w:rsid w:val="000C0B16"/>
    <w:rsid w:val="000C1278"/>
    <w:rsid w:val="000C12BB"/>
    <w:rsid w:val="000C168C"/>
    <w:rsid w:val="000C1D41"/>
    <w:rsid w:val="000C201E"/>
    <w:rsid w:val="000C221E"/>
    <w:rsid w:val="000C2565"/>
    <w:rsid w:val="000C3490"/>
    <w:rsid w:val="000C36CD"/>
    <w:rsid w:val="000C4110"/>
    <w:rsid w:val="000C42F4"/>
    <w:rsid w:val="000C493B"/>
    <w:rsid w:val="000C4E03"/>
    <w:rsid w:val="000C503A"/>
    <w:rsid w:val="000C5236"/>
    <w:rsid w:val="000C54B0"/>
    <w:rsid w:val="000C5C06"/>
    <w:rsid w:val="000C5C8F"/>
    <w:rsid w:val="000C5D39"/>
    <w:rsid w:val="000C5DA2"/>
    <w:rsid w:val="000C638C"/>
    <w:rsid w:val="000C641B"/>
    <w:rsid w:val="000C6BA7"/>
    <w:rsid w:val="000C6E81"/>
    <w:rsid w:val="000C70B2"/>
    <w:rsid w:val="000C7853"/>
    <w:rsid w:val="000C7EEF"/>
    <w:rsid w:val="000D01F4"/>
    <w:rsid w:val="000D027A"/>
    <w:rsid w:val="000D0503"/>
    <w:rsid w:val="000D06B6"/>
    <w:rsid w:val="000D0B71"/>
    <w:rsid w:val="000D0DBD"/>
    <w:rsid w:val="000D1049"/>
    <w:rsid w:val="000D10E9"/>
    <w:rsid w:val="000D132F"/>
    <w:rsid w:val="000D1470"/>
    <w:rsid w:val="000D14F6"/>
    <w:rsid w:val="000D1DF5"/>
    <w:rsid w:val="000D2910"/>
    <w:rsid w:val="000D2EC2"/>
    <w:rsid w:val="000D31BB"/>
    <w:rsid w:val="000D331D"/>
    <w:rsid w:val="000D33CF"/>
    <w:rsid w:val="000D3843"/>
    <w:rsid w:val="000D3C0C"/>
    <w:rsid w:val="000D3D8C"/>
    <w:rsid w:val="000D4398"/>
    <w:rsid w:val="000D4604"/>
    <w:rsid w:val="000D4621"/>
    <w:rsid w:val="000D4BBF"/>
    <w:rsid w:val="000D4D4A"/>
    <w:rsid w:val="000D4D8A"/>
    <w:rsid w:val="000D4D9B"/>
    <w:rsid w:val="000D4E5D"/>
    <w:rsid w:val="000D4EEA"/>
    <w:rsid w:val="000D52FC"/>
    <w:rsid w:val="000D56FB"/>
    <w:rsid w:val="000D58CE"/>
    <w:rsid w:val="000D5947"/>
    <w:rsid w:val="000D611F"/>
    <w:rsid w:val="000D632D"/>
    <w:rsid w:val="000D697C"/>
    <w:rsid w:val="000D6A95"/>
    <w:rsid w:val="000D7B6E"/>
    <w:rsid w:val="000D7FCA"/>
    <w:rsid w:val="000E0132"/>
    <w:rsid w:val="000E029B"/>
    <w:rsid w:val="000E0333"/>
    <w:rsid w:val="000E0D6F"/>
    <w:rsid w:val="000E1162"/>
    <w:rsid w:val="000E1530"/>
    <w:rsid w:val="000E1757"/>
    <w:rsid w:val="000E193F"/>
    <w:rsid w:val="000E1D8F"/>
    <w:rsid w:val="000E2010"/>
    <w:rsid w:val="000E24DE"/>
    <w:rsid w:val="000E2644"/>
    <w:rsid w:val="000E29E1"/>
    <w:rsid w:val="000E29E9"/>
    <w:rsid w:val="000E2D40"/>
    <w:rsid w:val="000E30C0"/>
    <w:rsid w:val="000E32C1"/>
    <w:rsid w:val="000E360A"/>
    <w:rsid w:val="000E3A4A"/>
    <w:rsid w:val="000E3A58"/>
    <w:rsid w:val="000E3B4F"/>
    <w:rsid w:val="000E3BA2"/>
    <w:rsid w:val="000E4007"/>
    <w:rsid w:val="000E4292"/>
    <w:rsid w:val="000E4345"/>
    <w:rsid w:val="000E44C7"/>
    <w:rsid w:val="000E4C20"/>
    <w:rsid w:val="000E4DC5"/>
    <w:rsid w:val="000E4DEF"/>
    <w:rsid w:val="000E5169"/>
    <w:rsid w:val="000E51B4"/>
    <w:rsid w:val="000E562D"/>
    <w:rsid w:val="000E6874"/>
    <w:rsid w:val="000E688E"/>
    <w:rsid w:val="000E7332"/>
    <w:rsid w:val="000E74DA"/>
    <w:rsid w:val="000E7566"/>
    <w:rsid w:val="000E7649"/>
    <w:rsid w:val="000E7B9D"/>
    <w:rsid w:val="000E7C34"/>
    <w:rsid w:val="000F0154"/>
    <w:rsid w:val="000F03CC"/>
    <w:rsid w:val="000F05EB"/>
    <w:rsid w:val="000F0EA2"/>
    <w:rsid w:val="000F1B5A"/>
    <w:rsid w:val="000F1D20"/>
    <w:rsid w:val="000F1E1E"/>
    <w:rsid w:val="000F2169"/>
    <w:rsid w:val="000F29C8"/>
    <w:rsid w:val="000F2F58"/>
    <w:rsid w:val="000F3E1A"/>
    <w:rsid w:val="000F400C"/>
    <w:rsid w:val="000F43E6"/>
    <w:rsid w:val="000F4811"/>
    <w:rsid w:val="000F484D"/>
    <w:rsid w:val="000F53F9"/>
    <w:rsid w:val="000F5538"/>
    <w:rsid w:val="000F5719"/>
    <w:rsid w:val="000F576F"/>
    <w:rsid w:val="000F595E"/>
    <w:rsid w:val="000F5D3D"/>
    <w:rsid w:val="000F5EE2"/>
    <w:rsid w:val="000F6234"/>
    <w:rsid w:val="000F68C7"/>
    <w:rsid w:val="000F7208"/>
    <w:rsid w:val="000F798D"/>
    <w:rsid w:val="000F7DC5"/>
    <w:rsid w:val="00100A92"/>
    <w:rsid w:val="0010102E"/>
    <w:rsid w:val="001010F2"/>
    <w:rsid w:val="00101462"/>
    <w:rsid w:val="00101564"/>
    <w:rsid w:val="0010165F"/>
    <w:rsid w:val="00101872"/>
    <w:rsid w:val="00101890"/>
    <w:rsid w:val="00101AF5"/>
    <w:rsid w:val="00102223"/>
    <w:rsid w:val="0010230B"/>
    <w:rsid w:val="00102342"/>
    <w:rsid w:val="001026F4"/>
    <w:rsid w:val="00102793"/>
    <w:rsid w:val="00102EC2"/>
    <w:rsid w:val="00103086"/>
    <w:rsid w:val="001030F0"/>
    <w:rsid w:val="00103391"/>
    <w:rsid w:val="00103643"/>
    <w:rsid w:val="00103CAD"/>
    <w:rsid w:val="001042C4"/>
    <w:rsid w:val="001042ED"/>
    <w:rsid w:val="00104A1D"/>
    <w:rsid w:val="00104C5D"/>
    <w:rsid w:val="0010508A"/>
    <w:rsid w:val="001050FD"/>
    <w:rsid w:val="001051C3"/>
    <w:rsid w:val="00105299"/>
    <w:rsid w:val="00105878"/>
    <w:rsid w:val="00105D64"/>
    <w:rsid w:val="00106E6E"/>
    <w:rsid w:val="00106F03"/>
    <w:rsid w:val="00107136"/>
    <w:rsid w:val="00107982"/>
    <w:rsid w:val="00107E2F"/>
    <w:rsid w:val="00107FA3"/>
    <w:rsid w:val="0011010F"/>
    <w:rsid w:val="00110316"/>
    <w:rsid w:val="0011091F"/>
    <w:rsid w:val="00110FD5"/>
    <w:rsid w:val="0011103F"/>
    <w:rsid w:val="001110B8"/>
    <w:rsid w:val="001113AF"/>
    <w:rsid w:val="001114D9"/>
    <w:rsid w:val="00111B50"/>
    <w:rsid w:val="00111C12"/>
    <w:rsid w:val="0011217C"/>
    <w:rsid w:val="00112708"/>
    <w:rsid w:val="00112D40"/>
    <w:rsid w:val="00113333"/>
    <w:rsid w:val="00113544"/>
    <w:rsid w:val="00113836"/>
    <w:rsid w:val="001139A6"/>
    <w:rsid w:val="00113BDF"/>
    <w:rsid w:val="00113C5F"/>
    <w:rsid w:val="00113CCA"/>
    <w:rsid w:val="00113DDC"/>
    <w:rsid w:val="00114128"/>
    <w:rsid w:val="00114827"/>
    <w:rsid w:val="0011496D"/>
    <w:rsid w:val="00114B9F"/>
    <w:rsid w:val="00114BD2"/>
    <w:rsid w:val="00115074"/>
    <w:rsid w:val="001151B1"/>
    <w:rsid w:val="001159C9"/>
    <w:rsid w:val="00115B34"/>
    <w:rsid w:val="00115BF2"/>
    <w:rsid w:val="00116302"/>
    <w:rsid w:val="001164B8"/>
    <w:rsid w:val="001164F0"/>
    <w:rsid w:val="00116775"/>
    <w:rsid w:val="001169B9"/>
    <w:rsid w:val="00116EF5"/>
    <w:rsid w:val="00116FA0"/>
    <w:rsid w:val="001171DC"/>
    <w:rsid w:val="0011741C"/>
    <w:rsid w:val="00117C87"/>
    <w:rsid w:val="001202D2"/>
    <w:rsid w:val="001202F0"/>
    <w:rsid w:val="00120483"/>
    <w:rsid w:val="0012069A"/>
    <w:rsid w:val="00120BB1"/>
    <w:rsid w:val="00120BED"/>
    <w:rsid w:val="00121037"/>
    <w:rsid w:val="001212C1"/>
    <w:rsid w:val="0012192A"/>
    <w:rsid w:val="00122EFE"/>
    <w:rsid w:val="00123144"/>
    <w:rsid w:val="0012316E"/>
    <w:rsid w:val="00123226"/>
    <w:rsid w:val="00123429"/>
    <w:rsid w:val="00123478"/>
    <w:rsid w:val="001237A0"/>
    <w:rsid w:val="00123B15"/>
    <w:rsid w:val="00123DFF"/>
    <w:rsid w:val="00123F94"/>
    <w:rsid w:val="00124233"/>
    <w:rsid w:val="00124269"/>
    <w:rsid w:val="001244F9"/>
    <w:rsid w:val="00124682"/>
    <w:rsid w:val="001247A4"/>
    <w:rsid w:val="00124B16"/>
    <w:rsid w:val="00124B55"/>
    <w:rsid w:val="0012509A"/>
    <w:rsid w:val="00125425"/>
    <w:rsid w:val="00125D06"/>
    <w:rsid w:val="00125EF9"/>
    <w:rsid w:val="00125F18"/>
    <w:rsid w:val="0012600D"/>
    <w:rsid w:val="00126011"/>
    <w:rsid w:val="00126728"/>
    <w:rsid w:val="00126790"/>
    <w:rsid w:val="00126A71"/>
    <w:rsid w:val="00126B51"/>
    <w:rsid w:val="001272B7"/>
    <w:rsid w:val="00127314"/>
    <w:rsid w:val="0012744C"/>
    <w:rsid w:val="00127F01"/>
    <w:rsid w:val="00127F41"/>
    <w:rsid w:val="00130855"/>
    <w:rsid w:val="00130BCA"/>
    <w:rsid w:val="00130BD1"/>
    <w:rsid w:val="00130DDF"/>
    <w:rsid w:val="0013101B"/>
    <w:rsid w:val="00131177"/>
    <w:rsid w:val="0013185A"/>
    <w:rsid w:val="00131870"/>
    <w:rsid w:val="00131D5B"/>
    <w:rsid w:val="001322F8"/>
    <w:rsid w:val="00132342"/>
    <w:rsid w:val="00132620"/>
    <w:rsid w:val="00132830"/>
    <w:rsid w:val="00132F01"/>
    <w:rsid w:val="00132F78"/>
    <w:rsid w:val="001333C5"/>
    <w:rsid w:val="0013376C"/>
    <w:rsid w:val="00133AE4"/>
    <w:rsid w:val="00133C8C"/>
    <w:rsid w:val="00133D73"/>
    <w:rsid w:val="00133E54"/>
    <w:rsid w:val="00133E6F"/>
    <w:rsid w:val="0013493E"/>
    <w:rsid w:val="00134AD7"/>
    <w:rsid w:val="00134EBD"/>
    <w:rsid w:val="001358E0"/>
    <w:rsid w:val="00135CFE"/>
    <w:rsid w:val="00135E19"/>
    <w:rsid w:val="001368FC"/>
    <w:rsid w:val="00137414"/>
    <w:rsid w:val="0014009F"/>
    <w:rsid w:val="00140584"/>
    <w:rsid w:val="00140C3A"/>
    <w:rsid w:val="001413A7"/>
    <w:rsid w:val="00141582"/>
    <w:rsid w:val="00141BBD"/>
    <w:rsid w:val="00141F39"/>
    <w:rsid w:val="00142B08"/>
    <w:rsid w:val="00142FB5"/>
    <w:rsid w:val="0014343E"/>
    <w:rsid w:val="001434DF"/>
    <w:rsid w:val="00143779"/>
    <w:rsid w:val="00143F73"/>
    <w:rsid w:val="00144651"/>
    <w:rsid w:val="0014486D"/>
    <w:rsid w:val="0014488B"/>
    <w:rsid w:val="00144CC5"/>
    <w:rsid w:val="00144D07"/>
    <w:rsid w:val="00144D11"/>
    <w:rsid w:val="00144F91"/>
    <w:rsid w:val="001450CE"/>
    <w:rsid w:val="00145253"/>
    <w:rsid w:val="00146085"/>
    <w:rsid w:val="0014620D"/>
    <w:rsid w:val="00146507"/>
    <w:rsid w:val="00146545"/>
    <w:rsid w:val="0014664C"/>
    <w:rsid w:val="00146774"/>
    <w:rsid w:val="00146823"/>
    <w:rsid w:val="001474DA"/>
    <w:rsid w:val="001478E9"/>
    <w:rsid w:val="00147D83"/>
    <w:rsid w:val="00147DE9"/>
    <w:rsid w:val="00147EF1"/>
    <w:rsid w:val="00150304"/>
    <w:rsid w:val="00150366"/>
    <w:rsid w:val="0015143D"/>
    <w:rsid w:val="001515DD"/>
    <w:rsid w:val="00151809"/>
    <w:rsid w:val="00151842"/>
    <w:rsid w:val="00151A59"/>
    <w:rsid w:val="00151A7D"/>
    <w:rsid w:val="00151EC8"/>
    <w:rsid w:val="00152176"/>
    <w:rsid w:val="001526E8"/>
    <w:rsid w:val="00152B3E"/>
    <w:rsid w:val="00152B9B"/>
    <w:rsid w:val="0015325B"/>
    <w:rsid w:val="0015334D"/>
    <w:rsid w:val="00153985"/>
    <w:rsid w:val="00153DC1"/>
    <w:rsid w:val="001541BB"/>
    <w:rsid w:val="00154C9C"/>
    <w:rsid w:val="00154F1A"/>
    <w:rsid w:val="00155F63"/>
    <w:rsid w:val="0015600A"/>
    <w:rsid w:val="001560D8"/>
    <w:rsid w:val="00156198"/>
    <w:rsid w:val="001565C2"/>
    <w:rsid w:val="001566CD"/>
    <w:rsid w:val="00156794"/>
    <w:rsid w:val="00157386"/>
    <w:rsid w:val="00157396"/>
    <w:rsid w:val="00157613"/>
    <w:rsid w:val="00157650"/>
    <w:rsid w:val="00157F28"/>
    <w:rsid w:val="00160507"/>
    <w:rsid w:val="00160D0E"/>
    <w:rsid w:val="00160EA2"/>
    <w:rsid w:val="001610BE"/>
    <w:rsid w:val="001614FC"/>
    <w:rsid w:val="00161619"/>
    <w:rsid w:val="0016216C"/>
    <w:rsid w:val="00162F68"/>
    <w:rsid w:val="00163112"/>
    <w:rsid w:val="001637E4"/>
    <w:rsid w:val="001638C4"/>
    <w:rsid w:val="00163CD7"/>
    <w:rsid w:val="00164244"/>
    <w:rsid w:val="001642EE"/>
    <w:rsid w:val="0016456C"/>
    <w:rsid w:val="00164923"/>
    <w:rsid w:val="00164DAA"/>
    <w:rsid w:val="0016591E"/>
    <w:rsid w:val="00165A27"/>
    <w:rsid w:val="00166719"/>
    <w:rsid w:val="00166AAF"/>
    <w:rsid w:val="00166E4E"/>
    <w:rsid w:val="001670A7"/>
    <w:rsid w:val="00167369"/>
    <w:rsid w:val="001673A6"/>
    <w:rsid w:val="00167594"/>
    <w:rsid w:val="00167B36"/>
    <w:rsid w:val="001702A2"/>
    <w:rsid w:val="0017051A"/>
    <w:rsid w:val="0017075D"/>
    <w:rsid w:val="001710C9"/>
    <w:rsid w:val="001710E0"/>
    <w:rsid w:val="0017132B"/>
    <w:rsid w:val="00172098"/>
    <w:rsid w:val="001721DD"/>
    <w:rsid w:val="001723A7"/>
    <w:rsid w:val="0017298E"/>
    <w:rsid w:val="00172BCF"/>
    <w:rsid w:val="00172D41"/>
    <w:rsid w:val="00173437"/>
    <w:rsid w:val="0017351C"/>
    <w:rsid w:val="00173CB9"/>
    <w:rsid w:val="00173E91"/>
    <w:rsid w:val="00174280"/>
    <w:rsid w:val="001742E8"/>
    <w:rsid w:val="00174330"/>
    <w:rsid w:val="00174BF1"/>
    <w:rsid w:val="00174C46"/>
    <w:rsid w:val="00174E46"/>
    <w:rsid w:val="001754C9"/>
    <w:rsid w:val="001755EE"/>
    <w:rsid w:val="0017590D"/>
    <w:rsid w:val="0017593A"/>
    <w:rsid w:val="00175BDB"/>
    <w:rsid w:val="0017622A"/>
    <w:rsid w:val="001768E0"/>
    <w:rsid w:val="00176AD7"/>
    <w:rsid w:val="00176C13"/>
    <w:rsid w:val="00176F1D"/>
    <w:rsid w:val="00177494"/>
    <w:rsid w:val="00177A97"/>
    <w:rsid w:val="00180019"/>
    <w:rsid w:val="001804C8"/>
    <w:rsid w:val="00180A85"/>
    <w:rsid w:val="00180BB8"/>
    <w:rsid w:val="00180E49"/>
    <w:rsid w:val="001815E4"/>
    <w:rsid w:val="00181B27"/>
    <w:rsid w:val="00181D10"/>
    <w:rsid w:val="00181D39"/>
    <w:rsid w:val="001825A7"/>
    <w:rsid w:val="001827BA"/>
    <w:rsid w:val="00182B80"/>
    <w:rsid w:val="00182C09"/>
    <w:rsid w:val="00182C33"/>
    <w:rsid w:val="00182FBF"/>
    <w:rsid w:val="001830F2"/>
    <w:rsid w:val="00183C9D"/>
    <w:rsid w:val="00183E19"/>
    <w:rsid w:val="00183F18"/>
    <w:rsid w:val="00184910"/>
    <w:rsid w:val="0018496C"/>
    <w:rsid w:val="001849C5"/>
    <w:rsid w:val="00184FB3"/>
    <w:rsid w:val="00185084"/>
    <w:rsid w:val="0018551A"/>
    <w:rsid w:val="0018599E"/>
    <w:rsid w:val="00185E46"/>
    <w:rsid w:val="00185EC8"/>
    <w:rsid w:val="00186099"/>
    <w:rsid w:val="0018640B"/>
    <w:rsid w:val="00186C4D"/>
    <w:rsid w:val="00186CAD"/>
    <w:rsid w:val="00187549"/>
    <w:rsid w:val="001879C6"/>
    <w:rsid w:val="00187AC2"/>
    <w:rsid w:val="00187AF1"/>
    <w:rsid w:val="00187B1D"/>
    <w:rsid w:val="00187BFE"/>
    <w:rsid w:val="0019110D"/>
    <w:rsid w:val="00191921"/>
    <w:rsid w:val="001920A6"/>
    <w:rsid w:val="0019232F"/>
    <w:rsid w:val="001925B1"/>
    <w:rsid w:val="00192748"/>
    <w:rsid w:val="0019274F"/>
    <w:rsid w:val="00192B2F"/>
    <w:rsid w:val="00193165"/>
    <w:rsid w:val="00193590"/>
    <w:rsid w:val="00193BF6"/>
    <w:rsid w:val="00193FC6"/>
    <w:rsid w:val="00193FE6"/>
    <w:rsid w:val="001948FF"/>
    <w:rsid w:val="00194C44"/>
    <w:rsid w:val="00194C90"/>
    <w:rsid w:val="00194F51"/>
    <w:rsid w:val="00195730"/>
    <w:rsid w:val="00195985"/>
    <w:rsid w:val="00195ADD"/>
    <w:rsid w:val="00196068"/>
    <w:rsid w:val="001960CD"/>
    <w:rsid w:val="001965F5"/>
    <w:rsid w:val="001967DC"/>
    <w:rsid w:val="00196A1F"/>
    <w:rsid w:val="00196AAE"/>
    <w:rsid w:val="001970E9"/>
    <w:rsid w:val="00197518"/>
    <w:rsid w:val="00197A3E"/>
    <w:rsid w:val="00197CB7"/>
    <w:rsid w:val="00197F84"/>
    <w:rsid w:val="00197FA8"/>
    <w:rsid w:val="001A046C"/>
    <w:rsid w:val="001A06FF"/>
    <w:rsid w:val="001A0DA5"/>
    <w:rsid w:val="001A11E6"/>
    <w:rsid w:val="001A14EB"/>
    <w:rsid w:val="001A1C8F"/>
    <w:rsid w:val="001A24B5"/>
    <w:rsid w:val="001A25AD"/>
    <w:rsid w:val="001A3B81"/>
    <w:rsid w:val="001A3CC1"/>
    <w:rsid w:val="001A4668"/>
    <w:rsid w:val="001A5052"/>
    <w:rsid w:val="001A53DF"/>
    <w:rsid w:val="001A5752"/>
    <w:rsid w:val="001A5DA3"/>
    <w:rsid w:val="001A63D5"/>
    <w:rsid w:val="001A6D02"/>
    <w:rsid w:val="001A6F34"/>
    <w:rsid w:val="001A7247"/>
    <w:rsid w:val="001A7622"/>
    <w:rsid w:val="001A77DB"/>
    <w:rsid w:val="001A7900"/>
    <w:rsid w:val="001A7B20"/>
    <w:rsid w:val="001A7E41"/>
    <w:rsid w:val="001B06B6"/>
    <w:rsid w:val="001B0834"/>
    <w:rsid w:val="001B0BDF"/>
    <w:rsid w:val="001B0DAF"/>
    <w:rsid w:val="001B1674"/>
    <w:rsid w:val="001B19BE"/>
    <w:rsid w:val="001B19FE"/>
    <w:rsid w:val="001B1C36"/>
    <w:rsid w:val="001B1FA9"/>
    <w:rsid w:val="001B2561"/>
    <w:rsid w:val="001B277E"/>
    <w:rsid w:val="001B2BDD"/>
    <w:rsid w:val="001B301F"/>
    <w:rsid w:val="001B30A6"/>
    <w:rsid w:val="001B3283"/>
    <w:rsid w:val="001B3568"/>
    <w:rsid w:val="001B37E1"/>
    <w:rsid w:val="001B4603"/>
    <w:rsid w:val="001B4780"/>
    <w:rsid w:val="001B47A4"/>
    <w:rsid w:val="001B47A5"/>
    <w:rsid w:val="001B49B9"/>
    <w:rsid w:val="001B4C9B"/>
    <w:rsid w:val="001B53F0"/>
    <w:rsid w:val="001B56B4"/>
    <w:rsid w:val="001B57E6"/>
    <w:rsid w:val="001B5F4F"/>
    <w:rsid w:val="001B6074"/>
    <w:rsid w:val="001B6174"/>
    <w:rsid w:val="001B67B8"/>
    <w:rsid w:val="001B6A7D"/>
    <w:rsid w:val="001B6AE4"/>
    <w:rsid w:val="001B6FB7"/>
    <w:rsid w:val="001B710E"/>
    <w:rsid w:val="001B7140"/>
    <w:rsid w:val="001B7198"/>
    <w:rsid w:val="001B7BB0"/>
    <w:rsid w:val="001B7CEA"/>
    <w:rsid w:val="001B7F1A"/>
    <w:rsid w:val="001C0E0B"/>
    <w:rsid w:val="001C2432"/>
    <w:rsid w:val="001C3175"/>
    <w:rsid w:val="001C3386"/>
    <w:rsid w:val="001C380B"/>
    <w:rsid w:val="001C3978"/>
    <w:rsid w:val="001C4141"/>
    <w:rsid w:val="001C44E8"/>
    <w:rsid w:val="001C4907"/>
    <w:rsid w:val="001C49B1"/>
    <w:rsid w:val="001C4A1F"/>
    <w:rsid w:val="001C4AF8"/>
    <w:rsid w:val="001C4B1E"/>
    <w:rsid w:val="001C5888"/>
    <w:rsid w:val="001C5901"/>
    <w:rsid w:val="001C593F"/>
    <w:rsid w:val="001C5A71"/>
    <w:rsid w:val="001C5D8C"/>
    <w:rsid w:val="001C60A5"/>
    <w:rsid w:val="001C60B6"/>
    <w:rsid w:val="001C665B"/>
    <w:rsid w:val="001C666A"/>
    <w:rsid w:val="001C7444"/>
    <w:rsid w:val="001C75BE"/>
    <w:rsid w:val="001C7E45"/>
    <w:rsid w:val="001C7EBE"/>
    <w:rsid w:val="001D0697"/>
    <w:rsid w:val="001D0913"/>
    <w:rsid w:val="001D097E"/>
    <w:rsid w:val="001D0AAF"/>
    <w:rsid w:val="001D0C70"/>
    <w:rsid w:val="001D0F7E"/>
    <w:rsid w:val="001D1400"/>
    <w:rsid w:val="001D165E"/>
    <w:rsid w:val="001D167E"/>
    <w:rsid w:val="001D19AC"/>
    <w:rsid w:val="001D19E5"/>
    <w:rsid w:val="001D1A86"/>
    <w:rsid w:val="001D1C99"/>
    <w:rsid w:val="001D1DF4"/>
    <w:rsid w:val="001D2073"/>
    <w:rsid w:val="001D22C7"/>
    <w:rsid w:val="001D2325"/>
    <w:rsid w:val="001D23D0"/>
    <w:rsid w:val="001D25B4"/>
    <w:rsid w:val="001D3A13"/>
    <w:rsid w:val="001D3ED2"/>
    <w:rsid w:val="001D43BE"/>
    <w:rsid w:val="001D47D5"/>
    <w:rsid w:val="001D4E12"/>
    <w:rsid w:val="001D50F8"/>
    <w:rsid w:val="001D52F6"/>
    <w:rsid w:val="001D5349"/>
    <w:rsid w:val="001D55DC"/>
    <w:rsid w:val="001D567F"/>
    <w:rsid w:val="001D5B1C"/>
    <w:rsid w:val="001D600F"/>
    <w:rsid w:val="001D6618"/>
    <w:rsid w:val="001D6A26"/>
    <w:rsid w:val="001D6A45"/>
    <w:rsid w:val="001D6AA7"/>
    <w:rsid w:val="001D720E"/>
    <w:rsid w:val="001D72B9"/>
    <w:rsid w:val="001D7417"/>
    <w:rsid w:val="001D777D"/>
    <w:rsid w:val="001D7FBD"/>
    <w:rsid w:val="001E00ED"/>
    <w:rsid w:val="001E0130"/>
    <w:rsid w:val="001E0217"/>
    <w:rsid w:val="001E03AE"/>
    <w:rsid w:val="001E07F1"/>
    <w:rsid w:val="001E0DDC"/>
    <w:rsid w:val="001E0DF8"/>
    <w:rsid w:val="001E18D7"/>
    <w:rsid w:val="001E1D82"/>
    <w:rsid w:val="001E1E31"/>
    <w:rsid w:val="001E1F4D"/>
    <w:rsid w:val="001E222B"/>
    <w:rsid w:val="001E236C"/>
    <w:rsid w:val="001E24C9"/>
    <w:rsid w:val="001E25A5"/>
    <w:rsid w:val="001E2721"/>
    <w:rsid w:val="001E3348"/>
    <w:rsid w:val="001E33C6"/>
    <w:rsid w:val="001E343D"/>
    <w:rsid w:val="001E3453"/>
    <w:rsid w:val="001E3768"/>
    <w:rsid w:val="001E3D15"/>
    <w:rsid w:val="001E456D"/>
    <w:rsid w:val="001E4ACA"/>
    <w:rsid w:val="001E502F"/>
    <w:rsid w:val="001E50FF"/>
    <w:rsid w:val="001E564B"/>
    <w:rsid w:val="001E5D7C"/>
    <w:rsid w:val="001E5DB7"/>
    <w:rsid w:val="001E5F7C"/>
    <w:rsid w:val="001E644B"/>
    <w:rsid w:val="001E64B1"/>
    <w:rsid w:val="001E683F"/>
    <w:rsid w:val="001E6B2E"/>
    <w:rsid w:val="001E6D8F"/>
    <w:rsid w:val="001E72CE"/>
    <w:rsid w:val="001E75C2"/>
    <w:rsid w:val="001E7A22"/>
    <w:rsid w:val="001F00AF"/>
    <w:rsid w:val="001F024C"/>
    <w:rsid w:val="001F03C3"/>
    <w:rsid w:val="001F0408"/>
    <w:rsid w:val="001F0434"/>
    <w:rsid w:val="001F0528"/>
    <w:rsid w:val="001F0A86"/>
    <w:rsid w:val="001F0B38"/>
    <w:rsid w:val="001F1029"/>
    <w:rsid w:val="001F1282"/>
    <w:rsid w:val="001F149F"/>
    <w:rsid w:val="001F1C9E"/>
    <w:rsid w:val="001F244C"/>
    <w:rsid w:val="001F279B"/>
    <w:rsid w:val="001F2D6A"/>
    <w:rsid w:val="001F2FE8"/>
    <w:rsid w:val="001F3230"/>
    <w:rsid w:val="001F34A5"/>
    <w:rsid w:val="001F3626"/>
    <w:rsid w:val="001F3CB5"/>
    <w:rsid w:val="001F3CB7"/>
    <w:rsid w:val="001F4B9D"/>
    <w:rsid w:val="001F4E65"/>
    <w:rsid w:val="001F51A6"/>
    <w:rsid w:val="001F523E"/>
    <w:rsid w:val="001F5630"/>
    <w:rsid w:val="001F61B5"/>
    <w:rsid w:val="001F61E1"/>
    <w:rsid w:val="001F63B9"/>
    <w:rsid w:val="001F722C"/>
    <w:rsid w:val="001F7417"/>
    <w:rsid w:val="001F781E"/>
    <w:rsid w:val="001F7CA5"/>
    <w:rsid w:val="001F7E22"/>
    <w:rsid w:val="002002D8"/>
    <w:rsid w:val="0020091C"/>
    <w:rsid w:val="0020105D"/>
    <w:rsid w:val="002012B0"/>
    <w:rsid w:val="002016AA"/>
    <w:rsid w:val="00201B46"/>
    <w:rsid w:val="00201E72"/>
    <w:rsid w:val="00202268"/>
    <w:rsid w:val="00202412"/>
    <w:rsid w:val="00202B9A"/>
    <w:rsid w:val="00202F76"/>
    <w:rsid w:val="00203123"/>
    <w:rsid w:val="002032AC"/>
    <w:rsid w:val="00203675"/>
    <w:rsid w:val="0020394B"/>
    <w:rsid w:val="00203FB8"/>
    <w:rsid w:val="002042F2"/>
    <w:rsid w:val="0020440A"/>
    <w:rsid w:val="002047A0"/>
    <w:rsid w:val="00204CF9"/>
    <w:rsid w:val="0020522A"/>
    <w:rsid w:val="00205381"/>
    <w:rsid w:val="0020542D"/>
    <w:rsid w:val="00205A66"/>
    <w:rsid w:val="00205A83"/>
    <w:rsid w:val="00205C54"/>
    <w:rsid w:val="00205FB1"/>
    <w:rsid w:val="002062A3"/>
    <w:rsid w:val="00206397"/>
    <w:rsid w:val="00206665"/>
    <w:rsid w:val="0020675B"/>
    <w:rsid w:val="00206AFD"/>
    <w:rsid w:val="00206DF4"/>
    <w:rsid w:val="00206E7F"/>
    <w:rsid w:val="00207141"/>
    <w:rsid w:val="0020730A"/>
    <w:rsid w:val="00207335"/>
    <w:rsid w:val="0020752E"/>
    <w:rsid w:val="00207699"/>
    <w:rsid w:val="002078A8"/>
    <w:rsid w:val="002078FB"/>
    <w:rsid w:val="00207FE7"/>
    <w:rsid w:val="0021039B"/>
    <w:rsid w:val="002112D1"/>
    <w:rsid w:val="002114CF"/>
    <w:rsid w:val="0021151C"/>
    <w:rsid w:val="0021170A"/>
    <w:rsid w:val="00211893"/>
    <w:rsid w:val="0021198A"/>
    <w:rsid w:val="00211B95"/>
    <w:rsid w:val="00211CC9"/>
    <w:rsid w:val="00211CCF"/>
    <w:rsid w:val="00212584"/>
    <w:rsid w:val="00212993"/>
    <w:rsid w:val="00213127"/>
    <w:rsid w:val="00213158"/>
    <w:rsid w:val="002133A9"/>
    <w:rsid w:val="00213406"/>
    <w:rsid w:val="002136C3"/>
    <w:rsid w:val="0021388A"/>
    <w:rsid w:val="00213958"/>
    <w:rsid w:val="00213EA2"/>
    <w:rsid w:val="00214648"/>
    <w:rsid w:val="00214AEC"/>
    <w:rsid w:val="00215012"/>
    <w:rsid w:val="00215469"/>
    <w:rsid w:val="002156C7"/>
    <w:rsid w:val="00215A47"/>
    <w:rsid w:val="00215AA6"/>
    <w:rsid w:val="00215BFC"/>
    <w:rsid w:val="00215D69"/>
    <w:rsid w:val="00216791"/>
    <w:rsid w:val="00216E0D"/>
    <w:rsid w:val="00216E5B"/>
    <w:rsid w:val="002173C5"/>
    <w:rsid w:val="00217B1B"/>
    <w:rsid w:val="00220082"/>
    <w:rsid w:val="00220CF7"/>
    <w:rsid w:val="00221304"/>
    <w:rsid w:val="002219F7"/>
    <w:rsid w:val="00221FB6"/>
    <w:rsid w:val="00222287"/>
    <w:rsid w:val="002222D4"/>
    <w:rsid w:val="00222628"/>
    <w:rsid w:val="0022264E"/>
    <w:rsid w:val="00222814"/>
    <w:rsid w:val="00222D52"/>
    <w:rsid w:val="00222F49"/>
    <w:rsid w:val="00223360"/>
    <w:rsid w:val="0022336F"/>
    <w:rsid w:val="0022387B"/>
    <w:rsid w:val="00223C38"/>
    <w:rsid w:val="00223E87"/>
    <w:rsid w:val="00224334"/>
    <w:rsid w:val="00224FB8"/>
    <w:rsid w:val="0022507F"/>
    <w:rsid w:val="00225190"/>
    <w:rsid w:val="00225604"/>
    <w:rsid w:val="0022577B"/>
    <w:rsid w:val="00225ACA"/>
    <w:rsid w:val="00225BE5"/>
    <w:rsid w:val="00225F30"/>
    <w:rsid w:val="0022630B"/>
    <w:rsid w:val="002272CB"/>
    <w:rsid w:val="00227393"/>
    <w:rsid w:val="002276DF"/>
    <w:rsid w:val="002278A0"/>
    <w:rsid w:val="00227AB2"/>
    <w:rsid w:val="00227CBB"/>
    <w:rsid w:val="00227F43"/>
    <w:rsid w:val="0023065E"/>
    <w:rsid w:val="002307A9"/>
    <w:rsid w:val="002307C5"/>
    <w:rsid w:val="00230A88"/>
    <w:rsid w:val="00231476"/>
    <w:rsid w:val="00231A25"/>
    <w:rsid w:val="00231FB3"/>
    <w:rsid w:val="002321FB"/>
    <w:rsid w:val="00232514"/>
    <w:rsid w:val="0023301F"/>
    <w:rsid w:val="00233B7A"/>
    <w:rsid w:val="00233B99"/>
    <w:rsid w:val="00234171"/>
    <w:rsid w:val="00234979"/>
    <w:rsid w:val="00234CEA"/>
    <w:rsid w:val="002352B3"/>
    <w:rsid w:val="00235345"/>
    <w:rsid w:val="00235620"/>
    <w:rsid w:val="00235939"/>
    <w:rsid w:val="00235CE2"/>
    <w:rsid w:val="00235DD7"/>
    <w:rsid w:val="00235FAD"/>
    <w:rsid w:val="002363A5"/>
    <w:rsid w:val="002364BD"/>
    <w:rsid w:val="002368FF"/>
    <w:rsid w:val="00236ACE"/>
    <w:rsid w:val="00236E92"/>
    <w:rsid w:val="002372C6"/>
    <w:rsid w:val="002372E2"/>
    <w:rsid w:val="00237334"/>
    <w:rsid w:val="00237427"/>
    <w:rsid w:val="002401DB"/>
    <w:rsid w:val="0024038D"/>
    <w:rsid w:val="00240511"/>
    <w:rsid w:val="0024150E"/>
    <w:rsid w:val="00241E8B"/>
    <w:rsid w:val="002421FB"/>
    <w:rsid w:val="0024222A"/>
    <w:rsid w:val="00242E0A"/>
    <w:rsid w:val="00242F83"/>
    <w:rsid w:val="00243022"/>
    <w:rsid w:val="00243E05"/>
    <w:rsid w:val="00244148"/>
    <w:rsid w:val="00244506"/>
    <w:rsid w:val="002448E8"/>
    <w:rsid w:val="00244A13"/>
    <w:rsid w:val="002450CC"/>
    <w:rsid w:val="002459A7"/>
    <w:rsid w:val="002460D2"/>
    <w:rsid w:val="00246240"/>
    <w:rsid w:val="00246256"/>
    <w:rsid w:val="00246370"/>
    <w:rsid w:val="0024668D"/>
    <w:rsid w:val="00246A32"/>
    <w:rsid w:val="00246EB5"/>
    <w:rsid w:val="002470F9"/>
    <w:rsid w:val="002472B6"/>
    <w:rsid w:val="0024733F"/>
    <w:rsid w:val="0024781F"/>
    <w:rsid w:val="00247E65"/>
    <w:rsid w:val="002501F1"/>
    <w:rsid w:val="00250A60"/>
    <w:rsid w:val="0025113F"/>
    <w:rsid w:val="0025160D"/>
    <w:rsid w:val="00251895"/>
    <w:rsid w:val="00251B2F"/>
    <w:rsid w:val="00251BE5"/>
    <w:rsid w:val="00251FD2"/>
    <w:rsid w:val="002520DD"/>
    <w:rsid w:val="00252501"/>
    <w:rsid w:val="002526CD"/>
    <w:rsid w:val="00252B07"/>
    <w:rsid w:val="00253549"/>
    <w:rsid w:val="00253BDE"/>
    <w:rsid w:val="00253C72"/>
    <w:rsid w:val="00253D18"/>
    <w:rsid w:val="0025482F"/>
    <w:rsid w:val="00254A30"/>
    <w:rsid w:val="00254E77"/>
    <w:rsid w:val="002553C7"/>
    <w:rsid w:val="00255506"/>
    <w:rsid w:val="00255587"/>
    <w:rsid w:val="00255796"/>
    <w:rsid w:val="002558A3"/>
    <w:rsid w:val="00255AE9"/>
    <w:rsid w:val="00255BCE"/>
    <w:rsid w:val="0025602C"/>
    <w:rsid w:val="00256645"/>
    <w:rsid w:val="00256707"/>
    <w:rsid w:val="002569FD"/>
    <w:rsid w:val="00256D5C"/>
    <w:rsid w:val="002570B2"/>
    <w:rsid w:val="00257CFF"/>
    <w:rsid w:val="00257E33"/>
    <w:rsid w:val="0026064E"/>
    <w:rsid w:val="00260742"/>
    <w:rsid w:val="002610A6"/>
    <w:rsid w:val="002611E6"/>
    <w:rsid w:val="00261FE3"/>
    <w:rsid w:val="0026207F"/>
    <w:rsid w:val="00262105"/>
    <w:rsid w:val="00262178"/>
    <w:rsid w:val="00262474"/>
    <w:rsid w:val="00262553"/>
    <w:rsid w:val="00262844"/>
    <w:rsid w:val="00262CDE"/>
    <w:rsid w:val="00262FFC"/>
    <w:rsid w:val="00263362"/>
    <w:rsid w:val="002641B9"/>
    <w:rsid w:val="002641F5"/>
    <w:rsid w:val="00264332"/>
    <w:rsid w:val="00264F1D"/>
    <w:rsid w:val="00264FF8"/>
    <w:rsid w:val="00265079"/>
    <w:rsid w:val="00265BD6"/>
    <w:rsid w:val="002660A9"/>
    <w:rsid w:val="002660C9"/>
    <w:rsid w:val="002661B3"/>
    <w:rsid w:val="00266A6D"/>
    <w:rsid w:val="00266E4C"/>
    <w:rsid w:val="00267D50"/>
    <w:rsid w:val="00267FDE"/>
    <w:rsid w:val="00267FEC"/>
    <w:rsid w:val="0026B240"/>
    <w:rsid w:val="0027048E"/>
    <w:rsid w:val="00270676"/>
    <w:rsid w:val="0027099E"/>
    <w:rsid w:val="00270CFF"/>
    <w:rsid w:val="00271D81"/>
    <w:rsid w:val="00272015"/>
    <w:rsid w:val="00272369"/>
    <w:rsid w:val="0027283F"/>
    <w:rsid w:val="002734AC"/>
    <w:rsid w:val="00273C1C"/>
    <w:rsid w:val="00274788"/>
    <w:rsid w:val="00274B1E"/>
    <w:rsid w:val="00274E63"/>
    <w:rsid w:val="00275D99"/>
    <w:rsid w:val="00275FDC"/>
    <w:rsid w:val="0027607D"/>
    <w:rsid w:val="0027662E"/>
    <w:rsid w:val="00276845"/>
    <w:rsid w:val="00276AC0"/>
    <w:rsid w:val="00276BE9"/>
    <w:rsid w:val="00276FB1"/>
    <w:rsid w:val="00277417"/>
    <w:rsid w:val="002775F3"/>
    <w:rsid w:val="002777CA"/>
    <w:rsid w:val="002779A5"/>
    <w:rsid w:val="00277B4A"/>
    <w:rsid w:val="00277EDB"/>
    <w:rsid w:val="00277F7D"/>
    <w:rsid w:val="002800AF"/>
    <w:rsid w:val="002803EE"/>
    <w:rsid w:val="00280768"/>
    <w:rsid w:val="00280A38"/>
    <w:rsid w:val="00280E8E"/>
    <w:rsid w:val="00280EB8"/>
    <w:rsid w:val="0028114A"/>
    <w:rsid w:val="00281250"/>
    <w:rsid w:val="0028125F"/>
    <w:rsid w:val="00281730"/>
    <w:rsid w:val="00281ADB"/>
    <w:rsid w:val="0028217F"/>
    <w:rsid w:val="00282F18"/>
    <w:rsid w:val="00283B79"/>
    <w:rsid w:val="00283CBC"/>
    <w:rsid w:val="00283EB9"/>
    <w:rsid w:val="00284477"/>
    <w:rsid w:val="00284E3F"/>
    <w:rsid w:val="00285155"/>
    <w:rsid w:val="00285369"/>
    <w:rsid w:val="00285385"/>
    <w:rsid w:val="00285421"/>
    <w:rsid w:val="0028594A"/>
    <w:rsid w:val="00285AC2"/>
    <w:rsid w:val="00285B6A"/>
    <w:rsid w:val="002862D4"/>
    <w:rsid w:val="002864DA"/>
    <w:rsid w:val="0028676E"/>
    <w:rsid w:val="002867FC"/>
    <w:rsid w:val="00286A3C"/>
    <w:rsid w:val="00286CD0"/>
    <w:rsid w:val="002873BC"/>
    <w:rsid w:val="002877FC"/>
    <w:rsid w:val="00287A9C"/>
    <w:rsid w:val="00287FEE"/>
    <w:rsid w:val="00290B8B"/>
    <w:rsid w:val="00290D50"/>
    <w:rsid w:val="002912C1"/>
    <w:rsid w:val="0029142E"/>
    <w:rsid w:val="00291BF2"/>
    <w:rsid w:val="00291C3A"/>
    <w:rsid w:val="00292107"/>
    <w:rsid w:val="0029220D"/>
    <w:rsid w:val="0029255B"/>
    <w:rsid w:val="002929BA"/>
    <w:rsid w:val="00293765"/>
    <w:rsid w:val="0029380A"/>
    <w:rsid w:val="00293D43"/>
    <w:rsid w:val="00293DE6"/>
    <w:rsid w:val="0029421F"/>
    <w:rsid w:val="0029430A"/>
    <w:rsid w:val="00294425"/>
    <w:rsid w:val="00294FD3"/>
    <w:rsid w:val="0029579E"/>
    <w:rsid w:val="00295847"/>
    <w:rsid w:val="00295DBA"/>
    <w:rsid w:val="0029639E"/>
    <w:rsid w:val="00296506"/>
    <w:rsid w:val="00296C04"/>
    <w:rsid w:val="00296CAD"/>
    <w:rsid w:val="00297208"/>
    <w:rsid w:val="00297348"/>
    <w:rsid w:val="002975C9"/>
    <w:rsid w:val="00297802"/>
    <w:rsid w:val="00297C35"/>
    <w:rsid w:val="00297CDB"/>
    <w:rsid w:val="00297DFD"/>
    <w:rsid w:val="0029A5B8"/>
    <w:rsid w:val="002A0AE2"/>
    <w:rsid w:val="002A0B29"/>
    <w:rsid w:val="002A0BEB"/>
    <w:rsid w:val="002A0DBA"/>
    <w:rsid w:val="002A107C"/>
    <w:rsid w:val="002A1296"/>
    <w:rsid w:val="002A143D"/>
    <w:rsid w:val="002A1844"/>
    <w:rsid w:val="002A19C0"/>
    <w:rsid w:val="002A2AB2"/>
    <w:rsid w:val="002A2FC5"/>
    <w:rsid w:val="002A2FE0"/>
    <w:rsid w:val="002A3114"/>
    <w:rsid w:val="002A314B"/>
    <w:rsid w:val="002A32CF"/>
    <w:rsid w:val="002A3644"/>
    <w:rsid w:val="002A3737"/>
    <w:rsid w:val="002A3755"/>
    <w:rsid w:val="002A400E"/>
    <w:rsid w:val="002A40FC"/>
    <w:rsid w:val="002A4293"/>
    <w:rsid w:val="002A4323"/>
    <w:rsid w:val="002A479C"/>
    <w:rsid w:val="002A4869"/>
    <w:rsid w:val="002A4C36"/>
    <w:rsid w:val="002A5163"/>
    <w:rsid w:val="002A5ABA"/>
    <w:rsid w:val="002A5C0C"/>
    <w:rsid w:val="002A5CBA"/>
    <w:rsid w:val="002A5DD7"/>
    <w:rsid w:val="002A685C"/>
    <w:rsid w:val="002A6A88"/>
    <w:rsid w:val="002A6BA7"/>
    <w:rsid w:val="002A7087"/>
    <w:rsid w:val="002A70E0"/>
    <w:rsid w:val="002A7165"/>
    <w:rsid w:val="002A76D1"/>
    <w:rsid w:val="002A7B71"/>
    <w:rsid w:val="002A7BF3"/>
    <w:rsid w:val="002A7CE3"/>
    <w:rsid w:val="002A7F11"/>
    <w:rsid w:val="002B01B9"/>
    <w:rsid w:val="002B039E"/>
    <w:rsid w:val="002B0975"/>
    <w:rsid w:val="002B0985"/>
    <w:rsid w:val="002B16C9"/>
    <w:rsid w:val="002B18E5"/>
    <w:rsid w:val="002B1D87"/>
    <w:rsid w:val="002B218E"/>
    <w:rsid w:val="002B2747"/>
    <w:rsid w:val="002B2AF6"/>
    <w:rsid w:val="002B2CA4"/>
    <w:rsid w:val="002B2E6E"/>
    <w:rsid w:val="002B3114"/>
    <w:rsid w:val="002B34A4"/>
    <w:rsid w:val="002B34CE"/>
    <w:rsid w:val="002B383E"/>
    <w:rsid w:val="002B3E6B"/>
    <w:rsid w:val="002B45A8"/>
    <w:rsid w:val="002B464C"/>
    <w:rsid w:val="002B46D1"/>
    <w:rsid w:val="002B46EB"/>
    <w:rsid w:val="002B4750"/>
    <w:rsid w:val="002B47FE"/>
    <w:rsid w:val="002B4EC2"/>
    <w:rsid w:val="002B51D9"/>
    <w:rsid w:val="002B57A8"/>
    <w:rsid w:val="002B5E7B"/>
    <w:rsid w:val="002B7082"/>
    <w:rsid w:val="002B7258"/>
    <w:rsid w:val="002B7374"/>
    <w:rsid w:val="002B7432"/>
    <w:rsid w:val="002B7B79"/>
    <w:rsid w:val="002C0387"/>
    <w:rsid w:val="002C0834"/>
    <w:rsid w:val="002C0A63"/>
    <w:rsid w:val="002C0B90"/>
    <w:rsid w:val="002C105C"/>
    <w:rsid w:val="002C1682"/>
    <w:rsid w:val="002C1735"/>
    <w:rsid w:val="002C17D2"/>
    <w:rsid w:val="002C1AD6"/>
    <w:rsid w:val="002C1BF9"/>
    <w:rsid w:val="002C1E1A"/>
    <w:rsid w:val="002C2234"/>
    <w:rsid w:val="002C231A"/>
    <w:rsid w:val="002C2E1A"/>
    <w:rsid w:val="002C374A"/>
    <w:rsid w:val="002C3B55"/>
    <w:rsid w:val="002C3BC7"/>
    <w:rsid w:val="002C3DCE"/>
    <w:rsid w:val="002C3F0E"/>
    <w:rsid w:val="002C41E6"/>
    <w:rsid w:val="002C45DA"/>
    <w:rsid w:val="002C4677"/>
    <w:rsid w:val="002C519E"/>
    <w:rsid w:val="002C51CF"/>
    <w:rsid w:val="002C58C4"/>
    <w:rsid w:val="002C5A4C"/>
    <w:rsid w:val="002C5B04"/>
    <w:rsid w:val="002C5C98"/>
    <w:rsid w:val="002C5D3C"/>
    <w:rsid w:val="002C6204"/>
    <w:rsid w:val="002C6824"/>
    <w:rsid w:val="002C6908"/>
    <w:rsid w:val="002C6E7C"/>
    <w:rsid w:val="002C74EC"/>
    <w:rsid w:val="002C7A04"/>
    <w:rsid w:val="002C7A89"/>
    <w:rsid w:val="002C7C66"/>
    <w:rsid w:val="002C7D07"/>
    <w:rsid w:val="002C7E70"/>
    <w:rsid w:val="002C7F74"/>
    <w:rsid w:val="002D00E8"/>
    <w:rsid w:val="002D0435"/>
    <w:rsid w:val="002D063B"/>
    <w:rsid w:val="002D0895"/>
    <w:rsid w:val="002D1765"/>
    <w:rsid w:val="002D1D4C"/>
    <w:rsid w:val="002D294E"/>
    <w:rsid w:val="002D2989"/>
    <w:rsid w:val="002D34A5"/>
    <w:rsid w:val="002D35A0"/>
    <w:rsid w:val="002D3A30"/>
    <w:rsid w:val="002D3A5C"/>
    <w:rsid w:val="002D3FFD"/>
    <w:rsid w:val="002D408A"/>
    <w:rsid w:val="002D468D"/>
    <w:rsid w:val="002D493F"/>
    <w:rsid w:val="002D4F04"/>
    <w:rsid w:val="002D51B6"/>
    <w:rsid w:val="002D5A83"/>
    <w:rsid w:val="002D5CDD"/>
    <w:rsid w:val="002D6943"/>
    <w:rsid w:val="002D6DA0"/>
    <w:rsid w:val="002D7BB1"/>
    <w:rsid w:val="002D7DCF"/>
    <w:rsid w:val="002D7F8B"/>
    <w:rsid w:val="002E0159"/>
    <w:rsid w:val="002E044C"/>
    <w:rsid w:val="002E10DD"/>
    <w:rsid w:val="002E1444"/>
    <w:rsid w:val="002E1F7D"/>
    <w:rsid w:val="002E27BE"/>
    <w:rsid w:val="002E2DF1"/>
    <w:rsid w:val="002E3339"/>
    <w:rsid w:val="002E3A9C"/>
    <w:rsid w:val="002E3C24"/>
    <w:rsid w:val="002E3F7C"/>
    <w:rsid w:val="002E3FB4"/>
    <w:rsid w:val="002E401F"/>
    <w:rsid w:val="002E404E"/>
    <w:rsid w:val="002E4216"/>
    <w:rsid w:val="002E478A"/>
    <w:rsid w:val="002E47EA"/>
    <w:rsid w:val="002E4853"/>
    <w:rsid w:val="002E4AFF"/>
    <w:rsid w:val="002E5202"/>
    <w:rsid w:val="002E5623"/>
    <w:rsid w:val="002E57B4"/>
    <w:rsid w:val="002E5912"/>
    <w:rsid w:val="002E60DA"/>
    <w:rsid w:val="002E6232"/>
    <w:rsid w:val="002E62E6"/>
    <w:rsid w:val="002E6486"/>
    <w:rsid w:val="002E6657"/>
    <w:rsid w:val="002E6926"/>
    <w:rsid w:val="002E6CFA"/>
    <w:rsid w:val="002E71A7"/>
    <w:rsid w:val="002E7568"/>
    <w:rsid w:val="002E763D"/>
    <w:rsid w:val="002F0049"/>
    <w:rsid w:val="002F005C"/>
    <w:rsid w:val="002F03D6"/>
    <w:rsid w:val="002F0571"/>
    <w:rsid w:val="002F07E6"/>
    <w:rsid w:val="002F0CD6"/>
    <w:rsid w:val="002F11AF"/>
    <w:rsid w:val="002F11DC"/>
    <w:rsid w:val="002F1557"/>
    <w:rsid w:val="002F1CB8"/>
    <w:rsid w:val="002F2093"/>
    <w:rsid w:val="002F2142"/>
    <w:rsid w:val="002F2AD9"/>
    <w:rsid w:val="002F2DA5"/>
    <w:rsid w:val="002F31C1"/>
    <w:rsid w:val="002F3963"/>
    <w:rsid w:val="002F3AA4"/>
    <w:rsid w:val="002F3E75"/>
    <w:rsid w:val="002F3E7E"/>
    <w:rsid w:val="002F3FD1"/>
    <w:rsid w:val="002F4017"/>
    <w:rsid w:val="002F4197"/>
    <w:rsid w:val="002F4A82"/>
    <w:rsid w:val="002F4AF1"/>
    <w:rsid w:val="002F564E"/>
    <w:rsid w:val="002F60F4"/>
    <w:rsid w:val="002F6316"/>
    <w:rsid w:val="002F64DC"/>
    <w:rsid w:val="002F65B2"/>
    <w:rsid w:val="002F67D3"/>
    <w:rsid w:val="002F7772"/>
    <w:rsid w:val="002F79BB"/>
    <w:rsid w:val="002F7AE1"/>
    <w:rsid w:val="002F7BC7"/>
    <w:rsid w:val="003000E1"/>
    <w:rsid w:val="003001E5"/>
    <w:rsid w:val="00300665"/>
    <w:rsid w:val="003008CF"/>
    <w:rsid w:val="00300C88"/>
    <w:rsid w:val="00301217"/>
    <w:rsid w:val="00301302"/>
    <w:rsid w:val="00301391"/>
    <w:rsid w:val="0030149E"/>
    <w:rsid w:val="00301BE8"/>
    <w:rsid w:val="00302C06"/>
    <w:rsid w:val="003031EC"/>
    <w:rsid w:val="00303AA0"/>
    <w:rsid w:val="00303C49"/>
    <w:rsid w:val="003043B5"/>
    <w:rsid w:val="003046BA"/>
    <w:rsid w:val="003047A6"/>
    <w:rsid w:val="003047C6"/>
    <w:rsid w:val="00304876"/>
    <w:rsid w:val="003052B8"/>
    <w:rsid w:val="003055BB"/>
    <w:rsid w:val="003057B1"/>
    <w:rsid w:val="00305CBB"/>
    <w:rsid w:val="00305E89"/>
    <w:rsid w:val="00305FF5"/>
    <w:rsid w:val="00306224"/>
    <w:rsid w:val="00306420"/>
    <w:rsid w:val="00306449"/>
    <w:rsid w:val="0030675B"/>
    <w:rsid w:val="003068F6"/>
    <w:rsid w:val="00306BEA"/>
    <w:rsid w:val="00306D33"/>
    <w:rsid w:val="0030710F"/>
    <w:rsid w:val="0031003F"/>
    <w:rsid w:val="003105F3"/>
    <w:rsid w:val="00310A00"/>
    <w:rsid w:val="00310C8A"/>
    <w:rsid w:val="00310F19"/>
    <w:rsid w:val="00310FC7"/>
    <w:rsid w:val="00311421"/>
    <w:rsid w:val="00311540"/>
    <w:rsid w:val="00311BAB"/>
    <w:rsid w:val="00311DBE"/>
    <w:rsid w:val="00312089"/>
    <w:rsid w:val="00312301"/>
    <w:rsid w:val="003123E5"/>
    <w:rsid w:val="00312D65"/>
    <w:rsid w:val="00312FB3"/>
    <w:rsid w:val="00313845"/>
    <w:rsid w:val="00313F70"/>
    <w:rsid w:val="0031401B"/>
    <w:rsid w:val="00314662"/>
    <w:rsid w:val="00314970"/>
    <w:rsid w:val="00314A95"/>
    <w:rsid w:val="00314DBF"/>
    <w:rsid w:val="00314FB4"/>
    <w:rsid w:val="00314FFD"/>
    <w:rsid w:val="003159E4"/>
    <w:rsid w:val="00315FF9"/>
    <w:rsid w:val="0031629E"/>
    <w:rsid w:val="00316316"/>
    <w:rsid w:val="003164A6"/>
    <w:rsid w:val="00316A3C"/>
    <w:rsid w:val="00316C1D"/>
    <w:rsid w:val="00316C64"/>
    <w:rsid w:val="00316FE3"/>
    <w:rsid w:val="0031706A"/>
    <w:rsid w:val="00317438"/>
    <w:rsid w:val="00317463"/>
    <w:rsid w:val="003175C3"/>
    <w:rsid w:val="003177CF"/>
    <w:rsid w:val="0031797F"/>
    <w:rsid w:val="00317F64"/>
    <w:rsid w:val="00320365"/>
    <w:rsid w:val="00320846"/>
    <w:rsid w:val="003218F6"/>
    <w:rsid w:val="003219D5"/>
    <w:rsid w:val="00321A1C"/>
    <w:rsid w:val="00321B0B"/>
    <w:rsid w:val="00321E9E"/>
    <w:rsid w:val="00321FAF"/>
    <w:rsid w:val="00322417"/>
    <w:rsid w:val="00322862"/>
    <w:rsid w:val="00322DC0"/>
    <w:rsid w:val="00322F73"/>
    <w:rsid w:val="003235A5"/>
    <w:rsid w:val="00323906"/>
    <w:rsid w:val="00323D83"/>
    <w:rsid w:val="003244A3"/>
    <w:rsid w:val="00325A48"/>
    <w:rsid w:val="00325AEF"/>
    <w:rsid w:val="00326095"/>
    <w:rsid w:val="003262C7"/>
    <w:rsid w:val="003262E7"/>
    <w:rsid w:val="003265C2"/>
    <w:rsid w:val="00326707"/>
    <w:rsid w:val="00326751"/>
    <w:rsid w:val="003268C0"/>
    <w:rsid w:val="00326B2E"/>
    <w:rsid w:val="00326EB4"/>
    <w:rsid w:val="00327320"/>
    <w:rsid w:val="0032758D"/>
    <w:rsid w:val="0032784C"/>
    <w:rsid w:val="00327CAB"/>
    <w:rsid w:val="00327CC5"/>
    <w:rsid w:val="00330853"/>
    <w:rsid w:val="003309B6"/>
    <w:rsid w:val="003309D4"/>
    <w:rsid w:val="00330C0B"/>
    <w:rsid w:val="003317E5"/>
    <w:rsid w:val="00331AC2"/>
    <w:rsid w:val="00331E66"/>
    <w:rsid w:val="00331F1F"/>
    <w:rsid w:val="00331F22"/>
    <w:rsid w:val="00332416"/>
    <w:rsid w:val="0033242E"/>
    <w:rsid w:val="00332CE6"/>
    <w:rsid w:val="00332DBB"/>
    <w:rsid w:val="003334D7"/>
    <w:rsid w:val="003336CE"/>
    <w:rsid w:val="00333868"/>
    <w:rsid w:val="00333929"/>
    <w:rsid w:val="003339E8"/>
    <w:rsid w:val="00333BE7"/>
    <w:rsid w:val="00333C7D"/>
    <w:rsid w:val="00333C8C"/>
    <w:rsid w:val="00333D16"/>
    <w:rsid w:val="0033458A"/>
    <w:rsid w:val="003346F0"/>
    <w:rsid w:val="00334802"/>
    <w:rsid w:val="003348AD"/>
    <w:rsid w:val="00334B3C"/>
    <w:rsid w:val="00334C05"/>
    <w:rsid w:val="00334D61"/>
    <w:rsid w:val="00334E63"/>
    <w:rsid w:val="00335914"/>
    <w:rsid w:val="00335C5D"/>
    <w:rsid w:val="003360CB"/>
    <w:rsid w:val="00336190"/>
    <w:rsid w:val="00336B3E"/>
    <w:rsid w:val="00336DFE"/>
    <w:rsid w:val="00336F34"/>
    <w:rsid w:val="0033755F"/>
    <w:rsid w:val="0034007D"/>
    <w:rsid w:val="003402A2"/>
    <w:rsid w:val="00340687"/>
    <w:rsid w:val="00340FE9"/>
    <w:rsid w:val="0034100A"/>
    <w:rsid w:val="003414F0"/>
    <w:rsid w:val="0034184A"/>
    <w:rsid w:val="00341B6D"/>
    <w:rsid w:val="00341C45"/>
    <w:rsid w:val="003422F4"/>
    <w:rsid w:val="003427C9"/>
    <w:rsid w:val="003427CD"/>
    <w:rsid w:val="00342829"/>
    <w:rsid w:val="00342C80"/>
    <w:rsid w:val="00342CAC"/>
    <w:rsid w:val="00343390"/>
    <w:rsid w:val="003438C4"/>
    <w:rsid w:val="00343DA3"/>
    <w:rsid w:val="00344461"/>
    <w:rsid w:val="00344750"/>
    <w:rsid w:val="003447F4"/>
    <w:rsid w:val="00345017"/>
    <w:rsid w:val="00345357"/>
    <w:rsid w:val="003453FF"/>
    <w:rsid w:val="003454EB"/>
    <w:rsid w:val="003458D7"/>
    <w:rsid w:val="003464CD"/>
    <w:rsid w:val="00346A47"/>
    <w:rsid w:val="00346CC1"/>
    <w:rsid w:val="00347095"/>
    <w:rsid w:val="003472C4"/>
    <w:rsid w:val="0034746C"/>
    <w:rsid w:val="00347588"/>
    <w:rsid w:val="00347846"/>
    <w:rsid w:val="003479BE"/>
    <w:rsid w:val="00347AC9"/>
    <w:rsid w:val="00350686"/>
    <w:rsid w:val="00350D62"/>
    <w:rsid w:val="003510B5"/>
    <w:rsid w:val="00351257"/>
    <w:rsid w:val="003513EF"/>
    <w:rsid w:val="0035150E"/>
    <w:rsid w:val="003516DD"/>
    <w:rsid w:val="00351FC5"/>
    <w:rsid w:val="00352111"/>
    <w:rsid w:val="00352B2C"/>
    <w:rsid w:val="00352B33"/>
    <w:rsid w:val="00353276"/>
    <w:rsid w:val="0035330D"/>
    <w:rsid w:val="0035342D"/>
    <w:rsid w:val="00353DE0"/>
    <w:rsid w:val="00353ED1"/>
    <w:rsid w:val="00354285"/>
    <w:rsid w:val="00354333"/>
    <w:rsid w:val="003546DC"/>
    <w:rsid w:val="003547C5"/>
    <w:rsid w:val="00354836"/>
    <w:rsid w:val="00354A83"/>
    <w:rsid w:val="003552DC"/>
    <w:rsid w:val="00355DDE"/>
    <w:rsid w:val="0035608A"/>
    <w:rsid w:val="00357C0D"/>
    <w:rsid w:val="00357EAE"/>
    <w:rsid w:val="00360245"/>
    <w:rsid w:val="00360645"/>
    <w:rsid w:val="00360820"/>
    <w:rsid w:val="003618E2"/>
    <w:rsid w:val="00361E7F"/>
    <w:rsid w:val="0036207A"/>
    <w:rsid w:val="0036264C"/>
    <w:rsid w:val="00362A16"/>
    <w:rsid w:val="00362B32"/>
    <w:rsid w:val="00362D6E"/>
    <w:rsid w:val="00363175"/>
    <w:rsid w:val="00363281"/>
    <w:rsid w:val="00363B0C"/>
    <w:rsid w:val="00363C18"/>
    <w:rsid w:val="0036446C"/>
    <w:rsid w:val="00364BC2"/>
    <w:rsid w:val="00364E3B"/>
    <w:rsid w:val="00364FE2"/>
    <w:rsid w:val="00365413"/>
    <w:rsid w:val="003657B6"/>
    <w:rsid w:val="003657BC"/>
    <w:rsid w:val="00365C5E"/>
    <w:rsid w:val="00365F45"/>
    <w:rsid w:val="00366BD9"/>
    <w:rsid w:val="00366D0A"/>
    <w:rsid w:val="00366DD6"/>
    <w:rsid w:val="00367569"/>
    <w:rsid w:val="003700C5"/>
    <w:rsid w:val="003701D4"/>
    <w:rsid w:val="00370310"/>
    <w:rsid w:val="00370367"/>
    <w:rsid w:val="003705A5"/>
    <w:rsid w:val="00370E71"/>
    <w:rsid w:val="00371B24"/>
    <w:rsid w:val="00371FF0"/>
    <w:rsid w:val="0037227A"/>
    <w:rsid w:val="00372C05"/>
    <w:rsid w:val="00372EFC"/>
    <w:rsid w:val="00373120"/>
    <w:rsid w:val="00373140"/>
    <w:rsid w:val="00373DDF"/>
    <w:rsid w:val="0037432F"/>
    <w:rsid w:val="00374647"/>
    <w:rsid w:val="0037481F"/>
    <w:rsid w:val="003749F3"/>
    <w:rsid w:val="00374E48"/>
    <w:rsid w:val="0037501E"/>
    <w:rsid w:val="003754C6"/>
    <w:rsid w:val="00375632"/>
    <w:rsid w:val="00375850"/>
    <w:rsid w:val="003758D5"/>
    <w:rsid w:val="00375916"/>
    <w:rsid w:val="00375990"/>
    <w:rsid w:val="003761ED"/>
    <w:rsid w:val="00376213"/>
    <w:rsid w:val="00376A03"/>
    <w:rsid w:val="00376BC6"/>
    <w:rsid w:val="00376EDF"/>
    <w:rsid w:val="003777AE"/>
    <w:rsid w:val="00377B81"/>
    <w:rsid w:val="0038040D"/>
    <w:rsid w:val="0038060D"/>
    <w:rsid w:val="003808D9"/>
    <w:rsid w:val="00380BED"/>
    <w:rsid w:val="00380C8E"/>
    <w:rsid w:val="003826F4"/>
    <w:rsid w:val="0038276A"/>
    <w:rsid w:val="00382950"/>
    <w:rsid w:val="00382B0F"/>
    <w:rsid w:val="00382C7B"/>
    <w:rsid w:val="00382DF2"/>
    <w:rsid w:val="00383190"/>
    <w:rsid w:val="0038327F"/>
    <w:rsid w:val="00383383"/>
    <w:rsid w:val="0038355B"/>
    <w:rsid w:val="003838EB"/>
    <w:rsid w:val="00383AB4"/>
    <w:rsid w:val="00383B2C"/>
    <w:rsid w:val="00383BAA"/>
    <w:rsid w:val="00383E94"/>
    <w:rsid w:val="00383EAA"/>
    <w:rsid w:val="0038442B"/>
    <w:rsid w:val="00384B30"/>
    <w:rsid w:val="00384EFB"/>
    <w:rsid w:val="0038519A"/>
    <w:rsid w:val="003855CF"/>
    <w:rsid w:val="00385C57"/>
    <w:rsid w:val="00385F04"/>
    <w:rsid w:val="00386D77"/>
    <w:rsid w:val="00386DFF"/>
    <w:rsid w:val="00387C9A"/>
    <w:rsid w:val="00387D35"/>
    <w:rsid w:val="00387DB3"/>
    <w:rsid w:val="00387F2A"/>
    <w:rsid w:val="0039031E"/>
    <w:rsid w:val="003903A8"/>
    <w:rsid w:val="0039049D"/>
    <w:rsid w:val="003906DB"/>
    <w:rsid w:val="00390BD0"/>
    <w:rsid w:val="0039148B"/>
    <w:rsid w:val="003914AF"/>
    <w:rsid w:val="00391D21"/>
    <w:rsid w:val="00391D35"/>
    <w:rsid w:val="00392060"/>
    <w:rsid w:val="0039223C"/>
    <w:rsid w:val="003924A9"/>
    <w:rsid w:val="00392677"/>
    <w:rsid w:val="00392EFC"/>
    <w:rsid w:val="00393684"/>
    <w:rsid w:val="00393F64"/>
    <w:rsid w:val="0039466D"/>
    <w:rsid w:val="0039474F"/>
    <w:rsid w:val="00395336"/>
    <w:rsid w:val="00395765"/>
    <w:rsid w:val="00395DF7"/>
    <w:rsid w:val="003962CF"/>
    <w:rsid w:val="00396734"/>
    <w:rsid w:val="003969EB"/>
    <w:rsid w:val="00396AED"/>
    <w:rsid w:val="003971E8"/>
    <w:rsid w:val="00397821"/>
    <w:rsid w:val="003978AD"/>
    <w:rsid w:val="003978E8"/>
    <w:rsid w:val="00397EA6"/>
    <w:rsid w:val="00397FF7"/>
    <w:rsid w:val="003A0C02"/>
    <w:rsid w:val="003A10A7"/>
    <w:rsid w:val="003A1611"/>
    <w:rsid w:val="003A17D4"/>
    <w:rsid w:val="003A1B97"/>
    <w:rsid w:val="003A1CAD"/>
    <w:rsid w:val="003A1D56"/>
    <w:rsid w:val="003A1E65"/>
    <w:rsid w:val="003A27F7"/>
    <w:rsid w:val="003A2A34"/>
    <w:rsid w:val="003A2E7E"/>
    <w:rsid w:val="003A31CA"/>
    <w:rsid w:val="003A356B"/>
    <w:rsid w:val="003A380D"/>
    <w:rsid w:val="003A38B4"/>
    <w:rsid w:val="003A38E4"/>
    <w:rsid w:val="003A39FA"/>
    <w:rsid w:val="003A3B4D"/>
    <w:rsid w:val="003A44F3"/>
    <w:rsid w:val="003A4A9F"/>
    <w:rsid w:val="003A4D78"/>
    <w:rsid w:val="003A4F20"/>
    <w:rsid w:val="003A507E"/>
    <w:rsid w:val="003A53B6"/>
    <w:rsid w:val="003A5911"/>
    <w:rsid w:val="003A6353"/>
    <w:rsid w:val="003A638E"/>
    <w:rsid w:val="003A65F2"/>
    <w:rsid w:val="003A6DE0"/>
    <w:rsid w:val="003A6E20"/>
    <w:rsid w:val="003A760E"/>
    <w:rsid w:val="003A78D3"/>
    <w:rsid w:val="003A7AD2"/>
    <w:rsid w:val="003A7EA4"/>
    <w:rsid w:val="003B00A7"/>
    <w:rsid w:val="003B0CBE"/>
    <w:rsid w:val="003B14B5"/>
    <w:rsid w:val="003B1A04"/>
    <w:rsid w:val="003B1D06"/>
    <w:rsid w:val="003B1F7E"/>
    <w:rsid w:val="003B25BF"/>
    <w:rsid w:val="003B2B25"/>
    <w:rsid w:val="003B2DF9"/>
    <w:rsid w:val="003B3290"/>
    <w:rsid w:val="003B34A6"/>
    <w:rsid w:val="003B378D"/>
    <w:rsid w:val="003B3976"/>
    <w:rsid w:val="003B3EC1"/>
    <w:rsid w:val="003B3EF0"/>
    <w:rsid w:val="003B4193"/>
    <w:rsid w:val="003B451F"/>
    <w:rsid w:val="003B4710"/>
    <w:rsid w:val="003B5006"/>
    <w:rsid w:val="003B5187"/>
    <w:rsid w:val="003B521E"/>
    <w:rsid w:val="003B5490"/>
    <w:rsid w:val="003B555C"/>
    <w:rsid w:val="003B55D9"/>
    <w:rsid w:val="003B5E41"/>
    <w:rsid w:val="003B60BF"/>
    <w:rsid w:val="003B68BB"/>
    <w:rsid w:val="003B6DFE"/>
    <w:rsid w:val="003B6F2A"/>
    <w:rsid w:val="003B70B8"/>
    <w:rsid w:val="003B7518"/>
    <w:rsid w:val="003B798B"/>
    <w:rsid w:val="003B7BF4"/>
    <w:rsid w:val="003B7DB2"/>
    <w:rsid w:val="003B7E01"/>
    <w:rsid w:val="003C0315"/>
    <w:rsid w:val="003C0D66"/>
    <w:rsid w:val="003C0E6A"/>
    <w:rsid w:val="003C0F36"/>
    <w:rsid w:val="003C117E"/>
    <w:rsid w:val="003C1A23"/>
    <w:rsid w:val="003C1E28"/>
    <w:rsid w:val="003C2003"/>
    <w:rsid w:val="003C2147"/>
    <w:rsid w:val="003C2519"/>
    <w:rsid w:val="003C2828"/>
    <w:rsid w:val="003C3156"/>
    <w:rsid w:val="003C3477"/>
    <w:rsid w:val="003C35CE"/>
    <w:rsid w:val="003C363E"/>
    <w:rsid w:val="003C3A24"/>
    <w:rsid w:val="003C3E5B"/>
    <w:rsid w:val="003C418B"/>
    <w:rsid w:val="003C419D"/>
    <w:rsid w:val="003C4BBB"/>
    <w:rsid w:val="003C5086"/>
    <w:rsid w:val="003C5376"/>
    <w:rsid w:val="003C53FB"/>
    <w:rsid w:val="003C55D5"/>
    <w:rsid w:val="003C5C25"/>
    <w:rsid w:val="003C60F0"/>
    <w:rsid w:val="003C6619"/>
    <w:rsid w:val="003C6855"/>
    <w:rsid w:val="003C6921"/>
    <w:rsid w:val="003C6C62"/>
    <w:rsid w:val="003C6D4D"/>
    <w:rsid w:val="003C6D7E"/>
    <w:rsid w:val="003C7967"/>
    <w:rsid w:val="003D0542"/>
    <w:rsid w:val="003D0799"/>
    <w:rsid w:val="003D09AC"/>
    <w:rsid w:val="003D0DDF"/>
    <w:rsid w:val="003D135F"/>
    <w:rsid w:val="003D162A"/>
    <w:rsid w:val="003D1C00"/>
    <w:rsid w:val="003D20C2"/>
    <w:rsid w:val="003D2274"/>
    <w:rsid w:val="003D239F"/>
    <w:rsid w:val="003D25D1"/>
    <w:rsid w:val="003D25D5"/>
    <w:rsid w:val="003D29FC"/>
    <w:rsid w:val="003D32F2"/>
    <w:rsid w:val="003D33F9"/>
    <w:rsid w:val="003D3411"/>
    <w:rsid w:val="003D3481"/>
    <w:rsid w:val="003D34CE"/>
    <w:rsid w:val="003D36D4"/>
    <w:rsid w:val="003D3C9D"/>
    <w:rsid w:val="003D3EBB"/>
    <w:rsid w:val="003D4A5D"/>
    <w:rsid w:val="003D53A9"/>
    <w:rsid w:val="003D58B2"/>
    <w:rsid w:val="003D6025"/>
    <w:rsid w:val="003D6256"/>
    <w:rsid w:val="003D64B5"/>
    <w:rsid w:val="003D6703"/>
    <w:rsid w:val="003D6F2C"/>
    <w:rsid w:val="003D7028"/>
    <w:rsid w:val="003D743F"/>
    <w:rsid w:val="003D74C2"/>
    <w:rsid w:val="003D7662"/>
    <w:rsid w:val="003D7A82"/>
    <w:rsid w:val="003E016C"/>
    <w:rsid w:val="003E022A"/>
    <w:rsid w:val="003E03C6"/>
    <w:rsid w:val="003E07E3"/>
    <w:rsid w:val="003E0B05"/>
    <w:rsid w:val="003E1232"/>
    <w:rsid w:val="003E1537"/>
    <w:rsid w:val="003E16F1"/>
    <w:rsid w:val="003E1C6A"/>
    <w:rsid w:val="003E213B"/>
    <w:rsid w:val="003E255B"/>
    <w:rsid w:val="003E28F8"/>
    <w:rsid w:val="003E2EE9"/>
    <w:rsid w:val="003E30B4"/>
    <w:rsid w:val="003E3E30"/>
    <w:rsid w:val="003E4090"/>
    <w:rsid w:val="003E4432"/>
    <w:rsid w:val="003E448D"/>
    <w:rsid w:val="003E4820"/>
    <w:rsid w:val="003E4C5B"/>
    <w:rsid w:val="003E559D"/>
    <w:rsid w:val="003E5718"/>
    <w:rsid w:val="003E57D4"/>
    <w:rsid w:val="003E5B70"/>
    <w:rsid w:val="003E5BB3"/>
    <w:rsid w:val="003E5D4D"/>
    <w:rsid w:val="003E6044"/>
    <w:rsid w:val="003E6128"/>
    <w:rsid w:val="003E6471"/>
    <w:rsid w:val="003E6A1E"/>
    <w:rsid w:val="003E6A76"/>
    <w:rsid w:val="003E6CD5"/>
    <w:rsid w:val="003E6ED8"/>
    <w:rsid w:val="003E6FAB"/>
    <w:rsid w:val="003E71A3"/>
    <w:rsid w:val="003E72A9"/>
    <w:rsid w:val="003E74BF"/>
    <w:rsid w:val="003E7534"/>
    <w:rsid w:val="003E767A"/>
    <w:rsid w:val="003E79BF"/>
    <w:rsid w:val="003E7A58"/>
    <w:rsid w:val="003E7EEB"/>
    <w:rsid w:val="003F017A"/>
    <w:rsid w:val="003F02E0"/>
    <w:rsid w:val="003F03E9"/>
    <w:rsid w:val="003F045C"/>
    <w:rsid w:val="003F0573"/>
    <w:rsid w:val="003F145D"/>
    <w:rsid w:val="003F1781"/>
    <w:rsid w:val="003F2398"/>
    <w:rsid w:val="003F2415"/>
    <w:rsid w:val="003F2472"/>
    <w:rsid w:val="003F250F"/>
    <w:rsid w:val="003F256F"/>
    <w:rsid w:val="003F26BF"/>
    <w:rsid w:val="003F2D2F"/>
    <w:rsid w:val="003F334F"/>
    <w:rsid w:val="003F3491"/>
    <w:rsid w:val="003F34B4"/>
    <w:rsid w:val="003F355E"/>
    <w:rsid w:val="003F3CC4"/>
    <w:rsid w:val="003F46DF"/>
    <w:rsid w:val="003F473F"/>
    <w:rsid w:val="003F4855"/>
    <w:rsid w:val="003F48C8"/>
    <w:rsid w:val="003F4BFF"/>
    <w:rsid w:val="003F5112"/>
    <w:rsid w:val="003F57CA"/>
    <w:rsid w:val="003F5BA5"/>
    <w:rsid w:val="003F5D6A"/>
    <w:rsid w:val="003F6581"/>
    <w:rsid w:val="003F6734"/>
    <w:rsid w:val="003F6D61"/>
    <w:rsid w:val="003F786D"/>
    <w:rsid w:val="003F7ED6"/>
    <w:rsid w:val="00400881"/>
    <w:rsid w:val="00400E12"/>
    <w:rsid w:val="00401BD5"/>
    <w:rsid w:val="00401D3B"/>
    <w:rsid w:val="00402046"/>
    <w:rsid w:val="0040210B"/>
    <w:rsid w:val="004023B1"/>
    <w:rsid w:val="0040242B"/>
    <w:rsid w:val="00402BAF"/>
    <w:rsid w:val="00402C2E"/>
    <w:rsid w:val="00402F25"/>
    <w:rsid w:val="004035F3"/>
    <w:rsid w:val="00404823"/>
    <w:rsid w:val="00404B40"/>
    <w:rsid w:val="00404DCF"/>
    <w:rsid w:val="004052D4"/>
    <w:rsid w:val="00405B36"/>
    <w:rsid w:val="00405F7A"/>
    <w:rsid w:val="00406BB5"/>
    <w:rsid w:val="004072C6"/>
    <w:rsid w:val="0040792F"/>
    <w:rsid w:val="00407C41"/>
    <w:rsid w:val="00410332"/>
    <w:rsid w:val="00410572"/>
    <w:rsid w:val="004105B7"/>
    <w:rsid w:val="004106C3"/>
    <w:rsid w:val="00410881"/>
    <w:rsid w:val="00410B1E"/>
    <w:rsid w:val="00410B4C"/>
    <w:rsid w:val="00411349"/>
    <w:rsid w:val="00411484"/>
    <w:rsid w:val="00411D30"/>
    <w:rsid w:val="00411DCE"/>
    <w:rsid w:val="0041202F"/>
    <w:rsid w:val="00412275"/>
    <w:rsid w:val="004123B5"/>
    <w:rsid w:val="0041345A"/>
    <w:rsid w:val="0041345C"/>
    <w:rsid w:val="00413A8B"/>
    <w:rsid w:val="00413EE6"/>
    <w:rsid w:val="004143C1"/>
    <w:rsid w:val="0041441B"/>
    <w:rsid w:val="0041448C"/>
    <w:rsid w:val="00414A00"/>
    <w:rsid w:val="00414E91"/>
    <w:rsid w:val="004159DB"/>
    <w:rsid w:val="00415B0B"/>
    <w:rsid w:val="00415C9F"/>
    <w:rsid w:val="00415DE4"/>
    <w:rsid w:val="00415F30"/>
    <w:rsid w:val="00415FD8"/>
    <w:rsid w:val="004162A5"/>
    <w:rsid w:val="004163E8"/>
    <w:rsid w:val="00416434"/>
    <w:rsid w:val="00416D00"/>
    <w:rsid w:val="00416ECC"/>
    <w:rsid w:val="00416FD9"/>
    <w:rsid w:val="004172A4"/>
    <w:rsid w:val="00417458"/>
    <w:rsid w:val="00417861"/>
    <w:rsid w:val="00417C82"/>
    <w:rsid w:val="00417DC1"/>
    <w:rsid w:val="004204AA"/>
    <w:rsid w:val="00421C07"/>
    <w:rsid w:val="00421E59"/>
    <w:rsid w:val="00421EA4"/>
    <w:rsid w:val="00421FB6"/>
    <w:rsid w:val="0042253A"/>
    <w:rsid w:val="004225BE"/>
    <w:rsid w:val="00422661"/>
    <w:rsid w:val="004227DF"/>
    <w:rsid w:val="00422B02"/>
    <w:rsid w:val="00422CD7"/>
    <w:rsid w:val="00422D0B"/>
    <w:rsid w:val="00422D1B"/>
    <w:rsid w:val="004237EB"/>
    <w:rsid w:val="00423A99"/>
    <w:rsid w:val="00423ADA"/>
    <w:rsid w:val="00423C6D"/>
    <w:rsid w:val="004241BC"/>
    <w:rsid w:val="0042424C"/>
    <w:rsid w:val="0042441F"/>
    <w:rsid w:val="00424507"/>
    <w:rsid w:val="0042463A"/>
    <w:rsid w:val="00424C1E"/>
    <w:rsid w:val="00424F05"/>
    <w:rsid w:val="00425078"/>
    <w:rsid w:val="004250EA"/>
    <w:rsid w:val="00425508"/>
    <w:rsid w:val="0042599C"/>
    <w:rsid w:val="00425E0C"/>
    <w:rsid w:val="0042622D"/>
    <w:rsid w:val="0042645A"/>
    <w:rsid w:val="0042659B"/>
    <w:rsid w:val="004265DA"/>
    <w:rsid w:val="00426689"/>
    <w:rsid w:val="004267BB"/>
    <w:rsid w:val="00426E03"/>
    <w:rsid w:val="00426F48"/>
    <w:rsid w:val="00426F78"/>
    <w:rsid w:val="00427609"/>
    <w:rsid w:val="004276A3"/>
    <w:rsid w:val="004278ED"/>
    <w:rsid w:val="00430076"/>
    <w:rsid w:val="00430478"/>
    <w:rsid w:val="00430906"/>
    <w:rsid w:val="00430A0E"/>
    <w:rsid w:val="00430AFE"/>
    <w:rsid w:val="00430B60"/>
    <w:rsid w:val="00430D4A"/>
    <w:rsid w:val="00430D81"/>
    <w:rsid w:val="00430EA9"/>
    <w:rsid w:val="00430F5A"/>
    <w:rsid w:val="004311A1"/>
    <w:rsid w:val="004313E8"/>
    <w:rsid w:val="00432436"/>
    <w:rsid w:val="00432D2E"/>
    <w:rsid w:val="00433DB5"/>
    <w:rsid w:val="004346E6"/>
    <w:rsid w:val="00435749"/>
    <w:rsid w:val="00435A44"/>
    <w:rsid w:val="00435B00"/>
    <w:rsid w:val="00435D56"/>
    <w:rsid w:val="00436217"/>
    <w:rsid w:val="00436661"/>
    <w:rsid w:val="00436765"/>
    <w:rsid w:val="00436AD2"/>
    <w:rsid w:val="00437667"/>
    <w:rsid w:val="00437B78"/>
    <w:rsid w:val="00440276"/>
    <w:rsid w:val="004404BC"/>
    <w:rsid w:val="00440507"/>
    <w:rsid w:val="004405D4"/>
    <w:rsid w:val="00440CBE"/>
    <w:rsid w:val="00441872"/>
    <w:rsid w:val="00441B7F"/>
    <w:rsid w:val="00441D22"/>
    <w:rsid w:val="00441EC3"/>
    <w:rsid w:val="00441FBF"/>
    <w:rsid w:val="0044364F"/>
    <w:rsid w:val="0044382A"/>
    <w:rsid w:val="00443C03"/>
    <w:rsid w:val="00444343"/>
    <w:rsid w:val="0044461C"/>
    <w:rsid w:val="004447FA"/>
    <w:rsid w:val="00444D8B"/>
    <w:rsid w:val="00444DE4"/>
    <w:rsid w:val="00444DFB"/>
    <w:rsid w:val="00444EA5"/>
    <w:rsid w:val="00444F0F"/>
    <w:rsid w:val="00445383"/>
    <w:rsid w:val="00445639"/>
    <w:rsid w:val="00446120"/>
    <w:rsid w:val="00446390"/>
    <w:rsid w:val="004469E0"/>
    <w:rsid w:val="004473EB"/>
    <w:rsid w:val="00447643"/>
    <w:rsid w:val="00447759"/>
    <w:rsid w:val="004477EC"/>
    <w:rsid w:val="00447834"/>
    <w:rsid w:val="00447930"/>
    <w:rsid w:val="00447964"/>
    <w:rsid w:val="00447AFD"/>
    <w:rsid w:val="00447BD4"/>
    <w:rsid w:val="00447C52"/>
    <w:rsid w:val="00447CD5"/>
    <w:rsid w:val="00447EAC"/>
    <w:rsid w:val="00450CEA"/>
    <w:rsid w:val="00451156"/>
    <w:rsid w:val="00451198"/>
    <w:rsid w:val="004511B4"/>
    <w:rsid w:val="00451319"/>
    <w:rsid w:val="004517FB"/>
    <w:rsid w:val="0045249B"/>
    <w:rsid w:val="0045278A"/>
    <w:rsid w:val="00452860"/>
    <w:rsid w:val="00452996"/>
    <w:rsid w:val="00452F7D"/>
    <w:rsid w:val="00453378"/>
    <w:rsid w:val="00453498"/>
    <w:rsid w:val="004539C6"/>
    <w:rsid w:val="004546B3"/>
    <w:rsid w:val="00454DAA"/>
    <w:rsid w:val="00454FA3"/>
    <w:rsid w:val="004550AC"/>
    <w:rsid w:val="0045514D"/>
    <w:rsid w:val="00455303"/>
    <w:rsid w:val="0045537E"/>
    <w:rsid w:val="0045538B"/>
    <w:rsid w:val="004553AF"/>
    <w:rsid w:val="004555F1"/>
    <w:rsid w:val="004556AE"/>
    <w:rsid w:val="004558A5"/>
    <w:rsid w:val="004559B5"/>
    <w:rsid w:val="00455C76"/>
    <w:rsid w:val="00456105"/>
    <w:rsid w:val="00456AB2"/>
    <w:rsid w:val="00456E7B"/>
    <w:rsid w:val="00456F54"/>
    <w:rsid w:val="00456F9F"/>
    <w:rsid w:val="0045701F"/>
    <w:rsid w:val="0045722D"/>
    <w:rsid w:val="00457608"/>
    <w:rsid w:val="00457962"/>
    <w:rsid w:val="0046005E"/>
    <w:rsid w:val="00460224"/>
    <w:rsid w:val="00460CCB"/>
    <w:rsid w:val="00461A9D"/>
    <w:rsid w:val="00461CDF"/>
    <w:rsid w:val="00461D2B"/>
    <w:rsid w:val="004620F4"/>
    <w:rsid w:val="0046218F"/>
    <w:rsid w:val="00462D56"/>
    <w:rsid w:val="00462FCD"/>
    <w:rsid w:val="0046321D"/>
    <w:rsid w:val="004634D3"/>
    <w:rsid w:val="00464CB5"/>
    <w:rsid w:val="00464DCB"/>
    <w:rsid w:val="004651E0"/>
    <w:rsid w:val="0046527D"/>
    <w:rsid w:val="00465332"/>
    <w:rsid w:val="0046543B"/>
    <w:rsid w:val="004659DE"/>
    <w:rsid w:val="004659E6"/>
    <w:rsid w:val="00465C3F"/>
    <w:rsid w:val="00465FFD"/>
    <w:rsid w:val="0046682F"/>
    <w:rsid w:val="00467691"/>
    <w:rsid w:val="004676A7"/>
    <w:rsid w:val="00467767"/>
    <w:rsid w:val="0046780E"/>
    <w:rsid w:val="00467A90"/>
    <w:rsid w:val="00467EC9"/>
    <w:rsid w:val="0046C331"/>
    <w:rsid w:val="00470664"/>
    <w:rsid w:val="00470983"/>
    <w:rsid w:val="00471249"/>
    <w:rsid w:val="00471617"/>
    <w:rsid w:val="004716EC"/>
    <w:rsid w:val="004719F7"/>
    <w:rsid w:val="00471BB2"/>
    <w:rsid w:val="00471C47"/>
    <w:rsid w:val="0047273C"/>
    <w:rsid w:val="00472852"/>
    <w:rsid w:val="00472A57"/>
    <w:rsid w:val="004738E7"/>
    <w:rsid w:val="004739C7"/>
    <w:rsid w:val="00473AF6"/>
    <w:rsid w:val="00473E33"/>
    <w:rsid w:val="0047414D"/>
    <w:rsid w:val="00474A25"/>
    <w:rsid w:val="00474C7A"/>
    <w:rsid w:val="004752F1"/>
    <w:rsid w:val="00475591"/>
    <w:rsid w:val="00475E19"/>
    <w:rsid w:val="00475E59"/>
    <w:rsid w:val="0047619F"/>
    <w:rsid w:val="00476214"/>
    <w:rsid w:val="00476689"/>
    <w:rsid w:val="0047668E"/>
    <w:rsid w:val="00476E0A"/>
    <w:rsid w:val="00477035"/>
    <w:rsid w:val="004772DA"/>
    <w:rsid w:val="004775C6"/>
    <w:rsid w:val="004779C5"/>
    <w:rsid w:val="00480554"/>
    <w:rsid w:val="004806C3"/>
    <w:rsid w:val="00480B27"/>
    <w:rsid w:val="00480D96"/>
    <w:rsid w:val="00480FCE"/>
    <w:rsid w:val="00481092"/>
    <w:rsid w:val="004812F0"/>
    <w:rsid w:val="00481605"/>
    <w:rsid w:val="004820FE"/>
    <w:rsid w:val="00482344"/>
    <w:rsid w:val="0048251C"/>
    <w:rsid w:val="00482D28"/>
    <w:rsid w:val="00482FCC"/>
    <w:rsid w:val="00482FD6"/>
    <w:rsid w:val="0048331E"/>
    <w:rsid w:val="00483914"/>
    <w:rsid w:val="004839B5"/>
    <w:rsid w:val="004839C1"/>
    <w:rsid w:val="00483F4A"/>
    <w:rsid w:val="00483F5D"/>
    <w:rsid w:val="004843C1"/>
    <w:rsid w:val="004847AF"/>
    <w:rsid w:val="004847F2"/>
    <w:rsid w:val="00484A23"/>
    <w:rsid w:val="00484F7B"/>
    <w:rsid w:val="00484FAD"/>
    <w:rsid w:val="004855A9"/>
    <w:rsid w:val="00485F43"/>
    <w:rsid w:val="00486058"/>
    <w:rsid w:val="00486256"/>
    <w:rsid w:val="004863CE"/>
    <w:rsid w:val="00486422"/>
    <w:rsid w:val="00487044"/>
    <w:rsid w:val="00487622"/>
    <w:rsid w:val="0048774D"/>
    <w:rsid w:val="00487BFD"/>
    <w:rsid w:val="004905AF"/>
    <w:rsid w:val="004905E8"/>
    <w:rsid w:val="00490B27"/>
    <w:rsid w:val="00490B2C"/>
    <w:rsid w:val="00490B5A"/>
    <w:rsid w:val="00490F35"/>
    <w:rsid w:val="00491206"/>
    <w:rsid w:val="0049158D"/>
    <w:rsid w:val="004916F5"/>
    <w:rsid w:val="00491B70"/>
    <w:rsid w:val="004920DF"/>
    <w:rsid w:val="00492793"/>
    <w:rsid w:val="00492AF5"/>
    <w:rsid w:val="00492CEC"/>
    <w:rsid w:val="004932B1"/>
    <w:rsid w:val="0049335A"/>
    <w:rsid w:val="00493A58"/>
    <w:rsid w:val="00493BFD"/>
    <w:rsid w:val="00494637"/>
    <w:rsid w:val="004946F2"/>
    <w:rsid w:val="00494917"/>
    <w:rsid w:val="00494F72"/>
    <w:rsid w:val="0049542F"/>
    <w:rsid w:val="00495622"/>
    <w:rsid w:val="00495661"/>
    <w:rsid w:val="00495667"/>
    <w:rsid w:val="004959F4"/>
    <w:rsid w:val="00495AA4"/>
    <w:rsid w:val="00495DB1"/>
    <w:rsid w:val="00496151"/>
    <w:rsid w:val="004962E6"/>
    <w:rsid w:val="00496ED5"/>
    <w:rsid w:val="004970A2"/>
    <w:rsid w:val="004978CA"/>
    <w:rsid w:val="00497AFA"/>
    <w:rsid w:val="004A0580"/>
    <w:rsid w:val="004A091A"/>
    <w:rsid w:val="004A0C11"/>
    <w:rsid w:val="004A0E83"/>
    <w:rsid w:val="004A1254"/>
    <w:rsid w:val="004A1328"/>
    <w:rsid w:val="004A1999"/>
    <w:rsid w:val="004A2A55"/>
    <w:rsid w:val="004A33B8"/>
    <w:rsid w:val="004A364B"/>
    <w:rsid w:val="004A3679"/>
    <w:rsid w:val="004A377D"/>
    <w:rsid w:val="004A3A85"/>
    <w:rsid w:val="004A45B1"/>
    <w:rsid w:val="004A472B"/>
    <w:rsid w:val="004A4761"/>
    <w:rsid w:val="004A4D1F"/>
    <w:rsid w:val="004A549D"/>
    <w:rsid w:val="004A5562"/>
    <w:rsid w:val="004A5C76"/>
    <w:rsid w:val="004A6107"/>
    <w:rsid w:val="004A6962"/>
    <w:rsid w:val="004A69E2"/>
    <w:rsid w:val="004A6E29"/>
    <w:rsid w:val="004A6E72"/>
    <w:rsid w:val="004A7022"/>
    <w:rsid w:val="004A714E"/>
    <w:rsid w:val="004A734A"/>
    <w:rsid w:val="004A7FE9"/>
    <w:rsid w:val="004B0076"/>
    <w:rsid w:val="004B0267"/>
    <w:rsid w:val="004B0A9E"/>
    <w:rsid w:val="004B0BE2"/>
    <w:rsid w:val="004B0F71"/>
    <w:rsid w:val="004B1894"/>
    <w:rsid w:val="004B2814"/>
    <w:rsid w:val="004B2E7C"/>
    <w:rsid w:val="004B2FBC"/>
    <w:rsid w:val="004B3486"/>
    <w:rsid w:val="004B3E4A"/>
    <w:rsid w:val="004B3E50"/>
    <w:rsid w:val="004B3F26"/>
    <w:rsid w:val="004B3F4D"/>
    <w:rsid w:val="004B3FC6"/>
    <w:rsid w:val="004B4801"/>
    <w:rsid w:val="004B4BC3"/>
    <w:rsid w:val="004B5013"/>
    <w:rsid w:val="004B5230"/>
    <w:rsid w:val="004B52B0"/>
    <w:rsid w:val="004B5412"/>
    <w:rsid w:val="004B601C"/>
    <w:rsid w:val="004B6063"/>
    <w:rsid w:val="004B60D1"/>
    <w:rsid w:val="004B65F3"/>
    <w:rsid w:val="004B6BE4"/>
    <w:rsid w:val="004B6FA2"/>
    <w:rsid w:val="004B718F"/>
    <w:rsid w:val="004B7270"/>
    <w:rsid w:val="004B72FB"/>
    <w:rsid w:val="004B763A"/>
    <w:rsid w:val="004B7AF3"/>
    <w:rsid w:val="004B7EBC"/>
    <w:rsid w:val="004C0B65"/>
    <w:rsid w:val="004C0E15"/>
    <w:rsid w:val="004C133D"/>
    <w:rsid w:val="004C151B"/>
    <w:rsid w:val="004C1803"/>
    <w:rsid w:val="004C1814"/>
    <w:rsid w:val="004C198B"/>
    <w:rsid w:val="004C1A94"/>
    <w:rsid w:val="004C1B91"/>
    <w:rsid w:val="004C1C4C"/>
    <w:rsid w:val="004C21DA"/>
    <w:rsid w:val="004C2317"/>
    <w:rsid w:val="004C25B5"/>
    <w:rsid w:val="004C2724"/>
    <w:rsid w:val="004C2847"/>
    <w:rsid w:val="004C2AD5"/>
    <w:rsid w:val="004C317F"/>
    <w:rsid w:val="004C32B2"/>
    <w:rsid w:val="004C3A6E"/>
    <w:rsid w:val="004C3B03"/>
    <w:rsid w:val="004C3C29"/>
    <w:rsid w:val="004C406B"/>
    <w:rsid w:val="004C4075"/>
    <w:rsid w:val="004C45B1"/>
    <w:rsid w:val="004C4A38"/>
    <w:rsid w:val="004C4B3F"/>
    <w:rsid w:val="004C4DDC"/>
    <w:rsid w:val="004C4F62"/>
    <w:rsid w:val="004C5059"/>
    <w:rsid w:val="004C51DC"/>
    <w:rsid w:val="004C56C3"/>
    <w:rsid w:val="004C5789"/>
    <w:rsid w:val="004C5D7B"/>
    <w:rsid w:val="004C5DE0"/>
    <w:rsid w:val="004C60B4"/>
    <w:rsid w:val="004C73BC"/>
    <w:rsid w:val="004C75C6"/>
    <w:rsid w:val="004C7792"/>
    <w:rsid w:val="004C7CDD"/>
    <w:rsid w:val="004C7CFE"/>
    <w:rsid w:val="004C7F1A"/>
    <w:rsid w:val="004D0811"/>
    <w:rsid w:val="004D085D"/>
    <w:rsid w:val="004D0A9C"/>
    <w:rsid w:val="004D0BFA"/>
    <w:rsid w:val="004D1223"/>
    <w:rsid w:val="004D16D7"/>
    <w:rsid w:val="004D18AF"/>
    <w:rsid w:val="004D1AAC"/>
    <w:rsid w:val="004D1DD2"/>
    <w:rsid w:val="004D1F37"/>
    <w:rsid w:val="004D2192"/>
    <w:rsid w:val="004D2557"/>
    <w:rsid w:val="004D2AE4"/>
    <w:rsid w:val="004D30BB"/>
    <w:rsid w:val="004D32F2"/>
    <w:rsid w:val="004D37B7"/>
    <w:rsid w:val="004D3A08"/>
    <w:rsid w:val="004D3C7D"/>
    <w:rsid w:val="004D3EC8"/>
    <w:rsid w:val="004D42BF"/>
    <w:rsid w:val="004D43AE"/>
    <w:rsid w:val="004D445F"/>
    <w:rsid w:val="004D4773"/>
    <w:rsid w:val="004D4962"/>
    <w:rsid w:val="004D504E"/>
    <w:rsid w:val="004D6457"/>
    <w:rsid w:val="004D6E00"/>
    <w:rsid w:val="004D7054"/>
    <w:rsid w:val="004D727A"/>
    <w:rsid w:val="004D7516"/>
    <w:rsid w:val="004D7536"/>
    <w:rsid w:val="004D7921"/>
    <w:rsid w:val="004D7A45"/>
    <w:rsid w:val="004D7A91"/>
    <w:rsid w:val="004D7B12"/>
    <w:rsid w:val="004D7B5E"/>
    <w:rsid w:val="004D7BD5"/>
    <w:rsid w:val="004E0030"/>
    <w:rsid w:val="004E0C15"/>
    <w:rsid w:val="004E0C66"/>
    <w:rsid w:val="004E0F71"/>
    <w:rsid w:val="004E1057"/>
    <w:rsid w:val="004E1684"/>
    <w:rsid w:val="004E196A"/>
    <w:rsid w:val="004E1E02"/>
    <w:rsid w:val="004E2015"/>
    <w:rsid w:val="004E20C8"/>
    <w:rsid w:val="004E26D7"/>
    <w:rsid w:val="004E28A6"/>
    <w:rsid w:val="004E2C79"/>
    <w:rsid w:val="004E2CDC"/>
    <w:rsid w:val="004E2ED7"/>
    <w:rsid w:val="004E3086"/>
    <w:rsid w:val="004E3141"/>
    <w:rsid w:val="004E3C97"/>
    <w:rsid w:val="004E40B7"/>
    <w:rsid w:val="004E4738"/>
    <w:rsid w:val="004E4838"/>
    <w:rsid w:val="004E4B34"/>
    <w:rsid w:val="004E5430"/>
    <w:rsid w:val="004E5AE2"/>
    <w:rsid w:val="004E5B83"/>
    <w:rsid w:val="004E5C39"/>
    <w:rsid w:val="004E5E71"/>
    <w:rsid w:val="004E629D"/>
    <w:rsid w:val="004E672E"/>
    <w:rsid w:val="004E68B8"/>
    <w:rsid w:val="004E6B01"/>
    <w:rsid w:val="004E6D58"/>
    <w:rsid w:val="004E718D"/>
    <w:rsid w:val="004E7563"/>
    <w:rsid w:val="004E7EF3"/>
    <w:rsid w:val="004F006F"/>
    <w:rsid w:val="004F00A5"/>
    <w:rsid w:val="004F067F"/>
    <w:rsid w:val="004F0C8F"/>
    <w:rsid w:val="004F1214"/>
    <w:rsid w:val="004F1538"/>
    <w:rsid w:val="004F1DFB"/>
    <w:rsid w:val="004F1F5F"/>
    <w:rsid w:val="004F2155"/>
    <w:rsid w:val="004F22D8"/>
    <w:rsid w:val="004F286C"/>
    <w:rsid w:val="004F2925"/>
    <w:rsid w:val="004F2A51"/>
    <w:rsid w:val="004F2A69"/>
    <w:rsid w:val="004F2F75"/>
    <w:rsid w:val="004F339A"/>
    <w:rsid w:val="004F3636"/>
    <w:rsid w:val="004F3964"/>
    <w:rsid w:val="004F3B55"/>
    <w:rsid w:val="004F3D1D"/>
    <w:rsid w:val="004F3EF7"/>
    <w:rsid w:val="004F3F73"/>
    <w:rsid w:val="004F4092"/>
    <w:rsid w:val="004F435E"/>
    <w:rsid w:val="004F49B0"/>
    <w:rsid w:val="004F4C0E"/>
    <w:rsid w:val="004F4D7A"/>
    <w:rsid w:val="004F55B1"/>
    <w:rsid w:val="004F55B9"/>
    <w:rsid w:val="004F5768"/>
    <w:rsid w:val="004F5C12"/>
    <w:rsid w:val="004F5E29"/>
    <w:rsid w:val="004F6025"/>
    <w:rsid w:val="004F6122"/>
    <w:rsid w:val="004F662C"/>
    <w:rsid w:val="004F6A00"/>
    <w:rsid w:val="004F6BA1"/>
    <w:rsid w:val="004F6D18"/>
    <w:rsid w:val="004F6EC4"/>
    <w:rsid w:val="004F7356"/>
    <w:rsid w:val="004F73CC"/>
    <w:rsid w:val="004F75B2"/>
    <w:rsid w:val="004F7625"/>
    <w:rsid w:val="004F7886"/>
    <w:rsid w:val="004F7D03"/>
    <w:rsid w:val="00500376"/>
    <w:rsid w:val="005004FB"/>
    <w:rsid w:val="00500778"/>
    <w:rsid w:val="00500D56"/>
    <w:rsid w:val="00501149"/>
    <w:rsid w:val="005014A6"/>
    <w:rsid w:val="005017C1"/>
    <w:rsid w:val="00502988"/>
    <w:rsid w:val="00503006"/>
    <w:rsid w:val="005035A5"/>
    <w:rsid w:val="00503DDC"/>
    <w:rsid w:val="005041D2"/>
    <w:rsid w:val="005049F6"/>
    <w:rsid w:val="00504ABB"/>
    <w:rsid w:val="00504CDA"/>
    <w:rsid w:val="00504F10"/>
    <w:rsid w:val="005050D8"/>
    <w:rsid w:val="005052B1"/>
    <w:rsid w:val="00505956"/>
    <w:rsid w:val="00505AE5"/>
    <w:rsid w:val="00505CE4"/>
    <w:rsid w:val="00505FF8"/>
    <w:rsid w:val="00506445"/>
    <w:rsid w:val="00506553"/>
    <w:rsid w:val="005065FD"/>
    <w:rsid w:val="00506AFE"/>
    <w:rsid w:val="00506CB8"/>
    <w:rsid w:val="00507252"/>
    <w:rsid w:val="0050749F"/>
    <w:rsid w:val="00507717"/>
    <w:rsid w:val="005077A9"/>
    <w:rsid w:val="00507A6C"/>
    <w:rsid w:val="00507B60"/>
    <w:rsid w:val="00507CB0"/>
    <w:rsid w:val="00510367"/>
    <w:rsid w:val="00510B9C"/>
    <w:rsid w:val="00510D32"/>
    <w:rsid w:val="0051105C"/>
    <w:rsid w:val="005116DB"/>
    <w:rsid w:val="0051186D"/>
    <w:rsid w:val="00511F2F"/>
    <w:rsid w:val="00512069"/>
    <w:rsid w:val="005124A1"/>
    <w:rsid w:val="00512ADB"/>
    <w:rsid w:val="00512C26"/>
    <w:rsid w:val="00513181"/>
    <w:rsid w:val="00513438"/>
    <w:rsid w:val="005135A9"/>
    <w:rsid w:val="00514153"/>
    <w:rsid w:val="005143EA"/>
    <w:rsid w:val="0051489F"/>
    <w:rsid w:val="005149D8"/>
    <w:rsid w:val="00514A96"/>
    <w:rsid w:val="00514B19"/>
    <w:rsid w:val="00514DC5"/>
    <w:rsid w:val="00515077"/>
    <w:rsid w:val="00515630"/>
    <w:rsid w:val="00515A40"/>
    <w:rsid w:val="00515A80"/>
    <w:rsid w:val="00515FE9"/>
    <w:rsid w:val="00516018"/>
    <w:rsid w:val="00516425"/>
    <w:rsid w:val="005165AD"/>
    <w:rsid w:val="0051662B"/>
    <w:rsid w:val="00516688"/>
    <w:rsid w:val="0051678F"/>
    <w:rsid w:val="005168CD"/>
    <w:rsid w:val="00516D90"/>
    <w:rsid w:val="0051746C"/>
    <w:rsid w:val="00517479"/>
    <w:rsid w:val="0051767B"/>
    <w:rsid w:val="00517B26"/>
    <w:rsid w:val="00517E5B"/>
    <w:rsid w:val="0051935E"/>
    <w:rsid w:val="0052025F"/>
    <w:rsid w:val="00520C4A"/>
    <w:rsid w:val="00520EAA"/>
    <w:rsid w:val="00521102"/>
    <w:rsid w:val="00521359"/>
    <w:rsid w:val="00521851"/>
    <w:rsid w:val="00521C70"/>
    <w:rsid w:val="00521D7E"/>
    <w:rsid w:val="00522746"/>
    <w:rsid w:val="00522961"/>
    <w:rsid w:val="00522CAC"/>
    <w:rsid w:val="00522CF9"/>
    <w:rsid w:val="00522D3B"/>
    <w:rsid w:val="00523265"/>
    <w:rsid w:val="00523973"/>
    <w:rsid w:val="00524980"/>
    <w:rsid w:val="00524DF7"/>
    <w:rsid w:val="00525418"/>
    <w:rsid w:val="00525851"/>
    <w:rsid w:val="00525F04"/>
    <w:rsid w:val="00526159"/>
    <w:rsid w:val="005263E5"/>
    <w:rsid w:val="00526AF6"/>
    <w:rsid w:val="00526B13"/>
    <w:rsid w:val="00526CFD"/>
    <w:rsid w:val="00526DCB"/>
    <w:rsid w:val="00527FBF"/>
    <w:rsid w:val="00530142"/>
    <w:rsid w:val="005302BD"/>
    <w:rsid w:val="00530471"/>
    <w:rsid w:val="00530838"/>
    <w:rsid w:val="00530B88"/>
    <w:rsid w:val="00530CFF"/>
    <w:rsid w:val="0053112B"/>
    <w:rsid w:val="00531326"/>
    <w:rsid w:val="005316E0"/>
    <w:rsid w:val="0053196F"/>
    <w:rsid w:val="00531AE1"/>
    <w:rsid w:val="00531C64"/>
    <w:rsid w:val="00531C9D"/>
    <w:rsid w:val="00531F6D"/>
    <w:rsid w:val="00531F96"/>
    <w:rsid w:val="005320AA"/>
    <w:rsid w:val="00532B33"/>
    <w:rsid w:val="005330F9"/>
    <w:rsid w:val="00533362"/>
    <w:rsid w:val="00533755"/>
    <w:rsid w:val="00533B9C"/>
    <w:rsid w:val="0053438A"/>
    <w:rsid w:val="005345DA"/>
    <w:rsid w:val="0053475E"/>
    <w:rsid w:val="0053480C"/>
    <w:rsid w:val="00534A35"/>
    <w:rsid w:val="00534A84"/>
    <w:rsid w:val="00534B13"/>
    <w:rsid w:val="00535005"/>
    <w:rsid w:val="005350DA"/>
    <w:rsid w:val="00535337"/>
    <w:rsid w:val="005356A1"/>
    <w:rsid w:val="00535A73"/>
    <w:rsid w:val="005365D3"/>
    <w:rsid w:val="00536BDC"/>
    <w:rsid w:val="00536C13"/>
    <w:rsid w:val="00537499"/>
    <w:rsid w:val="00537B8E"/>
    <w:rsid w:val="00537C3E"/>
    <w:rsid w:val="00537C99"/>
    <w:rsid w:val="00537D55"/>
    <w:rsid w:val="00537E2B"/>
    <w:rsid w:val="005405C7"/>
    <w:rsid w:val="005405F8"/>
    <w:rsid w:val="00540EBC"/>
    <w:rsid w:val="00540ECE"/>
    <w:rsid w:val="0054107C"/>
    <w:rsid w:val="00541396"/>
    <w:rsid w:val="005413F7"/>
    <w:rsid w:val="00541CE5"/>
    <w:rsid w:val="0054233C"/>
    <w:rsid w:val="005425E5"/>
    <w:rsid w:val="00542875"/>
    <w:rsid w:val="005429DA"/>
    <w:rsid w:val="00542D29"/>
    <w:rsid w:val="00543029"/>
    <w:rsid w:val="005431EC"/>
    <w:rsid w:val="00543857"/>
    <w:rsid w:val="00543B6F"/>
    <w:rsid w:val="00544628"/>
    <w:rsid w:val="00544CED"/>
    <w:rsid w:val="005455B2"/>
    <w:rsid w:val="005455FB"/>
    <w:rsid w:val="0054565A"/>
    <w:rsid w:val="005457FC"/>
    <w:rsid w:val="005458B0"/>
    <w:rsid w:val="005458DE"/>
    <w:rsid w:val="0054595C"/>
    <w:rsid w:val="00545D33"/>
    <w:rsid w:val="00545F0F"/>
    <w:rsid w:val="00545F35"/>
    <w:rsid w:val="00546216"/>
    <w:rsid w:val="0054628A"/>
    <w:rsid w:val="005464A9"/>
    <w:rsid w:val="00546D07"/>
    <w:rsid w:val="0054723D"/>
    <w:rsid w:val="0054736E"/>
    <w:rsid w:val="0054741A"/>
    <w:rsid w:val="00547871"/>
    <w:rsid w:val="005479B6"/>
    <w:rsid w:val="00547FA3"/>
    <w:rsid w:val="0055057A"/>
    <w:rsid w:val="00550910"/>
    <w:rsid w:val="00550926"/>
    <w:rsid w:val="00550F53"/>
    <w:rsid w:val="00551264"/>
    <w:rsid w:val="0055177F"/>
    <w:rsid w:val="00551939"/>
    <w:rsid w:val="0055229E"/>
    <w:rsid w:val="005525CE"/>
    <w:rsid w:val="005526A6"/>
    <w:rsid w:val="005526BD"/>
    <w:rsid w:val="0055289B"/>
    <w:rsid w:val="00552C48"/>
    <w:rsid w:val="00552E54"/>
    <w:rsid w:val="00552FDB"/>
    <w:rsid w:val="0055329B"/>
    <w:rsid w:val="0055343B"/>
    <w:rsid w:val="005536D0"/>
    <w:rsid w:val="005538B9"/>
    <w:rsid w:val="00553AA2"/>
    <w:rsid w:val="00553BE1"/>
    <w:rsid w:val="00553EAB"/>
    <w:rsid w:val="00553F04"/>
    <w:rsid w:val="0055410A"/>
    <w:rsid w:val="005542CD"/>
    <w:rsid w:val="00554326"/>
    <w:rsid w:val="0055460E"/>
    <w:rsid w:val="0055470B"/>
    <w:rsid w:val="00554770"/>
    <w:rsid w:val="005547C2"/>
    <w:rsid w:val="00554864"/>
    <w:rsid w:val="00554984"/>
    <w:rsid w:val="005549C7"/>
    <w:rsid w:val="00555720"/>
    <w:rsid w:val="005557A4"/>
    <w:rsid w:val="0055581D"/>
    <w:rsid w:val="00555DFA"/>
    <w:rsid w:val="00555F59"/>
    <w:rsid w:val="00556A3C"/>
    <w:rsid w:val="00556A49"/>
    <w:rsid w:val="0055710D"/>
    <w:rsid w:val="005579F1"/>
    <w:rsid w:val="00557F4F"/>
    <w:rsid w:val="005601D4"/>
    <w:rsid w:val="0056029C"/>
    <w:rsid w:val="005607D0"/>
    <w:rsid w:val="005609A4"/>
    <w:rsid w:val="00560A33"/>
    <w:rsid w:val="00560FFF"/>
    <w:rsid w:val="005610E3"/>
    <w:rsid w:val="005613CD"/>
    <w:rsid w:val="00561AB7"/>
    <w:rsid w:val="00562A2B"/>
    <w:rsid w:val="00562F7E"/>
    <w:rsid w:val="00563004"/>
    <w:rsid w:val="00563E7D"/>
    <w:rsid w:val="005641E1"/>
    <w:rsid w:val="005644D7"/>
    <w:rsid w:val="0056473C"/>
    <w:rsid w:val="00564A9C"/>
    <w:rsid w:val="00564ED5"/>
    <w:rsid w:val="005651C0"/>
    <w:rsid w:val="0056520C"/>
    <w:rsid w:val="00565A49"/>
    <w:rsid w:val="00565C08"/>
    <w:rsid w:val="00565E7F"/>
    <w:rsid w:val="00566079"/>
    <w:rsid w:val="005660E6"/>
    <w:rsid w:val="005667AF"/>
    <w:rsid w:val="005667B3"/>
    <w:rsid w:val="0056687A"/>
    <w:rsid w:val="00566CF4"/>
    <w:rsid w:val="0056756A"/>
    <w:rsid w:val="005675E0"/>
    <w:rsid w:val="00567A74"/>
    <w:rsid w:val="00570185"/>
    <w:rsid w:val="005703F1"/>
    <w:rsid w:val="00570701"/>
    <w:rsid w:val="0057075E"/>
    <w:rsid w:val="0057083F"/>
    <w:rsid w:val="00570D1F"/>
    <w:rsid w:val="005712A6"/>
    <w:rsid w:val="005715D0"/>
    <w:rsid w:val="00571760"/>
    <w:rsid w:val="00571E44"/>
    <w:rsid w:val="00571F76"/>
    <w:rsid w:val="00572001"/>
    <w:rsid w:val="005728D0"/>
    <w:rsid w:val="005730D4"/>
    <w:rsid w:val="005732BF"/>
    <w:rsid w:val="00573372"/>
    <w:rsid w:val="005733A2"/>
    <w:rsid w:val="00573803"/>
    <w:rsid w:val="00573F72"/>
    <w:rsid w:val="005742FA"/>
    <w:rsid w:val="005745FE"/>
    <w:rsid w:val="0057470A"/>
    <w:rsid w:val="00574736"/>
    <w:rsid w:val="0057492F"/>
    <w:rsid w:val="00574BD7"/>
    <w:rsid w:val="00574D3A"/>
    <w:rsid w:val="00574FE6"/>
    <w:rsid w:val="00575184"/>
    <w:rsid w:val="005753C4"/>
    <w:rsid w:val="00575D1F"/>
    <w:rsid w:val="00575D44"/>
    <w:rsid w:val="00575FF1"/>
    <w:rsid w:val="005771DE"/>
    <w:rsid w:val="00577240"/>
    <w:rsid w:val="00577A31"/>
    <w:rsid w:val="00577A83"/>
    <w:rsid w:val="00577C49"/>
    <w:rsid w:val="0058014F"/>
    <w:rsid w:val="005803BC"/>
    <w:rsid w:val="005803ED"/>
    <w:rsid w:val="0058086F"/>
    <w:rsid w:val="005809B3"/>
    <w:rsid w:val="00581E93"/>
    <w:rsid w:val="00581EFB"/>
    <w:rsid w:val="00581FBC"/>
    <w:rsid w:val="005824B0"/>
    <w:rsid w:val="00582588"/>
    <w:rsid w:val="00582705"/>
    <w:rsid w:val="005827FE"/>
    <w:rsid w:val="00582A62"/>
    <w:rsid w:val="00582E1B"/>
    <w:rsid w:val="00582FC8"/>
    <w:rsid w:val="00583416"/>
    <w:rsid w:val="005838BD"/>
    <w:rsid w:val="00583BBF"/>
    <w:rsid w:val="005843C5"/>
    <w:rsid w:val="005845D3"/>
    <w:rsid w:val="005846DA"/>
    <w:rsid w:val="0058487A"/>
    <w:rsid w:val="00584C47"/>
    <w:rsid w:val="00585274"/>
    <w:rsid w:val="00585A72"/>
    <w:rsid w:val="00585F1A"/>
    <w:rsid w:val="00585F27"/>
    <w:rsid w:val="0058649F"/>
    <w:rsid w:val="005867E8"/>
    <w:rsid w:val="00586837"/>
    <w:rsid w:val="00586BC4"/>
    <w:rsid w:val="00586BCD"/>
    <w:rsid w:val="00586F1C"/>
    <w:rsid w:val="00587564"/>
    <w:rsid w:val="00587883"/>
    <w:rsid w:val="005878ED"/>
    <w:rsid w:val="00587F64"/>
    <w:rsid w:val="0058E4EF"/>
    <w:rsid w:val="0059003F"/>
    <w:rsid w:val="005900E3"/>
    <w:rsid w:val="005900E6"/>
    <w:rsid w:val="00590334"/>
    <w:rsid w:val="00590551"/>
    <w:rsid w:val="00590722"/>
    <w:rsid w:val="00590B1D"/>
    <w:rsid w:val="00590D37"/>
    <w:rsid w:val="00590DF5"/>
    <w:rsid w:val="00591212"/>
    <w:rsid w:val="005913E3"/>
    <w:rsid w:val="005915B9"/>
    <w:rsid w:val="00591780"/>
    <w:rsid w:val="005917A7"/>
    <w:rsid w:val="00591B9B"/>
    <w:rsid w:val="005922CF"/>
    <w:rsid w:val="0059281D"/>
    <w:rsid w:val="0059306A"/>
    <w:rsid w:val="0059311F"/>
    <w:rsid w:val="005933C9"/>
    <w:rsid w:val="00593B4B"/>
    <w:rsid w:val="00593B60"/>
    <w:rsid w:val="00593DE6"/>
    <w:rsid w:val="00593EFD"/>
    <w:rsid w:val="0059403F"/>
    <w:rsid w:val="005940FB"/>
    <w:rsid w:val="0059451F"/>
    <w:rsid w:val="005948E2"/>
    <w:rsid w:val="00594A48"/>
    <w:rsid w:val="00594A66"/>
    <w:rsid w:val="00595583"/>
    <w:rsid w:val="005956EC"/>
    <w:rsid w:val="0059594A"/>
    <w:rsid w:val="00595C03"/>
    <w:rsid w:val="00595C92"/>
    <w:rsid w:val="0059638F"/>
    <w:rsid w:val="005965EB"/>
    <w:rsid w:val="00597040"/>
    <w:rsid w:val="0059711B"/>
    <w:rsid w:val="00597553"/>
    <w:rsid w:val="005975F8"/>
    <w:rsid w:val="005979D0"/>
    <w:rsid w:val="00597BF2"/>
    <w:rsid w:val="00597C31"/>
    <w:rsid w:val="00597E3F"/>
    <w:rsid w:val="00597F84"/>
    <w:rsid w:val="005A01E0"/>
    <w:rsid w:val="005A038D"/>
    <w:rsid w:val="005A04B2"/>
    <w:rsid w:val="005A04B5"/>
    <w:rsid w:val="005A08A0"/>
    <w:rsid w:val="005A091D"/>
    <w:rsid w:val="005A0A00"/>
    <w:rsid w:val="005A10B4"/>
    <w:rsid w:val="005A11C2"/>
    <w:rsid w:val="005A126D"/>
    <w:rsid w:val="005A15AE"/>
    <w:rsid w:val="005A1C3F"/>
    <w:rsid w:val="005A1D5C"/>
    <w:rsid w:val="005A1E56"/>
    <w:rsid w:val="005A2416"/>
    <w:rsid w:val="005A2A94"/>
    <w:rsid w:val="005A2D64"/>
    <w:rsid w:val="005A2EDF"/>
    <w:rsid w:val="005A3282"/>
    <w:rsid w:val="005A336B"/>
    <w:rsid w:val="005A33DA"/>
    <w:rsid w:val="005A3D42"/>
    <w:rsid w:val="005A3EE3"/>
    <w:rsid w:val="005A416F"/>
    <w:rsid w:val="005A4317"/>
    <w:rsid w:val="005A4386"/>
    <w:rsid w:val="005A453D"/>
    <w:rsid w:val="005A4E4C"/>
    <w:rsid w:val="005A59C6"/>
    <w:rsid w:val="005A5F6E"/>
    <w:rsid w:val="005A61F8"/>
    <w:rsid w:val="005A6248"/>
    <w:rsid w:val="005A624A"/>
    <w:rsid w:val="005A6315"/>
    <w:rsid w:val="005A63CF"/>
    <w:rsid w:val="005A682C"/>
    <w:rsid w:val="005A6A89"/>
    <w:rsid w:val="005A6B90"/>
    <w:rsid w:val="005A6FE2"/>
    <w:rsid w:val="005A7257"/>
    <w:rsid w:val="005A76E6"/>
    <w:rsid w:val="005A7DC8"/>
    <w:rsid w:val="005A7EB9"/>
    <w:rsid w:val="005B0112"/>
    <w:rsid w:val="005B0711"/>
    <w:rsid w:val="005B07CA"/>
    <w:rsid w:val="005B0A69"/>
    <w:rsid w:val="005B0DA9"/>
    <w:rsid w:val="005B146D"/>
    <w:rsid w:val="005B1489"/>
    <w:rsid w:val="005B180F"/>
    <w:rsid w:val="005B220D"/>
    <w:rsid w:val="005B2347"/>
    <w:rsid w:val="005B271C"/>
    <w:rsid w:val="005B2A7D"/>
    <w:rsid w:val="005B2BB5"/>
    <w:rsid w:val="005B2C59"/>
    <w:rsid w:val="005B346C"/>
    <w:rsid w:val="005B3BD5"/>
    <w:rsid w:val="005B3D59"/>
    <w:rsid w:val="005B402F"/>
    <w:rsid w:val="005B4120"/>
    <w:rsid w:val="005B41FD"/>
    <w:rsid w:val="005B4A85"/>
    <w:rsid w:val="005B4B0C"/>
    <w:rsid w:val="005B4BFF"/>
    <w:rsid w:val="005B4D59"/>
    <w:rsid w:val="005B4DA2"/>
    <w:rsid w:val="005B4F2C"/>
    <w:rsid w:val="005B5196"/>
    <w:rsid w:val="005B5953"/>
    <w:rsid w:val="005B5BFB"/>
    <w:rsid w:val="005B5FEA"/>
    <w:rsid w:val="005B63A3"/>
    <w:rsid w:val="005B6B43"/>
    <w:rsid w:val="005B6ED9"/>
    <w:rsid w:val="005B6EFB"/>
    <w:rsid w:val="005B7346"/>
    <w:rsid w:val="005B7E92"/>
    <w:rsid w:val="005C001D"/>
    <w:rsid w:val="005C010C"/>
    <w:rsid w:val="005C03FA"/>
    <w:rsid w:val="005C0401"/>
    <w:rsid w:val="005C0774"/>
    <w:rsid w:val="005C0A0C"/>
    <w:rsid w:val="005C0F28"/>
    <w:rsid w:val="005C1042"/>
    <w:rsid w:val="005C1142"/>
    <w:rsid w:val="005C1A0D"/>
    <w:rsid w:val="005C262B"/>
    <w:rsid w:val="005C3041"/>
    <w:rsid w:val="005C318D"/>
    <w:rsid w:val="005C32CB"/>
    <w:rsid w:val="005C332F"/>
    <w:rsid w:val="005C33B4"/>
    <w:rsid w:val="005C3425"/>
    <w:rsid w:val="005C391C"/>
    <w:rsid w:val="005C3B2D"/>
    <w:rsid w:val="005C3D29"/>
    <w:rsid w:val="005C3DAD"/>
    <w:rsid w:val="005C3E00"/>
    <w:rsid w:val="005C3F6A"/>
    <w:rsid w:val="005C3F94"/>
    <w:rsid w:val="005C41DF"/>
    <w:rsid w:val="005C4D46"/>
    <w:rsid w:val="005C4EC0"/>
    <w:rsid w:val="005C54AA"/>
    <w:rsid w:val="005C5501"/>
    <w:rsid w:val="005C5A8C"/>
    <w:rsid w:val="005C5BEF"/>
    <w:rsid w:val="005C603D"/>
    <w:rsid w:val="005C626E"/>
    <w:rsid w:val="005C63EF"/>
    <w:rsid w:val="005C6D6F"/>
    <w:rsid w:val="005C6EF1"/>
    <w:rsid w:val="005C7F26"/>
    <w:rsid w:val="005D03D1"/>
    <w:rsid w:val="005D0411"/>
    <w:rsid w:val="005D0482"/>
    <w:rsid w:val="005D07A0"/>
    <w:rsid w:val="005D091C"/>
    <w:rsid w:val="005D0ABA"/>
    <w:rsid w:val="005D0ADC"/>
    <w:rsid w:val="005D1163"/>
    <w:rsid w:val="005D15B3"/>
    <w:rsid w:val="005D16B1"/>
    <w:rsid w:val="005D191C"/>
    <w:rsid w:val="005D1E11"/>
    <w:rsid w:val="005D2346"/>
    <w:rsid w:val="005D2696"/>
    <w:rsid w:val="005D295B"/>
    <w:rsid w:val="005D2B6C"/>
    <w:rsid w:val="005D2C4F"/>
    <w:rsid w:val="005D30DF"/>
    <w:rsid w:val="005D3C5A"/>
    <w:rsid w:val="005D3CB5"/>
    <w:rsid w:val="005D3EEF"/>
    <w:rsid w:val="005D437B"/>
    <w:rsid w:val="005D449F"/>
    <w:rsid w:val="005D47E9"/>
    <w:rsid w:val="005D4BC0"/>
    <w:rsid w:val="005D615E"/>
    <w:rsid w:val="005D649D"/>
    <w:rsid w:val="005D6BCD"/>
    <w:rsid w:val="005D6C7E"/>
    <w:rsid w:val="005D6F13"/>
    <w:rsid w:val="005D7125"/>
    <w:rsid w:val="005D7218"/>
    <w:rsid w:val="005D795D"/>
    <w:rsid w:val="005D7A93"/>
    <w:rsid w:val="005E02E4"/>
    <w:rsid w:val="005E0353"/>
    <w:rsid w:val="005E03B4"/>
    <w:rsid w:val="005E05B9"/>
    <w:rsid w:val="005E0F54"/>
    <w:rsid w:val="005E104C"/>
    <w:rsid w:val="005E1629"/>
    <w:rsid w:val="005E1649"/>
    <w:rsid w:val="005E17A3"/>
    <w:rsid w:val="005E17F2"/>
    <w:rsid w:val="005E19F5"/>
    <w:rsid w:val="005E1D73"/>
    <w:rsid w:val="005E201D"/>
    <w:rsid w:val="005E2282"/>
    <w:rsid w:val="005E248C"/>
    <w:rsid w:val="005E29DC"/>
    <w:rsid w:val="005E2C86"/>
    <w:rsid w:val="005E3752"/>
    <w:rsid w:val="005E3E40"/>
    <w:rsid w:val="005E4012"/>
    <w:rsid w:val="005E4D17"/>
    <w:rsid w:val="005E5028"/>
    <w:rsid w:val="005E515B"/>
    <w:rsid w:val="005E55B6"/>
    <w:rsid w:val="005E56C0"/>
    <w:rsid w:val="005E5946"/>
    <w:rsid w:val="005E5965"/>
    <w:rsid w:val="005E5B9F"/>
    <w:rsid w:val="005E5D5F"/>
    <w:rsid w:val="005E62CD"/>
    <w:rsid w:val="005E63E6"/>
    <w:rsid w:val="005E6456"/>
    <w:rsid w:val="005E6F47"/>
    <w:rsid w:val="005E73EA"/>
    <w:rsid w:val="005E743C"/>
    <w:rsid w:val="005E77EE"/>
    <w:rsid w:val="005E77FC"/>
    <w:rsid w:val="005F03BB"/>
    <w:rsid w:val="005F05B7"/>
    <w:rsid w:val="005F07A6"/>
    <w:rsid w:val="005F07BF"/>
    <w:rsid w:val="005F09D1"/>
    <w:rsid w:val="005F0AF2"/>
    <w:rsid w:val="005F0BF4"/>
    <w:rsid w:val="005F101E"/>
    <w:rsid w:val="005F14B7"/>
    <w:rsid w:val="005F1ADE"/>
    <w:rsid w:val="005F1FAE"/>
    <w:rsid w:val="005F21BC"/>
    <w:rsid w:val="005F23BF"/>
    <w:rsid w:val="005F2824"/>
    <w:rsid w:val="005F2909"/>
    <w:rsid w:val="005F2FF0"/>
    <w:rsid w:val="005F3A84"/>
    <w:rsid w:val="005F3B04"/>
    <w:rsid w:val="005F3BAD"/>
    <w:rsid w:val="005F3EF2"/>
    <w:rsid w:val="005F4364"/>
    <w:rsid w:val="005F4582"/>
    <w:rsid w:val="005F4D8C"/>
    <w:rsid w:val="005F52E2"/>
    <w:rsid w:val="005F5B1C"/>
    <w:rsid w:val="005F5B91"/>
    <w:rsid w:val="005F5DF9"/>
    <w:rsid w:val="005F6254"/>
    <w:rsid w:val="005F66D3"/>
    <w:rsid w:val="005F67AA"/>
    <w:rsid w:val="005F6838"/>
    <w:rsid w:val="005F6A1E"/>
    <w:rsid w:val="005F6E3F"/>
    <w:rsid w:val="005F6F2B"/>
    <w:rsid w:val="005F75B6"/>
    <w:rsid w:val="005F7957"/>
    <w:rsid w:val="005F7D11"/>
    <w:rsid w:val="006001FB"/>
    <w:rsid w:val="006003EF"/>
    <w:rsid w:val="0060064B"/>
    <w:rsid w:val="00600DDB"/>
    <w:rsid w:val="00600F9A"/>
    <w:rsid w:val="00601123"/>
    <w:rsid w:val="006012B2"/>
    <w:rsid w:val="00601A05"/>
    <w:rsid w:val="00602259"/>
    <w:rsid w:val="006022E6"/>
    <w:rsid w:val="00602300"/>
    <w:rsid w:val="00602493"/>
    <w:rsid w:val="00602652"/>
    <w:rsid w:val="00602B3F"/>
    <w:rsid w:val="00602CAB"/>
    <w:rsid w:val="00602CED"/>
    <w:rsid w:val="006040D5"/>
    <w:rsid w:val="006041BA"/>
    <w:rsid w:val="0060469C"/>
    <w:rsid w:val="00604A86"/>
    <w:rsid w:val="00604BF1"/>
    <w:rsid w:val="00604C09"/>
    <w:rsid w:val="00605931"/>
    <w:rsid w:val="00605B3A"/>
    <w:rsid w:val="00605BE9"/>
    <w:rsid w:val="006065DF"/>
    <w:rsid w:val="00606C92"/>
    <w:rsid w:val="00606DC5"/>
    <w:rsid w:val="006070D9"/>
    <w:rsid w:val="00607558"/>
    <w:rsid w:val="00607A22"/>
    <w:rsid w:val="00607A73"/>
    <w:rsid w:val="00607B24"/>
    <w:rsid w:val="00611A03"/>
    <w:rsid w:val="00611B08"/>
    <w:rsid w:val="006121C6"/>
    <w:rsid w:val="006124C5"/>
    <w:rsid w:val="00612DA5"/>
    <w:rsid w:val="006131E4"/>
    <w:rsid w:val="00613532"/>
    <w:rsid w:val="00613702"/>
    <w:rsid w:val="00613777"/>
    <w:rsid w:val="00613ADD"/>
    <w:rsid w:val="00613C6E"/>
    <w:rsid w:val="00613DA7"/>
    <w:rsid w:val="00614002"/>
    <w:rsid w:val="00614362"/>
    <w:rsid w:val="00614CFD"/>
    <w:rsid w:val="00614D38"/>
    <w:rsid w:val="00614E6A"/>
    <w:rsid w:val="0061582A"/>
    <w:rsid w:val="00615A72"/>
    <w:rsid w:val="00615AE8"/>
    <w:rsid w:val="00615E1C"/>
    <w:rsid w:val="00615FAB"/>
    <w:rsid w:val="00616619"/>
    <w:rsid w:val="00616713"/>
    <w:rsid w:val="006168D2"/>
    <w:rsid w:val="00616FB8"/>
    <w:rsid w:val="00617E92"/>
    <w:rsid w:val="00620202"/>
    <w:rsid w:val="006206DC"/>
    <w:rsid w:val="006207F2"/>
    <w:rsid w:val="00620FE7"/>
    <w:rsid w:val="00621338"/>
    <w:rsid w:val="006214B4"/>
    <w:rsid w:val="0062162D"/>
    <w:rsid w:val="006216AF"/>
    <w:rsid w:val="00621876"/>
    <w:rsid w:val="006227B9"/>
    <w:rsid w:val="006227D6"/>
    <w:rsid w:val="00622ACF"/>
    <w:rsid w:val="00622DAD"/>
    <w:rsid w:val="00622FDA"/>
    <w:rsid w:val="006230A0"/>
    <w:rsid w:val="006233CC"/>
    <w:rsid w:val="006236C6"/>
    <w:rsid w:val="00623CF1"/>
    <w:rsid w:val="00623F4D"/>
    <w:rsid w:val="00624348"/>
    <w:rsid w:val="00624411"/>
    <w:rsid w:val="00624AD3"/>
    <w:rsid w:val="00624D62"/>
    <w:rsid w:val="006252B4"/>
    <w:rsid w:val="0062547F"/>
    <w:rsid w:val="00625A8B"/>
    <w:rsid w:val="00625B69"/>
    <w:rsid w:val="00625C76"/>
    <w:rsid w:val="00625D9C"/>
    <w:rsid w:val="00626489"/>
    <w:rsid w:val="006269FD"/>
    <w:rsid w:val="00626C1E"/>
    <w:rsid w:val="006272D2"/>
    <w:rsid w:val="00627428"/>
    <w:rsid w:val="00627957"/>
    <w:rsid w:val="00627D2C"/>
    <w:rsid w:val="00627E0C"/>
    <w:rsid w:val="00630A0A"/>
    <w:rsid w:val="00630ABC"/>
    <w:rsid w:val="00630B00"/>
    <w:rsid w:val="00631088"/>
    <w:rsid w:val="00631306"/>
    <w:rsid w:val="0063158A"/>
    <w:rsid w:val="00631634"/>
    <w:rsid w:val="006316A0"/>
    <w:rsid w:val="00632876"/>
    <w:rsid w:val="0063290A"/>
    <w:rsid w:val="00632EE2"/>
    <w:rsid w:val="006332B5"/>
    <w:rsid w:val="00633370"/>
    <w:rsid w:val="00633983"/>
    <w:rsid w:val="0063458E"/>
    <w:rsid w:val="00634C28"/>
    <w:rsid w:val="00634DF8"/>
    <w:rsid w:val="00634E72"/>
    <w:rsid w:val="00634F93"/>
    <w:rsid w:val="00635075"/>
    <w:rsid w:val="006353EA"/>
    <w:rsid w:val="006356DF"/>
    <w:rsid w:val="006359A4"/>
    <w:rsid w:val="00635D8D"/>
    <w:rsid w:val="0063637A"/>
    <w:rsid w:val="00636BFA"/>
    <w:rsid w:val="00636C1A"/>
    <w:rsid w:val="0063701B"/>
    <w:rsid w:val="006372FF"/>
    <w:rsid w:val="006373FF"/>
    <w:rsid w:val="006375CB"/>
    <w:rsid w:val="00637605"/>
    <w:rsid w:val="006376EA"/>
    <w:rsid w:val="0063782B"/>
    <w:rsid w:val="00637A37"/>
    <w:rsid w:val="00637F8A"/>
    <w:rsid w:val="00637FE9"/>
    <w:rsid w:val="006405F8"/>
    <w:rsid w:val="006406D9"/>
    <w:rsid w:val="00640755"/>
    <w:rsid w:val="00640A09"/>
    <w:rsid w:val="00640ADF"/>
    <w:rsid w:val="00640D95"/>
    <w:rsid w:val="00640DB8"/>
    <w:rsid w:val="00640E17"/>
    <w:rsid w:val="00642C61"/>
    <w:rsid w:val="00642DCF"/>
    <w:rsid w:val="00642E2B"/>
    <w:rsid w:val="006435F0"/>
    <w:rsid w:val="00643B14"/>
    <w:rsid w:val="00643C51"/>
    <w:rsid w:val="006442FF"/>
    <w:rsid w:val="00644A8B"/>
    <w:rsid w:val="00644FA8"/>
    <w:rsid w:val="00645924"/>
    <w:rsid w:val="00645F01"/>
    <w:rsid w:val="00645FB0"/>
    <w:rsid w:val="00646116"/>
    <w:rsid w:val="006461D2"/>
    <w:rsid w:val="006462BC"/>
    <w:rsid w:val="006464A3"/>
    <w:rsid w:val="00646FF1"/>
    <w:rsid w:val="00647267"/>
    <w:rsid w:val="006478A1"/>
    <w:rsid w:val="00647A0F"/>
    <w:rsid w:val="006501F3"/>
    <w:rsid w:val="00650902"/>
    <w:rsid w:val="00651107"/>
    <w:rsid w:val="00651217"/>
    <w:rsid w:val="0065153D"/>
    <w:rsid w:val="00651A40"/>
    <w:rsid w:val="00651B67"/>
    <w:rsid w:val="00651DD3"/>
    <w:rsid w:val="006520C2"/>
    <w:rsid w:val="006521F9"/>
    <w:rsid w:val="006528F0"/>
    <w:rsid w:val="00652C41"/>
    <w:rsid w:val="006530DB"/>
    <w:rsid w:val="00653849"/>
    <w:rsid w:val="00653B2F"/>
    <w:rsid w:val="00653CC4"/>
    <w:rsid w:val="00653D97"/>
    <w:rsid w:val="006541A7"/>
    <w:rsid w:val="0065421A"/>
    <w:rsid w:val="0065461A"/>
    <w:rsid w:val="00654863"/>
    <w:rsid w:val="006553AF"/>
    <w:rsid w:val="0065540A"/>
    <w:rsid w:val="006555E9"/>
    <w:rsid w:val="00655C13"/>
    <w:rsid w:val="00655E7E"/>
    <w:rsid w:val="00655EEA"/>
    <w:rsid w:val="00656397"/>
    <w:rsid w:val="006566BE"/>
    <w:rsid w:val="006569FF"/>
    <w:rsid w:val="00656CD3"/>
    <w:rsid w:val="0065714D"/>
    <w:rsid w:val="00657291"/>
    <w:rsid w:val="00657525"/>
    <w:rsid w:val="00657968"/>
    <w:rsid w:val="00657CE0"/>
    <w:rsid w:val="006601CF"/>
    <w:rsid w:val="0066028C"/>
    <w:rsid w:val="00660A05"/>
    <w:rsid w:val="0066149E"/>
    <w:rsid w:val="00661531"/>
    <w:rsid w:val="00661664"/>
    <w:rsid w:val="00661951"/>
    <w:rsid w:val="0066195B"/>
    <w:rsid w:val="00661AAB"/>
    <w:rsid w:val="00661B18"/>
    <w:rsid w:val="00661D59"/>
    <w:rsid w:val="00661E86"/>
    <w:rsid w:val="00661F78"/>
    <w:rsid w:val="00662380"/>
    <w:rsid w:val="0066244C"/>
    <w:rsid w:val="00662583"/>
    <w:rsid w:val="00662B03"/>
    <w:rsid w:val="00663B86"/>
    <w:rsid w:val="00663BFF"/>
    <w:rsid w:val="00663D7E"/>
    <w:rsid w:val="006647E8"/>
    <w:rsid w:val="006647FA"/>
    <w:rsid w:val="00664B3E"/>
    <w:rsid w:val="00664CF6"/>
    <w:rsid w:val="0066538F"/>
    <w:rsid w:val="006655D9"/>
    <w:rsid w:val="0066566C"/>
    <w:rsid w:val="0066588C"/>
    <w:rsid w:val="00665B89"/>
    <w:rsid w:val="00665CAF"/>
    <w:rsid w:val="00665D1D"/>
    <w:rsid w:val="00665F22"/>
    <w:rsid w:val="00666454"/>
    <w:rsid w:val="00666D00"/>
    <w:rsid w:val="00666E01"/>
    <w:rsid w:val="00667012"/>
    <w:rsid w:val="00667164"/>
    <w:rsid w:val="0066722D"/>
    <w:rsid w:val="006672A8"/>
    <w:rsid w:val="006674DF"/>
    <w:rsid w:val="00670865"/>
    <w:rsid w:val="006708F8"/>
    <w:rsid w:val="00670D32"/>
    <w:rsid w:val="00670EA8"/>
    <w:rsid w:val="006717C9"/>
    <w:rsid w:val="00671C6B"/>
    <w:rsid w:val="00672A14"/>
    <w:rsid w:val="00672ADC"/>
    <w:rsid w:val="00672C0B"/>
    <w:rsid w:val="00672E9B"/>
    <w:rsid w:val="00672FFE"/>
    <w:rsid w:val="006731D5"/>
    <w:rsid w:val="006733AE"/>
    <w:rsid w:val="00673B7E"/>
    <w:rsid w:val="00674197"/>
    <w:rsid w:val="006743D5"/>
    <w:rsid w:val="00674992"/>
    <w:rsid w:val="00674C7B"/>
    <w:rsid w:val="00674CC8"/>
    <w:rsid w:val="00674D0C"/>
    <w:rsid w:val="00674E56"/>
    <w:rsid w:val="00675613"/>
    <w:rsid w:val="00676636"/>
    <w:rsid w:val="006768C4"/>
    <w:rsid w:val="00676B12"/>
    <w:rsid w:val="00676E08"/>
    <w:rsid w:val="006771D0"/>
    <w:rsid w:val="00677A1B"/>
    <w:rsid w:val="00677A21"/>
    <w:rsid w:val="00677A80"/>
    <w:rsid w:val="00677F68"/>
    <w:rsid w:val="00677FFE"/>
    <w:rsid w:val="0068044C"/>
    <w:rsid w:val="00680BD9"/>
    <w:rsid w:val="006816FE"/>
    <w:rsid w:val="00681DA2"/>
    <w:rsid w:val="006820EE"/>
    <w:rsid w:val="0068259E"/>
    <w:rsid w:val="00682881"/>
    <w:rsid w:val="00682A49"/>
    <w:rsid w:val="00682B82"/>
    <w:rsid w:val="00682C33"/>
    <w:rsid w:val="00682F51"/>
    <w:rsid w:val="006834F2"/>
    <w:rsid w:val="006834FA"/>
    <w:rsid w:val="00683985"/>
    <w:rsid w:val="00683F5C"/>
    <w:rsid w:val="006847D4"/>
    <w:rsid w:val="00684A3F"/>
    <w:rsid w:val="00684C04"/>
    <w:rsid w:val="00684C24"/>
    <w:rsid w:val="00684CF3"/>
    <w:rsid w:val="006856FE"/>
    <w:rsid w:val="00685942"/>
    <w:rsid w:val="00686468"/>
    <w:rsid w:val="00686D9A"/>
    <w:rsid w:val="00686EED"/>
    <w:rsid w:val="00687057"/>
    <w:rsid w:val="006871E2"/>
    <w:rsid w:val="0068749C"/>
    <w:rsid w:val="00687769"/>
    <w:rsid w:val="00687AE7"/>
    <w:rsid w:val="00690170"/>
    <w:rsid w:val="006901B2"/>
    <w:rsid w:val="0069030E"/>
    <w:rsid w:val="00690673"/>
    <w:rsid w:val="0069075B"/>
    <w:rsid w:val="00690833"/>
    <w:rsid w:val="00690B61"/>
    <w:rsid w:val="00690B8E"/>
    <w:rsid w:val="00691314"/>
    <w:rsid w:val="0069144E"/>
    <w:rsid w:val="00691E30"/>
    <w:rsid w:val="00692001"/>
    <w:rsid w:val="006920DA"/>
    <w:rsid w:val="0069261A"/>
    <w:rsid w:val="00692766"/>
    <w:rsid w:val="006933CA"/>
    <w:rsid w:val="00693521"/>
    <w:rsid w:val="00693AC0"/>
    <w:rsid w:val="00693B11"/>
    <w:rsid w:val="006940B0"/>
    <w:rsid w:val="0069413C"/>
    <w:rsid w:val="00694A6D"/>
    <w:rsid w:val="00694D2F"/>
    <w:rsid w:val="00695241"/>
    <w:rsid w:val="00695402"/>
    <w:rsid w:val="006954D7"/>
    <w:rsid w:val="00695993"/>
    <w:rsid w:val="00695BDB"/>
    <w:rsid w:val="00695F17"/>
    <w:rsid w:val="0069668D"/>
    <w:rsid w:val="00696A01"/>
    <w:rsid w:val="00696C37"/>
    <w:rsid w:val="00696D83"/>
    <w:rsid w:val="00696F4E"/>
    <w:rsid w:val="0069711F"/>
    <w:rsid w:val="006971B9"/>
    <w:rsid w:val="00697C20"/>
    <w:rsid w:val="00697C38"/>
    <w:rsid w:val="00697C59"/>
    <w:rsid w:val="006A00EE"/>
    <w:rsid w:val="006A06F1"/>
    <w:rsid w:val="006A0866"/>
    <w:rsid w:val="006A09DD"/>
    <w:rsid w:val="006A1086"/>
    <w:rsid w:val="006A110C"/>
    <w:rsid w:val="006A1474"/>
    <w:rsid w:val="006A15E6"/>
    <w:rsid w:val="006A162E"/>
    <w:rsid w:val="006A16F2"/>
    <w:rsid w:val="006A1AB7"/>
    <w:rsid w:val="006A1F0C"/>
    <w:rsid w:val="006A2349"/>
    <w:rsid w:val="006A2630"/>
    <w:rsid w:val="006A3242"/>
    <w:rsid w:val="006A332B"/>
    <w:rsid w:val="006A3391"/>
    <w:rsid w:val="006A3D26"/>
    <w:rsid w:val="006A3D49"/>
    <w:rsid w:val="006A3E50"/>
    <w:rsid w:val="006A4003"/>
    <w:rsid w:val="006A4103"/>
    <w:rsid w:val="006A4128"/>
    <w:rsid w:val="006A43E3"/>
    <w:rsid w:val="006A4B35"/>
    <w:rsid w:val="006A54FE"/>
    <w:rsid w:val="006A5573"/>
    <w:rsid w:val="006A5937"/>
    <w:rsid w:val="006A5BEC"/>
    <w:rsid w:val="006A6398"/>
    <w:rsid w:val="006A6C5A"/>
    <w:rsid w:val="006A7073"/>
    <w:rsid w:val="006A7382"/>
    <w:rsid w:val="006A7973"/>
    <w:rsid w:val="006A7B06"/>
    <w:rsid w:val="006B094D"/>
    <w:rsid w:val="006B0D90"/>
    <w:rsid w:val="006B12B9"/>
    <w:rsid w:val="006B19C6"/>
    <w:rsid w:val="006B1AAA"/>
    <w:rsid w:val="006B1B0B"/>
    <w:rsid w:val="006B1BC9"/>
    <w:rsid w:val="006B2485"/>
    <w:rsid w:val="006B29BF"/>
    <w:rsid w:val="006B2E2F"/>
    <w:rsid w:val="006B3588"/>
    <w:rsid w:val="006B4299"/>
    <w:rsid w:val="006B4488"/>
    <w:rsid w:val="006B4A96"/>
    <w:rsid w:val="006B4E6F"/>
    <w:rsid w:val="006B575F"/>
    <w:rsid w:val="006B57A1"/>
    <w:rsid w:val="006B5AE1"/>
    <w:rsid w:val="006B5EE6"/>
    <w:rsid w:val="006B6223"/>
    <w:rsid w:val="006B63D7"/>
    <w:rsid w:val="006B65D9"/>
    <w:rsid w:val="006B6797"/>
    <w:rsid w:val="006B67B4"/>
    <w:rsid w:val="006B6EAE"/>
    <w:rsid w:val="006B73C8"/>
    <w:rsid w:val="006B7656"/>
    <w:rsid w:val="006B76BE"/>
    <w:rsid w:val="006B77FF"/>
    <w:rsid w:val="006B782F"/>
    <w:rsid w:val="006B7D28"/>
    <w:rsid w:val="006C01BD"/>
    <w:rsid w:val="006C03FD"/>
    <w:rsid w:val="006C0A3B"/>
    <w:rsid w:val="006C0A9E"/>
    <w:rsid w:val="006C0B17"/>
    <w:rsid w:val="006C187A"/>
    <w:rsid w:val="006C1943"/>
    <w:rsid w:val="006C1A16"/>
    <w:rsid w:val="006C1B2B"/>
    <w:rsid w:val="006C1C17"/>
    <w:rsid w:val="006C1D8C"/>
    <w:rsid w:val="006C2472"/>
    <w:rsid w:val="006C29EF"/>
    <w:rsid w:val="006C2D07"/>
    <w:rsid w:val="006C2DD6"/>
    <w:rsid w:val="006C2DFA"/>
    <w:rsid w:val="006C2ECA"/>
    <w:rsid w:val="006C336F"/>
    <w:rsid w:val="006C3383"/>
    <w:rsid w:val="006C379C"/>
    <w:rsid w:val="006C4319"/>
    <w:rsid w:val="006C46AE"/>
    <w:rsid w:val="006C4884"/>
    <w:rsid w:val="006C49E8"/>
    <w:rsid w:val="006C4AFB"/>
    <w:rsid w:val="006C4EE6"/>
    <w:rsid w:val="006C4FEC"/>
    <w:rsid w:val="006C5264"/>
    <w:rsid w:val="006C54CA"/>
    <w:rsid w:val="006C5523"/>
    <w:rsid w:val="006C56A9"/>
    <w:rsid w:val="006C5DDF"/>
    <w:rsid w:val="006C5DF7"/>
    <w:rsid w:val="006C6647"/>
    <w:rsid w:val="006C664B"/>
    <w:rsid w:val="006C682F"/>
    <w:rsid w:val="006C6FE4"/>
    <w:rsid w:val="006C702D"/>
    <w:rsid w:val="006C704A"/>
    <w:rsid w:val="006C732C"/>
    <w:rsid w:val="006C7609"/>
    <w:rsid w:val="006C776C"/>
    <w:rsid w:val="006C78E6"/>
    <w:rsid w:val="006C7D13"/>
    <w:rsid w:val="006D046E"/>
    <w:rsid w:val="006D0971"/>
    <w:rsid w:val="006D10A6"/>
    <w:rsid w:val="006D10D9"/>
    <w:rsid w:val="006D11B5"/>
    <w:rsid w:val="006D1450"/>
    <w:rsid w:val="006D180D"/>
    <w:rsid w:val="006D19DF"/>
    <w:rsid w:val="006D1AC3"/>
    <w:rsid w:val="006D1EFB"/>
    <w:rsid w:val="006D1F4D"/>
    <w:rsid w:val="006D230E"/>
    <w:rsid w:val="006D2337"/>
    <w:rsid w:val="006D2831"/>
    <w:rsid w:val="006D29F5"/>
    <w:rsid w:val="006D2D16"/>
    <w:rsid w:val="006D2F7C"/>
    <w:rsid w:val="006D37DF"/>
    <w:rsid w:val="006D3E27"/>
    <w:rsid w:val="006D4381"/>
    <w:rsid w:val="006D44F1"/>
    <w:rsid w:val="006D48C4"/>
    <w:rsid w:val="006D4D5F"/>
    <w:rsid w:val="006D4E08"/>
    <w:rsid w:val="006D5003"/>
    <w:rsid w:val="006D5968"/>
    <w:rsid w:val="006D5BF8"/>
    <w:rsid w:val="006D6679"/>
    <w:rsid w:val="006D6860"/>
    <w:rsid w:val="006D6863"/>
    <w:rsid w:val="006D6C9F"/>
    <w:rsid w:val="006D6F7E"/>
    <w:rsid w:val="006D729A"/>
    <w:rsid w:val="006D72F7"/>
    <w:rsid w:val="006D76A9"/>
    <w:rsid w:val="006D7C5F"/>
    <w:rsid w:val="006DAC29"/>
    <w:rsid w:val="006E0B4F"/>
    <w:rsid w:val="006E12E8"/>
    <w:rsid w:val="006E13B1"/>
    <w:rsid w:val="006E1832"/>
    <w:rsid w:val="006E21B2"/>
    <w:rsid w:val="006E2203"/>
    <w:rsid w:val="006E299B"/>
    <w:rsid w:val="006E29C4"/>
    <w:rsid w:val="006E2CAA"/>
    <w:rsid w:val="006E372B"/>
    <w:rsid w:val="006E38A4"/>
    <w:rsid w:val="006E38D3"/>
    <w:rsid w:val="006E3D04"/>
    <w:rsid w:val="006E41CF"/>
    <w:rsid w:val="006E463F"/>
    <w:rsid w:val="006E491D"/>
    <w:rsid w:val="006E5127"/>
    <w:rsid w:val="006E54A6"/>
    <w:rsid w:val="006E597C"/>
    <w:rsid w:val="006E5DCC"/>
    <w:rsid w:val="006E6081"/>
    <w:rsid w:val="006E60CB"/>
    <w:rsid w:val="006E644B"/>
    <w:rsid w:val="006E6895"/>
    <w:rsid w:val="006E6A88"/>
    <w:rsid w:val="006E6BB9"/>
    <w:rsid w:val="006E6F8D"/>
    <w:rsid w:val="006E792E"/>
    <w:rsid w:val="006E7C79"/>
    <w:rsid w:val="006E7ECB"/>
    <w:rsid w:val="006E7EEE"/>
    <w:rsid w:val="006F04AF"/>
    <w:rsid w:val="006F05B5"/>
    <w:rsid w:val="006F0C94"/>
    <w:rsid w:val="006F0CC0"/>
    <w:rsid w:val="006F0E9A"/>
    <w:rsid w:val="006F0F99"/>
    <w:rsid w:val="006F1381"/>
    <w:rsid w:val="006F1884"/>
    <w:rsid w:val="006F18B9"/>
    <w:rsid w:val="006F1A25"/>
    <w:rsid w:val="006F2112"/>
    <w:rsid w:val="006F2677"/>
    <w:rsid w:val="006F2CCB"/>
    <w:rsid w:val="006F34CD"/>
    <w:rsid w:val="006F35D5"/>
    <w:rsid w:val="006F35DF"/>
    <w:rsid w:val="006F3D1D"/>
    <w:rsid w:val="006F4255"/>
    <w:rsid w:val="006F4364"/>
    <w:rsid w:val="006F49AE"/>
    <w:rsid w:val="006F4ABD"/>
    <w:rsid w:val="006F5216"/>
    <w:rsid w:val="006F566F"/>
    <w:rsid w:val="006F5681"/>
    <w:rsid w:val="006F59A9"/>
    <w:rsid w:val="006F5E1E"/>
    <w:rsid w:val="006F61B8"/>
    <w:rsid w:val="006F6350"/>
    <w:rsid w:val="006F6D1C"/>
    <w:rsid w:val="006F6D77"/>
    <w:rsid w:val="006F7793"/>
    <w:rsid w:val="006F7890"/>
    <w:rsid w:val="006F7D2E"/>
    <w:rsid w:val="00700055"/>
    <w:rsid w:val="00700245"/>
    <w:rsid w:val="00700F37"/>
    <w:rsid w:val="00701361"/>
    <w:rsid w:val="00701723"/>
    <w:rsid w:val="00701867"/>
    <w:rsid w:val="00701A29"/>
    <w:rsid w:val="00701CC9"/>
    <w:rsid w:val="00701D18"/>
    <w:rsid w:val="00701EB6"/>
    <w:rsid w:val="007021B9"/>
    <w:rsid w:val="00702446"/>
    <w:rsid w:val="007024A2"/>
    <w:rsid w:val="00702D45"/>
    <w:rsid w:val="00702D6A"/>
    <w:rsid w:val="00702F2C"/>
    <w:rsid w:val="007030A8"/>
    <w:rsid w:val="007036FB"/>
    <w:rsid w:val="00703A8D"/>
    <w:rsid w:val="00703C72"/>
    <w:rsid w:val="00703DA6"/>
    <w:rsid w:val="007041F6"/>
    <w:rsid w:val="0070471E"/>
    <w:rsid w:val="00704933"/>
    <w:rsid w:val="0070494E"/>
    <w:rsid w:val="00704A8E"/>
    <w:rsid w:val="00704B84"/>
    <w:rsid w:val="00704FAB"/>
    <w:rsid w:val="00705885"/>
    <w:rsid w:val="007058E5"/>
    <w:rsid w:val="00705C5E"/>
    <w:rsid w:val="00705D59"/>
    <w:rsid w:val="00705E2B"/>
    <w:rsid w:val="00705F5F"/>
    <w:rsid w:val="00706309"/>
    <w:rsid w:val="00706B47"/>
    <w:rsid w:val="00706F28"/>
    <w:rsid w:val="00706F34"/>
    <w:rsid w:val="00706FFB"/>
    <w:rsid w:val="007071EC"/>
    <w:rsid w:val="0070744D"/>
    <w:rsid w:val="00707456"/>
    <w:rsid w:val="00707621"/>
    <w:rsid w:val="00707BF8"/>
    <w:rsid w:val="007100B3"/>
    <w:rsid w:val="0071015A"/>
    <w:rsid w:val="007111C3"/>
    <w:rsid w:val="00711379"/>
    <w:rsid w:val="0071167C"/>
    <w:rsid w:val="00711828"/>
    <w:rsid w:val="00711967"/>
    <w:rsid w:val="00711B08"/>
    <w:rsid w:val="007120ED"/>
    <w:rsid w:val="0071231B"/>
    <w:rsid w:val="00712B53"/>
    <w:rsid w:val="00712EB9"/>
    <w:rsid w:val="00713014"/>
    <w:rsid w:val="00713EBC"/>
    <w:rsid w:val="0071418A"/>
    <w:rsid w:val="0071473A"/>
    <w:rsid w:val="007148E0"/>
    <w:rsid w:val="00714A4E"/>
    <w:rsid w:val="00715195"/>
    <w:rsid w:val="0071662B"/>
    <w:rsid w:val="00716975"/>
    <w:rsid w:val="00716C8C"/>
    <w:rsid w:val="00716DCC"/>
    <w:rsid w:val="00716DE5"/>
    <w:rsid w:val="007173DB"/>
    <w:rsid w:val="00717668"/>
    <w:rsid w:val="007203DF"/>
    <w:rsid w:val="007208D6"/>
    <w:rsid w:val="00720DEF"/>
    <w:rsid w:val="00720EF7"/>
    <w:rsid w:val="0072112D"/>
    <w:rsid w:val="007218DA"/>
    <w:rsid w:val="00721936"/>
    <w:rsid w:val="00721A1D"/>
    <w:rsid w:val="00721ADE"/>
    <w:rsid w:val="00722202"/>
    <w:rsid w:val="00722744"/>
    <w:rsid w:val="0072283A"/>
    <w:rsid w:val="007229C9"/>
    <w:rsid w:val="00722A01"/>
    <w:rsid w:val="0072330A"/>
    <w:rsid w:val="00723D80"/>
    <w:rsid w:val="00724161"/>
    <w:rsid w:val="00724B47"/>
    <w:rsid w:val="00724DD9"/>
    <w:rsid w:val="007254F1"/>
    <w:rsid w:val="0072562D"/>
    <w:rsid w:val="00725872"/>
    <w:rsid w:val="00725A71"/>
    <w:rsid w:val="007266A9"/>
    <w:rsid w:val="0072688F"/>
    <w:rsid w:val="00726916"/>
    <w:rsid w:val="00726CAC"/>
    <w:rsid w:val="00726CCE"/>
    <w:rsid w:val="00726E23"/>
    <w:rsid w:val="007270B5"/>
    <w:rsid w:val="0072721E"/>
    <w:rsid w:val="007273DC"/>
    <w:rsid w:val="007274FA"/>
    <w:rsid w:val="00727662"/>
    <w:rsid w:val="0072772B"/>
    <w:rsid w:val="007279A8"/>
    <w:rsid w:val="00727BD7"/>
    <w:rsid w:val="00730972"/>
    <w:rsid w:val="007309B3"/>
    <w:rsid w:val="00730EB1"/>
    <w:rsid w:val="00731E0A"/>
    <w:rsid w:val="00731E1B"/>
    <w:rsid w:val="0073215C"/>
    <w:rsid w:val="00732198"/>
    <w:rsid w:val="0073246A"/>
    <w:rsid w:val="00732544"/>
    <w:rsid w:val="0073277F"/>
    <w:rsid w:val="007331F3"/>
    <w:rsid w:val="00734241"/>
    <w:rsid w:val="00735222"/>
    <w:rsid w:val="00735925"/>
    <w:rsid w:val="00735BEA"/>
    <w:rsid w:val="00735DE8"/>
    <w:rsid w:val="007361E2"/>
    <w:rsid w:val="007363E7"/>
    <w:rsid w:val="0073649F"/>
    <w:rsid w:val="0073654C"/>
    <w:rsid w:val="00736BEE"/>
    <w:rsid w:val="00736D03"/>
    <w:rsid w:val="00737223"/>
    <w:rsid w:val="00737C53"/>
    <w:rsid w:val="00737EAE"/>
    <w:rsid w:val="00740171"/>
    <w:rsid w:val="007407C5"/>
    <w:rsid w:val="0074094A"/>
    <w:rsid w:val="0074182C"/>
    <w:rsid w:val="00741DBB"/>
    <w:rsid w:val="0074277F"/>
    <w:rsid w:val="00742839"/>
    <w:rsid w:val="007429D7"/>
    <w:rsid w:val="00742B8D"/>
    <w:rsid w:val="00742C88"/>
    <w:rsid w:val="00742DF5"/>
    <w:rsid w:val="00743252"/>
    <w:rsid w:val="00743720"/>
    <w:rsid w:val="007438E6"/>
    <w:rsid w:val="00743A77"/>
    <w:rsid w:val="00743E65"/>
    <w:rsid w:val="0074419E"/>
    <w:rsid w:val="0074466F"/>
    <w:rsid w:val="00745EDF"/>
    <w:rsid w:val="0074621A"/>
    <w:rsid w:val="007464F3"/>
    <w:rsid w:val="007466A5"/>
    <w:rsid w:val="00746932"/>
    <w:rsid w:val="00746A9E"/>
    <w:rsid w:val="0074710F"/>
    <w:rsid w:val="00747321"/>
    <w:rsid w:val="00747636"/>
    <w:rsid w:val="00747799"/>
    <w:rsid w:val="007478CB"/>
    <w:rsid w:val="0074793D"/>
    <w:rsid w:val="0074798A"/>
    <w:rsid w:val="00747A80"/>
    <w:rsid w:val="00747DFA"/>
    <w:rsid w:val="00747ED9"/>
    <w:rsid w:val="00747F6D"/>
    <w:rsid w:val="007500DA"/>
    <w:rsid w:val="00750155"/>
    <w:rsid w:val="007501E5"/>
    <w:rsid w:val="007502BF"/>
    <w:rsid w:val="00750A10"/>
    <w:rsid w:val="007510D7"/>
    <w:rsid w:val="00751916"/>
    <w:rsid w:val="00752950"/>
    <w:rsid w:val="00752A22"/>
    <w:rsid w:val="00752C51"/>
    <w:rsid w:val="00752C72"/>
    <w:rsid w:val="00752F22"/>
    <w:rsid w:val="00753349"/>
    <w:rsid w:val="00753707"/>
    <w:rsid w:val="00753A51"/>
    <w:rsid w:val="00754015"/>
    <w:rsid w:val="007540CC"/>
    <w:rsid w:val="007541B2"/>
    <w:rsid w:val="00754429"/>
    <w:rsid w:val="007545B5"/>
    <w:rsid w:val="00754937"/>
    <w:rsid w:val="00754988"/>
    <w:rsid w:val="007549C4"/>
    <w:rsid w:val="00754DC9"/>
    <w:rsid w:val="00755142"/>
    <w:rsid w:val="0075516E"/>
    <w:rsid w:val="007551F5"/>
    <w:rsid w:val="00755740"/>
    <w:rsid w:val="00755D0A"/>
    <w:rsid w:val="0075603C"/>
    <w:rsid w:val="007560CA"/>
    <w:rsid w:val="007563DE"/>
    <w:rsid w:val="00756406"/>
    <w:rsid w:val="00756483"/>
    <w:rsid w:val="00756A00"/>
    <w:rsid w:val="00756D4D"/>
    <w:rsid w:val="00756FE3"/>
    <w:rsid w:val="007570FE"/>
    <w:rsid w:val="007572C7"/>
    <w:rsid w:val="00757CE8"/>
    <w:rsid w:val="007601A4"/>
    <w:rsid w:val="007602F2"/>
    <w:rsid w:val="00760481"/>
    <w:rsid w:val="00760A0D"/>
    <w:rsid w:val="00760C0F"/>
    <w:rsid w:val="00760D02"/>
    <w:rsid w:val="007611CC"/>
    <w:rsid w:val="007612BE"/>
    <w:rsid w:val="00761555"/>
    <w:rsid w:val="00761901"/>
    <w:rsid w:val="007621CB"/>
    <w:rsid w:val="0076294E"/>
    <w:rsid w:val="00762A38"/>
    <w:rsid w:val="00762EFA"/>
    <w:rsid w:val="007634F4"/>
    <w:rsid w:val="00763C18"/>
    <w:rsid w:val="00764384"/>
    <w:rsid w:val="0076447E"/>
    <w:rsid w:val="0076456C"/>
    <w:rsid w:val="00764B65"/>
    <w:rsid w:val="00765308"/>
    <w:rsid w:val="00765A75"/>
    <w:rsid w:val="00765C63"/>
    <w:rsid w:val="00765FC6"/>
    <w:rsid w:val="007665DE"/>
    <w:rsid w:val="0076689F"/>
    <w:rsid w:val="00766C68"/>
    <w:rsid w:val="00767026"/>
    <w:rsid w:val="0076740B"/>
    <w:rsid w:val="0076761A"/>
    <w:rsid w:val="007676F1"/>
    <w:rsid w:val="00767B26"/>
    <w:rsid w:val="00767B5A"/>
    <w:rsid w:val="00767F29"/>
    <w:rsid w:val="00767F43"/>
    <w:rsid w:val="0077012B"/>
    <w:rsid w:val="007701FD"/>
    <w:rsid w:val="00770762"/>
    <w:rsid w:val="007708F5"/>
    <w:rsid w:val="007709F4"/>
    <w:rsid w:val="00770A65"/>
    <w:rsid w:val="00770B11"/>
    <w:rsid w:val="00770CC4"/>
    <w:rsid w:val="00771584"/>
    <w:rsid w:val="00771BDE"/>
    <w:rsid w:val="00771C7C"/>
    <w:rsid w:val="00772244"/>
    <w:rsid w:val="0077224F"/>
    <w:rsid w:val="007722E6"/>
    <w:rsid w:val="007723CC"/>
    <w:rsid w:val="00772684"/>
    <w:rsid w:val="00772C14"/>
    <w:rsid w:val="00773076"/>
    <w:rsid w:val="0077320F"/>
    <w:rsid w:val="00773366"/>
    <w:rsid w:val="007734ED"/>
    <w:rsid w:val="007736D0"/>
    <w:rsid w:val="0077371D"/>
    <w:rsid w:val="007739B2"/>
    <w:rsid w:val="00773A46"/>
    <w:rsid w:val="00773BF8"/>
    <w:rsid w:val="00773DC9"/>
    <w:rsid w:val="00774413"/>
    <w:rsid w:val="007745AB"/>
    <w:rsid w:val="007745AC"/>
    <w:rsid w:val="0077462A"/>
    <w:rsid w:val="00775B01"/>
    <w:rsid w:val="00776E79"/>
    <w:rsid w:val="00776F5E"/>
    <w:rsid w:val="00776F9A"/>
    <w:rsid w:val="007772A9"/>
    <w:rsid w:val="007773C8"/>
    <w:rsid w:val="007776CE"/>
    <w:rsid w:val="007778E4"/>
    <w:rsid w:val="00777CEB"/>
    <w:rsid w:val="00780039"/>
    <w:rsid w:val="007805DC"/>
    <w:rsid w:val="00780893"/>
    <w:rsid w:val="007808C8"/>
    <w:rsid w:val="00780BA7"/>
    <w:rsid w:val="00780E90"/>
    <w:rsid w:val="007811B7"/>
    <w:rsid w:val="0078126A"/>
    <w:rsid w:val="00781570"/>
    <w:rsid w:val="00781D53"/>
    <w:rsid w:val="00782032"/>
    <w:rsid w:val="0078206E"/>
    <w:rsid w:val="007821AA"/>
    <w:rsid w:val="0078254F"/>
    <w:rsid w:val="0078268F"/>
    <w:rsid w:val="007827EA"/>
    <w:rsid w:val="007829EF"/>
    <w:rsid w:val="00782D92"/>
    <w:rsid w:val="00782EEE"/>
    <w:rsid w:val="00783253"/>
    <w:rsid w:val="0078353B"/>
    <w:rsid w:val="00783855"/>
    <w:rsid w:val="00783908"/>
    <w:rsid w:val="00783CE0"/>
    <w:rsid w:val="00783D34"/>
    <w:rsid w:val="00783D7A"/>
    <w:rsid w:val="0078429E"/>
    <w:rsid w:val="007842F6"/>
    <w:rsid w:val="0078499F"/>
    <w:rsid w:val="00784D90"/>
    <w:rsid w:val="0078504E"/>
    <w:rsid w:val="007853DB"/>
    <w:rsid w:val="00785641"/>
    <w:rsid w:val="0078582A"/>
    <w:rsid w:val="007858C5"/>
    <w:rsid w:val="00785D52"/>
    <w:rsid w:val="00785E2D"/>
    <w:rsid w:val="00785FD9"/>
    <w:rsid w:val="007862D6"/>
    <w:rsid w:val="00786619"/>
    <w:rsid w:val="00786775"/>
    <w:rsid w:val="00786DAA"/>
    <w:rsid w:val="00786E51"/>
    <w:rsid w:val="00786FC9"/>
    <w:rsid w:val="007872F1"/>
    <w:rsid w:val="007879CF"/>
    <w:rsid w:val="00787A02"/>
    <w:rsid w:val="00787CB7"/>
    <w:rsid w:val="00787DC4"/>
    <w:rsid w:val="00790124"/>
    <w:rsid w:val="00790197"/>
    <w:rsid w:val="00790475"/>
    <w:rsid w:val="00790491"/>
    <w:rsid w:val="00790578"/>
    <w:rsid w:val="0079097F"/>
    <w:rsid w:val="007909AD"/>
    <w:rsid w:val="00790A21"/>
    <w:rsid w:val="00791632"/>
    <w:rsid w:val="0079169F"/>
    <w:rsid w:val="00791775"/>
    <w:rsid w:val="00791A27"/>
    <w:rsid w:val="00791AF1"/>
    <w:rsid w:val="0079207F"/>
    <w:rsid w:val="007922D2"/>
    <w:rsid w:val="00792C41"/>
    <w:rsid w:val="00793300"/>
    <w:rsid w:val="00793332"/>
    <w:rsid w:val="0079347A"/>
    <w:rsid w:val="007937E0"/>
    <w:rsid w:val="00793A9B"/>
    <w:rsid w:val="00793DB6"/>
    <w:rsid w:val="007940D7"/>
    <w:rsid w:val="00794201"/>
    <w:rsid w:val="007943D7"/>
    <w:rsid w:val="00794C26"/>
    <w:rsid w:val="00795959"/>
    <w:rsid w:val="00795F9A"/>
    <w:rsid w:val="0079656F"/>
    <w:rsid w:val="007966F1"/>
    <w:rsid w:val="00796724"/>
    <w:rsid w:val="00796A24"/>
    <w:rsid w:val="00796D09"/>
    <w:rsid w:val="00796DAB"/>
    <w:rsid w:val="00797300"/>
    <w:rsid w:val="00797F8B"/>
    <w:rsid w:val="007A01D3"/>
    <w:rsid w:val="007A080F"/>
    <w:rsid w:val="007A0B0E"/>
    <w:rsid w:val="007A0E81"/>
    <w:rsid w:val="007A10C4"/>
    <w:rsid w:val="007A1849"/>
    <w:rsid w:val="007A1B1E"/>
    <w:rsid w:val="007A1D84"/>
    <w:rsid w:val="007A22BA"/>
    <w:rsid w:val="007A2DCF"/>
    <w:rsid w:val="007A3181"/>
    <w:rsid w:val="007A357C"/>
    <w:rsid w:val="007A37DA"/>
    <w:rsid w:val="007A3F48"/>
    <w:rsid w:val="007A425F"/>
    <w:rsid w:val="007A4541"/>
    <w:rsid w:val="007A4586"/>
    <w:rsid w:val="007A458E"/>
    <w:rsid w:val="007A49A2"/>
    <w:rsid w:val="007A4E97"/>
    <w:rsid w:val="007A540D"/>
    <w:rsid w:val="007A5BDC"/>
    <w:rsid w:val="007A5F49"/>
    <w:rsid w:val="007A6466"/>
    <w:rsid w:val="007A657C"/>
    <w:rsid w:val="007A6AAE"/>
    <w:rsid w:val="007A702F"/>
    <w:rsid w:val="007A725E"/>
    <w:rsid w:val="007A7582"/>
    <w:rsid w:val="007A768B"/>
    <w:rsid w:val="007A7B6B"/>
    <w:rsid w:val="007A7B8F"/>
    <w:rsid w:val="007A7C91"/>
    <w:rsid w:val="007A7F32"/>
    <w:rsid w:val="007AA56E"/>
    <w:rsid w:val="007B0092"/>
    <w:rsid w:val="007B032B"/>
    <w:rsid w:val="007B04C1"/>
    <w:rsid w:val="007B0BF2"/>
    <w:rsid w:val="007B0F19"/>
    <w:rsid w:val="007B12FE"/>
    <w:rsid w:val="007B17DB"/>
    <w:rsid w:val="007B19DC"/>
    <w:rsid w:val="007B29FD"/>
    <w:rsid w:val="007B2ADF"/>
    <w:rsid w:val="007B2C98"/>
    <w:rsid w:val="007B32A2"/>
    <w:rsid w:val="007B32CE"/>
    <w:rsid w:val="007B3417"/>
    <w:rsid w:val="007B37BE"/>
    <w:rsid w:val="007B3D1D"/>
    <w:rsid w:val="007B3F96"/>
    <w:rsid w:val="007B47A9"/>
    <w:rsid w:val="007B4A28"/>
    <w:rsid w:val="007B4C50"/>
    <w:rsid w:val="007B4CEF"/>
    <w:rsid w:val="007B5372"/>
    <w:rsid w:val="007B586E"/>
    <w:rsid w:val="007B5BAA"/>
    <w:rsid w:val="007B5C6D"/>
    <w:rsid w:val="007B5E0F"/>
    <w:rsid w:val="007B5E6C"/>
    <w:rsid w:val="007B60F6"/>
    <w:rsid w:val="007B6316"/>
    <w:rsid w:val="007B6824"/>
    <w:rsid w:val="007B6FC7"/>
    <w:rsid w:val="007B7092"/>
    <w:rsid w:val="007B7345"/>
    <w:rsid w:val="007B761F"/>
    <w:rsid w:val="007B768E"/>
    <w:rsid w:val="007C05AC"/>
    <w:rsid w:val="007C06AE"/>
    <w:rsid w:val="007C08D6"/>
    <w:rsid w:val="007C1324"/>
    <w:rsid w:val="007C1568"/>
    <w:rsid w:val="007C1B65"/>
    <w:rsid w:val="007C261B"/>
    <w:rsid w:val="007C29CF"/>
    <w:rsid w:val="007C2F99"/>
    <w:rsid w:val="007C3484"/>
    <w:rsid w:val="007C3B8D"/>
    <w:rsid w:val="007C4110"/>
    <w:rsid w:val="007C4747"/>
    <w:rsid w:val="007C4DBE"/>
    <w:rsid w:val="007C4E74"/>
    <w:rsid w:val="007C5195"/>
    <w:rsid w:val="007C5229"/>
    <w:rsid w:val="007C636C"/>
    <w:rsid w:val="007C6656"/>
    <w:rsid w:val="007C69C3"/>
    <w:rsid w:val="007C6C3A"/>
    <w:rsid w:val="007C711F"/>
    <w:rsid w:val="007C7458"/>
    <w:rsid w:val="007C7502"/>
    <w:rsid w:val="007C7E78"/>
    <w:rsid w:val="007D0458"/>
    <w:rsid w:val="007D0C86"/>
    <w:rsid w:val="007D0E30"/>
    <w:rsid w:val="007D1208"/>
    <w:rsid w:val="007D147F"/>
    <w:rsid w:val="007D15B5"/>
    <w:rsid w:val="007D2166"/>
    <w:rsid w:val="007D21BF"/>
    <w:rsid w:val="007D2B6A"/>
    <w:rsid w:val="007D2C4B"/>
    <w:rsid w:val="007D2CD5"/>
    <w:rsid w:val="007D2E48"/>
    <w:rsid w:val="007D36C2"/>
    <w:rsid w:val="007D3810"/>
    <w:rsid w:val="007D437B"/>
    <w:rsid w:val="007D469F"/>
    <w:rsid w:val="007D52B4"/>
    <w:rsid w:val="007D56B3"/>
    <w:rsid w:val="007D595B"/>
    <w:rsid w:val="007D5AF3"/>
    <w:rsid w:val="007D6A8A"/>
    <w:rsid w:val="007D6B74"/>
    <w:rsid w:val="007D6F15"/>
    <w:rsid w:val="007D7EFA"/>
    <w:rsid w:val="007E00C0"/>
    <w:rsid w:val="007E01E3"/>
    <w:rsid w:val="007E0556"/>
    <w:rsid w:val="007E0667"/>
    <w:rsid w:val="007E09A6"/>
    <w:rsid w:val="007E0CFF"/>
    <w:rsid w:val="007E0E78"/>
    <w:rsid w:val="007E136C"/>
    <w:rsid w:val="007E1487"/>
    <w:rsid w:val="007E19C3"/>
    <w:rsid w:val="007E1C4E"/>
    <w:rsid w:val="007E1C95"/>
    <w:rsid w:val="007E2201"/>
    <w:rsid w:val="007E311F"/>
    <w:rsid w:val="007E3B69"/>
    <w:rsid w:val="007E3E8F"/>
    <w:rsid w:val="007E41B5"/>
    <w:rsid w:val="007E42A8"/>
    <w:rsid w:val="007E48AF"/>
    <w:rsid w:val="007E4AC7"/>
    <w:rsid w:val="007E52A4"/>
    <w:rsid w:val="007E547C"/>
    <w:rsid w:val="007E553C"/>
    <w:rsid w:val="007E5791"/>
    <w:rsid w:val="007E5A3E"/>
    <w:rsid w:val="007E5B4E"/>
    <w:rsid w:val="007E5C61"/>
    <w:rsid w:val="007E5E45"/>
    <w:rsid w:val="007E5EC0"/>
    <w:rsid w:val="007E5F0F"/>
    <w:rsid w:val="007E5F10"/>
    <w:rsid w:val="007E6233"/>
    <w:rsid w:val="007E71FF"/>
    <w:rsid w:val="007E77D3"/>
    <w:rsid w:val="007E89A2"/>
    <w:rsid w:val="007F0250"/>
    <w:rsid w:val="007F05D8"/>
    <w:rsid w:val="007F0733"/>
    <w:rsid w:val="007F0872"/>
    <w:rsid w:val="007F0A0F"/>
    <w:rsid w:val="007F0A50"/>
    <w:rsid w:val="007F144D"/>
    <w:rsid w:val="007F17D6"/>
    <w:rsid w:val="007F1BC6"/>
    <w:rsid w:val="007F20D6"/>
    <w:rsid w:val="007F2DDB"/>
    <w:rsid w:val="007F3026"/>
    <w:rsid w:val="007F311E"/>
    <w:rsid w:val="007F34B6"/>
    <w:rsid w:val="007F3829"/>
    <w:rsid w:val="007F3B0F"/>
    <w:rsid w:val="007F3DDE"/>
    <w:rsid w:val="007F3E86"/>
    <w:rsid w:val="007F3FCD"/>
    <w:rsid w:val="007F4394"/>
    <w:rsid w:val="007F43DB"/>
    <w:rsid w:val="007F456E"/>
    <w:rsid w:val="007F46BD"/>
    <w:rsid w:val="007F497D"/>
    <w:rsid w:val="007F4E8F"/>
    <w:rsid w:val="007F50E8"/>
    <w:rsid w:val="007F50F0"/>
    <w:rsid w:val="007F51EE"/>
    <w:rsid w:val="007F5A15"/>
    <w:rsid w:val="007F5AE7"/>
    <w:rsid w:val="007F5C2B"/>
    <w:rsid w:val="007F5E84"/>
    <w:rsid w:val="007F5F64"/>
    <w:rsid w:val="007F5F8B"/>
    <w:rsid w:val="007F66E3"/>
    <w:rsid w:val="007F6C04"/>
    <w:rsid w:val="007F6FC7"/>
    <w:rsid w:val="007F7F57"/>
    <w:rsid w:val="008001CE"/>
    <w:rsid w:val="00800B04"/>
    <w:rsid w:val="00800EB2"/>
    <w:rsid w:val="00801365"/>
    <w:rsid w:val="00801459"/>
    <w:rsid w:val="008018EC"/>
    <w:rsid w:val="008021D6"/>
    <w:rsid w:val="0080239C"/>
    <w:rsid w:val="008023D9"/>
    <w:rsid w:val="00803426"/>
    <w:rsid w:val="008036B9"/>
    <w:rsid w:val="00803973"/>
    <w:rsid w:val="00803EC0"/>
    <w:rsid w:val="00803FB1"/>
    <w:rsid w:val="00804782"/>
    <w:rsid w:val="00804837"/>
    <w:rsid w:val="00804855"/>
    <w:rsid w:val="0080487A"/>
    <w:rsid w:val="00804C37"/>
    <w:rsid w:val="008057BC"/>
    <w:rsid w:val="008058FE"/>
    <w:rsid w:val="00805D1D"/>
    <w:rsid w:val="00805FA6"/>
    <w:rsid w:val="00806504"/>
    <w:rsid w:val="00806CA3"/>
    <w:rsid w:val="008074AE"/>
    <w:rsid w:val="00807907"/>
    <w:rsid w:val="00807D81"/>
    <w:rsid w:val="00807FCF"/>
    <w:rsid w:val="00810F9D"/>
    <w:rsid w:val="008113AD"/>
    <w:rsid w:val="00811AE1"/>
    <w:rsid w:val="00812038"/>
    <w:rsid w:val="00812147"/>
    <w:rsid w:val="008124F9"/>
    <w:rsid w:val="008126B0"/>
    <w:rsid w:val="00812D3A"/>
    <w:rsid w:val="00812DA2"/>
    <w:rsid w:val="00812F1B"/>
    <w:rsid w:val="0081307F"/>
    <w:rsid w:val="00813156"/>
    <w:rsid w:val="0081345B"/>
    <w:rsid w:val="00813ABB"/>
    <w:rsid w:val="008140D0"/>
    <w:rsid w:val="00814273"/>
    <w:rsid w:val="00814370"/>
    <w:rsid w:val="00814377"/>
    <w:rsid w:val="008144B2"/>
    <w:rsid w:val="00814541"/>
    <w:rsid w:val="00814921"/>
    <w:rsid w:val="00814A7B"/>
    <w:rsid w:val="00815885"/>
    <w:rsid w:val="00815929"/>
    <w:rsid w:val="00815B82"/>
    <w:rsid w:val="00816222"/>
    <w:rsid w:val="0081638D"/>
    <w:rsid w:val="00816494"/>
    <w:rsid w:val="008169E0"/>
    <w:rsid w:val="00816A59"/>
    <w:rsid w:val="00816D0F"/>
    <w:rsid w:val="00816D2A"/>
    <w:rsid w:val="00817355"/>
    <w:rsid w:val="0081AC0A"/>
    <w:rsid w:val="0082043A"/>
    <w:rsid w:val="008212C5"/>
    <w:rsid w:val="008219B0"/>
    <w:rsid w:val="00821B20"/>
    <w:rsid w:val="00821F2C"/>
    <w:rsid w:val="00822143"/>
    <w:rsid w:val="008222C8"/>
    <w:rsid w:val="008222EC"/>
    <w:rsid w:val="008222F8"/>
    <w:rsid w:val="00822351"/>
    <w:rsid w:val="00822E09"/>
    <w:rsid w:val="00822ECC"/>
    <w:rsid w:val="00823B6D"/>
    <w:rsid w:val="00823D0E"/>
    <w:rsid w:val="00823F07"/>
    <w:rsid w:val="0082445A"/>
    <w:rsid w:val="00824531"/>
    <w:rsid w:val="008245B4"/>
    <w:rsid w:val="0082494B"/>
    <w:rsid w:val="00824D0A"/>
    <w:rsid w:val="00824ED7"/>
    <w:rsid w:val="00824FF7"/>
    <w:rsid w:val="008250FA"/>
    <w:rsid w:val="00825F64"/>
    <w:rsid w:val="008260FE"/>
    <w:rsid w:val="00826267"/>
    <w:rsid w:val="008267B7"/>
    <w:rsid w:val="008268D7"/>
    <w:rsid w:val="00826981"/>
    <w:rsid w:val="008269A3"/>
    <w:rsid w:val="00826A1D"/>
    <w:rsid w:val="00826C1D"/>
    <w:rsid w:val="00826C39"/>
    <w:rsid w:val="00826D7C"/>
    <w:rsid w:val="00826D8D"/>
    <w:rsid w:val="00826DA3"/>
    <w:rsid w:val="00827843"/>
    <w:rsid w:val="008278DE"/>
    <w:rsid w:val="00830516"/>
    <w:rsid w:val="008308EC"/>
    <w:rsid w:val="008309F1"/>
    <w:rsid w:val="00830BD1"/>
    <w:rsid w:val="00830E47"/>
    <w:rsid w:val="00831B3F"/>
    <w:rsid w:val="00831E84"/>
    <w:rsid w:val="008324A1"/>
    <w:rsid w:val="0083292C"/>
    <w:rsid w:val="00832DAD"/>
    <w:rsid w:val="00832FEF"/>
    <w:rsid w:val="00833A6E"/>
    <w:rsid w:val="00833D24"/>
    <w:rsid w:val="008343ED"/>
    <w:rsid w:val="0083442A"/>
    <w:rsid w:val="00834817"/>
    <w:rsid w:val="00834BDD"/>
    <w:rsid w:val="00834E53"/>
    <w:rsid w:val="00835199"/>
    <w:rsid w:val="00835228"/>
    <w:rsid w:val="00835577"/>
    <w:rsid w:val="0083568C"/>
    <w:rsid w:val="00835D00"/>
    <w:rsid w:val="008364A3"/>
    <w:rsid w:val="008365B3"/>
    <w:rsid w:val="00836728"/>
    <w:rsid w:val="00836AD1"/>
    <w:rsid w:val="00836D8F"/>
    <w:rsid w:val="00837006"/>
    <w:rsid w:val="00837687"/>
    <w:rsid w:val="0083786A"/>
    <w:rsid w:val="00837D2D"/>
    <w:rsid w:val="008400DC"/>
    <w:rsid w:val="00840278"/>
    <w:rsid w:val="00840470"/>
    <w:rsid w:val="0084064A"/>
    <w:rsid w:val="00840799"/>
    <w:rsid w:val="008409C4"/>
    <w:rsid w:val="00840B5B"/>
    <w:rsid w:val="0084176C"/>
    <w:rsid w:val="0084206C"/>
    <w:rsid w:val="008421F4"/>
    <w:rsid w:val="0084233E"/>
    <w:rsid w:val="008425B3"/>
    <w:rsid w:val="0084287A"/>
    <w:rsid w:val="00842918"/>
    <w:rsid w:val="00842CB6"/>
    <w:rsid w:val="00842D0D"/>
    <w:rsid w:val="00843894"/>
    <w:rsid w:val="00843DF7"/>
    <w:rsid w:val="0084421D"/>
    <w:rsid w:val="00844389"/>
    <w:rsid w:val="00844804"/>
    <w:rsid w:val="00844C03"/>
    <w:rsid w:val="00844C71"/>
    <w:rsid w:val="00845406"/>
    <w:rsid w:val="00847077"/>
    <w:rsid w:val="008470C0"/>
    <w:rsid w:val="00847F54"/>
    <w:rsid w:val="008502DE"/>
    <w:rsid w:val="00850607"/>
    <w:rsid w:val="00850F78"/>
    <w:rsid w:val="00851F71"/>
    <w:rsid w:val="00852392"/>
    <w:rsid w:val="00852707"/>
    <w:rsid w:val="008527AB"/>
    <w:rsid w:val="008528BD"/>
    <w:rsid w:val="00852BA5"/>
    <w:rsid w:val="00852C2E"/>
    <w:rsid w:val="00852CBC"/>
    <w:rsid w:val="00852D75"/>
    <w:rsid w:val="00852E54"/>
    <w:rsid w:val="00852F30"/>
    <w:rsid w:val="00852FAA"/>
    <w:rsid w:val="008530C1"/>
    <w:rsid w:val="00853752"/>
    <w:rsid w:val="00853A20"/>
    <w:rsid w:val="00853AD5"/>
    <w:rsid w:val="00854753"/>
    <w:rsid w:val="00854B7C"/>
    <w:rsid w:val="00854F70"/>
    <w:rsid w:val="00854FC5"/>
    <w:rsid w:val="0085594F"/>
    <w:rsid w:val="00855A8E"/>
    <w:rsid w:val="00855C30"/>
    <w:rsid w:val="00855FAB"/>
    <w:rsid w:val="008560CA"/>
    <w:rsid w:val="0085611E"/>
    <w:rsid w:val="00856199"/>
    <w:rsid w:val="00856DD4"/>
    <w:rsid w:val="00857262"/>
    <w:rsid w:val="008574C8"/>
    <w:rsid w:val="0085751C"/>
    <w:rsid w:val="00857D0F"/>
    <w:rsid w:val="0086002A"/>
    <w:rsid w:val="00860392"/>
    <w:rsid w:val="00860539"/>
    <w:rsid w:val="00860542"/>
    <w:rsid w:val="00860BB0"/>
    <w:rsid w:val="00860C58"/>
    <w:rsid w:val="00861AA1"/>
    <w:rsid w:val="00861AE2"/>
    <w:rsid w:val="00861C52"/>
    <w:rsid w:val="0086228A"/>
    <w:rsid w:val="00862953"/>
    <w:rsid w:val="00862DBB"/>
    <w:rsid w:val="00862E76"/>
    <w:rsid w:val="008634CE"/>
    <w:rsid w:val="00863627"/>
    <w:rsid w:val="00863CBA"/>
    <w:rsid w:val="00863CCF"/>
    <w:rsid w:val="00864283"/>
    <w:rsid w:val="00864E1F"/>
    <w:rsid w:val="00865B27"/>
    <w:rsid w:val="00865C61"/>
    <w:rsid w:val="00865E15"/>
    <w:rsid w:val="00865F6D"/>
    <w:rsid w:val="008664E1"/>
    <w:rsid w:val="008667EF"/>
    <w:rsid w:val="00866A47"/>
    <w:rsid w:val="00866DD8"/>
    <w:rsid w:val="00866E70"/>
    <w:rsid w:val="00866FD6"/>
    <w:rsid w:val="0086724C"/>
    <w:rsid w:val="0086799C"/>
    <w:rsid w:val="008679FA"/>
    <w:rsid w:val="00867C45"/>
    <w:rsid w:val="00867EA9"/>
    <w:rsid w:val="00870499"/>
    <w:rsid w:val="008706EF"/>
    <w:rsid w:val="0087070D"/>
    <w:rsid w:val="0087113F"/>
    <w:rsid w:val="008713A6"/>
    <w:rsid w:val="0087195F"/>
    <w:rsid w:val="008719FA"/>
    <w:rsid w:val="00871FAB"/>
    <w:rsid w:val="00872AEC"/>
    <w:rsid w:val="00872CC7"/>
    <w:rsid w:val="00872FC0"/>
    <w:rsid w:val="008730C2"/>
    <w:rsid w:val="0087381C"/>
    <w:rsid w:val="008738A9"/>
    <w:rsid w:val="00873E51"/>
    <w:rsid w:val="00874029"/>
    <w:rsid w:val="00874288"/>
    <w:rsid w:val="00874482"/>
    <w:rsid w:val="008745E9"/>
    <w:rsid w:val="008747F6"/>
    <w:rsid w:val="00874819"/>
    <w:rsid w:val="0087498C"/>
    <w:rsid w:val="0087500A"/>
    <w:rsid w:val="00875270"/>
    <w:rsid w:val="00875644"/>
    <w:rsid w:val="00875DFF"/>
    <w:rsid w:val="00876021"/>
    <w:rsid w:val="008765BF"/>
    <w:rsid w:val="00876633"/>
    <w:rsid w:val="00876735"/>
    <w:rsid w:val="008768B1"/>
    <w:rsid w:val="00876EFE"/>
    <w:rsid w:val="00876F02"/>
    <w:rsid w:val="00877485"/>
    <w:rsid w:val="0087772D"/>
    <w:rsid w:val="0087784D"/>
    <w:rsid w:val="00877AE7"/>
    <w:rsid w:val="00880379"/>
    <w:rsid w:val="00880605"/>
    <w:rsid w:val="00880A42"/>
    <w:rsid w:val="00880A44"/>
    <w:rsid w:val="0088120A"/>
    <w:rsid w:val="008818BD"/>
    <w:rsid w:val="00881BB8"/>
    <w:rsid w:val="00881D70"/>
    <w:rsid w:val="008821A5"/>
    <w:rsid w:val="00882241"/>
    <w:rsid w:val="008824E5"/>
    <w:rsid w:val="00882523"/>
    <w:rsid w:val="00882C95"/>
    <w:rsid w:val="0088357C"/>
    <w:rsid w:val="00883F29"/>
    <w:rsid w:val="00884467"/>
    <w:rsid w:val="0088466B"/>
    <w:rsid w:val="008849D7"/>
    <w:rsid w:val="00884CAD"/>
    <w:rsid w:val="00884D8D"/>
    <w:rsid w:val="00884FBF"/>
    <w:rsid w:val="008852BD"/>
    <w:rsid w:val="0088532B"/>
    <w:rsid w:val="008853BB"/>
    <w:rsid w:val="00885744"/>
    <w:rsid w:val="008859C5"/>
    <w:rsid w:val="0088610C"/>
    <w:rsid w:val="008862C0"/>
    <w:rsid w:val="00886AC7"/>
    <w:rsid w:val="00886D9F"/>
    <w:rsid w:val="00887C8C"/>
    <w:rsid w:val="0089078A"/>
    <w:rsid w:val="00890A32"/>
    <w:rsid w:val="00890A37"/>
    <w:rsid w:val="00890A39"/>
    <w:rsid w:val="00891765"/>
    <w:rsid w:val="008918F4"/>
    <w:rsid w:val="00891957"/>
    <w:rsid w:val="00891D58"/>
    <w:rsid w:val="00891E35"/>
    <w:rsid w:val="00892831"/>
    <w:rsid w:val="00892A27"/>
    <w:rsid w:val="00892A62"/>
    <w:rsid w:val="00892AD8"/>
    <w:rsid w:val="00892F06"/>
    <w:rsid w:val="008932D2"/>
    <w:rsid w:val="0089341F"/>
    <w:rsid w:val="0089344A"/>
    <w:rsid w:val="008934FB"/>
    <w:rsid w:val="00893695"/>
    <w:rsid w:val="00893A2A"/>
    <w:rsid w:val="00893CE4"/>
    <w:rsid w:val="00894A3D"/>
    <w:rsid w:val="00894CF2"/>
    <w:rsid w:val="0089508A"/>
    <w:rsid w:val="00895891"/>
    <w:rsid w:val="008968AA"/>
    <w:rsid w:val="00896959"/>
    <w:rsid w:val="00896C87"/>
    <w:rsid w:val="0089714C"/>
    <w:rsid w:val="0089716D"/>
    <w:rsid w:val="008971EB"/>
    <w:rsid w:val="008973B3"/>
    <w:rsid w:val="008975D9"/>
    <w:rsid w:val="00897811"/>
    <w:rsid w:val="008A0A5E"/>
    <w:rsid w:val="008A0C17"/>
    <w:rsid w:val="008A10BE"/>
    <w:rsid w:val="008A134D"/>
    <w:rsid w:val="008A236A"/>
    <w:rsid w:val="008A23AF"/>
    <w:rsid w:val="008A2551"/>
    <w:rsid w:val="008A28F3"/>
    <w:rsid w:val="008A2D93"/>
    <w:rsid w:val="008A2E28"/>
    <w:rsid w:val="008A3888"/>
    <w:rsid w:val="008A38B9"/>
    <w:rsid w:val="008A3DFD"/>
    <w:rsid w:val="008A3F6D"/>
    <w:rsid w:val="008A4101"/>
    <w:rsid w:val="008A424D"/>
    <w:rsid w:val="008A471F"/>
    <w:rsid w:val="008A4CFD"/>
    <w:rsid w:val="008A4EB1"/>
    <w:rsid w:val="008A542E"/>
    <w:rsid w:val="008A5558"/>
    <w:rsid w:val="008A58DD"/>
    <w:rsid w:val="008A5F55"/>
    <w:rsid w:val="008A6027"/>
    <w:rsid w:val="008A6028"/>
    <w:rsid w:val="008A6211"/>
    <w:rsid w:val="008A670C"/>
    <w:rsid w:val="008A6FC5"/>
    <w:rsid w:val="008A71BA"/>
    <w:rsid w:val="008A72F1"/>
    <w:rsid w:val="008A734F"/>
    <w:rsid w:val="008A73E7"/>
    <w:rsid w:val="008A75A0"/>
    <w:rsid w:val="008A7C28"/>
    <w:rsid w:val="008A7E16"/>
    <w:rsid w:val="008A7ED4"/>
    <w:rsid w:val="008B01FF"/>
    <w:rsid w:val="008B0B23"/>
    <w:rsid w:val="008B12AD"/>
    <w:rsid w:val="008B1323"/>
    <w:rsid w:val="008B1946"/>
    <w:rsid w:val="008B212E"/>
    <w:rsid w:val="008B292A"/>
    <w:rsid w:val="008B304C"/>
    <w:rsid w:val="008B3158"/>
    <w:rsid w:val="008B31E8"/>
    <w:rsid w:val="008B36AC"/>
    <w:rsid w:val="008B3780"/>
    <w:rsid w:val="008B37B4"/>
    <w:rsid w:val="008B3ACA"/>
    <w:rsid w:val="008B430C"/>
    <w:rsid w:val="008B4474"/>
    <w:rsid w:val="008B45E4"/>
    <w:rsid w:val="008B4C91"/>
    <w:rsid w:val="008B4DEF"/>
    <w:rsid w:val="008B53CF"/>
    <w:rsid w:val="008B6F26"/>
    <w:rsid w:val="008B71CB"/>
    <w:rsid w:val="008B75AE"/>
    <w:rsid w:val="008C0111"/>
    <w:rsid w:val="008C034F"/>
    <w:rsid w:val="008C03D0"/>
    <w:rsid w:val="008C0A1D"/>
    <w:rsid w:val="008C1074"/>
    <w:rsid w:val="008C1505"/>
    <w:rsid w:val="008C18CC"/>
    <w:rsid w:val="008C1ACA"/>
    <w:rsid w:val="008C1B13"/>
    <w:rsid w:val="008C1C27"/>
    <w:rsid w:val="008C226E"/>
    <w:rsid w:val="008C2780"/>
    <w:rsid w:val="008C284C"/>
    <w:rsid w:val="008C2C94"/>
    <w:rsid w:val="008C2E72"/>
    <w:rsid w:val="008C33EA"/>
    <w:rsid w:val="008C3FE0"/>
    <w:rsid w:val="008C4084"/>
    <w:rsid w:val="008C462E"/>
    <w:rsid w:val="008C4C5C"/>
    <w:rsid w:val="008C4FAF"/>
    <w:rsid w:val="008C5818"/>
    <w:rsid w:val="008C5DB9"/>
    <w:rsid w:val="008C62B4"/>
    <w:rsid w:val="008C653D"/>
    <w:rsid w:val="008C6AE6"/>
    <w:rsid w:val="008C6D6D"/>
    <w:rsid w:val="008C6EF4"/>
    <w:rsid w:val="008C7818"/>
    <w:rsid w:val="008C7A9C"/>
    <w:rsid w:val="008C7DCA"/>
    <w:rsid w:val="008C7EAA"/>
    <w:rsid w:val="008D0277"/>
    <w:rsid w:val="008D0706"/>
    <w:rsid w:val="008D0A99"/>
    <w:rsid w:val="008D0C40"/>
    <w:rsid w:val="008D0F27"/>
    <w:rsid w:val="008D110E"/>
    <w:rsid w:val="008D112C"/>
    <w:rsid w:val="008D159D"/>
    <w:rsid w:val="008D177B"/>
    <w:rsid w:val="008D1890"/>
    <w:rsid w:val="008D1A82"/>
    <w:rsid w:val="008D1D21"/>
    <w:rsid w:val="008D2450"/>
    <w:rsid w:val="008D264B"/>
    <w:rsid w:val="008D2E09"/>
    <w:rsid w:val="008D2F9D"/>
    <w:rsid w:val="008D3280"/>
    <w:rsid w:val="008D3313"/>
    <w:rsid w:val="008D3782"/>
    <w:rsid w:val="008D383A"/>
    <w:rsid w:val="008D3DCD"/>
    <w:rsid w:val="008D4228"/>
    <w:rsid w:val="008D4886"/>
    <w:rsid w:val="008D4895"/>
    <w:rsid w:val="008D49AD"/>
    <w:rsid w:val="008D4B53"/>
    <w:rsid w:val="008D4D76"/>
    <w:rsid w:val="008D554C"/>
    <w:rsid w:val="008D58E3"/>
    <w:rsid w:val="008D5C64"/>
    <w:rsid w:val="008D61BB"/>
    <w:rsid w:val="008D624E"/>
    <w:rsid w:val="008D6417"/>
    <w:rsid w:val="008D65A5"/>
    <w:rsid w:val="008D6C14"/>
    <w:rsid w:val="008D6D40"/>
    <w:rsid w:val="008D6F9E"/>
    <w:rsid w:val="008D702B"/>
    <w:rsid w:val="008D747D"/>
    <w:rsid w:val="008D79A4"/>
    <w:rsid w:val="008D7AE7"/>
    <w:rsid w:val="008D7B32"/>
    <w:rsid w:val="008E0D4C"/>
    <w:rsid w:val="008E0D50"/>
    <w:rsid w:val="008E0FEA"/>
    <w:rsid w:val="008E135D"/>
    <w:rsid w:val="008E1666"/>
    <w:rsid w:val="008E1853"/>
    <w:rsid w:val="008E1E1C"/>
    <w:rsid w:val="008E1F19"/>
    <w:rsid w:val="008E2578"/>
    <w:rsid w:val="008E25E0"/>
    <w:rsid w:val="008E266A"/>
    <w:rsid w:val="008E2CF7"/>
    <w:rsid w:val="008E2D78"/>
    <w:rsid w:val="008E2FED"/>
    <w:rsid w:val="008E30F6"/>
    <w:rsid w:val="008E35B9"/>
    <w:rsid w:val="008E39CC"/>
    <w:rsid w:val="008E3A0F"/>
    <w:rsid w:val="008E3C0F"/>
    <w:rsid w:val="008E45F3"/>
    <w:rsid w:val="008E4726"/>
    <w:rsid w:val="008E52DD"/>
    <w:rsid w:val="008E535F"/>
    <w:rsid w:val="008E5474"/>
    <w:rsid w:val="008E5710"/>
    <w:rsid w:val="008E5878"/>
    <w:rsid w:val="008E5CCD"/>
    <w:rsid w:val="008E5F93"/>
    <w:rsid w:val="008E6139"/>
    <w:rsid w:val="008E61D5"/>
    <w:rsid w:val="008E6874"/>
    <w:rsid w:val="008E6915"/>
    <w:rsid w:val="008E6A15"/>
    <w:rsid w:val="008E6A97"/>
    <w:rsid w:val="008E752B"/>
    <w:rsid w:val="008E75F4"/>
    <w:rsid w:val="008E7840"/>
    <w:rsid w:val="008E7979"/>
    <w:rsid w:val="008E7BCF"/>
    <w:rsid w:val="008E7E86"/>
    <w:rsid w:val="008E7EC8"/>
    <w:rsid w:val="008F0225"/>
    <w:rsid w:val="008F09F5"/>
    <w:rsid w:val="008F0BDE"/>
    <w:rsid w:val="008F0C61"/>
    <w:rsid w:val="008F0C6F"/>
    <w:rsid w:val="008F112E"/>
    <w:rsid w:val="008F11B1"/>
    <w:rsid w:val="008F15EB"/>
    <w:rsid w:val="008F16F2"/>
    <w:rsid w:val="008F1B45"/>
    <w:rsid w:val="008F1DCB"/>
    <w:rsid w:val="008F2408"/>
    <w:rsid w:val="008F2C95"/>
    <w:rsid w:val="008F2CDF"/>
    <w:rsid w:val="008F2E57"/>
    <w:rsid w:val="008F3359"/>
    <w:rsid w:val="008F3530"/>
    <w:rsid w:val="008F4425"/>
    <w:rsid w:val="008F4738"/>
    <w:rsid w:val="008F4BB3"/>
    <w:rsid w:val="008F4FD3"/>
    <w:rsid w:val="008F51B5"/>
    <w:rsid w:val="008F6506"/>
    <w:rsid w:val="008F6697"/>
    <w:rsid w:val="008F6A35"/>
    <w:rsid w:val="008F6B38"/>
    <w:rsid w:val="008F6DED"/>
    <w:rsid w:val="009001E3"/>
    <w:rsid w:val="009004E7"/>
    <w:rsid w:val="00900622"/>
    <w:rsid w:val="00900B68"/>
    <w:rsid w:val="00900E39"/>
    <w:rsid w:val="0090108A"/>
    <w:rsid w:val="009014AA"/>
    <w:rsid w:val="009019CA"/>
    <w:rsid w:val="009024E3"/>
    <w:rsid w:val="00902B9F"/>
    <w:rsid w:val="00902EEC"/>
    <w:rsid w:val="00902FC8"/>
    <w:rsid w:val="00903363"/>
    <w:rsid w:val="009035BC"/>
    <w:rsid w:val="0090366A"/>
    <w:rsid w:val="0090367D"/>
    <w:rsid w:val="00903989"/>
    <w:rsid w:val="009041DD"/>
    <w:rsid w:val="00904AB1"/>
    <w:rsid w:val="00904C71"/>
    <w:rsid w:val="00904CB1"/>
    <w:rsid w:val="00904F72"/>
    <w:rsid w:val="00905531"/>
    <w:rsid w:val="009056F5"/>
    <w:rsid w:val="009057CE"/>
    <w:rsid w:val="009057E3"/>
    <w:rsid w:val="00905A95"/>
    <w:rsid w:val="00906082"/>
    <w:rsid w:val="009060BA"/>
    <w:rsid w:val="00906362"/>
    <w:rsid w:val="009069D6"/>
    <w:rsid w:val="00906E1A"/>
    <w:rsid w:val="00907CBA"/>
    <w:rsid w:val="0091018E"/>
    <w:rsid w:val="009101AC"/>
    <w:rsid w:val="00910312"/>
    <w:rsid w:val="00910353"/>
    <w:rsid w:val="00910F50"/>
    <w:rsid w:val="00911262"/>
    <w:rsid w:val="00911559"/>
    <w:rsid w:val="00911579"/>
    <w:rsid w:val="00911C33"/>
    <w:rsid w:val="00911DB2"/>
    <w:rsid w:val="00911DEF"/>
    <w:rsid w:val="00911E6E"/>
    <w:rsid w:val="00912125"/>
    <w:rsid w:val="009126F1"/>
    <w:rsid w:val="009127EF"/>
    <w:rsid w:val="00912AA8"/>
    <w:rsid w:val="00912BCA"/>
    <w:rsid w:val="00912DB4"/>
    <w:rsid w:val="0091370B"/>
    <w:rsid w:val="00913F53"/>
    <w:rsid w:val="009146B3"/>
    <w:rsid w:val="00914822"/>
    <w:rsid w:val="009148A4"/>
    <w:rsid w:val="00914DA0"/>
    <w:rsid w:val="00915010"/>
    <w:rsid w:val="009150FD"/>
    <w:rsid w:val="009153E2"/>
    <w:rsid w:val="00915574"/>
    <w:rsid w:val="009157F4"/>
    <w:rsid w:val="00915855"/>
    <w:rsid w:val="00915CEB"/>
    <w:rsid w:val="00915FAD"/>
    <w:rsid w:val="00915FBC"/>
    <w:rsid w:val="00915FF8"/>
    <w:rsid w:val="0091613D"/>
    <w:rsid w:val="00916528"/>
    <w:rsid w:val="009166E2"/>
    <w:rsid w:val="009171C3"/>
    <w:rsid w:val="0091731F"/>
    <w:rsid w:val="00917358"/>
    <w:rsid w:val="009173BF"/>
    <w:rsid w:val="00917930"/>
    <w:rsid w:val="00917B84"/>
    <w:rsid w:val="00920387"/>
    <w:rsid w:val="0092104B"/>
    <w:rsid w:val="009212A7"/>
    <w:rsid w:val="009213A0"/>
    <w:rsid w:val="009215CC"/>
    <w:rsid w:val="00921695"/>
    <w:rsid w:val="00921A12"/>
    <w:rsid w:val="00921DF0"/>
    <w:rsid w:val="00922106"/>
    <w:rsid w:val="009221F2"/>
    <w:rsid w:val="00922461"/>
    <w:rsid w:val="009226A6"/>
    <w:rsid w:val="009226B3"/>
    <w:rsid w:val="00922764"/>
    <w:rsid w:val="009227A9"/>
    <w:rsid w:val="00922913"/>
    <w:rsid w:val="00923020"/>
    <w:rsid w:val="00923CC0"/>
    <w:rsid w:val="00923EDB"/>
    <w:rsid w:val="00924063"/>
    <w:rsid w:val="00924175"/>
    <w:rsid w:val="00924309"/>
    <w:rsid w:val="00925424"/>
    <w:rsid w:val="009254E5"/>
    <w:rsid w:val="00925B18"/>
    <w:rsid w:val="00925B56"/>
    <w:rsid w:val="00925B8D"/>
    <w:rsid w:val="00926581"/>
    <w:rsid w:val="009268D5"/>
    <w:rsid w:val="009269A8"/>
    <w:rsid w:val="00926A42"/>
    <w:rsid w:val="00926BB7"/>
    <w:rsid w:val="00926E49"/>
    <w:rsid w:val="00927303"/>
    <w:rsid w:val="00927A49"/>
    <w:rsid w:val="00927F14"/>
    <w:rsid w:val="00930567"/>
    <w:rsid w:val="00930C45"/>
    <w:rsid w:val="009313D8"/>
    <w:rsid w:val="00931460"/>
    <w:rsid w:val="00932009"/>
    <w:rsid w:val="0093259F"/>
    <w:rsid w:val="009333C9"/>
    <w:rsid w:val="009336C7"/>
    <w:rsid w:val="009336D3"/>
    <w:rsid w:val="0093371E"/>
    <w:rsid w:val="009339F1"/>
    <w:rsid w:val="009339F6"/>
    <w:rsid w:val="00933AC8"/>
    <w:rsid w:val="00933C6E"/>
    <w:rsid w:val="00933E41"/>
    <w:rsid w:val="00934128"/>
    <w:rsid w:val="0093432B"/>
    <w:rsid w:val="0093465C"/>
    <w:rsid w:val="009347C1"/>
    <w:rsid w:val="00934C19"/>
    <w:rsid w:val="00934FA4"/>
    <w:rsid w:val="0093507A"/>
    <w:rsid w:val="009353E7"/>
    <w:rsid w:val="00935877"/>
    <w:rsid w:val="00935C44"/>
    <w:rsid w:val="00935C52"/>
    <w:rsid w:val="00936134"/>
    <w:rsid w:val="0093640F"/>
    <w:rsid w:val="00936E09"/>
    <w:rsid w:val="00936FD6"/>
    <w:rsid w:val="00937F2F"/>
    <w:rsid w:val="0094028B"/>
    <w:rsid w:val="00940C03"/>
    <w:rsid w:val="00940DAC"/>
    <w:rsid w:val="00940F5A"/>
    <w:rsid w:val="00941325"/>
    <w:rsid w:val="0094193A"/>
    <w:rsid w:val="00941A46"/>
    <w:rsid w:val="00941AF1"/>
    <w:rsid w:val="00941B94"/>
    <w:rsid w:val="0094227F"/>
    <w:rsid w:val="00942390"/>
    <w:rsid w:val="009424FC"/>
    <w:rsid w:val="009425B0"/>
    <w:rsid w:val="009429A1"/>
    <w:rsid w:val="00942AB3"/>
    <w:rsid w:val="00942AD7"/>
    <w:rsid w:val="00942EE0"/>
    <w:rsid w:val="00943463"/>
    <w:rsid w:val="0094347F"/>
    <w:rsid w:val="009438FE"/>
    <w:rsid w:val="00943AD4"/>
    <w:rsid w:val="00943C79"/>
    <w:rsid w:val="00943EEA"/>
    <w:rsid w:val="00944009"/>
    <w:rsid w:val="009448F8"/>
    <w:rsid w:val="00945161"/>
    <w:rsid w:val="0094651C"/>
    <w:rsid w:val="009468D5"/>
    <w:rsid w:val="0094692D"/>
    <w:rsid w:val="009469A2"/>
    <w:rsid w:val="00946B18"/>
    <w:rsid w:val="00946E0A"/>
    <w:rsid w:val="00946EA9"/>
    <w:rsid w:val="00947882"/>
    <w:rsid w:val="00947D0C"/>
    <w:rsid w:val="00947D7F"/>
    <w:rsid w:val="0095008E"/>
    <w:rsid w:val="00950795"/>
    <w:rsid w:val="0095080C"/>
    <w:rsid w:val="009508C6"/>
    <w:rsid w:val="00950BF8"/>
    <w:rsid w:val="00951070"/>
    <w:rsid w:val="009510E2"/>
    <w:rsid w:val="0095111B"/>
    <w:rsid w:val="009515EF"/>
    <w:rsid w:val="00951626"/>
    <w:rsid w:val="00951B3C"/>
    <w:rsid w:val="00951CAC"/>
    <w:rsid w:val="0095202C"/>
    <w:rsid w:val="009521A9"/>
    <w:rsid w:val="00952347"/>
    <w:rsid w:val="00952421"/>
    <w:rsid w:val="00952497"/>
    <w:rsid w:val="009527A6"/>
    <w:rsid w:val="00952FAC"/>
    <w:rsid w:val="00952FE4"/>
    <w:rsid w:val="00953442"/>
    <w:rsid w:val="00953723"/>
    <w:rsid w:val="00953750"/>
    <w:rsid w:val="009537C8"/>
    <w:rsid w:val="00953A23"/>
    <w:rsid w:val="00953B99"/>
    <w:rsid w:val="00953CA3"/>
    <w:rsid w:val="00953EA0"/>
    <w:rsid w:val="00953FFD"/>
    <w:rsid w:val="00954C77"/>
    <w:rsid w:val="00954EB2"/>
    <w:rsid w:val="00954F56"/>
    <w:rsid w:val="00954F69"/>
    <w:rsid w:val="00955784"/>
    <w:rsid w:val="009559E0"/>
    <w:rsid w:val="00955A66"/>
    <w:rsid w:val="00955C1E"/>
    <w:rsid w:val="009564C7"/>
    <w:rsid w:val="0095685F"/>
    <w:rsid w:val="00956865"/>
    <w:rsid w:val="00956BE7"/>
    <w:rsid w:val="00956C7A"/>
    <w:rsid w:val="00956F70"/>
    <w:rsid w:val="00956FF0"/>
    <w:rsid w:val="0095735D"/>
    <w:rsid w:val="0095748C"/>
    <w:rsid w:val="00957578"/>
    <w:rsid w:val="009579F0"/>
    <w:rsid w:val="00957E27"/>
    <w:rsid w:val="00960218"/>
    <w:rsid w:val="00960664"/>
    <w:rsid w:val="0096085C"/>
    <w:rsid w:val="00961172"/>
    <w:rsid w:val="00961A2E"/>
    <w:rsid w:val="00961DD8"/>
    <w:rsid w:val="00961FEF"/>
    <w:rsid w:val="00962500"/>
    <w:rsid w:val="00962601"/>
    <w:rsid w:val="00962C89"/>
    <w:rsid w:val="00963076"/>
    <w:rsid w:val="009632CA"/>
    <w:rsid w:val="009635B0"/>
    <w:rsid w:val="00963651"/>
    <w:rsid w:val="00963666"/>
    <w:rsid w:val="00963952"/>
    <w:rsid w:val="009639B6"/>
    <w:rsid w:val="00963FDC"/>
    <w:rsid w:val="0096418D"/>
    <w:rsid w:val="00964581"/>
    <w:rsid w:val="009648A3"/>
    <w:rsid w:val="00965030"/>
    <w:rsid w:val="00965486"/>
    <w:rsid w:val="009654AA"/>
    <w:rsid w:val="00965838"/>
    <w:rsid w:val="009659F9"/>
    <w:rsid w:val="00965E90"/>
    <w:rsid w:val="00965F73"/>
    <w:rsid w:val="0096630A"/>
    <w:rsid w:val="009664E3"/>
    <w:rsid w:val="0096660C"/>
    <w:rsid w:val="009669F8"/>
    <w:rsid w:val="00966AA2"/>
    <w:rsid w:val="00966F64"/>
    <w:rsid w:val="00967D5B"/>
    <w:rsid w:val="0097024D"/>
    <w:rsid w:val="009702A3"/>
    <w:rsid w:val="00970321"/>
    <w:rsid w:val="0097038D"/>
    <w:rsid w:val="00970B3E"/>
    <w:rsid w:val="00970DD5"/>
    <w:rsid w:val="0097161D"/>
    <w:rsid w:val="009717C9"/>
    <w:rsid w:val="00971AA8"/>
    <w:rsid w:val="00971C46"/>
    <w:rsid w:val="00971D87"/>
    <w:rsid w:val="00972066"/>
    <w:rsid w:val="009725F4"/>
    <w:rsid w:val="0097268A"/>
    <w:rsid w:val="009727D2"/>
    <w:rsid w:val="00972BEE"/>
    <w:rsid w:val="00972D68"/>
    <w:rsid w:val="009733E2"/>
    <w:rsid w:val="009738A6"/>
    <w:rsid w:val="00974193"/>
    <w:rsid w:val="0097442D"/>
    <w:rsid w:val="00974961"/>
    <w:rsid w:val="00974AD5"/>
    <w:rsid w:val="0097545F"/>
    <w:rsid w:val="009756BB"/>
    <w:rsid w:val="00975B98"/>
    <w:rsid w:val="00975C7F"/>
    <w:rsid w:val="00975D22"/>
    <w:rsid w:val="00975DCB"/>
    <w:rsid w:val="00975E33"/>
    <w:rsid w:val="0097654A"/>
    <w:rsid w:val="00976A9D"/>
    <w:rsid w:val="00976C66"/>
    <w:rsid w:val="0097728A"/>
    <w:rsid w:val="0097748C"/>
    <w:rsid w:val="0097789B"/>
    <w:rsid w:val="00977AAB"/>
    <w:rsid w:val="00977F13"/>
    <w:rsid w:val="009809E7"/>
    <w:rsid w:val="009810BE"/>
    <w:rsid w:val="009812F0"/>
    <w:rsid w:val="00981971"/>
    <w:rsid w:val="00981E66"/>
    <w:rsid w:val="00981FF8"/>
    <w:rsid w:val="0098221A"/>
    <w:rsid w:val="0098271C"/>
    <w:rsid w:val="00982868"/>
    <w:rsid w:val="00982C76"/>
    <w:rsid w:val="00982C87"/>
    <w:rsid w:val="00982C90"/>
    <w:rsid w:val="0098307B"/>
    <w:rsid w:val="0098331B"/>
    <w:rsid w:val="00983472"/>
    <w:rsid w:val="00983556"/>
    <w:rsid w:val="009836E5"/>
    <w:rsid w:val="00983746"/>
    <w:rsid w:val="00983878"/>
    <w:rsid w:val="0098412A"/>
    <w:rsid w:val="009843FA"/>
    <w:rsid w:val="0098459F"/>
    <w:rsid w:val="009855D3"/>
    <w:rsid w:val="009857C4"/>
    <w:rsid w:val="0098607C"/>
    <w:rsid w:val="0098634F"/>
    <w:rsid w:val="0098659C"/>
    <w:rsid w:val="00986FB2"/>
    <w:rsid w:val="0098761F"/>
    <w:rsid w:val="009877BB"/>
    <w:rsid w:val="00987C18"/>
    <w:rsid w:val="00987C8A"/>
    <w:rsid w:val="0099018E"/>
    <w:rsid w:val="00990852"/>
    <w:rsid w:val="00990F25"/>
    <w:rsid w:val="00990F4E"/>
    <w:rsid w:val="00990F54"/>
    <w:rsid w:val="009912FD"/>
    <w:rsid w:val="0099155D"/>
    <w:rsid w:val="00991F93"/>
    <w:rsid w:val="00991FAF"/>
    <w:rsid w:val="00992044"/>
    <w:rsid w:val="009922B1"/>
    <w:rsid w:val="0099240F"/>
    <w:rsid w:val="009925A8"/>
    <w:rsid w:val="00992630"/>
    <w:rsid w:val="00992679"/>
    <w:rsid w:val="00992927"/>
    <w:rsid w:val="00992D4D"/>
    <w:rsid w:val="00992DFE"/>
    <w:rsid w:val="009938C5"/>
    <w:rsid w:val="0099394C"/>
    <w:rsid w:val="009939BE"/>
    <w:rsid w:val="00993A67"/>
    <w:rsid w:val="00993DD2"/>
    <w:rsid w:val="0099410D"/>
    <w:rsid w:val="009943B3"/>
    <w:rsid w:val="00994569"/>
    <w:rsid w:val="009948FE"/>
    <w:rsid w:val="0099508D"/>
    <w:rsid w:val="0099556B"/>
    <w:rsid w:val="00995737"/>
    <w:rsid w:val="00995A37"/>
    <w:rsid w:val="00995B83"/>
    <w:rsid w:val="00996329"/>
    <w:rsid w:val="009969EE"/>
    <w:rsid w:val="00997742"/>
    <w:rsid w:val="009977DE"/>
    <w:rsid w:val="00997CF3"/>
    <w:rsid w:val="009A014A"/>
    <w:rsid w:val="009A01EF"/>
    <w:rsid w:val="009A0289"/>
    <w:rsid w:val="009A0400"/>
    <w:rsid w:val="009A0490"/>
    <w:rsid w:val="009A0ABB"/>
    <w:rsid w:val="009A0BEA"/>
    <w:rsid w:val="009A0EBC"/>
    <w:rsid w:val="009A1582"/>
    <w:rsid w:val="009A2244"/>
    <w:rsid w:val="009A2D06"/>
    <w:rsid w:val="009A2E23"/>
    <w:rsid w:val="009A2ED3"/>
    <w:rsid w:val="009A2FA5"/>
    <w:rsid w:val="009A3433"/>
    <w:rsid w:val="009A3553"/>
    <w:rsid w:val="009A3692"/>
    <w:rsid w:val="009A3770"/>
    <w:rsid w:val="009A3B43"/>
    <w:rsid w:val="009A403B"/>
    <w:rsid w:val="009A470E"/>
    <w:rsid w:val="009A479C"/>
    <w:rsid w:val="009A4BA2"/>
    <w:rsid w:val="009A4C2F"/>
    <w:rsid w:val="009A580F"/>
    <w:rsid w:val="009A5852"/>
    <w:rsid w:val="009A58B5"/>
    <w:rsid w:val="009A5D8C"/>
    <w:rsid w:val="009A5D97"/>
    <w:rsid w:val="009A5F0F"/>
    <w:rsid w:val="009A677D"/>
    <w:rsid w:val="009A6A80"/>
    <w:rsid w:val="009A72B6"/>
    <w:rsid w:val="009A782A"/>
    <w:rsid w:val="009A78A0"/>
    <w:rsid w:val="009A78F1"/>
    <w:rsid w:val="009A7AF9"/>
    <w:rsid w:val="009B0163"/>
    <w:rsid w:val="009B042A"/>
    <w:rsid w:val="009B05CE"/>
    <w:rsid w:val="009B0AA8"/>
    <w:rsid w:val="009B188A"/>
    <w:rsid w:val="009B18C1"/>
    <w:rsid w:val="009B1D22"/>
    <w:rsid w:val="009B1E05"/>
    <w:rsid w:val="009B2D71"/>
    <w:rsid w:val="009B302C"/>
    <w:rsid w:val="009B30ED"/>
    <w:rsid w:val="009B32C3"/>
    <w:rsid w:val="009B349F"/>
    <w:rsid w:val="009B3FEA"/>
    <w:rsid w:val="009B4257"/>
    <w:rsid w:val="009B490D"/>
    <w:rsid w:val="009B4C6C"/>
    <w:rsid w:val="009B4EC2"/>
    <w:rsid w:val="009B50C7"/>
    <w:rsid w:val="009B5257"/>
    <w:rsid w:val="009B624C"/>
    <w:rsid w:val="009B662A"/>
    <w:rsid w:val="009B67D4"/>
    <w:rsid w:val="009B67FD"/>
    <w:rsid w:val="009B69D4"/>
    <w:rsid w:val="009B6EBC"/>
    <w:rsid w:val="009B6EF9"/>
    <w:rsid w:val="009B76E4"/>
    <w:rsid w:val="009B76F8"/>
    <w:rsid w:val="009B782C"/>
    <w:rsid w:val="009C029A"/>
    <w:rsid w:val="009C02EB"/>
    <w:rsid w:val="009C0583"/>
    <w:rsid w:val="009C0812"/>
    <w:rsid w:val="009C0A7A"/>
    <w:rsid w:val="009C0CE8"/>
    <w:rsid w:val="009C0E53"/>
    <w:rsid w:val="009C0F4D"/>
    <w:rsid w:val="009C18FB"/>
    <w:rsid w:val="009C2703"/>
    <w:rsid w:val="009C2922"/>
    <w:rsid w:val="009C2BFE"/>
    <w:rsid w:val="009C2C0F"/>
    <w:rsid w:val="009C2C80"/>
    <w:rsid w:val="009C30CB"/>
    <w:rsid w:val="009C3294"/>
    <w:rsid w:val="009C391D"/>
    <w:rsid w:val="009C3F13"/>
    <w:rsid w:val="009C42EB"/>
    <w:rsid w:val="009C46AF"/>
    <w:rsid w:val="009C46B0"/>
    <w:rsid w:val="009C50FA"/>
    <w:rsid w:val="009C5155"/>
    <w:rsid w:val="009C5456"/>
    <w:rsid w:val="009C5712"/>
    <w:rsid w:val="009C5908"/>
    <w:rsid w:val="009C5985"/>
    <w:rsid w:val="009C599E"/>
    <w:rsid w:val="009C5E0E"/>
    <w:rsid w:val="009C64D9"/>
    <w:rsid w:val="009C65B9"/>
    <w:rsid w:val="009C65BC"/>
    <w:rsid w:val="009C667F"/>
    <w:rsid w:val="009C67DE"/>
    <w:rsid w:val="009C6EE2"/>
    <w:rsid w:val="009C6F77"/>
    <w:rsid w:val="009C71CE"/>
    <w:rsid w:val="009C731E"/>
    <w:rsid w:val="009D0461"/>
    <w:rsid w:val="009D04F4"/>
    <w:rsid w:val="009D08A5"/>
    <w:rsid w:val="009D0F1B"/>
    <w:rsid w:val="009D12AB"/>
    <w:rsid w:val="009D1834"/>
    <w:rsid w:val="009D1983"/>
    <w:rsid w:val="009D1B0E"/>
    <w:rsid w:val="009D1E38"/>
    <w:rsid w:val="009D2490"/>
    <w:rsid w:val="009D26CC"/>
    <w:rsid w:val="009D2BD2"/>
    <w:rsid w:val="009D2D1E"/>
    <w:rsid w:val="009D3158"/>
    <w:rsid w:val="009D3645"/>
    <w:rsid w:val="009D397A"/>
    <w:rsid w:val="009D3AA5"/>
    <w:rsid w:val="009D3CCF"/>
    <w:rsid w:val="009D3E4D"/>
    <w:rsid w:val="009D3EAE"/>
    <w:rsid w:val="009D3FAF"/>
    <w:rsid w:val="009D4161"/>
    <w:rsid w:val="009D4953"/>
    <w:rsid w:val="009D496B"/>
    <w:rsid w:val="009D50F8"/>
    <w:rsid w:val="009D5287"/>
    <w:rsid w:val="009D5A48"/>
    <w:rsid w:val="009D5B79"/>
    <w:rsid w:val="009D606A"/>
    <w:rsid w:val="009D6A26"/>
    <w:rsid w:val="009D6BED"/>
    <w:rsid w:val="009D6C66"/>
    <w:rsid w:val="009D6DB8"/>
    <w:rsid w:val="009D6FC8"/>
    <w:rsid w:val="009D762F"/>
    <w:rsid w:val="009D76FE"/>
    <w:rsid w:val="009D785B"/>
    <w:rsid w:val="009D7BC9"/>
    <w:rsid w:val="009D7D15"/>
    <w:rsid w:val="009E0433"/>
    <w:rsid w:val="009E0755"/>
    <w:rsid w:val="009E0D1D"/>
    <w:rsid w:val="009E0EFD"/>
    <w:rsid w:val="009E1235"/>
    <w:rsid w:val="009E1412"/>
    <w:rsid w:val="009E173E"/>
    <w:rsid w:val="009E1849"/>
    <w:rsid w:val="009E209B"/>
    <w:rsid w:val="009E2858"/>
    <w:rsid w:val="009E289E"/>
    <w:rsid w:val="009E2A25"/>
    <w:rsid w:val="009E2CB6"/>
    <w:rsid w:val="009E3361"/>
    <w:rsid w:val="009E337A"/>
    <w:rsid w:val="009E3402"/>
    <w:rsid w:val="009E3487"/>
    <w:rsid w:val="009E3766"/>
    <w:rsid w:val="009E399D"/>
    <w:rsid w:val="009E3E73"/>
    <w:rsid w:val="009E40A4"/>
    <w:rsid w:val="009E46AA"/>
    <w:rsid w:val="009E5329"/>
    <w:rsid w:val="009E5396"/>
    <w:rsid w:val="009E570A"/>
    <w:rsid w:val="009E576D"/>
    <w:rsid w:val="009E579D"/>
    <w:rsid w:val="009E5884"/>
    <w:rsid w:val="009E5911"/>
    <w:rsid w:val="009E5D58"/>
    <w:rsid w:val="009E5DA1"/>
    <w:rsid w:val="009E5DE9"/>
    <w:rsid w:val="009E5F87"/>
    <w:rsid w:val="009E606B"/>
    <w:rsid w:val="009E632E"/>
    <w:rsid w:val="009E68C9"/>
    <w:rsid w:val="009E6E23"/>
    <w:rsid w:val="009E6EC0"/>
    <w:rsid w:val="009E723E"/>
    <w:rsid w:val="009E742C"/>
    <w:rsid w:val="009E75CC"/>
    <w:rsid w:val="009E776A"/>
    <w:rsid w:val="009E777C"/>
    <w:rsid w:val="009E7BAC"/>
    <w:rsid w:val="009E7CC0"/>
    <w:rsid w:val="009E7D3A"/>
    <w:rsid w:val="009E7E0D"/>
    <w:rsid w:val="009E7FE7"/>
    <w:rsid w:val="009F00E5"/>
    <w:rsid w:val="009F0215"/>
    <w:rsid w:val="009F03C1"/>
    <w:rsid w:val="009F0472"/>
    <w:rsid w:val="009F0667"/>
    <w:rsid w:val="009F0744"/>
    <w:rsid w:val="009F0B7B"/>
    <w:rsid w:val="009F17A0"/>
    <w:rsid w:val="009F19C5"/>
    <w:rsid w:val="009F2107"/>
    <w:rsid w:val="009F23FA"/>
    <w:rsid w:val="009F2465"/>
    <w:rsid w:val="009F298F"/>
    <w:rsid w:val="009F2C33"/>
    <w:rsid w:val="009F2C6F"/>
    <w:rsid w:val="009F346B"/>
    <w:rsid w:val="009F3AC6"/>
    <w:rsid w:val="009F3F17"/>
    <w:rsid w:val="009F419B"/>
    <w:rsid w:val="009F4322"/>
    <w:rsid w:val="009F45FD"/>
    <w:rsid w:val="009F4738"/>
    <w:rsid w:val="009F4C21"/>
    <w:rsid w:val="009F4DA1"/>
    <w:rsid w:val="009F4FFB"/>
    <w:rsid w:val="009F529A"/>
    <w:rsid w:val="009F62E8"/>
    <w:rsid w:val="009F6407"/>
    <w:rsid w:val="009F6988"/>
    <w:rsid w:val="009F7056"/>
    <w:rsid w:val="009F706D"/>
    <w:rsid w:val="009F74A0"/>
    <w:rsid w:val="009F74B8"/>
    <w:rsid w:val="00A006F5"/>
    <w:rsid w:val="00A006FF"/>
    <w:rsid w:val="00A0084D"/>
    <w:rsid w:val="00A00B03"/>
    <w:rsid w:val="00A00D4D"/>
    <w:rsid w:val="00A00DA6"/>
    <w:rsid w:val="00A00E65"/>
    <w:rsid w:val="00A01262"/>
    <w:rsid w:val="00A01325"/>
    <w:rsid w:val="00A01801"/>
    <w:rsid w:val="00A0206A"/>
    <w:rsid w:val="00A0216F"/>
    <w:rsid w:val="00A02890"/>
    <w:rsid w:val="00A02A17"/>
    <w:rsid w:val="00A02D61"/>
    <w:rsid w:val="00A0318A"/>
    <w:rsid w:val="00A0345F"/>
    <w:rsid w:val="00A043EA"/>
    <w:rsid w:val="00A04EE0"/>
    <w:rsid w:val="00A0530C"/>
    <w:rsid w:val="00A0539D"/>
    <w:rsid w:val="00A05550"/>
    <w:rsid w:val="00A05947"/>
    <w:rsid w:val="00A05970"/>
    <w:rsid w:val="00A05E8F"/>
    <w:rsid w:val="00A06228"/>
    <w:rsid w:val="00A06616"/>
    <w:rsid w:val="00A0668E"/>
    <w:rsid w:val="00A06B90"/>
    <w:rsid w:val="00A07014"/>
    <w:rsid w:val="00A0766B"/>
    <w:rsid w:val="00A07680"/>
    <w:rsid w:val="00A077EC"/>
    <w:rsid w:val="00A07876"/>
    <w:rsid w:val="00A0799A"/>
    <w:rsid w:val="00A07D2A"/>
    <w:rsid w:val="00A07ECF"/>
    <w:rsid w:val="00A07FBB"/>
    <w:rsid w:val="00A07FFD"/>
    <w:rsid w:val="00A0CC00"/>
    <w:rsid w:val="00A103F0"/>
    <w:rsid w:val="00A10907"/>
    <w:rsid w:val="00A109D2"/>
    <w:rsid w:val="00A10CCF"/>
    <w:rsid w:val="00A11013"/>
    <w:rsid w:val="00A112C0"/>
    <w:rsid w:val="00A1186D"/>
    <w:rsid w:val="00A11959"/>
    <w:rsid w:val="00A11965"/>
    <w:rsid w:val="00A11A3B"/>
    <w:rsid w:val="00A11A4A"/>
    <w:rsid w:val="00A1337A"/>
    <w:rsid w:val="00A13476"/>
    <w:rsid w:val="00A13598"/>
    <w:rsid w:val="00A13B69"/>
    <w:rsid w:val="00A13DF5"/>
    <w:rsid w:val="00A14777"/>
    <w:rsid w:val="00A14826"/>
    <w:rsid w:val="00A14A02"/>
    <w:rsid w:val="00A15533"/>
    <w:rsid w:val="00A156ED"/>
    <w:rsid w:val="00A157C2"/>
    <w:rsid w:val="00A160A5"/>
    <w:rsid w:val="00A162F7"/>
    <w:rsid w:val="00A16301"/>
    <w:rsid w:val="00A16442"/>
    <w:rsid w:val="00A1647B"/>
    <w:rsid w:val="00A1650F"/>
    <w:rsid w:val="00A16746"/>
    <w:rsid w:val="00A16921"/>
    <w:rsid w:val="00A16950"/>
    <w:rsid w:val="00A16FD5"/>
    <w:rsid w:val="00A171E7"/>
    <w:rsid w:val="00A17BE4"/>
    <w:rsid w:val="00A17C30"/>
    <w:rsid w:val="00A20061"/>
    <w:rsid w:val="00A20243"/>
    <w:rsid w:val="00A20298"/>
    <w:rsid w:val="00A2084A"/>
    <w:rsid w:val="00A20C6A"/>
    <w:rsid w:val="00A21179"/>
    <w:rsid w:val="00A21203"/>
    <w:rsid w:val="00A21D92"/>
    <w:rsid w:val="00A2212A"/>
    <w:rsid w:val="00A22DBE"/>
    <w:rsid w:val="00A2365F"/>
    <w:rsid w:val="00A23ABA"/>
    <w:rsid w:val="00A23CBB"/>
    <w:rsid w:val="00A23EF0"/>
    <w:rsid w:val="00A24013"/>
    <w:rsid w:val="00A2411A"/>
    <w:rsid w:val="00A24565"/>
    <w:rsid w:val="00A247F8"/>
    <w:rsid w:val="00A248E3"/>
    <w:rsid w:val="00A248F1"/>
    <w:rsid w:val="00A24BBD"/>
    <w:rsid w:val="00A24D55"/>
    <w:rsid w:val="00A24F21"/>
    <w:rsid w:val="00A25064"/>
    <w:rsid w:val="00A251ED"/>
    <w:rsid w:val="00A256BD"/>
    <w:rsid w:val="00A25BFB"/>
    <w:rsid w:val="00A2609B"/>
    <w:rsid w:val="00A2695E"/>
    <w:rsid w:val="00A26A8E"/>
    <w:rsid w:val="00A2763E"/>
    <w:rsid w:val="00A27991"/>
    <w:rsid w:val="00A3044B"/>
    <w:rsid w:val="00A30B5B"/>
    <w:rsid w:val="00A31369"/>
    <w:rsid w:val="00A31501"/>
    <w:rsid w:val="00A31715"/>
    <w:rsid w:val="00A317E5"/>
    <w:rsid w:val="00A31974"/>
    <w:rsid w:val="00A31B02"/>
    <w:rsid w:val="00A32445"/>
    <w:rsid w:val="00A326F6"/>
    <w:rsid w:val="00A329B4"/>
    <w:rsid w:val="00A32AAA"/>
    <w:rsid w:val="00A32BFB"/>
    <w:rsid w:val="00A32C27"/>
    <w:rsid w:val="00A3307C"/>
    <w:rsid w:val="00A332AD"/>
    <w:rsid w:val="00A3354A"/>
    <w:rsid w:val="00A3397D"/>
    <w:rsid w:val="00A3399C"/>
    <w:rsid w:val="00A339BE"/>
    <w:rsid w:val="00A33B0B"/>
    <w:rsid w:val="00A3468A"/>
    <w:rsid w:val="00A34732"/>
    <w:rsid w:val="00A34D18"/>
    <w:rsid w:val="00A34ED4"/>
    <w:rsid w:val="00A356CC"/>
    <w:rsid w:val="00A35AB4"/>
    <w:rsid w:val="00A35B3F"/>
    <w:rsid w:val="00A35C2A"/>
    <w:rsid w:val="00A35CCF"/>
    <w:rsid w:val="00A360A8"/>
    <w:rsid w:val="00A37929"/>
    <w:rsid w:val="00A379A1"/>
    <w:rsid w:val="00A37B8D"/>
    <w:rsid w:val="00A4020E"/>
    <w:rsid w:val="00A40365"/>
    <w:rsid w:val="00A4044E"/>
    <w:rsid w:val="00A40862"/>
    <w:rsid w:val="00A4091F"/>
    <w:rsid w:val="00A40A53"/>
    <w:rsid w:val="00A40B01"/>
    <w:rsid w:val="00A41D45"/>
    <w:rsid w:val="00A426AD"/>
    <w:rsid w:val="00A42796"/>
    <w:rsid w:val="00A42AEA"/>
    <w:rsid w:val="00A42D53"/>
    <w:rsid w:val="00A431AD"/>
    <w:rsid w:val="00A43962"/>
    <w:rsid w:val="00A444AD"/>
    <w:rsid w:val="00A446CB"/>
    <w:rsid w:val="00A44897"/>
    <w:rsid w:val="00A44A03"/>
    <w:rsid w:val="00A44A5A"/>
    <w:rsid w:val="00A44DBB"/>
    <w:rsid w:val="00A4588C"/>
    <w:rsid w:val="00A45893"/>
    <w:rsid w:val="00A45D5F"/>
    <w:rsid w:val="00A4604B"/>
    <w:rsid w:val="00A46104"/>
    <w:rsid w:val="00A46133"/>
    <w:rsid w:val="00A46586"/>
    <w:rsid w:val="00A46A4D"/>
    <w:rsid w:val="00A46C75"/>
    <w:rsid w:val="00A46E93"/>
    <w:rsid w:val="00A47A1A"/>
    <w:rsid w:val="00A47DD4"/>
    <w:rsid w:val="00A47FDE"/>
    <w:rsid w:val="00A4EBDB"/>
    <w:rsid w:val="00A503EC"/>
    <w:rsid w:val="00A505D8"/>
    <w:rsid w:val="00A5072F"/>
    <w:rsid w:val="00A50850"/>
    <w:rsid w:val="00A508A3"/>
    <w:rsid w:val="00A509C9"/>
    <w:rsid w:val="00A50C38"/>
    <w:rsid w:val="00A50C47"/>
    <w:rsid w:val="00A50CF5"/>
    <w:rsid w:val="00A5134E"/>
    <w:rsid w:val="00A51621"/>
    <w:rsid w:val="00A51688"/>
    <w:rsid w:val="00A52073"/>
    <w:rsid w:val="00A521E5"/>
    <w:rsid w:val="00A528AB"/>
    <w:rsid w:val="00A52AE5"/>
    <w:rsid w:val="00A52D9F"/>
    <w:rsid w:val="00A535E1"/>
    <w:rsid w:val="00A53766"/>
    <w:rsid w:val="00A53791"/>
    <w:rsid w:val="00A5383C"/>
    <w:rsid w:val="00A53C54"/>
    <w:rsid w:val="00A53F19"/>
    <w:rsid w:val="00A5409D"/>
    <w:rsid w:val="00A545EC"/>
    <w:rsid w:val="00A5479E"/>
    <w:rsid w:val="00A54B49"/>
    <w:rsid w:val="00A5554F"/>
    <w:rsid w:val="00A55730"/>
    <w:rsid w:val="00A55B07"/>
    <w:rsid w:val="00A55F39"/>
    <w:rsid w:val="00A56585"/>
    <w:rsid w:val="00A5694E"/>
    <w:rsid w:val="00A56A30"/>
    <w:rsid w:val="00A56FAA"/>
    <w:rsid w:val="00A570D8"/>
    <w:rsid w:val="00A57B88"/>
    <w:rsid w:val="00A57BE8"/>
    <w:rsid w:val="00A57BF4"/>
    <w:rsid w:val="00A57C23"/>
    <w:rsid w:val="00A57FA8"/>
    <w:rsid w:val="00A60838"/>
    <w:rsid w:val="00A60E40"/>
    <w:rsid w:val="00A6182B"/>
    <w:rsid w:val="00A61A31"/>
    <w:rsid w:val="00A62436"/>
    <w:rsid w:val="00A62AAB"/>
    <w:rsid w:val="00A63089"/>
    <w:rsid w:val="00A633D7"/>
    <w:rsid w:val="00A63424"/>
    <w:rsid w:val="00A63711"/>
    <w:rsid w:val="00A63996"/>
    <w:rsid w:val="00A63CCC"/>
    <w:rsid w:val="00A63D95"/>
    <w:rsid w:val="00A63E19"/>
    <w:rsid w:val="00A640AC"/>
    <w:rsid w:val="00A64127"/>
    <w:rsid w:val="00A6435E"/>
    <w:rsid w:val="00A648CF"/>
    <w:rsid w:val="00A64967"/>
    <w:rsid w:val="00A650C5"/>
    <w:rsid w:val="00A6544F"/>
    <w:rsid w:val="00A65453"/>
    <w:rsid w:val="00A6551F"/>
    <w:rsid w:val="00A6554E"/>
    <w:rsid w:val="00A65630"/>
    <w:rsid w:val="00A65A61"/>
    <w:rsid w:val="00A65D96"/>
    <w:rsid w:val="00A660A3"/>
    <w:rsid w:val="00A6671E"/>
    <w:rsid w:val="00A6698F"/>
    <w:rsid w:val="00A66AB1"/>
    <w:rsid w:val="00A66B79"/>
    <w:rsid w:val="00A66D80"/>
    <w:rsid w:val="00A66DB7"/>
    <w:rsid w:val="00A6746A"/>
    <w:rsid w:val="00A67724"/>
    <w:rsid w:val="00A67B33"/>
    <w:rsid w:val="00A707E4"/>
    <w:rsid w:val="00A7099D"/>
    <w:rsid w:val="00A70BEF"/>
    <w:rsid w:val="00A70E22"/>
    <w:rsid w:val="00A70EF1"/>
    <w:rsid w:val="00A70F11"/>
    <w:rsid w:val="00A7141B"/>
    <w:rsid w:val="00A71818"/>
    <w:rsid w:val="00A71CA3"/>
    <w:rsid w:val="00A71FB3"/>
    <w:rsid w:val="00A723F2"/>
    <w:rsid w:val="00A725CA"/>
    <w:rsid w:val="00A72911"/>
    <w:rsid w:val="00A730BA"/>
    <w:rsid w:val="00A730BC"/>
    <w:rsid w:val="00A73370"/>
    <w:rsid w:val="00A735C8"/>
    <w:rsid w:val="00A73D07"/>
    <w:rsid w:val="00A74A54"/>
    <w:rsid w:val="00A7503B"/>
    <w:rsid w:val="00A75202"/>
    <w:rsid w:val="00A7584D"/>
    <w:rsid w:val="00A759BF"/>
    <w:rsid w:val="00A75B44"/>
    <w:rsid w:val="00A75CA7"/>
    <w:rsid w:val="00A76E6E"/>
    <w:rsid w:val="00A77098"/>
    <w:rsid w:val="00A778A6"/>
    <w:rsid w:val="00A80192"/>
    <w:rsid w:val="00A80719"/>
    <w:rsid w:val="00A808A4"/>
    <w:rsid w:val="00A81036"/>
    <w:rsid w:val="00A813D4"/>
    <w:rsid w:val="00A81A35"/>
    <w:rsid w:val="00A81A9B"/>
    <w:rsid w:val="00A81AD3"/>
    <w:rsid w:val="00A82F05"/>
    <w:rsid w:val="00A82F88"/>
    <w:rsid w:val="00A831CE"/>
    <w:rsid w:val="00A83397"/>
    <w:rsid w:val="00A8369F"/>
    <w:rsid w:val="00A838A0"/>
    <w:rsid w:val="00A838EA"/>
    <w:rsid w:val="00A83DEA"/>
    <w:rsid w:val="00A841F8"/>
    <w:rsid w:val="00A843C2"/>
    <w:rsid w:val="00A84499"/>
    <w:rsid w:val="00A84505"/>
    <w:rsid w:val="00A847DA"/>
    <w:rsid w:val="00A84862"/>
    <w:rsid w:val="00A84903"/>
    <w:rsid w:val="00A849D8"/>
    <w:rsid w:val="00A85255"/>
    <w:rsid w:val="00A8657F"/>
    <w:rsid w:val="00A86770"/>
    <w:rsid w:val="00A86D82"/>
    <w:rsid w:val="00A871DC"/>
    <w:rsid w:val="00A874FC"/>
    <w:rsid w:val="00A876F6"/>
    <w:rsid w:val="00A87894"/>
    <w:rsid w:val="00A87F36"/>
    <w:rsid w:val="00A9008F"/>
    <w:rsid w:val="00A901BA"/>
    <w:rsid w:val="00A902B6"/>
    <w:rsid w:val="00A903F5"/>
    <w:rsid w:val="00A90630"/>
    <w:rsid w:val="00A90871"/>
    <w:rsid w:val="00A90894"/>
    <w:rsid w:val="00A908EF"/>
    <w:rsid w:val="00A90A56"/>
    <w:rsid w:val="00A90BC1"/>
    <w:rsid w:val="00A90EA6"/>
    <w:rsid w:val="00A913B5"/>
    <w:rsid w:val="00A9140A"/>
    <w:rsid w:val="00A9141D"/>
    <w:rsid w:val="00A919EB"/>
    <w:rsid w:val="00A92590"/>
    <w:rsid w:val="00A92A2C"/>
    <w:rsid w:val="00A92A85"/>
    <w:rsid w:val="00A92AFD"/>
    <w:rsid w:val="00A92EB0"/>
    <w:rsid w:val="00A92EE1"/>
    <w:rsid w:val="00A93AFA"/>
    <w:rsid w:val="00A9405B"/>
    <w:rsid w:val="00A94478"/>
    <w:rsid w:val="00A94949"/>
    <w:rsid w:val="00A94EB3"/>
    <w:rsid w:val="00A9517A"/>
    <w:rsid w:val="00A9569F"/>
    <w:rsid w:val="00A95865"/>
    <w:rsid w:val="00A959BE"/>
    <w:rsid w:val="00A95CA4"/>
    <w:rsid w:val="00A9605C"/>
    <w:rsid w:val="00A960E7"/>
    <w:rsid w:val="00A965F6"/>
    <w:rsid w:val="00A9671A"/>
    <w:rsid w:val="00A96790"/>
    <w:rsid w:val="00A96F03"/>
    <w:rsid w:val="00A971CB"/>
    <w:rsid w:val="00A9750D"/>
    <w:rsid w:val="00A976D1"/>
    <w:rsid w:val="00A976EA"/>
    <w:rsid w:val="00A977EE"/>
    <w:rsid w:val="00A979CE"/>
    <w:rsid w:val="00A979F5"/>
    <w:rsid w:val="00A97A5E"/>
    <w:rsid w:val="00A97C34"/>
    <w:rsid w:val="00A97F42"/>
    <w:rsid w:val="00AA24EF"/>
    <w:rsid w:val="00AA28B9"/>
    <w:rsid w:val="00AA2ED6"/>
    <w:rsid w:val="00AA2F4A"/>
    <w:rsid w:val="00AA2FB3"/>
    <w:rsid w:val="00AA325D"/>
    <w:rsid w:val="00AA3440"/>
    <w:rsid w:val="00AA3457"/>
    <w:rsid w:val="00AA35FE"/>
    <w:rsid w:val="00AA421E"/>
    <w:rsid w:val="00AA42A9"/>
    <w:rsid w:val="00AA499A"/>
    <w:rsid w:val="00AA4C56"/>
    <w:rsid w:val="00AA4D76"/>
    <w:rsid w:val="00AA4F1E"/>
    <w:rsid w:val="00AA5024"/>
    <w:rsid w:val="00AA5217"/>
    <w:rsid w:val="00AA5803"/>
    <w:rsid w:val="00AA5E07"/>
    <w:rsid w:val="00AA6BF6"/>
    <w:rsid w:val="00AA71A9"/>
    <w:rsid w:val="00AA7C6D"/>
    <w:rsid w:val="00AB018C"/>
    <w:rsid w:val="00AB0C00"/>
    <w:rsid w:val="00AB0C2F"/>
    <w:rsid w:val="00AB0D21"/>
    <w:rsid w:val="00AB0D80"/>
    <w:rsid w:val="00AB106E"/>
    <w:rsid w:val="00AB13C8"/>
    <w:rsid w:val="00AB17E8"/>
    <w:rsid w:val="00AB1980"/>
    <w:rsid w:val="00AB19C3"/>
    <w:rsid w:val="00AB1DA6"/>
    <w:rsid w:val="00AB1E05"/>
    <w:rsid w:val="00AB2B1A"/>
    <w:rsid w:val="00AB2D85"/>
    <w:rsid w:val="00AB36DD"/>
    <w:rsid w:val="00AB3859"/>
    <w:rsid w:val="00AB3A6A"/>
    <w:rsid w:val="00AB3CAD"/>
    <w:rsid w:val="00AB4309"/>
    <w:rsid w:val="00AB439C"/>
    <w:rsid w:val="00AB4622"/>
    <w:rsid w:val="00AB46EC"/>
    <w:rsid w:val="00AB4E17"/>
    <w:rsid w:val="00AB5181"/>
    <w:rsid w:val="00AB52B9"/>
    <w:rsid w:val="00AB55CD"/>
    <w:rsid w:val="00AB58FF"/>
    <w:rsid w:val="00AB5960"/>
    <w:rsid w:val="00AB59F2"/>
    <w:rsid w:val="00AB5BFB"/>
    <w:rsid w:val="00AB5F64"/>
    <w:rsid w:val="00AB6270"/>
    <w:rsid w:val="00AB63BB"/>
    <w:rsid w:val="00AB6651"/>
    <w:rsid w:val="00AB70C0"/>
    <w:rsid w:val="00AB7201"/>
    <w:rsid w:val="00AB77F6"/>
    <w:rsid w:val="00AB78C3"/>
    <w:rsid w:val="00AB7A3C"/>
    <w:rsid w:val="00AB7FA5"/>
    <w:rsid w:val="00AB7FBF"/>
    <w:rsid w:val="00AC00A9"/>
    <w:rsid w:val="00AC0195"/>
    <w:rsid w:val="00AC0355"/>
    <w:rsid w:val="00AC0860"/>
    <w:rsid w:val="00AC0E71"/>
    <w:rsid w:val="00AC1217"/>
    <w:rsid w:val="00AC2072"/>
    <w:rsid w:val="00AC306A"/>
    <w:rsid w:val="00AC3366"/>
    <w:rsid w:val="00AC3C6F"/>
    <w:rsid w:val="00AC3F8F"/>
    <w:rsid w:val="00AC4ECD"/>
    <w:rsid w:val="00AC50CB"/>
    <w:rsid w:val="00AC5384"/>
    <w:rsid w:val="00AC541C"/>
    <w:rsid w:val="00AC542F"/>
    <w:rsid w:val="00AC56F9"/>
    <w:rsid w:val="00AC5DB1"/>
    <w:rsid w:val="00AC68D3"/>
    <w:rsid w:val="00AC6C2A"/>
    <w:rsid w:val="00AC70F9"/>
    <w:rsid w:val="00AC7239"/>
    <w:rsid w:val="00AC72A0"/>
    <w:rsid w:val="00AC7833"/>
    <w:rsid w:val="00AC78C6"/>
    <w:rsid w:val="00AC7B6A"/>
    <w:rsid w:val="00AD00FB"/>
    <w:rsid w:val="00AD0C9B"/>
    <w:rsid w:val="00AD1435"/>
    <w:rsid w:val="00AD1640"/>
    <w:rsid w:val="00AD1734"/>
    <w:rsid w:val="00AD1CA7"/>
    <w:rsid w:val="00AD1D05"/>
    <w:rsid w:val="00AD21E1"/>
    <w:rsid w:val="00AD2220"/>
    <w:rsid w:val="00AD25DF"/>
    <w:rsid w:val="00AD2804"/>
    <w:rsid w:val="00AD28E2"/>
    <w:rsid w:val="00AD2B53"/>
    <w:rsid w:val="00AD3431"/>
    <w:rsid w:val="00AD370B"/>
    <w:rsid w:val="00AD3A99"/>
    <w:rsid w:val="00AD413A"/>
    <w:rsid w:val="00AD4C29"/>
    <w:rsid w:val="00AD4C91"/>
    <w:rsid w:val="00AD4D0E"/>
    <w:rsid w:val="00AD504B"/>
    <w:rsid w:val="00AD5560"/>
    <w:rsid w:val="00AD55A5"/>
    <w:rsid w:val="00AD5704"/>
    <w:rsid w:val="00AD5822"/>
    <w:rsid w:val="00AD5A5A"/>
    <w:rsid w:val="00AD5A76"/>
    <w:rsid w:val="00AD5AAF"/>
    <w:rsid w:val="00AD5B31"/>
    <w:rsid w:val="00AD5D28"/>
    <w:rsid w:val="00AD6104"/>
    <w:rsid w:val="00AD6532"/>
    <w:rsid w:val="00AD694F"/>
    <w:rsid w:val="00AD6C29"/>
    <w:rsid w:val="00AD6FB2"/>
    <w:rsid w:val="00AD7367"/>
    <w:rsid w:val="00AD7794"/>
    <w:rsid w:val="00AE0270"/>
    <w:rsid w:val="00AE085C"/>
    <w:rsid w:val="00AE0C19"/>
    <w:rsid w:val="00AE0E8E"/>
    <w:rsid w:val="00AE0EA4"/>
    <w:rsid w:val="00AE1017"/>
    <w:rsid w:val="00AE1B36"/>
    <w:rsid w:val="00AE1F10"/>
    <w:rsid w:val="00AE21DA"/>
    <w:rsid w:val="00AE2520"/>
    <w:rsid w:val="00AE2A3A"/>
    <w:rsid w:val="00AE2D0C"/>
    <w:rsid w:val="00AE30D3"/>
    <w:rsid w:val="00AE31BE"/>
    <w:rsid w:val="00AE35FE"/>
    <w:rsid w:val="00AE42B4"/>
    <w:rsid w:val="00AE49B5"/>
    <w:rsid w:val="00AE4C6B"/>
    <w:rsid w:val="00AE54F9"/>
    <w:rsid w:val="00AE5746"/>
    <w:rsid w:val="00AE5864"/>
    <w:rsid w:val="00AE597B"/>
    <w:rsid w:val="00AE6B54"/>
    <w:rsid w:val="00AE6E37"/>
    <w:rsid w:val="00AE702B"/>
    <w:rsid w:val="00AE7063"/>
    <w:rsid w:val="00AE786F"/>
    <w:rsid w:val="00AE798C"/>
    <w:rsid w:val="00AE798D"/>
    <w:rsid w:val="00AE79A1"/>
    <w:rsid w:val="00AF072D"/>
    <w:rsid w:val="00AF0BCC"/>
    <w:rsid w:val="00AF0CB4"/>
    <w:rsid w:val="00AF1379"/>
    <w:rsid w:val="00AF143B"/>
    <w:rsid w:val="00AF1C60"/>
    <w:rsid w:val="00AF22D3"/>
    <w:rsid w:val="00AF245D"/>
    <w:rsid w:val="00AF2805"/>
    <w:rsid w:val="00AF28D7"/>
    <w:rsid w:val="00AF2D35"/>
    <w:rsid w:val="00AF45C5"/>
    <w:rsid w:val="00AF5052"/>
    <w:rsid w:val="00AF518F"/>
    <w:rsid w:val="00AF52FD"/>
    <w:rsid w:val="00AF5389"/>
    <w:rsid w:val="00AF56E6"/>
    <w:rsid w:val="00AF573A"/>
    <w:rsid w:val="00AF5A9B"/>
    <w:rsid w:val="00AF5BE7"/>
    <w:rsid w:val="00AF5DF8"/>
    <w:rsid w:val="00AF5E04"/>
    <w:rsid w:val="00AF5EB0"/>
    <w:rsid w:val="00AF61C4"/>
    <w:rsid w:val="00AF61CF"/>
    <w:rsid w:val="00AF631F"/>
    <w:rsid w:val="00AF6430"/>
    <w:rsid w:val="00AF6583"/>
    <w:rsid w:val="00AF662A"/>
    <w:rsid w:val="00AF6B50"/>
    <w:rsid w:val="00AF6CA7"/>
    <w:rsid w:val="00AF71AF"/>
    <w:rsid w:val="00AF75F3"/>
    <w:rsid w:val="00AF7784"/>
    <w:rsid w:val="00AF7EA3"/>
    <w:rsid w:val="00B00B07"/>
    <w:rsid w:val="00B00BEB"/>
    <w:rsid w:val="00B01BDF"/>
    <w:rsid w:val="00B01EFC"/>
    <w:rsid w:val="00B01FFB"/>
    <w:rsid w:val="00B020A9"/>
    <w:rsid w:val="00B029A0"/>
    <w:rsid w:val="00B02D6F"/>
    <w:rsid w:val="00B0300D"/>
    <w:rsid w:val="00B0319B"/>
    <w:rsid w:val="00B031A4"/>
    <w:rsid w:val="00B031E0"/>
    <w:rsid w:val="00B03853"/>
    <w:rsid w:val="00B038C9"/>
    <w:rsid w:val="00B03AD2"/>
    <w:rsid w:val="00B03D3F"/>
    <w:rsid w:val="00B03F16"/>
    <w:rsid w:val="00B04269"/>
    <w:rsid w:val="00B04502"/>
    <w:rsid w:val="00B04503"/>
    <w:rsid w:val="00B04812"/>
    <w:rsid w:val="00B04AAE"/>
    <w:rsid w:val="00B04BA3"/>
    <w:rsid w:val="00B05057"/>
    <w:rsid w:val="00B058ED"/>
    <w:rsid w:val="00B059C7"/>
    <w:rsid w:val="00B05B1E"/>
    <w:rsid w:val="00B05B55"/>
    <w:rsid w:val="00B05D29"/>
    <w:rsid w:val="00B05DE4"/>
    <w:rsid w:val="00B05E84"/>
    <w:rsid w:val="00B05F53"/>
    <w:rsid w:val="00B0690D"/>
    <w:rsid w:val="00B06D7F"/>
    <w:rsid w:val="00B06ED2"/>
    <w:rsid w:val="00B07175"/>
    <w:rsid w:val="00B072ED"/>
    <w:rsid w:val="00B0740A"/>
    <w:rsid w:val="00B079F2"/>
    <w:rsid w:val="00B07CC9"/>
    <w:rsid w:val="00B10243"/>
    <w:rsid w:val="00B107D4"/>
    <w:rsid w:val="00B10BA4"/>
    <w:rsid w:val="00B10D0D"/>
    <w:rsid w:val="00B10D4D"/>
    <w:rsid w:val="00B11634"/>
    <w:rsid w:val="00B11870"/>
    <w:rsid w:val="00B11AEA"/>
    <w:rsid w:val="00B11AFE"/>
    <w:rsid w:val="00B11BF2"/>
    <w:rsid w:val="00B1201B"/>
    <w:rsid w:val="00B12CCA"/>
    <w:rsid w:val="00B1303B"/>
    <w:rsid w:val="00B1344A"/>
    <w:rsid w:val="00B13BFE"/>
    <w:rsid w:val="00B13D9C"/>
    <w:rsid w:val="00B1428E"/>
    <w:rsid w:val="00B149E0"/>
    <w:rsid w:val="00B14BA0"/>
    <w:rsid w:val="00B14C40"/>
    <w:rsid w:val="00B14D45"/>
    <w:rsid w:val="00B14FB4"/>
    <w:rsid w:val="00B15B6B"/>
    <w:rsid w:val="00B1672F"/>
    <w:rsid w:val="00B16905"/>
    <w:rsid w:val="00B1751B"/>
    <w:rsid w:val="00B175F4"/>
    <w:rsid w:val="00B177EE"/>
    <w:rsid w:val="00B17A75"/>
    <w:rsid w:val="00B17CF6"/>
    <w:rsid w:val="00B17DD3"/>
    <w:rsid w:val="00B20635"/>
    <w:rsid w:val="00B206E9"/>
    <w:rsid w:val="00B20C98"/>
    <w:rsid w:val="00B20D30"/>
    <w:rsid w:val="00B2120E"/>
    <w:rsid w:val="00B214EC"/>
    <w:rsid w:val="00B21657"/>
    <w:rsid w:val="00B21988"/>
    <w:rsid w:val="00B21AD4"/>
    <w:rsid w:val="00B220B1"/>
    <w:rsid w:val="00B2287F"/>
    <w:rsid w:val="00B22A65"/>
    <w:rsid w:val="00B22BB1"/>
    <w:rsid w:val="00B23086"/>
    <w:rsid w:val="00B2365C"/>
    <w:rsid w:val="00B23F66"/>
    <w:rsid w:val="00B24A02"/>
    <w:rsid w:val="00B24B2E"/>
    <w:rsid w:val="00B24EDD"/>
    <w:rsid w:val="00B250AA"/>
    <w:rsid w:val="00B253A3"/>
    <w:rsid w:val="00B25F62"/>
    <w:rsid w:val="00B26439"/>
    <w:rsid w:val="00B26AE6"/>
    <w:rsid w:val="00B26CCF"/>
    <w:rsid w:val="00B26F59"/>
    <w:rsid w:val="00B27278"/>
    <w:rsid w:val="00B27295"/>
    <w:rsid w:val="00B2775F"/>
    <w:rsid w:val="00B2795B"/>
    <w:rsid w:val="00B27D05"/>
    <w:rsid w:val="00B3001D"/>
    <w:rsid w:val="00B302D9"/>
    <w:rsid w:val="00B303BD"/>
    <w:rsid w:val="00B30B78"/>
    <w:rsid w:val="00B30C96"/>
    <w:rsid w:val="00B30D95"/>
    <w:rsid w:val="00B30EA5"/>
    <w:rsid w:val="00B3161E"/>
    <w:rsid w:val="00B31752"/>
    <w:rsid w:val="00B3177A"/>
    <w:rsid w:val="00B31B04"/>
    <w:rsid w:val="00B31D28"/>
    <w:rsid w:val="00B31D7B"/>
    <w:rsid w:val="00B31EB9"/>
    <w:rsid w:val="00B31FC6"/>
    <w:rsid w:val="00B3222C"/>
    <w:rsid w:val="00B32F41"/>
    <w:rsid w:val="00B331D1"/>
    <w:rsid w:val="00B334AD"/>
    <w:rsid w:val="00B347D4"/>
    <w:rsid w:val="00B35461"/>
    <w:rsid w:val="00B358FB"/>
    <w:rsid w:val="00B36613"/>
    <w:rsid w:val="00B36CF5"/>
    <w:rsid w:val="00B36CFD"/>
    <w:rsid w:val="00B3716F"/>
    <w:rsid w:val="00B37948"/>
    <w:rsid w:val="00B37C20"/>
    <w:rsid w:val="00B40074"/>
    <w:rsid w:val="00B4014E"/>
    <w:rsid w:val="00B4025B"/>
    <w:rsid w:val="00B4035E"/>
    <w:rsid w:val="00B4054E"/>
    <w:rsid w:val="00B408D2"/>
    <w:rsid w:val="00B40B0A"/>
    <w:rsid w:val="00B40DD8"/>
    <w:rsid w:val="00B410FF"/>
    <w:rsid w:val="00B41348"/>
    <w:rsid w:val="00B41484"/>
    <w:rsid w:val="00B4149E"/>
    <w:rsid w:val="00B41B6B"/>
    <w:rsid w:val="00B41FE7"/>
    <w:rsid w:val="00B4203E"/>
    <w:rsid w:val="00B42101"/>
    <w:rsid w:val="00B4219A"/>
    <w:rsid w:val="00B4241A"/>
    <w:rsid w:val="00B42519"/>
    <w:rsid w:val="00B42522"/>
    <w:rsid w:val="00B428D8"/>
    <w:rsid w:val="00B42D8F"/>
    <w:rsid w:val="00B43571"/>
    <w:rsid w:val="00B43833"/>
    <w:rsid w:val="00B43AD0"/>
    <w:rsid w:val="00B43DC9"/>
    <w:rsid w:val="00B4441F"/>
    <w:rsid w:val="00B44B77"/>
    <w:rsid w:val="00B453F3"/>
    <w:rsid w:val="00B45759"/>
    <w:rsid w:val="00B45885"/>
    <w:rsid w:val="00B45A77"/>
    <w:rsid w:val="00B45BF6"/>
    <w:rsid w:val="00B45DB2"/>
    <w:rsid w:val="00B45E0C"/>
    <w:rsid w:val="00B46293"/>
    <w:rsid w:val="00B46A90"/>
    <w:rsid w:val="00B46FF1"/>
    <w:rsid w:val="00B4723F"/>
    <w:rsid w:val="00B50035"/>
    <w:rsid w:val="00B50523"/>
    <w:rsid w:val="00B505DF"/>
    <w:rsid w:val="00B50ABD"/>
    <w:rsid w:val="00B50AF9"/>
    <w:rsid w:val="00B50D3F"/>
    <w:rsid w:val="00B50D6C"/>
    <w:rsid w:val="00B5145A"/>
    <w:rsid w:val="00B51722"/>
    <w:rsid w:val="00B51B97"/>
    <w:rsid w:val="00B51BBE"/>
    <w:rsid w:val="00B51C49"/>
    <w:rsid w:val="00B51CC4"/>
    <w:rsid w:val="00B51D53"/>
    <w:rsid w:val="00B51FE8"/>
    <w:rsid w:val="00B52655"/>
    <w:rsid w:val="00B527D5"/>
    <w:rsid w:val="00B52ACE"/>
    <w:rsid w:val="00B52B84"/>
    <w:rsid w:val="00B52DC7"/>
    <w:rsid w:val="00B52FE6"/>
    <w:rsid w:val="00B532DA"/>
    <w:rsid w:val="00B53445"/>
    <w:rsid w:val="00B53535"/>
    <w:rsid w:val="00B53788"/>
    <w:rsid w:val="00B53A9A"/>
    <w:rsid w:val="00B53BE0"/>
    <w:rsid w:val="00B54203"/>
    <w:rsid w:val="00B55375"/>
    <w:rsid w:val="00B56060"/>
    <w:rsid w:val="00B562E4"/>
    <w:rsid w:val="00B56470"/>
    <w:rsid w:val="00B5673E"/>
    <w:rsid w:val="00B56A06"/>
    <w:rsid w:val="00B57428"/>
    <w:rsid w:val="00B57518"/>
    <w:rsid w:val="00B579E3"/>
    <w:rsid w:val="00B6074D"/>
    <w:rsid w:val="00B612D7"/>
    <w:rsid w:val="00B613BB"/>
    <w:rsid w:val="00B620FA"/>
    <w:rsid w:val="00B622F7"/>
    <w:rsid w:val="00B624AC"/>
    <w:rsid w:val="00B62674"/>
    <w:rsid w:val="00B63377"/>
    <w:rsid w:val="00B63C87"/>
    <w:rsid w:val="00B63CD7"/>
    <w:rsid w:val="00B63D5D"/>
    <w:rsid w:val="00B64646"/>
    <w:rsid w:val="00B64742"/>
    <w:rsid w:val="00B64B9F"/>
    <w:rsid w:val="00B64C35"/>
    <w:rsid w:val="00B64FFD"/>
    <w:rsid w:val="00B651E0"/>
    <w:rsid w:val="00B659B1"/>
    <w:rsid w:val="00B65B48"/>
    <w:rsid w:val="00B65D01"/>
    <w:rsid w:val="00B66998"/>
    <w:rsid w:val="00B66EAF"/>
    <w:rsid w:val="00B672F4"/>
    <w:rsid w:val="00B674F7"/>
    <w:rsid w:val="00B67926"/>
    <w:rsid w:val="00B67A81"/>
    <w:rsid w:val="00B67AB7"/>
    <w:rsid w:val="00B67B41"/>
    <w:rsid w:val="00B7007B"/>
    <w:rsid w:val="00B7041C"/>
    <w:rsid w:val="00B7062A"/>
    <w:rsid w:val="00B70684"/>
    <w:rsid w:val="00B706BF"/>
    <w:rsid w:val="00B7081A"/>
    <w:rsid w:val="00B70AB9"/>
    <w:rsid w:val="00B70C2E"/>
    <w:rsid w:val="00B70DC2"/>
    <w:rsid w:val="00B71220"/>
    <w:rsid w:val="00B7149A"/>
    <w:rsid w:val="00B71773"/>
    <w:rsid w:val="00B71C59"/>
    <w:rsid w:val="00B71F83"/>
    <w:rsid w:val="00B72002"/>
    <w:rsid w:val="00B724F7"/>
    <w:rsid w:val="00B72629"/>
    <w:rsid w:val="00B7275F"/>
    <w:rsid w:val="00B72880"/>
    <w:rsid w:val="00B72AEA"/>
    <w:rsid w:val="00B72EC6"/>
    <w:rsid w:val="00B73419"/>
    <w:rsid w:val="00B7353D"/>
    <w:rsid w:val="00B736DE"/>
    <w:rsid w:val="00B73840"/>
    <w:rsid w:val="00B7391E"/>
    <w:rsid w:val="00B739E0"/>
    <w:rsid w:val="00B7484D"/>
    <w:rsid w:val="00B74953"/>
    <w:rsid w:val="00B74BD5"/>
    <w:rsid w:val="00B74C4D"/>
    <w:rsid w:val="00B752B7"/>
    <w:rsid w:val="00B75361"/>
    <w:rsid w:val="00B760DC"/>
    <w:rsid w:val="00B76154"/>
    <w:rsid w:val="00B7652E"/>
    <w:rsid w:val="00B76F09"/>
    <w:rsid w:val="00B773BC"/>
    <w:rsid w:val="00B77796"/>
    <w:rsid w:val="00B80136"/>
    <w:rsid w:val="00B80445"/>
    <w:rsid w:val="00B804A8"/>
    <w:rsid w:val="00B80FD5"/>
    <w:rsid w:val="00B810C9"/>
    <w:rsid w:val="00B81643"/>
    <w:rsid w:val="00B8186F"/>
    <w:rsid w:val="00B81DAB"/>
    <w:rsid w:val="00B81F4E"/>
    <w:rsid w:val="00B820C2"/>
    <w:rsid w:val="00B82111"/>
    <w:rsid w:val="00B8233E"/>
    <w:rsid w:val="00B823B4"/>
    <w:rsid w:val="00B8257C"/>
    <w:rsid w:val="00B827EE"/>
    <w:rsid w:val="00B82D8D"/>
    <w:rsid w:val="00B82FAE"/>
    <w:rsid w:val="00B83267"/>
    <w:rsid w:val="00B8394B"/>
    <w:rsid w:val="00B839FC"/>
    <w:rsid w:val="00B84093"/>
    <w:rsid w:val="00B843E6"/>
    <w:rsid w:val="00B847BE"/>
    <w:rsid w:val="00B84817"/>
    <w:rsid w:val="00B848CB"/>
    <w:rsid w:val="00B84A0E"/>
    <w:rsid w:val="00B852BA"/>
    <w:rsid w:val="00B854AA"/>
    <w:rsid w:val="00B85623"/>
    <w:rsid w:val="00B8587E"/>
    <w:rsid w:val="00B85DEB"/>
    <w:rsid w:val="00B85FA3"/>
    <w:rsid w:val="00B8613F"/>
    <w:rsid w:val="00B861BE"/>
    <w:rsid w:val="00B8621C"/>
    <w:rsid w:val="00B86591"/>
    <w:rsid w:val="00B86BA5"/>
    <w:rsid w:val="00B86BC4"/>
    <w:rsid w:val="00B86C8C"/>
    <w:rsid w:val="00B86F88"/>
    <w:rsid w:val="00B8704D"/>
    <w:rsid w:val="00B87322"/>
    <w:rsid w:val="00B8757D"/>
    <w:rsid w:val="00B879AD"/>
    <w:rsid w:val="00B87B44"/>
    <w:rsid w:val="00B902A8"/>
    <w:rsid w:val="00B90AF3"/>
    <w:rsid w:val="00B910A2"/>
    <w:rsid w:val="00B913B8"/>
    <w:rsid w:val="00B91FE7"/>
    <w:rsid w:val="00B92310"/>
    <w:rsid w:val="00B924E2"/>
    <w:rsid w:val="00B92772"/>
    <w:rsid w:val="00B92A68"/>
    <w:rsid w:val="00B931E1"/>
    <w:rsid w:val="00B93651"/>
    <w:rsid w:val="00B9380B"/>
    <w:rsid w:val="00B93881"/>
    <w:rsid w:val="00B93DC7"/>
    <w:rsid w:val="00B9420A"/>
    <w:rsid w:val="00B9444C"/>
    <w:rsid w:val="00B94834"/>
    <w:rsid w:val="00B94946"/>
    <w:rsid w:val="00B94CB0"/>
    <w:rsid w:val="00B957C8"/>
    <w:rsid w:val="00B9627D"/>
    <w:rsid w:val="00B964EB"/>
    <w:rsid w:val="00B96AB5"/>
    <w:rsid w:val="00B96AC4"/>
    <w:rsid w:val="00B96E2E"/>
    <w:rsid w:val="00B9705A"/>
    <w:rsid w:val="00B9725D"/>
    <w:rsid w:val="00B972B3"/>
    <w:rsid w:val="00B97360"/>
    <w:rsid w:val="00B97C22"/>
    <w:rsid w:val="00B97E38"/>
    <w:rsid w:val="00BA0140"/>
    <w:rsid w:val="00BA050D"/>
    <w:rsid w:val="00BA094D"/>
    <w:rsid w:val="00BA0C8E"/>
    <w:rsid w:val="00BA10AF"/>
    <w:rsid w:val="00BA13F8"/>
    <w:rsid w:val="00BA1442"/>
    <w:rsid w:val="00BA1538"/>
    <w:rsid w:val="00BA16A8"/>
    <w:rsid w:val="00BA1783"/>
    <w:rsid w:val="00BA1C74"/>
    <w:rsid w:val="00BA1E6C"/>
    <w:rsid w:val="00BA1EA7"/>
    <w:rsid w:val="00BA20C2"/>
    <w:rsid w:val="00BA2C9C"/>
    <w:rsid w:val="00BA2EF1"/>
    <w:rsid w:val="00BA34F2"/>
    <w:rsid w:val="00BA37DB"/>
    <w:rsid w:val="00BA39BA"/>
    <w:rsid w:val="00BA3ABF"/>
    <w:rsid w:val="00BA3F55"/>
    <w:rsid w:val="00BA4009"/>
    <w:rsid w:val="00BA41FE"/>
    <w:rsid w:val="00BA4819"/>
    <w:rsid w:val="00BA4BB6"/>
    <w:rsid w:val="00BA4EE7"/>
    <w:rsid w:val="00BA5015"/>
    <w:rsid w:val="00BA5138"/>
    <w:rsid w:val="00BA56C0"/>
    <w:rsid w:val="00BA5A83"/>
    <w:rsid w:val="00BA69FC"/>
    <w:rsid w:val="00BA6A79"/>
    <w:rsid w:val="00BA701D"/>
    <w:rsid w:val="00BA7156"/>
    <w:rsid w:val="00BA7A51"/>
    <w:rsid w:val="00BA7CD1"/>
    <w:rsid w:val="00BB07E3"/>
    <w:rsid w:val="00BB14D9"/>
    <w:rsid w:val="00BB185F"/>
    <w:rsid w:val="00BB190D"/>
    <w:rsid w:val="00BB1AAB"/>
    <w:rsid w:val="00BB1B44"/>
    <w:rsid w:val="00BB23C5"/>
    <w:rsid w:val="00BB2526"/>
    <w:rsid w:val="00BB35FD"/>
    <w:rsid w:val="00BB36C6"/>
    <w:rsid w:val="00BB3894"/>
    <w:rsid w:val="00BB3A4A"/>
    <w:rsid w:val="00BB461B"/>
    <w:rsid w:val="00BB4B3E"/>
    <w:rsid w:val="00BB535E"/>
    <w:rsid w:val="00BB593F"/>
    <w:rsid w:val="00BB62A9"/>
    <w:rsid w:val="00BB662F"/>
    <w:rsid w:val="00BB6B9A"/>
    <w:rsid w:val="00BB7156"/>
    <w:rsid w:val="00BB754D"/>
    <w:rsid w:val="00BB772C"/>
    <w:rsid w:val="00BB77B9"/>
    <w:rsid w:val="00BB79E8"/>
    <w:rsid w:val="00BB7A2B"/>
    <w:rsid w:val="00BC02F2"/>
    <w:rsid w:val="00BC03A0"/>
    <w:rsid w:val="00BC07E3"/>
    <w:rsid w:val="00BC0939"/>
    <w:rsid w:val="00BC096E"/>
    <w:rsid w:val="00BC1248"/>
    <w:rsid w:val="00BC1B2D"/>
    <w:rsid w:val="00BC1DAC"/>
    <w:rsid w:val="00BC1DC1"/>
    <w:rsid w:val="00BC21C8"/>
    <w:rsid w:val="00BC24C6"/>
    <w:rsid w:val="00BC2A63"/>
    <w:rsid w:val="00BC2ACC"/>
    <w:rsid w:val="00BC3340"/>
    <w:rsid w:val="00BC33A6"/>
    <w:rsid w:val="00BC356C"/>
    <w:rsid w:val="00BC38A5"/>
    <w:rsid w:val="00BC3E06"/>
    <w:rsid w:val="00BC40A5"/>
    <w:rsid w:val="00BC4553"/>
    <w:rsid w:val="00BC4C4F"/>
    <w:rsid w:val="00BC57E3"/>
    <w:rsid w:val="00BC5EAF"/>
    <w:rsid w:val="00BC6257"/>
    <w:rsid w:val="00BC62FF"/>
    <w:rsid w:val="00BC6370"/>
    <w:rsid w:val="00BC64D0"/>
    <w:rsid w:val="00BC6522"/>
    <w:rsid w:val="00BC6A6C"/>
    <w:rsid w:val="00BC6AB7"/>
    <w:rsid w:val="00BC6C77"/>
    <w:rsid w:val="00BC70F5"/>
    <w:rsid w:val="00BC7146"/>
    <w:rsid w:val="00BC7198"/>
    <w:rsid w:val="00BC78D4"/>
    <w:rsid w:val="00BC79F8"/>
    <w:rsid w:val="00BC7F74"/>
    <w:rsid w:val="00BD0282"/>
    <w:rsid w:val="00BD0D66"/>
    <w:rsid w:val="00BD0F17"/>
    <w:rsid w:val="00BD1695"/>
    <w:rsid w:val="00BD182F"/>
    <w:rsid w:val="00BD2484"/>
    <w:rsid w:val="00BD2571"/>
    <w:rsid w:val="00BD2A37"/>
    <w:rsid w:val="00BD2F07"/>
    <w:rsid w:val="00BD30E7"/>
    <w:rsid w:val="00BD39A8"/>
    <w:rsid w:val="00BD3D29"/>
    <w:rsid w:val="00BD3E5D"/>
    <w:rsid w:val="00BD3F46"/>
    <w:rsid w:val="00BD425D"/>
    <w:rsid w:val="00BD43DA"/>
    <w:rsid w:val="00BD4494"/>
    <w:rsid w:val="00BD456C"/>
    <w:rsid w:val="00BD4861"/>
    <w:rsid w:val="00BD49A9"/>
    <w:rsid w:val="00BD4D95"/>
    <w:rsid w:val="00BD4FE9"/>
    <w:rsid w:val="00BD5173"/>
    <w:rsid w:val="00BD563B"/>
    <w:rsid w:val="00BD61FE"/>
    <w:rsid w:val="00BD627A"/>
    <w:rsid w:val="00BD6334"/>
    <w:rsid w:val="00BD674D"/>
    <w:rsid w:val="00BD6B7F"/>
    <w:rsid w:val="00BD6C90"/>
    <w:rsid w:val="00BD6E68"/>
    <w:rsid w:val="00BD702A"/>
    <w:rsid w:val="00BD71EE"/>
    <w:rsid w:val="00BD74C2"/>
    <w:rsid w:val="00BD7A17"/>
    <w:rsid w:val="00BD7F73"/>
    <w:rsid w:val="00BD7FCD"/>
    <w:rsid w:val="00BE0587"/>
    <w:rsid w:val="00BE0708"/>
    <w:rsid w:val="00BE0719"/>
    <w:rsid w:val="00BE1250"/>
    <w:rsid w:val="00BE19D0"/>
    <w:rsid w:val="00BE1AED"/>
    <w:rsid w:val="00BE217C"/>
    <w:rsid w:val="00BE2958"/>
    <w:rsid w:val="00BE314F"/>
    <w:rsid w:val="00BE3573"/>
    <w:rsid w:val="00BE416C"/>
    <w:rsid w:val="00BE427C"/>
    <w:rsid w:val="00BE46D6"/>
    <w:rsid w:val="00BE4F83"/>
    <w:rsid w:val="00BE509E"/>
    <w:rsid w:val="00BE55F6"/>
    <w:rsid w:val="00BE56DA"/>
    <w:rsid w:val="00BE6270"/>
    <w:rsid w:val="00BE64D2"/>
    <w:rsid w:val="00BE6976"/>
    <w:rsid w:val="00BE7530"/>
    <w:rsid w:val="00BE79DC"/>
    <w:rsid w:val="00BE7CB4"/>
    <w:rsid w:val="00BE7D79"/>
    <w:rsid w:val="00BF02FC"/>
    <w:rsid w:val="00BF03B6"/>
    <w:rsid w:val="00BF04E5"/>
    <w:rsid w:val="00BF0730"/>
    <w:rsid w:val="00BF08D1"/>
    <w:rsid w:val="00BF0902"/>
    <w:rsid w:val="00BF10FE"/>
    <w:rsid w:val="00BF114B"/>
    <w:rsid w:val="00BF21AB"/>
    <w:rsid w:val="00BF21FA"/>
    <w:rsid w:val="00BF2454"/>
    <w:rsid w:val="00BF2A35"/>
    <w:rsid w:val="00BF2D76"/>
    <w:rsid w:val="00BF30A4"/>
    <w:rsid w:val="00BF31BB"/>
    <w:rsid w:val="00BF33CB"/>
    <w:rsid w:val="00BF36B1"/>
    <w:rsid w:val="00BF3A39"/>
    <w:rsid w:val="00BF3ABF"/>
    <w:rsid w:val="00BF3E0D"/>
    <w:rsid w:val="00BF4058"/>
    <w:rsid w:val="00BF47EA"/>
    <w:rsid w:val="00BF4D69"/>
    <w:rsid w:val="00BF4EDB"/>
    <w:rsid w:val="00BF54A4"/>
    <w:rsid w:val="00BF5520"/>
    <w:rsid w:val="00BF5648"/>
    <w:rsid w:val="00BF5744"/>
    <w:rsid w:val="00BF6201"/>
    <w:rsid w:val="00BF674A"/>
    <w:rsid w:val="00BF69DF"/>
    <w:rsid w:val="00BF6C54"/>
    <w:rsid w:val="00BF6CD6"/>
    <w:rsid w:val="00BF6F18"/>
    <w:rsid w:val="00BF713C"/>
    <w:rsid w:val="00BF728E"/>
    <w:rsid w:val="00BF7309"/>
    <w:rsid w:val="00BF7312"/>
    <w:rsid w:val="00BF7715"/>
    <w:rsid w:val="00BF7988"/>
    <w:rsid w:val="00BF7B5C"/>
    <w:rsid w:val="00BF7C0D"/>
    <w:rsid w:val="00C00BE8"/>
    <w:rsid w:val="00C00EC3"/>
    <w:rsid w:val="00C0119E"/>
    <w:rsid w:val="00C016A4"/>
    <w:rsid w:val="00C018D5"/>
    <w:rsid w:val="00C01AB4"/>
    <w:rsid w:val="00C01AE8"/>
    <w:rsid w:val="00C01BD1"/>
    <w:rsid w:val="00C0242F"/>
    <w:rsid w:val="00C024B1"/>
    <w:rsid w:val="00C0252B"/>
    <w:rsid w:val="00C02E1E"/>
    <w:rsid w:val="00C02E8A"/>
    <w:rsid w:val="00C02F9E"/>
    <w:rsid w:val="00C032FA"/>
    <w:rsid w:val="00C038E2"/>
    <w:rsid w:val="00C03A1A"/>
    <w:rsid w:val="00C03D43"/>
    <w:rsid w:val="00C040BA"/>
    <w:rsid w:val="00C047DE"/>
    <w:rsid w:val="00C048D4"/>
    <w:rsid w:val="00C04970"/>
    <w:rsid w:val="00C04BEC"/>
    <w:rsid w:val="00C0566D"/>
    <w:rsid w:val="00C056BC"/>
    <w:rsid w:val="00C0595C"/>
    <w:rsid w:val="00C05AFE"/>
    <w:rsid w:val="00C062B2"/>
    <w:rsid w:val="00C062BD"/>
    <w:rsid w:val="00C0638E"/>
    <w:rsid w:val="00C064F0"/>
    <w:rsid w:val="00C06C00"/>
    <w:rsid w:val="00C06CC7"/>
    <w:rsid w:val="00C06DD5"/>
    <w:rsid w:val="00C072A5"/>
    <w:rsid w:val="00C07B1A"/>
    <w:rsid w:val="00C07B5E"/>
    <w:rsid w:val="00C07BD1"/>
    <w:rsid w:val="00C07E2C"/>
    <w:rsid w:val="00C07FF8"/>
    <w:rsid w:val="00C10112"/>
    <w:rsid w:val="00C10232"/>
    <w:rsid w:val="00C102EE"/>
    <w:rsid w:val="00C10441"/>
    <w:rsid w:val="00C10BDC"/>
    <w:rsid w:val="00C1115A"/>
    <w:rsid w:val="00C111D3"/>
    <w:rsid w:val="00C12546"/>
    <w:rsid w:val="00C12632"/>
    <w:rsid w:val="00C12686"/>
    <w:rsid w:val="00C129B3"/>
    <w:rsid w:val="00C129FB"/>
    <w:rsid w:val="00C12ABA"/>
    <w:rsid w:val="00C12D88"/>
    <w:rsid w:val="00C12DBD"/>
    <w:rsid w:val="00C12E54"/>
    <w:rsid w:val="00C1347C"/>
    <w:rsid w:val="00C13694"/>
    <w:rsid w:val="00C139AE"/>
    <w:rsid w:val="00C145F2"/>
    <w:rsid w:val="00C148F9"/>
    <w:rsid w:val="00C14EAB"/>
    <w:rsid w:val="00C15023"/>
    <w:rsid w:val="00C152B3"/>
    <w:rsid w:val="00C153C0"/>
    <w:rsid w:val="00C1557C"/>
    <w:rsid w:val="00C1586E"/>
    <w:rsid w:val="00C15A44"/>
    <w:rsid w:val="00C16D68"/>
    <w:rsid w:val="00C17153"/>
    <w:rsid w:val="00C17551"/>
    <w:rsid w:val="00C17A4D"/>
    <w:rsid w:val="00C17B13"/>
    <w:rsid w:val="00C17E42"/>
    <w:rsid w:val="00C17F2C"/>
    <w:rsid w:val="00C20280"/>
    <w:rsid w:val="00C20782"/>
    <w:rsid w:val="00C209A5"/>
    <w:rsid w:val="00C20A53"/>
    <w:rsid w:val="00C21370"/>
    <w:rsid w:val="00C2138B"/>
    <w:rsid w:val="00C21440"/>
    <w:rsid w:val="00C21485"/>
    <w:rsid w:val="00C2151C"/>
    <w:rsid w:val="00C21884"/>
    <w:rsid w:val="00C21B49"/>
    <w:rsid w:val="00C21D97"/>
    <w:rsid w:val="00C220D5"/>
    <w:rsid w:val="00C222C7"/>
    <w:rsid w:val="00C223FC"/>
    <w:rsid w:val="00C22577"/>
    <w:rsid w:val="00C23001"/>
    <w:rsid w:val="00C236DD"/>
    <w:rsid w:val="00C23A00"/>
    <w:rsid w:val="00C23B08"/>
    <w:rsid w:val="00C23DA9"/>
    <w:rsid w:val="00C24183"/>
    <w:rsid w:val="00C244D7"/>
    <w:rsid w:val="00C24BEC"/>
    <w:rsid w:val="00C254B3"/>
    <w:rsid w:val="00C254F0"/>
    <w:rsid w:val="00C2561F"/>
    <w:rsid w:val="00C258C2"/>
    <w:rsid w:val="00C25940"/>
    <w:rsid w:val="00C25ED6"/>
    <w:rsid w:val="00C25F13"/>
    <w:rsid w:val="00C2659C"/>
    <w:rsid w:val="00C267BC"/>
    <w:rsid w:val="00C271E2"/>
    <w:rsid w:val="00C274BE"/>
    <w:rsid w:val="00C27A25"/>
    <w:rsid w:val="00C27BD0"/>
    <w:rsid w:val="00C30369"/>
    <w:rsid w:val="00C3047B"/>
    <w:rsid w:val="00C30895"/>
    <w:rsid w:val="00C308D4"/>
    <w:rsid w:val="00C30FCC"/>
    <w:rsid w:val="00C31540"/>
    <w:rsid w:val="00C31799"/>
    <w:rsid w:val="00C31950"/>
    <w:rsid w:val="00C31E1D"/>
    <w:rsid w:val="00C321F1"/>
    <w:rsid w:val="00C32294"/>
    <w:rsid w:val="00C3236B"/>
    <w:rsid w:val="00C324C1"/>
    <w:rsid w:val="00C32766"/>
    <w:rsid w:val="00C327ED"/>
    <w:rsid w:val="00C32827"/>
    <w:rsid w:val="00C32CC1"/>
    <w:rsid w:val="00C33FA2"/>
    <w:rsid w:val="00C340FE"/>
    <w:rsid w:val="00C345C0"/>
    <w:rsid w:val="00C34C3A"/>
    <w:rsid w:val="00C34CEC"/>
    <w:rsid w:val="00C35513"/>
    <w:rsid w:val="00C35B73"/>
    <w:rsid w:val="00C368AA"/>
    <w:rsid w:val="00C36B0A"/>
    <w:rsid w:val="00C36B6F"/>
    <w:rsid w:val="00C37389"/>
    <w:rsid w:val="00C3754C"/>
    <w:rsid w:val="00C3775D"/>
    <w:rsid w:val="00C37A00"/>
    <w:rsid w:val="00C403D4"/>
    <w:rsid w:val="00C4053A"/>
    <w:rsid w:val="00C406EA"/>
    <w:rsid w:val="00C40D4D"/>
    <w:rsid w:val="00C410BC"/>
    <w:rsid w:val="00C416B1"/>
    <w:rsid w:val="00C417D9"/>
    <w:rsid w:val="00C421F9"/>
    <w:rsid w:val="00C42549"/>
    <w:rsid w:val="00C42626"/>
    <w:rsid w:val="00C432B7"/>
    <w:rsid w:val="00C436CE"/>
    <w:rsid w:val="00C4402A"/>
    <w:rsid w:val="00C447DB"/>
    <w:rsid w:val="00C448D6"/>
    <w:rsid w:val="00C448D9"/>
    <w:rsid w:val="00C44E3E"/>
    <w:rsid w:val="00C45DE8"/>
    <w:rsid w:val="00C45F2F"/>
    <w:rsid w:val="00C468B4"/>
    <w:rsid w:val="00C4756B"/>
    <w:rsid w:val="00C47CA5"/>
    <w:rsid w:val="00C5079D"/>
    <w:rsid w:val="00C5092A"/>
    <w:rsid w:val="00C509B4"/>
    <w:rsid w:val="00C50A6C"/>
    <w:rsid w:val="00C50A7C"/>
    <w:rsid w:val="00C50E3F"/>
    <w:rsid w:val="00C5117F"/>
    <w:rsid w:val="00C5149D"/>
    <w:rsid w:val="00C515E1"/>
    <w:rsid w:val="00C51E6D"/>
    <w:rsid w:val="00C522F9"/>
    <w:rsid w:val="00C52574"/>
    <w:rsid w:val="00C52C24"/>
    <w:rsid w:val="00C531F1"/>
    <w:rsid w:val="00C5321A"/>
    <w:rsid w:val="00C532A0"/>
    <w:rsid w:val="00C53490"/>
    <w:rsid w:val="00C53BDF"/>
    <w:rsid w:val="00C53D32"/>
    <w:rsid w:val="00C54479"/>
    <w:rsid w:val="00C54609"/>
    <w:rsid w:val="00C54798"/>
    <w:rsid w:val="00C54D3B"/>
    <w:rsid w:val="00C54FB9"/>
    <w:rsid w:val="00C5533F"/>
    <w:rsid w:val="00C5534C"/>
    <w:rsid w:val="00C557E0"/>
    <w:rsid w:val="00C55901"/>
    <w:rsid w:val="00C55F88"/>
    <w:rsid w:val="00C5629E"/>
    <w:rsid w:val="00C56317"/>
    <w:rsid w:val="00C56334"/>
    <w:rsid w:val="00C567F3"/>
    <w:rsid w:val="00C56A27"/>
    <w:rsid w:val="00C57005"/>
    <w:rsid w:val="00C570A6"/>
    <w:rsid w:val="00C57450"/>
    <w:rsid w:val="00C57FCA"/>
    <w:rsid w:val="00C57FDD"/>
    <w:rsid w:val="00C602CC"/>
    <w:rsid w:val="00C6048B"/>
    <w:rsid w:val="00C60D0E"/>
    <w:rsid w:val="00C60D84"/>
    <w:rsid w:val="00C60F50"/>
    <w:rsid w:val="00C61D6B"/>
    <w:rsid w:val="00C6291E"/>
    <w:rsid w:val="00C62A1C"/>
    <w:rsid w:val="00C62A70"/>
    <w:rsid w:val="00C62CBF"/>
    <w:rsid w:val="00C63054"/>
    <w:rsid w:val="00C6324D"/>
    <w:rsid w:val="00C63464"/>
    <w:rsid w:val="00C63588"/>
    <w:rsid w:val="00C63603"/>
    <w:rsid w:val="00C6393E"/>
    <w:rsid w:val="00C64062"/>
    <w:rsid w:val="00C64138"/>
    <w:rsid w:val="00C641E9"/>
    <w:rsid w:val="00C647A7"/>
    <w:rsid w:val="00C64901"/>
    <w:rsid w:val="00C6490A"/>
    <w:rsid w:val="00C6506F"/>
    <w:rsid w:val="00C652E3"/>
    <w:rsid w:val="00C653EF"/>
    <w:rsid w:val="00C6540C"/>
    <w:rsid w:val="00C65806"/>
    <w:rsid w:val="00C65A2C"/>
    <w:rsid w:val="00C65AA8"/>
    <w:rsid w:val="00C65CF4"/>
    <w:rsid w:val="00C65D54"/>
    <w:rsid w:val="00C65E6E"/>
    <w:rsid w:val="00C66195"/>
    <w:rsid w:val="00C6631D"/>
    <w:rsid w:val="00C66441"/>
    <w:rsid w:val="00C66487"/>
    <w:rsid w:val="00C66760"/>
    <w:rsid w:val="00C66D73"/>
    <w:rsid w:val="00C67149"/>
    <w:rsid w:val="00C67EA6"/>
    <w:rsid w:val="00C70C37"/>
    <w:rsid w:val="00C70D7E"/>
    <w:rsid w:val="00C70DFF"/>
    <w:rsid w:val="00C719D3"/>
    <w:rsid w:val="00C71A11"/>
    <w:rsid w:val="00C71A3E"/>
    <w:rsid w:val="00C71AE4"/>
    <w:rsid w:val="00C71CAE"/>
    <w:rsid w:val="00C71EC0"/>
    <w:rsid w:val="00C7234E"/>
    <w:rsid w:val="00C72A00"/>
    <w:rsid w:val="00C72F6C"/>
    <w:rsid w:val="00C73854"/>
    <w:rsid w:val="00C738B7"/>
    <w:rsid w:val="00C73CC0"/>
    <w:rsid w:val="00C73D35"/>
    <w:rsid w:val="00C741B6"/>
    <w:rsid w:val="00C743BC"/>
    <w:rsid w:val="00C747D4"/>
    <w:rsid w:val="00C74D7A"/>
    <w:rsid w:val="00C7519E"/>
    <w:rsid w:val="00C756B1"/>
    <w:rsid w:val="00C75DC1"/>
    <w:rsid w:val="00C769EC"/>
    <w:rsid w:val="00C76A35"/>
    <w:rsid w:val="00C76C8E"/>
    <w:rsid w:val="00C76F0B"/>
    <w:rsid w:val="00C7725F"/>
    <w:rsid w:val="00C777C1"/>
    <w:rsid w:val="00C77BB6"/>
    <w:rsid w:val="00C80246"/>
    <w:rsid w:val="00C803A6"/>
    <w:rsid w:val="00C803D1"/>
    <w:rsid w:val="00C8042B"/>
    <w:rsid w:val="00C80A69"/>
    <w:rsid w:val="00C814BC"/>
    <w:rsid w:val="00C8182B"/>
    <w:rsid w:val="00C82EA1"/>
    <w:rsid w:val="00C8351B"/>
    <w:rsid w:val="00C8414B"/>
    <w:rsid w:val="00C844CA"/>
    <w:rsid w:val="00C84686"/>
    <w:rsid w:val="00C84BB2"/>
    <w:rsid w:val="00C86412"/>
    <w:rsid w:val="00C86564"/>
    <w:rsid w:val="00C865D6"/>
    <w:rsid w:val="00C866B0"/>
    <w:rsid w:val="00C866D0"/>
    <w:rsid w:val="00C870A5"/>
    <w:rsid w:val="00C8718C"/>
    <w:rsid w:val="00C879C0"/>
    <w:rsid w:val="00C87A6D"/>
    <w:rsid w:val="00C87B65"/>
    <w:rsid w:val="00C87CF5"/>
    <w:rsid w:val="00C87F69"/>
    <w:rsid w:val="00C9010B"/>
    <w:rsid w:val="00C904B8"/>
    <w:rsid w:val="00C9053F"/>
    <w:rsid w:val="00C906BA"/>
    <w:rsid w:val="00C90835"/>
    <w:rsid w:val="00C90883"/>
    <w:rsid w:val="00C90C04"/>
    <w:rsid w:val="00C90E86"/>
    <w:rsid w:val="00C90EFA"/>
    <w:rsid w:val="00C91029"/>
    <w:rsid w:val="00C9107E"/>
    <w:rsid w:val="00C91E81"/>
    <w:rsid w:val="00C92650"/>
    <w:rsid w:val="00C92F60"/>
    <w:rsid w:val="00C92FE3"/>
    <w:rsid w:val="00C92FF6"/>
    <w:rsid w:val="00C935EE"/>
    <w:rsid w:val="00C939D2"/>
    <w:rsid w:val="00C9461F"/>
    <w:rsid w:val="00C947DE"/>
    <w:rsid w:val="00C94BE7"/>
    <w:rsid w:val="00C94F29"/>
    <w:rsid w:val="00C953C4"/>
    <w:rsid w:val="00C95474"/>
    <w:rsid w:val="00C9575F"/>
    <w:rsid w:val="00C958E6"/>
    <w:rsid w:val="00C95E45"/>
    <w:rsid w:val="00C96312"/>
    <w:rsid w:val="00C96718"/>
    <w:rsid w:val="00C96AE0"/>
    <w:rsid w:val="00C96B67"/>
    <w:rsid w:val="00C96C4A"/>
    <w:rsid w:val="00C96DC0"/>
    <w:rsid w:val="00C96E28"/>
    <w:rsid w:val="00C96E2A"/>
    <w:rsid w:val="00C9730D"/>
    <w:rsid w:val="00C9731F"/>
    <w:rsid w:val="00C973F5"/>
    <w:rsid w:val="00C9765A"/>
    <w:rsid w:val="00C97896"/>
    <w:rsid w:val="00C97CFB"/>
    <w:rsid w:val="00C97D6B"/>
    <w:rsid w:val="00CA0A4E"/>
    <w:rsid w:val="00CA0D08"/>
    <w:rsid w:val="00CA0D10"/>
    <w:rsid w:val="00CA175F"/>
    <w:rsid w:val="00CA17C2"/>
    <w:rsid w:val="00CA2188"/>
    <w:rsid w:val="00CA2251"/>
    <w:rsid w:val="00CA24DA"/>
    <w:rsid w:val="00CA2760"/>
    <w:rsid w:val="00CA2935"/>
    <w:rsid w:val="00CA2995"/>
    <w:rsid w:val="00CA2B7C"/>
    <w:rsid w:val="00CA361F"/>
    <w:rsid w:val="00CA3E42"/>
    <w:rsid w:val="00CA435C"/>
    <w:rsid w:val="00CA4393"/>
    <w:rsid w:val="00CA444D"/>
    <w:rsid w:val="00CA4480"/>
    <w:rsid w:val="00CA4923"/>
    <w:rsid w:val="00CA4AC3"/>
    <w:rsid w:val="00CA4F34"/>
    <w:rsid w:val="00CA5332"/>
    <w:rsid w:val="00CA5436"/>
    <w:rsid w:val="00CA566D"/>
    <w:rsid w:val="00CA5904"/>
    <w:rsid w:val="00CA59FA"/>
    <w:rsid w:val="00CA5A7E"/>
    <w:rsid w:val="00CA5FDB"/>
    <w:rsid w:val="00CA67D2"/>
    <w:rsid w:val="00CA6E4F"/>
    <w:rsid w:val="00CA7A10"/>
    <w:rsid w:val="00CA7BDC"/>
    <w:rsid w:val="00CB00E7"/>
    <w:rsid w:val="00CB02BD"/>
    <w:rsid w:val="00CB057C"/>
    <w:rsid w:val="00CB074F"/>
    <w:rsid w:val="00CB0773"/>
    <w:rsid w:val="00CB09DA"/>
    <w:rsid w:val="00CB0A72"/>
    <w:rsid w:val="00CB1195"/>
    <w:rsid w:val="00CB13F4"/>
    <w:rsid w:val="00CB149A"/>
    <w:rsid w:val="00CB1CD3"/>
    <w:rsid w:val="00CB251E"/>
    <w:rsid w:val="00CB2F43"/>
    <w:rsid w:val="00CB3176"/>
    <w:rsid w:val="00CB32B5"/>
    <w:rsid w:val="00CB3305"/>
    <w:rsid w:val="00CB34E7"/>
    <w:rsid w:val="00CB35EA"/>
    <w:rsid w:val="00CB3776"/>
    <w:rsid w:val="00CB3877"/>
    <w:rsid w:val="00CB3C66"/>
    <w:rsid w:val="00CB4309"/>
    <w:rsid w:val="00CB4B64"/>
    <w:rsid w:val="00CB52D1"/>
    <w:rsid w:val="00CB543C"/>
    <w:rsid w:val="00CB578D"/>
    <w:rsid w:val="00CB5959"/>
    <w:rsid w:val="00CB5BC8"/>
    <w:rsid w:val="00CB5FC2"/>
    <w:rsid w:val="00CB61E7"/>
    <w:rsid w:val="00CB64BE"/>
    <w:rsid w:val="00CB64D8"/>
    <w:rsid w:val="00CB67DE"/>
    <w:rsid w:val="00CB6930"/>
    <w:rsid w:val="00CB6AF2"/>
    <w:rsid w:val="00CB73CF"/>
    <w:rsid w:val="00CB77F4"/>
    <w:rsid w:val="00CB7BC9"/>
    <w:rsid w:val="00CB7ECC"/>
    <w:rsid w:val="00CBAE17"/>
    <w:rsid w:val="00CC0741"/>
    <w:rsid w:val="00CC0785"/>
    <w:rsid w:val="00CC0D7A"/>
    <w:rsid w:val="00CC0EDE"/>
    <w:rsid w:val="00CC10B9"/>
    <w:rsid w:val="00CC129C"/>
    <w:rsid w:val="00CC19C6"/>
    <w:rsid w:val="00CC1A85"/>
    <w:rsid w:val="00CC1B57"/>
    <w:rsid w:val="00CC1C72"/>
    <w:rsid w:val="00CC214F"/>
    <w:rsid w:val="00CC23E0"/>
    <w:rsid w:val="00CC281F"/>
    <w:rsid w:val="00CC28B4"/>
    <w:rsid w:val="00CC2B05"/>
    <w:rsid w:val="00CC2F07"/>
    <w:rsid w:val="00CC31CF"/>
    <w:rsid w:val="00CC326C"/>
    <w:rsid w:val="00CC35D9"/>
    <w:rsid w:val="00CC3673"/>
    <w:rsid w:val="00CC3BEB"/>
    <w:rsid w:val="00CC3ECA"/>
    <w:rsid w:val="00CC4190"/>
    <w:rsid w:val="00CC41CA"/>
    <w:rsid w:val="00CC423D"/>
    <w:rsid w:val="00CC49F0"/>
    <w:rsid w:val="00CC4D2B"/>
    <w:rsid w:val="00CC4D78"/>
    <w:rsid w:val="00CC52B4"/>
    <w:rsid w:val="00CC543F"/>
    <w:rsid w:val="00CC5BC0"/>
    <w:rsid w:val="00CC5DA3"/>
    <w:rsid w:val="00CC5E28"/>
    <w:rsid w:val="00CC61E3"/>
    <w:rsid w:val="00CC67FF"/>
    <w:rsid w:val="00CC6807"/>
    <w:rsid w:val="00CC6D9D"/>
    <w:rsid w:val="00CC7122"/>
    <w:rsid w:val="00CC7272"/>
    <w:rsid w:val="00CC749C"/>
    <w:rsid w:val="00CC7986"/>
    <w:rsid w:val="00CC7D8D"/>
    <w:rsid w:val="00CCD3E8"/>
    <w:rsid w:val="00CD010A"/>
    <w:rsid w:val="00CD01B5"/>
    <w:rsid w:val="00CD0563"/>
    <w:rsid w:val="00CD0637"/>
    <w:rsid w:val="00CD07B4"/>
    <w:rsid w:val="00CD0ACE"/>
    <w:rsid w:val="00CD0D3D"/>
    <w:rsid w:val="00CD10A8"/>
    <w:rsid w:val="00CD1205"/>
    <w:rsid w:val="00CD197C"/>
    <w:rsid w:val="00CD19A7"/>
    <w:rsid w:val="00CD1AE1"/>
    <w:rsid w:val="00CD1C71"/>
    <w:rsid w:val="00CD1FDF"/>
    <w:rsid w:val="00CD1FEA"/>
    <w:rsid w:val="00CD2838"/>
    <w:rsid w:val="00CD2A09"/>
    <w:rsid w:val="00CD2C22"/>
    <w:rsid w:val="00CD30F1"/>
    <w:rsid w:val="00CD39A8"/>
    <w:rsid w:val="00CD3BFD"/>
    <w:rsid w:val="00CD3C0D"/>
    <w:rsid w:val="00CD47D3"/>
    <w:rsid w:val="00CD4B27"/>
    <w:rsid w:val="00CD50ED"/>
    <w:rsid w:val="00CD5342"/>
    <w:rsid w:val="00CD5689"/>
    <w:rsid w:val="00CD5909"/>
    <w:rsid w:val="00CD5C55"/>
    <w:rsid w:val="00CD5ED0"/>
    <w:rsid w:val="00CD5F44"/>
    <w:rsid w:val="00CD6257"/>
    <w:rsid w:val="00CD67CC"/>
    <w:rsid w:val="00CD680B"/>
    <w:rsid w:val="00CD696F"/>
    <w:rsid w:val="00CD6D22"/>
    <w:rsid w:val="00CD725B"/>
    <w:rsid w:val="00CD7528"/>
    <w:rsid w:val="00CD7A56"/>
    <w:rsid w:val="00CD7FE2"/>
    <w:rsid w:val="00CE01B6"/>
    <w:rsid w:val="00CE06F4"/>
    <w:rsid w:val="00CE07EF"/>
    <w:rsid w:val="00CE086D"/>
    <w:rsid w:val="00CE0BC7"/>
    <w:rsid w:val="00CE10EF"/>
    <w:rsid w:val="00CE1ADC"/>
    <w:rsid w:val="00CE1B2C"/>
    <w:rsid w:val="00CE1FE6"/>
    <w:rsid w:val="00CE20AC"/>
    <w:rsid w:val="00CE2607"/>
    <w:rsid w:val="00CE26B4"/>
    <w:rsid w:val="00CE33CC"/>
    <w:rsid w:val="00CE33D1"/>
    <w:rsid w:val="00CE3534"/>
    <w:rsid w:val="00CE3769"/>
    <w:rsid w:val="00CE3D05"/>
    <w:rsid w:val="00CE424C"/>
    <w:rsid w:val="00CE4AA6"/>
    <w:rsid w:val="00CE5051"/>
    <w:rsid w:val="00CE537B"/>
    <w:rsid w:val="00CE55A4"/>
    <w:rsid w:val="00CE57A0"/>
    <w:rsid w:val="00CE5F95"/>
    <w:rsid w:val="00CE6063"/>
    <w:rsid w:val="00CE61AA"/>
    <w:rsid w:val="00CE65C6"/>
    <w:rsid w:val="00CE6F84"/>
    <w:rsid w:val="00CE72F5"/>
    <w:rsid w:val="00CE73D9"/>
    <w:rsid w:val="00CE75C8"/>
    <w:rsid w:val="00CE773E"/>
    <w:rsid w:val="00CE795D"/>
    <w:rsid w:val="00CF0325"/>
    <w:rsid w:val="00CF03B4"/>
    <w:rsid w:val="00CF0B10"/>
    <w:rsid w:val="00CF110D"/>
    <w:rsid w:val="00CF139F"/>
    <w:rsid w:val="00CF15D3"/>
    <w:rsid w:val="00CF1837"/>
    <w:rsid w:val="00CF1BF5"/>
    <w:rsid w:val="00CF1ED5"/>
    <w:rsid w:val="00CF1EF2"/>
    <w:rsid w:val="00CF21CF"/>
    <w:rsid w:val="00CF2A15"/>
    <w:rsid w:val="00CF2A47"/>
    <w:rsid w:val="00CF2B0C"/>
    <w:rsid w:val="00CF36DF"/>
    <w:rsid w:val="00CF3923"/>
    <w:rsid w:val="00CF39AE"/>
    <w:rsid w:val="00CF40C1"/>
    <w:rsid w:val="00CF40E6"/>
    <w:rsid w:val="00CF4178"/>
    <w:rsid w:val="00CF42E2"/>
    <w:rsid w:val="00CF4379"/>
    <w:rsid w:val="00CF44E6"/>
    <w:rsid w:val="00CF4A0D"/>
    <w:rsid w:val="00CF4BDB"/>
    <w:rsid w:val="00CF4DDA"/>
    <w:rsid w:val="00CF578E"/>
    <w:rsid w:val="00CF5AB0"/>
    <w:rsid w:val="00CF5CC5"/>
    <w:rsid w:val="00CF6297"/>
    <w:rsid w:val="00CF68F8"/>
    <w:rsid w:val="00CF6A40"/>
    <w:rsid w:val="00CF6DAC"/>
    <w:rsid w:val="00CF7806"/>
    <w:rsid w:val="00CF7B20"/>
    <w:rsid w:val="00CF7D36"/>
    <w:rsid w:val="00CF7ECB"/>
    <w:rsid w:val="00D0050A"/>
    <w:rsid w:val="00D00AF2"/>
    <w:rsid w:val="00D01251"/>
    <w:rsid w:val="00D01335"/>
    <w:rsid w:val="00D01391"/>
    <w:rsid w:val="00D01472"/>
    <w:rsid w:val="00D014C9"/>
    <w:rsid w:val="00D01B7E"/>
    <w:rsid w:val="00D023DC"/>
    <w:rsid w:val="00D02592"/>
    <w:rsid w:val="00D02867"/>
    <w:rsid w:val="00D02967"/>
    <w:rsid w:val="00D029B9"/>
    <w:rsid w:val="00D0347C"/>
    <w:rsid w:val="00D03623"/>
    <w:rsid w:val="00D039BE"/>
    <w:rsid w:val="00D04078"/>
    <w:rsid w:val="00D04296"/>
    <w:rsid w:val="00D044A1"/>
    <w:rsid w:val="00D04F08"/>
    <w:rsid w:val="00D06021"/>
    <w:rsid w:val="00D06121"/>
    <w:rsid w:val="00D068E3"/>
    <w:rsid w:val="00D06C6D"/>
    <w:rsid w:val="00D07103"/>
    <w:rsid w:val="00D10850"/>
    <w:rsid w:val="00D10901"/>
    <w:rsid w:val="00D10F3D"/>
    <w:rsid w:val="00D112C6"/>
    <w:rsid w:val="00D1131B"/>
    <w:rsid w:val="00D115AC"/>
    <w:rsid w:val="00D115B8"/>
    <w:rsid w:val="00D1188F"/>
    <w:rsid w:val="00D11FD3"/>
    <w:rsid w:val="00D1212A"/>
    <w:rsid w:val="00D121CE"/>
    <w:rsid w:val="00D1260D"/>
    <w:rsid w:val="00D12AFF"/>
    <w:rsid w:val="00D132B3"/>
    <w:rsid w:val="00D13550"/>
    <w:rsid w:val="00D136FB"/>
    <w:rsid w:val="00D13756"/>
    <w:rsid w:val="00D13B48"/>
    <w:rsid w:val="00D13CCF"/>
    <w:rsid w:val="00D13D52"/>
    <w:rsid w:val="00D13ECB"/>
    <w:rsid w:val="00D1449F"/>
    <w:rsid w:val="00D14855"/>
    <w:rsid w:val="00D1506E"/>
    <w:rsid w:val="00D15090"/>
    <w:rsid w:val="00D153C1"/>
    <w:rsid w:val="00D154F6"/>
    <w:rsid w:val="00D15760"/>
    <w:rsid w:val="00D15EC7"/>
    <w:rsid w:val="00D16079"/>
    <w:rsid w:val="00D16236"/>
    <w:rsid w:val="00D16735"/>
    <w:rsid w:val="00D1680D"/>
    <w:rsid w:val="00D1684B"/>
    <w:rsid w:val="00D17ABA"/>
    <w:rsid w:val="00D17C71"/>
    <w:rsid w:val="00D17E29"/>
    <w:rsid w:val="00D20B37"/>
    <w:rsid w:val="00D21170"/>
    <w:rsid w:val="00D2161B"/>
    <w:rsid w:val="00D21B54"/>
    <w:rsid w:val="00D21D16"/>
    <w:rsid w:val="00D21DF0"/>
    <w:rsid w:val="00D222AC"/>
    <w:rsid w:val="00D222EC"/>
    <w:rsid w:val="00D22507"/>
    <w:rsid w:val="00D22FDB"/>
    <w:rsid w:val="00D23018"/>
    <w:rsid w:val="00D2332A"/>
    <w:rsid w:val="00D239D8"/>
    <w:rsid w:val="00D23BE6"/>
    <w:rsid w:val="00D24000"/>
    <w:rsid w:val="00D241AC"/>
    <w:rsid w:val="00D245C5"/>
    <w:rsid w:val="00D24694"/>
    <w:rsid w:val="00D24E68"/>
    <w:rsid w:val="00D24FFF"/>
    <w:rsid w:val="00D25287"/>
    <w:rsid w:val="00D256F3"/>
    <w:rsid w:val="00D261B8"/>
    <w:rsid w:val="00D267E6"/>
    <w:rsid w:val="00D26AF8"/>
    <w:rsid w:val="00D2748E"/>
    <w:rsid w:val="00D27A51"/>
    <w:rsid w:val="00D30033"/>
    <w:rsid w:val="00D30120"/>
    <w:rsid w:val="00D301A5"/>
    <w:rsid w:val="00D30451"/>
    <w:rsid w:val="00D30A6B"/>
    <w:rsid w:val="00D30AC7"/>
    <w:rsid w:val="00D31611"/>
    <w:rsid w:val="00D31764"/>
    <w:rsid w:val="00D32375"/>
    <w:rsid w:val="00D323CD"/>
    <w:rsid w:val="00D32692"/>
    <w:rsid w:val="00D32769"/>
    <w:rsid w:val="00D32799"/>
    <w:rsid w:val="00D32A09"/>
    <w:rsid w:val="00D32CD7"/>
    <w:rsid w:val="00D33120"/>
    <w:rsid w:val="00D331F0"/>
    <w:rsid w:val="00D33219"/>
    <w:rsid w:val="00D333CC"/>
    <w:rsid w:val="00D336D6"/>
    <w:rsid w:val="00D337BF"/>
    <w:rsid w:val="00D33DBD"/>
    <w:rsid w:val="00D3408B"/>
    <w:rsid w:val="00D34411"/>
    <w:rsid w:val="00D34B85"/>
    <w:rsid w:val="00D34F11"/>
    <w:rsid w:val="00D350C4"/>
    <w:rsid w:val="00D35CB6"/>
    <w:rsid w:val="00D360D5"/>
    <w:rsid w:val="00D3651C"/>
    <w:rsid w:val="00D366EC"/>
    <w:rsid w:val="00D36857"/>
    <w:rsid w:val="00D368D0"/>
    <w:rsid w:val="00D368FD"/>
    <w:rsid w:val="00D372A3"/>
    <w:rsid w:val="00D37680"/>
    <w:rsid w:val="00D37A28"/>
    <w:rsid w:val="00D37B7E"/>
    <w:rsid w:val="00D37E4A"/>
    <w:rsid w:val="00D3F0AD"/>
    <w:rsid w:val="00D407CE"/>
    <w:rsid w:val="00D40E35"/>
    <w:rsid w:val="00D40F00"/>
    <w:rsid w:val="00D41074"/>
    <w:rsid w:val="00D41248"/>
    <w:rsid w:val="00D422B2"/>
    <w:rsid w:val="00D422F4"/>
    <w:rsid w:val="00D4235A"/>
    <w:rsid w:val="00D42742"/>
    <w:rsid w:val="00D429AB"/>
    <w:rsid w:val="00D42B84"/>
    <w:rsid w:val="00D42F53"/>
    <w:rsid w:val="00D4316F"/>
    <w:rsid w:val="00D431C0"/>
    <w:rsid w:val="00D43343"/>
    <w:rsid w:val="00D4389F"/>
    <w:rsid w:val="00D43E3B"/>
    <w:rsid w:val="00D43F66"/>
    <w:rsid w:val="00D44036"/>
    <w:rsid w:val="00D4403A"/>
    <w:rsid w:val="00D44168"/>
    <w:rsid w:val="00D44195"/>
    <w:rsid w:val="00D444E1"/>
    <w:rsid w:val="00D44561"/>
    <w:rsid w:val="00D445C9"/>
    <w:rsid w:val="00D4489A"/>
    <w:rsid w:val="00D448AC"/>
    <w:rsid w:val="00D44FB3"/>
    <w:rsid w:val="00D451EB"/>
    <w:rsid w:val="00D452DF"/>
    <w:rsid w:val="00D45A47"/>
    <w:rsid w:val="00D46096"/>
    <w:rsid w:val="00D46621"/>
    <w:rsid w:val="00D469AD"/>
    <w:rsid w:val="00D46D39"/>
    <w:rsid w:val="00D46D62"/>
    <w:rsid w:val="00D46E0D"/>
    <w:rsid w:val="00D471DE"/>
    <w:rsid w:val="00D472BD"/>
    <w:rsid w:val="00D473F8"/>
    <w:rsid w:val="00D4770A"/>
    <w:rsid w:val="00D47EF3"/>
    <w:rsid w:val="00D507FA"/>
    <w:rsid w:val="00D508C8"/>
    <w:rsid w:val="00D5099C"/>
    <w:rsid w:val="00D50CF6"/>
    <w:rsid w:val="00D51428"/>
    <w:rsid w:val="00D514CD"/>
    <w:rsid w:val="00D51531"/>
    <w:rsid w:val="00D5189F"/>
    <w:rsid w:val="00D51962"/>
    <w:rsid w:val="00D51C42"/>
    <w:rsid w:val="00D51CD6"/>
    <w:rsid w:val="00D51CED"/>
    <w:rsid w:val="00D51F7B"/>
    <w:rsid w:val="00D52DFA"/>
    <w:rsid w:val="00D53018"/>
    <w:rsid w:val="00D53238"/>
    <w:rsid w:val="00D53419"/>
    <w:rsid w:val="00D53581"/>
    <w:rsid w:val="00D537DA"/>
    <w:rsid w:val="00D53FBA"/>
    <w:rsid w:val="00D5407A"/>
    <w:rsid w:val="00D54625"/>
    <w:rsid w:val="00D54971"/>
    <w:rsid w:val="00D5516A"/>
    <w:rsid w:val="00D551EB"/>
    <w:rsid w:val="00D55AF1"/>
    <w:rsid w:val="00D56397"/>
    <w:rsid w:val="00D56AC8"/>
    <w:rsid w:val="00D56EAB"/>
    <w:rsid w:val="00D56EBD"/>
    <w:rsid w:val="00D570A2"/>
    <w:rsid w:val="00D57764"/>
    <w:rsid w:val="00D57840"/>
    <w:rsid w:val="00D57981"/>
    <w:rsid w:val="00D57B34"/>
    <w:rsid w:val="00D57E11"/>
    <w:rsid w:val="00D60210"/>
    <w:rsid w:val="00D602B9"/>
    <w:rsid w:val="00D602DA"/>
    <w:rsid w:val="00D6031C"/>
    <w:rsid w:val="00D60389"/>
    <w:rsid w:val="00D6064B"/>
    <w:rsid w:val="00D60750"/>
    <w:rsid w:val="00D60D04"/>
    <w:rsid w:val="00D60D25"/>
    <w:rsid w:val="00D615B5"/>
    <w:rsid w:val="00D6167F"/>
    <w:rsid w:val="00D61BD3"/>
    <w:rsid w:val="00D61E39"/>
    <w:rsid w:val="00D61E43"/>
    <w:rsid w:val="00D6200A"/>
    <w:rsid w:val="00D620FC"/>
    <w:rsid w:val="00D62699"/>
    <w:rsid w:val="00D627C1"/>
    <w:rsid w:val="00D62C1E"/>
    <w:rsid w:val="00D62F93"/>
    <w:rsid w:val="00D63AF8"/>
    <w:rsid w:val="00D63CD2"/>
    <w:rsid w:val="00D63F1C"/>
    <w:rsid w:val="00D646A6"/>
    <w:rsid w:val="00D64A8E"/>
    <w:rsid w:val="00D64E39"/>
    <w:rsid w:val="00D64EEE"/>
    <w:rsid w:val="00D65301"/>
    <w:rsid w:val="00D655CB"/>
    <w:rsid w:val="00D6560D"/>
    <w:rsid w:val="00D65865"/>
    <w:rsid w:val="00D661DD"/>
    <w:rsid w:val="00D66222"/>
    <w:rsid w:val="00D665A6"/>
    <w:rsid w:val="00D66C27"/>
    <w:rsid w:val="00D66CE8"/>
    <w:rsid w:val="00D66EF1"/>
    <w:rsid w:val="00D66F2E"/>
    <w:rsid w:val="00D67043"/>
    <w:rsid w:val="00D67A9F"/>
    <w:rsid w:val="00D67B66"/>
    <w:rsid w:val="00D7035B"/>
    <w:rsid w:val="00D70D1D"/>
    <w:rsid w:val="00D70D58"/>
    <w:rsid w:val="00D710A9"/>
    <w:rsid w:val="00D71100"/>
    <w:rsid w:val="00D71201"/>
    <w:rsid w:val="00D71DCB"/>
    <w:rsid w:val="00D72634"/>
    <w:rsid w:val="00D72727"/>
    <w:rsid w:val="00D72817"/>
    <w:rsid w:val="00D72862"/>
    <w:rsid w:val="00D73288"/>
    <w:rsid w:val="00D73C53"/>
    <w:rsid w:val="00D73C58"/>
    <w:rsid w:val="00D7476E"/>
    <w:rsid w:val="00D755E1"/>
    <w:rsid w:val="00D757C9"/>
    <w:rsid w:val="00D75851"/>
    <w:rsid w:val="00D75BB8"/>
    <w:rsid w:val="00D75F88"/>
    <w:rsid w:val="00D76144"/>
    <w:rsid w:val="00D76511"/>
    <w:rsid w:val="00D76585"/>
    <w:rsid w:val="00D76B7B"/>
    <w:rsid w:val="00D76F1A"/>
    <w:rsid w:val="00D772FB"/>
    <w:rsid w:val="00D77846"/>
    <w:rsid w:val="00D80072"/>
    <w:rsid w:val="00D8030C"/>
    <w:rsid w:val="00D8043B"/>
    <w:rsid w:val="00D805F8"/>
    <w:rsid w:val="00D81381"/>
    <w:rsid w:val="00D81500"/>
    <w:rsid w:val="00D81542"/>
    <w:rsid w:val="00D817A1"/>
    <w:rsid w:val="00D819C5"/>
    <w:rsid w:val="00D81A78"/>
    <w:rsid w:val="00D81CD5"/>
    <w:rsid w:val="00D81E5E"/>
    <w:rsid w:val="00D81E86"/>
    <w:rsid w:val="00D81F0F"/>
    <w:rsid w:val="00D82161"/>
    <w:rsid w:val="00D82316"/>
    <w:rsid w:val="00D82698"/>
    <w:rsid w:val="00D8269F"/>
    <w:rsid w:val="00D82B15"/>
    <w:rsid w:val="00D82D1B"/>
    <w:rsid w:val="00D83054"/>
    <w:rsid w:val="00D8308C"/>
    <w:rsid w:val="00D830B8"/>
    <w:rsid w:val="00D8413D"/>
    <w:rsid w:val="00D8423D"/>
    <w:rsid w:val="00D84358"/>
    <w:rsid w:val="00D845BD"/>
    <w:rsid w:val="00D84CD5"/>
    <w:rsid w:val="00D851EF"/>
    <w:rsid w:val="00D85482"/>
    <w:rsid w:val="00D859DE"/>
    <w:rsid w:val="00D86073"/>
    <w:rsid w:val="00D861D9"/>
    <w:rsid w:val="00D8620F"/>
    <w:rsid w:val="00D86228"/>
    <w:rsid w:val="00D86A2A"/>
    <w:rsid w:val="00D86FAB"/>
    <w:rsid w:val="00D8763C"/>
    <w:rsid w:val="00D8767C"/>
    <w:rsid w:val="00D87833"/>
    <w:rsid w:val="00D87AC0"/>
    <w:rsid w:val="00D87F04"/>
    <w:rsid w:val="00D90136"/>
    <w:rsid w:val="00D9068E"/>
    <w:rsid w:val="00D907B5"/>
    <w:rsid w:val="00D9134D"/>
    <w:rsid w:val="00D917B9"/>
    <w:rsid w:val="00D91869"/>
    <w:rsid w:val="00D918E8"/>
    <w:rsid w:val="00D91D77"/>
    <w:rsid w:val="00D91FA9"/>
    <w:rsid w:val="00D9235C"/>
    <w:rsid w:val="00D923B8"/>
    <w:rsid w:val="00D928AA"/>
    <w:rsid w:val="00D92CCE"/>
    <w:rsid w:val="00D92F09"/>
    <w:rsid w:val="00D9305C"/>
    <w:rsid w:val="00D93667"/>
    <w:rsid w:val="00D9437E"/>
    <w:rsid w:val="00D94431"/>
    <w:rsid w:val="00D95298"/>
    <w:rsid w:val="00D95B62"/>
    <w:rsid w:val="00D95EBB"/>
    <w:rsid w:val="00D96143"/>
    <w:rsid w:val="00D9663E"/>
    <w:rsid w:val="00D966FD"/>
    <w:rsid w:val="00D96C50"/>
    <w:rsid w:val="00D96D10"/>
    <w:rsid w:val="00D96F76"/>
    <w:rsid w:val="00D97028"/>
    <w:rsid w:val="00D9711A"/>
    <w:rsid w:val="00D97CA4"/>
    <w:rsid w:val="00D97CF7"/>
    <w:rsid w:val="00D97F35"/>
    <w:rsid w:val="00DA0161"/>
    <w:rsid w:val="00DA022D"/>
    <w:rsid w:val="00DA0265"/>
    <w:rsid w:val="00DA0482"/>
    <w:rsid w:val="00DA04A4"/>
    <w:rsid w:val="00DA04A6"/>
    <w:rsid w:val="00DA08E8"/>
    <w:rsid w:val="00DA08FB"/>
    <w:rsid w:val="00DA10D4"/>
    <w:rsid w:val="00DA183F"/>
    <w:rsid w:val="00DA18DD"/>
    <w:rsid w:val="00DA19B6"/>
    <w:rsid w:val="00DA1CF3"/>
    <w:rsid w:val="00DA1DB8"/>
    <w:rsid w:val="00DA2183"/>
    <w:rsid w:val="00DA2318"/>
    <w:rsid w:val="00DA24CE"/>
    <w:rsid w:val="00DA24D2"/>
    <w:rsid w:val="00DA26A0"/>
    <w:rsid w:val="00DA26B8"/>
    <w:rsid w:val="00DA2E3D"/>
    <w:rsid w:val="00DA2F2E"/>
    <w:rsid w:val="00DA305C"/>
    <w:rsid w:val="00DA32DA"/>
    <w:rsid w:val="00DA339C"/>
    <w:rsid w:val="00DA48AE"/>
    <w:rsid w:val="00DA48CA"/>
    <w:rsid w:val="00DA4C0A"/>
    <w:rsid w:val="00DA5351"/>
    <w:rsid w:val="00DA5454"/>
    <w:rsid w:val="00DA5599"/>
    <w:rsid w:val="00DA5953"/>
    <w:rsid w:val="00DA5A34"/>
    <w:rsid w:val="00DA5DD7"/>
    <w:rsid w:val="00DA62D1"/>
    <w:rsid w:val="00DA6AE7"/>
    <w:rsid w:val="00DA7070"/>
    <w:rsid w:val="00DA757D"/>
    <w:rsid w:val="00DA7642"/>
    <w:rsid w:val="00DA79DD"/>
    <w:rsid w:val="00DA7A82"/>
    <w:rsid w:val="00DB07A7"/>
    <w:rsid w:val="00DB0AB1"/>
    <w:rsid w:val="00DB0CC7"/>
    <w:rsid w:val="00DB102C"/>
    <w:rsid w:val="00DB135D"/>
    <w:rsid w:val="00DB1A82"/>
    <w:rsid w:val="00DB1D7E"/>
    <w:rsid w:val="00DB1F6B"/>
    <w:rsid w:val="00DB21EF"/>
    <w:rsid w:val="00DB23AE"/>
    <w:rsid w:val="00DB247C"/>
    <w:rsid w:val="00DB27CF"/>
    <w:rsid w:val="00DB29B2"/>
    <w:rsid w:val="00DB3150"/>
    <w:rsid w:val="00DB35F2"/>
    <w:rsid w:val="00DB3718"/>
    <w:rsid w:val="00DB392C"/>
    <w:rsid w:val="00DB4022"/>
    <w:rsid w:val="00DB4547"/>
    <w:rsid w:val="00DB47CB"/>
    <w:rsid w:val="00DB48E9"/>
    <w:rsid w:val="00DB4B95"/>
    <w:rsid w:val="00DB4D2A"/>
    <w:rsid w:val="00DB4E94"/>
    <w:rsid w:val="00DB5038"/>
    <w:rsid w:val="00DB5233"/>
    <w:rsid w:val="00DB52F6"/>
    <w:rsid w:val="00DB534D"/>
    <w:rsid w:val="00DB55E3"/>
    <w:rsid w:val="00DB5A1B"/>
    <w:rsid w:val="00DB5B33"/>
    <w:rsid w:val="00DB6744"/>
    <w:rsid w:val="00DB68D6"/>
    <w:rsid w:val="00DB7623"/>
    <w:rsid w:val="00DB79AC"/>
    <w:rsid w:val="00DB7B79"/>
    <w:rsid w:val="00DC0537"/>
    <w:rsid w:val="00DC068E"/>
    <w:rsid w:val="00DC0863"/>
    <w:rsid w:val="00DC0E24"/>
    <w:rsid w:val="00DC0FE2"/>
    <w:rsid w:val="00DC11FF"/>
    <w:rsid w:val="00DC19A6"/>
    <w:rsid w:val="00DC1CE7"/>
    <w:rsid w:val="00DC21E5"/>
    <w:rsid w:val="00DC22C0"/>
    <w:rsid w:val="00DC2C36"/>
    <w:rsid w:val="00DC2C40"/>
    <w:rsid w:val="00DC35C6"/>
    <w:rsid w:val="00DC38DE"/>
    <w:rsid w:val="00DC3B37"/>
    <w:rsid w:val="00DC3B9C"/>
    <w:rsid w:val="00DC4A18"/>
    <w:rsid w:val="00DC4EE1"/>
    <w:rsid w:val="00DC54CE"/>
    <w:rsid w:val="00DC5A24"/>
    <w:rsid w:val="00DC5BDD"/>
    <w:rsid w:val="00DC5EF6"/>
    <w:rsid w:val="00DC6284"/>
    <w:rsid w:val="00DC660E"/>
    <w:rsid w:val="00DC6C34"/>
    <w:rsid w:val="00DC6E67"/>
    <w:rsid w:val="00DC6EE9"/>
    <w:rsid w:val="00DC6F19"/>
    <w:rsid w:val="00DC70C1"/>
    <w:rsid w:val="00DC7C0F"/>
    <w:rsid w:val="00DC7F5E"/>
    <w:rsid w:val="00DD00E4"/>
    <w:rsid w:val="00DD01F5"/>
    <w:rsid w:val="00DD04F9"/>
    <w:rsid w:val="00DD05E7"/>
    <w:rsid w:val="00DD05F8"/>
    <w:rsid w:val="00DD08DD"/>
    <w:rsid w:val="00DD140F"/>
    <w:rsid w:val="00DD1419"/>
    <w:rsid w:val="00DD165B"/>
    <w:rsid w:val="00DD19B5"/>
    <w:rsid w:val="00DD348F"/>
    <w:rsid w:val="00DD37A1"/>
    <w:rsid w:val="00DD38DF"/>
    <w:rsid w:val="00DD3AFC"/>
    <w:rsid w:val="00DD3B92"/>
    <w:rsid w:val="00DD3D8F"/>
    <w:rsid w:val="00DD3EEB"/>
    <w:rsid w:val="00DD3FF8"/>
    <w:rsid w:val="00DD44B5"/>
    <w:rsid w:val="00DD46E5"/>
    <w:rsid w:val="00DD4C34"/>
    <w:rsid w:val="00DD571D"/>
    <w:rsid w:val="00DD5793"/>
    <w:rsid w:val="00DD59CA"/>
    <w:rsid w:val="00DD59E6"/>
    <w:rsid w:val="00DD5F08"/>
    <w:rsid w:val="00DD6434"/>
    <w:rsid w:val="00DD699B"/>
    <w:rsid w:val="00DD6BAA"/>
    <w:rsid w:val="00DD7001"/>
    <w:rsid w:val="00DD7073"/>
    <w:rsid w:val="00DE02CE"/>
    <w:rsid w:val="00DE02EE"/>
    <w:rsid w:val="00DE0CB5"/>
    <w:rsid w:val="00DE0F39"/>
    <w:rsid w:val="00DE11DD"/>
    <w:rsid w:val="00DE1523"/>
    <w:rsid w:val="00DE1EDB"/>
    <w:rsid w:val="00DE2C1B"/>
    <w:rsid w:val="00DE2D9D"/>
    <w:rsid w:val="00DE2DCC"/>
    <w:rsid w:val="00DE2F40"/>
    <w:rsid w:val="00DE2FF7"/>
    <w:rsid w:val="00DE3376"/>
    <w:rsid w:val="00DE340F"/>
    <w:rsid w:val="00DE3654"/>
    <w:rsid w:val="00DE3B0A"/>
    <w:rsid w:val="00DE3C7C"/>
    <w:rsid w:val="00DE3D64"/>
    <w:rsid w:val="00DE3E66"/>
    <w:rsid w:val="00DE40F9"/>
    <w:rsid w:val="00DE4307"/>
    <w:rsid w:val="00DE4450"/>
    <w:rsid w:val="00DE4475"/>
    <w:rsid w:val="00DE4BBE"/>
    <w:rsid w:val="00DE4C65"/>
    <w:rsid w:val="00DE543C"/>
    <w:rsid w:val="00DE5464"/>
    <w:rsid w:val="00DE5704"/>
    <w:rsid w:val="00DE5888"/>
    <w:rsid w:val="00DE59CB"/>
    <w:rsid w:val="00DE5CBA"/>
    <w:rsid w:val="00DE5E56"/>
    <w:rsid w:val="00DE5E74"/>
    <w:rsid w:val="00DE639E"/>
    <w:rsid w:val="00DE6480"/>
    <w:rsid w:val="00DE6554"/>
    <w:rsid w:val="00DE6706"/>
    <w:rsid w:val="00DE6817"/>
    <w:rsid w:val="00DE7218"/>
    <w:rsid w:val="00DE7DF3"/>
    <w:rsid w:val="00DF0081"/>
    <w:rsid w:val="00DF014B"/>
    <w:rsid w:val="00DF016E"/>
    <w:rsid w:val="00DF04F8"/>
    <w:rsid w:val="00DF07D5"/>
    <w:rsid w:val="00DF0B0F"/>
    <w:rsid w:val="00DF101A"/>
    <w:rsid w:val="00DF1081"/>
    <w:rsid w:val="00DF1626"/>
    <w:rsid w:val="00DF1D74"/>
    <w:rsid w:val="00DF21F6"/>
    <w:rsid w:val="00DF24F7"/>
    <w:rsid w:val="00DF295F"/>
    <w:rsid w:val="00DF297C"/>
    <w:rsid w:val="00DF2BC7"/>
    <w:rsid w:val="00DF2EED"/>
    <w:rsid w:val="00DF3A1E"/>
    <w:rsid w:val="00DF3A9E"/>
    <w:rsid w:val="00DF3AF1"/>
    <w:rsid w:val="00DF3B6F"/>
    <w:rsid w:val="00DF48C3"/>
    <w:rsid w:val="00DF4D76"/>
    <w:rsid w:val="00DF51A7"/>
    <w:rsid w:val="00DF5416"/>
    <w:rsid w:val="00DF5614"/>
    <w:rsid w:val="00DF574F"/>
    <w:rsid w:val="00DF575F"/>
    <w:rsid w:val="00DF5782"/>
    <w:rsid w:val="00DF5A58"/>
    <w:rsid w:val="00DF5ED2"/>
    <w:rsid w:val="00DF6417"/>
    <w:rsid w:val="00DF65E6"/>
    <w:rsid w:val="00DF6B3F"/>
    <w:rsid w:val="00DF7332"/>
    <w:rsid w:val="00DF7677"/>
    <w:rsid w:val="00DF7A93"/>
    <w:rsid w:val="00DF7D81"/>
    <w:rsid w:val="00DF7EFF"/>
    <w:rsid w:val="00E00096"/>
    <w:rsid w:val="00E0049D"/>
    <w:rsid w:val="00E004B5"/>
    <w:rsid w:val="00E00886"/>
    <w:rsid w:val="00E00C59"/>
    <w:rsid w:val="00E01760"/>
    <w:rsid w:val="00E01EA5"/>
    <w:rsid w:val="00E02227"/>
    <w:rsid w:val="00E028B6"/>
    <w:rsid w:val="00E029F3"/>
    <w:rsid w:val="00E02B93"/>
    <w:rsid w:val="00E032B4"/>
    <w:rsid w:val="00E0385C"/>
    <w:rsid w:val="00E0396F"/>
    <w:rsid w:val="00E039A2"/>
    <w:rsid w:val="00E040B1"/>
    <w:rsid w:val="00E048BB"/>
    <w:rsid w:val="00E048EA"/>
    <w:rsid w:val="00E04B3F"/>
    <w:rsid w:val="00E04F33"/>
    <w:rsid w:val="00E056A5"/>
    <w:rsid w:val="00E057DF"/>
    <w:rsid w:val="00E0591A"/>
    <w:rsid w:val="00E05DF8"/>
    <w:rsid w:val="00E06F16"/>
    <w:rsid w:val="00E07112"/>
    <w:rsid w:val="00E072F8"/>
    <w:rsid w:val="00E07AD0"/>
    <w:rsid w:val="00E07F14"/>
    <w:rsid w:val="00E10535"/>
    <w:rsid w:val="00E10794"/>
    <w:rsid w:val="00E10C9E"/>
    <w:rsid w:val="00E10D1C"/>
    <w:rsid w:val="00E10E9C"/>
    <w:rsid w:val="00E11507"/>
    <w:rsid w:val="00E115BF"/>
    <w:rsid w:val="00E115C5"/>
    <w:rsid w:val="00E116EC"/>
    <w:rsid w:val="00E11DEA"/>
    <w:rsid w:val="00E11F7B"/>
    <w:rsid w:val="00E11F83"/>
    <w:rsid w:val="00E12413"/>
    <w:rsid w:val="00E12D54"/>
    <w:rsid w:val="00E13ED4"/>
    <w:rsid w:val="00E1456E"/>
    <w:rsid w:val="00E146DA"/>
    <w:rsid w:val="00E1475A"/>
    <w:rsid w:val="00E14BCE"/>
    <w:rsid w:val="00E1529E"/>
    <w:rsid w:val="00E157EA"/>
    <w:rsid w:val="00E15845"/>
    <w:rsid w:val="00E15B6E"/>
    <w:rsid w:val="00E15C98"/>
    <w:rsid w:val="00E15FBE"/>
    <w:rsid w:val="00E16DA0"/>
    <w:rsid w:val="00E16F5A"/>
    <w:rsid w:val="00E17908"/>
    <w:rsid w:val="00E20284"/>
    <w:rsid w:val="00E202C2"/>
    <w:rsid w:val="00E203C2"/>
    <w:rsid w:val="00E20642"/>
    <w:rsid w:val="00E206C8"/>
    <w:rsid w:val="00E2080E"/>
    <w:rsid w:val="00E2086F"/>
    <w:rsid w:val="00E20B00"/>
    <w:rsid w:val="00E20D01"/>
    <w:rsid w:val="00E210AD"/>
    <w:rsid w:val="00E213A0"/>
    <w:rsid w:val="00E21623"/>
    <w:rsid w:val="00E21712"/>
    <w:rsid w:val="00E21975"/>
    <w:rsid w:val="00E225A2"/>
    <w:rsid w:val="00E22BAB"/>
    <w:rsid w:val="00E22BD0"/>
    <w:rsid w:val="00E22C25"/>
    <w:rsid w:val="00E22D6F"/>
    <w:rsid w:val="00E22F47"/>
    <w:rsid w:val="00E233DF"/>
    <w:rsid w:val="00E234F2"/>
    <w:rsid w:val="00E243BD"/>
    <w:rsid w:val="00E249ED"/>
    <w:rsid w:val="00E24DD7"/>
    <w:rsid w:val="00E24F96"/>
    <w:rsid w:val="00E25429"/>
    <w:rsid w:val="00E25ACB"/>
    <w:rsid w:val="00E2647E"/>
    <w:rsid w:val="00E26D62"/>
    <w:rsid w:val="00E272F4"/>
    <w:rsid w:val="00E27790"/>
    <w:rsid w:val="00E278C7"/>
    <w:rsid w:val="00E3039E"/>
    <w:rsid w:val="00E305DF"/>
    <w:rsid w:val="00E30863"/>
    <w:rsid w:val="00E308C8"/>
    <w:rsid w:val="00E30E4E"/>
    <w:rsid w:val="00E30E6E"/>
    <w:rsid w:val="00E313CF"/>
    <w:rsid w:val="00E3142A"/>
    <w:rsid w:val="00E31B3D"/>
    <w:rsid w:val="00E31B47"/>
    <w:rsid w:val="00E31DCF"/>
    <w:rsid w:val="00E332DE"/>
    <w:rsid w:val="00E33325"/>
    <w:rsid w:val="00E339AA"/>
    <w:rsid w:val="00E34487"/>
    <w:rsid w:val="00E3490D"/>
    <w:rsid w:val="00E34E5A"/>
    <w:rsid w:val="00E351E4"/>
    <w:rsid w:val="00E35200"/>
    <w:rsid w:val="00E35240"/>
    <w:rsid w:val="00E3537B"/>
    <w:rsid w:val="00E359EE"/>
    <w:rsid w:val="00E35BAE"/>
    <w:rsid w:val="00E36030"/>
    <w:rsid w:val="00E3640D"/>
    <w:rsid w:val="00E36569"/>
    <w:rsid w:val="00E3688C"/>
    <w:rsid w:val="00E36DD6"/>
    <w:rsid w:val="00E37185"/>
    <w:rsid w:val="00E373E2"/>
    <w:rsid w:val="00E3790F"/>
    <w:rsid w:val="00E379D2"/>
    <w:rsid w:val="00E37BCF"/>
    <w:rsid w:val="00E37CE2"/>
    <w:rsid w:val="00E4039C"/>
    <w:rsid w:val="00E4043F"/>
    <w:rsid w:val="00E40549"/>
    <w:rsid w:val="00E40D3B"/>
    <w:rsid w:val="00E41009"/>
    <w:rsid w:val="00E41150"/>
    <w:rsid w:val="00E4121C"/>
    <w:rsid w:val="00E4137D"/>
    <w:rsid w:val="00E413A9"/>
    <w:rsid w:val="00E419FB"/>
    <w:rsid w:val="00E41ADF"/>
    <w:rsid w:val="00E41F1D"/>
    <w:rsid w:val="00E4239E"/>
    <w:rsid w:val="00E42AF0"/>
    <w:rsid w:val="00E42B4D"/>
    <w:rsid w:val="00E42C73"/>
    <w:rsid w:val="00E436E5"/>
    <w:rsid w:val="00E43807"/>
    <w:rsid w:val="00E438D0"/>
    <w:rsid w:val="00E438E9"/>
    <w:rsid w:val="00E4390C"/>
    <w:rsid w:val="00E4399F"/>
    <w:rsid w:val="00E439A6"/>
    <w:rsid w:val="00E43B6A"/>
    <w:rsid w:val="00E43E57"/>
    <w:rsid w:val="00E441F5"/>
    <w:rsid w:val="00E444CE"/>
    <w:rsid w:val="00E444F1"/>
    <w:rsid w:val="00E44A9F"/>
    <w:rsid w:val="00E44C0F"/>
    <w:rsid w:val="00E44D34"/>
    <w:rsid w:val="00E44D7A"/>
    <w:rsid w:val="00E45730"/>
    <w:rsid w:val="00E45A81"/>
    <w:rsid w:val="00E45B06"/>
    <w:rsid w:val="00E46094"/>
    <w:rsid w:val="00E462DF"/>
    <w:rsid w:val="00E46A70"/>
    <w:rsid w:val="00E47045"/>
    <w:rsid w:val="00E4736D"/>
    <w:rsid w:val="00E4791E"/>
    <w:rsid w:val="00E47B13"/>
    <w:rsid w:val="00E47DF2"/>
    <w:rsid w:val="00E5013B"/>
    <w:rsid w:val="00E50F20"/>
    <w:rsid w:val="00E51490"/>
    <w:rsid w:val="00E5150A"/>
    <w:rsid w:val="00E51542"/>
    <w:rsid w:val="00E51F17"/>
    <w:rsid w:val="00E51F68"/>
    <w:rsid w:val="00E52450"/>
    <w:rsid w:val="00E52BF7"/>
    <w:rsid w:val="00E536C0"/>
    <w:rsid w:val="00E53E57"/>
    <w:rsid w:val="00E54043"/>
    <w:rsid w:val="00E5414B"/>
    <w:rsid w:val="00E543CC"/>
    <w:rsid w:val="00E5486B"/>
    <w:rsid w:val="00E54A8C"/>
    <w:rsid w:val="00E54A8D"/>
    <w:rsid w:val="00E54C0A"/>
    <w:rsid w:val="00E54EFA"/>
    <w:rsid w:val="00E5537A"/>
    <w:rsid w:val="00E5554F"/>
    <w:rsid w:val="00E558AC"/>
    <w:rsid w:val="00E559A2"/>
    <w:rsid w:val="00E55B4A"/>
    <w:rsid w:val="00E55C0D"/>
    <w:rsid w:val="00E55EE6"/>
    <w:rsid w:val="00E56C25"/>
    <w:rsid w:val="00E56D36"/>
    <w:rsid w:val="00E57FCF"/>
    <w:rsid w:val="00E6022A"/>
    <w:rsid w:val="00E60454"/>
    <w:rsid w:val="00E6074D"/>
    <w:rsid w:val="00E608BB"/>
    <w:rsid w:val="00E60AB7"/>
    <w:rsid w:val="00E60BC7"/>
    <w:rsid w:val="00E60BE7"/>
    <w:rsid w:val="00E60CE9"/>
    <w:rsid w:val="00E60D71"/>
    <w:rsid w:val="00E60E37"/>
    <w:rsid w:val="00E6159A"/>
    <w:rsid w:val="00E61C12"/>
    <w:rsid w:val="00E61C3B"/>
    <w:rsid w:val="00E6204D"/>
    <w:rsid w:val="00E6246C"/>
    <w:rsid w:val="00E635A5"/>
    <w:rsid w:val="00E6388A"/>
    <w:rsid w:val="00E6396E"/>
    <w:rsid w:val="00E63B18"/>
    <w:rsid w:val="00E63BC3"/>
    <w:rsid w:val="00E64411"/>
    <w:rsid w:val="00E65182"/>
    <w:rsid w:val="00E65565"/>
    <w:rsid w:val="00E65662"/>
    <w:rsid w:val="00E65759"/>
    <w:rsid w:val="00E65FFD"/>
    <w:rsid w:val="00E660EE"/>
    <w:rsid w:val="00E66275"/>
    <w:rsid w:val="00E66426"/>
    <w:rsid w:val="00E66551"/>
    <w:rsid w:val="00E665D3"/>
    <w:rsid w:val="00E67127"/>
    <w:rsid w:val="00E676B0"/>
    <w:rsid w:val="00E67B50"/>
    <w:rsid w:val="00E700E3"/>
    <w:rsid w:val="00E704D8"/>
    <w:rsid w:val="00E70ABB"/>
    <w:rsid w:val="00E70DDF"/>
    <w:rsid w:val="00E70EDF"/>
    <w:rsid w:val="00E71007"/>
    <w:rsid w:val="00E712E6"/>
    <w:rsid w:val="00E7137A"/>
    <w:rsid w:val="00E71DCC"/>
    <w:rsid w:val="00E71FA3"/>
    <w:rsid w:val="00E729DA"/>
    <w:rsid w:val="00E7302D"/>
    <w:rsid w:val="00E73129"/>
    <w:rsid w:val="00E73461"/>
    <w:rsid w:val="00E73815"/>
    <w:rsid w:val="00E73974"/>
    <w:rsid w:val="00E739DA"/>
    <w:rsid w:val="00E73A79"/>
    <w:rsid w:val="00E73B8F"/>
    <w:rsid w:val="00E73C36"/>
    <w:rsid w:val="00E73E45"/>
    <w:rsid w:val="00E740E9"/>
    <w:rsid w:val="00E745B6"/>
    <w:rsid w:val="00E74F51"/>
    <w:rsid w:val="00E75057"/>
    <w:rsid w:val="00E7508A"/>
    <w:rsid w:val="00E7510B"/>
    <w:rsid w:val="00E7525E"/>
    <w:rsid w:val="00E7550C"/>
    <w:rsid w:val="00E75AB0"/>
    <w:rsid w:val="00E766DC"/>
    <w:rsid w:val="00E76C81"/>
    <w:rsid w:val="00E7734F"/>
    <w:rsid w:val="00E776CA"/>
    <w:rsid w:val="00E77890"/>
    <w:rsid w:val="00E77C71"/>
    <w:rsid w:val="00E77D4B"/>
    <w:rsid w:val="00E77DCD"/>
    <w:rsid w:val="00E77DED"/>
    <w:rsid w:val="00E801F1"/>
    <w:rsid w:val="00E8020C"/>
    <w:rsid w:val="00E8021C"/>
    <w:rsid w:val="00E803C5"/>
    <w:rsid w:val="00E8068F"/>
    <w:rsid w:val="00E80BFE"/>
    <w:rsid w:val="00E80CF6"/>
    <w:rsid w:val="00E80DDD"/>
    <w:rsid w:val="00E81014"/>
    <w:rsid w:val="00E817B9"/>
    <w:rsid w:val="00E81D07"/>
    <w:rsid w:val="00E82CE6"/>
    <w:rsid w:val="00E82FA7"/>
    <w:rsid w:val="00E833F6"/>
    <w:rsid w:val="00E839D7"/>
    <w:rsid w:val="00E83B9D"/>
    <w:rsid w:val="00E83E6A"/>
    <w:rsid w:val="00E84094"/>
    <w:rsid w:val="00E840E2"/>
    <w:rsid w:val="00E84602"/>
    <w:rsid w:val="00E846D7"/>
    <w:rsid w:val="00E846ED"/>
    <w:rsid w:val="00E84851"/>
    <w:rsid w:val="00E84AF2"/>
    <w:rsid w:val="00E85B26"/>
    <w:rsid w:val="00E85CAF"/>
    <w:rsid w:val="00E8602C"/>
    <w:rsid w:val="00E86603"/>
    <w:rsid w:val="00E86E2E"/>
    <w:rsid w:val="00E86EA6"/>
    <w:rsid w:val="00E86FFC"/>
    <w:rsid w:val="00E87077"/>
    <w:rsid w:val="00E87087"/>
    <w:rsid w:val="00E876F9"/>
    <w:rsid w:val="00E87FD7"/>
    <w:rsid w:val="00E90341"/>
    <w:rsid w:val="00E90351"/>
    <w:rsid w:val="00E9086C"/>
    <w:rsid w:val="00E90C32"/>
    <w:rsid w:val="00E9117B"/>
    <w:rsid w:val="00E91517"/>
    <w:rsid w:val="00E919BF"/>
    <w:rsid w:val="00E92387"/>
    <w:rsid w:val="00E924E9"/>
    <w:rsid w:val="00E92986"/>
    <w:rsid w:val="00E92A46"/>
    <w:rsid w:val="00E932F1"/>
    <w:rsid w:val="00E9385E"/>
    <w:rsid w:val="00E93ACF"/>
    <w:rsid w:val="00E93C44"/>
    <w:rsid w:val="00E93EC7"/>
    <w:rsid w:val="00E945E3"/>
    <w:rsid w:val="00E94894"/>
    <w:rsid w:val="00E94961"/>
    <w:rsid w:val="00E94BB0"/>
    <w:rsid w:val="00E94EBA"/>
    <w:rsid w:val="00E9537C"/>
    <w:rsid w:val="00E957FA"/>
    <w:rsid w:val="00E95A50"/>
    <w:rsid w:val="00E95E10"/>
    <w:rsid w:val="00E9601D"/>
    <w:rsid w:val="00E96509"/>
    <w:rsid w:val="00E96789"/>
    <w:rsid w:val="00E969D7"/>
    <w:rsid w:val="00E96C7A"/>
    <w:rsid w:val="00E96CED"/>
    <w:rsid w:val="00E97101"/>
    <w:rsid w:val="00E9714F"/>
    <w:rsid w:val="00E97453"/>
    <w:rsid w:val="00E976E9"/>
    <w:rsid w:val="00E9786D"/>
    <w:rsid w:val="00E97E19"/>
    <w:rsid w:val="00EA0711"/>
    <w:rsid w:val="00EA0947"/>
    <w:rsid w:val="00EA0B61"/>
    <w:rsid w:val="00EA0B71"/>
    <w:rsid w:val="00EA1086"/>
    <w:rsid w:val="00EA1091"/>
    <w:rsid w:val="00EA142A"/>
    <w:rsid w:val="00EA1770"/>
    <w:rsid w:val="00EA1851"/>
    <w:rsid w:val="00EA20EC"/>
    <w:rsid w:val="00EA2226"/>
    <w:rsid w:val="00EA23C3"/>
    <w:rsid w:val="00EA26B7"/>
    <w:rsid w:val="00EA2778"/>
    <w:rsid w:val="00EA281F"/>
    <w:rsid w:val="00EA28D5"/>
    <w:rsid w:val="00EA2B05"/>
    <w:rsid w:val="00EA2E2B"/>
    <w:rsid w:val="00EA3658"/>
    <w:rsid w:val="00EA3F16"/>
    <w:rsid w:val="00EA44B9"/>
    <w:rsid w:val="00EA49FC"/>
    <w:rsid w:val="00EA5400"/>
    <w:rsid w:val="00EA54E7"/>
    <w:rsid w:val="00EA5C49"/>
    <w:rsid w:val="00EA6081"/>
    <w:rsid w:val="00EA689B"/>
    <w:rsid w:val="00EA69A6"/>
    <w:rsid w:val="00EA6D58"/>
    <w:rsid w:val="00EA6F2E"/>
    <w:rsid w:val="00EA7010"/>
    <w:rsid w:val="00EA7493"/>
    <w:rsid w:val="00EA77F2"/>
    <w:rsid w:val="00EA7D72"/>
    <w:rsid w:val="00EA7E90"/>
    <w:rsid w:val="00EB023D"/>
    <w:rsid w:val="00EB078E"/>
    <w:rsid w:val="00EB0989"/>
    <w:rsid w:val="00EB11A4"/>
    <w:rsid w:val="00EB1341"/>
    <w:rsid w:val="00EB1573"/>
    <w:rsid w:val="00EB1D85"/>
    <w:rsid w:val="00EB1E9E"/>
    <w:rsid w:val="00EB1ED2"/>
    <w:rsid w:val="00EB22D8"/>
    <w:rsid w:val="00EB2321"/>
    <w:rsid w:val="00EB250B"/>
    <w:rsid w:val="00EB3476"/>
    <w:rsid w:val="00EB366B"/>
    <w:rsid w:val="00EB374D"/>
    <w:rsid w:val="00EB37D5"/>
    <w:rsid w:val="00EB3F84"/>
    <w:rsid w:val="00EB3FC9"/>
    <w:rsid w:val="00EB4534"/>
    <w:rsid w:val="00EB4563"/>
    <w:rsid w:val="00EB499E"/>
    <w:rsid w:val="00EB4BA6"/>
    <w:rsid w:val="00EB5554"/>
    <w:rsid w:val="00EB57D9"/>
    <w:rsid w:val="00EB5910"/>
    <w:rsid w:val="00EB5B0D"/>
    <w:rsid w:val="00EB5CDB"/>
    <w:rsid w:val="00EB5F96"/>
    <w:rsid w:val="00EB5FAB"/>
    <w:rsid w:val="00EB61DA"/>
    <w:rsid w:val="00EB6728"/>
    <w:rsid w:val="00EB69D1"/>
    <w:rsid w:val="00EB719A"/>
    <w:rsid w:val="00EB7731"/>
    <w:rsid w:val="00EB79F1"/>
    <w:rsid w:val="00EB7BC9"/>
    <w:rsid w:val="00EB7D27"/>
    <w:rsid w:val="00EC0146"/>
    <w:rsid w:val="00EC04FF"/>
    <w:rsid w:val="00EC079C"/>
    <w:rsid w:val="00EC0A25"/>
    <w:rsid w:val="00EC190D"/>
    <w:rsid w:val="00EC1EA8"/>
    <w:rsid w:val="00EC2015"/>
    <w:rsid w:val="00EC2469"/>
    <w:rsid w:val="00EC25FF"/>
    <w:rsid w:val="00EC2763"/>
    <w:rsid w:val="00EC2B49"/>
    <w:rsid w:val="00EC2F8F"/>
    <w:rsid w:val="00EC3010"/>
    <w:rsid w:val="00EC3852"/>
    <w:rsid w:val="00EC38AB"/>
    <w:rsid w:val="00EC3A5E"/>
    <w:rsid w:val="00EC3D83"/>
    <w:rsid w:val="00EC3DEB"/>
    <w:rsid w:val="00EC463A"/>
    <w:rsid w:val="00EC48CF"/>
    <w:rsid w:val="00EC4A62"/>
    <w:rsid w:val="00EC4DF4"/>
    <w:rsid w:val="00EC4E7E"/>
    <w:rsid w:val="00EC4F96"/>
    <w:rsid w:val="00EC510C"/>
    <w:rsid w:val="00EC5ADB"/>
    <w:rsid w:val="00EC5EC1"/>
    <w:rsid w:val="00EC6BC8"/>
    <w:rsid w:val="00EC72CC"/>
    <w:rsid w:val="00EC7F3B"/>
    <w:rsid w:val="00ED0609"/>
    <w:rsid w:val="00ED0621"/>
    <w:rsid w:val="00ED0C26"/>
    <w:rsid w:val="00ED0FC4"/>
    <w:rsid w:val="00ED114E"/>
    <w:rsid w:val="00ED1338"/>
    <w:rsid w:val="00ED1516"/>
    <w:rsid w:val="00ED1BBC"/>
    <w:rsid w:val="00ED1D0F"/>
    <w:rsid w:val="00ED1F89"/>
    <w:rsid w:val="00ED2E4C"/>
    <w:rsid w:val="00ED2FAA"/>
    <w:rsid w:val="00ED34E8"/>
    <w:rsid w:val="00ED3611"/>
    <w:rsid w:val="00ED3669"/>
    <w:rsid w:val="00ED38F0"/>
    <w:rsid w:val="00ED39C3"/>
    <w:rsid w:val="00ED3A02"/>
    <w:rsid w:val="00ED3E7A"/>
    <w:rsid w:val="00ED4079"/>
    <w:rsid w:val="00ED438F"/>
    <w:rsid w:val="00ED461C"/>
    <w:rsid w:val="00ED48BC"/>
    <w:rsid w:val="00ED4A39"/>
    <w:rsid w:val="00ED4C9B"/>
    <w:rsid w:val="00ED5791"/>
    <w:rsid w:val="00ED5843"/>
    <w:rsid w:val="00ED5943"/>
    <w:rsid w:val="00ED5EE3"/>
    <w:rsid w:val="00ED6ABE"/>
    <w:rsid w:val="00ED6ADE"/>
    <w:rsid w:val="00ED6D09"/>
    <w:rsid w:val="00ED6D12"/>
    <w:rsid w:val="00ED700D"/>
    <w:rsid w:val="00ED71D3"/>
    <w:rsid w:val="00ED7202"/>
    <w:rsid w:val="00ED733E"/>
    <w:rsid w:val="00ED7507"/>
    <w:rsid w:val="00ED79B0"/>
    <w:rsid w:val="00ED7BA1"/>
    <w:rsid w:val="00EE048E"/>
    <w:rsid w:val="00EE0609"/>
    <w:rsid w:val="00EE0A01"/>
    <w:rsid w:val="00EE0E86"/>
    <w:rsid w:val="00EE166C"/>
    <w:rsid w:val="00EE16C6"/>
    <w:rsid w:val="00EE1B2A"/>
    <w:rsid w:val="00EE1E14"/>
    <w:rsid w:val="00EE29E2"/>
    <w:rsid w:val="00EE33AA"/>
    <w:rsid w:val="00EE34C2"/>
    <w:rsid w:val="00EE35BA"/>
    <w:rsid w:val="00EE3CB2"/>
    <w:rsid w:val="00EE3D55"/>
    <w:rsid w:val="00EE3E27"/>
    <w:rsid w:val="00EE4315"/>
    <w:rsid w:val="00EE4423"/>
    <w:rsid w:val="00EE4773"/>
    <w:rsid w:val="00EE4B60"/>
    <w:rsid w:val="00EE4DDA"/>
    <w:rsid w:val="00EE4F7B"/>
    <w:rsid w:val="00EE5171"/>
    <w:rsid w:val="00EE5325"/>
    <w:rsid w:val="00EE54E9"/>
    <w:rsid w:val="00EE57DA"/>
    <w:rsid w:val="00EE5D03"/>
    <w:rsid w:val="00EE69C4"/>
    <w:rsid w:val="00EE6BB7"/>
    <w:rsid w:val="00EE70FB"/>
    <w:rsid w:val="00EE7544"/>
    <w:rsid w:val="00EE788A"/>
    <w:rsid w:val="00EE7D0A"/>
    <w:rsid w:val="00EE7D5F"/>
    <w:rsid w:val="00EF0224"/>
    <w:rsid w:val="00EF0358"/>
    <w:rsid w:val="00EF09B0"/>
    <w:rsid w:val="00EF1AE4"/>
    <w:rsid w:val="00EF1D9E"/>
    <w:rsid w:val="00EF1EAE"/>
    <w:rsid w:val="00EF1F60"/>
    <w:rsid w:val="00EF1FD0"/>
    <w:rsid w:val="00EF201D"/>
    <w:rsid w:val="00EF223E"/>
    <w:rsid w:val="00EF2C66"/>
    <w:rsid w:val="00EF2F36"/>
    <w:rsid w:val="00EF2FE1"/>
    <w:rsid w:val="00EF32FE"/>
    <w:rsid w:val="00EF340B"/>
    <w:rsid w:val="00EF34C8"/>
    <w:rsid w:val="00EF37A9"/>
    <w:rsid w:val="00EF3972"/>
    <w:rsid w:val="00EF39C2"/>
    <w:rsid w:val="00EF39E4"/>
    <w:rsid w:val="00EF3E3A"/>
    <w:rsid w:val="00EF421E"/>
    <w:rsid w:val="00EF4392"/>
    <w:rsid w:val="00EF44CB"/>
    <w:rsid w:val="00EF463B"/>
    <w:rsid w:val="00EF48FE"/>
    <w:rsid w:val="00EF4B30"/>
    <w:rsid w:val="00EF504B"/>
    <w:rsid w:val="00EF507A"/>
    <w:rsid w:val="00EF5504"/>
    <w:rsid w:val="00EF58A3"/>
    <w:rsid w:val="00EF5CBE"/>
    <w:rsid w:val="00EF5E39"/>
    <w:rsid w:val="00EF5F3D"/>
    <w:rsid w:val="00EF6433"/>
    <w:rsid w:val="00EF6A0A"/>
    <w:rsid w:val="00EF6AF4"/>
    <w:rsid w:val="00EF6F42"/>
    <w:rsid w:val="00EF6FF4"/>
    <w:rsid w:val="00EF7224"/>
    <w:rsid w:val="00EF7320"/>
    <w:rsid w:val="00EF76AE"/>
    <w:rsid w:val="00EF7B1B"/>
    <w:rsid w:val="00EF7B91"/>
    <w:rsid w:val="00EF7BDD"/>
    <w:rsid w:val="00EF7D02"/>
    <w:rsid w:val="00F000E4"/>
    <w:rsid w:val="00F0047B"/>
    <w:rsid w:val="00F0063C"/>
    <w:rsid w:val="00F00A4C"/>
    <w:rsid w:val="00F00BF1"/>
    <w:rsid w:val="00F01968"/>
    <w:rsid w:val="00F025FB"/>
    <w:rsid w:val="00F02C81"/>
    <w:rsid w:val="00F02D1F"/>
    <w:rsid w:val="00F0366D"/>
    <w:rsid w:val="00F03854"/>
    <w:rsid w:val="00F03E55"/>
    <w:rsid w:val="00F0427E"/>
    <w:rsid w:val="00F04298"/>
    <w:rsid w:val="00F04447"/>
    <w:rsid w:val="00F04492"/>
    <w:rsid w:val="00F04666"/>
    <w:rsid w:val="00F047FF"/>
    <w:rsid w:val="00F04E1E"/>
    <w:rsid w:val="00F04F65"/>
    <w:rsid w:val="00F050D6"/>
    <w:rsid w:val="00F05344"/>
    <w:rsid w:val="00F053D6"/>
    <w:rsid w:val="00F05879"/>
    <w:rsid w:val="00F05ED4"/>
    <w:rsid w:val="00F067A5"/>
    <w:rsid w:val="00F06BF2"/>
    <w:rsid w:val="00F06C7D"/>
    <w:rsid w:val="00F06D5A"/>
    <w:rsid w:val="00F06FC4"/>
    <w:rsid w:val="00F07275"/>
    <w:rsid w:val="00F07D04"/>
    <w:rsid w:val="00F07D39"/>
    <w:rsid w:val="00F07FA2"/>
    <w:rsid w:val="00F1077B"/>
    <w:rsid w:val="00F10B83"/>
    <w:rsid w:val="00F10D61"/>
    <w:rsid w:val="00F11225"/>
    <w:rsid w:val="00F11C57"/>
    <w:rsid w:val="00F11CB7"/>
    <w:rsid w:val="00F11D30"/>
    <w:rsid w:val="00F11E6E"/>
    <w:rsid w:val="00F1253D"/>
    <w:rsid w:val="00F12B58"/>
    <w:rsid w:val="00F13071"/>
    <w:rsid w:val="00F1321D"/>
    <w:rsid w:val="00F132D1"/>
    <w:rsid w:val="00F137E3"/>
    <w:rsid w:val="00F13A1B"/>
    <w:rsid w:val="00F13C2D"/>
    <w:rsid w:val="00F14022"/>
    <w:rsid w:val="00F14219"/>
    <w:rsid w:val="00F142EE"/>
    <w:rsid w:val="00F14C24"/>
    <w:rsid w:val="00F14DD9"/>
    <w:rsid w:val="00F15723"/>
    <w:rsid w:val="00F15A63"/>
    <w:rsid w:val="00F165CF"/>
    <w:rsid w:val="00F16A23"/>
    <w:rsid w:val="00F1713C"/>
    <w:rsid w:val="00F173F3"/>
    <w:rsid w:val="00F17557"/>
    <w:rsid w:val="00F17A4E"/>
    <w:rsid w:val="00F17E24"/>
    <w:rsid w:val="00F2038C"/>
    <w:rsid w:val="00F20AA0"/>
    <w:rsid w:val="00F20B57"/>
    <w:rsid w:val="00F21141"/>
    <w:rsid w:val="00F2125E"/>
    <w:rsid w:val="00F2177A"/>
    <w:rsid w:val="00F218CF"/>
    <w:rsid w:val="00F2193B"/>
    <w:rsid w:val="00F21DC6"/>
    <w:rsid w:val="00F21E2F"/>
    <w:rsid w:val="00F21EDB"/>
    <w:rsid w:val="00F21F83"/>
    <w:rsid w:val="00F22075"/>
    <w:rsid w:val="00F221BE"/>
    <w:rsid w:val="00F223D8"/>
    <w:rsid w:val="00F22A15"/>
    <w:rsid w:val="00F22DFA"/>
    <w:rsid w:val="00F22E12"/>
    <w:rsid w:val="00F2332E"/>
    <w:rsid w:val="00F23348"/>
    <w:rsid w:val="00F23D15"/>
    <w:rsid w:val="00F241F0"/>
    <w:rsid w:val="00F2465A"/>
    <w:rsid w:val="00F24DC4"/>
    <w:rsid w:val="00F24DF1"/>
    <w:rsid w:val="00F2515B"/>
    <w:rsid w:val="00F252B0"/>
    <w:rsid w:val="00F2542F"/>
    <w:rsid w:val="00F25E24"/>
    <w:rsid w:val="00F262EB"/>
    <w:rsid w:val="00F26622"/>
    <w:rsid w:val="00F26652"/>
    <w:rsid w:val="00F268A5"/>
    <w:rsid w:val="00F26F11"/>
    <w:rsid w:val="00F27397"/>
    <w:rsid w:val="00F273ED"/>
    <w:rsid w:val="00F2793A"/>
    <w:rsid w:val="00F3015E"/>
    <w:rsid w:val="00F303C1"/>
    <w:rsid w:val="00F3040B"/>
    <w:rsid w:val="00F30595"/>
    <w:rsid w:val="00F307DD"/>
    <w:rsid w:val="00F308BA"/>
    <w:rsid w:val="00F309DB"/>
    <w:rsid w:val="00F30AA3"/>
    <w:rsid w:val="00F30F8B"/>
    <w:rsid w:val="00F313E7"/>
    <w:rsid w:val="00F31B89"/>
    <w:rsid w:val="00F31E21"/>
    <w:rsid w:val="00F320AC"/>
    <w:rsid w:val="00F325A3"/>
    <w:rsid w:val="00F326E7"/>
    <w:rsid w:val="00F3297A"/>
    <w:rsid w:val="00F32C2E"/>
    <w:rsid w:val="00F32E0E"/>
    <w:rsid w:val="00F33306"/>
    <w:rsid w:val="00F33514"/>
    <w:rsid w:val="00F3368E"/>
    <w:rsid w:val="00F337E7"/>
    <w:rsid w:val="00F338C4"/>
    <w:rsid w:val="00F33B08"/>
    <w:rsid w:val="00F34320"/>
    <w:rsid w:val="00F344DF"/>
    <w:rsid w:val="00F34665"/>
    <w:rsid w:val="00F346AD"/>
    <w:rsid w:val="00F34E71"/>
    <w:rsid w:val="00F350B1"/>
    <w:rsid w:val="00F351B4"/>
    <w:rsid w:val="00F35435"/>
    <w:rsid w:val="00F35788"/>
    <w:rsid w:val="00F358BD"/>
    <w:rsid w:val="00F358F1"/>
    <w:rsid w:val="00F3593A"/>
    <w:rsid w:val="00F35ACA"/>
    <w:rsid w:val="00F3648A"/>
    <w:rsid w:val="00F365B2"/>
    <w:rsid w:val="00F365E1"/>
    <w:rsid w:val="00F36638"/>
    <w:rsid w:val="00F366F0"/>
    <w:rsid w:val="00F36739"/>
    <w:rsid w:val="00F3679F"/>
    <w:rsid w:val="00F36C54"/>
    <w:rsid w:val="00F36E5F"/>
    <w:rsid w:val="00F37073"/>
    <w:rsid w:val="00F372F5"/>
    <w:rsid w:val="00F3745F"/>
    <w:rsid w:val="00F3778F"/>
    <w:rsid w:val="00F37933"/>
    <w:rsid w:val="00F37EDB"/>
    <w:rsid w:val="00F40201"/>
    <w:rsid w:val="00F40518"/>
    <w:rsid w:val="00F405F0"/>
    <w:rsid w:val="00F40987"/>
    <w:rsid w:val="00F40BE1"/>
    <w:rsid w:val="00F40D2A"/>
    <w:rsid w:val="00F40DC7"/>
    <w:rsid w:val="00F40E1C"/>
    <w:rsid w:val="00F41302"/>
    <w:rsid w:val="00F4157E"/>
    <w:rsid w:val="00F41A17"/>
    <w:rsid w:val="00F42051"/>
    <w:rsid w:val="00F42526"/>
    <w:rsid w:val="00F428F4"/>
    <w:rsid w:val="00F439CA"/>
    <w:rsid w:val="00F439D6"/>
    <w:rsid w:val="00F43CDC"/>
    <w:rsid w:val="00F43F5F"/>
    <w:rsid w:val="00F43F6B"/>
    <w:rsid w:val="00F442A7"/>
    <w:rsid w:val="00F444D4"/>
    <w:rsid w:val="00F44B1D"/>
    <w:rsid w:val="00F44C57"/>
    <w:rsid w:val="00F44CF6"/>
    <w:rsid w:val="00F4552F"/>
    <w:rsid w:val="00F4590C"/>
    <w:rsid w:val="00F46004"/>
    <w:rsid w:val="00F465F3"/>
    <w:rsid w:val="00F468B1"/>
    <w:rsid w:val="00F46A9E"/>
    <w:rsid w:val="00F47457"/>
    <w:rsid w:val="00F4749A"/>
    <w:rsid w:val="00F478A7"/>
    <w:rsid w:val="00F47FB2"/>
    <w:rsid w:val="00F50154"/>
    <w:rsid w:val="00F509B7"/>
    <w:rsid w:val="00F50ACF"/>
    <w:rsid w:val="00F50D53"/>
    <w:rsid w:val="00F50F0B"/>
    <w:rsid w:val="00F51032"/>
    <w:rsid w:val="00F51491"/>
    <w:rsid w:val="00F51E4A"/>
    <w:rsid w:val="00F52277"/>
    <w:rsid w:val="00F52380"/>
    <w:rsid w:val="00F5243E"/>
    <w:rsid w:val="00F5253E"/>
    <w:rsid w:val="00F52A18"/>
    <w:rsid w:val="00F52DD7"/>
    <w:rsid w:val="00F53058"/>
    <w:rsid w:val="00F5362C"/>
    <w:rsid w:val="00F5366A"/>
    <w:rsid w:val="00F539A1"/>
    <w:rsid w:val="00F54116"/>
    <w:rsid w:val="00F541A7"/>
    <w:rsid w:val="00F5443D"/>
    <w:rsid w:val="00F5471D"/>
    <w:rsid w:val="00F54873"/>
    <w:rsid w:val="00F549C5"/>
    <w:rsid w:val="00F54D9C"/>
    <w:rsid w:val="00F55266"/>
    <w:rsid w:val="00F55730"/>
    <w:rsid w:val="00F55A7F"/>
    <w:rsid w:val="00F55BC1"/>
    <w:rsid w:val="00F55CAA"/>
    <w:rsid w:val="00F56260"/>
    <w:rsid w:val="00F566C4"/>
    <w:rsid w:val="00F571D4"/>
    <w:rsid w:val="00F5721C"/>
    <w:rsid w:val="00F57852"/>
    <w:rsid w:val="00F57A25"/>
    <w:rsid w:val="00F6018E"/>
    <w:rsid w:val="00F603C3"/>
    <w:rsid w:val="00F60796"/>
    <w:rsid w:val="00F6107D"/>
    <w:rsid w:val="00F61AFA"/>
    <w:rsid w:val="00F61DDA"/>
    <w:rsid w:val="00F6206B"/>
    <w:rsid w:val="00F62208"/>
    <w:rsid w:val="00F6259B"/>
    <w:rsid w:val="00F6264A"/>
    <w:rsid w:val="00F62752"/>
    <w:rsid w:val="00F62C38"/>
    <w:rsid w:val="00F62D5C"/>
    <w:rsid w:val="00F6329F"/>
    <w:rsid w:val="00F6333B"/>
    <w:rsid w:val="00F63A58"/>
    <w:rsid w:val="00F64CDF"/>
    <w:rsid w:val="00F64DA6"/>
    <w:rsid w:val="00F65486"/>
    <w:rsid w:val="00F65860"/>
    <w:rsid w:val="00F658C5"/>
    <w:rsid w:val="00F65B26"/>
    <w:rsid w:val="00F65EA9"/>
    <w:rsid w:val="00F65F85"/>
    <w:rsid w:val="00F65FA5"/>
    <w:rsid w:val="00F66624"/>
    <w:rsid w:val="00F66B19"/>
    <w:rsid w:val="00F66BB3"/>
    <w:rsid w:val="00F6736C"/>
    <w:rsid w:val="00F675B1"/>
    <w:rsid w:val="00F67C4D"/>
    <w:rsid w:val="00F67D52"/>
    <w:rsid w:val="00F67FC1"/>
    <w:rsid w:val="00F70B83"/>
    <w:rsid w:val="00F70E8B"/>
    <w:rsid w:val="00F71299"/>
    <w:rsid w:val="00F718FE"/>
    <w:rsid w:val="00F71B44"/>
    <w:rsid w:val="00F71C9E"/>
    <w:rsid w:val="00F71CBA"/>
    <w:rsid w:val="00F71CF3"/>
    <w:rsid w:val="00F72BD8"/>
    <w:rsid w:val="00F72F47"/>
    <w:rsid w:val="00F730C1"/>
    <w:rsid w:val="00F730D8"/>
    <w:rsid w:val="00F7327E"/>
    <w:rsid w:val="00F73369"/>
    <w:rsid w:val="00F73545"/>
    <w:rsid w:val="00F73605"/>
    <w:rsid w:val="00F73996"/>
    <w:rsid w:val="00F74046"/>
    <w:rsid w:val="00F741B4"/>
    <w:rsid w:val="00F74208"/>
    <w:rsid w:val="00F75411"/>
    <w:rsid w:val="00F7541E"/>
    <w:rsid w:val="00F754C2"/>
    <w:rsid w:val="00F7587F"/>
    <w:rsid w:val="00F75BBA"/>
    <w:rsid w:val="00F75F12"/>
    <w:rsid w:val="00F75F4E"/>
    <w:rsid w:val="00F764DA"/>
    <w:rsid w:val="00F7652C"/>
    <w:rsid w:val="00F769AA"/>
    <w:rsid w:val="00F76EA4"/>
    <w:rsid w:val="00F77126"/>
    <w:rsid w:val="00F772BC"/>
    <w:rsid w:val="00F77720"/>
    <w:rsid w:val="00F7796F"/>
    <w:rsid w:val="00F77ACE"/>
    <w:rsid w:val="00F80508"/>
    <w:rsid w:val="00F8060B"/>
    <w:rsid w:val="00F8061F"/>
    <w:rsid w:val="00F8082B"/>
    <w:rsid w:val="00F8082D"/>
    <w:rsid w:val="00F80AE7"/>
    <w:rsid w:val="00F80E8C"/>
    <w:rsid w:val="00F8135B"/>
    <w:rsid w:val="00F813D4"/>
    <w:rsid w:val="00F81A4E"/>
    <w:rsid w:val="00F81A58"/>
    <w:rsid w:val="00F81BCA"/>
    <w:rsid w:val="00F82055"/>
    <w:rsid w:val="00F82169"/>
    <w:rsid w:val="00F827DC"/>
    <w:rsid w:val="00F82FC8"/>
    <w:rsid w:val="00F82FE9"/>
    <w:rsid w:val="00F833CF"/>
    <w:rsid w:val="00F8385A"/>
    <w:rsid w:val="00F83A28"/>
    <w:rsid w:val="00F83AE6"/>
    <w:rsid w:val="00F83BA9"/>
    <w:rsid w:val="00F84678"/>
    <w:rsid w:val="00F84A7F"/>
    <w:rsid w:val="00F84E47"/>
    <w:rsid w:val="00F8582F"/>
    <w:rsid w:val="00F85AB7"/>
    <w:rsid w:val="00F85C81"/>
    <w:rsid w:val="00F85E2C"/>
    <w:rsid w:val="00F864CF"/>
    <w:rsid w:val="00F8650E"/>
    <w:rsid w:val="00F865E9"/>
    <w:rsid w:val="00F86668"/>
    <w:rsid w:val="00F86D07"/>
    <w:rsid w:val="00F86D70"/>
    <w:rsid w:val="00F86E08"/>
    <w:rsid w:val="00F872E5"/>
    <w:rsid w:val="00F88E75"/>
    <w:rsid w:val="00F914AD"/>
    <w:rsid w:val="00F91FF5"/>
    <w:rsid w:val="00F92B51"/>
    <w:rsid w:val="00F92D67"/>
    <w:rsid w:val="00F930A0"/>
    <w:rsid w:val="00F93317"/>
    <w:rsid w:val="00F93B08"/>
    <w:rsid w:val="00F93BCF"/>
    <w:rsid w:val="00F94017"/>
    <w:rsid w:val="00F9406B"/>
    <w:rsid w:val="00F948C9"/>
    <w:rsid w:val="00F94A59"/>
    <w:rsid w:val="00F951D6"/>
    <w:rsid w:val="00F95249"/>
    <w:rsid w:val="00F95421"/>
    <w:rsid w:val="00F95B52"/>
    <w:rsid w:val="00F95F61"/>
    <w:rsid w:val="00F96287"/>
    <w:rsid w:val="00F963EC"/>
    <w:rsid w:val="00F964FD"/>
    <w:rsid w:val="00F96635"/>
    <w:rsid w:val="00F96677"/>
    <w:rsid w:val="00F966A3"/>
    <w:rsid w:val="00F969D1"/>
    <w:rsid w:val="00F96C1C"/>
    <w:rsid w:val="00F97D9B"/>
    <w:rsid w:val="00F97FBE"/>
    <w:rsid w:val="00FA0412"/>
    <w:rsid w:val="00FA0673"/>
    <w:rsid w:val="00FA0797"/>
    <w:rsid w:val="00FA0BF6"/>
    <w:rsid w:val="00FA0CBA"/>
    <w:rsid w:val="00FA0D16"/>
    <w:rsid w:val="00FA0FA4"/>
    <w:rsid w:val="00FA0FB4"/>
    <w:rsid w:val="00FA12BE"/>
    <w:rsid w:val="00FA1A1C"/>
    <w:rsid w:val="00FA1BB0"/>
    <w:rsid w:val="00FA2132"/>
    <w:rsid w:val="00FA2AD8"/>
    <w:rsid w:val="00FA2E70"/>
    <w:rsid w:val="00FA2EB8"/>
    <w:rsid w:val="00FA2F50"/>
    <w:rsid w:val="00FA3201"/>
    <w:rsid w:val="00FA3B1D"/>
    <w:rsid w:val="00FA3C6E"/>
    <w:rsid w:val="00FA3E87"/>
    <w:rsid w:val="00FA3F26"/>
    <w:rsid w:val="00FA419B"/>
    <w:rsid w:val="00FA469B"/>
    <w:rsid w:val="00FA4A1E"/>
    <w:rsid w:val="00FA4A58"/>
    <w:rsid w:val="00FA4B0E"/>
    <w:rsid w:val="00FA4DBB"/>
    <w:rsid w:val="00FA508E"/>
    <w:rsid w:val="00FA6149"/>
    <w:rsid w:val="00FA62AA"/>
    <w:rsid w:val="00FA66FD"/>
    <w:rsid w:val="00FA704D"/>
    <w:rsid w:val="00FA7851"/>
    <w:rsid w:val="00FA7C08"/>
    <w:rsid w:val="00FB0161"/>
    <w:rsid w:val="00FB0C34"/>
    <w:rsid w:val="00FB0DE2"/>
    <w:rsid w:val="00FB10C6"/>
    <w:rsid w:val="00FB15B7"/>
    <w:rsid w:val="00FB15D7"/>
    <w:rsid w:val="00FB1730"/>
    <w:rsid w:val="00FB1851"/>
    <w:rsid w:val="00FB1B2D"/>
    <w:rsid w:val="00FB1B44"/>
    <w:rsid w:val="00FB1BCB"/>
    <w:rsid w:val="00FB1F9C"/>
    <w:rsid w:val="00FB29A3"/>
    <w:rsid w:val="00FB2AC0"/>
    <w:rsid w:val="00FB30B8"/>
    <w:rsid w:val="00FB335C"/>
    <w:rsid w:val="00FB3B12"/>
    <w:rsid w:val="00FB3BBB"/>
    <w:rsid w:val="00FB435E"/>
    <w:rsid w:val="00FB4767"/>
    <w:rsid w:val="00FB51BA"/>
    <w:rsid w:val="00FB583E"/>
    <w:rsid w:val="00FB5B5E"/>
    <w:rsid w:val="00FB5BDC"/>
    <w:rsid w:val="00FB6454"/>
    <w:rsid w:val="00FB6808"/>
    <w:rsid w:val="00FB68A7"/>
    <w:rsid w:val="00FB6D21"/>
    <w:rsid w:val="00FB6F43"/>
    <w:rsid w:val="00FB7566"/>
    <w:rsid w:val="00FB7707"/>
    <w:rsid w:val="00FB78CD"/>
    <w:rsid w:val="00FB7F8D"/>
    <w:rsid w:val="00FC057B"/>
    <w:rsid w:val="00FC0C83"/>
    <w:rsid w:val="00FC0DF7"/>
    <w:rsid w:val="00FC10E6"/>
    <w:rsid w:val="00FC1523"/>
    <w:rsid w:val="00FC15C7"/>
    <w:rsid w:val="00FC167A"/>
    <w:rsid w:val="00FC1698"/>
    <w:rsid w:val="00FC1870"/>
    <w:rsid w:val="00FC19A0"/>
    <w:rsid w:val="00FC1A40"/>
    <w:rsid w:val="00FC1B3F"/>
    <w:rsid w:val="00FC22B8"/>
    <w:rsid w:val="00FC27B6"/>
    <w:rsid w:val="00FC2DB1"/>
    <w:rsid w:val="00FC2DEA"/>
    <w:rsid w:val="00FC31BA"/>
    <w:rsid w:val="00FC375C"/>
    <w:rsid w:val="00FC4335"/>
    <w:rsid w:val="00FC4488"/>
    <w:rsid w:val="00FC4746"/>
    <w:rsid w:val="00FC4CE8"/>
    <w:rsid w:val="00FC5011"/>
    <w:rsid w:val="00FC517A"/>
    <w:rsid w:val="00FC5538"/>
    <w:rsid w:val="00FC5BB8"/>
    <w:rsid w:val="00FC5D3E"/>
    <w:rsid w:val="00FC5E24"/>
    <w:rsid w:val="00FC5ECB"/>
    <w:rsid w:val="00FC5F97"/>
    <w:rsid w:val="00FC663D"/>
    <w:rsid w:val="00FC6CC9"/>
    <w:rsid w:val="00FC6FE8"/>
    <w:rsid w:val="00FC7780"/>
    <w:rsid w:val="00FC7CAC"/>
    <w:rsid w:val="00FC7E66"/>
    <w:rsid w:val="00FD0448"/>
    <w:rsid w:val="00FD0858"/>
    <w:rsid w:val="00FD0BC6"/>
    <w:rsid w:val="00FD0C71"/>
    <w:rsid w:val="00FD0CF8"/>
    <w:rsid w:val="00FD0E95"/>
    <w:rsid w:val="00FD16D2"/>
    <w:rsid w:val="00FD1A20"/>
    <w:rsid w:val="00FD1AED"/>
    <w:rsid w:val="00FD25F3"/>
    <w:rsid w:val="00FD32FA"/>
    <w:rsid w:val="00FD342D"/>
    <w:rsid w:val="00FD3D70"/>
    <w:rsid w:val="00FD404A"/>
    <w:rsid w:val="00FD43CF"/>
    <w:rsid w:val="00FD4479"/>
    <w:rsid w:val="00FD4874"/>
    <w:rsid w:val="00FD4F83"/>
    <w:rsid w:val="00FD56A6"/>
    <w:rsid w:val="00FD5EE6"/>
    <w:rsid w:val="00FD60A6"/>
    <w:rsid w:val="00FD6192"/>
    <w:rsid w:val="00FD64A6"/>
    <w:rsid w:val="00FD696F"/>
    <w:rsid w:val="00FD6C53"/>
    <w:rsid w:val="00FD6DB8"/>
    <w:rsid w:val="00FD6F0A"/>
    <w:rsid w:val="00FD6FD4"/>
    <w:rsid w:val="00FD70DC"/>
    <w:rsid w:val="00FD7AE0"/>
    <w:rsid w:val="00FD7E33"/>
    <w:rsid w:val="00FE03BA"/>
    <w:rsid w:val="00FE03C7"/>
    <w:rsid w:val="00FE0635"/>
    <w:rsid w:val="00FE074D"/>
    <w:rsid w:val="00FE0836"/>
    <w:rsid w:val="00FE086E"/>
    <w:rsid w:val="00FE13A1"/>
    <w:rsid w:val="00FE167D"/>
    <w:rsid w:val="00FE1773"/>
    <w:rsid w:val="00FE1822"/>
    <w:rsid w:val="00FE19C0"/>
    <w:rsid w:val="00FE1BF8"/>
    <w:rsid w:val="00FE1C7D"/>
    <w:rsid w:val="00FE2143"/>
    <w:rsid w:val="00FE240A"/>
    <w:rsid w:val="00FE2D2B"/>
    <w:rsid w:val="00FE2E72"/>
    <w:rsid w:val="00FE2E84"/>
    <w:rsid w:val="00FE3ADE"/>
    <w:rsid w:val="00FE3BFE"/>
    <w:rsid w:val="00FE3E2F"/>
    <w:rsid w:val="00FE43C2"/>
    <w:rsid w:val="00FE44F5"/>
    <w:rsid w:val="00FE4C87"/>
    <w:rsid w:val="00FE52C2"/>
    <w:rsid w:val="00FE5BBC"/>
    <w:rsid w:val="00FE5C1A"/>
    <w:rsid w:val="00FE5D42"/>
    <w:rsid w:val="00FE61D3"/>
    <w:rsid w:val="00FE72CE"/>
    <w:rsid w:val="00FE73A3"/>
    <w:rsid w:val="00FE7847"/>
    <w:rsid w:val="00FE7AE1"/>
    <w:rsid w:val="00FE7F78"/>
    <w:rsid w:val="00FF0318"/>
    <w:rsid w:val="00FF04D3"/>
    <w:rsid w:val="00FF059E"/>
    <w:rsid w:val="00FF08DF"/>
    <w:rsid w:val="00FF0908"/>
    <w:rsid w:val="00FF0ABB"/>
    <w:rsid w:val="00FF10C7"/>
    <w:rsid w:val="00FF1FFB"/>
    <w:rsid w:val="00FF226F"/>
    <w:rsid w:val="00FF28CD"/>
    <w:rsid w:val="00FF2FBA"/>
    <w:rsid w:val="00FF2FF4"/>
    <w:rsid w:val="00FF33FE"/>
    <w:rsid w:val="00FF3DBC"/>
    <w:rsid w:val="00FF42EB"/>
    <w:rsid w:val="00FF4327"/>
    <w:rsid w:val="00FF452D"/>
    <w:rsid w:val="00FF4A31"/>
    <w:rsid w:val="00FF4D14"/>
    <w:rsid w:val="00FF4E91"/>
    <w:rsid w:val="00FF5000"/>
    <w:rsid w:val="00FF5276"/>
    <w:rsid w:val="00FF551F"/>
    <w:rsid w:val="00FF598E"/>
    <w:rsid w:val="00FF5E34"/>
    <w:rsid w:val="00FF68E5"/>
    <w:rsid w:val="00FF6A85"/>
    <w:rsid w:val="00FF6DB2"/>
    <w:rsid w:val="00FF6E9B"/>
    <w:rsid w:val="00FF6F5D"/>
    <w:rsid w:val="00FF7152"/>
    <w:rsid w:val="00FF71EE"/>
    <w:rsid w:val="00FF75CC"/>
    <w:rsid w:val="00FF76CA"/>
    <w:rsid w:val="00FF796F"/>
    <w:rsid w:val="00FF7B71"/>
    <w:rsid w:val="01036999"/>
    <w:rsid w:val="0107025D"/>
    <w:rsid w:val="0107F334"/>
    <w:rsid w:val="0108452D"/>
    <w:rsid w:val="0111B039"/>
    <w:rsid w:val="011E86AF"/>
    <w:rsid w:val="0122EC5F"/>
    <w:rsid w:val="012797C3"/>
    <w:rsid w:val="012F7237"/>
    <w:rsid w:val="013770CA"/>
    <w:rsid w:val="0147FCDF"/>
    <w:rsid w:val="014E9FB3"/>
    <w:rsid w:val="0156AE05"/>
    <w:rsid w:val="0158E945"/>
    <w:rsid w:val="015EDDF5"/>
    <w:rsid w:val="0170DC5A"/>
    <w:rsid w:val="01769FA4"/>
    <w:rsid w:val="0177ACB9"/>
    <w:rsid w:val="018C774F"/>
    <w:rsid w:val="0192FFA0"/>
    <w:rsid w:val="01A3688D"/>
    <w:rsid w:val="01A9408A"/>
    <w:rsid w:val="01B005E6"/>
    <w:rsid w:val="01B07189"/>
    <w:rsid w:val="01B6E532"/>
    <w:rsid w:val="01C3C1E4"/>
    <w:rsid w:val="01C8BDC7"/>
    <w:rsid w:val="01E093DE"/>
    <w:rsid w:val="01EEE7D4"/>
    <w:rsid w:val="01F4D6F8"/>
    <w:rsid w:val="01F91B87"/>
    <w:rsid w:val="02054232"/>
    <w:rsid w:val="020E85CB"/>
    <w:rsid w:val="0210E277"/>
    <w:rsid w:val="02192E29"/>
    <w:rsid w:val="02231426"/>
    <w:rsid w:val="0232A8D2"/>
    <w:rsid w:val="024B284B"/>
    <w:rsid w:val="025BCEE7"/>
    <w:rsid w:val="0261C81A"/>
    <w:rsid w:val="02670E44"/>
    <w:rsid w:val="027621CF"/>
    <w:rsid w:val="02862A7A"/>
    <w:rsid w:val="02A04F21"/>
    <w:rsid w:val="02A5CA96"/>
    <w:rsid w:val="02A6EF08"/>
    <w:rsid w:val="02B31176"/>
    <w:rsid w:val="02B84B00"/>
    <w:rsid w:val="02C9B53B"/>
    <w:rsid w:val="02D4F1C5"/>
    <w:rsid w:val="02E41720"/>
    <w:rsid w:val="02E98603"/>
    <w:rsid w:val="02EDF4BE"/>
    <w:rsid w:val="02F78659"/>
    <w:rsid w:val="030659FD"/>
    <w:rsid w:val="032086FE"/>
    <w:rsid w:val="0323AD47"/>
    <w:rsid w:val="032A43D1"/>
    <w:rsid w:val="032B595B"/>
    <w:rsid w:val="03381DD7"/>
    <w:rsid w:val="034BEF3B"/>
    <w:rsid w:val="034DCB72"/>
    <w:rsid w:val="0360E192"/>
    <w:rsid w:val="03624BB2"/>
    <w:rsid w:val="036B1565"/>
    <w:rsid w:val="03755F91"/>
    <w:rsid w:val="037740B6"/>
    <w:rsid w:val="037AD7E4"/>
    <w:rsid w:val="037E2FF2"/>
    <w:rsid w:val="0383D9FE"/>
    <w:rsid w:val="03B0B19D"/>
    <w:rsid w:val="03BD782E"/>
    <w:rsid w:val="03D01E7A"/>
    <w:rsid w:val="03D9D142"/>
    <w:rsid w:val="03DBFCE9"/>
    <w:rsid w:val="03DFFB2B"/>
    <w:rsid w:val="03F08881"/>
    <w:rsid w:val="03F732C9"/>
    <w:rsid w:val="0406DA6B"/>
    <w:rsid w:val="0408CFDB"/>
    <w:rsid w:val="0412FFE5"/>
    <w:rsid w:val="041AE518"/>
    <w:rsid w:val="041BF762"/>
    <w:rsid w:val="043000C6"/>
    <w:rsid w:val="04304492"/>
    <w:rsid w:val="043C5956"/>
    <w:rsid w:val="043D7F3B"/>
    <w:rsid w:val="043E8277"/>
    <w:rsid w:val="0457F60F"/>
    <w:rsid w:val="04655F75"/>
    <w:rsid w:val="0465D75B"/>
    <w:rsid w:val="0466116B"/>
    <w:rsid w:val="046741A9"/>
    <w:rsid w:val="0469C2B0"/>
    <w:rsid w:val="046F9D36"/>
    <w:rsid w:val="047275E8"/>
    <w:rsid w:val="047404C3"/>
    <w:rsid w:val="048806DD"/>
    <w:rsid w:val="04890074"/>
    <w:rsid w:val="048902FC"/>
    <w:rsid w:val="0496B7DA"/>
    <w:rsid w:val="049A60F4"/>
    <w:rsid w:val="049D00C0"/>
    <w:rsid w:val="04A9DA4C"/>
    <w:rsid w:val="04AFBE59"/>
    <w:rsid w:val="04BB52BB"/>
    <w:rsid w:val="04C13B4B"/>
    <w:rsid w:val="04D26BB4"/>
    <w:rsid w:val="04DD3094"/>
    <w:rsid w:val="04E7F3DA"/>
    <w:rsid w:val="04EB55EF"/>
    <w:rsid w:val="05094489"/>
    <w:rsid w:val="052E78A6"/>
    <w:rsid w:val="0536AD68"/>
    <w:rsid w:val="055EA6E4"/>
    <w:rsid w:val="0563FA56"/>
    <w:rsid w:val="0570857A"/>
    <w:rsid w:val="05A6D44A"/>
    <w:rsid w:val="05A8C4DD"/>
    <w:rsid w:val="05C1EBB9"/>
    <w:rsid w:val="05D3291E"/>
    <w:rsid w:val="05D9E749"/>
    <w:rsid w:val="05E00BBC"/>
    <w:rsid w:val="05E6DDFD"/>
    <w:rsid w:val="05E857F9"/>
    <w:rsid w:val="05ED209D"/>
    <w:rsid w:val="05F05C8A"/>
    <w:rsid w:val="05F0A26B"/>
    <w:rsid w:val="05F1EC26"/>
    <w:rsid w:val="05F3779D"/>
    <w:rsid w:val="0623D73E"/>
    <w:rsid w:val="062AB7FA"/>
    <w:rsid w:val="0635557A"/>
    <w:rsid w:val="064128EB"/>
    <w:rsid w:val="064A02FD"/>
    <w:rsid w:val="0653A0CC"/>
    <w:rsid w:val="0655434D"/>
    <w:rsid w:val="0655FEB3"/>
    <w:rsid w:val="0656C35B"/>
    <w:rsid w:val="0664B3C5"/>
    <w:rsid w:val="0666B2EB"/>
    <w:rsid w:val="0670259D"/>
    <w:rsid w:val="0685B0A7"/>
    <w:rsid w:val="068A77E9"/>
    <w:rsid w:val="068AB70C"/>
    <w:rsid w:val="06900938"/>
    <w:rsid w:val="06A3DC04"/>
    <w:rsid w:val="06B33F7A"/>
    <w:rsid w:val="06BF65D5"/>
    <w:rsid w:val="06CCE5B1"/>
    <w:rsid w:val="06D01709"/>
    <w:rsid w:val="06D71CB1"/>
    <w:rsid w:val="06E3E559"/>
    <w:rsid w:val="06E619B5"/>
    <w:rsid w:val="06F225CE"/>
    <w:rsid w:val="06F2BE3D"/>
    <w:rsid w:val="06FF994F"/>
    <w:rsid w:val="0703A47E"/>
    <w:rsid w:val="070755BA"/>
    <w:rsid w:val="07080D6C"/>
    <w:rsid w:val="071F0F81"/>
    <w:rsid w:val="073B3C81"/>
    <w:rsid w:val="0741B9F3"/>
    <w:rsid w:val="0744D78E"/>
    <w:rsid w:val="07507A52"/>
    <w:rsid w:val="076409EC"/>
    <w:rsid w:val="0764AF81"/>
    <w:rsid w:val="0768177B"/>
    <w:rsid w:val="07682541"/>
    <w:rsid w:val="076A97F7"/>
    <w:rsid w:val="076D0141"/>
    <w:rsid w:val="076EEB17"/>
    <w:rsid w:val="077590E9"/>
    <w:rsid w:val="077A2B46"/>
    <w:rsid w:val="0793237E"/>
    <w:rsid w:val="0798A446"/>
    <w:rsid w:val="07A51D70"/>
    <w:rsid w:val="07A99B3E"/>
    <w:rsid w:val="07AB161A"/>
    <w:rsid w:val="07B264E1"/>
    <w:rsid w:val="07BBEE4C"/>
    <w:rsid w:val="07F27BFF"/>
    <w:rsid w:val="07FAB05E"/>
    <w:rsid w:val="07FBB1DF"/>
    <w:rsid w:val="0806767C"/>
    <w:rsid w:val="08157F56"/>
    <w:rsid w:val="081EF6A6"/>
    <w:rsid w:val="0820DCD4"/>
    <w:rsid w:val="0824B9C9"/>
    <w:rsid w:val="082D4040"/>
    <w:rsid w:val="082FC4EC"/>
    <w:rsid w:val="08445ACE"/>
    <w:rsid w:val="08478D8F"/>
    <w:rsid w:val="084C39BF"/>
    <w:rsid w:val="084C5435"/>
    <w:rsid w:val="085392D6"/>
    <w:rsid w:val="085C81D4"/>
    <w:rsid w:val="0867B593"/>
    <w:rsid w:val="08849414"/>
    <w:rsid w:val="088C4440"/>
    <w:rsid w:val="0898F9DB"/>
    <w:rsid w:val="089AE1FD"/>
    <w:rsid w:val="08A2855E"/>
    <w:rsid w:val="08A91494"/>
    <w:rsid w:val="08AA4DAF"/>
    <w:rsid w:val="08ABBA5C"/>
    <w:rsid w:val="08C48E3D"/>
    <w:rsid w:val="08C4F378"/>
    <w:rsid w:val="08C87DE5"/>
    <w:rsid w:val="08CAE4CD"/>
    <w:rsid w:val="08D32851"/>
    <w:rsid w:val="08E9C0D3"/>
    <w:rsid w:val="08ED3338"/>
    <w:rsid w:val="08FE134D"/>
    <w:rsid w:val="090B3848"/>
    <w:rsid w:val="09333084"/>
    <w:rsid w:val="093F3DA4"/>
    <w:rsid w:val="09468DA2"/>
    <w:rsid w:val="094B9BAA"/>
    <w:rsid w:val="0951CA29"/>
    <w:rsid w:val="095B0312"/>
    <w:rsid w:val="09620C18"/>
    <w:rsid w:val="096913CC"/>
    <w:rsid w:val="0971F1B2"/>
    <w:rsid w:val="0974DA62"/>
    <w:rsid w:val="0982A625"/>
    <w:rsid w:val="09832345"/>
    <w:rsid w:val="0988C298"/>
    <w:rsid w:val="098D34A4"/>
    <w:rsid w:val="09945001"/>
    <w:rsid w:val="0998AAF9"/>
    <w:rsid w:val="099DA256"/>
    <w:rsid w:val="09AD163F"/>
    <w:rsid w:val="09B59601"/>
    <w:rsid w:val="09C1A29B"/>
    <w:rsid w:val="09D3FE4F"/>
    <w:rsid w:val="09D84D80"/>
    <w:rsid w:val="09EE6F21"/>
    <w:rsid w:val="09EE981B"/>
    <w:rsid w:val="09F0E5DB"/>
    <w:rsid w:val="0A090239"/>
    <w:rsid w:val="0A1618E7"/>
    <w:rsid w:val="0A2CB34D"/>
    <w:rsid w:val="0A44B0AB"/>
    <w:rsid w:val="0A46B306"/>
    <w:rsid w:val="0A561BAF"/>
    <w:rsid w:val="0A631746"/>
    <w:rsid w:val="0A67E62D"/>
    <w:rsid w:val="0A68373A"/>
    <w:rsid w:val="0A8B9612"/>
    <w:rsid w:val="0A927C8D"/>
    <w:rsid w:val="0A9A57B3"/>
    <w:rsid w:val="0AA31971"/>
    <w:rsid w:val="0AB545CF"/>
    <w:rsid w:val="0AD59169"/>
    <w:rsid w:val="0ADBC6B6"/>
    <w:rsid w:val="0ADCBB48"/>
    <w:rsid w:val="0AE461C7"/>
    <w:rsid w:val="0AF38624"/>
    <w:rsid w:val="0B133644"/>
    <w:rsid w:val="0B1D963C"/>
    <w:rsid w:val="0B24EB8A"/>
    <w:rsid w:val="0B35BA2D"/>
    <w:rsid w:val="0B4AC6EB"/>
    <w:rsid w:val="0B4C31EA"/>
    <w:rsid w:val="0B5106AC"/>
    <w:rsid w:val="0B511142"/>
    <w:rsid w:val="0B5FD179"/>
    <w:rsid w:val="0B6B4ED6"/>
    <w:rsid w:val="0B7357D9"/>
    <w:rsid w:val="0B7C7E66"/>
    <w:rsid w:val="0B800130"/>
    <w:rsid w:val="0B86A1F0"/>
    <w:rsid w:val="0B8FD8AD"/>
    <w:rsid w:val="0BA47E65"/>
    <w:rsid w:val="0BA821C6"/>
    <w:rsid w:val="0BB3A1A9"/>
    <w:rsid w:val="0BB71FD8"/>
    <w:rsid w:val="0BB93E00"/>
    <w:rsid w:val="0BC1A8BB"/>
    <w:rsid w:val="0BC25ACD"/>
    <w:rsid w:val="0BCF55F0"/>
    <w:rsid w:val="0BD16907"/>
    <w:rsid w:val="0BD43F6F"/>
    <w:rsid w:val="0BD52371"/>
    <w:rsid w:val="0BDF8FD7"/>
    <w:rsid w:val="0BE7D35E"/>
    <w:rsid w:val="0BEBDC3F"/>
    <w:rsid w:val="0BEDAD8D"/>
    <w:rsid w:val="0BFC6EDD"/>
    <w:rsid w:val="0C0472F8"/>
    <w:rsid w:val="0C0742A3"/>
    <w:rsid w:val="0C09AC48"/>
    <w:rsid w:val="0C0E1362"/>
    <w:rsid w:val="0C164525"/>
    <w:rsid w:val="0C1ECD4F"/>
    <w:rsid w:val="0C28F16B"/>
    <w:rsid w:val="0C305020"/>
    <w:rsid w:val="0C322331"/>
    <w:rsid w:val="0C3DFC57"/>
    <w:rsid w:val="0C5A2941"/>
    <w:rsid w:val="0C5F029B"/>
    <w:rsid w:val="0C60AF6E"/>
    <w:rsid w:val="0C62F5CE"/>
    <w:rsid w:val="0C802760"/>
    <w:rsid w:val="0C877003"/>
    <w:rsid w:val="0CA686E9"/>
    <w:rsid w:val="0CA753DB"/>
    <w:rsid w:val="0CAA5B98"/>
    <w:rsid w:val="0CAD3C43"/>
    <w:rsid w:val="0CAFCC28"/>
    <w:rsid w:val="0CB29E0F"/>
    <w:rsid w:val="0CC014DC"/>
    <w:rsid w:val="0CC562FF"/>
    <w:rsid w:val="0CD6FCDE"/>
    <w:rsid w:val="0CDA8D75"/>
    <w:rsid w:val="0CE0B04B"/>
    <w:rsid w:val="0CE135C4"/>
    <w:rsid w:val="0CE1D567"/>
    <w:rsid w:val="0CE71F79"/>
    <w:rsid w:val="0CF0DD04"/>
    <w:rsid w:val="0CF52B1C"/>
    <w:rsid w:val="0CF56323"/>
    <w:rsid w:val="0D106D83"/>
    <w:rsid w:val="0D13FB16"/>
    <w:rsid w:val="0D1B0167"/>
    <w:rsid w:val="0D1BA4DF"/>
    <w:rsid w:val="0D303D22"/>
    <w:rsid w:val="0D3AD75F"/>
    <w:rsid w:val="0D562A4F"/>
    <w:rsid w:val="0D631CCF"/>
    <w:rsid w:val="0D6AD304"/>
    <w:rsid w:val="0D74665B"/>
    <w:rsid w:val="0D7F93AC"/>
    <w:rsid w:val="0D8CB959"/>
    <w:rsid w:val="0D91197A"/>
    <w:rsid w:val="0D93F828"/>
    <w:rsid w:val="0D9E1292"/>
    <w:rsid w:val="0DA0946B"/>
    <w:rsid w:val="0DAB4D0E"/>
    <w:rsid w:val="0DAB9958"/>
    <w:rsid w:val="0DAFC7A7"/>
    <w:rsid w:val="0DD4BB4E"/>
    <w:rsid w:val="0DD9DE27"/>
    <w:rsid w:val="0DDC42C5"/>
    <w:rsid w:val="0DE1956F"/>
    <w:rsid w:val="0DE791CC"/>
    <w:rsid w:val="0DE9FCCC"/>
    <w:rsid w:val="0E0B141B"/>
    <w:rsid w:val="0E23B86B"/>
    <w:rsid w:val="0E24B56E"/>
    <w:rsid w:val="0E35C9DF"/>
    <w:rsid w:val="0E36AA2D"/>
    <w:rsid w:val="0E490CA4"/>
    <w:rsid w:val="0E547EE3"/>
    <w:rsid w:val="0E5DFE52"/>
    <w:rsid w:val="0E817F64"/>
    <w:rsid w:val="0E82F07C"/>
    <w:rsid w:val="0E903A35"/>
    <w:rsid w:val="0E92A377"/>
    <w:rsid w:val="0E94A27A"/>
    <w:rsid w:val="0E9E421E"/>
    <w:rsid w:val="0EA24B0C"/>
    <w:rsid w:val="0EADA461"/>
    <w:rsid w:val="0EB01489"/>
    <w:rsid w:val="0EB6D1C8"/>
    <w:rsid w:val="0EB83763"/>
    <w:rsid w:val="0ECB1870"/>
    <w:rsid w:val="0ECFDEE7"/>
    <w:rsid w:val="0EE5C4D3"/>
    <w:rsid w:val="0EF35A2B"/>
    <w:rsid w:val="0F07E7FC"/>
    <w:rsid w:val="0F0A2381"/>
    <w:rsid w:val="0F0ACC6B"/>
    <w:rsid w:val="0F0F9E93"/>
    <w:rsid w:val="0F11E6F9"/>
    <w:rsid w:val="0F1F2AE5"/>
    <w:rsid w:val="0F202D73"/>
    <w:rsid w:val="0F296E00"/>
    <w:rsid w:val="0F3184C5"/>
    <w:rsid w:val="0F428A87"/>
    <w:rsid w:val="0F4F1220"/>
    <w:rsid w:val="0F5A98E3"/>
    <w:rsid w:val="0F768799"/>
    <w:rsid w:val="0F81EBD8"/>
    <w:rsid w:val="0F86439F"/>
    <w:rsid w:val="0F88FC6B"/>
    <w:rsid w:val="0F96CA07"/>
    <w:rsid w:val="0FA0067D"/>
    <w:rsid w:val="0FA1D4B9"/>
    <w:rsid w:val="0FA4B222"/>
    <w:rsid w:val="0FADF33E"/>
    <w:rsid w:val="0FAF2E9B"/>
    <w:rsid w:val="0FAF9A39"/>
    <w:rsid w:val="0FBE3B3B"/>
    <w:rsid w:val="0FD51186"/>
    <w:rsid w:val="0FE96247"/>
    <w:rsid w:val="0FE9EF87"/>
    <w:rsid w:val="0FFD7882"/>
    <w:rsid w:val="0FFE4D63"/>
    <w:rsid w:val="0FFFE467"/>
    <w:rsid w:val="0FFFF9DC"/>
    <w:rsid w:val="10131F86"/>
    <w:rsid w:val="1036E8F6"/>
    <w:rsid w:val="103B9F42"/>
    <w:rsid w:val="103BE6BB"/>
    <w:rsid w:val="1048B2AF"/>
    <w:rsid w:val="104B8B72"/>
    <w:rsid w:val="1050E30A"/>
    <w:rsid w:val="105D05E3"/>
    <w:rsid w:val="106BA3B5"/>
    <w:rsid w:val="107AFFBF"/>
    <w:rsid w:val="10954023"/>
    <w:rsid w:val="10966773"/>
    <w:rsid w:val="109A4B41"/>
    <w:rsid w:val="109B6D47"/>
    <w:rsid w:val="10AF224E"/>
    <w:rsid w:val="10B7346E"/>
    <w:rsid w:val="10C3F729"/>
    <w:rsid w:val="10C6BC8C"/>
    <w:rsid w:val="10C9C4B6"/>
    <w:rsid w:val="10D08DEB"/>
    <w:rsid w:val="10E24ECE"/>
    <w:rsid w:val="10E44B29"/>
    <w:rsid w:val="10EFA220"/>
    <w:rsid w:val="10F33FDE"/>
    <w:rsid w:val="10F8451D"/>
    <w:rsid w:val="10F95AD1"/>
    <w:rsid w:val="1102409C"/>
    <w:rsid w:val="1104FDD4"/>
    <w:rsid w:val="110AAE45"/>
    <w:rsid w:val="110CFE20"/>
    <w:rsid w:val="1112832E"/>
    <w:rsid w:val="1113BCDC"/>
    <w:rsid w:val="111E79A6"/>
    <w:rsid w:val="113E0884"/>
    <w:rsid w:val="113E8329"/>
    <w:rsid w:val="113EA681"/>
    <w:rsid w:val="114B78E0"/>
    <w:rsid w:val="11503DD1"/>
    <w:rsid w:val="1175F21C"/>
    <w:rsid w:val="117F3C10"/>
    <w:rsid w:val="1186B4DC"/>
    <w:rsid w:val="118A8608"/>
    <w:rsid w:val="11981AEE"/>
    <w:rsid w:val="1198A759"/>
    <w:rsid w:val="119BDBAF"/>
    <w:rsid w:val="119C252C"/>
    <w:rsid w:val="119F0A4E"/>
    <w:rsid w:val="11A0D580"/>
    <w:rsid w:val="11A987B4"/>
    <w:rsid w:val="11AD07D7"/>
    <w:rsid w:val="11B3BC37"/>
    <w:rsid w:val="11B92026"/>
    <w:rsid w:val="11D2B957"/>
    <w:rsid w:val="11E90CE0"/>
    <w:rsid w:val="11F65E7E"/>
    <w:rsid w:val="120E15A4"/>
    <w:rsid w:val="12132AE3"/>
    <w:rsid w:val="121EA33A"/>
    <w:rsid w:val="12266A68"/>
    <w:rsid w:val="122F0513"/>
    <w:rsid w:val="12406012"/>
    <w:rsid w:val="1250EC2D"/>
    <w:rsid w:val="12572359"/>
    <w:rsid w:val="1258994C"/>
    <w:rsid w:val="1269CBDF"/>
    <w:rsid w:val="127EBE31"/>
    <w:rsid w:val="12904E36"/>
    <w:rsid w:val="1295E9E8"/>
    <w:rsid w:val="129857FC"/>
    <w:rsid w:val="129B744C"/>
    <w:rsid w:val="12A13B26"/>
    <w:rsid w:val="12AA7F25"/>
    <w:rsid w:val="12ADCC1D"/>
    <w:rsid w:val="12C2188B"/>
    <w:rsid w:val="12CA068A"/>
    <w:rsid w:val="12D44E11"/>
    <w:rsid w:val="12DECD8F"/>
    <w:rsid w:val="12E8B9F2"/>
    <w:rsid w:val="12E931E9"/>
    <w:rsid w:val="12EF742C"/>
    <w:rsid w:val="12F3EE4A"/>
    <w:rsid w:val="131859EB"/>
    <w:rsid w:val="133A63FA"/>
    <w:rsid w:val="1340D008"/>
    <w:rsid w:val="1341BE40"/>
    <w:rsid w:val="1343C71C"/>
    <w:rsid w:val="134E41A1"/>
    <w:rsid w:val="1356AA7D"/>
    <w:rsid w:val="135FB69A"/>
    <w:rsid w:val="1360574E"/>
    <w:rsid w:val="137370E2"/>
    <w:rsid w:val="138BBDFA"/>
    <w:rsid w:val="1396F370"/>
    <w:rsid w:val="13987D2F"/>
    <w:rsid w:val="139D3A24"/>
    <w:rsid w:val="13A294EB"/>
    <w:rsid w:val="13A9F7C7"/>
    <w:rsid w:val="13B52415"/>
    <w:rsid w:val="13C25BDE"/>
    <w:rsid w:val="13C89644"/>
    <w:rsid w:val="13D603EC"/>
    <w:rsid w:val="13DA007F"/>
    <w:rsid w:val="13DCFF50"/>
    <w:rsid w:val="13E5DE81"/>
    <w:rsid w:val="13E91307"/>
    <w:rsid w:val="13FA81C0"/>
    <w:rsid w:val="14134417"/>
    <w:rsid w:val="142254F4"/>
    <w:rsid w:val="14248986"/>
    <w:rsid w:val="142A1A2C"/>
    <w:rsid w:val="1438BB23"/>
    <w:rsid w:val="1439245B"/>
    <w:rsid w:val="143DEC09"/>
    <w:rsid w:val="143F40A5"/>
    <w:rsid w:val="14402D17"/>
    <w:rsid w:val="144401B8"/>
    <w:rsid w:val="1471FB59"/>
    <w:rsid w:val="147DF28D"/>
    <w:rsid w:val="147FB00D"/>
    <w:rsid w:val="148251D1"/>
    <w:rsid w:val="148C98A1"/>
    <w:rsid w:val="14901784"/>
    <w:rsid w:val="1494F175"/>
    <w:rsid w:val="149DFE79"/>
    <w:rsid w:val="149F26C6"/>
    <w:rsid w:val="14A50B63"/>
    <w:rsid w:val="14ACAE50"/>
    <w:rsid w:val="14CBE6DF"/>
    <w:rsid w:val="14CC3B50"/>
    <w:rsid w:val="14D650A3"/>
    <w:rsid w:val="14E4F9B0"/>
    <w:rsid w:val="14EB5CF9"/>
    <w:rsid w:val="14F0C0E8"/>
    <w:rsid w:val="14F39544"/>
    <w:rsid w:val="15073853"/>
    <w:rsid w:val="15126A9B"/>
    <w:rsid w:val="151D24A0"/>
    <w:rsid w:val="1522EAFE"/>
    <w:rsid w:val="153E18B9"/>
    <w:rsid w:val="154D2921"/>
    <w:rsid w:val="155229E6"/>
    <w:rsid w:val="1552684C"/>
    <w:rsid w:val="1553F890"/>
    <w:rsid w:val="1554FE42"/>
    <w:rsid w:val="1558EB05"/>
    <w:rsid w:val="15593A86"/>
    <w:rsid w:val="155B3A5C"/>
    <w:rsid w:val="158F668E"/>
    <w:rsid w:val="1592523F"/>
    <w:rsid w:val="15AC111B"/>
    <w:rsid w:val="15B1F6B3"/>
    <w:rsid w:val="15B4A640"/>
    <w:rsid w:val="15BF0B59"/>
    <w:rsid w:val="15BF709C"/>
    <w:rsid w:val="15C48A7E"/>
    <w:rsid w:val="15CB2829"/>
    <w:rsid w:val="15CBB640"/>
    <w:rsid w:val="15E4F34B"/>
    <w:rsid w:val="15EF8E49"/>
    <w:rsid w:val="15F713D0"/>
    <w:rsid w:val="15F89B4D"/>
    <w:rsid w:val="1602B8F7"/>
    <w:rsid w:val="16060F8C"/>
    <w:rsid w:val="162ECDBA"/>
    <w:rsid w:val="1646D31D"/>
    <w:rsid w:val="16486C17"/>
    <w:rsid w:val="165D4753"/>
    <w:rsid w:val="1670026C"/>
    <w:rsid w:val="1671DA7B"/>
    <w:rsid w:val="167C8D56"/>
    <w:rsid w:val="168EB47F"/>
    <w:rsid w:val="169F1558"/>
    <w:rsid w:val="16A3847D"/>
    <w:rsid w:val="16A70686"/>
    <w:rsid w:val="16AE57F1"/>
    <w:rsid w:val="16B0D7F7"/>
    <w:rsid w:val="16B64086"/>
    <w:rsid w:val="16D71F68"/>
    <w:rsid w:val="16DB0DA9"/>
    <w:rsid w:val="16DCEEE9"/>
    <w:rsid w:val="16E2D2BF"/>
    <w:rsid w:val="16E9F82A"/>
    <w:rsid w:val="16EF59F8"/>
    <w:rsid w:val="16EFE886"/>
    <w:rsid w:val="16F746D2"/>
    <w:rsid w:val="16FAFA69"/>
    <w:rsid w:val="16FD6512"/>
    <w:rsid w:val="16FE9297"/>
    <w:rsid w:val="16FF7823"/>
    <w:rsid w:val="17067944"/>
    <w:rsid w:val="17125D98"/>
    <w:rsid w:val="171AD9D1"/>
    <w:rsid w:val="17220521"/>
    <w:rsid w:val="17292F5A"/>
    <w:rsid w:val="17308CD6"/>
    <w:rsid w:val="17329D95"/>
    <w:rsid w:val="17351A24"/>
    <w:rsid w:val="17402ED7"/>
    <w:rsid w:val="174FDF43"/>
    <w:rsid w:val="175895B6"/>
    <w:rsid w:val="175BC4EB"/>
    <w:rsid w:val="17631F36"/>
    <w:rsid w:val="1775DB1D"/>
    <w:rsid w:val="17779C5F"/>
    <w:rsid w:val="178B4F8C"/>
    <w:rsid w:val="17937499"/>
    <w:rsid w:val="1798D604"/>
    <w:rsid w:val="17AAF8F6"/>
    <w:rsid w:val="17AB76CA"/>
    <w:rsid w:val="17AFB3BB"/>
    <w:rsid w:val="17B5DD61"/>
    <w:rsid w:val="17C5617D"/>
    <w:rsid w:val="17CCDF3C"/>
    <w:rsid w:val="17D16FE8"/>
    <w:rsid w:val="17D95ACB"/>
    <w:rsid w:val="17DC5B20"/>
    <w:rsid w:val="17E82B6C"/>
    <w:rsid w:val="17EF95D6"/>
    <w:rsid w:val="17F0808B"/>
    <w:rsid w:val="17F8FF4B"/>
    <w:rsid w:val="180FF188"/>
    <w:rsid w:val="1811740C"/>
    <w:rsid w:val="181F4A4C"/>
    <w:rsid w:val="1832F9A5"/>
    <w:rsid w:val="183A4C96"/>
    <w:rsid w:val="183AACAF"/>
    <w:rsid w:val="184050F5"/>
    <w:rsid w:val="1842E489"/>
    <w:rsid w:val="18486404"/>
    <w:rsid w:val="186D489B"/>
    <w:rsid w:val="186DE6B2"/>
    <w:rsid w:val="1875C4F0"/>
    <w:rsid w:val="18786DA5"/>
    <w:rsid w:val="188BC086"/>
    <w:rsid w:val="18972508"/>
    <w:rsid w:val="189B35F0"/>
    <w:rsid w:val="189D79B5"/>
    <w:rsid w:val="18A6CC79"/>
    <w:rsid w:val="18A720BE"/>
    <w:rsid w:val="18BA7D99"/>
    <w:rsid w:val="18BAD231"/>
    <w:rsid w:val="18CB879A"/>
    <w:rsid w:val="18D06F18"/>
    <w:rsid w:val="18D2DFE6"/>
    <w:rsid w:val="18D44ABD"/>
    <w:rsid w:val="18D9A435"/>
    <w:rsid w:val="18ECE18B"/>
    <w:rsid w:val="18EF956B"/>
    <w:rsid w:val="18FEBBA2"/>
    <w:rsid w:val="191C1465"/>
    <w:rsid w:val="191E9132"/>
    <w:rsid w:val="192A3C0C"/>
    <w:rsid w:val="192A4727"/>
    <w:rsid w:val="193D8884"/>
    <w:rsid w:val="193DA58A"/>
    <w:rsid w:val="193F178F"/>
    <w:rsid w:val="193F53D8"/>
    <w:rsid w:val="194AAF89"/>
    <w:rsid w:val="195A5657"/>
    <w:rsid w:val="195A9C1E"/>
    <w:rsid w:val="195AF2C5"/>
    <w:rsid w:val="195D689D"/>
    <w:rsid w:val="19646C81"/>
    <w:rsid w:val="196793C5"/>
    <w:rsid w:val="19772DE2"/>
    <w:rsid w:val="19789EA5"/>
    <w:rsid w:val="1983ADFA"/>
    <w:rsid w:val="198DA47A"/>
    <w:rsid w:val="199D3C20"/>
    <w:rsid w:val="19A58F95"/>
    <w:rsid w:val="19B111B3"/>
    <w:rsid w:val="19B9DF1D"/>
    <w:rsid w:val="19BB71EE"/>
    <w:rsid w:val="19C343FB"/>
    <w:rsid w:val="19C8143F"/>
    <w:rsid w:val="19C9B4C0"/>
    <w:rsid w:val="19CC5F14"/>
    <w:rsid w:val="19DB094C"/>
    <w:rsid w:val="19E0E97F"/>
    <w:rsid w:val="19EC9EE3"/>
    <w:rsid w:val="1A032AE3"/>
    <w:rsid w:val="1A070208"/>
    <w:rsid w:val="1A07F974"/>
    <w:rsid w:val="1A103381"/>
    <w:rsid w:val="1A11CE88"/>
    <w:rsid w:val="1A1934E1"/>
    <w:rsid w:val="1A1D5E7A"/>
    <w:rsid w:val="1A300A4A"/>
    <w:rsid w:val="1A3A79C2"/>
    <w:rsid w:val="1A40F8CB"/>
    <w:rsid w:val="1A61A5C5"/>
    <w:rsid w:val="1A637324"/>
    <w:rsid w:val="1A6C3F79"/>
    <w:rsid w:val="1A6EEAD7"/>
    <w:rsid w:val="1A7837A9"/>
    <w:rsid w:val="1A7F02FE"/>
    <w:rsid w:val="1A830E13"/>
    <w:rsid w:val="1A9918EF"/>
    <w:rsid w:val="1AAEC775"/>
    <w:rsid w:val="1ABDC8CB"/>
    <w:rsid w:val="1ABE7472"/>
    <w:rsid w:val="1AC7039F"/>
    <w:rsid w:val="1AF055F1"/>
    <w:rsid w:val="1B1D00B2"/>
    <w:rsid w:val="1B2928AD"/>
    <w:rsid w:val="1B5617C3"/>
    <w:rsid w:val="1B566C8E"/>
    <w:rsid w:val="1B616853"/>
    <w:rsid w:val="1B6525AC"/>
    <w:rsid w:val="1B66CF26"/>
    <w:rsid w:val="1B6E1A32"/>
    <w:rsid w:val="1B820CF8"/>
    <w:rsid w:val="1B8D72DD"/>
    <w:rsid w:val="1B956063"/>
    <w:rsid w:val="1B995018"/>
    <w:rsid w:val="1BBF264D"/>
    <w:rsid w:val="1BCCC990"/>
    <w:rsid w:val="1BD6FF07"/>
    <w:rsid w:val="1BF541D6"/>
    <w:rsid w:val="1BF70BAE"/>
    <w:rsid w:val="1C00E204"/>
    <w:rsid w:val="1C0C781A"/>
    <w:rsid w:val="1C16209F"/>
    <w:rsid w:val="1C1AA8F1"/>
    <w:rsid w:val="1C212C56"/>
    <w:rsid w:val="1C27FC3F"/>
    <w:rsid w:val="1C2EDA81"/>
    <w:rsid w:val="1C327BBB"/>
    <w:rsid w:val="1C3AA11F"/>
    <w:rsid w:val="1C4804ED"/>
    <w:rsid w:val="1C5EE760"/>
    <w:rsid w:val="1C5F85F8"/>
    <w:rsid w:val="1C6571B7"/>
    <w:rsid w:val="1C7E176F"/>
    <w:rsid w:val="1C8FF00B"/>
    <w:rsid w:val="1C9A5E2D"/>
    <w:rsid w:val="1CA648F7"/>
    <w:rsid w:val="1CB8F145"/>
    <w:rsid w:val="1CBC6E37"/>
    <w:rsid w:val="1CBDB8DC"/>
    <w:rsid w:val="1CC16AC3"/>
    <w:rsid w:val="1CD0D3AE"/>
    <w:rsid w:val="1CD3DC2E"/>
    <w:rsid w:val="1D021CF0"/>
    <w:rsid w:val="1D070385"/>
    <w:rsid w:val="1D1FEC71"/>
    <w:rsid w:val="1D20101C"/>
    <w:rsid w:val="1D21EB9D"/>
    <w:rsid w:val="1D28C676"/>
    <w:rsid w:val="1D38E49B"/>
    <w:rsid w:val="1D38EBE6"/>
    <w:rsid w:val="1D3E3A08"/>
    <w:rsid w:val="1D40EE59"/>
    <w:rsid w:val="1D56ABDE"/>
    <w:rsid w:val="1D73EE5C"/>
    <w:rsid w:val="1D796717"/>
    <w:rsid w:val="1D826AC9"/>
    <w:rsid w:val="1D8CF6DF"/>
    <w:rsid w:val="1D8E2673"/>
    <w:rsid w:val="1DA669D2"/>
    <w:rsid w:val="1DA84A70"/>
    <w:rsid w:val="1DB65948"/>
    <w:rsid w:val="1DBA523E"/>
    <w:rsid w:val="1DC5DC95"/>
    <w:rsid w:val="1DC95D63"/>
    <w:rsid w:val="1DCE2D9D"/>
    <w:rsid w:val="1DD03E5B"/>
    <w:rsid w:val="1DDEF5FD"/>
    <w:rsid w:val="1DF65343"/>
    <w:rsid w:val="1DF9018B"/>
    <w:rsid w:val="1DFAFC87"/>
    <w:rsid w:val="1E02AE0B"/>
    <w:rsid w:val="1E110D03"/>
    <w:rsid w:val="1E166940"/>
    <w:rsid w:val="1E2FA2D5"/>
    <w:rsid w:val="1E3A8519"/>
    <w:rsid w:val="1E40D4C7"/>
    <w:rsid w:val="1E43F7BA"/>
    <w:rsid w:val="1E55C499"/>
    <w:rsid w:val="1E562086"/>
    <w:rsid w:val="1E594BCA"/>
    <w:rsid w:val="1E5A7FA4"/>
    <w:rsid w:val="1E61EBF4"/>
    <w:rsid w:val="1E68B0F4"/>
    <w:rsid w:val="1E694FA5"/>
    <w:rsid w:val="1E6BE837"/>
    <w:rsid w:val="1E80D187"/>
    <w:rsid w:val="1E8F5A50"/>
    <w:rsid w:val="1E900222"/>
    <w:rsid w:val="1E93197E"/>
    <w:rsid w:val="1E94F68C"/>
    <w:rsid w:val="1E962390"/>
    <w:rsid w:val="1E9B3A3D"/>
    <w:rsid w:val="1EA10B3C"/>
    <w:rsid w:val="1EA309F5"/>
    <w:rsid w:val="1EA4B13B"/>
    <w:rsid w:val="1EAEDE0F"/>
    <w:rsid w:val="1EB9651A"/>
    <w:rsid w:val="1EB9FD58"/>
    <w:rsid w:val="1EC5C466"/>
    <w:rsid w:val="1ECCF44E"/>
    <w:rsid w:val="1ED45F7A"/>
    <w:rsid w:val="1EDAEDA1"/>
    <w:rsid w:val="1EE6B380"/>
    <w:rsid w:val="1EEBBC07"/>
    <w:rsid w:val="1EED2132"/>
    <w:rsid w:val="1EF18022"/>
    <w:rsid w:val="1EF31BB4"/>
    <w:rsid w:val="1EFBA8EE"/>
    <w:rsid w:val="1F03B1EB"/>
    <w:rsid w:val="1F0E9F7D"/>
    <w:rsid w:val="1F11E6E8"/>
    <w:rsid w:val="1F3B5A7E"/>
    <w:rsid w:val="1F3F4156"/>
    <w:rsid w:val="1F41EB5B"/>
    <w:rsid w:val="1F5383D8"/>
    <w:rsid w:val="1F63C574"/>
    <w:rsid w:val="1F677372"/>
    <w:rsid w:val="1F6C8AFD"/>
    <w:rsid w:val="1F6D5044"/>
    <w:rsid w:val="1F714D5F"/>
    <w:rsid w:val="1F780083"/>
    <w:rsid w:val="1F79EB60"/>
    <w:rsid w:val="1F7D1C0E"/>
    <w:rsid w:val="1F7E5CDF"/>
    <w:rsid w:val="1F8DA2DD"/>
    <w:rsid w:val="1F8EDF3C"/>
    <w:rsid w:val="1F979E64"/>
    <w:rsid w:val="1FB0ECC2"/>
    <w:rsid w:val="1FD722D7"/>
    <w:rsid w:val="1FE7BE0A"/>
    <w:rsid w:val="2019BC3F"/>
    <w:rsid w:val="201C4F9B"/>
    <w:rsid w:val="20223CD5"/>
    <w:rsid w:val="2023E1DB"/>
    <w:rsid w:val="202B3EC0"/>
    <w:rsid w:val="202B490D"/>
    <w:rsid w:val="203E0E24"/>
    <w:rsid w:val="20522138"/>
    <w:rsid w:val="2057EEA3"/>
    <w:rsid w:val="205B6246"/>
    <w:rsid w:val="205D23F7"/>
    <w:rsid w:val="20626E67"/>
    <w:rsid w:val="2067712D"/>
    <w:rsid w:val="206F125A"/>
    <w:rsid w:val="2078A732"/>
    <w:rsid w:val="2085273B"/>
    <w:rsid w:val="20914781"/>
    <w:rsid w:val="20A570F5"/>
    <w:rsid w:val="20B5636D"/>
    <w:rsid w:val="20B62770"/>
    <w:rsid w:val="20BAAAA0"/>
    <w:rsid w:val="20C12EC8"/>
    <w:rsid w:val="20F0E7AB"/>
    <w:rsid w:val="20F4EFC6"/>
    <w:rsid w:val="20FB95C7"/>
    <w:rsid w:val="210608DF"/>
    <w:rsid w:val="21129BC0"/>
    <w:rsid w:val="211B414C"/>
    <w:rsid w:val="211C83C1"/>
    <w:rsid w:val="212479AD"/>
    <w:rsid w:val="2125B5AB"/>
    <w:rsid w:val="2134D3D9"/>
    <w:rsid w:val="2136A322"/>
    <w:rsid w:val="214CBF6F"/>
    <w:rsid w:val="214E899A"/>
    <w:rsid w:val="21529300"/>
    <w:rsid w:val="21565CE9"/>
    <w:rsid w:val="21579E60"/>
    <w:rsid w:val="215A9925"/>
    <w:rsid w:val="215C6215"/>
    <w:rsid w:val="216CC304"/>
    <w:rsid w:val="218B84B1"/>
    <w:rsid w:val="219FE67F"/>
    <w:rsid w:val="21A2A932"/>
    <w:rsid w:val="21AEBE53"/>
    <w:rsid w:val="21B3B132"/>
    <w:rsid w:val="21B801DD"/>
    <w:rsid w:val="21BC6210"/>
    <w:rsid w:val="21BCB565"/>
    <w:rsid w:val="21BE8478"/>
    <w:rsid w:val="21C075AE"/>
    <w:rsid w:val="21C4A59D"/>
    <w:rsid w:val="21D02FA5"/>
    <w:rsid w:val="21D4B29B"/>
    <w:rsid w:val="21D8A0F1"/>
    <w:rsid w:val="21DABD4B"/>
    <w:rsid w:val="21DEFA69"/>
    <w:rsid w:val="21E63FA9"/>
    <w:rsid w:val="21E7397E"/>
    <w:rsid w:val="21F4098D"/>
    <w:rsid w:val="2204A1E7"/>
    <w:rsid w:val="220D05AB"/>
    <w:rsid w:val="2221D6E0"/>
    <w:rsid w:val="2225D6C4"/>
    <w:rsid w:val="2239CDFF"/>
    <w:rsid w:val="223B684A"/>
    <w:rsid w:val="223DA922"/>
    <w:rsid w:val="2242B741"/>
    <w:rsid w:val="22555DA8"/>
    <w:rsid w:val="225DFB48"/>
    <w:rsid w:val="225EDED5"/>
    <w:rsid w:val="2279A915"/>
    <w:rsid w:val="227CE17B"/>
    <w:rsid w:val="227FDF64"/>
    <w:rsid w:val="2281AD02"/>
    <w:rsid w:val="2293EA7F"/>
    <w:rsid w:val="22974C03"/>
    <w:rsid w:val="229CE7F1"/>
    <w:rsid w:val="229D6607"/>
    <w:rsid w:val="22A41381"/>
    <w:rsid w:val="22ADDBB7"/>
    <w:rsid w:val="22AF76E5"/>
    <w:rsid w:val="22BBFD1E"/>
    <w:rsid w:val="22BC57FD"/>
    <w:rsid w:val="22CBF83A"/>
    <w:rsid w:val="22CEE460"/>
    <w:rsid w:val="22E18339"/>
    <w:rsid w:val="22F3267B"/>
    <w:rsid w:val="22FE46B1"/>
    <w:rsid w:val="2309CA0B"/>
    <w:rsid w:val="2324A189"/>
    <w:rsid w:val="2349344B"/>
    <w:rsid w:val="234AD0E5"/>
    <w:rsid w:val="234B07B5"/>
    <w:rsid w:val="235B2E03"/>
    <w:rsid w:val="235DB634"/>
    <w:rsid w:val="235E3C52"/>
    <w:rsid w:val="2361B4F2"/>
    <w:rsid w:val="2364173C"/>
    <w:rsid w:val="23647849"/>
    <w:rsid w:val="2390DED3"/>
    <w:rsid w:val="2396A6F6"/>
    <w:rsid w:val="2398942F"/>
    <w:rsid w:val="2399E0A3"/>
    <w:rsid w:val="239CEFB3"/>
    <w:rsid w:val="239EB598"/>
    <w:rsid w:val="23A5C4F2"/>
    <w:rsid w:val="23A8F325"/>
    <w:rsid w:val="23A9F8B8"/>
    <w:rsid w:val="23AAE489"/>
    <w:rsid w:val="23B3EDC9"/>
    <w:rsid w:val="23B6BE9C"/>
    <w:rsid w:val="23CF59C0"/>
    <w:rsid w:val="23CFF127"/>
    <w:rsid w:val="23DE66A4"/>
    <w:rsid w:val="23E1CC26"/>
    <w:rsid w:val="23E24276"/>
    <w:rsid w:val="23E5F684"/>
    <w:rsid w:val="23E62C3E"/>
    <w:rsid w:val="23F5811E"/>
    <w:rsid w:val="23F9ACBE"/>
    <w:rsid w:val="240D2C88"/>
    <w:rsid w:val="2436B93B"/>
    <w:rsid w:val="24400452"/>
    <w:rsid w:val="24435575"/>
    <w:rsid w:val="245229C8"/>
    <w:rsid w:val="2469A09E"/>
    <w:rsid w:val="246F4263"/>
    <w:rsid w:val="247053A1"/>
    <w:rsid w:val="24806253"/>
    <w:rsid w:val="2492EEFF"/>
    <w:rsid w:val="249B7423"/>
    <w:rsid w:val="24ABA295"/>
    <w:rsid w:val="24AF141B"/>
    <w:rsid w:val="24AF2A1B"/>
    <w:rsid w:val="24B6B764"/>
    <w:rsid w:val="24D09243"/>
    <w:rsid w:val="24D8033C"/>
    <w:rsid w:val="24E7A4C6"/>
    <w:rsid w:val="24E9FF71"/>
    <w:rsid w:val="24F3C69F"/>
    <w:rsid w:val="250CC262"/>
    <w:rsid w:val="250D5FD5"/>
    <w:rsid w:val="250F4998"/>
    <w:rsid w:val="2514A940"/>
    <w:rsid w:val="25182838"/>
    <w:rsid w:val="2528CEDB"/>
    <w:rsid w:val="2531569B"/>
    <w:rsid w:val="25339575"/>
    <w:rsid w:val="25339A25"/>
    <w:rsid w:val="2550BF09"/>
    <w:rsid w:val="2551395F"/>
    <w:rsid w:val="255C45E6"/>
    <w:rsid w:val="2568FC2E"/>
    <w:rsid w:val="2575659C"/>
    <w:rsid w:val="257DC76C"/>
    <w:rsid w:val="2587CCA1"/>
    <w:rsid w:val="259C23C3"/>
    <w:rsid w:val="25B405BB"/>
    <w:rsid w:val="25C03CA7"/>
    <w:rsid w:val="25CD0FC7"/>
    <w:rsid w:val="25D4FC05"/>
    <w:rsid w:val="25D96911"/>
    <w:rsid w:val="25DE3EF7"/>
    <w:rsid w:val="25F2FCA0"/>
    <w:rsid w:val="25F7027B"/>
    <w:rsid w:val="25FA17E1"/>
    <w:rsid w:val="25FA22F3"/>
    <w:rsid w:val="26002765"/>
    <w:rsid w:val="2601AD9D"/>
    <w:rsid w:val="260550D7"/>
    <w:rsid w:val="26092C22"/>
    <w:rsid w:val="260F5671"/>
    <w:rsid w:val="2614D6BD"/>
    <w:rsid w:val="262263B7"/>
    <w:rsid w:val="2626F409"/>
    <w:rsid w:val="26368919"/>
    <w:rsid w:val="2638AE70"/>
    <w:rsid w:val="26407C64"/>
    <w:rsid w:val="265D52E5"/>
    <w:rsid w:val="2682ABFA"/>
    <w:rsid w:val="268FBDD2"/>
    <w:rsid w:val="268FE930"/>
    <w:rsid w:val="26993C07"/>
    <w:rsid w:val="269E78C1"/>
    <w:rsid w:val="26A0D015"/>
    <w:rsid w:val="26AC1DA7"/>
    <w:rsid w:val="26AEA3D8"/>
    <w:rsid w:val="26B6402C"/>
    <w:rsid w:val="26B6BD09"/>
    <w:rsid w:val="26CF3438"/>
    <w:rsid w:val="26E09A21"/>
    <w:rsid w:val="26EA436C"/>
    <w:rsid w:val="26F12EB7"/>
    <w:rsid w:val="26F7F6E1"/>
    <w:rsid w:val="26FF1CAC"/>
    <w:rsid w:val="27029F9F"/>
    <w:rsid w:val="27073CB8"/>
    <w:rsid w:val="271AD0A2"/>
    <w:rsid w:val="272C7E68"/>
    <w:rsid w:val="27404ED2"/>
    <w:rsid w:val="2741E6AE"/>
    <w:rsid w:val="274BA34C"/>
    <w:rsid w:val="2757483A"/>
    <w:rsid w:val="276D88D7"/>
    <w:rsid w:val="277DBCDE"/>
    <w:rsid w:val="278415C9"/>
    <w:rsid w:val="27A5F9E4"/>
    <w:rsid w:val="27B0A447"/>
    <w:rsid w:val="27B2BD4A"/>
    <w:rsid w:val="27BD040B"/>
    <w:rsid w:val="27C07285"/>
    <w:rsid w:val="27DAC0E9"/>
    <w:rsid w:val="27E448F5"/>
    <w:rsid w:val="27EB669D"/>
    <w:rsid w:val="27F64A4A"/>
    <w:rsid w:val="27F9DB9E"/>
    <w:rsid w:val="27FCD436"/>
    <w:rsid w:val="280657BA"/>
    <w:rsid w:val="282DBEF4"/>
    <w:rsid w:val="28302441"/>
    <w:rsid w:val="283B15A3"/>
    <w:rsid w:val="283B9FCC"/>
    <w:rsid w:val="2840BF38"/>
    <w:rsid w:val="2842EDB4"/>
    <w:rsid w:val="285D45EB"/>
    <w:rsid w:val="2862EB20"/>
    <w:rsid w:val="286CCF9B"/>
    <w:rsid w:val="2873E36B"/>
    <w:rsid w:val="287F1A52"/>
    <w:rsid w:val="28994BCD"/>
    <w:rsid w:val="289D71A5"/>
    <w:rsid w:val="289DB71C"/>
    <w:rsid w:val="289F1634"/>
    <w:rsid w:val="28A3D6B2"/>
    <w:rsid w:val="28A54E66"/>
    <w:rsid w:val="28A6C581"/>
    <w:rsid w:val="28AE364D"/>
    <w:rsid w:val="28B1A4C0"/>
    <w:rsid w:val="28B7F348"/>
    <w:rsid w:val="28BB63F2"/>
    <w:rsid w:val="28E28E12"/>
    <w:rsid w:val="28E2CE1E"/>
    <w:rsid w:val="28E69DD1"/>
    <w:rsid w:val="28EB2530"/>
    <w:rsid w:val="28F7B804"/>
    <w:rsid w:val="290150D8"/>
    <w:rsid w:val="290B8B50"/>
    <w:rsid w:val="2915558E"/>
    <w:rsid w:val="29216852"/>
    <w:rsid w:val="2923732D"/>
    <w:rsid w:val="2923BF1B"/>
    <w:rsid w:val="2935475C"/>
    <w:rsid w:val="2949691F"/>
    <w:rsid w:val="29568F15"/>
    <w:rsid w:val="29604BE1"/>
    <w:rsid w:val="29656322"/>
    <w:rsid w:val="29676999"/>
    <w:rsid w:val="297C8659"/>
    <w:rsid w:val="297DEBDE"/>
    <w:rsid w:val="2980D6A7"/>
    <w:rsid w:val="29984932"/>
    <w:rsid w:val="299C8482"/>
    <w:rsid w:val="299F7990"/>
    <w:rsid w:val="29A17350"/>
    <w:rsid w:val="29B0B43C"/>
    <w:rsid w:val="29C0FFBF"/>
    <w:rsid w:val="29C39729"/>
    <w:rsid w:val="29C78483"/>
    <w:rsid w:val="29E627D6"/>
    <w:rsid w:val="29E7EC4E"/>
    <w:rsid w:val="29EECA32"/>
    <w:rsid w:val="29F2498A"/>
    <w:rsid w:val="29F58D78"/>
    <w:rsid w:val="2A0092D8"/>
    <w:rsid w:val="2A0616E7"/>
    <w:rsid w:val="2A073036"/>
    <w:rsid w:val="2A0E0C7F"/>
    <w:rsid w:val="2A133612"/>
    <w:rsid w:val="2A1364DD"/>
    <w:rsid w:val="2A1EE6AB"/>
    <w:rsid w:val="2A2214F4"/>
    <w:rsid w:val="2A2267C9"/>
    <w:rsid w:val="2A25D5A5"/>
    <w:rsid w:val="2A391007"/>
    <w:rsid w:val="2A570207"/>
    <w:rsid w:val="2A642B2A"/>
    <w:rsid w:val="2A6E0A33"/>
    <w:rsid w:val="2A73F747"/>
    <w:rsid w:val="2A761F0B"/>
    <w:rsid w:val="2A7B3FB7"/>
    <w:rsid w:val="2A847FBE"/>
    <w:rsid w:val="2A8ECE31"/>
    <w:rsid w:val="2A963963"/>
    <w:rsid w:val="2AACB28F"/>
    <w:rsid w:val="2AB1DC5A"/>
    <w:rsid w:val="2ACB3EDD"/>
    <w:rsid w:val="2ADB771B"/>
    <w:rsid w:val="2AF2F437"/>
    <w:rsid w:val="2AF47578"/>
    <w:rsid w:val="2B03E922"/>
    <w:rsid w:val="2B062F72"/>
    <w:rsid w:val="2B1523F9"/>
    <w:rsid w:val="2B16CB79"/>
    <w:rsid w:val="2B23C8A2"/>
    <w:rsid w:val="2B376C58"/>
    <w:rsid w:val="2B46F57D"/>
    <w:rsid w:val="2B53ECB9"/>
    <w:rsid w:val="2B568FC9"/>
    <w:rsid w:val="2B594626"/>
    <w:rsid w:val="2B5A9378"/>
    <w:rsid w:val="2B620724"/>
    <w:rsid w:val="2B6F0ABB"/>
    <w:rsid w:val="2B706DB8"/>
    <w:rsid w:val="2B74763E"/>
    <w:rsid w:val="2B7F8ABE"/>
    <w:rsid w:val="2B8A2856"/>
    <w:rsid w:val="2B921BB2"/>
    <w:rsid w:val="2B9392CA"/>
    <w:rsid w:val="2BA68A92"/>
    <w:rsid w:val="2BB68CF4"/>
    <w:rsid w:val="2BBAE4A5"/>
    <w:rsid w:val="2BC5584B"/>
    <w:rsid w:val="2BCCA211"/>
    <w:rsid w:val="2BCD30FA"/>
    <w:rsid w:val="2BE84A94"/>
    <w:rsid w:val="2BEC6DE1"/>
    <w:rsid w:val="2BF6DD34"/>
    <w:rsid w:val="2C02F94A"/>
    <w:rsid w:val="2C1D9648"/>
    <w:rsid w:val="2C2707A1"/>
    <w:rsid w:val="2C28F919"/>
    <w:rsid w:val="2C2B43E9"/>
    <w:rsid w:val="2C2D32F9"/>
    <w:rsid w:val="2C316F68"/>
    <w:rsid w:val="2C3D1F8F"/>
    <w:rsid w:val="2C3DF0BA"/>
    <w:rsid w:val="2C4A36C1"/>
    <w:rsid w:val="2C6330BD"/>
    <w:rsid w:val="2C66923A"/>
    <w:rsid w:val="2C6F22DD"/>
    <w:rsid w:val="2C7337C1"/>
    <w:rsid w:val="2C794D36"/>
    <w:rsid w:val="2C7981BA"/>
    <w:rsid w:val="2C899BD7"/>
    <w:rsid w:val="2C95209C"/>
    <w:rsid w:val="2C9BB025"/>
    <w:rsid w:val="2C9C9123"/>
    <w:rsid w:val="2CC0DFD4"/>
    <w:rsid w:val="2CCCDFF4"/>
    <w:rsid w:val="2CD42001"/>
    <w:rsid w:val="2CD5C599"/>
    <w:rsid w:val="2CEA4C8B"/>
    <w:rsid w:val="2CF08125"/>
    <w:rsid w:val="2CF8A081"/>
    <w:rsid w:val="2D13FA1D"/>
    <w:rsid w:val="2D14305B"/>
    <w:rsid w:val="2D149D98"/>
    <w:rsid w:val="2D20E81E"/>
    <w:rsid w:val="2D23ADA3"/>
    <w:rsid w:val="2D46B2DD"/>
    <w:rsid w:val="2D5EDDA8"/>
    <w:rsid w:val="2D73807F"/>
    <w:rsid w:val="2D9D0719"/>
    <w:rsid w:val="2DAD62B9"/>
    <w:rsid w:val="2DB9162E"/>
    <w:rsid w:val="2DCF91E6"/>
    <w:rsid w:val="2DD34560"/>
    <w:rsid w:val="2DD67E0B"/>
    <w:rsid w:val="2DD9E2DC"/>
    <w:rsid w:val="2DE31BFF"/>
    <w:rsid w:val="2DF2340F"/>
    <w:rsid w:val="2DFF93BB"/>
    <w:rsid w:val="2E02800D"/>
    <w:rsid w:val="2E062E67"/>
    <w:rsid w:val="2E0DD9E9"/>
    <w:rsid w:val="2E231527"/>
    <w:rsid w:val="2E3223A0"/>
    <w:rsid w:val="2E389132"/>
    <w:rsid w:val="2E568981"/>
    <w:rsid w:val="2E56E531"/>
    <w:rsid w:val="2E5F13EB"/>
    <w:rsid w:val="2E6CFCE0"/>
    <w:rsid w:val="2E785FBB"/>
    <w:rsid w:val="2E873ED0"/>
    <w:rsid w:val="2E95A599"/>
    <w:rsid w:val="2EA6CB65"/>
    <w:rsid w:val="2EBD0FCF"/>
    <w:rsid w:val="2EBED152"/>
    <w:rsid w:val="2ECBE49F"/>
    <w:rsid w:val="2ED45D8C"/>
    <w:rsid w:val="2ED4EFD1"/>
    <w:rsid w:val="2EDB7C80"/>
    <w:rsid w:val="2EDC98FF"/>
    <w:rsid w:val="2EEC8FCB"/>
    <w:rsid w:val="2EFDC1CA"/>
    <w:rsid w:val="2F000D77"/>
    <w:rsid w:val="2F04D1D4"/>
    <w:rsid w:val="2F0BE4CA"/>
    <w:rsid w:val="2F0EF234"/>
    <w:rsid w:val="2F15A684"/>
    <w:rsid w:val="2F1D1D80"/>
    <w:rsid w:val="2F2E9856"/>
    <w:rsid w:val="2F342D1E"/>
    <w:rsid w:val="2F3B59A7"/>
    <w:rsid w:val="2F3D0EC7"/>
    <w:rsid w:val="2F3F5702"/>
    <w:rsid w:val="2F423BCC"/>
    <w:rsid w:val="2F462C84"/>
    <w:rsid w:val="2F4A7618"/>
    <w:rsid w:val="2F4CA062"/>
    <w:rsid w:val="2F58B6FB"/>
    <w:rsid w:val="2F644383"/>
    <w:rsid w:val="2F756FFF"/>
    <w:rsid w:val="2F7E35C3"/>
    <w:rsid w:val="2F92E7CD"/>
    <w:rsid w:val="2F934447"/>
    <w:rsid w:val="2F984090"/>
    <w:rsid w:val="2F9A8831"/>
    <w:rsid w:val="2FA1773D"/>
    <w:rsid w:val="2FA81D9A"/>
    <w:rsid w:val="2FB4CCB0"/>
    <w:rsid w:val="2FBED5A7"/>
    <w:rsid w:val="2FBEE452"/>
    <w:rsid w:val="2FC0D37D"/>
    <w:rsid w:val="2FC817AC"/>
    <w:rsid w:val="2FCDE047"/>
    <w:rsid w:val="2FE41A38"/>
    <w:rsid w:val="2FE70722"/>
    <w:rsid w:val="2FE99BC0"/>
    <w:rsid w:val="2FF4079A"/>
    <w:rsid w:val="300584FB"/>
    <w:rsid w:val="3005CF5A"/>
    <w:rsid w:val="300A3147"/>
    <w:rsid w:val="300BC0C3"/>
    <w:rsid w:val="304373D2"/>
    <w:rsid w:val="305958E1"/>
    <w:rsid w:val="305F44A4"/>
    <w:rsid w:val="30646C9A"/>
    <w:rsid w:val="30677DB1"/>
    <w:rsid w:val="3068000C"/>
    <w:rsid w:val="307E3E08"/>
    <w:rsid w:val="30885A25"/>
    <w:rsid w:val="30B8AED7"/>
    <w:rsid w:val="30D297CD"/>
    <w:rsid w:val="30DAD9E8"/>
    <w:rsid w:val="30E0AA16"/>
    <w:rsid w:val="30FB22C5"/>
    <w:rsid w:val="3102EF4E"/>
    <w:rsid w:val="3109E327"/>
    <w:rsid w:val="31190C33"/>
    <w:rsid w:val="311D8309"/>
    <w:rsid w:val="31207C6B"/>
    <w:rsid w:val="31229F69"/>
    <w:rsid w:val="31280D94"/>
    <w:rsid w:val="313449D5"/>
    <w:rsid w:val="313AD482"/>
    <w:rsid w:val="313CC5AE"/>
    <w:rsid w:val="313F2F94"/>
    <w:rsid w:val="31419679"/>
    <w:rsid w:val="3143551F"/>
    <w:rsid w:val="314E8691"/>
    <w:rsid w:val="31853DBA"/>
    <w:rsid w:val="31B10F98"/>
    <w:rsid w:val="31B534DC"/>
    <w:rsid w:val="31BD711B"/>
    <w:rsid w:val="31BFA909"/>
    <w:rsid w:val="31C6C704"/>
    <w:rsid w:val="31C7ABA4"/>
    <w:rsid w:val="31D4A594"/>
    <w:rsid w:val="31D96FBC"/>
    <w:rsid w:val="31E366A0"/>
    <w:rsid w:val="31E9CFFA"/>
    <w:rsid w:val="31EA4034"/>
    <w:rsid w:val="31F447EA"/>
    <w:rsid w:val="31F75722"/>
    <w:rsid w:val="3228B289"/>
    <w:rsid w:val="323E60C7"/>
    <w:rsid w:val="3248899A"/>
    <w:rsid w:val="32543017"/>
    <w:rsid w:val="32575277"/>
    <w:rsid w:val="3261EB7C"/>
    <w:rsid w:val="3268D888"/>
    <w:rsid w:val="326D9F66"/>
    <w:rsid w:val="328B08BF"/>
    <w:rsid w:val="328D430F"/>
    <w:rsid w:val="328D749F"/>
    <w:rsid w:val="328DF300"/>
    <w:rsid w:val="3297048D"/>
    <w:rsid w:val="32A3FB87"/>
    <w:rsid w:val="32B39086"/>
    <w:rsid w:val="32B922E9"/>
    <w:rsid w:val="32BA9E61"/>
    <w:rsid w:val="32BB246A"/>
    <w:rsid w:val="32BD2865"/>
    <w:rsid w:val="32BE7D01"/>
    <w:rsid w:val="32C47C16"/>
    <w:rsid w:val="32FC1F4A"/>
    <w:rsid w:val="33041BAE"/>
    <w:rsid w:val="331E9D48"/>
    <w:rsid w:val="3335CAF3"/>
    <w:rsid w:val="3337B0F8"/>
    <w:rsid w:val="333A9CAF"/>
    <w:rsid w:val="334806A5"/>
    <w:rsid w:val="334897CC"/>
    <w:rsid w:val="335BF393"/>
    <w:rsid w:val="335E076F"/>
    <w:rsid w:val="336C1616"/>
    <w:rsid w:val="33882CC9"/>
    <w:rsid w:val="33913D87"/>
    <w:rsid w:val="3391AB92"/>
    <w:rsid w:val="33950E3B"/>
    <w:rsid w:val="3398DBF0"/>
    <w:rsid w:val="339C0D5C"/>
    <w:rsid w:val="33B7F5C8"/>
    <w:rsid w:val="33C5E752"/>
    <w:rsid w:val="33CB9B80"/>
    <w:rsid w:val="33D052D1"/>
    <w:rsid w:val="33F858DA"/>
    <w:rsid w:val="3419F573"/>
    <w:rsid w:val="3421885E"/>
    <w:rsid w:val="3429AA30"/>
    <w:rsid w:val="342DE005"/>
    <w:rsid w:val="342ED94C"/>
    <w:rsid w:val="343041B1"/>
    <w:rsid w:val="3440A310"/>
    <w:rsid w:val="3440F497"/>
    <w:rsid w:val="34483DAA"/>
    <w:rsid w:val="344CA570"/>
    <w:rsid w:val="3454A328"/>
    <w:rsid w:val="345CB35C"/>
    <w:rsid w:val="346008E0"/>
    <w:rsid w:val="346C97CE"/>
    <w:rsid w:val="346F1C10"/>
    <w:rsid w:val="34A10B26"/>
    <w:rsid w:val="34A19806"/>
    <w:rsid w:val="34A69ACC"/>
    <w:rsid w:val="34A9FF63"/>
    <w:rsid w:val="34AB051C"/>
    <w:rsid w:val="34D33B74"/>
    <w:rsid w:val="34E9E208"/>
    <w:rsid w:val="34EC6454"/>
    <w:rsid w:val="34F1BEEB"/>
    <w:rsid w:val="35002B1A"/>
    <w:rsid w:val="350A03B6"/>
    <w:rsid w:val="35129163"/>
    <w:rsid w:val="352AA9DD"/>
    <w:rsid w:val="353EB58F"/>
    <w:rsid w:val="354EA53F"/>
    <w:rsid w:val="3552CC82"/>
    <w:rsid w:val="3574612F"/>
    <w:rsid w:val="357D0615"/>
    <w:rsid w:val="357E11A1"/>
    <w:rsid w:val="35803B09"/>
    <w:rsid w:val="358FCB53"/>
    <w:rsid w:val="35926D3E"/>
    <w:rsid w:val="3595B4A5"/>
    <w:rsid w:val="35A0D4AB"/>
    <w:rsid w:val="35ADA321"/>
    <w:rsid w:val="35CA13A9"/>
    <w:rsid w:val="35EB2882"/>
    <w:rsid w:val="35F2F7FD"/>
    <w:rsid w:val="35F61883"/>
    <w:rsid w:val="35FB6DE5"/>
    <w:rsid w:val="361057EF"/>
    <w:rsid w:val="3626FB90"/>
    <w:rsid w:val="3628AAC6"/>
    <w:rsid w:val="362E139C"/>
    <w:rsid w:val="362E9944"/>
    <w:rsid w:val="3631F8B1"/>
    <w:rsid w:val="363A730F"/>
    <w:rsid w:val="363EA6D5"/>
    <w:rsid w:val="3659CBFD"/>
    <w:rsid w:val="365C4EA6"/>
    <w:rsid w:val="3664719C"/>
    <w:rsid w:val="367CDACE"/>
    <w:rsid w:val="36846FE0"/>
    <w:rsid w:val="368E8783"/>
    <w:rsid w:val="3697636B"/>
    <w:rsid w:val="369A94C4"/>
    <w:rsid w:val="36BC71D2"/>
    <w:rsid w:val="36C1D4FC"/>
    <w:rsid w:val="36C27450"/>
    <w:rsid w:val="370202C9"/>
    <w:rsid w:val="3719187C"/>
    <w:rsid w:val="372193D6"/>
    <w:rsid w:val="37286561"/>
    <w:rsid w:val="372D666D"/>
    <w:rsid w:val="3754DB93"/>
    <w:rsid w:val="37584240"/>
    <w:rsid w:val="37614AF2"/>
    <w:rsid w:val="3770C124"/>
    <w:rsid w:val="3774D250"/>
    <w:rsid w:val="3787EC69"/>
    <w:rsid w:val="378A905A"/>
    <w:rsid w:val="37936F90"/>
    <w:rsid w:val="37A55CD5"/>
    <w:rsid w:val="37C14448"/>
    <w:rsid w:val="37C21C09"/>
    <w:rsid w:val="37C7CF2B"/>
    <w:rsid w:val="37C9694F"/>
    <w:rsid w:val="37D26CB6"/>
    <w:rsid w:val="37D8C60F"/>
    <w:rsid w:val="37E218D9"/>
    <w:rsid w:val="37E6B2D8"/>
    <w:rsid w:val="37FA42F2"/>
    <w:rsid w:val="38096898"/>
    <w:rsid w:val="380B707A"/>
    <w:rsid w:val="380BC5F0"/>
    <w:rsid w:val="380BE623"/>
    <w:rsid w:val="380EFFE3"/>
    <w:rsid w:val="381FC744"/>
    <w:rsid w:val="383370C8"/>
    <w:rsid w:val="383E0A78"/>
    <w:rsid w:val="384E2193"/>
    <w:rsid w:val="38527B9E"/>
    <w:rsid w:val="3867F456"/>
    <w:rsid w:val="386B2566"/>
    <w:rsid w:val="3879CF28"/>
    <w:rsid w:val="387B9136"/>
    <w:rsid w:val="387DD707"/>
    <w:rsid w:val="388C8238"/>
    <w:rsid w:val="389131BC"/>
    <w:rsid w:val="38933AB7"/>
    <w:rsid w:val="389E7228"/>
    <w:rsid w:val="38A5F020"/>
    <w:rsid w:val="38B9D172"/>
    <w:rsid w:val="38D2FD57"/>
    <w:rsid w:val="38DD3A73"/>
    <w:rsid w:val="38E68D33"/>
    <w:rsid w:val="38F98C9A"/>
    <w:rsid w:val="38FEBE9A"/>
    <w:rsid w:val="392721CA"/>
    <w:rsid w:val="394573F5"/>
    <w:rsid w:val="3949AD43"/>
    <w:rsid w:val="395ECF4D"/>
    <w:rsid w:val="396B60CE"/>
    <w:rsid w:val="3971DE58"/>
    <w:rsid w:val="3972374B"/>
    <w:rsid w:val="39968D50"/>
    <w:rsid w:val="39A4CCDE"/>
    <w:rsid w:val="39A6A781"/>
    <w:rsid w:val="39B9C716"/>
    <w:rsid w:val="39BA1548"/>
    <w:rsid w:val="39BBBE84"/>
    <w:rsid w:val="39BBF16D"/>
    <w:rsid w:val="39C0069A"/>
    <w:rsid w:val="39C976C6"/>
    <w:rsid w:val="39E38CCE"/>
    <w:rsid w:val="39E5559E"/>
    <w:rsid w:val="39E77D2D"/>
    <w:rsid w:val="39E8A077"/>
    <w:rsid w:val="39EA6F80"/>
    <w:rsid w:val="3A1CF9F1"/>
    <w:rsid w:val="3A25735C"/>
    <w:rsid w:val="3A3D0D08"/>
    <w:rsid w:val="3A53061E"/>
    <w:rsid w:val="3A5552BA"/>
    <w:rsid w:val="3A6B541B"/>
    <w:rsid w:val="3A6BA8F9"/>
    <w:rsid w:val="3A750653"/>
    <w:rsid w:val="3A783D2E"/>
    <w:rsid w:val="3A80143F"/>
    <w:rsid w:val="3A811CD9"/>
    <w:rsid w:val="3A8E9C9D"/>
    <w:rsid w:val="3A8F3BD6"/>
    <w:rsid w:val="3A9302FA"/>
    <w:rsid w:val="3A93FF19"/>
    <w:rsid w:val="3AA91EC0"/>
    <w:rsid w:val="3AAE95DC"/>
    <w:rsid w:val="3ACA7890"/>
    <w:rsid w:val="3ACEC50A"/>
    <w:rsid w:val="3AD25E6F"/>
    <w:rsid w:val="3AD5F9AF"/>
    <w:rsid w:val="3AD98C0E"/>
    <w:rsid w:val="3AE415EE"/>
    <w:rsid w:val="3AF714C9"/>
    <w:rsid w:val="3B0A6662"/>
    <w:rsid w:val="3B1C48BC"/>
    <w:rsid w:val="3B3C66EF"/>
    <w:rsid w:val="3B3D43F4"/>
    <w:rsid w:val="3B43545E"/>
    <w:rsid w:val="3B45D5CC"/>
    <w:rsid w:val="3B6C037E"/>
    <w:rsid w:val="3B719605"/>
    <w:rsid w:val="3B7E0C38"/>
    <w:rsid w:val="3B80CFEF"/>
    <w:rsid w:val="3B8D22A9"/>
    <w:rsid w:val="3B9A0649"/>
    <w:rsid w:val="3BA06D63"/>
    <w:rsid w:val="3BA4191E"/>
    <w:rsid w:val="3BA4C150"/>
    <w:rsid w:val="3BB17C5B"/>
    <w:rsid w:val="3BB3EAAF"/>
    <w:rsid w:val="3BBF528C"/>
    <w:rsid w:val="3BC3A81A"/>
    <w:rsid w:val="3BEBF856"/>
    <w:rsid w:val="3BEC077B"/>
    <w:rsid w:val="3BEEF80C"/>
    <w:rsid w:val="3BF815BE"/>
    <w:rsid w:val="3BF9719E"/>
    <w:rsid w:val="3C040F9D"/>
    <w:rsid w:val="3C04FB2C"/>
    <w:rsid w:val="3C097E80"/>
    <w:rsid w:val="3C0A7BE6"/>
    <w:rsid w:val="3C0A9150"/>
    <w:rsid w:val="3C126DFE"/>
    <w:rsid w:val="3C1F5E08"/>
    <w:rsid w:val="3C2207EF"/>
    <w:rsid w:val="3C3B278B"/>
    <w:rsid w:val="3C3EB1C1"/>
    <w:rsid w:val="3C406829"/>
    <w:rsid w:val="3C4244C3"/>
    <w:rsid w:val="3C513AF9"/>
    <w:rsid w:val="3C5F1B2A"/>
    <w:rsid w:val="3C65E3F8"/>
    <w:rsid w:val="3C6853A9"/>
    <w:rsid w:val="3C6C87B2"/>
    <w:rsid w:val="3C79AC6C"/>
    <w:rsid w:val="3C81D6F3"/>
    <w:rsid w:val="3C95B2AE"/>
    <w:rsid w:val="3C9B90A0"/>
    <w:rsid w:val="3CA470D4"/>
    <w:rsid w:val="3CDAAC1C"/>
    <w:rsid w:val="3CE075EC"/>
    <w:rsid w:val="3CE6080B"/>
    <w:rsid w:val="3CE66A21"/>
    <w:rsid w:val="3CE852EF"/>
    <w:rsid w:val="3CE897C9"/>
    <w:rsid w:val="3CF38F57"/>
    <w:rsid w:val="3CF571B5"/>
    <w:rsid w:val="3CF8180C"/>
    <w:rsid w:val="3CF9FE25"/>
    <w:rsid w:val="3D08B6C5"/>
    <w:rsid w:val="3D1E39B5"/>
    <w:rsid w:val="3D33FF6A"/>
    <w:rsid w:val="3D57F66E"/>
    <w:rsid w:val="3D5B185D"/>
    <w:rsid w:val="3D6A56CF"/>
    <w:rsid w:val="3D6F912F"/>
    <w:rsid w:val="3D73AFF4"/>
    <w:rsid w:val="3D9B94D9"/>
    <w:rsid w:val="3DA26CC8"/>
    <w:rsid w:val="3DB1043D"/>
    <w:rsid w:val="3DB89E94"/>
    <w:rsid w:val="3DBCCE16"/>
    <w:rsid w:val="3DD700AD"/>
    <w:rsid w:val="3DE02420"/>
    <w:rsid w:val="3DE17FD2"/>
    <w:rsid w:val="3DF1E651"/>
    <w:rsid w:val="3DFA51B7"/>
    <w:rsid w:val="3E014114"/>
    <w:rsid w:val="3E101F4D"/>
    <w:rsid w:val="3E16A942"/>
    <w:rsid w:val="3E18D420"/>
    <w:rsid w:val="3E252CCA"/>
    <w:rsid w:val="3E256625"/>
    <w:rsid w:val="3E316058"/>
    <w:rsid w:val="3E341AB9"/>
    <w:rsid w:val="3E3B493B"/>
    <w:rsid w:val="3E4B54A4"/>
    <w:rsid w:val="3E530D89"/>
    <w:rsid w:val="3E57FA4E"/>
    <w:rsid w:val="3E599B34"/>
    <w:rsid w:val="3E6054A1"/>
    <w:rsid w:val="3E6803AD"/>
    <w:rsid w:val="3E8F18B8"/>
    <w:rsid w:val="3E914D64"/>
    <w:rsid w:val="3E93253B"/>
    <w:rsid w:val="3E99D0B1"/>
    <w:rsid w:val="3EA6D317"/>
    <w:rsid w:val="3EA808DA"/>
    <w:rsid w:val="3EB3A8A1"/>
    <w:rsid w:val="3EBCBA21"/>
    <w:rsid w:val="3EC6B7E1"/>
    <w:rsid w:val="3ED063AE"/>
    <w:rsid w:val="3EE7F63B"/>
    <w:rsid w:val="3EEFEFD5"/>
    <w:rsid w:val="3EF3B8CB"/>
    <w:rsid w:val="3F0851ED"/>
    <w:rsid w:val="3F09A765"/>
    <w:rsid w:val="3F0C8546"/>
    <w:rsid w:val="3F0F77BB"/>
    <w:rsid w:val="3F10BFBA"/>
    <w:rsid w:val="3F27DA93"/>
    <w:rsid w:val="3F2B4983"/>
    <w:rsid w:val="3F2F8857"/>
    <w:rsid w:val="3F2FB680"/>
    <w:rsid w:val="3F32A29E"/>
    <w:rsid w:val="3F3746AF"/>
    <w:rsid w:val="3F3CAC7E"/>
    <w:rsid w:val="3F480FE6"/>
    <w:rsid w:val="3F5046B2"/>
    <w:rsid w:val="3F58A1FA"/>
    <w:rsid w:val="3F5BF2DB"/>
    <w:rsid w:val="3F60573F"/>
    <w:rsid w:val="3F7907C8"/>
    <w:rsid w:val="3F95D02E"/>
    <w:rsid w:val="3FA24E96"/>
    <w:rsid w:val="3FB5CEC4"/>
    <w:rsid w:val="3FB8D841"/>
    <w:rsid w:val="3FB8F8A9"/>
    <w:rsid w:val="3FC4C25B"/>
    <w:rsid w:val="3FD5259D"/>
    <w:rsid w:val="3FD82293"/>
    <w:rsid w:val="3FD8A9FB"/>
    <w:rsid w:val="3FE05936"/>
    <w:rsid w:val="3FF16237"/>
    <w:rsid w:val="4007FC0E"/>
    <w:rsid w:val="401BFE44"/>
    <w:rsid w:val="40203886"/>
    <w:rsid w:val="402D1DC5"/>
    <w:rsid w:val="402D81F0"/>
    <w:rsid w:val="4032565A"/>
    <w:rsid w:val="4047D166"/>
    <w:rsid w:val="407450ED"/>
    <w:rsid w:val="40753F22"/>
    <w:rsid w:val="40796510"/>
    <w:rsid w:val="407A5C02"/>
    <w:rsid w:val="40875F80"/>
    <w:rsid w:val="4089EF3D"/>
    <w:rsid w:val="408B9965"/>
    <w:rsid w:val="4093B9D8"/>
    <w:rsid w:val="409DAF12"/>
    <w:rsid w:val="40A371AD"/>
    <w:rsid w:val="40ACA47E"/>
    <w:rsid w:val="40ADE5A3"/>
    <w:rsid w:val="40C224CD"/>
    <w:rsid w:val="40C3AE0D"/>
    <w:rsid w:val="40C8C406"/>
    <w:rsid w:val="40C9C316"/>
    <w:rsid w:val="40CBA5A8"/>
    <w:rsid w:val="41078003"/>
    <w:rsid w:val="410EB9E3"/>
    <w:rsid w:val="41176A9E"/>
    <w:rsid w:val="411B06FF"/>
    <w:rsid w:val="412743C9"/>
    <w:rsid w:val="41274615"/>
    <w:rsid w:val="41552BF5"/>
    <w:rsid w:val="41568211"/>
    <w:rsid w:val="415CA846"/>
    <w:rsid w:val="41606360"/>
    <w:rsid w:val="416EF567"/>
    <w:rsid w:val="419C20FE"/>
    <w:rsid w:val="41B3292F"/>
    <w:rsid w:val="41B3EC56"/>
    <w:rsid w:val="41B7A927"/>
    <w:rsid w:val="41B960F0"/>
    <w:rsid w:val="41BAD885"/>
    <w:rsid w:val="41C8EE26"/>
    <w:rsid w:val="41CD5748"/>
    <w:rsid w:val="41D0CDFD"/>
    <w:rsid w:val="41E56D15"/>
    <w:rsid w:val="41EAC9A7"/>
    <w:rsid w:val="41FB72E4"/>
    <w:rsid w:val="4204E741"/>
    <w:rsid w:val="42093EA3"/>
    <w:rsid w:val="4227A352"/>
    <w:rsid w:val="42315BDE"/>
    <w:rsid w:val="423179A8"/>
    <w:rsid w:val="423CD2CD"/>
    <w:rsid w:val="42499F65"/>
    <w:rsid w:val="424F6639"/>
    <w:rsid w:val="42569DAD"/>
    <w:rsid w:val="425C750B"/>
    <w:rsid w:val="4268C94D"/>
    <w:rsid w:val="4274FAE9"/>
    <w:rsid w:val="427A28F3"/>
    <w:rsid w:val="427C3AC6"/>
    <w:rsid w:val="427EB673"/>
    <w:rsid w:val="429498DA"/>
    <w:rsid w:val="42AE083D"/>
    <w:rsid w:val="42B580AC"/>
    <w:rsid w:val="42C987CD"/>
    <w:rsid w:val="42CE9B6D"/>
    <w:rsid w:val="42D46497"/>
    <w:rsid w:val="42D5A730"/>
    <w:rsid w:val="42DDF65B"/>
    <w:rsid w:val="42E00BE7"/>
    <w:rsid w:val="42F176A2"/>
    <w:rsid w:val="430ABC8C"/>
    <w:rsid w:val="430AFBD4"/>
    <w:rsid w:val="432ABADA"/>
    <w:rsid w:val="4330713D"/>
    <w:rsid w:val="4348A9AA"/>
    <w:rsid w:val="4348AF1F"/>
    <w:rsid w:val="435F6872"/>
    <w:rsid w:val="43620086"/>
    <w:rsid w:val="4366B7BD"/>
    <w:rsid w:val="43805BB3"/>
    <w:rsid w:val="438370A9"/>
    <w:rsid w:val="438F7E0F"/>
    <w:rsid w:val="439C512F"/>
    <w:rsid w:val="43B5900B"/>
    <w:rsid w:val="43C247B4"/>
    <w:rsid w:val="43C33A27"/>
    <w:rsid w:val="43C925B1"/>
    <w:rsid w:val="43D207CA"/>
    <w:rsid w:val="43D7C932"/>
    <w:rsid w:val="43E44D8E"/>
    <w:rsid w:val="43FDF210"/>
    <w:rsid w:val="4403BC7C"/>
    <w:rsid w:val="442FC7FC"/>
    <w:rsid w:val="44362F9D"/>
    <w:rsid w:val="44396D88"/>
    <w:rsid w:val="4439B4DE"/>
    <w:rsid w:val="445A61D4"/>
    <w:rsid w:val="445EB855"/>
    <w:rsid w:val="445F6C8B"/>
    <w:rsid w:val="44630279"/>
    <w:rsid w:val="44649E72"/>
    <w:rsid w:val="446C11DE"/>
    <w:rsid w:val="44774572"/>
    <w:rsid w:val="447EAB18"/>
    <w:rsid w:val="4480BF58"/>
    <w:rsid w:val="44906531"/>
    <w:rsid w:val="44937E36"/>
    <w:rsid w:val="449CFC33"/>
    <w:rsid w:val="449E9F06"/>
    <w:rsid w:val="449F85B5"/>
    <w:rsid w:val="44BFC653"/>
    <w:rsid w:val="44C43051"/>
    <w:rsid w:val="44D84EB9"/>
    <w:rsid w:val="44ED73C2"/>
    <w:rsid w:val="44F8E69B"/>
    <w:rsid w:val="450A63BD"/>
    <w:rsid w:val="450B982F"/>
    <w:rsid w:val="451A03E9"/>
    <w:rsid w:val="4525BAAD"/>
    <w:rsid w:val="454003B0"/>
    <w:rsid w:val="45422480"/>
    <w:rsid w:val="456CD4BA"/>
    <w:rsid w:val="4576F445"/>
    <w:rsid w:val="45824EB4"/>
    <w:rsid w:val="4594C3C4"/>
    <w:rsid w:val="45984B39"/>
    <w:rsid w:val="459A5A41"/>
    <w:rsid w:val="459B1765"/>
    <w:rsid w:val="459CB999"/>
    <w:rsid w:val="459F05C5"/>
    <w:rsid w:val="45AEFA51"/>
    <w:rsid w:val="45B2E9EA"/>
    <w:rsid w:val="45BA6E66"/>
    <w:rsid w:val="45C1DCFA"/>
    <w:rsid w:val="45C7ED73"/>
    <w:rsid w:val="45D20178"/>
    <w:rsid w:val="45D28CF8"/>
    <w:rsid w:val="45D4051E"/>
    <w:rsid w:val="45D57E5C"/>
    <w:rsid w:val="45D63DE0"/>
    <w:rsid w:val="45DC99E8"/>
    <w:rsid w:val="45E81139"/>
    <w:rsid w:val="45F2AEC5"/>
    <w:rsid w:val="45F546D2"/>
    <w:rsid w:val="4604BF26"/>
    <w:rsid w:val="4606B429"/>
    <w:rsid w:val="4608E7EA"/>
    <w:rsid w:val="460900DD"/>
    <w:rsid w:val="460F3487"/>
    <w:rsid w:val="4622DD1F"/>
    <w:rsid w:val="462440CF"/>
    <w:rsid w:val="46277153"/>
    <w:rsid w:val="463935DF"/>
    <w:rsid w:val="464CDE14"/>
    <w:rsid w:val="46590AE2"/>
    <w:rsid w:val="4660AC7B"/>
    <w:rsid w:val="46660B28"/>
    <w:rsid w:val="46748473"/>
    <w:rsid w:val="467609EF"/>
    <w:rsid w:val="467809F8"/>
    <w:rsid w:val="467DC30F"/>
    <w:rsid w:val="46861A21"/>
    <w:rsid w:val="468C5CB8"/>
    <w:rsid w:val="469367CC"/>
    <w:rsid w:val="4693BC03"/>
    <w:rsid w:val="469F76F9"/>
    <w:rsid w:val="46A346F5"/>
    <w:rsid w:val="46A7F081"/>
    <w:rsid w:val="46ADDEEE"/>
    <w:rsid w:val="46B9FC32"/>
    <w:rsid w:val="46C2AEBE"/>
    <w:rsid w:val="46D574BA"/>
    <w:rsid w:val="46E59947"/>
    <w:rsid w:val="4710634E"/>
    <w:rsid w:val="47129F38"/>
    <w:rsid w:val="47135CD1"/>
    <w:rsid w:val="4713E687"/>
    <w:rsid w:val="47283C53"/>
    <w:rsid w:val="4736838C"/>
    <w:rsid w:val="4747D1C3"/>
    <w:rsid w:val="478167E2"/>
    <w:rsid w:val="478497A5"/>
    <w:rsid w:val="478A2314"/>
    <w:rsid w:val="478CABEE"/>
    <w:rsid w:val="47970A93"/>
    <w:rsid w:val="47A3B2A0"/>
    <w:rsid w:val="47AD4BFF"/>
    <w:rsid w:val="47B23564"/>
    <w:rsid w:val="47BAE0D0"/>
    <w:rsid w:val="47D5CB71"/>
    <w:rsid w:val="47E10F17"/>
    <w:rsid w:val="47E6B056"/>
    <w:rsid w:val="4810BA93"/>
    <w:rsid w:val="4837E641"/>
    <w:rsid w:val="4842A493"/>
    <w:rsid w:val="48458327"/>
    <w:rsid w:val="484F5F0E"/>
    <w:rsid w:val="486792DF"/>
    <w:rsid w:val="486C09B7"/>
    <w:rsid w:val="48776F2F"/>
    <w:rsid w:val="4879EA5C"/>
    <w:rsid w:val="487D5BAF"/>
    <w:rsid w:val="4890B37A"/>
    <w:rsid w:val="4893921F"/>
    <w:rsid w:val="48AB7C6F"/>
    <w:rsid w:val="48B63C9C"/>
    <w:rsid w:val="48B98FCA"/>
    <w:rsid w:val="48CEE992"/>
    <w:rsid w:val="48D157CE"/>
    <w:rsid w:val="48D4EF36"/>
    <w:rsid w:val="48DF0A3D"/>
    <w:rsid w:val="48F09E1B"/>
    <w:rsid w:val="48F39BA6"/>
    <w:rsid w:val="48F476B0"/>
    <w:rsid w:val="48F648D5"/>
    <w:rsid w:val="48FB7532"/>
    <w:rsid w:val="490694E9"/>
    <w:rsid w:val="490F28C3"/>
    <w:rsid w:val="49240A16"/>
    <w:rsid w:val="49255E85"/>
    <w:rsid w:val="49262991"/>
    <w:rsid w:val="4929D4E0"/>
    <w:rsid w:val="49301144"/>
    <w:rsid w:val="4944B80D"/>
    <w:rsid w:val="4947F135"/>
    <w:rsid w:val="49611477"/>
    <w:rsid w:val="49719794"/>
    <w:rsid w:val="497D8F60"/>
    <w:rsid w:val="49887130"/>
    <w:rsid w:val="498AA2BA"/>
    <w:rsid w:val="499E3A7A"/>
    <w:rsid w:val="49AB81BD"/>
    <w:rsid w:val="49B49EA0"/>
    <w:rsid w:val="49BCD0E4"/>
    <w:rsid w:val="49D3ED20"/>
    <w:rsid w:val="49D9FBD7"/>
    <w:rsid w:val="49E111F4"/>
    <w:rsid w:val="49E3F852"/>
    <w:rsid w:val="49FF95DA"/>
    <w:rsid w:val="4A014B2C"/>
    <w:rsid w:val="4A03C94F"/>
    <w:rsid w:val="4A199FE1"/>
    <w:rsid w:val="4A19CB95"/>
    <w:rsid w:val="4A2BEF1D"/>
    <w:rsid w:val="4A3E890A"/>
    <w:rsid w:val="4A47486B"/>
    <w:rsid w:val="4A5F07A1"/>
    <w:rsid w:val="4A88B99F"/>
    <w:rsid w:val="4AC17B79"/>
    <w:rsid w:val="4AC200DD"/>
    <w:rsid w:val="4AD90C21"/>
    <w:rsid w:val="4ADF3F9A"/>
    <w:rsid w:val="4AE32DC4"/>
    <w:rsid w:val="4AE33385"/>
    <w:rsid w:val="4AE36835"/>
    <w:rsid w:val="4AE6BB78"/>
    <w:rsid w:val="4AE80CFF"/>
    <w:rsid w:val="4AE980AF"/>
    <w:rsid w:val="4AF03DB2"/>
    <w:rsid w:val="4AFAA1E2"/>
    <w:rsid w:val="4AFFDD15"/>
    <w:rsid w:val="4B05C16F"/>
    <w:rsid w:val="4B10DC84"/>
    <w:rsid w:val="4B12CC83"/>
    <w:rsid w:val="4B2304DC"/>
    <w:rsid w:val="4B2E5DFA"/>
    <w:rsid w:val="4B40AEC9"/>
    <w:rsid w:val="4B50E347"/>
    <w:rsid w:val="4B525FEE"/>
    <w:rsid w:val="4B58360A"/>
    <w:rsid w:val="4B5B7396"/>
    <w:rsid w:val="4B5C77D8"/>
    <w:rsid w:val="4B724358"/>
    <w:rsid w:val="4B752C72"/>
    <w:rsid w:val="4B780A96"/>
    <w:rsid w:val="4B787791"/>
    <w:rsid w:val="4B7CA79E"/>
    <w:rsid w:val="4B7FB438"/>
    <w:rsid w:val="4B84C37E"/>
    <w:rsid w:val="4B87289B"/>
    <w:rsid w:val="4B90DE31"/>
    <w:rsid w:val="4BA5B476"/>
    <w:rsid w:val="4BB3082F"/>
    <w:rsid w:val="4BBA0CBF"/>
    <w:rsid w:val="4BBB94E8"/>
    <w:rsid w:val="4BFCECFC"/>
    <w:rsid w:val="4C02AA34"/>
    <w:rsid w:val="4C0697B5"/>
    <w:rsid w:val="4C145421"/>
    <w:rsid w:val="4C27FC7A"/>
    <w:rsid w:val="4C291F0A"/>
    <w:rsid w:val="4C436510"/>
    <w:rsid w:val="4C471F50"/>
    <w:rsid w:val="4C49042B"/>
    <w:rsid w:val="4C60AA14"/>
    <w:rsid w:val="4C67BBA8"/>
    <w:rsid w:val="4C6DFB59"/>
    <w:rsid w:val="4C73BF2C"/>
    <w:rsid w:val="4C84F5E6"/>
    <w:rsid w:val="4C96644D"/>
    <w:rsid w:val="4CAC27FA"/>
    <w:rsid w:val="4CB1D67C"/>
    <w:rsid w:val="4CD192DC"/>
    <w:rsid w:val="4CD3250A"/>
    <w:rsid w:val="4CD40121"/>
    <w:rsid w:val="4CD58420"/>
    <w:rsid w:val="4CF27A69"/>
    <w:rsid w:val="4D05D6FE"/>
    <w:rsid w:val="4D117096"/>
    <w:rsid w:val="4D27BFC9"/>
    <w:rsid w:val="4D31DBCE"/>
    <w:rsid w:val="4D378ACC"/>
    <w:rsid w:val="4D3BB292"/>
    <w:rsid w:val="4D6A6DF4"/>
    <w:rsid w:val="4D720C65"/>
    <w:rsid w:val="4D7DDA25"/>
    <w:rsid w:val="4D90B719"/>
    <w:rsid w:val="4D9360C1"/>
    <w:rsid w:val="4DA46C9A"/>
    <w:rsid w:val="4DB44F6E"/>
    <w:rsid w:val="4DBF87B8"/>
    <w:rsid w:val="4DBFFB48"/>
    <w:rsid w:val="4DD87BCA"/>
    <w:rsid w:val="4DE12BBE"/>
    <w:rsid w:val="4DE9EEBB"/>
    <w:rsid w:val="4DF226AB"/>
    <w:rsid w:val="4E16490B"/>
    <w:rsid w:val="4E178FB5"/>
    <w:rsid w:val="4E1BBD2D"/>
    <w:rsid w:val="4E2BD47F"/>
    <w:rsid w:val="4E3061B0"/>
    <w:rsid w:val="4E364216"/>
    <w:rsid w:val="4E3AA6A8"/>
    <w:rsid w:val="4E4E7A24"/>
    <w:rsid w:val="4E57C860"/>
    <w:rsid w:val="4E5BC1A6"/>
    <w:rsid w:val="4E63454F"/>
    <w:rsid w:val="4E7FFCF6"/>
    <w:rsid w:val="4E850BB6"/>
    <w:rsid w:val="4E953423"/>
    <w:rsid w:val="4EA1CE30"/>
    <w:rsid w:val="4EAE62AC"/>
    <w:rsid w:val="4EB9B331"/>
    <w:rsid w:val="4EBDFF24"/>
    <w:rsid w:val="4EC85133"/>
    <w:rsid w:val="4EDE9432"/>
    <w:rsid w:val="4EDF2A7A"/>
    <w:rsid w:val="4EE610E8"/>
    <w:rsid w:val="4EEF835E"/>
    <w:rsid w:val="4EF04238"/>
    <w:rsid w:val="4EFB8D70"/>
    <w:rsid w:val="4EFC7B2C"/>
    <w:rsid w:val="4F0A5F0C"/>
    <w:rsid w:val="4F0D5E1A"/>
    <w:rsid w:val="4F0E9789"/>
    <w:rsid w:val="4F21CFB6"/>
    <w:rsid w:val="4F404ED3"/>
    <w:rsid w:val="4F45912E"/>
    <w:rsid w:val="4F4B659F"/>
    <w:rsid w:val="4F52A0E4"/>
    <w:rsid w:val="4F550C07"/>
    <w:rsid w:val="4F6B1FA7"/>
    <w:rsid w:val="4F70E123"/>
    <w:rsid w:val="4F732F92"/>
    <w:rsid w:val="4F73594B"/>
    <w:rsid w:val="4F792182"/>
    <w:rsid w:val="4F7A7088"/>
    <w:rsid w:val="4F87C994"/>
    <w:rsid w:val="4F9A4FEC"/>
    <w:rsid w:val="4F9B35FE"/>
    <w:rsid w:val="4FAD7808"/>
    <w:rsid w:val="4FB03D62"/>
    <w:rsid w:val="4FBC7ED2"/>
    <w:rsid w:val="4FC2362A"/>
    <w:rsid w:val="4FD0F3AE"/>
    <w:rsid w:val="4FD79AC4"/>
    <w:rsid w:val="4FD8501F"/>
    <w:rsid w:val="4FD85225"/>
    <w:rsid w:val="5007A78D"/>
    <w:rsid w:val="5021C59F"/>
    <w:rsid w:val="502F91EC"/>
    <w:rsid w:val="5032F072"/>
    <w:rsid w:val="503365A5"/>
    <w:rsid w:val="506AE3EF"/>
    <w:rsid w:val="50709473"/>
    <w:rsid w:val="5075900D"/>
    <w:rsid w:val="5084D07A"/>
    <w:rsid w:val="508AD1A4"/>
    <w:rsid w:val="50A96183"/>
    <w:rsid w:val="50A9AD27"/>
    <w:rsid w:val="50AA4728"/>
    <w:rsid w:val="50AA67EA"/>
    <w:rsid w:val="50C29428"/>
    <w:rsid w:val="50C5D8A9"/>
    <w:rsid w:val="50DBA221"/>
    <w:rsid w:val="50DDC77E"/>
    <w:rsid w:val="50DECA64"/>
    <w:rsid w:val="50E52F90"/>
    <w:rsid w:val="50E5852E"/>
    <w:rsid w:val="50E6D2C3"/>
    <w:rsid w:val="50FD17A7"/>
    <w:rsid w:val="510C3454"/>
    <w:rsid w:val="51179912"/>
    <w:rsid w:val="5125F25F"/>
    <w:rsid w:val="512F0411"/>
    <w:rsid w:val="51373D30"/>
    <w:rsid w:val="51433990"/>
    <w:rsid w:val="515510F9"/>
    <w:rsid w:val="51560D46"/>
    <w:rsid w:val="515F71BD"/>
    <w:rsid w:val="51623444"/>
    <w:rsid w:val="5165CA70"/>
    <w:rsid w:val="5169E366"/>
    <w:rsid w:val="517E29BA"/>
    <w:rsid w:val="5190F372"/>
    <w:rsid w:val="519480E8"/>
    <w:rsid w:val="51961783"/>
    <w:rsid w:val="519690C5"/>
    <w:rsid w:val="51A3530D"/>
    <w:rsid w:val="51CD94CA"/>
    <w:rsid w:val="51E1F452"/>
    <w:rsid w:val="51E28779"/>
    <w:rsid w:val="51E8EDEE"/>
    <w:rsid w:val="51EFC836"/>
    <w:rsid w:val="51F31570"/>
    <w:rsid w:val="51FA64D6"/>
    <w:rsid w:val="51FEB9FB"/>
    <w:rsid w:val="51FEF85D"/>
    <w:rsid w:val="51FFC032"/>
    <w:rsid w:val="5206AA4A"/>
    <w:rsid w:val="5224B1C6"/>
    <w:rsid w:val="5240854F"/>
    <w:rsid w:val="5246DD05"/>
    <w:rsid w:val="52639F8C"/>
    <w:rsid w:val="52643704"/>
    <w:rsid w:val="5265C5B5"/>
    <w:rsid w:val="5275F521"/>
    <w:rsid w:val="527B11B2"/>
    <w:rsid w:val="528C6F29"/>
    <w:rsid w:val="52957D1E"/>
    <w:rsid w:val="529D84AE"/>
    <w:rsid w:val="529E6CE6"/>
    <w:rsid w:val="52A8E68C"/>
    <w:rsid w:val="52BC7C40"/>
    <w:rsid w:val="52C77A06"/>
    <w:rsid w:val="52D47B29"/>
    <w:rsid w:val="52DD26D1"/>
    <w:rsid w:val="52E2D5CC"/>
    <w:rsid w:val="52E6D2CE"/>
    <w:rsid w:val="52E7AD5D"/>
    <w:rsid w:val="52EA6ADE"/>
    <w:rsid w:val="52EFB6DE"/>
    <w:rsid w:val="52FD182E"/>
    <w:rsid w:val="52FE106A"/>
    <w:rsid w:val="53008817"/>
    <w:rsid w:val="5302609F"/>
    <w:rsid w:val="53205990"/>
    <w:rsid w:val="53332BE4"/>
    <w:rsid w:val="53426BF9"/>
    <w:rsid w:val="53458DBC"/>
    <w:rsid w:val="53515B82"/>
    <w:rsid w:val="535346E9"/>
    <w:rsid w:val="5353618A"/>
    <w:rsid w:val="536DCFC3"/>
    <w:rsid w:val="53784190"/>
    <w:rsid w:val="5384D567"/>
    <w:rsid w:val="538DE61B"/>
    <w:rsid w:val="538FD95C"/>
    <w:rsid w:val="53963537"/>
    <w:rsid w:val="53AD6153"/>
    <w:rsid w:val="53AFB973"/>
    <w:rsid w:val="53B73664"/>
    <w:rsid w:val="53B8D94A"/>
    <w:rsid w:val="53BF367A"/>
    <w:rsid w:val="53C0507D"/>
    <w:rsid w:val="53C96769"/>
    <w:rsid w:val="53D8D111"/>
    <w:rsid w:val="53DFBC31"/>
    <w:rsid w:val="53ED8268"/>
    <w:rsid w:val="54030174"/>
    <w:rsid w:val="540A6895"/>
    <w:rsid w:val="5413AE1E"/>
    <w:rsid w:val="54206281"/>
    <w:rsid w:val="5428E65A"/>
    <w:rsid w:val="54351344"/>
    <w:rsid w:val="543DF900"/>
    <w:rsid w:val="544405A2"/>
    <w:rsid w:val="544A54D9"/>
    <w:rsid w:val="544A7711"/>
    <w:rsid w:val="547883AB"/>
    <w:rsid w:val="5485EC7B"/>
    <w:rsid w:val="54A97E02"/>
    <w:rsid w:val="54C1E08F"/>
    <w:rsid w:val="54C6A604"/>
    <w:rsid w:val="54C95ADA"/>
    <w:rsid w:val="54D2A741"/>
    <w:rsid w:val="54F9E0FD"/>
    <w:rsid w:val="54FB1F6B"/>
    <w:rsid w:val="5506EA85"/>
    <w:rsid w:val="550F8A2E"/>
    <w:rsid w:val="55110FB4"/>
    <w:rsid w:val="5515BC0D"/>
    <w:rsid w:val="5518D56B"/>
    <w:rsid w:val="551EB653"/>
    <w:rsid w:val="5531731D"/>
    <w:rsid w:val="553975F9"/>
    <w:rsid w:val="553995BA"/>
    <w:rsid w:val="5552459C"/>
    <w:rsid w:val="556B70C7"/>
    <w:rsid w:val="5572D693"/>
    <w:rsid w:val="55825074"/>
    <w:rsid w:val="55948865"/>
    <w:rsid w:val="559E3762"/>
    <w:rsid w:val="55A615E3"/>
    <w:rsid w:val="55AD725E"/>
    <w:rsid w:val="55B0D6F5"/>
    <w:rsid w:val="55C039CB"/>
    <w:rsid w:val="55C26EAE"/>
    <w:rsid w:val="55C8ED7B"/>
    <w:rsid w:val="55D34328"/>
    <w:rsid w:val="55DA612B"/>
    <w:rsid w:val="55DBDC53"/>
    <w:rsid w:val="55F3ED56"/>
    <w:rsid w:val="56089117"/>
    <w:rsid w:val="560B7742"/>
    <w:rsid w:val="5625B4A5"/>
    <w:rsid w:val="5628DFF0"/>
    <w:rsid w:val="562D1D9E"/>
    <w:rsid w:val="562EB937"/>
    <w:rsid w:val="56307E40"/>
    <w:rsid w:val="5634514A"/>
    <w:rsid w:val="56422F68"/>
    <w:rsid w:val="564597B9"/>
    <w:rsid w:val="564D6070"/>
    <w:rsid w:val="5650157B"/>
    <w:rsid w:val="56566FC7"/>
    <w:rsid w:val="5656D996"/>
    <w:rsid w:val="565AC292"/>
    <w:rsid w:val="565B8F63"/>
    <w:rsid w:val="566CE762"/>
    <w:rsid w:val="56751DC3"/>
    <w:rsid w:val="5676F53E"/>
    <w:rsid w:val="567A5831"/>
    <w:rsid w:val="568F2DD0"/>
    <w:rsid w:val="5696B13C"/>
    <w:rsid w:val="569B72DA"/>
    <w:rsid w:val="56A37A03"/>
    <w:rsid w:val="56A57085"/>
    <w:rsid w:val="56A99A7E"/>
    <w:rsid w:val="56AC85A5"/>
    <w:rsid w:val="56B9A9C7"/>
    <w:rsid w:val="56C2AAC3"/>
    <w:rsid w:val="56D16CD5"/>
    <w:rsid w:val="56D18D58"/>
    <w:rsid w:val="56D50C3B"/>
    <w:rsid w:val="56DBE237"/>
    <w:rsid w:val="56ED22B3"/>
    <w:rsid w:val="56F01F6F"/>
    <w:rsid w:val="56F63827"/>
    <w:rsid w:val="56FA4400"/>
    <w:rsid w:val="570F5EB1"/>
    <w:rsid w:val="5713C38A"/>
    <w:rsid w:val="5713C8C8"/>
    <w:rsid w:val="57338E39"/>
    <w:rsid w:val="5735828B"/>
    <w:rsid w:val="573946AD"/>
    <w:rsid w:val="57596BC0"/>
    <w:rsid w:val="577ED6FD"/>
    <w:rsid w:val="5787A9CC"/>
    <w:rsid w:val="578BF79E"/>
    <w:rsid w:val="57939E20"/>
    <w:rsid w:val="579FFE81"/>
    <w:rsid w:val="57BBEC51"/>
    <w:rsid w:val="57C3FB33"/>
    <w:rsid w:val="57D822A7"/>
    <w:rsid w:val="57DADCDB"/>
    <w:rsid w:val="57DFF185"/>
    <w:rsid w:val="57E18C47"/>
    <w:rsid w:val="57E7E167"/>
    <w:rsid w:val="57FAA1E6"/>
    <w:rsid w:val="58035F9F"/>
    <w:rsid w:val="5803C587"/>
    <w:rsid w:val="58090574"/>
    <w:rsid w:val="580C391A"/>
    <w:rsid w:val="5816A144"/>
    <w:rsid w:val="581B14AB"/>
    <w:rsid w:val="581F0F41"/>
    <w:rsid w:val="5820BB1F"/>
    <w:rsid w:val="58252DC1"/>
    <w:rsid w:val="58253019"/>
    <w:rsid w:val="58263AEB"/>
    <w:rsid w:val="58296263"/>
    <w:rsid w:val="58311843"/>
    <w:rsid w:val="584140E6"/>
    <w:rsid w:val="586A0A0B"/>
    <w:rsid w:val="586B2D82"/>
    <w:rsid w:val="586BE664"/>
    <w:rsid w:val="5870E9FE"/>
    <w:rsid w:val="5892CD81"/>
    <w:rsid w:val="589E8D9A"/>
    <w:rsid w:val="589F864E"/>
    <w:rsid w:val="58A8896C"/>
    <w:rsid w:val="58B3BF80"/>
    <w:rsid w:val="58C7768A"/>
    <w:rsid w:val="58C973A8"/>
    <w:rsid w:val="58DCEF12"/>
    <w:rsid w:val="58E2AE3F"/>
    <w:rsid w:val="58E6B6F3"/>
    <w:rsid w:val="58E96EE5"/>
    <w:rsid w:val="58F0B18C"/>
    <w:rsid w:val="58F6ED3C"/>
    <w:rsid w:val="58F8CCCE"/>
    <w:rsid w:val="590621B8"/>
    <w:rsid w:val="59082A71"/>
    <w:rsid w:val="591B5AD1"/>
    <w:rsid w:val="591E3375"/>
    <w:rsid w:val="59445378"/>
    <w:rsid w:val="59456813"/>
    <w:rsid w:val="596BD9D0"/>
    <w:rsid w:val="5974C27A"/>
    <w:rsid w:val="597E1919"/>
    <w:rsid w:val="599DD5BD"/>
    <w:rsid w:val="59AC680D"/>
    <w:rsid w:val="59BF6BFD"/>
    <w:rsid w:val="59C9D196"/>
    <w:rsid w:val="59D8E8FE"/>
    <w:rsid w:val="59E9E186"/>
    <w:rsid w:val="59F1465D"/>
    <w:rsid w:val="59F85F94"/>
    <w:rsid w:val="59FD8168"/>
    <w:rsid w:val="5A111A1F"/>
    <w:rsid w:val="5A1CD0E3"/>
    <w:rsid w:val="5A2354AC"/>
    <w:rsid w:val="5A310A42"/>
    <w:rsid w:val="5A342286"/>
    <w:rsid w:val="5A560C4F"/>
    <w:rsid w:val="5A57AF3D"/>
    <w:rsid w:val="5A5B9F4F"/>
    <w:rsid w:val="5A5C448E"/>
    <w:rsid w:val="5A5C6D17"/>
    <w:rsid w:val="5A6B0F8F"/>
    <w:rsid w:val="5A7B3A59"/>
    <w:rsid w:val="5A830E90"/>
    <w:rsid w:val="5A8CAEDA"/>
    <w:rsid w:val="5A976BD6"/>
    <w:rsid w:val="5A9C22BB"/>
    <w:rsid w:val="5AAD89AB"/>
    <w:rsid w:val="5AB5E3B9"/>
    <w:rsid w:val="5AB6DFD8"/>
    <w:rsid w:val="5AC68196"/>
    <w:rsid w:val="5AC6ACF3"/>
    <w:rsid w:val="5AD2D31E"/>
    <w:rsid w:val="5AE39EA2"/>
    <w:rsid w:val="5AED07D1"/>
    <w:rsid w:val="5AF05A2C"/>
    <w:rsid w:val="5AF2098C"/>
    <w:rsid w:val="5AF5A59A"/>
    <w:rsid w:val="5B0265DD"/>
    <w:rsid w:val="5B03B18F"/>
    <w:rsid w:val="5B239105"/>
    <w:rsid w:val="5B2C2BEA"/>
    <w:rsid w:val="5B331BB9"/>
    <w:rsid w:val="5B45BBC8"/>
    <w:rsid w:val="5B494BC4"/>
    <w:rsid w:val="5B5B4EB3"/>
    <w:rsid w:val="5B71D254"/>
    <w:rsid w:val="5B73DC2B"/>
    <w:rsid w:val="5B7C5271"/>
    <w:rsid w:val="5B82191B"/>
    <w:rsid w:val="5B87349D"/>
    <w:rsid w:val="5B881CBD"/>
    <w:rsid w:val="5B984692"/>
    <w:rsid w:val="5B9C9280"/>
    <w:rsid w:val="5BA14C9E"/>
    <w:rsid w:val="5BB28236"/>
    <w:rsid w:val="5BC2478D"/>
    <w:rsid w:val="5BCCB0D7"/>
    <w:rsid w:val="5BCE548E"/>
    <w:rsid w:val="5BD5F6D4"/>
    <w:rsid w:val="5BDBF898"/>
    <w:rsid w:val="5BDE72FB"/>
    <w:rsid w:val="5BF939E1"/>
    <w:rsid w:val="5BFD811D"/>
    <w:rsid w:val="5C02CAB9"/>
    <w:rsid w:val="5C05BF40"/>
    <w:rsid w:val="5C077459"/>
    <w:rsid w:val="5C100DB9"/>
    <w:rsid w:val="5C128448"/>
    <w:rsid w:val="5C19AE61"/>
    <w:rsid w:val="5C1E203B"/>
    <w:rsid w:val="5C25F41C"/>
    <w:rsid w:val="5C394A5F"/>
    <w:rsid w:val="5C3FA197"/>
    <w:rsid w:val="5C48ABB2"/>
    <w:rsid w:val="5C4B8837"/>
    <w:rsid w:val="5C984F37"/>
    <w:rsid w:val="5CA66C67"/>
    <w:rsid w:val="5CACED1A"/>
    <w:rsid w:val="5CB1E111"/>
    <w:rsid w:val="5CCEEC1A"/>
    <w:rsid w:val="5CE254FB"/>
    <w:rsid w:val="5CF1A91B"/>
    <w:rsid w:val="5CF3E89F"/>
    <w:rsid w:val="5CF6F469"/>
    <w:rsid w:val="5CFF64D5"/>
    <w:rsid w:val="5D189631"/>
    <w:rsid w:val="5D1A4D30"/>
    <w:rsid w:val="5D22E09C"/>
    <w:rsid w:val="5D278737"/>
    <w:rsid w:val="5D3042DE"/>
    <w:rsid w:val="5D30483A"/>
    <w:rsid w:val="5D381D00"/>
    <w:rsid w:val="5D418D2D"/>
    <w:rsid w:val="5D46C250"/>
    <w:rsid w:val="5D4C5249"/>
    <w:rsid w:val="5D4DD986"/>
    <w:rsid w:val="5D52A53B"/>
    <w:rsid w:val="5D647597"/>
    <w:rsid w:val="5D6D08B2"/>
    <w:rsid w:val="5D70FEA6"/>
    <w:rsid w:val="5D8BC1A2"/>
    <w:rsid w:val="5D9E833D"/>
    <w:rsid w:val="5DABF72C"/>
    <w:rsid w:val="5DBEE57C"/>
    <w:rsid w:val="5DCBFB90"/>
    <w:rsid w:val="5DE51D1E"/>
    <w:rsid w:val="5DE5E24F"/>
    <w:rsid w:val="5DE7F842"/>
    <w:rsid w:val="5E1F8CE0"/>
    <w:rsid w:val="5E257F31"/>
    <w:rsid w:val="5E2C14C8"/>
    <w:rsid w:val="5E2E48D7"/>
    <w:rsid w:val="5E34904E"/>
    <w:rsid w:val="5E3B5740"/>
    <w:rsid w:val="5E3B8857"/>
    <w:rsid w:val="5E42D2AB"/>
    <w:rsid w:val="5E44FAD6"/>
    <w:rsid w:val="5E4C58B6"/>
    <w:rsid w:val="5E57486D"/>
    <w:rsid w:val="5E5FEFCB"/>
    <w:rsid w:val="5E697B56"/>
    <w:rsid w:val="5E6AE7AF"/>
    <w:rsid w:val="5E734240"/>
    <w:rsid w:val="5E77C4A5"/>
    <w:rsid w:val="5E833D41"/>
    <w:rsid w:val="5E83E9C4"/>
    <w:rsid w:val="5E9D0C24"/>
    <w:rsid w:val="5EA5E430"/>
    <w:rsid w:val="5EA9AECE"/>
    <w:rsid w:val="5EAA3C64"/>
    <w:rsid w:val="5EB1771B"/>
    <w:rsid w:val="5EC6255A"/>
    <w:rsid w:val="5EC683F3"/>
    <w:rsid w:val="5ED64F63"/>
    <w:rsid w:val="5EE12C84"/>
    <w:rsid w:val="5EFA8CCF"/>
    <w:rsid w:val="5F0146D8"/>
    <w:rsid w:val="5F0E6986"/>
    <w:rsid w:val="5F1AFC93"/>
    <w:rsid w:val="5F1F2ED1"/>
    <w:rsid w:val="5F4E6057"/>
    <w:rsid w:val="5F5C12C6"/>
    <w:rsid w:val="5F65EF1D"/>
    <w:rsid w:val="5F6BFE9A"/>
    <w:rsid w:val="5F6F0561"/>
    <w:rsid w:val="5F9BAB29"/>
    <w:rsid w:val="5FBBDD36"/>
    <w:rsid w:val="5FCA6D17"/>
    <w:rsid w:val="5FD1DFA1"/>
    <w:rsid w:val="5FE06D91"/>
    <w:rsid w:val="6019377A"/>
    <w:rsid w:val="60198166"/>
    <w:rsid w:val="601DF781"/>
    <w:rsid w:val="603486AD"/>
    <w:rsid w:val="6043459F"/>
    <w:rsid w:val="6047A49C"/>
    <w:rsid w:val="6048004C"/>
    <w:rsid w:val="60534651"/>
    <w:rsid w:val="60627FDD"/>
    <w:rsid w:val="606694CD"/>
    <w:rsid w:val="606ED155"/>
    <w:rsid w:val="60898D4A"/>
    <w:rsid w:val="60B1C849"/>
    <w:rsid w:val="60DFE6D3"/>
    <w:rsid w:val="60ECF79E"/>
    <w:rsid w:val="60F3E61F"/>
    <w:rsid w:val="60F51517"/>
    <w:rsid w:val="60FD1E4D"/>
    <w:rsid w:val="60FD678E"/>
    <w:rsid w:val="61016DE1"/>
    <w:rsid w:val="610758FB"/>
    <w:rsid w:val="6109B9A6"/>
    <w:rsid w:val="6121A7FA"/>
    <w:rsid w:val="612F2BA8"/>
    <w:rsid w:val="612F38A1"/>
    <w:rsid w:val="61413EFC"/>
    <w:rsid w:val="61498351"/>
    <w:rsid w:val="6154EF13"/>
    <w:rsid w:val="6155CB38"/>
    <w:rsid w:val="615A6BC7"/>
    <w:rsid w:val="615DB47E"/>
    <w:rsid w:val="6165D2A1"/>
    <w:rsid w:val="616A4263"/>
    <w:rsid w:val="617B9F79"/>
    <w:rsid w:val="618C91DA"/>
    <w:rsid w:val="618D7CD7"/>
    <w:rsid w:val="6190202C"/>
    <w:rsid w:val="61913E81"/>
    <w:rsid w:val="6199CE1A"/>
    <w:rsid w:val="61A3935E"/>
    <w:rsid w:val="61B52BEE"/>
    <w:rsid w:val="61B779F2"/>
    <w:rsid w:val="61BAFCED"/>
    <w:rsid w:val="61BEC006"/>
    <w:rsid w:val="61C16D47"/>
    <w:rsid w:val="61C39C4E"/>
    <w:rsid w:val="61C4D35E"/>
    <w:rsid w:val="61C97E92"/>
    <w:rsid w:val="61C9FC86"/>
    <w:rsid w:val="61E588DE"/>
    <w:rsid w:val="61E71316"/>
    <w:rsid w:val="61F50F8D"/>
    <w:rsid w:val="620C2099"/>
    <w:rsid w:val="62116970"/>
    <w:rsid w:val="62118912"/>
    <w:rsid w:val="6216CA70"/>
    <w:rsid w:val="62177068"/>
    <w:rsid w:val="621A264B"/>
    <w:rsid w:val="621CC142"/>
    <w:rsid w:val="6221FEEF"/>
    <w:rsid w:val="62260D09"/>
    <w:rsid w:val="62324DE8"/>
    <w:rsid w:val="624C0E86"/>
    <w:rsid w:val="62519C25"/>
    <w:rsid w:val="6254C73B"/>
    <w:rsid w:val="6262CCB5"/>
    <w:rsid w:val="6270DC68"/>
    <w:rsid w:val="627BB6AE"/>
    <w:rsid w:val="627C0D53"/>
    <w:rsid w:val="627E682A"/>
    <w:rsid w:val="6284A0F0"/>
    <w:rsid w:val="62866553"/>
    <w:rsid w:val="628A2ACA"/>
    <w:rsid w:val="628E0AEC"/>
    <w:rsid w:val="6294427B"/>
    <w:rsid w:val="62AC676E"/>
    <w:rsid w:val="62B35D97"/>
    <w:rsid w:val="62B3B880"/>
    <w:rsid w:val="62B65199"/>
    <w:rsid w:val="62C71658"/>
    <w:rsid w:val="62D1E874"/>
    <w:rsid w:val="62D98142"/>
    <w:rsid w:val="62FFCBF6"/>
    <w:rsid w:val="63012744"/>
    <w:rsid w:val="630D15A9"/>
    <w:rsid w:val="632956D6"/>
    <w:rsid w:val="632D24CD"/>
    <w:rsid w:val="63376492"/>
    <w:rsid w:val="633E6A4C"/>
    <w:rsid w:val="63568415"/>
    <w:rsid w:val="635F07AB"/>
    <w:rsid w:val="63608D49"/>
    <w:rsid w:val="6373B91A"/>
    <w:rsid w:val="637A0175"/>
    <w:rsid w:val="63909455"/>
    <w:rsid w:val="639902AC"/>
    <w:rsid w:val="63B535C1"/>
    <w:rsid w:val="63BDEF59"/>
    <w:rsid w:val="63D69449"/>
    <w:rsid w:val="63DC01E1"/>
    <w:rsid w:val="63DE647C"/>
    <w:rsid w:val="63DF432D"/>
    <w:rsid w:val="63DF91DB"/>
    <w:rsid w:val="63E3B1BE"/>
    <w:rsid w:val="63E6C895"/>
    <w:rsid w:val="63E7FEBD"/>
    <w:rsid w:val="63ECD8E0"/>
    <w:rsid w:val="6403E3C0"/>
    <w:rsid w:val="6408E686"/>
    <w:rsid w:val="640B188C"/>
    <w:rsid w:val="640B4563"/>
    <w:rsid w:val="6419969D"/>
    <w:rsid w:val="641AC468"/>
    <w:rsid w:val="64301876"/>
    <w:rsid w:val="643977DC"/>
    <w:rsid w:val="643E33F0"/>
    <w:rsid w:val="6467F759"/>
    <w:rsid w:val="647477F1"/>
    <w:rsid w:val="647B89D8"/>
    <w:rsid w:val="647D08B5"/>
    <w:rsid w:val="6480A8DC"/>
    <w:rsid w:val="6492499B"/>
    <w:rsid w:val="64A590D3"/>
    <w:rsid w:val="64A853C0"/>
    <w:rsid w:val="64AF36BB"/>
    <w:rsid w:val="64B03CB6"/>
    <w:rsid w:val="64CE2F54"/>
    <w:rsid w:val="64DC3E8E"/>
    <w:rsid w:val="64DCE50C"/>
    <w:rsid w:val="64DFE017"/>
    <w:rsid w:val="64E8838A"/>
    <w:rsid w:val="64EE9D9D"/>
    <w:rsid w:val="64F2AC19"/>
    <w:rsid w:val="64F5464B"/>
    <w:rsid w:val="6516D9FA"/>
    <w:rsid w:val="652D98BD"/>
    <w:rsid w:val="652E0678"/>
    <w:rsid w:val="653157B2"/>
    <w:rsid w:val="653814B3"/>
    <w:rsid w:val="65459C77"/>
    <w:rsid w:val="65480E9A"/>
    <w:rsid w:val="654F9D42"/>
    <w:rsid w:val="65578A7A"/>
    <w:rsid w:val="655DE914"/>
    <w:rsid w:val="656050FC"/>
    <w:rsid w:val="6575FB39"/>
    <w:rsid w:val="6585F670"/>
    <w:rsid w:val="65A707E7"/>
    <w:rsid w:val="65A85C0F"/>
    <w:rsid w:val="65B678A6"/>
    <w:rsid w:val="65B6C69F"/>
    <w:rsid w:val="65BAD54F"/>
    <w:rsid w:val="65C1DD0F"/>
    <w:rsid w:val="65C4D857"/>
    <w:rsid w:val="65C64B33"/>
    <w:rsid w:val="65CB59DB"/>
    <w:rsid w:val="65CC69A2"/>
    <w:rsid w:val="65E100B5"/>
    <w:rsid w:val="65E6B81C"/>
    <w:rsid w:val="65E6C7A4"/>
    <w:rsid w:val="65E75028"/>
    <w:rsid w:val="65E8664C"/>
    <w:rsid w:val="65ED11DB"/>
    <w:rsid w:val="65F71FF5"/>
    <w:rsid w:val="65F9AD24"/>
    <w:rsid w:val="65FABC26"/>
    <w:rsid w:val="6600A4A1"/>
    <w:rsid w:val="66063FAF"/>
    <w:rsid w:val="660CBD5E"/>
    <w:rsid w:val="661F9EEF"/>
    <w:rsid w:val="66258F7F"/>
    <w:rsid w:val="662AE4CC"/>
    <w:rsid w:val="663A1E20"/>
    <w:rsid w:val="665FBE93"/>
    <w:rsid w:val="667942DC"/>
    <w:rsid w:val="667A2AA6"/>
    <w:rsid w:val="6682E8E5"/>
    <w:rsid w:val="668AD516"/>
    <w:rsid w:val="668C922E"/>
    <w:rsid w:val="66912B69"/>
    <w:rsid w:val="66A029F7"/>
    <w:rsid w:val="66A25B61"/>
    <w:rsid w:val="66A5AAA0"/>
    <w:rsid w:val="66AD031B"/>
    <w:rsid w:val="66AFED30"/>
    <w:rsid w:val="66B5FD3B"/>
    <w:rsid w:val="66B62C14"/>
    <w:rsid w:val="66BC376B"/>
    <w:rsid w:val="66BC831F"/>
    <w:rsid w:val="66E3FF45"/>
    <w:rsid w:val="66E50D6E"/>
    <w:rsid w:val="66F079C6"/>
    <w:rsid w:val="66F41355"/>
    <w:rsid w:val="66FA2AF8"/>
    <w:rsid w:val="66FB95F8"/>
    <w:rsid w:val="670073E9"/>
    <w:rsid w:val="6700DD87"/>
    <w:rsid w:val="6715E45B"/>
    <w:rsid w:val="6725975F"/>
    <w:rsid w:val="672D5433"/>
    <w:rsid w:val="672F4A5E"/>
    <w:rsid w:val="67398827"/>
    <w:rsid w:val="6743DA2F"/>
    <w:rsid w:val="67442F30"/>
    <w:rsid w:val="674C20E0"/>
    <w:rsid w:val="674F7E76"/>
    <w:rsid w:val="6757A86F"/>
    <w:rsid w:val="675FF48E"/>
    <w:rsid w:val="6760CF5F"/>
    <w:rsid w:val="6761A269"/>
    <w:rsid w:val="67621B94"/>
    <w:rsid w:val="67683A03"/>
    <w:rsid w:val="676AF019"/>
    <w:rsid w:val="6774B230"/>
    <w:rsid w:val="677F7C7B"/>
    <w:rsid w:val="678201EA"/>
    <w:rsid w:val="678B1726"/>
    <w:rsid w:val="67AB215F"/>
    <w:rsid w:val="67B76E35"/>
    <w:rsid w:val="67BA985B"/>
    <w:rsid w:val="67C90C3A"/>
    <w:rsid w:val="67CD21DE"/>
    <w:rsid w:val="67CFD4B2"/>
    <w:rsid w:val="67DEB6D8"/>
    <w:rsid w:val="67EC94E7"/>
    <w:rsid w:val="67F3B231"/>
    <w:rsid w:val="67FB6905"/>
    <w:rsid w:val="681A9F58"/>
    <w:rsid w:val="68498756"/>
    <w:rsid w:val="68568E13"/>
    <w:rsid w:val="68572B67"/>
    <w:rsid w:val="685860DD"/>
    <w:rsid w:val="685914D2"/>
    <w:rsid w:val="6862F365"/>
    <w:rsid w:val="68687455"/>
    <w:rsid w:val="68701244"/>
    <w:rsid w:val="688B06D5"/>
    <w:rsid w:val="68920B82"/>
    <w:rsid w:val="68BBD678"/>
    <w:rsid w:val="68C2E67E"/>
    <w:rsid w:val="68E54BE6"/>
    <w:rsid w:val="68FCBF4A"/>
    <w:rsid w:val="69002119"/>
    <w:rsid w:val="6901C15D"/>
    <w:rsid w:val="690C7FC6"/>
    <w:rsid w:val="691B649F"/>
    <w:rsid w:val="691F727A"/>
    <w:rsid w:val="6935133E"/>
    <w:rsid w:val="6942DAC7"/>
    <w:rsid w:val="6968D53D"/>
    <w:rsid w:val="6971F8D1"/>
    <w:rsid w:val="69764761"/>
    <w:rsid w:val="6979DE3E"/>
    <w:rsid w:val="697B5727"/>
    <w:rsid w:val="697E41C1"/>
    <w:rsid w:val="697FD771"/>
    <w:rsid w:val="6983A1B4"/>
    <w:rsid w:val="69848933"/>
    <w:rsid w:val="698DFD29"/>
    <w:rsid w:val="69A4D0EE"/>
    <w:rsid w:val="69A593A9"/>
    <w:rsid w:val="69C09CDB"/>
    <w:rsid w:val="69C35C08"/>
    <w:rsid w:val="69C4D852"/>
    <w:rsid w:val="69CBBEF3"/>
    <w:rsid w:val="69D3C665"/>
    <w:rsid w:val="69D6C46D"/>
    <w:rsid w:val="69DAC9BB"/>
    <w:rsid w:val="69DF4A87"/>
    <w:rsid w:val="69E01DFC"/>
    <w:rsid w:val="69E2A840"/>
    <w:rsid w:val="69F1E303"/>
    <w:rsid w:val="69FBC56E"/>
    <w:rsid w:val="6A02C04D"/>
    <w:rsid w:val="6A043732"/>
    <w:rsid w:val="6A059603"/>
    <w:rsid w:val="6A3A705D"/>
    <w:rsid w:val="6A4204BA"/>
    <w:rsid w:val="6A42A28F"/>
    <w:rsid w:val="6A469F2B"/>
    <w:rsid w:val="6A4805FB"/>
    <w:rsid w:val="6A48E2BE"/>
    <w:rsid w:val="6A53B7B5"/>
    <w:rsid w:val="6A554A62"/>
    <w:rsid w:val="6A62653F"/>
    <w:rsid w:val="6A8E7662"/>
    <w:rsid w:val="6AACCE76"/>
    <w:rsid w:val="6AB10106"/>
    <w:rsid w:val="6ACD5D44"/>
    <w:rsid w:val="6AD08CEE"/>
    <w:rsid w:val="6AD72CD8"/>
    <w:rsid w:val="6AD7C306"/>
    <w:rsid w:val="6ADD5DCC"/>
    <w:rsid w:val="6ADFC5A8"/>
    <w:rsid w:val="6AE455B2"/>
    <w:rsid w:val="6AE8DCAF"/>
    <w:rsid w:val="6AF2FB88"/>
    <w:rsid w:val="6B1CB2C1"/>
    <w:rsid w:val="6B1F365E"/>
    <w:rsid w:val="6B1FD105"/>
    <w:rsid w:val="6B4074F8"/>
    <w:rsid w:val="6B5577DF"/>
    <w:rsid w:val="6B5A34CE"/>
    <w:rsid w:val="6B5C439B"/>
    <w:rsid w:val="6B68552F"/>
    <w:rsid w:val="6B6D15F7"/>
    <w:rsid w:val="6B7E8A23"/>
    <w:rsid w:val="6B84EE8E"/>
    <w:rsid w:val="6BB4FF9A"/>
    <w:rsid w:val="6BB77601"/>
    <w:rsid w:val="6BD12C8B"/>
    <w:rsid w:val="6BE23C89"/>
    <w:rsid w:val="6BE308E3"/>
    <w:rsid w:val="6BEBE884"/>
    <w:rsid w:val="6BF168B3"/>
    <w:rsid w:val="6C0F17FA"/>
    <w:rsid w:val="6C2264D0"/>
    <w:rsid w:val="6C2D2B60"/>
    <w:rsid w:val="6C3550B1"/>
    <w:rsid w:val="6C4CFC23"/>
    <w:rsid w:val="6C5A89C8"/>
    <w:rsid w:val="6C5D7849"/>
    <w:rsid w:val="6C7272F7"/>
    <w:rsid w:val="6C763530"/>
    <w:rsid w:val="6C82BB56"/>
    <w:rsid w:val="6C906CD3"/>
    <w:rsid w:val="6CA0F088"/>
    <w:rsid w:val="6CA28890"/>
    <w:rsid w:val="6CA50375"/>
    <w:rsid w:val="6CAA2F37"/>
    <w:rsid w:val="6CABE4AB"/>
    <w:rsid w:val="6CC1A02D"/>
    <w:rsid w:val="6CC1D856"/>
    <w:rsid w:val="6CD6648A"/>
    <w:rsid w:val="6CD94139"/>
    <w:rsid w:val="6CE0EFB4"/>
    <w:rsid w:val="6CE475B5"/>
    <w:rsid w:val="6CE62006"/>
    <w:rsid w:val="6CE9FDB1"/>
    <w:rsid w:val="6CEFDAD3"/>
    <w:rsid w:val="6CF33B8E"/>
    <w:rsid w:val="6CFCBF33"/>
    <w:rsid w:val="6D27DAE2"/>
    <w:rsid w:val="6D28654F"/>
    <w:rsid w:val="6D316F7C"/>
    <w:rsid w:val="6D532A02"/>
    <w:rsid w:val="6D571CF5"/>
    <w:rsid w:val="6D7527DB"/>
    <w:rsid w:val="6D753CB5"/>
    <w:rsid w:val="6D7D206C"/>
    <w:rsid w:val="6D7DBD84"/>
    <w:rsid w:val="6D800CB1"/>
    <w:rsid w:val="6D861460"/>
    <w:rsid w:val="6D8E11D4"/>
    <w:rsid w:val="6D91076B"/>
    <w:rsid w:val="6DA1E3A3"/>
    <w:rsid w:val="6DA1ECE5"/>
    <w:rsid w:val="6DA8F19C"/>
    <w:rsid w:val="6DB1F0E0"/>
    <w:rsid w:val="6DCFE012"/>
    <w:rsid w:val="6DD01466"/>
    <w:rsid w:val="6DD099FD"/>
    <w:rsid w:val="6DD8FD10"/>
    <w:rsid w:val="6DDCFF7F"/>
    <w:rsid w:val="6DFF4EB9"/>
    <w:rsid w:val="6E123F7D"/>
    <w:rsid w:val="6E12AD08"/>
    <w:rsid w:val="6E160D50"/>
    <w:rsid w:val="6E1689EE"/>
    <w:rsid w:val="6E2B9BCC"/>
    <w:rsid w:val="6E2D2DB4"/>
    <w:rsid w:val="6E2E116E"/>
    <w:rsid w:val="6E37354F"/>
    <w:rsid w:val="6E3A7F67"/>
    <w:rsid w:val="6E45C615"/>
    <w:rsid w:val="6E495056"/>
    <w:rsid w:val="6E5136F7"/>
    <w:rsid w:val="6E6BFAD2"/>
    <w:rsid w:val="6E82E381"/>
    <w:rsid w:val="6E866AE9"/>
    <w:rsid w:val="6E892FBB"/>
    <w:rsid w:val="6E8D7FF8"/>
    <w:rsid w:val="6E940975"/>
    <w:rsid w:val="6E97D9B4"/>
    <w:rsid w:val="6EA19FC5"/>
    <w:rsid w:val="6EB84C7A"/>
    <w:rsid w:val="6EDA799D"/>
    <w:rsid w:val="6EDC12F2"/>
    <w:rsid w:val="6EF86757"/>
    <w:rsid w:val="6EF982BD"/>
    <w:rsid w:val="6EFEA070"/>
    <w:rsid w:val="6F036836"/>
    <w:rsid w:val="6F25C2AC"/>
    <w:rsid w:val="6F36F81D"/>
    <w:rsid w:val="6F4C1134"/>
    <w:rsid w:val="6F4F3493"/>
    <w:rsid w:val="6F5386B3"/>
    <w:rsid w:val="6F5F204B"/>
    <w:rsid w:val="6F7AB309"/>
    <w:rsid w:val="6F822264"/>
    <w:rsid w:val="6FA23B2D"/>
    <w:rsid w:val="6FA2992F"/>
    <w:rsid w:val="6FAFA605"/>
    <w:rsid w:val="6FC22FC6"/>
    <w:rsid w:val="6FC9E1CF"/>
    <w:rsid w:val="6FCDDE64"/>
    <w:rsid w:val="6FE2C702"/>
    <w:rsid w:val="6FEDD386"/>
    <w:rsid w:val="6FEF0FAC"/>
    <w:rsid w:val="70097C29"/>
    <w:rsid w:val="7013BC50"/>
    <w:rsid w:val="701E7457"/>
    <w:rsid w:val="701F5705"/>
    <w:rsid w:val="70224E8C"/>
    <w:rsid w:val="702634BE"/>
    <w:rsid w:val="702A4367"/>
    <w:rsid w:val="702C2E37"/>
    <w:rsid w:val="7032E61E"/>
    <w:rsid w:val="703CBC54"/>
    <w:rsid w:val="7044FA08"/>
    <w:rsid w:val="704AF5B8"/>
    <w:rsid w:val="70783C9B"/>
    <w:rsid w:val="70848BBC"/>
    <w:rsid w:val="708AFA09"/>
    <w:rsid w:val="70974A68"/>
    <w:rsid w:val="70A5A560"/>
    <w:rsid w:val="70AB8048"/>
    <w:rsid w:val="70C3522E"/>
    <w:rsid w:val="70D58DB6"/>
    <w:rsid w:val="70F919D1"/>
    <w:rsid w:val="70FA9A1B"/>
    <w:rsid w:val="7104CA90"/>
    <w:rsid w:val="71209E31"/>
    <w:rsid w:val="71227874"/>
    <w:rsid w:val="71266081"/>
    <w:rsid w:val="712B1239"/>
    <w:rsid w:val="712C9AEB"/>
    <w:rsid w:val="713A2584"/>
    <w:rsid w:val="713B1D01"/>
    <w:rsid w:val="71564BEB"/>
    <w:rsid w:val="716A5C68"/>
    <w:rsid w:val="716EAC52"/>
    <w:rsid w:val="7170E191"/>
    <w:rsid w:val="717FBD6D"/>
    <w:rsid w:val="7182A7B3"/>
    <w:rsid w:val="718EA4AB"/>
    <w:rsid w:val="719241BC"/>
    <w:rsid w:val="71942365"/>
    <w:rsid w:val="71A27F12"/>
    <w:rsid w:val="71ADB48B"/>
    <w:rsid w:val="71B4138B"/>
    <w:rsid w:val="71BC8FBE"/>
    <w:rsid w:val="71C098C6"/>
    <w:rsid w:val="71C6BF7F"/>
    <w:rsid w:val="71C83480"/>
    <w:rsid w:val="71D6363F"/>
    <w:rsid w:val="71DB3778"/>
    <w:rsid w:val="71DE614D"/>
    <w:rsid w:val="71F112C6"/>
    <w:rsid w:val="71FDB63D"/>
    <w:rsid w:val="720CBD5B"/>
    <w:rsid w:val="72209EF9"/>
    <w:rsid w:val="7226B785"/>
    <w:rsid w:val="722BA895"/>
    <w:rsid w:val="723014B5"/>
    <w:rsid w:val="7236F057"/>
    <w:rsid w:val="723B047F"/>
    <w:rsid w:val="72429C98"/>
    <w:rsid w:val="724BBC67"/>
    <w:rsid w:val="72560F80"/>
    <w:rsid w:val="726D4239"/>
    <w:rsid w:val="72700728"/>
    <w:rsid w:val="7273CC6F"/>
    <w:rsid w:val="72979235"/>
    <w:rsid w:val="729A007D"/>
    <w:rsid w:val="72BAC37B"/>
    <w:rsid w:val="72C9FE44"/>
    <w:rsid w:val="72D20AFE"/>
    <w:rsid w:val="72DAA638"/>
    <w:rsid w:val="72E3BE30"/>
    <w:rsid w:val="72E8785F"/>
    <w:rsid w:val="72F2F390"/>
    <w:rsid w:val="73079827"/>
    <w:rsid w:val="730B41F6"/>
    <w:rsid w:val="730B6B65"/>
    <w:rsid w:val="730F6541"/>
    <w:rsid w:val="7311A934"/>
    <w:rsid w:val="73134CE8"/>
    <w:rsid w:val="732BD934"/>
    <w:rsid w:val="732DADF6"/>
    <w:rsid w:val="73343102"/>
    <w:rsid w:val="7339E3C9"/>
    <w:rsid w:val="7348D80D"/>
    <w:rsid w:val="7350EF17"/>
    <w:rsid w:val="7358601F"/>
    <w:rsid w:val="7360A041"/>
    <w:rsid w:val="736649D3"/>
    <w:rsid w:val="7369A62B"/>
    <w:rsid w:val="736BDC33"/>
    <w:rsid w:val="73987064"/>
    <w:rsid w:val="739EA2E8"/>
    <w:rsid w:val="73A4D40D"/>
    <w:rsid w:val="73B3A971"/>
    <w:rsid w:val="73B64D5B"/>
    <w:rsid w:val="73B76421"/>
    <w:rsid w:val="73BDE177"/>
    <w:rsid w:val="73BE0B96"/>
    <w:rsid w:val="73C22299"/>
    <w:rsid w:val="73D010F0"/>
    <w:rsid w:val="73D0BA7D"/>
    <w:rsid w:val="73D1FF98"/>
    <w:rsid w:val="73E7A632"/>
    <w:rsid w:val="73EC2DBF"/>
    <w:rsid w:val="73EF0014"/>
    <w:rsid w:val="73EF19B9"/>
    <w:rsid w:val="73F4C0E2"/>
    <w:rsid w:val="73F5678D"/>
    <w:rsid w:val="73FADF81"/>
    <w:rsid w:val="73FCA3D6"/>
    <w:rsid w:val="7409A14A"/>
    <w:rsid w:val="7427DD91"/>
    <w:rsid w:val="7437368E"/>
    <w:rsid w:val="74383DBF"/>
    <w:rsid w:val="74390B7C"/>
    <w:rsid w:val="744EC22E"/>
    <w:rsid w:val="74571FF3"/>
    <w:rsid w:val="745B26F0"/>
    <w:rsid w:val="746F4DAA"/>
    <w:rsid w:val="7487C1CA"/>
    <w:rsid w:val="74888CCC"/>
    <w:rsid w:val="748D12BA"/>
    <w:rsid w:val="749E5F55"/>
    <w:rsid w:val="74A40581"/>
    <w:rsid w:val="74BE7734"/>
    <w:rsid w:val="74DBE947"/>
    <w:rsid w:val="74E7A3D2"/>
    <w:rsid w:val="74F4A220"/>
    <w:rsid w:val="74FC2303"/>
    <w:rsid w:val="75199B39"/>
    <w:rsid w:val="752C5C9A"/>
    <w:rsid w:val="752D7A2C"/>
    <w:rsid w:val="75334B6D"/>
    <w:rsid w:val="753B1687"/>
    <w:rsid w:val="7550A710"/>
    <w:rsid w:val="755BF5F3"/>
    <w:rsid w:val="757FFC57"/>
    <w:rsid w:val="75878921"/>
    <w:rsid w:val="758E1D32"/>
    <w:rsid w:val="7590C511"/>
    <w:rsid w:val="759BC26F"/>
    <w:rsid w:val="75A90862"/>
    <w:rsid w:val="75AD1F2A"/>
    <w:rsid w:val="75B1D4D2"/>
    <w:rsid w:val="75B21C22"/>
    <w:rsid w:val="75CF8A82"/>
    <w:rsid w:val="75DCB7E5"/>
    <w:rsid w:val="75EC39E4"/>
    <w:rsid w:val="75F4538E"/>
    <w:rsid w:val="75F7CB80"/>
    <w:rsid w:val="75FCEAC5"/>
    <w:rsid w:val="7611809F"/>
    <w:rsid w:val="76199F7A"/>
    <w:rsid w:val="761FA0FF"/>
    <w:rsid w:val="761FB496"/>
    <w:rsid w:val="762379B1"/>
    <w:rsid w:val="7626E1AC"/>
    <w:rsid w:val="7627E287"/>
    <w:rsid w:val="76320A8C"/>
    <w:rsid w:val="763854C1"/>
    <w:rsid w:val="76392353"/>
    <w:rsid w:val="763E61E2"/>
    <w:rsid w:val="7645FBDB"/>
    <w:rsid w:val="766815B5"/>
    <w:rsid w:val="767B6FA6"/>
    <w:rsid w:val="769111C6"/>
    <w:rsid w:val="769742DF"/>
    <w:rsid w:val="769E510E"/>
    <w:rsid w:val="76A2D484"/>
    <w:rsid w:val="76A5E48B"/>
    <w:rsid w:val="76A667A7"/>
    <w:rsid w:val="76B5288C"/>
    <w:rsid w:val="76C42BEB"/>
    <w:rsid w:val="76D5C9FA"/>
    <w:rsid w:val="76DF03BD"/>
    <w:rsid w:val="76E810A0"/>
    <w:rsid w:val="76F1F9EC"/>
    <w:rsid w:val="76FB280A"/>
    <w:rsid w:val="76FF15B8"/>
    <w:rsid w:val="770769A7"/>
    <w:rsid w:val="7708F289"/>
    <w:rsid w:val="770922BA"/>
    <w:rsid w:val="7712655C"/>
    <w:rsid w:val="7713E272"/>
    <w:rsid w:val="7716A47A"/>
    <w:rsid w:val="771DFE48"/>
    <w:rsid w:val="7722FBB6"/>
    <w:rsid w:val="77235B73"/>
    <w:rsid w:val="7726CAD3"/>
    <w:rsid w:val="772BD282"/>
    <w:rsid w:val="77344A57"/>
    <w:rsid w:val="776A2B90"/>
    <w:rsid w:val="776FF164"/>
    <w:rsid w:val="7773E672"/>
    <w:rsid w:val="7789DB7A"/>
    <w:rsid w:val="779A4852"/>
    <w:rsid w:val="77A162FE"/>
    <w:rsid w:val="77A3D963"/>
    <w:rsid w:val="77ABE04C"/>
    <w:rsid w:val="77D1FFFE"/>
    <w:rsid w:val="77D52090"/>
    <w:rsid w:val="77EE0801"/>
    <w:rsid w:val="77F99356"/>
    <w:rsid w:val="77FD9B78"/>
    <w:rsid w:val="77FE86AA"/>
    <w:rsid w:val="780368D2"/>
    <w:rsid w:val="78083E83"/>
    <w:rsid w:val="780BCF9D"/>
    <w:rsid w:val="780ECFFA"/>
    <w:rsid w:val="7818BBB3"/>
    <w:rsid w:val="781B2CC5"/>
    <w:rsid w:val="781ED149"/>
    <w:rsid w:val="78242028"/>
    <w:rsid w:val="783236D0"/>
    <w:rsid w:val="7835A5B1"/>
    <w:rsid w:val="784FF5C2"/>
    <w:rsid w:val="784FFDC0"/>
    <w:rsid w:val="78550D17"/>
    <w:rsid w:val="785D30E1"/>
    <w:rsid w:val="785D76E1"/>
    <w:rsid w:val="786D7B2B"/>
    <w:rsid w:val="786E758A"/>
    <w:rsid w:val="78733C3A"/>
    <w:rsid w:val="78811E99"/>
    <w:rsid w:val="789F0A27"/>
    <w:rsid w:val="78A42BA0"/>
    <w:rsid w:val="78A7474E"/>
    <w:rsid w:val="78C6588A"/>
    <w:rsid w:val="78DEFB45"/>
    <w:rsid w:val="78E91A7F"/>
    <w:rsid w:val="78EBBFCE"/>
    <w:rsid w:val="78EC037A"/>
    <w:rsid w:val="78F0BBE2"/>
    <w:rsid w:val="78F208F4"/>
    <w:rsid w:val="78FC47C9"/>
    <w:rsid w:val="7901D05C"/>
    <w:rsid w:val="79029061"/>
    <w:rsid w:val="79195669"/>
    <w:rsid w:val="791EBF0B"/>
    <w:rsid w:val="7927F710"/>
    <w:rsid w:val="793094A8"/>
    <w:rsid w:val="79414D8E"/>
    <w:rsid w:val="79416559"/>
    <w:rsid w:val="7947B0AD"/>
    <w:rsid w:val="794CD207"/>
    <w:rsid w:val="795CB7B2"/>
    <w:rsid w:val="7972504F"/>
    <w:rsid w:val="797DBC93"/>
    <w:rsid w:val="79917F60"/>
    <w:rsid w:val="79A82B97"/>
    <w:rsid w:val="79A8B432"/>
    <w:rsid w:val="79B04764"/>
    <w:rsid w:val="79B8EE50"/>
    <w:rsid w:val="79B97627"/>
    <w:rsid w:val="79BF63CB"/>
    <w:rsid w:val="79CE5FC4"/>
    <w:rsid w:val="79D0D235"/>
    <w:rsid w:val="79D20190"/>
    <w:rsid w:val="79D643C1"/>
    <w:rsid w:val="79DAF22A"/>
    <w:rsid w:val="79DC0D37"/>
    <w:rsid w:val="79EA6427"/>
    <w:rsid w:val="79F414A6"/>
    <w:rsid w:val="79F6CF93"/>
    <w:rsid w:val="79FD04F0"/>
    <w:rsid w:val="79FD37EE"/>
    <w:rsid w:val="7A11461E"/>
    <w:rsid w:val="7A135C25"/>
    <w:rsid w:val="7A17A1F6"/>
    <w:rsid w:val="7A2397A7"/>
    <w:rsid w:val="7A25104E"/>
    <w:rsid w:val="7A3CE577"/>
    <w:rsid w:val="7A62189B"/>
    <w:rsid w:val="7A626AD7"/>
    <w:rsid w:val="7A865FCF"/>
    <w:rsid w:val="7A8E8A87"/>
    <w:rsid w:val="7AA6FD09"/>
    <w:rsid w:val="7AACC39F"/>
    <w:rsid w:val="7AC12EEE"/>
    <w:rsid w:val="7AD7B312"/>
    <w:rsid w:val="7AEC3BEE"/>
    <w:rsid w:val="7AF81651"/>
    <w:rsid w:val="7AFEAE01"/>
    <w:rsid w:val="7B0AC8C4"/>
    <w:rsid w:val="7B0BF157"/>
    <w:rsid w:val="7B16FA7C"/>
    <w:rsid w:val="7B3214BB"/>
    <w:rsid w:val="7B413762"/>
    <w:rsid w:val="7B41E0A2"/>
    <w:rsid w:val="7B44220C"/>
    <w:rsid w:val="7B6041DB"/>
    <w:rsid w:val="7B613246"/>
    <w:rsid w:val="7B68772B"/>
    <w:rsid w:val="7B6F728B"/>
    <w:rsid w:val="7B7CF88D"/>
    <w:rsid w:val="7B80A4D7"/>
    <w:rsid w:val="7B8159F3"/>
    <w:rsid w:val="7B83B9EB"/>
    <w:rsid w:val="7B8F83CD"/>
    <w:rsid w:val="7B90A345"/>
    <w:rsid w:val="7BAB8BAC"/>
    <w:rsid w:val="7BB2DDC9"/>
    <w:rsid w:val="7BB6C120"/>
    <w:rsid w:val="7BB9E8D2"/>
    <w:rsid w:val="7BC3A683"/>
    <w:rsid w:val="7BC62033"/>
    <w:rsid w:val="7BCACD58"/>
    <w:rsid w:val="7BCB4403"/>
    <w:rsid w:val="7BCD332E"/>
    <w:rsid w:val="7BD5195F"/>
    <w:rsid w:val="7BD9BB4F"/>
    <w:rsid w:val="7BF26D7F"/>
    <w:rsid w:val="7BF2872F"/>
    <w:rsid w:val="7BF7EDAE"/>
    <w:rsid w:val="7BF9A238"/>
    <w:rsid w:val="7BFDC0E3"/>
    <w:rsid w:val="7C2085EC"/>
    <w:rsid w:val="7C38E504"/>
    <w:rsid w:val="7C428338"/>
    <w:rsid w:val="7C55B50D"/>
    <w:rsid w:val="7C584C2E"/>
    <w:rsid w:val="7C5AB11F"/>
    <w:rsid w:val="7C6314CA"/>
    <w:rsid w:val="7C744F36"/>
    <w:rsid w:val="7C74566C"/>
    <w:rsid w:val="7C76968B"/>
    <w:rsid w:val="7C796CEB"/>
    <w:rsid w:val="7C7D458D"/>
    <w:rsid w:val="7C7F34B0"/>
    <w:rsid w:val="7C871C61"/>
    <w:rsid w:val="7C8C7E94"/>
    <w:rsid w:val="7C909294"/>
    <w:rsid w:val="7C9788B2"/>
    <w:rsid w:val="7C9882C0"/>
    <w:rsid w:val="7C9F828C"/>
    <w:rsid w:val="7CA1C124"/>
    <w:rsid w:val="7CB7DC98"/>
    <w:rsid w:val="7CC77BBB"/>
    <w:rsid w:val="7CD1F7CD"/>
    <w:rsid w:val="7CE9CA75"/>
    <w:rsid w:val="7D147418"/>
    <w:rsid w:val="7D1A04A5"/>
    <w:rsid w:val="7D28BA4F"/>
    <w:rsid w:val="7D3B527C"/>
    <w:rsid w:val="7D480B05"/>
    <w:rsid w:val="7D50658F"/>
    <w:rsid w:val="7D542AF6"/>
    <w:rsid w:val="7D5DC7ED"/>
    <w:rsid w:val="7D658EB4"/>
    <w:rsid w:val="7D7721A1"/>
    <w:rsid w:val="7D8A66E0"/>
    <w:rsid w:val="7D8C9B47"/>
    <w:rsid w:val="7D991A9D"/>
    <w:rsid w:val="7D9B3FDA"/>
    <w:rsid w:val="7DB029CB"/>
    <w:rsid w:val="7DBFAD64"/>
    <w:rsid w:val="7DC16D16"/>
    <w:rsid w:val="7DD17DC0"/>
    <w:rsid w:val="7DEAB1A0"/>
    <w:rsid w:val="7DF3A48E"/>
    <w:rsid w:val="7E041356"/>
    <w:rsid w:val="7E0C00DC"/>
    <w:rsid w:val="7E1710FE"/>
    <w:rsid w:val="7E17609C"/>
    <w:rsid w:val="7E283AC6"/>
    <w:rsid w:val="7E2F10F1"/>
    <w:rsid w:val="7E31ECBA"/>
    <w:rsid w:val="7E401079"/>
    <w:rsid w:val="7E52A02D"/>
    <w:rsid w:val="7E53FDC1"/>
    <w:rsid w:val="7E53FF56"/>
    <w:rsid w:val="7E565F0E"/>
    <w:rsid w:val="7E568FAF"/>
    <w:rsid w:val="7E594427"/>
    <w:rsid w:val="7E5AC02E"/>
    <w:rsid w:val="7E5D80B3"/>
    <w:rsid w:val="7E608B98"/>
    <w:rsid w:val="7E71524F"/>
    <w:rsid w:val="7E71DD79"/>
    <w:rsid w:val="7E7D8FAB"/>
    <w:rsid w:val="7E80B69F"/>
    <w:rsid w:val="7E81B635"/>
    <w:rsid w:val="7E8432DD"/>
    <w:rsid w:val="7E95D349"/>
    <w:rsid w:val="7E9C5BBC"/>
    <w:rsid w:val="7EA4CBB1"/>
    <w:rsid w:val="7EB86F00"/>
    <w:rsid w:val="7ED1283C"/>
    <w:rsid w:val="7ED2EC10"/>
    <w:rsid w:val="7ED6DA2A"/>
    <w:rsid w:val="7ED948CF"/>
    <w:rsid w:val="7EFF9F9C"/>
    <w:rsid w:val="7F01234D"/>
    <w:rsid w:val="7F02207E"/>
    <w:rsid w:val="7F0CE05C"/>
    <w:rsid w:val="7F0F6835"/>
    <w:rsid w:val="7F136B36"/>
    <w:rsid w:val="7F1991E9"/>
    <w:rsid w:val="7F1C18CB"/>
    <w:rsid w:val="7F26B9EF"/>
    <w:rsid w:val="7F2C297D"/>
    <w:rsid w:val="7F2F3B62"/>
    <w:rsid w:val="7F35D171"/>
    <w:rsid w:val="7F37517E"/>
    <w:rsid w:val="7F5487BD"/>
    <w:rsid w:val="7F5B0BF7"/>
    <w:rsid w:val="7F5F1B04"/>
    <w:rsid w:val="7F635C21"/>
    <w:rsid w:val="7F68AE5E"/>
    <w:rsid w:val="7F885281"/>
    <w:rsid w:val="7F8F3501"/>
    <w:rsid w:val="7F9A08A0"/>
    <w:rsid w:val="7F9D89B6"/>
    <w:rsid w:val="7FABE9BF"/>
    <w:rsid w:val="7FAD5D49"/>
    <w:rsid w:val="7FB39009"/>
    <w:rsid w:val="7FB59BA3"/>
    <w:rsid w:val="7FB622F7"/>
    <w:rsid w:val="7FB92F8E"/>
    <w:rsid w:val="7FCAF4F6"/>
    <w:rsid w:val="7FD24DE3"/>
    <w:rsid w:val="7FF6F2FB"/>
    <w:rsid w:val="7FFE10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260F8"/>
  <w15:chartTrackingRefBased/>
  <w15:docId w15:val="{C9887DFF-3408-4CB3-8D28-E9F2037D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7D"/>
  </w:style>
  <w:style w:type="paragraph" w:styleId="Heading1">
    <w:name w:val="heading 1"/>
    <w:basedOn w:val="Normal"/>
    <w:next w:val="Normal"/>
    <w:link w:val="Heading1Char"/>
    <w:uiPriority w:val="9"/>
    <w:qFormat/>
    <w:rsid w:val="00EA54E7"/>
    <w:pPr>
      <w:keepNext/>
      <w:keepLines/>
      <w:pBdr>
        <w:bottom w:val="single" w:sz="4" w:space="2" w:color="629DD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66244C"/>
    <w:pPr>
      <w:keepNext/>
      <w:keepLines/>
      <w:pageBreakBefore/>
      <w:spacing w:before="240" w:after="120" w:line="240" w:lineRule="auto"/>
      <w:contextualSpacing/>
      <w:outlineLvl w:val="1"/>
    </w:pPr>
    <w:rPr>
      <w:rFonts w:ascii="Calibri" w:eastAsiaTheme="majorEastAsia" w:hAnsi="Calibri" w:cstheme="majorBidi"/>
      <w:sz w:val="26"/>
      <w:szCs w:val="36"/>
    </w:rPr>
  </w:style>
  <w:style w:type="paragraph" w:styleId="Heading3">
    <w:name w:val="heading 3"/>
    <w:basedOn w:val="Normal"/>
    <w:next w:val="Normal"/>
    <w:link w:val="Heading3Char"/>
    <w:uiPriority w:val="9"/>
    <w:unhideWhenUsed/>
    <w:qFormat/>
    <w:rsid w:val="00A56A30"/>
    <w:pPr>
      <w:keepNext/>
      <w:keepLines/>
      <w:spacing w:before="240" w:after="120" w:line="240" w:lineRule="auto"/>
      <w:outlineLvl w:val="2"/>
    </w:pPr>
    <w:rPr>
      <w:rFonts w:ascii="Calibri" w:eastAsiaTheme="majorEastAsia" w:hAnsi="Calibri" w:cstheme="majorBidi"/>
      <w:sz w:val="24"/>
      <w:szCs w:val="32"/>
    </w:rPr>
  </w:style>
  <w:style w:type="paragraph" w:styleId="Heading4">
    <w:name w:val="heading 4"/>
    <w:basedOn w:val="Normal"/>
    <w:next w:val="Normal"/>
    <w:link w:val="Heading4Char"/>
    <w:uiPriority w:val="9"/>
    <w:unhideWhenUsed/>
    <w:qFormat/>
    <w:rsid w:val="00EA54E7"/>
    <w:pPr>
      <w:keepNext/>
      <w:keepLines/>
      <w:spacing w:before="80" w:after="0" w:line="240" w:lineRule="auto"/>
      <w:outlineLvl w:val="3"/>
    </w:pPr>
    <w:rPr>
      <w:rFonts w:asciiTheme="majorHAnsi" w:eastAsiaTheme="majorEastAsia" w:hAnsiTheme="majorHAnsi" w:cstheme="majorBidi"/>
      <w:i/>
      <w:iCs/>
      <w:color w:val="234F77" w:themeColor="accent2" w:themeShade="80"/>
      <w:sz w:val="28"/>
      <w:szCs w:val="28"/>
    </w:rPr>
  </w:style>
  <w:style w:type="paragraph" w:styleId="Heading5">
    <w:name w:val="heading 5"/>
    <w:basedOn w:val="Normal"/>
    <w:next w:val="Normal"/>
    <w:link w:val="Heading5Char"/>
    <w:uiPriority w:val="9"/>
    <w:unhideWhenUsed/>
    <w:qFormat/>
    <w:rsid w:val="00EA54E7"/>
    <w:pPr>
      <w:keepNext/>
      <w:keepLines/>
      <w:spacing w:before="80" w:after="0" w:line="240" w:lineRule="auto"/>
      <w:outlineLvl w:val="4"/>
    </w:pPr>
    <w:rPr>
      <w:rFonts w:asciiTheme="majorHAnsi" w:eastAsiaTheme="majorEastAsia" w:hAnsiTheme="majorHAnsi" w:cstheme="majorBidi"/>
      <w:color w:val="3476B1" w:themeColor="accent2" w:themeShade="BF"/>
      <w:sz w:val="24"/>
      <w:szCs w:val="24"/>
    </w:rPr>
  </w:style>
  <w:style w:type="paragraph" w:styleId="Heading6">
    <w:name w:val="heading 6"/>
    <w:basedOn w:val="Normal"/>
    <w:next w:val="Normal"/>
    <w:link w:val="Heading6Char"/>
    <w:uiPriority w:val="9"/>
    <w:unhideWhenUsed/>
    <w:qFormat/>
    <w:rsid w:val="00EA54E7"/>
    <w:pPr>
      <w:keepNext/>
      <w:keepLines/>
      <w:spacing w:before="80" w:after="0" w:line="240" w:lineRule="auto"/>
      <w:outlineLvl w:val="5"/>
    </w:pPr>
    <w:rPr>
      <w:rFonts w:asciiTheme="majorHAnsi" w:eastAsiaTheme="majorEastAsia" w:hAnsiTheme="majorHAnsi" w:cstheme="majorBidi"/>
      <w:i/>
      <w:iCs/>
      <w:color w:val="234F77" w:themeColor="accent2" w:themeShade="80"/>
      <w:sz w:val="24"/>
      <w:szCs w:val="24"/>
    </w:rPr>
  </w:style>
  <w:style w:type="paragraph" w:styleId="Heading7">
    <w:name w:val="heading 7"/>
    <w:basedOn w:val="Normal"/>
    <w:next w:val="Normal"/>
    <w:link w:val="Heading7Char"/>
    <w:uiPriority w:val="9"/>
    <w:semiHidden/>
    <w:unhideWhenUsed/>
    <w:qFormat/>
    <w:rsid w:val="00EA54E7"/>
    <w:pPr>
      <w:keepNext/>
      <w:keepLines/>
      <w:spacing w:before="80" w:after="0" w:line="240" w:lineRule="auto"/>
      <w:outlineLvl w:val="6"/>
    </w:pPr>
    <w:rPr>
      <w:rFonts w:asciiTheme="majorHAnsi" w:eastAsiaTheme="majorEastAsia" w:hAnsiTheme="majorHAnsi" w:cstheme="majorBidi"/>
      <w:b/>
      <w:bCs/>
      <w:color w:val="234F77" w:themeColor="accent2" w:themeShade="80"/>
      <w:sz w:val="22"/>
      <w:szCs w:val="22"/>
    </w:rPr>
  </w:style>
  <w:style w:type="paragraph" w:styleId="Heading8">
    <w:name w:val="heading 8"/>
    <w:basedOn w:val="Normal"/>
    <w:next w:val="Normal"/>
    <w:link w:val="Heading8Char"/>
    <w:uiPriority w:val="9"/>
    <w:semiHidden/>
    <w:unhideWhenUsed/>
    <w:qFormat/>
    <w:rsid w:val="00EA54E7"/>
    <w:pPr>
      <w:keepNext/>
      <w:keepLines/>
      <w:spacing w:before="80" w:after="0" w:line="240" w:lineRule="auto"/>
      <w:outlineLvl w:val="7"/>
    </w:pPr>
    <w:rPr>
      <w:rFonts w:asciiTheme="majorHAnsi" w:eastAsiaTheme="majorEastAsia" w:hAnsiTheme="majorHAnsi" w:cstheme="majorBidi"/>
      <w:color w:val="234F77" w:themeColor="accent2" w:themeShade="80"/>
      <w:sz w:val="22"/>
      <w:szCs w:val="22"/>
    </w:rPr>
  </w:style>
  <w:style w:type="paragraph" w:styleId="Heading9">
    <w:name w:val="heading 9"/>
    <w:basedOn w:val="Normal"/>
    <w:next w:val="Normal"/>
    <w:link w:val="Heading9Char"/>
    <w:uiPriority w:val="9"/>
    <w:semiHidden/>
    <w:unhideWhenUsed/>
    <w:qFormat/>
    <w:rsid w:val="00EA54E7"/>
    <w:pPr>
      <w:keepNext/>
      <w:keepLines/>
      <w:spacing w:before="80" w:after="0" w:line="240" w:lineRule="auto"/>
      <w:outlineLvl w:val="8"/>
    </w:pPr>
    <w:rPr>
      <w:rFonts w:asciiTheme="majorHAnsi" w:eastAsiaTheme="majorEastAsia" w:hAnsiTheme="majorHAnsi" w:cstheme="majorBidi"/>
      <w:i/>
      <w:iCs/>
      <w:color w:val="234F7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4E7"/>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66244C"/>
    <w:rPr>
      <w:rFonts w:ascii="Calibri" w:eastAsiaTheme="majorEastAsia" w:hAnsi="Calibri" w:cstheme="majorBidi"/>
      <w:sz w:val="26"/>
      <w:szCs w:val="36"/>
    </w:rPr>
  </w:style>
  <w:style w:type="character" w:customStyle="1" w:styleId="Heading3Char">
    <w:name w:val="Heading 3 Char"/>
    <w:basedOn w:val="DefaultParagraphFont"/>
    <w:link w:val="Heading3"/>
    <w:uiPriority w:val="9"/>
    <w:rsid w:val="00A56A30"/>
    <w:rPr>
      <w:rFonts w:ascii="Calibri" w:eastAsiaTheme="majorEastAsia" w:hAnsi="Calibri" w:cstheme="majorBidi"/>
      <w:sz w:val="24"/>
      <w:szCs w:val="32"/>
    </w:rPr>
  </w:style>
  <w:style w:type="character" w:customStyle="1" w:styleId="Heading4Char">
    <w:name w:val="Heading 4 Char"/>
    <w:basedOn w:val="DefaultParagraphFont"/>
    <w:link w:val="Heading4"/>
    <w:uiPriority w:val="9"/>
    <w:rsid w:val="00EA54E7"/>
    <w:rPr>
      <w:rFonts w:asciiTheme="majorHAnsi" w:eastAsiaTheme="majorEastAsia" w:hAnsiTheme="majorHAnsi" w:cstheme="majorBidi"/>
      <w:i/>
      <w:iCs/>
      <w:color w:val="234F77" w:themeColor="accent2" w:themeShade="80"/>
      <w:sz w:val="28"/>
      <w:szCs w:val="28"/>
    </w:rPr>
  </w:style>
  <w:style w:type="character" w:customStyle="1" w:styleId="Heading5Char">
    <w:name w:val="Heading 5 Char"/>
    <w:basedOn w:val="DefaultParagraphFont"/>
    <w:link w:val="Heading5"/>
    <w:uiPriority w:val="9"/>
    <w:rsid w:val="00EA54E7"/>
    <w:rPr>
      <w:rFonts w:asciiTheme="majorHAnsi" w:eastAsiaTheme="majorEastAsia" w:hAnsiTheme="majorHAnsi" w:cstheme="majorBidi"/>
      <w:color w:val="3476B1" w:themeColor="accent2" w:themeShade="BF"/>
      <w:sz w:val="24"/>
      <w:szCs w:val="24"/>
    </w:rPr>
  </w:style>
  <w:style w:type="character" w:customStyle="1" w:styleId="Heading6Char">
    <w:name w:val="Heading 6 Char"/>
    <w:basedOn w:val="DefaultParagraphFont"/>
    <w:link w:val="Heading6"/>
    <w:uiPriority w:val="9"/>
    <w:rsid w:val="00EA54E7"/>
    <w:rPr>
      <w:rFonts w:asciiTheme="majorHAnsi" w:eastAsiaTheme="majorEastAsia" w:hAnsiTheme="majorHAnsi" w:cstheme="majorBidi"/>
      <w:i/>
      <w:iCs/>
      <w:color w:val="234F77" w:themeColor="accent2" w:themeShade="80"/>
      <w:sz w:val="24"/>
      <w:szCs w:val="24"/>
    </w:rPr>
  </w:style>
  <w:style w:type="character" w:customStyle="1" w:styleId="Heading7Char">
    <w:name w:val="Heading 7 Char"/>
    <w:basedOn w:val="DefaultParagraphFont"/>
    <w:link w:val="Heading7"/>
    <w:uiPriority w:val="9"/>
    <w:semiHidden/>
    <w:rsid w:val="00EA54E7"/>
    <w:rPr>
      <w:rFonts w:asciiTheme="majorHAnsi" w:eastAsiaTheme="majorEastAsia" w:hAnsiTheme="majorHAnsi" w:cstheme="majorBidi"/>
      <w:b/>
      <w:bCs/>
      <w:color w:val="234F77" w:themeColor="accent2" w:themeShade="80"/>
      <w:sz w:val="22"/>
      <w:szCs w:val="22"/>
    </w:rPr>
  </w:style>
  <w:style w:type="character" w:customStyle="1" w:styleId="Heading8Char">
    <w:name w:val="Heading 8 Char"/>
    <w:basedOn w:val="DefaultParagraphFont"/>
    <w:link w:val="Heading8"/>
    <w:uiPriority w:val="9"/>
    <w:semiHidden/>
    <w:rsid w:val="00EA54E7"/>
    <w:rPr>
      <w:rFonts w:asciiTheme="majorHAnsi" w:eastAsiaTheme="majorEastAsia" w:hAnsiTheme="majorHAnsi" w:cstheme="majorBidi"/>
      <w:color w:val="234F77" w:themeColor="accent2" w:themeShade="80"/>
      <w:sz w:val="22"/>
      <w:szCs w:val="22"/>
    </w:rPr>
  </w:style>
  <w:style w:type="character" w:customStyle="1" w:styleId="Heading9Char">
    <w:name w:val="Heading 9 Char"/>
    <w:basedOn w:val="DefaultParagraphFont"/>
    <w:link w:val="Heading9"/>
    <w:uiPriority w:val="9"/>
    <w:semiHidden/>
    <w:rsid w:val="00EA54E7"/>
    <w:rPr>
      <w:rFonts w:asciiTheme="majorHAnsi" w:eastAsiaTheme="majorEastAsia" w:hAnsiTheme="majorHAnsi" w:cstheme="majorBidi"/>
      <w:i/>
      <w:iCs/>
      <w:color w:val="234F77" w:themeColor="accent2" w:themeShade="80"/>
      <w:sz w:val="22"/>
      <w:szCs w:val="22"/>
    </w:rPr>
  </w:style>
  <w:style w:type="paragraph" w:styleId="ListParagraph">
    <w:name w:val="List Paragraph"/>
    <w:basedOn w:val="Normal"/>
    <w:uiPriority w:val="34"/>
    <w:qFormat/>
    <w:rsid w:val="00194C90"/>
    <w:pPr>
      <w:ind w:left="720"/>
      <w:contextualSpacing/>
    </w:pPr>
  </w:style>
  <w:style w:type="paragraph" w:styleId="BalloonText">
    <w:name w:val="Balloon Text"/>
    <w:basedOn w:val="Normal"/>
    <w:link w:val="BalloonTextChar"/>
    <w:uiPriority w:val="99"/>
    <w:semiHidden/>
    <w:unhideWhenUsed/>
    <w:rsid w:val="00B30B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B78"/>
    <w:rPr>
      <w:rFonts w:ascii="Segoe UI" w:hAnsi="Segoe UI" w:cs="Segoe UI"/>
      <w:sz w:val="18"/>
      <w:szCs w:val="18"/>
    </w:rPr>
  </w:style>
  <w:style w:type="table" w:styleId="TableGrid">
    <w:name w:val="Table Grid"/>
    <w:basedOn w:val="TableNormal"/>
    <w:uiPriority w:val="39"/>
    <w:rsid w:val="00C71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131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823"/>
    <w:rPr>
      <w:color w:val="9454C3" w:themeColor="hyperlink"/>
      <w:u w:val="single"/>
    </w:rPr>
  </w:style>
  <w:style w:type="character" w:styleId="UnresolvedMention">
    <w:name w:val="Unresolved Mention"/>
    <w:basedOn w:val="DefaultParagraphFont"/>
    <w:uiPriority w:val="99"/>
    <w:unhideWhenUsed/>
    <w:rsid w:val="00404823"/>
    <w:rPr>
      <w:color w:val="605E5C"/>
      <w:shd w:val="clear" w:color="auto" w:fill="E1DFDD"/>
    </w:rPr>
  </w:style>
  <w:style w:type="paragraph" w:styleId="NormalWeb">
    <w:name w:val="Normal (Web)"/>
    <w:basedOn w:val="Normal"/>
    <w:uiPriority w:val="99"/>
    <w:unhideWhenUsed/>
    <w:rsid w:val="00BD63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semiHidden/>
    <w:unhideWhenUsed/>
    <w:qFormat/>
    <w:rsid w:val="00EA54E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A54E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A54E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A54E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A54E7"/>
    <w:rPr>
      <w:caps/>
      <w:color w:val="404040" w:themeColor="text1" w:themeTint="BF"/>
      <w:spacing w:val="20"/>
      <w:sz w:val="28"/>
      <w:szCs w:val="28"/>
    </w:rPr>
  </w:style>
  <w:style w:type="character" w:styleId="Strong">
    <w:name w:val="Strong"/>
    <w:basedOn w:val="DefaultParagraphFont"/>
    <w:uiPriority w:val="22"/>
    <w:qFormat/>
    <w:rsid w:val="00EA54E7"/>
    <w:rPr>
      <w:b/>
      <w:bCs/>
    </w:rPr>
  </w:style>
  <w:style w:type="character" w:styleId="Emphasis">
    <w:name w:val="Emphasis"/>
    <w:basedOn w:val="DefaultParagraphFont"/>
    <w:uiPriority w:val="20"/>
    <w:qFormat/>
    <w:rsid w:val="00EA54E7"/>
    <w:rPr>
      <w:i/>
      <w:iCs/>
      <w:color w:val="000000" w:themeColor="text1"/>
    </w:rPr>
  </w:style>
  <w:style w:type="paragraph" w:styleId="NoSpacing">
    <w:name w:val="No Spacing"/>
    <w:uiPriority w:val="1"/>
    <w:qFormat/>
    <w:rsid w:val="00EA54E7"/>
    <w:pPr>
      <w:spacing w:after="0" w:line="240" w:lineRule="auto"/>
    </w:pPr>
  </w:style>
  <w:style w:type="paragraph" w:styleId="Quote">
    <w:name w:val="Quote"/>
    <w:basedOn w:val="Normal"/>
    <w:next w:val="Normal"/>
    <w:link w:val="QuoteChar"/>
    <w:uiPriority w:val="29"/>
    <w:qFormat/>
    <w:rsid w:val="00EA54E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A54E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A54E7"/>
    <w:pPr>
      <w:pBdr>
        <w:top w:val="single" w:sz="24" w:space="4" w:color="629D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A54E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A54E7"/>
    <w:rPr>
      <w:i/>
      <w:iCs/>
      <w:color w:val="595959" w:themeColor="text1" w:themeTint="A6"/>
    </w:rPr>
  </w:style>
  <w:style w:type="character" w:styleId="IntenseEmphasis">
    <w:name w:val="Intense Emphasis"/>
    <w:basedOn w:val="DefaultParagraphFont"/>
    <w:uiPriority w:val="21"/>
    <w:qFormat/>
    <w:rsid w:val="00EA54E7"/>
    <w:rPr>
      <w:b/>
      <w:bCs/>
      <w:i/>
      <w:iCs/>
      <w:caps w:val="0"/>
      <w:smallCaps w:val="0"/>
      <w:strike w:val="0"/>
      <w:dstrike w:val="0"/>
      <w:color w:val="629DD1" w:themeColor="accent2"/>
    </w:rPr>
  </w:style>
  <w:style w:type="character" w:styleId="SubtleReference">
    <w:name w:val="Subtle Reference"/>
    <w:basedOn w:val="DefaultParagraphFont"/>
    <w:uiPriority w:val="31"/>
    <w:qFormat/>
    <w:rsid w:val="00EA54E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A54E7"/>
    <w:rPr>
      <w:b/>
      <w:bCs/>
      <w:caps w:val="0"/>
      <w:smallCaps/>
      <w:color w:val="auto"/>
      <w:spacing w:val="0"/>
      <w:u w:val="single"/>
    </w:rPr>
  </w:style>
  <w:style w:type="character" w:styleId="BookTitle">
    <w:name w:val="Book Title"/>
    <w:basedOn w:val="DefaultParagraphFont"/>
    <w:uiPriority w:val="33"/>
    <w:qFormat/>
    <w:rsid w:val="00EA54E7"/>
    <w:rPr>
      <w:b/>
      <w:bCs/>
      <w:caps w:val="0"/>
      <w:smallCaps/>
      <w:spacing w:val="0"/>
    </w:rPr>
  </w:style>
  <w:style w:type="paragraph" w:styleId="TOCHeading">
    <w:name w:val="TOC Heading"/>
    <w:basedOn w:val="Heading1"/>
    <w:next w:val="Normal"/>
    <w:uiPriority w:val="39"/>
    <w:unhideWhenUsed/>
    <w:qFormat/>
    <w:rsid w:val="00EA54E7"/>
    <w:pPr>
      <w:outlineLvl w:val="9"/>
    </w:pPr>
  </w:style>
  <w:style w:type="character" w:styleId="CommentReference">
    <w:name w:val="annotation reference"/>
    <w:basedOn w:val="DefaultParagraphFont"/>
    <w:semiHidden/>
    <w:unhideWhenUsed/>
    <w:rsid w:val="00F62208"/>
    <w:rPr>
      <w:sz w:val="16"/>
      <w:szCs w:val="16"/>
    </w:rPr>
  </w:style>
  <w:style w:type="paragraph" w:styleId="CommentText">
    <w:name w:val="annotation text"/>
    <w:basedOn w:val="Normal"/>
    <w:link w:val="CommentTextChar"/>
    <w:uiPriority w:val="99"/>
    <w:unhideWhenUsed/>
    <w:rsid w:val="00F62208"/>
    <w:pPr>
      <w:spacing w:line="240" w:lineRule="auto"/>
    </w:pPr>
    <w:rPr>
      <w:sz w:val="20"/>
      <w:szCs w:val="20"/>
    </w:rPr>
  </w:style>
  <w:style w:type="character" w:customStyle="1" w:styleId="CommentTextChar">
    <w:name w:val="Comment Text Char"/>
    <w:basedOn w:val="DefaultParagraphFont"/>
    <w:link w:val="CommentText"/>
    <w:uiPriority w:val="99"/>
    <w:rsid w:val="00F62208"/>
    <w:rPr>
      <w:sz w:val="20"/>
      <w:szCs w:val="20"/>
    </w:rPr>
  </w:style>
  <w:style w:type="paragraph" w:styleId="CommentSubject">
    <w:name w:val="annotation subject"/>
    <w:basedOn w:val="CommentText"/>
    <w:next w:val="CommentText"/>
    <w:link w:val="CommentSubjectChar"/>
    <w:uiPriority w:val="99"/>
    <w:semiHidden/>
    <w:unhideWhenUsed/>
    <w:rsid w:val="00F62208"/>
    <w:rPr>
      <w:b/>
      <w:bCs/>
    </w:rPr>
  </w:style>
  <w:style w:type="character" w:customStyle="1" w:styleId="CommentSubjectChar">
    <w:name w:val="Comment Subject Char"/>
    <w:basedOn w:val="CommentTextChar"/>
    <w:link w:val="CommentSubject"/>
    <w:uiPriority w:val="99"/>
    <w:semiHidden/>
    <w:rsid w:val="00F62208"/>
    <w:rPr>
      <w:b/>
      <w:bCs/>
      <w:sz w:val="20"/>
      <w:szCs w:val="20"/>
    </w:rPr>
  </w:style>
  <w:style w:type="paragraph" w:styleId="FootnoteText">
    <w:name w:val="footnote text"/>
    <w:basedOn w:val="Normal"/>
    <w:link w:val="FootnoteTextChar"/>
    <w:uiPriority w:val="99"/>
    <w:semiHidden/>
    <w:unhideWhenUsed/>
    <w:rsid w:val="000262F4"/>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0262F4"/>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0262F4"/>
    <w:rPr>
      <w:vertAlign w:val="superscript"/>
    </w:rPr>
  </w:style>
  <w:style w:type="paragraph" w:customStyle="1" w:styleId="paragraph">
    <w:name w:val="paragraph"/>
    <w:basedOn w:val="Normal"/>
    <w:rsid w:val="003E3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E3E30"/>
  </w:style>
  <w:style w:type="character" w:customStyle="1" w:styleId="eop">
    <w:name w:val="eop"/>
    <w:basedOn w:val="DefaultParagraphFont"/>
    <w:rsid w:val="003E3E30"/>
  </w:style>
  <w:style w:type="character" w:customStyle="1" w:styleId="intro">
    <w:name w:val="intro"/>
    <w:basedOn w:val="DefaultParagraphFont"/>
    <w:rsid w:val="0024668D"/>
  </w:style>
  <w:style w:type="paragraph" w:styleId="Header">
    <w:name w:val="header"/>
    <w:basedOn w:val="Normal"/>
    <w:link w:val="HeaderChar"/>
    <w:unhideWhenUsed/>
    <w:rsid w:val="000A4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06A"/>
  </w:style>
  <w:style w:type="paragraph" w:styleId="Footer">
    <w:name w:val="footer"/>
    <w:basedOn w:val="Normal"/>
    <w:link w:val="FooterChar"/>
    <w:uiPriority w:val="99"/>
    <w:unhideWhenUsed/>
    <w:rsid w:val="000A4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06A"/>
  </w:style>
  <w:style w:type="paragraph" w:styleId="TOC2">
    <w:name w:val="toc 2"/>
    <w:basedOn w:val="Normal"/>
    <w:next w:val="Normal"/>
    <w:autoRedefine/>
    <w:uiPriority w:val="39"/>
    <w:unhideWhenUsed/>
    <w:rsid w:val="00E976E9"/>
    <w:pPr>
      <w:spacing w:after="100"/>
      <w:ind w:left="210"/>
    </w:pPr>
  </w:style>
  <w:style w:type="paragraph" w:styleId="TOC1">
    <w:name w:val="toc 1"/>
    <w:basedOn w:val="Normal"/>
    <w:next w:val="Normal"/>
    <w:autoRedefine/>
    <w:uiPriority w:val="39"/>
    <w:unhideWhenUsed/>
    <w:rsid w:val="00E976E9"/>
    <w:pPr>
      <w:spacing w:after="100"/>
    </w:pPr>
  </w:style>
  <w:style w:type="paragraph" w:styleId="TOC3">
    <w:name w:val="toc 3"/>
    <w:basedOn w:val="Normal"/>
    <w:next w:val="Normal"/>
    <w:autoRedefine/>
    <w:uiPriority w:val="39"/>
    <w:unhideWhenUsed/>
    <w:rsid w:val="00E976E9"/>
    <w:pPr>
      <w:spacing w:after="100"/>
      <w:ind w:left="420"/>
    </w:pPr>
  </w:style>
  <w:style w:type="character" w:customStyle="1" w:styleId="superscript">
    <w:name w:val="superscript"/>
    <w:basedOn w:val="DefaultParagraphFont"/>
    <w:rsid w:val="00F84E47"/>
  </w:style>
  <w:style w:type="character" w:styleId="Mention">
    <w:name w:val="Mention"/>
    <w:basedOn w:val="DefaultParagraphFont"/>
    <w:uiPriority w:val="99"/>
    <w:unhideWhenUsed/>
    <w:rsid w:val="00EF6433"/>
    <w:rPr>
      <w:color w:val="2B579A"/>
      <w:shd w:val="clear" w:color="auto" w:fill="E6E6E6"/>
    </w:rPr>
  </w:style>
  <w:style w:type="table" w:customStyle="1" w:styleId="TableGrid1">
    <w:name w:val="Table Grid1"/>
    <w:basedOn w:val="TableNormal"/>
    <w:next w:val="TableGrid"/>
    <w:uiPriority w:val="39"/>
    <w:rsid w:val="00C06CC7"/>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52F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2F7D"/>
    <w:rPr>
      <w:sz w:val="20"/>
      <w:szCs w:val="20"/>
    </w:rPr>
  </w:style>
  <w:style w:type="character" w:styleId="EndnoteReference">
    <w:name w:val="endnote reference"/>
    <w:basedOn w:val="DefaultParagraphFont"/>
    <w:uiPriority w:val="99"/>
    <w:semiHidden/>
    <w:unhideWhenUsed/>
    <w:rsid w:val="00452F7D"/>
    <w:rPr>
      <w:vertAlign w:val="superscript"/>
    </w:rPr>
  </w:style>
  <w:style w:type="character" w:styleId="FollowedHyperlink">
    <w:name w:val="FollowedHyperlink"/>
    <w:basedOn w:val="DefaultParagraphFont"/>
    <w:uiPriority w:val="99"/>
    <w:semiHidden/>
    <w:unhideWhenUsed/>
    <w:rsid w:val="00C66195"/>
    <w:rPr>
      <w:color w:val="3EBBF0" w:themeColor="followedHyperlink"/>
      <w:u w:val="single"/>
    </w:rPr>
  </w:style>
  <w:style w:type="paragraph" w:styleId="Revision">
    <w:name w:val="Revision"/>
    <w:hidden/>
    <w:uiPriority w:val="99"/>
    <w:semiHidden/>
    <w:rsid w:val="00936134"/>
    <w:pPr>
      <w:spacing w:after="0" w:line="240" w:lineRule="auto"/>
    </w:pPr>
  </w:style>
  <w:style w:type="character" w:customStyle="1" w:styleId="css-901oao">
    <w:name w:val="css-901oao"/>
    <w:basedOn w:val="DefaultParagraphFont"/>
    <w:rsid w:val="00A0766B"/>
  </w:style>
  <w:style w:type="table" w:styleId="ListTable3">
    <w:name w:val="List Table 3"/>
    <w:basedOn w:val="TableNormal"/>
    <w:uiPriority w:val="48"/>
    <w:rsid w:val="00D84CD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4">
    <w:name w:val="List Table 3 Accent 4"/>
    <w:basedOn w:val="TableNormal"/>
    <w:uiPriority w:val="48"/>
    <w:rsid w:val="00D84CD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leGridLight">
    <w:name w:val="Grid Table Light"/>
    <w:basedOn w:val="TableNormal"/>
    <w:uiPriority w:val="40"/>
    <w:rsid w:val="00D84C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84C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84C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C2D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8921">
      <w:bodyDiv w:val="1"/>
      <w:marLeft w:val="0"/>
      <w:marRight w:val="0"/>
      <w:marTop w:val="0"/>
      <w:marBottom w:val="0"/>
      <w:divBdr>
        <w:top w:val="none" w:sz="0" w:space="0" w:color="auto"/>
        <w:left w:val="none" w:sz="0" w:space="0" w:color="auto"/>
        <w:bottom w:val="none" w:sz="0" w:space="0" w:color="auto"/>
        <w:right w:val="none" w:sz="0" w:space="0" w:color="auto"/>
      </w:divBdr>
    </w:div>
    <w:div w:id="43217967">
      <w:bodyDiv w:val="1"/>
      <w:marLeft w:val="0"/>
      <w:marRight w:val="0"/>
      <w:marTop w:val="0"/>
      <w:marBottom w:val="0"/>
      <w:divBdr>
        <w:top w:val="none" w:sz="0" w:space="0" w:color="auto"/>
        <w:left w:val="none" w:sz="0" w:space="0" w:color="auto"/>
        <w:bottom w:val="none" w:sz="0" w:space="0" w:color="auto"/>
        <w:right w:val="none" w:sz="0" w:space="0" w:color="auto"/>
      </w:divBdr>
    </w:div>
    <w:div w:id="124278986">
      <w:bodyDiv w:val="1"/>
      <w:marLeft w:val="0"/>
      <w:marRight w:val="0"/>
      <w:marTop w:val="0"/>
      <w:marBottom w:val="0"/>
      <w:divBdr>
        <w:top w:val="none" w:sz="0" w:space="0" w:color="auto"/>
        <w:left w:val="none" w:sz="0" w:space="0" w:color="auto"/>
        <w:bottom w:val="none" w:sz="0" w:space="0" w:color="auto"/>
        <w:right w:val="none" w:sz="0" w:space="0" w:color="auto"/>
      </w:divBdr>
    </w:div>
    <w:div w:id="152457210">
      <w:bodyDiv w:val="1"/>
      <w:marLeft w:val="0"/>
      <w:marRight w:val="0"/>
      <w:marTop w:val="0"/>
      <w:marBottom w:val="0"/>
      <w:divBdr>
        <w:top w:val="none" w:sz="0" w:space="0" w:color="auto"/>
        <w:left w:val="none" w:sz="0" w:space="0" w:color="auto"/>
        <w:bottom w:val="none" w:sz="0" w:space="0" w:color="auto"/>
        <w:right w:val="none" w:sz="0" w:space="0" w:color="auto"/>
      </w:divBdr>
    </w:div>
    <w:div w:id="204372105">
      <w:bodyDiv w:val="1"/>
      <w:marLeft w:val="0"/>
      <w:marRight w:val="0"/>
      <w:marTop w:val="0"/>
      <w:marBottom w:val="0"/>
      <w:divBdr>
        <w:top w:val="none" w:sz="0" w:space="0" w:color="auto"/>
        <w:left w:val="none" w:sz="0" w:space="0" w:color="auto"/>
        <w:bottom w:val="none" w:sz="0" w:space="0" w:color="auto"/>
        <w:right w:val="none" w:sz="0" w:space="0" w:color="auto"/>
      </w:divBdr>
      <w:divsChild>
        <w:div w:id="9959">
          <w:marLeft w:val="0"/>
          <w:marRight w:val="0"/>
          <w:marTop w:val="0"/>
          <w:marBottom w:val="0"/>
          <w:divBdr>
            <w:top w:val="none" w:sz="0" w:space="0" w:color="auto"/>
            <w:left w:val="none" w:sz="0" w:space="0" w:color="auto"/>
            <w:bottom w:val="none" w:sz="0" w:space="0" w:color="auto"/>
            <w:right w:val="none" w:sz="0" w:space="0" w:color="auto"/>
          </w:divBdr>
          <w:divsChild>
            <w:div w:id="2034111192">
              <w:marLeft w:val="0"/>
              <w:marRight w:val="0"/>
              <w:marTop w:val="0"/>
              <w:marBottom w:val="0"/>
              <w:divBdr>
                <w:top w:val="none" w:sz="0" w:space="0" w:color="auto"/>
                <w:left w:val="none" w:sz="0" w:space="0" w:color="auto"/>
                <w:bottom w:val="none" w:sz="0" w:space="0" w:color="auto"/>
                <w:right w:val="none" w:sz="0" w:space="0" w:color="auto"/>
              </w:divBdr>
            </w:div>
          </w:divsChild>
        </w:div>
        <w:div w:id="6833064">
          <w:marLeft w:val="0"/>
          <w:marRight w:val="0"/>
          <w:marTop w:val="0"/>
          <w:marBottom w:val="0"/>
          <w:divBdr>
            <w:top w:val="none" w:sz="0" w:space="0" w:color="auto"/>
            <w:left w:val="none" w:sz="0" w:space="0" w:color="auto"/>
            <w:bottom w:val="none" w:sz="0" w:space="0" w:color="auto"/>
            <w:right w:val="none" w:sz="0" w:space="0" w:color="auto"/>
          </w:divBdr>
          <w:divsChild>
            <w:div w:id="1898082719">
              <w:marLeft w:val="0"/>
              <w:marRight w:val="0"/>
              <w:marTop w:val="0"/>
              <w:marBottom w:val="0"/>
              <w:divBdr>
                <w:top w:val="none" w:sz="0" w:space="0" w:color="auto"/>
                <w:left w:val="none" w:sz="0" w:space="0" w:color="auto"/>
                <w:bottom w:val="none" w:sz="0" w:space="0" w:color="auto"/>
                <w:right w:val="none" w:sz="0" w:space="0" w:color="auto"/>
              </w:divBdr>
            </w:div>
          </w:divsChild>
        </w:div>
        <w:div w:id="27606589">
          <w:marLeft w:val="0"/>
          <w:marRight w:val="0"/>
          <w:marTop w:val="0"/>
          <w:marBottom w:val="0"/>
          <w:divBdr>
            <w:top w:val="none" w:sz="0" w:space="0" w:color="auto"/>
            <w:left w:val="none" w:sz="0" w:space="0" w:color="auto"/>
            <w:bottom w:val="none" w:sz="0" w:space="0" w:color="auto"/>
            <w:right w:val="none" w:sz="0" w:space="0" w:color="auto"/>
          </w:divBdr>
          <w:divsChild>
            <w:div w:id="788402974">
              <w:marLeft w:val="0"/>
              <w:marRight w:val="0"/>
              <w:marTop w:val="0"/>
              <w:marBottom w:val="0"/>
              <w:divBdr>
                <w:top w:val="none" w:sz="0" w:space="0" w:color="auto"/>
                <w:left w:val="none" w:sz="0" w:space="0" w:color="auto"/>
                <w:bottom w:val="none" w:sz="0" w:space="0" w:color="auto"/>
                <w:right w:val="none" w:sz="0" w:space="0" w:color="auto"/>
              </w:divBdr>
            </w:div>
          </w:divsChild>
        </w:div>
        <w:div w:id="29426536">
          <w:marLeft w:val="0"/>
          <w:marRight w:val="0"/>
          <w:marTop w:val="0"/>
          <w:marBottom w:val="0"/>
          <w:divBdr>
            <w:top w:val="none" w:sz="0" w:space="0" w:color="auto"/>
            <w:left w:val="none" w:sz="0" w:space="0" w:color="auto"/>
            <w:bottom w:val="none" w:sz="0" w:space="0" w:color="auto"/>
            <w:right w:val="none" w:sz="0" w:space="0" w:color="auto"/>
          </w:divBdr>
          <w:divsChild>
            <w:div w:id="907688877">
              <w:marLeft w:val="0"/>
              <w:marRight w:val="0"/>
              <w:marTop w:val="0"/>
              <w:marBottom w:val="0"/>
              <w:divBdr>
                <w:top w:val="none" w:sz="0" w:space="0" w:color="auto"/>
                <w:left w:val="none" w:sz="0" w:space="0" w:color="auto"/>
                <w:bottom w:val="none" w:sz="0" w:space="0" w:color="auto"/>
                <w:right w:val="none" w:sz="0" w:space="0" w:color="auto"/>
              </w:divBdr>
            </w:div>
          </w:divsChild>
        </w:div>
        <w:div w:id="35663734">
          <w:marLeft w:val="0"/>
          <w:marRight w:val="0"/>
          <w:marTop w:val="0"/>
          <w:marBottom w:val="0"/>
          <w:divBdr>
            <w:top w:val="none" w:sz="0" w:space="0" w:color="auto"/>
            <w:left w:val="none" w:sz="0" w:space="0" w:color="auto"/>
            <w:bottom w:val="none" w:sz="0" w:space="0" w:color="auto"/>
            <w:right w:val="none" w:sz="0" w:space="0" w:color="auto"/>
          </w:divBdr>
          <w:divsChild>
            <w:div w:id="1859271237">
              <w:marLeft w:val="0"/>
              <w:marRight w:val="0"/>
              <w:marTop w:val="0"/>
              <w:marBottom w:val="0"/>
              <w:divBdr>
                <w:top w:val="none" w:sz="0" w:space="0" w:color="auto"/>
                <w:left w:val="none" w:sz="0" w:space="0" w:color="auto"/>
                <w:bottom w:val="none" w:sz="0" w:space="0" w:color="auto"/>
                <w:right w:val="none" w:sz="0" w:space="0" w:color="auto"/>
              </w:divBdr>
            </w:div>
          </w:divsChild>
        </w:div>
        <w:div w:id="38361949">
          <w:marLeft w:val="0"/>
          <w:marRight w:val="0"/>
          <w:marTop w:val="0"/>
          <w:marBottom w:val="0"/>
          <w:divBdr>
            <w:top w:val="none" w:sz="0" w:space="0" w:color="auto"/>
            <w:left w:val="none" w:sz="0" w:space="0" w:color="auto"/>
            <w:bottom w:val="none" w:sz="0" w:space="0" w:color="auto"/>
            <w:right w:val="none" w:sz="0" w:space="0" w:color="auto"/>
          </w:divBdr>
          <w:divsChild>
            <w:div w:id="1888488659">
              <w:marLeft w:val="0"/>
              <w:marRight w:val="0"/>
              <w:marTop w:val="0"/>
              <w:marBottom w:val="0"/>
              <w:divBdr>
                <w:top w:val="none" w:sz="0" w:space="0" w:color="auto"/>
                <w:left w:val="none" w:sz="0" w:space="0" w:color="auto"/>
                <w:bottom w:val="none" w:sz="0" w:space="0" w:color="auto"/>
                <w:right w:val="none" w:sz="0" w:space="0" w:color="auto"/>
              </w:divBdr>
            </w:div>
          </w:divsChild>
        </w:div>
        <w:div w:id="51201603">
          <w:marLeft w:val="0"/>
          <w:marRight w:val="0"/>
          <w:marTop w:val="0"/>
          <w:marBottom w:val="0"/>
          <w:divBdr>
            <w:top w:val="none" w:sz="0" w:space="0" w:color="auto"/>
            <w:left w:val="none" w:sz="0" w:space="0" w:color="auto"/>
            <w:bottom w:val="none" w:sz="0" w:space="0" w:color="auto"/>
            <w:right w:val="none" w:sz="0" w:space="0" w:color="auto"/>
          </w:divBdr>
          <w:divsChild>
            <w:div w:id="10493394">
              <w:marLeft w:val="0"/>
              <w:marRight w:val="0"/>
              <w:marTop w:val="0"/>
              <w:marBottom w:val="0"/>
              <w:divBdr>
                <w:top w:val="none" w:sz="0" w:space="0" w:color="auto"/>
                <w:left w:val="none" w:sz="0" w:space="0" w:color="auto"/>
                <w:bottom w:val="none" w:sz="0" w:space="0" w:color="auto"/>
                <w:right w:val="none" w:sz="0" w:space="0" w:color="auto"/>
              </w:divBdr>
            </w:div>
          </w:divsChild>
        </w:div>
        <w:div w:id="51201758">
          <w:marLeft w:val="0"/>
          <w:marRight w:val="0"/>
          <w:marTop w:val="0"/>
          <w:marBottom w:val="0"/>
          <w:divBdr>
            <w:top w:val="none" w:sz="0" w:space="0" w:color="auto"/>
            <w:left w:val="none" w:sz="0" w:space="0" w:color="auto"/>
            <w:bottom w:val="none" w:sz="0" w:space="0" w:color="auto"/>
            <w:right w:val="none" w:sz="0" w:space="0" w:color="auto"/>
          </w:divBdr>
          <w:divsChild>
            <w:div w:id="756367658">
              <w:marLeft w:val="0"/>
              <w:marRight w:val="0"/>
              <w:marTop w:val="0"/>
              <w:marBottom w:val="0"/>
              <w:divBdr>
                <w:top w:val="none" w:sz="0" w:space="0" w:color="auto"/>
                <w:left w:val="none" w:sz="0" w:space="0" w:color="auto"/>
                <w:bottom w:val="none" w:sz="0" w:space="0" w:color="auto"/>
                <w:right w:val="none" w:sz="0" w:space="0" w:color="auto"/>
              </w:divBdr>
            </w:div>
          </w:divsChild>
        </w:div>
        <w:div w:id="51275831">
          <w:marLeft w:val="0"/>
          <w:marRight w:val="0"/>
          <w:marTop w:val="0"/>
          <w:marBottom w:val="0"/>
          <w:divBdr>
            <w:top w:val="none" w:sz="0" w:space="0" w:color="auto"/>
            <w:left w:val="none" w:sz="0" w:space="0" w:color="auto"/>
            <w:bottom w:val="none" w:sz="0" w:space="0" w:color="auto"/>
            <w:right w:val="none" w:sz="0" w:space="0" w:color="auto"/>
          </w:divBdr>
          <w:divsChild>
            <w:div w:id="1879078480">
              <w:marLeft w:val="0"/>
              <w:marRight w:val="0"/>
              <w:marTop w:val="0"/>
              <w:marBottom w:val="0"/>
              <w:divBdr>
                <w:top w:val="none" w:sz="0" w:space="0" w:color="auto"/>
                <w:left w:val="none" w:sz="0" w:space="0" w:color="auto"/>
                <w:bottom w:val="none" w:sz="0" w:space="0" w:color="auto"/>
                <w:right w:val="none" w:sz="0" w:space="0" w:color="auto"/>
              </w:divBdr>
            </w:div>
          </w:divsChild>
        </w:div>
        <w:div w:id="57631373">
          <w:marLeft w:val="0"/>
          <w:marRight w:val="0"/>
          <w:marTop w:val="0"/>
          <w:marBottom w:val="0"/>
          <w:divBdr>
            <w:top w:val="none" w:sz="0" w:space="0" w:color="auto"/>
            <w:left w:val="none" w:sz="0" w:space="0" w:color="auto"/>
            <w:bottom w:val="none" w:sz="0" w:space="0" w:color="auto"/>
            <w:right w:val="none" w:sz="0" w:space="0" w:color="auto"/>
          </w:divBdr>
          <w:divsChild>
            <w:div w:id="1490709992">
              <w:marLeft w:val="0"/>
              <w:marRight w:val="0"/>
              <w:marTop w:val="0"/>
              <w:marBottom w:val="0"/>
              <w:divBdr>
                <w:top w:val="none" w:sz="0" w:space="0" w:color="auto"/>
                <w:left w:val="none" w:sz="0" w:space="0" w:color="auto"/>
                <w:bottom w:val="none" w:sz="0" w:space="0" w:color="auto"/>
                <w:right w:val="none" w:sz="0" w:space="0" w:color="auto"/>
              </w:divBdr>
            </w:div>
          </w:divsChild>
        </w:div>
        <w:div w:id="59256847">
          <w:marLeft w:val="0"/>
          <w:marRight w:val="0"/>
          <w:marTop w:val="0"/>
          <w:marBottom w:val="0"/>
          <w:divBdr>
            <w:top w:val="none" w:sz="0" w:space="0" w:color="auto"/>
            <w:left w:val="none" w:sz="0" w:space="0" w:color="auto"/>
            <w:bottom w:val="none" w:sz="0" w:space="0" w:color="auto"/>
            <w:right w:val="none" w:sz="0" w:space="0" w:color="auto"/>
          </w:divBdr>
          <w:divsChild>
            <w:div w:id="1128014870">
              <w:marLeft w:val="0"/>
              <w:marRight w:val="0"/>
              <w:marTop w:val="0"/>
              <w:marBottom w:val="0"/>
              <w:divBdr>
                <w:top w:val="none" w:sz="0" w:space="0" w:color="auto"/>
                <w:left w:val="none" w:sz="0" w:space="0" w:color="auto"/>
                <w:bottom w:val="none" w:sz="0" w:space="0" w:color="auto"/>
                <w:right w:val="none" w:sz="0" w:space="0" w:color="auto"/>
              </w:divBdr>
            </w:div>
          </w:divsChild>
        </w:div>
        <w:div w:id="62334022">
          <w:marLeft w:val="0"/>
          <w:marRight w:val="0"/>
          <w:marTop w:val="0"/>
          <w:marBottom w:val="0"/>
          <w:divBdr>
            <w:top w:val="none" w:sz="0" w:space="0" w:color="auto"/>
            <w:left w:val="none" w:sz="0" w:space="0" w:color="auto"/>
            <w:bottom w:val="none" w:sz="0" w:space="0" w:color="auto"/>
            <w:right w:val="none" w:sz="0" w:space="0" w:color="auto"/>
          </w:divBdr>
          <w:divsChild>
            <w:div w:id="1902053406">
              <w:marLeft w:val="0"/>
              <w:marRight w:val="0"/>
              <w:marTop w:val="0"/>
              <w:marBottom w:val="0"/>
              <w:divBdr>
                <w:top w:val="none" w:sz="0" w:space="0" w:color="auto"/>
                <w:left w:val="none" w:sz="0" w:space="0" w:color="auto"/>
                <w:bottom w:val="none" w:sz="0" w:space="0" w:color="auto"/>
                <w:right w:val="none" w:sz="0" w:space="0" w:color="auto"/>
              </w:divBdr>
            </w:div>
          </w:divsChild>
        </w:div>
        <w:div w:id="62334804">
          <w:marLeft w:val="0"/>
          <w:marRight w:val="0"/>
          <w:marTop w:val="0"/>
          <w:marBottom w:val="0"/>
          <w:divBdr>
            <w:top w:val="none" w:sz="0" w:space="0" w:color="auto"/>
            <w:left w:val="none" w:sz="0" w:space="0" w:color="auto"/>
            <w:bottom w:val="none" w:sz="0" w:space="0" w:color="auto"/>
            <w:right w:val="none" w:sz="0" w:space="0" w:color="auto"/>
          </w:divBdr>
          <w:divsChild>
            <w:div w:id="798301923">
              <w:marLeft w:val="0"/>
              <w:marRight w:val="0"/>
              <w:marTop w:val="0"/>
              <w:marBottom w:val="0"/>
              <w:divBdr>
                <w:top w:val="none" w:sz="0" w:space="0" w:color="auto"/>
                <w:left w:val="none" w:sz="0" w:space="0" w:color="auto"/>
                <w:bottom w:val="none" w:sz="0" w:space="0" w:color="auto"/>
                <w:right w:val="none" w:sz="0" w:space="0" w:color="auto"/>
              </w:divBdr>
            </w:div>
          </w:divsChild>
        </w:div>
        <w:div w:id="63069740">
          <w:marLeft w:val="0"/>
          <w:marRight w:val="0"/>
          <w:marTop w:val="0"/>
          <w:marBottom w:val="0"/>
          <w:divBdr>
            <w:top w:val="none" w:sz="0" w:space="0" w:color="auto"/>
            <w:left w:val="none" w:sz="0" w:space="0" w:color="auto"/>
            <w:bottom w:val="none" w:sz="0" w:space="0" w:color="auto"/>
            <w:right w:val="none" w:sz="0" w:space="0" w:color="auto"/>
          </w:divBdr>
          <w:divsChild>
            <w:div w:id="295110983">
              <w:marLeft w:val="0"/>
              <w:marRight w:val="0"/>
              <w:marTop w:val="0"/>
              <w:marBottom w:val="0"/>
              <w:divBdr>
                <w:top w:val="none" w:sz="0" w:space="0" w:color="auto"/>
                <w:left w:val="none" w:sz="0" w:space="0" w:color="auto"/>
                <w:bottom w:val="none" w:sz="0" w:space="0" w:color="auto"/>
                <w:right w:val="none" w:sz="0" w:space="0" w:color="auto"/>
              </w:divBdr>
            </w:div>
          </w:divsChild>
        </w:div>
        <w:div w:id="64451210">
          <w:marLeft w:val="0"/>
          <w:marRight w:val="0"/>
          <w:marTop w:val="0"/>
          <w:marBottom w:val="0"/>
          <w:divBdr>
            <w:top w:val="none" w:sz="0" w:space="0" w:color="auto"/>
            <w:left w:val="none" w:sz="0" w:space="0" w:color="auto"/>
            <w:bottom w:val="none" w:sz="0" w:space="0" w:color="auto"/>
            <w:right w:val="none" w:sz="0" w:space="0" w:color="auto"/>
          </w:divBdr>
          <w:divsChild>
            <w:div w:id="47457046">
              <w:marLeft w:val="0"/>
              <w:marRight w:val="0"/>
              <w:marTop w:val="0"/>
              <w:marBottom w:val="0"/>
              <w:divBdr>
                <w:top w:val="none" w:sz="0" w:space="0" w:color="auto"/>
                <w:left w:val="none" w:sz="0" w:space="0" w:color="auto"/>
                <w:bottom w:val="none" w:sz="0" w:space="0" w:color="auto"/>
                <w:right w:val="none" w:sz="0" w:space="0" w:color="auto"/>
              </w:divBdr>
            </w:div>
          </w:divsChild>
        </w:div>
        <w:div w:id="74521604">
          <w:marLeft w:val="0"/>
          <w:marRight w:val="0"/>
          <w:marTop w:val="0"/>
          <w:marBottom w:val="0"/>
          <w:divBdr>
            <w:top w:val="none" w:sz="0" w:space="0" w:color="auto"/>
            <w:left w:val="none" w:sz="0" w:space="0" w:color="auto"/>
            <w:bottom w:val="none" w:sz="0" w:space="0" w:color="auto"/>
            <w:right w:val="none" w:sz="0" w:space="0" w:color="auto"/>
          </w:divBdr>
          <w:divsChild>
            <w:div w:id="2110658185">
              <w:marLeft w:val="0"/>
              <w:marRight w:val="0"/>
              <w:marTop w:val="0"/>
              <w:marBottom w:val="0"/>
              <w:divBdr>
                <w:top w:val="none" w:sz="0" w:space="0" w:color="auto"/>
                <w:left w:val="none" w:sz="0" w:space="0" w:color="auto"/>
                <w:bottom w:val="none" w:sz="0" w:space="0" w:color="auto"/>
                <w:right w:val="none" w:sz="0" w:space="0" w:color="auto"/>
              </w:divBdr>
            </w:div>
          </w:divsChild>
        </w:div>
        <w:div w:id="75173102">
          <w:marLeft w:val="0"/>
          <w:marRight w:val="0"/>
          <w:marTop w:val="0"/>
          <w:marBottom w:val="0"/>
          <w:divBdr>
            <w:top w:val="none" w:sz="0" w:space="0" w:color="auto"/>
            <w:left w:val="none" w:sz="0" w:space="0" w:color="auto"/>
            <w:bottom w:val="none" w:sz="0" w:space="0" w:color="auto"/>
            <w:right w:val="none" w:sz="0" w:space="0" w:color="auto"/>
          </w:divBdr>
          <w:divsChild>
            <w:div w:id="1284729126">
              <w:marLeft w:val="0"/>
              <w:marRight w:val="0"/>
              <w:marTop w:val="0"/>
              <w:marBottom w:val="0"/>
              <w:divBdr>
                <w:top w:val="none" w:sz="0" w:space="0" w:color="auto"/>
                <w:left w:val="none" w:sz="0" w:space="0" w:color="auto"/>
                <w:bottom w:val="none" w:sz="0" w:space="0" w:color="auto"/>
                <w:right w:val="none" w:sz="0" w:space="0" w:color="auto"/>
              </w:divBdr>
            </w:div>
          </w:divsChild>
        </w:div>
        <w:div w:id="75522152">
          <w:marLeft w:val="0"/>
          <w:marRight w:val="0"/>
          <w:marTop w:val="0"/>
          <w:marBottom w:val="0"/>
          <w:divBdr>
            <w:top w:val="none" w:sz="0" w:space="0" w:color="auto"/>
            <w:left w:val="none" w:sz="0" w:space="0" w:color="auto"/>
            <w:bottom w:val="none" w:sz="0" w:space="0" w:color="auto"/>
            <w:right w:val="none" w:sz="0" w:space="0" w:color="auto"/>
          </w:divBdr>
          <w:divsChild>
            <w:div w:id="1478452728">
              <w:marLeft w:val="0"/>
              <w:marRight w:val="0"/>
              <w:marTop w:val="0"/>
              <w:marBottom w:val="0"/>
              <w:divBdr>
                <w:top w:val="none" w:sz="0" w:space="0" w:color="auto"/>
                <w:left w:val="none" w:sz="0" w:space="0" w:color="auto"/>
                <w:bottom w:val="none" w:sz="0" w:space="0" w:color="auto"/>
                <w:right w:val="none" w:sz="0" w:space="0" w:color="auto"/>
              </w:divBdr>
            </w:div>
          </w:divsChild>
        </w:div>
        <w:div w:id="82726532">
          <w:marLeft w:val="0"/>
          <w:marRight w:val="0"/>
          <w:marTop w:val="0"/>
          <w:marBottom w:val="0"/>
          <w:divBdr>
            <w:top w:val="none" w:sz="0" w:space="0" w:color="auto"/>
            <w:left w:val="none" w:sz="0" w:space="0" w:color="auto"/>
            <w:bottom w:val="none" w:sz="0" w:space="0" w:color="auto"/>
            <w:right w:val="none" w:sz="0" w:space="0" w:color="auto"/>
          </w:divBdr>
          <w:divsChild>
            <w:div w:id="1632245925">
              <w:marLeft w:val="0"/>
              <w:marRight w:val="0"/>
              <w:marTop w:val="0"/>
              <w:marBottom w:val="0"/>
              <w:divBdr>
                <w:top w:val="none" w:sz="0" w:space="0" w:color="auto"/>
                <w:left w:val="none" w:sz="0" w:space="0" w:color="auto"/>
                <w:bottom w:val="none" w:sz="0" w:space="0" w:color="auto"/>
                <w:right w:val="none" w:sz="0" w:space="0" w:color="auto"/>
              </w:divBdr>
            </w:div>
          </w:divsChild>
        </w:div>
        <w:div w:id="87582300">
          <w:marLeft w:val="0"/>
          <w:marRight w:val="0"/>
          <w:marTop w:val="0"/>
          <w:marBottom w:val="0"/>
          <w:divBdr>
            <w:top w:val="none" w:sz="0" w:space="0" w:color="auto"/>
            <w:left w:val="none" w:sz="0" w:space="0" w:color="auto"/>
            <w:bottom w:val="none" w:sz="0" w:space="0" w:color="auto"/>
            <w:right w:val="none" w:sz="0" w:space="0" w:color="auto"/>
          </w:divBdr>
          <w:divsChild>
            <w:div w:id="1460223024">
              <w:marLeft w:val="0"/>
              <w:marRight w:val="0"/>
              <w:marTop w:val="0"/>
              <w:marBottom w:val="0"/>
              <w:divBdr>
                <w:top w:val="none" w:sz="0" w:space="0" w:color="auto"/>
                <w:left w:val="none" w:sz="0" w:space="0" w:color="auto"/>
                <w:bottom w:val="none" w:sz="0" w:space="0" w:color="auto"/>
                <w:right w:val="none" w:sz="0" w:space="0" w:color="auto"/>
              </w:divBdr>
            </w:div>
          </w:divsChild>
        </w:div>
        <w:div w:id="89204595">
          <w:marLeft w:val="0"/>
          <w:marRight w:val="0"/>
          <w:marTop w:val="0"/>
          <w:marBottom w:val="0"/>
          <w:divBdr>
            <w:top w:val="none" w:sz="0" w:space="0" w:color="auto"/>
            <w:left w:val="none" w:sz="0" w:space="0" w:color="auto"/>
            <w:bottom w:val="none" w:sz="0" w:space="0" w:color="auto"/>
            <w:right w:val="none" w:sz="0" w:space="0" w:color="auto"/>
          </w:divBdr>
          <w:divsChild>
            <w:div w:id="1613435648">
              <w:marLeft w:val="0"/>
              <w:marRight w:val="0"/>
              <w:marTop w:val="0"/>
              <w:marBottom w:val="0"/>
              <w:divBdr>
                <w:top w:val="none" w:sz="0" w:space="0" w:color="auto"/>
                <w:left w:val="none" w:sz="0" w:space="0" w:color="auto"/>
                <w:bottom w:val="none" w:sz="0" w:space="0" w:color="auto"/>
                <w:right w:val="none" w:sz="0" w:space="0" w:color="auto"/>
              </w:divBdr>
            </w:div>
          </w:divsChild>
        </w:div>
        <w:div w:id="96104018">
          <w:marLeft w:val="0"/>
          <w:marRight w:val="0"/>
          <w:marTop w:val="0"/>
          <w:marBottom w:val="0"/>
          <w:divBdr>
            <w:top w:val="none" w:sz="0" w:space="0" w:color="auto"/>
            <w:left w:val="none" w:sz="0" w:space="0" w:color="auto"/>
            <w:bottom w:val="none" w:sz="0" w:space="0" w:color="auto"/>
            <w:right w:val="none" w:sz="0" w:space="0" w:color="auto"/>
          </w:divBdr>
          <w:divsChild>
            <w:div w:id="2073310539">
              <w:marLeft w:val="0"/>
              <w:marRight w:val="0"/>
              <w:marTop w:val="0"/>
              <w:marBottom w:val="0"/>
              <w:divBdr>
                <w:top w:val="none" w:sz="0" w:space="0" w:color="auto"/>
                <w:left w:val="none" w:sz="0" w:space="0" w:color="auto"/>
                <w:bottom w:val="none" w:sz="0" w:space="0" w:color="auto"/>
                <w:right w:val="none" w:sz="0" w:space="0" w:color="auto"/>
              </w:divBdr>
            </w:div>
          </w:divsChild>
        </w:div>
        <w:div w:id="98568101">
          <w:marLeft w:val="0"/>
          <w:marRight w:val="0"/>
          <w:marTop w:val="0"/>
          <w:marBottom w:val="0"/>
          <w:divBdr>
            <w:top w:val="none" w:sz="0" w:space="0" w:color="auto"/>
            <w:left w:val="none" w:sz="0" w:space="0" w:color="auto"/>
            <w:bottom w:val="none" w:sz="0" w:space="0" w:color="auto"/>
            <w:right w:val="none" w:sz="0" w:space="0" w:color="auto"/>
          </w:divBdr>
          <w:divsChild>
            <w:div w:id="973561903">
              <w:marLeft w:val="0"/>
              <w:marRight w:val="0"/>
              <w:marTop w:val="0"/>
              <w:marBottom w:val="0"/>
              <w:divBdr>
                <w:top w:val="none" w:sz="0" w:space="0" w:color="auto"/>
                <w:left w:val="none" w:sz="0" w:space="0" w:color="auto"/>
                <w:bottom w:val="none" w:sz="0" w:space="0" w:color="auto"/>
                <w:right w:val="none" w:sz="0" w:space="0" w:color="auto"/>
              </w:divBdr>
            </w:div>
          </w:divsChild>
        </w:div>
        <w:div w:id="102306312">
          <w:marLeft w:val="0"/>
          <w:marRight w:val="0"/>
          <w:marTop w:val="0"/>
          <w:marBottom w:val="0"/>
          <w:divBdr>
            <w:top w:val="none" w:sz="0" w:space="0" w:color="auto"/>
            <w:left w:val="none" w:sz="0" w:space="0" w:color="auto"/>
            <w:bottom w:val="none" w:sz="0" w:space="0" w:color="auto"/>
            <w:right w:val="none" w:sz="0" w:space="0" w:color="auto"/>
          </w:divBdr>
          <w:divsChild>
            <w:div w:id="2069109195">
              <w:marLeft w:val="0"/>
              <w:marRight w:val="0"/>
              <w:marTop w:val="0"/>
              <w:marBottom w:val="0"/>
              <w:divBdr>
                <w:top w:val="none" w:sz="0" w:space="0" w:color="auto"/>
                <w:left w:val="none" w:sz="0" w:space="0" w:color="auto"/>
                <w:bottom w:val="none" w:sz="0" w:space="0" w:color="auto"/>
                <w:right w:val="none" w:sz="0" w:space="0" w:color="auto"/>
              </w:divBdr>
            </w:div>
          </w:divsChild>
        </w:div>
        <w:div w:id="105661700">
          <w:marLeft w:val="0"/>
          <w:marRight w:val="0"/>
          <w:marTop w:val="0"/>
          <w:marBottom w:val="0"/>
          <w:divBdr>
            <w:top w:val="none" w:sz="0" w:space="0" w:color="auto"/>
            <w:left w:val="none" w:sz="0" w:space="0" w:color="auto"/>
            <w:bottom w:val="none" w:sz="0" w:space="0" w:color="auto"/>
            <w:right w:val="none" w:sz="0" w:space="0" w:color="auto"/>
          </w:divBdr>
          <w:divsChild>
            <w:div w:id="913392475">
              <w:marLeft w:val="0"/>
              <w:marRight w:val="0"/>
              <w:marTop w:val="0"/>
              <w:marBottom w:val="0"/>
              <w:divBdr>
                <w:top w:val="none" w:sz="0" w:space="0" w:color="auto"/>
                <w:left w:val="none" w:sz="0" w:space="0" w:color="auto"/>
                <w:bottom w:val="none" w:sz="0" w:space="0" w:color="auto"/>
                <w:right w:val="none" w:sz="0" w:space="0" w:color="auto"/>
              </w:divBdr>
            </w:div>
          </w:divsChild>
        </w:div>
        <w:div w:id="111560388">
          <w:marLeft w:val="0"/>
          <w:marRight w:val="0"/>
          <w:marTop w:val="0"/>
          <w:marBottom w:val="0"/>
          <w:divBdr>
            <w:top w:val="none" w:sz="0" w:space="0" w:color="auto"/>
            <w:left w:val="none" w:sz="0" w:space="0" w:color="auto"/>
            <w:bottom w:val="none" w:sz="0" w:space="0" w:color="auto"/>
            <w:right w:val="none" w:sz="0" w:space="0" w:color="auto"/>
          </w:divBdr>
          <w:divsChild>
            <w:div w:id="1845778001">
              <w:marLeft w:val="0"/>
              <w:marRight w:val="0"/>
              <w:marTop w:val="0"/>
              <w:marBottom w:val="0"/>
              <w:divBdr>
                <w:top w:val="none" w:sz="0" w:space="0" w:color="auto"/>
                <w:left w:val="none" w:sz="0" w:space="0" w:color="auto"/>
                <w:bottom w:val="none" w:sz="0" w:space="0" w:color="auto"/>
                <w:right w:val="none" w:sz="0" w:space="0" w:color="auto"/>
              </w:divBdr>
            </w:div>
          </w:divsChild>
        </w:div>
        <w:div w:id="118577677">
          <w:marLeft w:val="0"/>
          <w:marRight w:val="0"/>
          <w:marTop w:val="0"/>
          <w:marBottom w:val="0"/>
          <w:divBdr>
            <w:top w:val="none" w:sz="0" w:space="0" w:color="auto"/>
            <w:left w:val="none" w:sz="0" w:space="0" w:color="auto"/>
            <w:bottom w:val="none" w:sz="0" w:space="0" w:color="auto"/>
            <w:right w:val="none" w:sz="0" w:space="0" w:color="auto"/>
          </w:divBdr>
          <w:divsChild>
            <w:div w:id="1529877619">
              <w:marLeft w:val="0"/>
              <w:marRight w:val="0"/>
              <w:marTop w:val="0"/>
              <w:marBottom w:val="0"/>
              <w:divBdr>
                <w:top w:val="none" w:sz="0" w:space="0" w:color="auto"/>
                <w:left w:val="none" w:sz="0" w:space="0" w:color="auto"/>
                <w:bottom w:val="none" w:sz="0" w:space="0" w:color="auto"/>
                <w:right w:val="none" w:sz="0" w:space="0" w:color="auto"/>
              </w:divBdr>
            </w:div>
          </w:divsChild>
        </w:div>
        <w:div w:id="123622295">
          <w:marLeft w:val="0"/>
          <w:marRight w:val="0"/>
          <w:marTop w:val="0"/>
          <w:marBottom w:val="0"/>
          <w:divBdr>
            <w:top w:val="none" w:sz="0" w:space="0" w:color="auto"/>
            <w:left w:val="none" w:sz="0" w:space="0" w:color="auto"/>
            <w:bottom w:val="none" w:sz="0" w:space="0" w:color="auto"/>
            <w:right w:val="none" w:sz="0" w:space="0" w:color="auto"/>
          </w:divBdr>
          <w:divsChild>
            <w:div w:id="823281896">
              <w:marLeft w:val="0"/>
              <w:marRight w:val="0"/>
              <w:marTop w:val="0"/>
              <w:marBottom w:val="0"/>
              <w:divBdr>
                <w:top w:val="none" w:sz="0" w:space="0" w:color="auto"/>
                <w:left w:val="none" w:sz="0" w:space="0" w:color="auto"/>
                <w:bottom w:val="none" w:sz="0" w:space="0" w:color="auto"/>
                <w:right w:val="none" w:sz="0" w:space="0" w:color="auto"/>
              </w:divBdr>
            </w:div>
          </w:divsChild>
        </w:div>
        <w:div w:id="124664188">
          <w:marLeft w:val="0"/>
          <w:marRight w:val="0"/>
          <w:marTop w:val="0"/>
          <w:marBottom w:val="0"/>
          <w:divBdr>
            <w:top w:val="none" w:sz="0" w:space="0" w:color="auto"/>
            <w:left w:val="none" w:sz="0" w:space="0" w:color="auto"/>
            <w:bottom w:val="none" w:sz="0" w:space="0" w:color="auto"/>
            <w:right w:val="none" w:sz="0" w:space="0" w:color="auto"/>
          </w:divBdr>
          <w:divsChild>
            <w:div w:id="1820875172">
              <w:marLeft w:val="0"/>
              <w:marRight w:val="0"/>
              <w:marTop w:val="0"/>
              <w:marBottom w:val="0"/>
              <w:divBdr>
                <w:top w:val="none" w:sz="0" w:space="0" w:color="auto"/>
                <w:left w:val="none" w:sz="0" w:space="0" w:color="auto"/>
                <w:bottom w:val="none" w:sz="0" w:space="0" w:color="auto"/>
                <w:right w:val="none" w:sz="0" w:space="0" w:color="auto"/>
              </w:divBdr>
            </w:div>
          </w:divsChild>
        </w:div>
        <w:div w:id="124667664">
          <w:marLeft w:val="0"/>
          <w:marRight w:val="0"/>
          <w:marTop w:val="0"/>
          <w:marBottom w:val="0"/>
          <w:divBdr>
            <w:top w:val="none" w:sz="0" w:space="0" w:color="auto"/>
            <w:left w:val="none" w:sz="0" w:space="0" w:color="auto"/>
            <w:bottom w:val="none" w:sz="0" w:space="0" w:color="auto"/>
            <w:right w:val="none" w:sz="0" w:space="0" w:color="auto"/>
          </w:divBdr>
          <w:divsChild>
            <w:div w:id="1146630685">
              <w:marLeft w:val="0"/>
              <w:marRight w:val="0"/>
              <w:marTop w:val="0"/>
              <w:marBottom w:val="0"/>
              <w:divBdr>
                <w:top w:val="none" w:sz="0" w:space="0" w:color="auto"/>
                <w:left w:val="none" w:sz="0" w:space="0" w:color="auto"/>
                <w:bottom w:val="none" w:sz="0" w:space="0" w:color="auto"/>
                <w:right w:val="none" w:sz="0" w:space="0" w:color="auto"/>
              </w:divBdr>
            </w:div>
          </w:divsChild>
        </w:div>
        <w:div w:id="153961733">
          <w:marLeft w:val="0"/>
          <w:marRight w:val="0"/>
          <w:marTop w:val="0"/>
          <w:marBottom w:val="0"/>
          <w:divBdr>
            <w:top w:val="none" w:sz="0" w:space="0" w:color="auto"/>
            <w:left w:val="none" w:sz="0" w:space="0" w:color="auto"/>
            <w:bottom w:val="none" w:sz="0" w:space="0" w:color="auto"/>
            <w:right w:val="none" w:sz="0" w:space="0" w:color="auto"/>
          </w:divBdr>
          <w:divsChild>
            <w:div w:id="212236607">
              <w:marLeft w:val="0"/>
              <w:marRight w:val="0"/>
              <w:marTop w:val="0"/>
              <w:marBottom w:val="0"/>
              <w:divBdr>
                <w:top w:val="none" w:sz="0" w:space="0" w:color="auto"/>
                <w:left w:val="none" w:sz="0" w:space="0" w:color="auto"/>
                <w:bottom w:val="none" w:sz="0" w:space="0" w:color="auto"/>
                <w:right w:val="none" w:sz="0" w:space="0" w:color="auto"/>
              </w:divBdr>
            </w:div>
          </w:divsChild>
        </w:div>
        <w:div w:id="157699215">
          <w:marLeft w:val="0"/>
          <w:marRight w:val="0"/>
          <w:marTop w:val="0"/>
          <w:marBottom w:val="0"/>
          <w:divBdr>
            <w:top w:val="none" w:sz="0" w:space="0" w:color="auto"/>
            <w:left w:val="none" w:sz="0" w:space="0" w:color="auto"/>
            <w:bottom w:val="none" w:sz="0" w:space="0" w:color="auto"/>
            <w:right w:val="none" w:sz="0" w:space="0" w:color="auto"/>
          </w:divBdr>
          <w:divsChild>
            <w:div w:id="1498299613">
              <w:marLeft w:val="0"/>
              <w:marRight w:val="0"/>
              <w:marTop w:val="0"/>
              <w:marBottom w:val="0"/>
              <w:divBdr>
                <w:top w:val="none" w:sz="0" w:space="0" w:color="auto"/>
                <w:left w:val="none" w:sz="0" w:space="0" w:color="auto"/>
                <w:bottom w:val="none" w:sz="0" w:space="0" w:color="auto"/>
                <w:right w:val="none" w:sz="0" w:space="0" w:color="auto"/>
              </w:divBdr>
            </w:div>
          </w:divsChild>
        </w:div>
        <w:div w:id="161481523">
          <w:marLeft w:val="0"/>
          <w:marRight w:val="0"/>
          <w:marTop w:val="0"/>
          <w:marBottom w:val="0"/>
          <w:divBdr>
            <w:top w:val="none" w:sz="0" w:space="0" w:color="auto"/>
            <w:left w:val="none" w:sz="0" w:space="0" w:color="auto"/>
            <w:bottom w:val="none" w:sz="0" w:space="0" w:color="auto"/>
            <w:right w:val="none" w:sz="0" w:space="0" w:color="auto"/>
          </w:divBdr>
          <w:divsChild>
            <w:div w:id="1030107813">
              <w:marLeft w:val="0"/>
              <w:marRight w:val="0"/>
              <w:marTop w:val="0"/>
              <w:marBottom w:val="0"/>
              <w:divBdr>
                <w:top w:val="none" w:sz="0" w:space="0" w:color="auto"/>
                <w:left w:val="none" w:sz="0" w:space="0" w:color="auto"/>
                <w:bottom w:val="none" w:sz="0" w:space="0" w:color="auto"/>
                <w:right w:val="none" w:sz="0" w:space="0" w:color="auto"/>
              </w:divBdr>
            </w:div>
          </w:divsChild>
        </w:div>
        <w:div w:id="164829088">
          <w:marLeft w:val="0"/>
          <w:marRight w:val="0"/>
          <w:marTop w:val="0"/>
          <w:marBottom w:val="0"/>
          <w:divBdr>
            <w:top w:val="none" w:sz="0" w:space="0" w:color="auto"/>
            <w:left w:val="none" w:sz="0" w:space="0" w:color="auto"/>
            <w:bottom w:val="none" w:sz="0" w:space="0" w:color="auto"/>
            <w:right w:val="none" w:sz="0" w:space="0" w:color="auto"/>
          </w:divBdr>
          <w:divsChild>
            <w:div w:id="1911037644">
              <w:marLeft w:val="0"/>
              <w:marRight w:val="0"/>
              <w:marTop w:val="0"/>
              <w:marBottom w:val="0"/>
              <w:divBdr>
                <w:top w:val="none" w:sz="0" w:space="0" w:color="auto"/>
                <w:left w:val="none" w:sz="0" w:space="0" w:color="auto"/>
                <w:bottom w:val="none" w:sz="0" w:space="0" w:color="auto"/>
                <w:right w:val="none" w:sz="0" w:space="0" w:color="auto"/>
              </w:divBdr>
            </w:div>
          </w:divsChild>
        </w:div>
        <w:div w:id="179512544">
          <w:marLeft w:val="0"/>
          <w:marRight w:val="0"/>
          <w:marTop w:val="0"/>
          <w:marBottom w:val="0"/>
          <w:divBdr>
            <w:top w:val="none" w:sz="0" w:space="0" w:color="auto"/>
            <w:left w:val="none" w:sz="0" w:space="0" w:color="auto"/>
            <w:bottom w:val="none" w:sz="0" w:space="0" w:color="auto"/>
            <w:right w:val="none" w:sz="0" w:space="0" w:color="auto"/>
          </w:divBdr>
          <w:divsChild>
            <w:div w:id="167253531">
              <w:marLeft w:val="0"/>
              <w:marRight w:val="0"/>
              <w:marTop w:val="0"/>
              <w:marBottom w:val="0"/>
              <w:divBdr>
                <w:top w:val="none" w:sz="0" w:space="0" w:color="auto"/>
                <w:left w:val="none" w:sz="0" w:space="0" w:color="auto"/>
                <w:bottom w:val="none" w:sz="0" w:space="0" w:color="auto"/>
                <w:right w:val="none" w:sz="0" w:space="0" w:color="auto"/>
              </w:divBdr>
            </w:div>
          </w:divsChild>
        </w:div>
        <w:div w:id="181017405">
          <w:marLeft w:val="0"/>
          <w:marRight w:val="0"/>
          <w:marTop w:val="0"/>
          <w:marBottom w:val="0"/>
          <w:divBdr>
            <w:top w:val="none" w:sz="0" w:space="0" w:color="auto"/>
            <w:left w:val="none" w:sz="0" w:space="0" w:color="auto"/>
            <w:bottom w:val="none" w:sz="0" w:space="0" w:color="auto"/>
            <w:right w:val="none" w:sz="0" w:space="0" w:color="auto"/>
          </w:divBdr>
          <w:divsChild>
            <w:div w:id="1689866860">
              <w:marLeft w:val="0"/>
              <w:marRight w:val="0"/>
              <w:marTop w:val="0"/>
              <w:marBottom w:val="0"/>
              <w:divBdr>
                <w:top w:val="none" w:sz="0" w:space="0" w:color="auto"/>
                <w:left w:val="none" w:sz="0" w:space="0" w:color="auto"/>
                <w:bottom w:val="none" w:sz="0" w:space="0" w:color="auto"/>
                <w:right w:val="none" w:sz="0" w:space="0" w:color="auto"/>
              </w:divBdr>
            </w:div>
          </w:divsChild>
        </w:div>
        <w:div w:id="182015627">
          <w:marLeft w:val="0"/>
          <w:marRight w:val="0"/>
          <w:marTop w:val="0"/>
          <w:marBottom w:val="0"/>
          <w:divBdr>
            <w:top w:val="none" w:sz="0" w:space="0" w:color="auto"/>
            <w:left w:val="none" w:sz="0" w:space="0" w:color="auto"/>
            <w:bottom w:val="none" w:sz="0" w:space="0" w:color="auto"/>
            <w:right w:val="none" w:sz="0" w:space="0" w:color="auto"/>
          </w:divBdr>
          <w:divsChild>
            <w:div w:id="434062698">
              <w:marLeft w:val="0"/>
              <w:marRight w:val="0"/>
              <w:marTop w:val="0"/>
              <w:marBottom w:val="0"/>
              <w:divBdr>
                <w:top w:val="none" w:sz="0" w:space="0" w:color="auto"/>
                <w:left w:val="none" w:sz="0" w:space="0" w:color="auto"/>
                <w:bottom w:val="none" w:sz="0" w:space="0" w:color="auto"/>
                <w:right w:val="none" w:sz="0" w:space="0" w:color="auto"/>
              </w:divBdr>
            </w:div>
          </w:divsChild>
        </w:div>
        <w:div w:id="185020708">
          <w:marLeft w:val="0"/>
          <w:marRight w:val="0"/>
          <w:marTop w:val="0"/>
          <w:marBottom w:val="0"/>
          <w:divBdr>
            <w:top w:val="none" w:sz="0" w:space="0" w:color="auto"/>
            <w:left w:val="none" w:sz="0" w:space="0" w:color="auto"/>
            <w:bottom w:val="none" w:sz="0" w:space="0" w:color="auto"/>
            <w:right w:val="none" w:sz="0" w:space="0" w:color="auto"/>
          </w:divBdr>
          <w:divsChild>
            <w:div w:id="1456950668">
              <w:marLeft w:val="0"/>
              <w:marRight w:val="0"/>
              <w:marTop w:val="0"/>
              <w:marBottom w:val="0"/>
              <w:divBdr>
                <w:top w:val="none" w:sz="0" w:space="0" w:color="auto"/>
                <w:left w:val="none" w:sz="0" w:space="0" w:color="auto"/>
                <w:bottom w:val="none" w:sz="0" w:space="0" w:color="auto"/>
                <w:right w:val="none" w:sz="0" w:space="0" w:color="auto"/>
              </w:divBdr>
            </w:div>
          </w:divsChild>
        </w:div>
        <w:div w:id="221143129">
          <w:marLeft w:val="0"/>
          <w:marRight w:val="0"/>
          <w:marTop w:val="0"/>
          <w:marBottom w:val="0"/>
          <w:divBdr>
            <w:top w:val="none" w:sz="0" w:space="0" w:color="auto"/>
            <w:left w:val="none" w:sz="0" w:space="0" w:color="auto"/>
            <w:bottom w:val="none" w:sz="0" w:space="0" w:color="auto"/>
            <w:right w:val="none" w:sz="0" w:space="0" w:color="auto"/>
          </w:divBdr>
          <w:divsChild>
            <w:div w:id="1804886357">
              <w:marLeft w:val="0"/>
              <w:marRight w:val="0"/>
              <w:marTop w:val="0"/>
              <w:marBottom w:val="0"/>
              <w:divBdr>
                <w:top w:val="none" w:sz="0" w:space="0" w:color="auto"/>
                <w:left w:val="none" w:sz="0" w:space="0" w:color="auto"/>
                <w:bottom w:val="none" w:sz="0" w:space="0" w:color="auto"/>
                <w:right w:val="none" w:sz="0" w:space="0" w:color="auto"/>
              </w:divBdr>
            </w:div>
          </w:divsChild>
        </w:div>
        <w:div w:id="227619337">
          <w:marLeft w:val="0"/>
          <w:marRight w:val="0"/>
          <w:marTop w:val="0"/>
          <w:marBottom w:val="0"/>
          <w:divBdr>
            <w:top w:val="none" w:sz="0" w:space="0" w:color="auto"/>
            <w:left w:val="none" w:sz="0" w:space="0" w:color="auto"/>
            <w:bottom w:val="none" w:sz="0" w:space="0" w:color="auto"/>
            <w:right w:val="none" w:sz="0" w:space="0" w:color="auto"/>
          </w:divBdr>
          <w:divsChild>
            <w:div w:id="1241214851">
              <w:marLeft w:val="0"/>
              <w:marRight w:val="0"/>
              <w:marTop w:val="0"/>
              <w:marBottom w:val="0"/>
              <w:divBdr>
                <w:top w:val="none" w:sz="0" w:space="0" w:color="auto"/>
                <w:left w:val="none" w:sz="0" w:space="0" w:color="auto"/>
                <w:bottom w:val="none" w:sz="0" w:space="0" w:color="auto"/>
                <w:right w:val="none" w:sz="0" w:space="0" w:color="auto"/>
              </w:divBdr>
            </w:div>
          </w:divsChild>
        </w:div>
        <w:div w:id="230701173">
          <w:marLeft w:val="0"/>
          <w:marRight w:val="0"/>
          <w:marTop w:val="0"/>
          <w:marBottom w:val="0"/>
          <w:divBdr>
            <w:top w:val="none" w:sz="0" w:space="0" w:color="auto"/>
            <w:left w:val="none" w:sz="0" w:space="0" w:color="auto"/>
            <w:bottom w:val="none" w:sz="0" w:space="0" w:color="auto"/>
            <w:right w:val="none" w:sz="0" w:space="0" w:color="auto"/>
          </w:divBdr>
          <w:divsChild>
            <w:div w:id="1030910774">
              <w:marLeft w:val="0"/>
              <w:marRight w:val="0"/>
              <w:marTop w:val="0"/>
              <w:marBottom w:val="0"/>
              <w:divBdr>
                <w:top w:val="none" w:sz="0" w:space="0" w:color="auto"/>
                <w:left w:val="none" w:sz="0" w:space="0" w:color="auto"/>
                <w:bottom w:val="none" w:sz="0" w:space="0" w:color="auto"/>
                <w:right w:val="none" w:sz="0" w:space="0" w:color="auto"/>
              </w:divBdr>
            </w:div>
          </w:divsChild>
        </w:div>
        <w:div w:id="233131468">
          <w:marLeft w:val="0"/>
          <w:marRight w:val="0"/>
          <w:marTop w:val="0"/>
          <w:marBottom w:val="0"/>
          <w:divBdr>
            <w:top w:val="none" w:sz="0" w:space="0" w:color="auto"/>
            <w:left w:val="none" w:sz="0" w:space="0" w:color="auto"/>
            <w:bottom w:val="none" w:sz="0" w:space="0" w:color="auto"/>
            <w:right w:val="none" w:sz="0" w:space="0" w:color="auto"/>
          </w:divBdr>
          <w:divsChild>
            <w:div w:id="1959683036">
              <w:marLeft w:val="0"/>
              <w:marRight w:val="0"/>
              <w:marTop w:val="0"/>
              <w:marBottom w:val="0"/>
              <w:divBdr>
                <w:top w:val="none" w:sz="0" w:space="0" w:color="auto"/>
                <w:left w:val="none" w:sz="0" w:space="0" w:color="auto"/>
                <w:bottom w:val="none" w:sz="0" w:space="0" w:color="auto"/>
                <w:right w:val="none" w:sz="0" w:space="0" w:color="auto"/>
              </w:divBdr>
            </w:div>
          </w:divsChild>
        </w:div>
        <w:div w:id="235479448">
          <w:marLeft w:val="0"/>
          <w:marRight w:val="0"/>
          <w:marTop w:val="0"/>
          <w:marBottom w:val="0"/>
          <w:divBdr>
            <w:top w:val="none" w:sz="0" w:space="0" w:color="auto"/>
            <w:left w:val="none" w:sz="0" w:space="0" w:color="auto"/>
            <w:bottom w:val="none" w:sz="0" w:space="0" w:color="auto"/>
            <w:right w:val="none" w:sz="0" w:space="0" w:color="auto"/>
          </w:divBdr>
          <w:divsChild>
            <w:div w:id="1374767680">
              <w:marLeft w:val="0"/>
              <w:marRight w:val="0"/>
              <w:marTop w:val="0"/>
              <w:marBottom w:val="0"/>
              <w:divBdr>
                <w:top w:val="none" w:sz="0" w:space="0" w:color="auto"/>
                <w:left w:val="none" w:sz="0" w:space="0" w:color="auto"/>
                <w:bottom w:val="none" w:sz="0" w:space="0" w:color="auto"/>
                <w:right w:val="none" w:sz="0" w:space="0" w:color="auto"/>
              </w:divBdr>
            </w:div>
          </w:divsChild>
        </w:div>
        <w:div w:id="251087797">
          <w:marLeft w:val="0"/>
          <w:marRight w:val="0"/>
          <w:marTop w:val="0"/>
          <w:marBottom w:val="0"/>
          <w:divBdr>
            <w:top w:val="none" w:sz="0" w:space="0" w:color="auto"/>
            <w:left w:val="none" w:sz="0" w:space="0" w:color="auto"/>
            <w:bottom w:val="none" w:sz="0" w:space="0" w:color="auto"/>
            <w:right w:val="none" w:sz="0" w:space="0" w:color="auto"/>
          </w:divBdr>
          <w:divsChild>
            <w:div w:id="46683716">
              <w:marLeft w:val="0"/>
              <w:marRight w:val="0"/>
              <w:marTop w:val="0"/>
              <w:marBottom w:val="0"/>
              <w:divBdr>
                <w:top w:val="none" w:sz="0" w:space="0" w:color="auto"/>
                <w:left w:val="none" w:sz="0" w:space="0" w:color="auto"/>
                <w:bottom w:val="none" w:sz="0" w:space="0" w:color="auto"/>
                <w:right w:val="none" w:sz="0" w:space="0" w:color="auto"/>
              </w:divBdr>
            </w:div>
          </w:divsChild>
        </w:div>
        <w:div w:id="256595958">
          <w:marLeft w:val="0"/>
          <w:marRight w:val="0"/>
          <w:marTop w:val="0"/>
          <w:marBottom w:val="0"/>
          <w:divBdr>
            <w:top w:val="none" w:sz="0" w:space="0" w:color="auto"/>
            <w:left w:val="none" w:sz="0" w:space="0" w:color="auto"/>
            <w:bottom w:val="none" w:sz="0" w:space="0" w:color="auto"/>
            <w:right w:val="none" w:sz="0" w:space="0" w:color="auto"/>
          </w:divBdr>
          <w:divsChild>
            <w:div w:id="1872496391">
              <w:marLeft w:val="0"/>
              <w:marRight w:val="0"/>
              <w:marTop w:val="0"/>
              <w:marBottom w:val="0"/>
              <w:divBdr>
                <w:top w:val="none" w:sz="0" w:space="0" w:color="auto"/>
                <w:left w:val="none" w:sz="0" w:space="0" w:color="auto"/>
                <w:bottom w:val="none" w:sz="0" w:space="0" w:color="auto"/>
                <w:right w:val="none" w:sz="0" w:space="0" w:color="auto"/>
              </w:divBdr>
            </w:div>
          </w:divsChild>
        </w:div>
        <w:div w:id="256793451">
          <w:marLeft w:val="0"/>
          <w:marRight w:val="0"/>
          <w:marTop w:val="0"/>
          <w:marBottom w:val="0"/>
          <w:divBdr>
            <w:top w:val="none" w:sz="0" w:space="0" w:color="auto"/>
            <w:left w:val="none" w:sz="0" w:space="0" w:color="auto"/>
            <w:bottom w:val="none" w:sz="0" w:space="0" w:color="auto"/>
            <w:right w:val="none" w:sz="0" w:space="0" w:color="auto"/>
          </w:divBdr>
          <w:divsChild>
            <w:div w:id="1427850635">
              <w:marLeft w:val="0"/>
              <w:marRight w:val="0"/>
              <w:marTop w:val="0"/>
              <w:marBottom w:val="0"/>
              <w:divBdr>
                <w:top w:val="none" w:sz="0" w:space="0" w:color="auto"/>
                <w:left w:val="none" w:sz="0" w:space="0" w:color="auto"/>
                <w:bottom w:val="none" w:sz="0" w:space="0" w:color="auto"/>
                <w:right w:val="none" w:sz="0" w:space="0" w:color="auto"/>
              </w:divBdr>
            </w:div>
          </w:divsChild>
        </w:div>
        <w:div w:id="264920397">
          <w:marLeft w:val="0"/>
          <w:marRight w:val="0"/>
          <w:marTop w:val="0"/>
          <w:marBottom w:val="0"/>
          <w:divBdr>
            <w:top w:val="none" w:sz="0" w:space="0" w:color="auto"/>
            <w:left w:val="none" w:sz="0" w:space="0" w:color="auto"/>
            <w:bottom w:val="none" w:sz="0" w:space="0" w:color="auto"/>
            <w:right w:val="none" w:sz="0" w:space="0" w:color="auto"/>
          </w:divBdr>
          <w:divsChild>
            <w:div w:id="480390858">
              <w:marLeft w:val="0"/>
              <w:marRight w:val="0"/>
              <w:marTop w:val="0"/>
              <w:marBottom w:val="0"/>
              <w:divBdr>
                <w:top w:val="none" w:sz="0" w:space="0" w:color="auto"/>
                <w:left w:val="none" w:sz="0" w:space="0" w:color="auto"/>
                <w:bottom w:val="none" w:sz="0" w:space="0" w:color="auto"/>
                <w:right w:val="none" w:sz="0" w:space="0" w:color="auto"/>
              </w:divBdr>
            </w:div>
          </w:divsChild>
        </w:div>
        <w:div w:id="271858716">
          <w:marLeft w:val="0"/>
          <w:marRight w:val="0"/>
          <w:marTop w:val="0"/>
          <w:marBottom w:val="0"/>
          <w:divBdr>
            <w:top w:val="none" w:sz="0" w:space="0" w:color="auto"/>
            <w:left w:val="none" w:sz="0" w:space="0" w:color="auto"/>
            <w:bottom w:val="none" w:sz="0" w:space="0" w:color="auto"/>
            <w:right w:val="none" w:sz="0" w:space="0" w:color="auto"/>
          </w:divBdr>
          <w:divsChild>
            <w:div w:id="825166729">
              <w:marLeft w:val="0"/>
              <w:marRight w:val="0"/>
              <w:marTop w:val="0"/>
              <w:marBottom w:val="0"/>
              <w:divBdr>
                <w:top w:val="none" w:sz="0" w:space="0" w:color="auto"/>
                <w:left w:val="none" w:sz="0" w:space="0" w:color="auto"/>
                <w:bottom w:val="none" w:sz="0" w:space="0" w:color="auto"/>
                <w:right w:val="none" w:sz="0" w:space="0" w:color="auto"/>
              </w:divBdr>
            </w:div>
          </w:divsChild>
        </w:div>
        <w:div w:id="272637372">
          <w:marLeft w:val="0"/>
          <w:marRight w:val="0"/>
          <w:marTop w:val="0"/>
          <w:marBottom w:val="0"/>
          <w:divBdr>
            <w:top w:val="none" w:sz="0" w:space="0" w:color="auto"/>
            <w:left w:val="none" w:sz="0" w:space="0" w:color="auto"/>
            <w:bottom w:val="none" w:sz="0" w:space="0" w:color="auto"/>
            <w:right w:val="none" w:sz="0" w:space="0" w:color="auto"/>
          </w:divBdr>
          <w:divsChild>
            <w:div w:id="1031884466">
              <w:marLeft w:val="0"/>
              <w:marRight w:val="0"/>
              <w:marTop w:val="0"/>
              <w:marBottom w:val="0"/>
              <w:divBdr>
                <w:top w:val="none" w:sz="0" w:space="0" w:color="auto"/>
                <w:left w:val="none" w:sz="0" w:space="0" w:color="auto"/>
                <w:bottom w:val="none" w:sz="0" w:space="0" w:color="auto"/>
                <w:right w:val="none" w:sz="0" w:space="0" w:color="auto"/>
              </w:divBdr>
            </w:div>
          </w:divsChild>
        </w:div>
        <w:div w:id="275479423">
          <w:marLeft w:val="0"/>
          <w:marRight w:val="0"/>
          <w:marTop w:val="0"/>
          <w:marBottom w:val="0"/>
          <w:divBdr>
            <w:top w:val="none" w:sz="0" w:space="0" w:color="auto"/>
            <w:left w:val="none" w:sz="0" w:space="0" w:color="auto"/>
            <w:bottom w:val="none" w:sz="0" w:space="0" w:color="auto"/>
            <w:right w:val="none" w:sz="0" w:space="0" w:color="auto"/>
          </w:divBdr>
          <w:divsChild>
            <w:div w:id="1445466230">
              <w:marLeft w:val="0"/>
              <w:marRight w:val="0"/>
              <w:marTop w:val="0"/>
              <w:marBottom w:val="0"/>
              <w:divBdr>
                <w:top w:val="none" w:sz="0" w:space="0" w:color="auto"/>
                <w:left w:val="none" w:sz="0" w:space="0" w:color="auto"/>
                <w:bottom w:val="none" w:sz="0" w:space="0" w:color="auto"/>
                <w:right w:val="none" w:sz="0" w:space="0" w:color="auto"/>
              </w:divBdr>
            </w:div>
          </w:divsChild>
        </w:div>
        <w:div w:id="275600211">
          <w:marLeft w:val="0"/>
          <w:marRight w:val="0"/>
          <w:marTop w:val="0"/>
          <w:marBottom w:val="0"/>
          <w:divBdr>
            <w:top w:val="none" w:sz="0" w:space="0" w:color="auto"/>
            <w:left w:val="none" w:sz="0" w:space="0" w:color="auto"/>
            <w:bottom w:val="none" w:sz="0" w:space="0" w:color="auto"/>
            <w:right w:val="none" w:sz="0" w:space="0" w:color="auto"/>
          </w:divBdr>
          <w:divsChild>
            <w:div w:id="1665165033">
              <w:marLeft w:val="0"/>
              <w:marRight w:val="0"/>
              <w:marTop w:val="0"/>
              <w:marBottom w:val="0"/>
              <w:divBdr>
                <w:top w:val="none" w:sz="0" w:space="0" w:color="auto"/>
                <w:left w:val="none" w:sz="0" w:space="0" w:color="auto"/>
                <w:bottom w:val="none" w:sz="0" w:space="0" w:color="auto"/>
                <w:right w:val="none" w:sz="0" w:space="0" w:color="auto"/>
              </w:divBdr>
            </w:div>
          </w:divsChild>
        </w:div>
        <w:div w:id="286742887">
          <w:marLeft w:val="0"/>
          <w:marRight w:val="0"/>
          <w:marTop w:val="0"/>
          <w:marBottom w:val="0"/>
          <w:divBdr>
            <w:top w:val="none" w:sz="0" w:space="0" w:color="auto"/>
            <w:left w:val="none" w:sz="0" w:space="0" w:color="auto"/>
            <w:bottom w:val="none" w:sz="0" w:space="0" w:color="auto"/>
            <w:right w:val="none" w:sz="0" w:space="0" w:color="auto"/>
          </w:divBdr>
          <w:divsChild>
            <w:div w:id="1136335230">
              <w:marLeft w:val="0"/>
              <w:marRight w:val="0"/>
              <w:marTop w:val="0"/>
              <w:marBottom w:val="0"/>
              <w:divBdr>
                <w:top w:val="none" w:sz="0" w:space="0" w:color="auto"/>
                <w:left w:val="none" w:sz="0" w:space="0" w:color="auto"/>
                <w:bottom w:val="none" w:sz="0" w:space="0" w:color="auto"/>
                <w:right w:val="none" w:sz="0" w:space="0" w:color="auto"/>
              </w:divBdr>
            </w:div>
          </w:divsChild>
        </w:div>
        <w:div w:id="303656088">
          <w:marLeft w:val="0"/>
          <w:marRight w:val="0"/>
          <w:marTop w:val="0"/>
          <w:marBottom w:val="0"/>
          <w:divBdr>
            <w:top w:val="none" w:sz="0" w:space="0" w:color="auto"/>
            <w:left w:val="none" w:sz="0" w:space="0" w:color="auto"/>
            <w:bottom w:val="none" w:sz="0" w:space="0" w:color="auto"/>
            <w:right w:val="none" w:sz="0" w:space="0" w:color="auto"/>
          </w:divBdr>
          <w:divsChild>
            <w:div w:id="285626948">
              <w:marLeft w:val="0"/>
              <w:marRight w:val="0"/>
              <w:marTop w:val="0"/>
              <w:marBottom w:val="0"/>
              <w:divBdr>
                <w:top w:val="none" w:sz="0" w:space="0" w:color="auto"/>
                <w:left w:val="none" w:sz="0" w:space="0" w:color="auto"/>
                <w:bottom w:val="none" w:sz="0" w:space="0" w:color="auto"/>
                <w:right w:val="none" w:sz="0" w:space="0" w:color="auto"/>
              </w:divBdr>
            </w:div>
          </w:divsChild>
        </w:div>
        <w:div w:id="316689770">
          <w:marLeft w:val="0"/>
          <w:marRight w:val="0"/>
          <w:marTop w:val="0"/>
          <w:marBottom w:val="0"/>
          <w:divBdr>
            <w:top w:val="none" w:sz="0" w:space="0" w:color="auto"/>
            <w:left w:val="none" w:sz="0" w:space="0" w:color="auto"/>
            <w:bottom w:val="none" w:sz="0" w:space="0" w:color="auto"/>
            <w:right w:val="none" w:sz="0" w:space="0" w:color="auto"/>
          </w:divBdr>
          <w:divsChild>
            <w:div w:id="1011490075">
              <w:marLeft w:val="0"/>
              <w:marRight w:val="0"/>
              <w:marTop w:val="0"/>
              <w:marBottom w:val="0"/>
              <w:divBdr>
                <w:top w:val="none" w:sz="0" w:space="0" w:color="auto"/>
                <w:left w:val="none" w:sz="0" w:space="0" w:color="auto"/>
                <w:bottom w:val="none" w:sz="0" w:space="0" w:color="auto"/>
                <w:right w:val="none" w:sz="0" w:space="0" w:color="auto"/>
              </w:divBdr>
            </w:div>
            <w:div w:id="1894459947">
              <w:marLeft w:val="0"/>
              <w:marRight w:val="0"/>
              <w:marTop w:val="0"/>
              <w:marBottom w:val="0"/>
              <w:divBdr>
                <w:top w:val="none" w:sz="0" w:space="0" w:color="auto"/>
                <w:left w:val="none" w:sz="0" w:space="0" w:color="auto"/>
                <w:bottom w:val="none" w:sz="0" w:space="0" w:color="auto"/>
                <w:right w:val="none" w:sz="0" w:space="0" w:color="auto"/>
              </w:divBdr>
            </w:div>
          </w:divsChild>
        </w:div>
        <w:div w:id="329794287">
          <w:marLeft w:val="0"/>
          <w:marRight w:val="0"/>
          <w:marTop w:val="0"/>
          <w:marBottom w:val="0"/>
          <w:divBdr>
            <w:top w:val="none" w:sz="0" w:space="0" w:color="auto"/>
            <w:left w:val="none" w:sz="0" w:space="0" w:color="auto"/>
            <w:bottom w:val="none" w:sz="0" w:space="0" w:color="auto"/>
            <w:right w:val="none" w:sz="0" w:space="0" w:color="auto"/>
          </w:divBdr>
          <w:divsChild>
            <w:div w:id="1776947412">
              <w:marLeft w:val="0"/>
              <w:marRight w:val="0"/>
              <w:marTop w:val="0"/>
              <w:marBottom w:val="0"/>
              <w:divBdr>
                <w:top w:val="none" w:sz="0" w:space="0" w:color="auto"/>
                <w:left w:val="none" w:sz="0" w:space="0" w:color="auto"/>
                <w:bottom w:val="none" w:sz="0" w:space="0" w:color="auto"/>
                <w:right w:val="none" w:sz="0" w:space="0" w:color="auto"/>
              </w:divBdr>
            </w:div>
          </w:divsChild>
        </w:div>
        <w:div w:id="331683163">
          <w:marLeft w:val="0"/>
          <w:marRight w:val="0"/>
          <w:marTop w:val="0"/>
          <w:marBottom w:val="0"/>
          <w:divBdr>
            <w:top w:val="none" w:sz="0" w:space="0" w:color="auto"/>
            <w:left w:val="none" w:sz="0" w:space="0" w:color="auto"/>
            <w:bottom w:val="none" w:sz="0" w:space="0" w:color="auto"/>
            <w:right w:val="none" w:sz="0" w:space="0" w:color="auto"/>
          </w:divBdr>
          <w:divsChild>
            <w:div w:id="501437716">
              <w:marLeft w:val="0"/>
              <w:marRight w:val="0"/>
              <w:marTop w:val="0"/>
              <w:marBottom w:val="0"/>
              <w:divBdr>
                <w:top w:val="none" w:sz="0" w:space="0" w:color="auto"/>
                <w:left w:val="none" w:sz="0" w:space="0" w:color="auto"/>
                <w:bottom w:val="none" w:sz="0" w:space="0" w:color="auto"/>
                <w:right w:val="none" w:sz="0" w:space="0" w:color="auto"/>
              </w:divBdr>
            </w:div>
          </w:divsChild>
        </w:div>
        <w:div w:id="339544498">
          <w:marLeft w:val="0"/>
          <w:marRight w:val="0"/>
          <w:marTop w:val="0"/>
          <w:marBottom w:val="0"/>
          <w:divBdr>
            <w:top w:val="none" w:sz="0" w:space="0" w:color="auto"/>
            <w:left w:val="none" w:sz="0" w:space="0" w:color="auto"/>
            <w:bottom w:val="none" w:sz="0" w:space="0" w:color="auto"/>
            <w:right w:val="none" w:sz="0" w:space="0" w:color="auto"/>
          </w:divBdr>
          <w:divsChild>
            <w:div w:id="1449347528">
              <w:marLeft w:val="0"/>
              <w:marRight w:val="0"/>
              <w:marTop w:val="0"/>
              <w:marBottom w:val="0"/>
              <w:divBdr>
                <w:top w:val="none" w:sz="0" w:space="0" w:color="auto"/>
                <w:left w:val="none" w:sz="0" w:space="0" w:color="auto"/>
                <w:bottom w:val="none" w:sz="0" w:space="0" w:color="auto"/>
                <w:right w:val="none" w:sz="0" w:space="0" w:color="auto"/>
              </w:divBdr>
            </w:div>
          </w:divsChild>
        </w:div>
        <w:div w:id="346372491">
          <w:marLeft w:val="0"/>
          <w:marRight w:val="0"/>
          <w:marTop w:val="0"/>
          <w:marBottom w:val="0"/>
          <w:divBdr>
            <w:top w:val="none" w:sz="0" w:space="0" w:color="auto"/>
            <w:left w:val="none" w:sz="0" w:space="0" w:color="auto"/>
            <w:bottom w:val="none" w:sz="0" w:space="0" w:color="auto"/>
            <w:right w:val="none" w:sz="0" w:space="0" w:color="auto"/>
          </w:divBdr>
          <w:divsChild>
            <w:div w:id="1971399573">
              <w:marLeft w:val="0"/>
              <w:marRight w:val="0"/>
              <w:marTop w:val="0"/>
              <w:marBottom w:val="0"/>
              <w:divBdr>
                <w:top w:val="none" w:sz="0" w:space="0" w:color="auto"/>
                <w:left w:val="none" w:sz="0" w:space="0" w:color="auto"/>
                <w:bottom w:val="none" w:sz="0" w:space="0" w:color="auto"/>
                <w:right w:val="none" w:sz="0" w:space="0" w:color="auto"/>
              </w:divBdr>
            </w:div>
          </w:divsChild>
        </w:div>
        <w:div w:id="372848623">
          <w:marLeft w:val="0"/>
          <w:marRight w:val="0"/>
          <w:marTop w:val="0"/>
          <w:marBottom w:val="0"/>
          <w:divBdr>
            <w:top w:val="none" w:sz="0" w:space="0" w:color="auto"/>
            <w:left w:val="none" w:sz="0" w:space="0" w:color="auto"/>
            <w:bottom w:val="none" w:sz="0" w:space="0" w:color="auto"/>
            <w:right w:val="none" w:sz="0" w:space="0" w:color="auto"/>
          </w:divBdr>
          <w:divsChild>
            <w:div w:id="1276642061">
              <w:marLeft w:val="0"/>
              <w:marRight w:val="0"/>
              <w:marTop w:val="0"/>
              <w:marBottom w:val="0"/>
              <w:divBdr>
                <w:top w:val="none" w:sz="0" w:space="0" w:color="auto"/>
                <w:left w:val="none" w:sz="0" w:space="0" w:color="auto"/>
                <w:bottom w:val="none" w:sz="0" w:space="0" w:color="auto"/>
                <w:right w:val="none" w:sz="0" w:space="0" w:color="auto"/>
              </w:divBdr>
            </w:div>
          </w:divsChild>
        </w:div>
        <w:div w:id="372923350">
          <w:marLeft w:val="0"/>
          <w:marRight w:val="0"/>
          <w:marTop w:val="0"/>
          <w:marBottom w:val="0"/>
          <w:divBdr>
            <w:top w:val="none" w:sz="0" w:space="0" w:color="auto"/>
            <w:left w:val="none" w:sz="0" w:space="0" w:color="auto"/>
            <w:bottom w:val="none" w:sz="0" w:space="0" w:color="auto"/>
            <w:right w:val="none" w:sz="0" w:space="0" w:color="auto"/>
          </w:divBdr>
          <w:divsChild>
            <w:div w:id="530531033">
              <w:marLeft w:val="0"/>
              <w:marRight w:val="0"/>
              <w:marTop w:val="0"/>
              <w:marBottom w:val="0"/>
              <w:divBdr>
                <w:top w:val="none" w:sz="0" w:space="0" w:color="auto"/>
                <w:left w:val="none" w:sz="0" w:space="0" w:color="auto"/>
                <w:bottom w:val="none" w:sz="0" w:space="0" w:color="auto"/>
                <w:right w:val="none" w:sz="0" w:space="0" w:color="auto"/>
              </w:divBdr>
            </w:div>
          </w:divsChild>
        </w:div>
        <w:div w:id="381440986">
          <w:marLeft w:val="0"/>
          <w:marRight w:val="0"/>
          <w:marTop w:val="0"/>
          <w:marBottom w:val="0"/>
          <w:divBdr>
            <w:top w:val="none" w:sz="0" w:space="0" w:color="auto"/>
            <w:left w:val="none" w:sz="0" w:space="0" w:color="auto"/>
            <w:bottom w:val="none" w:sz="0" w:space="0" w:color="auto"/>
            <w:right w:val="none" w:sz="0" w:space="0" w:color="auto"/>
          </w:divBdr>
          <w:divsChild>
            <w:div w:id="1032338006">
              <w:marLeft w:val="0"/>
              <w:marRight w:val="0"/>
              <w:marTop w:val="0"/>
              <w:marBottom w:val="0"/>
              <w:divBdr>
                <w:top w:val="none" w:sz="0" w:space="0" w:color="auto"/>
                <w:left w:val="none" w:sz="0" w:space="0" w:color="auto"/>
                <w:bottom w:val="none" w:sz="0" w:space="0" w:color="auto"/>
                <w:right w:val="none" w:sz="0" w:space="0" w:color="auto"/>
              </w:divBdr>
            </w:div>
          </w:divsChild>
        </w:div>
        <w:div w:id="385028453">
          <w:marLeft w:val="0"/>
          <w:marRight w:val="0"/>
          <w:marTop w:val="0"/>
          <w:marBottom w:val="0"/>
          <w:divBdr>
            <w:top w:val="none" w:sz="0" w:space="0" w:color="auto"/>
            <w:left w:val="none" w:sz="0" w:space="0" w:color="auto"/>
            <w:bottom w:val="none" w:sz="0" w:space="0" w:color="auto"/>
            <w:right w:val="none" w:sz="0" w:space="0" w:color="auto"/>
          </w:divBdr>
          <w:divsChild>
            <w:div w:id="1149784721">
              <w:marLeft w:val="0"/>
              <w:marRight w:val="0"/>
              <w:marTop w:val="0"/>
              <w:marBottom w:val="0"/>
              <w:divBdr>
                <w:top w:val="none" w:sz="0" w:space="0" w:color="auto"/>
                <w:left w:val="none" w:sz="0" w:space="0" w:color="auto"/>
                <w:bottom w:val="none" w:sz="0" w:space="0" w:color="auto"/>
                <w:right w:val="none" w:sz="0" w:space="0" w:color="auto"/>
              </w:divBdr>
            </w:div>
          </w:divsChild>
        </w:div>
        <w:div w:id="389771918">
          <w:marLeft w:val="0"/>
          <w:marRight w:val="0"/>
          <w:marTop w:val="0"/>
          <w:marBottom w:val="0"/>
          <w:divBdr>
            <w:top w:val="none" w:sz="0" w:space="0" w:color="auto"/>
            <w:left w:val="none" w:sz="0" w:space="0" w:color="auto"/>
            <w:bottom w:val="none" w:sz="0" w:space="0" w:color="auto"/>
            <w:right w:val="none" w:sz="0" w:space="0" w:color="auto"/>
          </w:divBdr>
          <w:divsChild>
            <w:div w:id="333651443">
              <w:marLeft w:val="0"/>
              <w:marRight w:val="0"/>
              <w:marTop w:val="0"/>
              <w:marBottom w:val="0"/>
              <w:divBdr>
                <w:top w:val="none" w:sz="0" w:space="0" w:color="auto"/>
                <w:left w:val="none" w:sz="0" w:space="0" w:color="auto"/>
                <w:bottom w:val="none" w:sz="0" w:space="0" w:color="auto"/>
                <w:right w:val="none" w:sz="0" w:space="0" w:color="auto"/>
              </w:divBdr>
            </w:div>
          </w:divsChild>
        </w:div>
        <w:div w:id="392702264">
          <w:marLeft w:val="0"/>
          <w:marRight w:val="0"/>
          <w:marTop w:val="0"/>
          <w:marBottom w:val="0"/>
          <w:divBdr>
            <w:top w:val="none" w:sz="0" w:space="0" w:color="auto"/>
            <w:left w:val="none" w:sz="0" w:space="0" w:color="auto"/>
            <w:bottom w:val="none" w:sz="0" w:space="0" w:color="auto"/>
            <w:right w:val="none" w:sz="0" w:space="0" w:color="auto"/>
          </w:divBdr>
          <w:divsChild>
            <w:div w:id="1870726452">
              <w:marLeft w:val="0"/>
              <w:marRight w:val="0"/>
              <w:marTop w:val="0"/>
              <w:marBottom w:val="0"/>
              <w:divBdr>
                <w:top w:val="none" w:sz="0" w:space="0" w:color="auto"/>
                <w:left w:val="none" w:sz="0" w:space="0" w:color="auto"/>
                <w:bottom w:val="none" w:sz="0" w:space="0" w:color="auto"/>
                <w:right w:val="none" w:sz="0" w:space="0" w:color="auto"/>
              </w:divBdr>
            </w:div>
          </w:divsChild>
        </w:div>
        <w:div w:id="405882845">
          <w:marLeft w:val="0"/>
          <w:marRight w:val="0"/>
          <w:marTop w:val="0"/>
          <w:marBottom w:val="0"/>
          <w:divBdr>
            <w:top w:val="none" w:sz="0" w:space="0" w:color="auto"/>
            <w:left w:val="none" w:sz="0" w:space="0" w:color="auto"/>
            <w:bottom w:val="none" w:sz="0" w:space="0" w:color="auto"/>
            <w:right w:val="none" w:sz="0" w:space="0" w:color="auto"/>
          </w:divBdr>
          <w:divsChild>
            <w:div w:id="1489175599">
              <w:marLeft w:val="0"/>
              <w:marRight w:val="0"/>
              <w:marTop w:val="0"/>
              <w:marBottom w:val="0"/>
              <w:divBdr>
                <w:top w:val="none" w:sz="0" w:space="0" w:color="auto"/>
                <w:left w:val="none" w:sz="0" w:space="0" w:color="auto"/>
                <w:bottom w:val="none" w:sz="0" w:space="0" w:color="auto"/>
                <w:right w:val="none" w:sz="0" w:space="0" w:color="auto"/>
              </w:divBdr>
            </w:div>
          </w:divsChild>
        </w:div>
        <w:div w:id="409884830">
          <w:marLeft w:val="0"/>
          <w:marRight w:val="0"/>
          <w:marTop w:val="0"/>
          <w:marBottom w:val="0"/>
          <w:divBdr>
            <w:top w:val="none" w:sz="0" w:space="0" w:color="auto"/>
            <w:left w:val="none" w:sz="0" w:space="0" w:color="auto"/>
            <w:bottom w:val="none" w:sz="0" w:space="0" w:color="auto"/>
            <w:right w:val="none" w:sz="0" w:space="0" w:color="auto"/>
          </w:divBdr>
          <w:divsChild>
            <w:div w:id="23024867">
              <w:marLeft w:val="0"/>
              <w:marRight w:val="0"/>
              <w:marTop w:val="0"/>
              <w:marBottom w:val="0"/>
              <w:divBdr>
                <w:top w:val="none" w:sz="0" w:space="0" w:color="auto"/>
                <w:left w:val="none" w:sz="0" w:space="0" w:color="auto"/>
                <w:bottom w:val="none" w:sz="0" w:space="0" w:color="auto"/>
                <w:right w:val="none" w:sz="0" w:space="0" w:color="auto"/>
              </w:divBdr>
            </w:div>
          </w:divsChild>
        </w:div>
        <w:div w:id="412702876">
          <w:marLeft w:val="0"/>
          <w:marRight w:val="0"/>
          <w:marTop w:val="0"/>
          <w:marBottom w:val="0"/>
          <w:divBdr>
            <w:top w:val="none" w:sz="0" w:space="0" w:color="auto"/>
            <w:left w:val="none" w:sz="0" w:space="0" w:color="auto"/>
            <w:bottom w:val="none" w:sz="0" w:space="0" w:color="auto"/>
            <w:right w:val="none" w:sz="0" w:space="0" w:color="auto"/>
          </w:divBdr>
          <w:divsChild>
            <w:div w:id="2111121538">
              <w:marLeft w:val="0"/>
              <w:marRight w:val="0"/>
              <w:marTop w:val="0"/>
              <w:marBottom w:val="0"/>
              <w:divBdr>
                <w:top w:val="none" w:sz="0" w:space="0" w:color="auto"/>
                <w:left w:val="none" w:sz="0" w:space="0" w:color="auto"/>
                <w:bottom w:val="none" w:sz="0" w:space="0" w:color="auto"/>
                <w:right w:val="none" w:sz="0" w:space="0" w:color="auto"/>
              </w:divBdr>
            </w:div>
          </w:divsChild>
        </w:div>
        <w:div w:id="417672448">
          <w:marLeft w:val="0"/>
          <w:marRight w:val="0"/>
          <w:marTop w:val="0"/>
          <w:marBottom w:val="0"/>
          <w:divBdr>
            <w:top w:val="none" w:sz="0" w:space="0" w:color="auto"/>
            <w:left w:val="none" w:sz="0" w:space="0" w:color="auto"/>
            <w:bottom w:val="none" w:sz="0" w:space="0" w:color="auto"/>
            <w:right w:val="none" w:sz="0" w:space="0" w:color="auto"/>
          </w:divBdr>
          <w:divsChild>
            <w:div w:id="718624458">
              <w:marLeft w:val="0"/>
              <w:marRight w:val="0"/>
              <w:marTop w:val="0"/>
              <w:marBottom w:val="0"/>
              <w:divBdr>
                <w:top w:val="none" w:sz="0" w:space="0" w:color="auto"/>
                <w:left w:val="none" w:sz="0" w:space="0" w:color="auto"/>
                <w:bottom w:val="none" w:sz="0" w:space="0" w:color="auto"/>
                <w:right w:val="none" w:sz="0" w:space="0" w:color="auto"/>
              </w:divBdr>
            </w:div>
          </w:divsChild>
        </w:div>
        <w:div w:id="426655316">
          <w:marLeft w:val="0"/>
          <w:marRight w:val="0"/>
          <w:marTop w:val="0"/>
          <w:marBottom w:val="0"/>
          <w:divBdr>
            <w:top w:val="none" w:sz="0" w:space="0" w:color="auto"/>
            <w:left w:val="none" w:sz="0" w:space="0" w:color="auto"/>
            <w:bottom w:val="none" w:sz="0" w:space="0" w:color="auto"/>
            <w:right w:val="none" w:sz="0" w:space="0" w:color="auto"/>
          </w:divBdr>
          <w:divsChild>
            <w:div w:id="247540029">
              <w:marLeft w:val="0"/>
              <w:marRight w:val="0"/>
              <w:marTop w:val="0"/>
              <w:marBottom w:val="0"/>
              <w:divBdr>
                <w:top w:val="none" w:sz="0" w:space="0" w:color="auto"/>
                <w:left w:val="none" w:sz="0" w:space="0" w:color="auto"/>
                <w:bottom w:val="none" w:sz="0" w:space="0" w:color="auto"/>
                <w:right w:val="none" w:sz="0" w:space="0" w:color="auto"/>
              </w:divBdr>
            </w:div>
          </w:divsChild>
        </w:div>
        <w:div w:id="436297996">
          <w:marLeft w:val="0"/>
          <w:marRight w:val="0"/>
          <w:marTop w:val="0"/>
          <w:marBottom w:val="0"/>
          <w:divBdr>
            <w:top w:val="none" w:sz="0" w:space="0" w:color="auto"/>
            <w:left w:val="none" w:sz="0" w:space="0" w:color="auto"/>
            <w:bottom w:val="none" w:sz="0" w:space="0" w:color="auto"/>
            <w:right w:val="none" w:sz="0" w:space="0" w:color="auto"/>
          </w:divBdr>
          <w:divsChild>
            <w:div w:id="387388054">
              <w:marLeft w:val="0"/>
              <w:marRight w:val="0"/>
              <w:marTop w:val="0"/>
              <w:marBottom w:val="0"/>
              <w:divBdr>
                <w:top w:val="none" w:sz="0" w:space="0" w:color="auto"/>
                <w:left w:val="none" w:sz="0" w:space="0" w:color="auto"/>
                <w:bottom w:val="none" w:sz="0" w:space="0" w:color="auto"/>
                <w:right w:val="none" w:sz="0" w:space="0" w:color="auto"/>
              </w:divBdr>
            </w:div>
          </w:divsChild>
        </w:div>
        <w:div w:id="437332807">
          <w:marLeft w:val="0"/>
          <w:marRight w:val="0"/>
          <w:marTop w:val="0"/>
          <w:marBottom w:val="0"/>
          <w:divBdr>
            <w:top w:val="none" w:sz="0" w:space="0" w:color="auto"/>
            <w:left w:val="none" w:sz="0" w:space="0" w:color="auto"/>
            <w:bottom w:val="none" w:sz="0" w:space="0" w:color="auto"/>
            <w:right w:val="none" w:sz="0" w:space="0" w:color="auto"/>
          </w:divBdr>
          <w:divsChild>
            <w:div w:id="1601142330">
              <w:marLeft w:val="0"/>
              <w:marRight w:val="0"/>
              <w:marTop w:val="0"/>
              <w:marBottom w:val="0"/>
              <w:divBdr>
                <w:top w:val="none" w:sz="0" w:space="0" w:color="auto"/>
                <w:left w:val="none" w:sz="0" w:space="0" w:color="auto"/>
                <w:bottom w:val="none" w:sz="0" w:space="0" w:color="auto"/>
                <w:right w:val="none" w:sz="0" w:space="0" w:color="auto"/>
              </w:divBdr>
            </w:div>
          </w:divsChild>
        </w:div>
        <w:div w:id="439492009">
          <w:marLeft w:val="0"/>
          <w:marRight w:val="0"/>
          <w:marTop w:val="0"/>
          <w:marBottom w:val="0"/>
          <w:divBdr>
            <w:top w:val="none" w:sz="0" w:space="0" w:color="auto"/>
            <w:left w:val="none" w:sz="0" w:space="0" w:color="auto"/>
            <w:bottom w:val="none" w:sz="0" w:space="0" w:color="auto"/>
            <w:right w:val="none" w:sz="0" w:space="0" w:color="auto"/>
          </w:divBdr>
          <w:divsChild>
            <w:div w:id="1820030698">
              <w:marLeft w:val="0"/>
              <w:marRight w:val="0"/>
              <w:marTop w:val="0"/>
              <w:marBottom w:val="0"/>
              <w:divBdr>
                <w:top w:val="none" w:sz="0" w:space="0" w:color="auto"/>
                <w:left w:val="none" w:sz="0" w:space="0" w:color="auto"/>
                <w:bottom w:val="none" w:sz="0" w:space="0" w:color="auto"/>
                <w:right w:val="none" w:sz="0" w:space="0" w:color="auto"/>
              </w:divBdr>
            </w:div>
          </w:divsChild>
        </w:div>
        <w:div w:id="439883936">
          <w:marLeft w:val="0"/>
          <w:marRight w:val="0"/>
          <w:marTop w:val="0"/>
          <w:marBottom w:val="0"/>
          <w:divBdr>
            <w:top w:val="none" w:sz="0" w:space="0" w:color="auto"/>
            <w:left w:val="none" w:sz="0" w:space="0" w:color="auto"/>
            <w:bottom w:val="none" w:sz="0" w:space="0" w:color="auto"/>
            <w:right w:val="none" w:sz="0" w:space="0" w:color="auto"/>
          </w:divBdr>
          <w:divsChild>
            <w:div w:id="185559925">
              <w:marLeft w:val="0"/>
              <w:marRight w:val="0"/>
              <w:marTop w:val="0"/>
              <w:marBottom w:val="0"/>
              <w:divBdr>
                <w:top w:val="none" w:sz="0" w:space="0" w:color="auto"/>
                <w:left w:val="none" w:sz="0" w:space="0" w:color="auto"/>
                <w:bottom w:val="none" w:sz="0" w:space="0" w:color="auto"/>
                <w:right w:val="none" w:sz="0" w:space="0" w:color="auto"/>
              </w:divBdr>
            </w:div>
          </w:divsChild>
        </w:div>
        <w:div w:id="443112952">
          <w:marLeft w:val="0"/>
          <w:marRight w:val="0"/>
          <w:marTop w:val="0"/>
          <w:marBottom w:val="0"/>
          <w:divBdr>
            <w:top w:val="none" w:sz="0" w:space="0" w:color="auto"/>
            <w:left w:val="none" w:sz="0" w:space="0" w:color="auto"/>
            <w:bottom w:val="none" w:sz="0" w:space="0" w:color="auto"/>
            <w:right w:val="none" w:sz="0" w:space="0" w:color="auto"/>
          </w:divBdr>
          <w:divsChild>
            <w:div w:id="234781745">
              <w:marLeft w:val="0"/>
              <w:marRight w:val="0"/>
              <w:marTop w:val="0"/>
              <w:marBottom w:val="0"/>
              <w:divBdr>
                <w:top w:val="none" w:sz="0" w:space="0" w:color="auto"/>
                <w:left w:val="none" w:sz="0" w:space="0" w:color="auto"/>
                <w:bottom w:val="none" w:sz="0" w:space="0" w:color="auto"/>
                <w:right w:val="none" w:sz="0" w:space="0" w:color="auto"/>
              </w:divBdr>
            </w:div>
          </w:divsChild>
        </w:div>
        <w:div w:id="444275095">
          <w:marLeft w:val="0"/>
          <w:marRight w:val="0"/>
          <w:marTop w:val="0"/>
          <w:marBottom w:val="0"/>
          <w:divBdr>
            <w:top w:val="none" w:sz="0" w:space="0" w:color="auto"/>
            <w:left w:val="none" w:sz="0" w:space="0" w:color="auto"/>
            <w:bottom w:val="none" w:sz="0" w:space="0" w:color="auto"/>
            <w:right w:val="none" w:sz="0" w:space="0" w:color="auto"/>
          </w:divBdr>
          <w:divsChild>
            <w:div w:id="803277799">
              <w:marLeft w:val="0"/>
              <w:marRight w:val="0"/>
              <w:marTop w:val="0"/>
              <w:marBottom w:val="0"/>
              <w:divBdr>
                <w:top w:val="none" w:sz="0" w:space="0" w:color="auto"/>
                <w:left w:val="none" w:sz="0" w:space="0" w:color="auto"/>
                <w:bottom w:val="none" w:sz="0" w:space="0" w:color="auto"/>
                <w:right w:val="none" w:sz="0" w:space="0" w:color="auto"/>
              </w:divBdr>
            </w:div>
          </w:divsChild>
        </w:div>
        <w:div w:id="444349492">
          <w:marLeft w:val="0"/>
          <w:marRight w:val="0"/>
          <w:marTop w:val="0"/>
          <w:marBottom w:val="0"/>
          <w:divBdr>
            <w:top w:val="none" w:sz="0" w:space="0" w:color="auto"/>
            <w:left w:val="none" w:sz="0" w:space="0" w:color="auto"/>
            <w:bottom w:val="none" w:sz="0" w:space="0" w:color="auto"/>
            <w:right w:val="none" w:sz="0" w:space="0" w:color="auto"/>
          </w:divBdr>
          <w:divsChild>
            <w:div w:id="641736163">
              <w:marLeft w:val="0"/>
              <w:marRight w:val="0"/>
              <w:marTop w:val="0"/>
              <w:marBottom w:val="0"/>
              <w:divBdr>
                <w:top w:val="none" w:sz="0" w:space="0" w:color="auto"/>
                <w:left w:val="none" w:sz="0" w:space="0" w:color="auto"/>
                <w:bottom w:val="none" w:sz="0" w:space="0" w:color="auto"/>
                <w:right w:val="none" w:sz="0" w:space="0" w:color="auto"/>
              </w:divBdr>
            </w:div>
          </w:divsChild>
        </w:div>
        <w:div w:id="456604832">
          <w:marLeft w:val="0"/>
          <w:marRight w:val="0"/>
          <w:marTop w:val="0"/>
          <w:marBottom w:val="0"/>
          <w:divBdr>
            <w:top w:val="none" w:sz="0" w:space="0" w:color="auto"/>
            <w:left w:val="none" w:sz="0" w:space="0" w:color="auto"/>
            <w:bottom w:val="none" w:sz="0" w:space="0" w:color="auto"/>
            <w:right w:val="none" w:sz="0" w:space="0" w:color="auto"/>
          </w:divBdr>
          <w:divsChild>
            <w:div w:id="1129282389">
              <w:marLeft w:val="0"/>
              <w:marRight w:val="0"/>
              <w:marTop w:val="0"/>
              <w:marBottom w:val="0"/>
              <w:divBdr>
                <w:top w:val="none" w:sz="0" w:space="0" w:color="auto"/>
                <w:left w:val="none" w:sz="0" w:space="0" w:color="auto"/>
                <w:bottom w:val="none" w:sz="0" w:space="0" w:color="auto"/>
                <w:right w:val="none" w:sz="0" w:space="0" w:color="auto"/>
              </w:divBdr>
            </w:div>
          </w:divsChild>
        </w:div>
        <w:div w:id="461777222">
          <w:marLeft w:val="0"/>
          <w:marRight w:val="0"/>
          <w:marTop w:val="0"/>
          <w:marBottom w:val="0"/>
          <w:divBdr>
            <w:top w:val="none" w:sz="0" w:space="0" w:color="auto"/>
            <w:left w:val="none" w:sz="0" w:space="0" w:color="auto"/>
            <w:bottom w:val="none" w:sz="0" w:space="0" w:color="auto"/>
            <w:right w:val="none" w:sz="0" w:space="0" w:color="auto"/>
          </w:divBdr>
          <w:divsChild>
            <w:div w:id="188684674">
              <w:marLeft w:val="0"/>
              <w:marRight w:val="0"/>
              <w:marTop w:val="0"/>
              <w:marBottom w:val="0"/>
              <w:divBdr>
                <w:top w:val="none" w:sz="0" w:space="0" w:color="auto"/>
                <w:left w:val="none" w:sz="0" w:space="0" w:color="auto"/>
                <w:bottom w:val="none" w:sz="0" w:space="0" w:color="auto"/>
                <w:right w:val="none" w:sz="0" w:space="0" w:color="auto"/>
              </w:divBdr>
            </w:div>
          </w:divsChild>
        </w:div>
        <w:div w:id="465009642">
          <w:marLeft w:val="0"/>
          <w:marRight w:val="0"/>
          <w:marTop w:val="0"/>
          <w:marBottom w:val="0"/>
          <w:divBdr>
            <w:top w:val="none" w:sz="0" w:space="0" w:color="auto"/>
            <w:left w:val="none" w:sz="0" w:space="0" w:color="auto"/>
            <w:bottom w:val="none" w:sz="0" w:space="0" w:color="auto"/>
            <w:right w:val="none" w:sz="0" w:space="0" w:color="auto"/>
          </w:divBdr>
          <w:divsChild>
            <w:div w:id="1969777856">
              <w:marLeft w:val="0"/>
              <w:marRight w:val="0"/>
              <w:marTop w:val="0"/>
              <w:marBottom w:val="0"/>
              <w:divBdr>
                <w:top w:val="none" w:sz="0" w:space="0" w:color="auto"/>
                <w:left w:val="none" w:sz="0" w:space="0" w:color="auto"/>
                <w:bottom w:val="none" w:sz="0" w:space="0" w:color="auto"/>
                <w:right w:val="none" w:sz="0" w:space="0" w:color="auto"/>
              </w:divBdr>
            </w:div>
          </w:divsChild>
        </w:div>
        <w:div w:id="466508766">
          <w:marLeft w:val="0"/>
          <w:marRight w:val="0"/>
          <w:marTop w:val="0"/>
          <w:marBottom w:val="0"/>
          <w:divBdr>
            <w:top w:val="none" w:sz="0" w:space="0" w:color="auto"/>
            <w:left w:val="none" w:sz="0" w:space="0" w:color="auto"/>
            <w:bottom w:val="none" w:sz="0" w:space="0" w:color="auto"/>
            <w:right w:val="none" w:sz="0" w:space="0" w:color="auto"/>
          </w:divBdr>
          <w:divsChild>
            <w:div w:id="1798596092">
              <w:marLeft w:val="0"/>
              <w:marRight w:val="0"/>
              <w:marTop w:val="0"/>
              <w:marBottom w:val="0"/>
              <w:divBdr>
                <w:top w:val="none" w:sz="0" w:space="0" w:color="auto"/>
                <w:left w:val="none" w:sz="0" w:space="0" w:color="auto"/>
                <w:bottom w:val="none" w:sz="0" w:space="0" w:color="auto"/>
                <w:right w:val="none" w:sz="0" w:space="0" w:color="auto"/>
              </w:divBdr>
            </w:div>
          </w:divsChild>
        </w:div>
        <w:div w:id="469522813">
          <w:marLeft w:val="0"/>
          <w:marRight w:val="0"/>
          <w:marTop w:val="0"/>
          <w:marBottom w:val="0"/>
          <w:divBdr>
            <w:top w:val="none" w:sz="0" w:space="0" w:color="auto"/>
            <w:left w:val="none" w:sz="0" w:space="0" w:color="auto"/>
            <w:bottom w:val="none" w:sz="0" w:space="0" w:color="auto"/>
            <w:right w:val="none" w:sz="0" w:space="0" w:color="auto"/>
          </w:divBdr>
          <w:divsChild>
            <w:div w:id="979575391">
              <w:marLeft w:val="0"/>
              <w:marRight w:val="0"/>
              <w:marTop w:val="0"/>
              <w:marBottom w:val="0"/>
              <w:divBdr>
                <w:top w:val="none" w:sz="0" w:space="0" w:color="auto"/>
                <w:left w:val="none" w:sz="0" w:space="0" w:color="auto"/>
                <w:bottom w:val="none" w:sz="0" w:space="0" w:color="auto"/>
                <w:right w:val="none" w:sz="0" w:space="0" w:color="auto"/>
              </w:divBdr>
            </w:div>
          </w:divsChild>
        </w:div>
        <w:div w:id="473641144">
          <w:marLeft w:val="0"/>
          <w:marRight w:val="0"/>
          <w:marTop w:val="0"/>
          <w:marBottom w:val="0"/>
          <w:divBdr>
            <w:top w:val="none" w:sz="0" w:space="0" w:color="auto"/>
            <w:left w:val="none" w:sz="0" w:space="0" w:color="auto"/>
            <w:bottom w:val="none" w:sz="0" w:space="0" w:color="auto"/>
            <w:right w:val="none" w:sz="0" w:space="0" w:color="auto"/>
          </w:divBdr>
          <w:divsChild>
            <w:div w:id="837384535">
              <w:marLeft w:val="0"/>
              <w:marRight w:val="0"/>
              <w:marTop w:val="0"/>
              <w:marBottom w:val="0"/>
              <w:divBdr>
                <w:top w:val="none" w:sz="0" w:space="0" w:color="auto"/>
                <w:left w:val="none" w:sz="0" w:space="0" w:color="auto"/>
                <w:bottom w:val="none" w:sz="0" w:space="0" w:color="auto"/>
                <w:right w:val="none" w:sz="0" w:space="0" w:color="auto"/>
              </w:divBdr>
            </w:div>
          </w:divsChild>
        </w:div>
        <w:div w:id="474572027">
          <w:marLeft w:val="0"/>
          <w:marRight w:val="0"/>
          <w:marTop w:val="0"/>
          <w:marBottom w:val="0"/>
          <w:divBdr>
            <w:top w:val="none" w:sz="0" w:space="0" w:color="auto"/>
            <w:left w:val="none" w:sz="0" w:space="0" w:color="auto"/>
            <w:bottom w:val="none" w:sz="0" w:space="0" w:color="auto"/>
            <w:right w:val="none" w:sz="0" w:space="0" w:color="auto"/>
          </w:divBdr>
          <w:divsChild>
            <w:div w:id="558059329">
              <w:marLeft w:val="0"/>
              <w:marRight w:val="0"/>
              <w:marTop w:val="0"/>
              <w:marBottom w:val="0"/>
              <w:divBdr>
                <w:top w:val="none" w:sz="0" w:space="0" w:color="auto"/>
                <w:left w:val="none" w:sz="0" w:space="0" w:color="auto"/>
                <w:bottom w:val="none" w:sz="0" w:space="0" w:color="auto"/>
                <w:right w:val="none" w:sz="0" w:space="0" w:color="auto"/>
              </w:divBdr>
            </w:div>
          </w:divsChild>
        </w:div>
        <w:div w:id="477382594">
          <w:marLeft w:val="0"/>
          <w:marRight w:val="0"/>
          <w:marTop w:val="0"/>
          <w:marBottom w:val="0"/>
          <w:divBdr>
            <w:top w:val="none" w:sz="0" w:space="0" w:color="auto"/>
            <w:left w:val="none" w:sz="0" w:space="0" w:color="auto"/>
            <w:bottom w:val="none" w:sz="0" w:space="0" w:color="auto"/>
            <w:right w:val="none" w:sz="0" w:space="0" w:color="auto"/>
          </w:divBdr>
          <w:divsChild>
            <w:div w:id="833229586">
              <w:marLeft w:val="0"/>
              <w:marRight w:val="0"/>
              <w:marTop w:val="0"/>
              <w:marBottom w:val="0"/>
              <w:divBdr>
                <w:top w:val="none" w:sz="0" w:space="0" w:color="auto"/>
                <w:left w:val="none" w:sz="0" w:space="0" w:color="auto"/>
                <w:bottom w:val="none" w:sz="0" w:space="0" w:color="auto"/>
                <w:right w:val="none" w:sz="0" w:space="0" w:color="auto"/>
              </w:divBdr>
            </w:div>
          </w:divsChild>
        </w:div>
        <w:div w:id="477841202">
          <w:marLeft w:val="0"/>
          <w:marRight w:val="0"/>
          <w:marTop w:val="0"/>
          <w:marBottom w:val="0"/>
          <w:divBdr>
            <w:top w:val="none" w:sz="0" w:space="0" w:color="auto"/>
            <w:left w:val="none" w:sz="0" w:space="0" w:color="auto"/>
            <w:bottom w:val="none" w:sz="0" w:space="0" w:color="auto"/>
            <w:right w:val="none" w:sz="0" w:space="0" w:color="auto"/>
          </w:divBdr>
          <w:divsChild>
            <w:div w:id="1114401497">
              <w:marLeft w:val="0"/>
              <w:marRight w:val="0"/>
              <w:marTop w:val="0"/>
              <w:marBottom w:val="0"/>
              <w:divBdr>
                <w:top w:val="none" w:sz="0" w:space="0" w:color="auto"/>
                <w:left w:val="none" w:sz="0" w:space="0" w:color="auto"/>
                <w:bottom w:val="none" w:sz="0" w:space="0" w:color="auto"/>
                <w:right w:val="none" w:sz="0" w:space="0" w:color="auto"/>
              </w:divBdr>
            </w:div>
          </w:divsChild>
        </w:div>
        <w:div w:id="485780801">
          <w:marLeft w:val="0"/>
          <w:marRight w:val="0"/>
          <w:marTop w:val="0"/>
          <w:marBottom w:val="0"/>
          <w:divBdr>
            <w:top w:val="none" w:sz="0" w:space="0" w:color="auto"/>
            <w:left w:val="none" w:sz="0" w:space="0" w:color="auto"/>
            <w:bottom w:val="none" w:sz="0" w:space="0" w:color="auto"/>
            <w:right w:val="none" w:sz="0" w:space="0" w:color="auto"/>
          </w:divBdr>
          <w:divsChild>
            <w:div w:id="1690983031">
              <w:marLeft w:val="0"/>
              <w:marRight w:val="0"/>
              <w:marTop w:val="0"/>
              <w:marBottom w:val="0"/>
              <w:divBdr>
                <w:top w:val="none" w:sz="0" w:space="0" w:color="auto"/>
                <w:left w:val="none" w:sz="0" w:space="0" w:color="auto"/>
                <w:bottom w:val="none" w:sz="0" w:space="0" w:color="auto"/>
                <w:right w:val="none" w:sz="0" w:space="0" w:color="auto"/>
              </w:divBdr>
            </w:div>
          </w:divsChild>
        </w:div>
        <w:div w:id="496463413">
          <w:marLeft w:val="0"/>
          <w:marRight w:val="0"/>
          <w:marTop w:val="0"/>
          <w:marBottom w:val="0"/>
          <w:divBdr>
            <w:top w:val="none" w:sz="0" w:space="0" w:color="auto"/>
            <w:left w:val="none" w:sz="0" w:space="0" w:color="auto"/>
            <w:bottom w:val="none" w:sz="0" w:space="0" w:color="auto"/>
            <w:right w:val="none" w:sz="0" w:space="0" w:color="auto"/>
          </w:divBdr>
          <w:divsChild>
            <w:div w:id="627779781">
              <w:marLeft w:val="0"/>
              <w:marRight w:val="0"/>
              <w:marTop w:val="0"/>
              <w:marBottom w:val="0"/>
              <w:divBdr>
                <w:top w:val="none" w:sz="0" w:space="0" w:color="auto"/>
                <w:left w:val="none" w:sz="0" w:space="0" w:color="auto"/>
                <w:bottom w:val="none" w:sz="0" w:space="0" w:color="auto"/>
                <w:right w:val="none" w:sz="0" w:space="0" w:color="auto"/>
              </w:divBdr>
            </w:div>
          </w:divsChild>
        </w:div>
        <w:div w:id="496725060">
          <w:marLeft w:val="0"/>
          <w:marRight w:val="0"/>
          <w:marTop w:val="0"/>
          <w:marBottom w:val="0"/>
          <w:divBdr>
            <w:top w:val="none" w:sz="0" w:space="0" w:color="auto"/>
            <w:left w:val="none" w:sz="0" w:space="0" w:color="auto"/>
            <w:bottom w:val="none" w:sz="0" w:space="0" w:color="auto"/>
            <w:right w:val="none" w:sz="0" w:space="0" w:color="auto"/>
          </w:divBdr>
          <w:divsChild>
            <w:div w:id="1376272462">
              <w:marLeft w:val="0"/>
              <w:marRight w:val="0"/>
              <w:marTop w:val="0"/>
              <w:marBottom w:val="0"/>
              <w:divBdr>
                <w:top w:val="none" w:sz="0" w:space="0" w:color="auto"/>
                <w:left w:val="none" w:sz="0" w:space="0" w:color="auto"/>
                <w:bottom w:val="none" w:sz="0" w:space="0" w:color="auto"/>
                <w:right w:val="none" w:sz="0" w:space="0" w:color="auto"/>
              </w:divBdr>
            </w:div>
          </w:divsChild>
        </w:div>
        <w:div w:id="499084202">
          <w:marLeft w:val="0"/>
          <w:marRight w:val="0"/>
          <w:marTop w:val="0"/>
          <w:marBottom w:val="0"/>
          <w:divBdr>
            <w:top w:val="none" w:sz="0" w:space="0" w:color="auto"/>
            <w:left w:val="none" w:sz="0" w:space="0" w:color="auto"/>
            <w:bottom w:val="none" w:sz="0" w:space="0" w:color="auto"/>
            <w:right w:val="none" w:sz="0" w:space="0" w:color="auto"/>
          </w:divBdr>
          <w:divsChild>
            <w:div w:id="451478819">
              <w:marLeft w:val="0"/>
              <w:marRight w:val="0"/>
              <w:marTop w:val="0"/>
              <w:marBottom w:val="0"/>
              <w:divBdr>
                <w:top w:val="none" w:sz="0" w:space="0" w:color="auto"/>
                <w:left w:val="none" w:sz="0" w:space="0" w:color="auto"/>
                <w:bottom w:val="none" w:sz="0" w:space="0" w:color="auto"/>
                <w:right w:val="none" w:sz="0" w:space="0" w:color="auto"/>
              </w:divBdr>
            </w:div>
          </w:divsChild>
        </w:div>
        <w:div w:id="499664823">
          <w:marLeft w:val="0"/>
          <w:marRight w:val="0"/>
          <w:marTop w:val="0"/>
          <w:marBottom w:val="0"/>
          <w:divBdr>
            <w:top w:val="none" w:sz="0" w:space="0" w:color="auto"/>
            <w:left w:val="none" w:sz="0" w:space="0" w:color="auto"/>
            <w:bottom w:val="none" w:sz="0" w:space="0" w:color="auto"/>
            <w:right w:val="none" w:sz="0" w:space="0" w:color="auto"/>
          </w:divBdr>
          <w:divsChild>
            <w:div w:id="369116542">
              <w:marLeft w:val="0"/>
              <w:marRight w:val="0"/>
              <w:marTop w:val="0"/>
              <w:marBottom w:val="0"/>
              <w:divBdr>
                <w:top w:val="none" w:sz="0" w:space="0" w:color="auto"/>
                <w:left w:val="none" w:sz="0" w:space="0" w:color="auto"/>
                <w:bottom w:val="none" w:sz="0" w:space="0" w:color="auto"/>
                <w:right w:val="none" w:sz="0" w:space="0" w:color="auto"/>
              </w:divBdr>
            </w:div>
          </w:divsChild>
        </w:div>
        <w:div w:id="502088613">
          <w:marLeft w:val="0"/>
          <w:marRight w:val="0"/>
          <w:marTop w:val="0"/>
          <w:marBottom w:val="0"/>
          <w:divBdr>
            <w:top w:val="none" w:sz="0" w:space="0" w:color="auto"/>
            <w:left w:val="none" w:sz="0" w:space="0" w:color="auto"/>
            <w:bottom w:val="none" w:sz="0" w:space="0" w:color="auto"/>
            <w:right w:val="none" w:sz="0" w:space="0" w:color="auto"/>
          </w:divBdr>
          <w:divsChild>
            <w:div w:id="1451704208">
              <w:marLeft w:val="0"/>
              <w:marRight w:val="0"/>
              <w:marTop w:val="0"/>
              <w:marBottom w:val="0"/>
              <w:divBdr>
                <w:top w:val="none" w:sz="0" w:space="0" w:color="auto"/>
                <w:left w:val="none" w:sz="0" w:space="0" w:color="auto"/>
                <w:bottom w:val="none" w:sz="0" w:space="0" w:color="auto"/>
                <w:right w:val="none" w:sz="0" w:space="0" w:color="auto"/>
              </w:divBdr>
            </w:div>
          </w:divsChild>
        </w:div>
        <w:div w:id="504512035">
          <w:marLeft w:val="0"/>
          <w:marRight w:val="0"/>
          <w:marTop w:val="0"/>
          <w:marBottom w:val="0"/>
          <w:divBdr>
            <w:top w:val="none" w:sz="0" w:space="0" w:color="auto"/>
            <w:left w:val="none" w:sz="0" w:space="0" w:color="auto"/>
            <w:bottom w:val="none" w:sz="0" w:space="0" w:color="auto"/>
            <w:right w:val="none" w:sz="0" w:space="0" w:color="auto"/>
          </w:divBdr>
          <w:divsChild>
            <w:div w:id="2052536965">
              <w:marLeft w:val="0"/>
              <w:marRight w:val="0"/>
              <w:marTop w:val="0"/>
              <w:marBottom w:val="0"/>
              <w:divBdr>
                <w:top w:val="none" w:sz="0" w:space="0" w:color="auto"/>
                <w:left w:val="none" w:sz="0" w:space="0" w:color="auto"/>
                <w:bottom w:val="none" w:sz="0" w:space="0" w:color="auto"/>
                <w:right w:val="none" w:sz="0" w:space="0" w:color="auto"/>
              </w:divBdr>
            </w:div>
          </w:divsChild>
        </w:div>
        <w:div w:id="505288737">
          <w:marLeft w:val="0"/>
          <w:marRight w:val="0"/>
          <w:marTop w:val="0"/>
          <w:marBottom w:val="0"/>
          <w:divBdr>
            <w:top w:val="none" w:sz="0" w:space="0" w:color="auto"/>
            <w:left w:val="none" w:sz="0" w:space="0" w:color="auto"/>
            <w:bottom w:val="none" w:sz="0" w:space="0" w:color="auto"/>
            <w:right w:val="none" w:sz="0" w:space="0" w:color="auto"/>
          </w:divBdr>
          <w:divsChild>
            <w:div w:id="1132408809">
              <w:marLeft w:val="0"/>
              <w:marRight w:val="0"/>
              <w:marTop w:val="0"/>
              <w:marBottom w:val="0"/>
              <w:divBdr>
                <w:top w:val="none" w:sz="0" w:space="0" w:color="auto"/>
                <w:left w:val="none" w:sz="0" w:space="0" w:color="auto"/>
                <w:bottom w:val="none" w:sz="0" w:space="0" w:color="auto"/>
                <w:right w:val="none" w:sz="0" w:space="0" w:color="auto"/>
              </w:divBdr>
            </w:div>
          </w:divsChild>
        </w:div>
        <w:div w:id="506482456">
          <w:marLeft w:val="0"/>
          <w:marRight w:val="0"/>
          <w:marTop w:val="0"/>
          <w:marBottom w:val="0"/>
          <w:divBdr>
            <w:top w:val="none" w:sz="0" w:space="0" w:color="auto"/>
            <w:left w:val="none" w:sz="0" w:space="0" w:color="auto"/>
            <w:bottom w:val="none" w:sz="0" w:space="0" w:color="auto"/>
            <w:right w:val="none" w:sz="0" w:space="0" w:color="auto"/>
          </w:divBdr>
          <w:divsChild>
            <w:div w:id="2011908662">
              <w:marLeft w:val="0"/>
              <w:marRight w:val="0"/>
              <w:marTop w:val="0"/>
              <w:marBottom w:val="0"/>
              <w:divBdr>
                <w:top w:val="none" w:sz="0" w:space="0" w:color="auto"/>
                <w:left w:val="none" w:sz="0" w:space="0" w:color="auto"/>
                <w:bottom w:val="none" w:sz="0" w:space="0" w:color="auto"/>
                <w:right w:val="none" w:sz="0" w:space="0" w:color="auto"/>
              </w:divBdr>
            </w:div>
          </w:divsChild>
        </w:div>
        <w:div w:id="507604235">
          <w:marLeft w:val="0"/>
          <w:marRight w:val="0"/>
          <w:marTop w:val="0"/>
          <w:marBottom w:val="0"/>
          <w:divBdr>
            <w:top w:val="none" w:sz="0" w:space="0" w:color="auto"/>
            <w:left w:val="none" w:sz="0" w:space="0" w:color="auto"/>
            <w:bottom w:val="none" w:sz="0" w:space="0" w:color="auto"/>
            <w:right w:val="none" w:sz="0" w:space="0" w:color="auto"/>
          </w:divBdr>
          <w:divsChild>
            <w:div w:id="1661038120">
              <w:marLeft w:val="0"/>
              <w:marRight w:val="0"/>
              <w:marTop w:val="0"/>
              <w:marBottom w:val="0"/>
              <w:divBdr>
                <w:top w:val="none" w:sz="0" w:space="0" w:color="auto"/>
                <w:left w:val="none" w:sz="0" w:space="0" w:color="auto"/>
                <w:bottom w:val="none" w:sz="0" w:space="0" w:color="auto"/>
                <w:right w:val="none" w:sz="0" w:space="0" w:color="auto"/>
              </w:divBdr>
            </w:div>
          </w:divsChild>
        </w:div>
        <w:div w:id="508377067">
          <w:marLeft w:val="0"/>
          <w:marRight w:val="0"/>
          <w:marTop w:val="0"/>
          <w:marBottom w:val="0"/>
          <w:divBdr>
            <w:top w:val="none" w:sz="0" w:space="0" w:color="auto"/>
            <w:left w:val="none" w:sz="0" w:space="0" w:color="auto"/>
            <w:bottom w:val="none" w:sz="0" w:space="0" w:color="auto"/>
            <w:right w:val="none" w:sz="0" w:space="0" w:color="auto"/>
          </w:divBdr>
          <w:divsChild>
            <w:div w:id="688146931">
              <w:marLeft w:val="0"/>
              <w:marRight w:val="0"/>
              <w:marTop w:val="0"/>
              <w:marBottom w:val="0"/>
              <w:divBdr>
                <w:top w:val="none" w:sz="0" w:space="0" w:color="auto"/>
                <w:left w:val="none" w:sz="0" w:space="0" w:color="auto"/>
                <w:bottom w:val="none" w:sz="0" w:space="0" w:color="auto"/>
                <w:right w:val="none" w:sz="0" w:space="0" w:color="auto"/>
              </w:divBdr>
            </w:div>
          </w:divsChild>
        </w:div>
        <w:div w:id="509032157">
          <w:marLeft w:val="0"/>
          <w:marRight w:val="0"/>
          <w:marTop w:val="0"/>
          <w:marBottom w:val="0"/>
          <w:divBdr>
            <w:top w:val="none" w:sz="0" w:space="0" w:color="auto"/>
            <w:left w:val="none" w:sz="0" w:space="0" w:color="auto"/>
            <w:bottom w:val="none" w:sz="0" w:space="0" w:color="auto"/>
            <w:right w:val="none" w:sz="0" w:space="0" w:color="auto"/>
          </w:divBdr>
          <w:divsChild>
            <w:div w:id="1096748968">
              <w:marLeft w:val="0"/>
              <w:marRight w:val="0"/>
              <w:marTop w:val="0"/>
              <w:marBottom w:val="0"/>
              <w:divBdr>
                <w:top w:val="none" w:sz="0" w:space="0" w:color="auto"/>
                <w:left w:val="none" w:sz="0" w:space="0" w:color="auto"/>
                <w:bottom w:val="none" w:sz="0" w:space="0" w:color="auto"/>
                <w:right w:val="none" w:sz="0" w:space="0" w:color="auto"/>
              </w:divBdr>
            </w:div>
          </w:divsChild>
        </w:div>
        <w:div w:id="512382722">
          <w:marLeft w:val="0"/>
          <w:marRight w:val="0"/>
          <w:marTop w:val="0"/>
          <w:marBottom w:val="0"/>
          <w:divBdr>
            <w:top w:val="none" w:sz="0" w:space="0" w:color="auto"/>
            <w:left w:val="none" w:sz="0" w:space="0" w:color="auto"/>
            <w:bottom w:val="none" w:sz="0" w:space="0" w:color="auto"/>
            <w:right w:val="none" w:sz="0" w:space="0" w:color="auto"/>
          </w:divBdr>
          <w:divsChild>
            <w:div w:id="613174665">
              <w:marLeft w:val="0"/>
              <w:marRight w:val="0"/>
              <w:marTop w:val="0"/>
              <w:marBottom w:val="0"/>
              <w:divBdr>
                <w:top w:val="none" w:sz="0" w:space="0" w:color="auto"/>
                <w:left w:val="none" w:sz="0" w:space="0" w:color="auto"/>
                <w:bottom w:val="none" w:sz="0" w:space="0" w:color="auto"/>
                <w:right w:val="none" w:sz="0" w:space="0" w:color="auto"/>
              </w:divBdr>
            </w:div>
          </w:divsChild>
        </w:div>
        <w:div w:id="517164018">
          <w:marLeft w:val="0"/>
          <w:marRight w:val="0"/>
          <w:marTop w:val="0"/>
          <w:marBottom w:val="0"/>
          <w:divBdr>
            <w:top w:val="none" w:sz="0" w:space="0" w:color="auto"/>
            <w:left w:val="none" w:sz="0" w:space="0" w:color="auto"/>
            <w:bottom w:val="none" w:sz="0" w:space="0" w:color="auto"/>
            <w:right w:val="none" w:sz="0" w:space="0" w:color="auto"/>
          </w:divBdr>
          <w:divsChild>
            <w:div w:id="864249557">
              <w:marLeft w:val="0"/>
              <w:marRight w:val="0"/>
              <w:marTop w:val="0"/>
              <w:marBottom w:val="0"/>
              <w:divBdr>
                <w:top w:val="none" w:sz="0" w:space="0" w:color="auto"/>
                <w:left w:val="none" w:sz="0" w:space="0" w:color="auto"/>
                <w:bottom w:val="none" w:sz="0" w:space="0" w:color="auto"/>
                <w:right w:val="none" w:sz="0" w:space="0" w:color="auto"/>
              </w:divBdr>
            </w:div>
          </w:divsChild>
        </w:div>
        <w:div w:id="525019783">
          <w:marLeft w:val="0"/>
          <w:marRight w:val="0"/>
          <w:marTop w:val="0"/>
          <w:marBottom w:val="0"/>
          <w:divBdr>
            <w:top w:val="none" w:sz="0" w:space="0" w:color="auto"/>
            <w:left w:val="none" w:sz="0" w:space="0" w:color="auto"/>
            <w:bottom w:val="none" w:sz="0" w:space="0" w:color="auto"/>
            <w:right w:val="none" w:sz="0" w:space="0" w:color="auto"/>
          </w:divBdr>
          <w:divsChild>
            <w:div w:id="1910067690">
              <w:marLeft w:val="0"/>
              <w:marRight w:val="0"/>
              <w:marTop w:val="0"/>
              <w:marBottom w:val="0"/>
              <w:divBdr>
                <w:top w:val="none" w:sz="0" w:space="0" w:color="auto"/>
                <w:left w:val="none" w:sz="0" w:space="0" w:color="auto"/>
                <w:bottom w:val="none" w:sz="0" w:space="0" w:color="auto"/>
                <w:right w:val="none" w:sz="0" w:space="0" w:color="auto"/>
              </w:divBdr>
            </w:div>
          </w:divsChild>
        </w:div>
        <w:div w:id="526140645">
          <w:marLeft w:val="0"/>
          <w:marRight w:val="0"/>
          <w:marTop w:val="0"/>
          <w:marBottom w:val="0"/>
          <w:divBdr>
            <w:top w:val="none" w:sz="0" w:space="0" w:color="auto"/>
            <w:left w:val="none" w:sz="0" w:space="0" w:color="auto"/>
            <w:bottom w:val="none" w:sz="0" w:space="0" w:color="auto"/>
            <w:right w:val="none" w:sz="0" w:space="0" w:color="auto"/>
          </w:divBdr>
          <w:divsChild>
            <w:div w:id="14843330">
              <w:marLeft w:val="0"/>
              <w:marRight w:val="0"/>
              <w:marTop w:val="0"/>
              <w:marBottom w:val="0"/>
              <w:divBdr>
                <w:top w:val="none" w:sz="0" w:space="0" w:color="auto"/>
                <w:left w:val="none" w:sz="0" w:space="0" w:color="auto"/>
                <w:bottom w:val="none" w:sz="0" w:space="0" w:color="auto"/>
                <w:right w:val="none" w:sz="0" w:space="0" w:color="auto"/>
              </w:divBdr>
            </w:div>
          </w:divsChild>
        </w:div>
        <w:div w:id="542598559">
          <w:marLeft w:val="0"/>
          <w:marRight w:val="0"/>
          <w:marTop w:val="0"/>
          <w:marBottom w:val="0"/>
          <w:divBdr>
            <w:top w:val="none" w:sz="0" w:space="0" w:color="auto"/>
            <w:left w:val="none" w:sz="0" w:space="0" w:color="auto"/>
            <w:bottom w:val="none" w:sz="0" w:space="0" w:color="auto"/>
            <w:right w:val="none" w:sz="0" w:space="0" w:color="auto"/>
          </w:divBdr>
          <w:divsChild>
            <w:div w:id="1067920848">
              <w:marLeft w:val="0"/>
              <w:marRight w:val="0"/>
              <w:marTop w:val="0"/>
              <w:marBottom w:val="0"/>
              <w:divBdr>
                <w:top w:val="none" w:sz="0" w:space="0" w:color="auto"/>
                <w:left w:val="none" w:sz="0" w:space="0" w:color="auto"/>
                <w:bottom w:val="none" w:sz="0" w:space="0" w:color="auto"/>
                <w:right w:val="none" w:sz="0" w:space="0" w:color="auto"/>
              </w:divBdr>
            </w:div>
          </w:divsChild>
        </w:div>
        <w:div w:id="545222293">
          <w:marLeft w:val="0"/>
          <w:marRight w:val="0"/>
          <w:marTop w:val="0"/>
          <w:marBottom w:val="0"/>
          <w:divBdr>
            <w:top w:val="none" w:sz="0" w:space="0" w:color="auto"/>
            <w:left w:val="none" w:sz="0" w:space="0" w:color="auto"/>
            <w:bottom w:val="none" w:sz="0" w:space="0" w:color="auto"/>
            <w:right w:val="none" w:sz="0" w:space="0" w:color="auto"/>
          </w:divBdr>
          <w:divsChild>
            <w:div w:id="289095889">
              <w:marLeft w:val="0"/>
              <w:marRight w:val="0"/>
              <w:marTop w:val="0"/>
              <w:marBottom w:val="0"/>
              <w:divBdr>
                <w:top w:val="none" w:sz="0" w:space="0" w:color="auto"/>
                <w:left w:val="none" w:sz="0" w:space="0" w:color="auto"/>
                <w:bottom w:val="none" w:sz="0" w:space="0" w:color="auto"/>
                <w:right w:val="none" w:sz="0" w:space="0" w:color="auto"/>
              </w:divBdr>
            </w:div>
          </w:divsChild>
        </w:div>
        <w:div w:id="558908599">
          <w:marLeft w:val="0"/>
          <w:marRight w:val="0"/>
          <w:marTop w:val="0"/>
          <w:marBottom w:val="0"/>
          <w:divBdr>
            <w:top w:val="none" w:sz="0" w:space="0" w:color="auto"/>
            <w:left w:val="none" w:sz="0" w:space="0" w:color="auto"/>
            <w:bottom w:val="none" w:sz="0" w:space="0" w:color="auto"/>
            <w:right w:val="none" w:sz="0" w:space="0" w:color="auto"/>
          </w:divBdr>
          <w:divsChild>
            <w:div w:id="354042061">
              <w:marLeft w:val="0"/>
              <w:marRight w:val="0"/>
              <w:marTop w:val="0"/>
              <w:marBottom w:val="0"/>
              <w:divBdr>
                <w:top w:val="none" w:sz="0" w:space="0" w:color="auto"/>
                <w:left w:val="none" w:sz="0" w:space="0" w:color="auto"/>
                <w:bottom w:val="none" w:sz="0" w:space="0" w:color="auto"/>
                <w:right w:val="none" w:sz="0" w:space="0" w:color="auto"/>
              </w:divBdr>
            </w:div>
          </w:divsChild>
        </w:div>
        <w:div w:id="570507193">
          <w:marLeft w:val="0"/>
          <w:marRight w:val="0"/>
          <w:marTop w:val="0"/>
          <w:marBottom w:val="0"/>
          <w:divBdr>
            <w:top w:val="none" w:sz="0" w:space="0" w:color="auto"/>
            <w:left w:val="none" w:sz="0" w:space="0" w:color="auto"/>
            <w:bottom w:val="none" w:sz="0" w:space="0" w:color="auto"/>
            <w:right w:val="none" w:sz="0" w:space="0" w:color="auto"/>
          </w:divBdr>
          <w:divsChild>
            <w:div w:id="1598832855">
              <w:marLeft w:val="0"/>
              <w:marRight w:val="0"/>
              <w:marTop w:val="0"/>
              <w:marBottom w:val="0"/>
              <w:divBdr>
                <w:top w:val="none" w:sz="0" w:space="0" w:color="auto"/>
                <w:left w:val="none" w:sz="0" w:space="0" w:color="auto"/>
                <w:bottom w:val="none" w:sz="0" w:space="0" w:color="auto"/>
                <w:right w:val="none" w:sz="0" w:space="0" w:color="auto"/>
              </w:divBdr>
            </w:div>
          </w:divsChild>
        </w:div>
        <w:div w:id="590699519">
          <w:marLeft w:val="0"/>
          <w:marRight w:val="0"/>
          <w:marTop w:val="0"/>
          <w:marBottom w:val="0"/>
          <w:divBdr>
            <w:top w:val="none" w:sz="0" w:space="0" w:color="auto"/>
            <w:left w:val="none" w:sz="0" w:space="0" w:color="auto"/>
            <w:bottom w:val="none" w:sz="0" w:space="0" w:color="auto"/>
            <w:right w:val="none" w:sz="0" w:space="0" w:color="auto"/>
          </w:divBdr>
          <w:divsChild>
            <w:div w:id="197468970">
              <w:marLeft w:val="0"/>
              <w:marRight w:val="0"/>
              <w:marTop w:val="0"/>
              <w:marBottom w:val="0"/>
              <w:divBdr>
                <w:top w:val="none" w:sz="0" w:space="0" w:color="auto"/>
                <w:left w:val="none" w:sz="0" w:space="0" w:color="auto"/>
                <w:bottom w:val="none" w:sz="0" w:space="0" w:color="auto"/>
                <w:right w:val="none" w:sz="0" w:space="0" w:color="auto"/>
              </w:divBdr>
            </w:div>
          </w:divsChild>
        </w:div>
        <w:div w:id="591478168">
          <w:marLeft w:val="0"/>
          <w:marRight w:val="0"/>
          <w:marTop w:val="0"/>
          <w:marBottom w:val="0"/>
          <w:divBdr>
            <w:top w:val="none" w:sz="0" w:space="0" w:color="auto"/>
            <w:left w:val="none" w:sz="0" w:space="0" w:color="auto"/>
            <w:bottom w:val="none" w:sz="0" w:space="0" w:color="auto"/>
            <w:right w:val="none" w:sz="0" w:space="0" w:color="auto"/>
          </w:divBdr>
          <w:divsChild>
            <w:div w:id="1921405074">
              <w:marLeft w:val="0"/>
              <w:marRight w:val="0"/>
              <w:marTop w:val="0"/>
              <w:marBottom w:val="0"/>
              <w:divBdr>
                <w:top w:val="none" w:sz="0" w:space="0" w:color="auto"/>
                <w:left w:val="none" w:sz="0" w:space="0" w:color="auto"/>
                <w:bottom w:val="none" w:sz="0" w:space="0" w:color="auto"/>
                <w:right w:val="none" w:sz="0" w:space="0" w:color="auto"/>
              </w:divBdr>
            </w:div>
          </w:divsChild>
        </w:div>
        <w:div w:id="596133277">
          <w:marLeft w:val="0"/>
          <w:marRight w:val="0"/>
          <w:marTop w:val="0"/>
          <w:marBottom w:val="0"/>
          <w:divBdr>
            <w:top w:val="none" w:sz="0" w:space="0" w:color="auto"/>
            <w:left w:val="none" w:sz="0" w:space="0" w:color="auto"/>
            <w:bottom w:val="none" w:sz="0" w:space="0" w:color="auto"/>
            <w:right w:val="none" w:sz="0" w:space="0" w:color="auto"/>
          </w:divBdr>
          <w:divsChild>
            <w:div w:id="1494952927">
              <w:marLeft w:val="0"/>
              <w:marRight w:val="0"/>
              <w:marTop w:val="0"/>
              <w:marBottom w:val="0"/>
              <w:divBdr>
                <w:top w:val="none" w:sz="0" w:space="0" w:color="auto"/>
                <w:left w:val="none" w:sz="0" w:space="0" w:color="auto"/>
                <w:bottom w:val="none" w:sz="0" w:space="0" w:color="auto"/>
                <w:right w:val="none" w:sz="0" w:space="0" w:color="auto"/>
              </w:divBdr>
            </w:div>
          </w:divsChild>
        </w:div>
        <w:div w:id="598679464">
          <w:marLeft w:val="0"/>
          <w:marRight w:val="0"/>
          <w:marTop w:val="0"/>
          <w:marBottom w:val="0"/>
          <w:divBdr>
            <w:top w:val="none" w:sz="0" w:space="0" w:color="auto"/>
            <w:left w:val="none" w:sz="0" w:space="0" w:color="auto"/>
            <w:bottom w:val="none" w:sz="0" w:space="0" w:color="auto"/>
            <w:right w:val="none" w:sz="0" w:space="0" w:color="auto"/>
          </w:divBdr>
          <w:divsChild>
            <w:div w:id="407044100">
              <w:marLeft w:val="0"/>
              <w:marRight w:val="0"/>
              <w:marTop w:val="0"/>
              <w:marBottom w:val="0"/>
              <w:divBdr>
                <w:top w:val="none" w:sz="0" w:space="0" w:color="auto"/>
                <w:left w:val="none" w:sz="0" w:space="0" w:color="auto"/>
                <w:bottom w:val="none" w:sz="0" w:space="0" w:color="auto"/>
                <w:right w:val="none" w:sz="0" w:space="0" w:color="auto"/>
              </w:divBdr>
            </w:div>
          </w:divsChild>
        </w:div>
        <w:div w:id="600721609">
          <w:marLeft w:val="0"/>
          <w:marRight w:val="0"/>
          <w:marTop w:val="0"/>
          <w:marBottom w:val="0"/>
          <w:divBdr>
            <w:top w:val="none" w:sz="0" w:space="0" w:color="auto"/>
            <w:left w:val="none" w:sz="0" w:space="0" w:color="auto"/>
            <w:bottom w:val="none" w:sz="0" w:space="0" w:color="auto"/>
            <w:right w:val="none" w:sz="0" w:space="0" w:color="auto"/>
          </w:divBdr>
          <w:divsChild>
            <w:div w:id="1552187131">
              <w:marLeft w:val="0"/>
              <w:marRight w:val="0"/>
              <w:marTop w:val="0"/>
              <w:marBottom w:val="0"/>
              <w:divBdr>
                <w:top w:val="none" w:sz="0" w:space="0" w:color="auto"/>
                <w:left w:val="none" w:sz="0" w:space="0" w:color="auto"/>
                <w:bottom w:val="none" w:sz="0" w:space="0" w:color="auto"/>
                <w:right w:val="none" w:sz="0" w:space="0" w:color="auto"/>
              </w:divBdr>
            </w:div>
          </w:divsChild>
        </w:div>
        <w:div w:id="600797284">
          <w:marLeft w:val="0"/>
          <w:marRight w:val="0"/>
          <w:marTop w:val="0"/>
          <w:marBottom w:val="0"/>
          <w:divBdr>
            <w:top w:val="none" w:sz="0" w:space="0" w:color="auto"/>
            <w:left w:val="none" w:sz="0" w:space="0" w:color="auto"/>
            <w:bottom w:val="none" w:sz="0" w:space="0" w:color="auto"/>
            <w:right w:val="none" w:sz="0" w:space="0" w:color="auto"/>
          </w:divBdr>
          <w:divsChild>
            <w:div w:id="1954704172">
              <w:marLeft w:val="0"/>
              <w:marRight w:val="0"/>
              <w:marTop w:val="0"/>
              <w:marBottom w:val="0"/>
              <w:divBdr>
                <w:top w:val="none" w:sz="0" w:space="0" w:color="auto"/>
                <w:left w:val="none" w:sz="0" w:space="0" w:color="auto"/>
                <w:bottom w:val="none" w:sz="0" w:space="0" w:color="auto"/>
                <w:right w:val="none" w:sz="0" w:space="0" w:color="auto"/>
              </w:divBdr>
            </w:div>
          </w:divsChild>
        </w:div>
        <w:div w:id="613174752">
          <w:marLeft w:val="0"/>
          <w:marRight w:val="0"/>
          <w:marTop w:val="0"/>
          <w:marBottom w:val="0"/>
          <w:divBdr>
            <w:top w:val="none" w:sz="0" w:space="0" w:color="auto"/>
            <w:left w:val="none" w:sz="0" w:space="0" w:color="auto"/>
            <w:bottom w:val="none" w:sz="0" w:space="0" w:color="auto"/>
            <w:right w:val="none" w:sz="0" w:space="0" w:color="auto"/>
          </w:divBdr>
          <w:divsChild>
            <w:div w:id="871501506">
              <w:marLeft w:val="0"/>
              <w:marRight w:val="0"/>
              <w:marTop w:val="0"/>
              <w:marBottom w:val="0"/>
              <w:divBdr>
                <w:top w:val="none" w:sz="0" w:space="0" w:color="auto"/>
                <w:left w:val="none" w:sz="0" w:space="0" w:color="auto"/>
                <w:bottom w:val="none" w:sz="0" w:space="0" w:color="auto"/>
                <w:right w:val="none" w:sz="0" w:space="0" w:color="auto"/>
              </w:divBdr>
            </w:div>
          </w:divsChild>
        </w:div>
        <w:div w:id="626740011">
          <w:marLeft w:val="0"/>
          <w:marRight w:val="0"/>
          <w:marTop w:val="0"/>
          <w:marBottom w:val="0"/>
          <w:divBdr>
            <w:top w:val="none" w:sz="0" w:space="0" w:color="auto"/>
            <w:left w:val="none" w:sz="0" w:space="0" w:color="auto"/>
            <w:bottom w:val="none" w:sz="0" w:space="0" w:color="auto"/>
            <w:right w:val="none" w:sz="0" w:space="0" w:color="auto"/>
          </w:divBdr>
          <w:divsChild>
            <w:div w:id="1965885798">
              <w:marLeft w:val="0"/>
              <w:marRight w:val="0"/>
              <w:marTop w:val="0"/>
              <w:marBottom w:val="0"/>
              <w:divBdr>
                <w:top w:val="none" w:sz="0" w:space="0" w:color="auto"/>
                <w:left w:val="none" w:sz="0" w:space="0" w:color="auto"/>
                <w:bottom w:val="none" w:sz="0" w:space="0" w:color="auto"/>
                <w:right w:val="none" w:sz="0" w:space="0" w:color="auto"/>
              </w:divBdr>
            </w:div>
          </w:divsChild>
        </w:div>
        <w:div w:id="630676993">
          <w:marLeft w:val="0"/>
          <w:marRight w:val="0"/>
          <w:marTop w:val="0"/>
          <w:marBottom w:val="0"/>
          <w:divBdr>
            <w:top w:val="none" w:sz="0" w:space="0" w:color="auto"/>
            <w:left w:val="none" w:sz="0" w:space="0" w:color="auto"/>
            <w:bottom w:val="none" w:sz="0" w:space="0" w:color="auto"/>
            <w:right w:val="none" w:sz="0" w:space="0" w:color="auto"/>
          </w:divBdr>
          <w:divsChild>
            <w:div w:id="1884246600">
              <w:marLeft w:val="0"/>
              <w:marRight w:val="0"/>
              <w:marTop w:val="0"/>
              <w:marBottom w:val="0"/>
              <w:divBdr>
                <w:top w:val="none" w:sz="0" w:space="0" w:color="auto"/>
                <w:left w:val="none" w:sz="0" w:space="0" w:color="auto"/>
                <w:bottom w:val="none" w:sz="0" w:space="0" w:color="auto"/>
                <w:right w:val="none" w:sz="0" w:space="0" w:color="auto"/>
              </w:divBdr>
            </w:div>
          </w:divsChild>
        </w:div>
        <w:div w:id="636640319">
          <w:marLeft w:val="0"/>
          <w:marRight w:val="0"/>
          <w:marTop w:val="0"/>
          <w:marBottom w:val="0"/>
          <w:divBdr>
            <w:top w:val="none" w:sz="0" w:space="0" w:color="auto"/>
            <w:left w:val="none" w:sz="0" w:space="0" w:color="auto"/>
            <w:bottom w:val="none" w:sz="0" w:space="0" w:color="auto"/>
            <w:right w:val="none" w:sz="0" w:space="0" w:color="auto"/>
          </w:divBdr>
          <w:divsChild>
            <w:div w:id="1397051312">
              <w:marLeft w:val="0"/>
              <w:marRight w:val="0"/>
              <w:marTop w:val="0"/>
              <w:marBottom w:val="0"/>
              <w:divBdr>
                <w:top w:val="none" w:sz="0" w:space="0" w:color="auto"/>
                <w:left w:val="none" w:sz="0" w:space="0" w:color="auto"/>
                <w:bottom w:val="none" w:sz="0" w:space="0" w:color="auto"/>
                <w:right w:val="none" w:sz="0" w:space="0" w:color="auto"/>
              </w:divBdr>
            </w:div>
          </w:divsChild>
        </w:div>
        <w:div w:id="644044899">
          <w:marLeft w:val="0"/>
          <w:marRight w:val="0"/>
          <w:marTop w:val="0"/>
          <w:marBottom w:val="0"/>
          <w:divBdr>
            <w:top w:val="none" w:sz="0" w:space="0" w:color="auto"/>
            <w:left w:val="none" w:sz="0" w:space="0" w:color="auto"/>
            <w:bottom w:val="none" w:sz="0" w:space="0" w:color="auto"/>
            <w:right w:val="none" w:sz="0" w:space="0" w:color="auto"/>
          </w:divBdr>
          <w:divsChild>
            <w:div w:id="1411347355">
              <w:marLeft w:val="0"/>
              <w:marRight w:val="0"/>
              <w:marTop w:val="0"/>
              <w:marBottom w:val="0"/>
              <w:divBdr>
                <w:top w:val="none" w:sz="0" w:space="0" w:color="auto"/>
                <w:left w:val="none" w:sz="0" w:space="0" w:color="auto"/>
                <w:bottom w:val="none" w:sz="0" w:space="0" w:color="auto"/>
                <w:right w:val="none" w:sz="0" w:space="0" w:color="auto"/>
              </w:divBdr>
            </w:div>
          </w:divsChild>
        </w:div>
        <w:div w:id="646007614">
          <w:marLeft w:val="0"/>
          <w:marRight w:val="0"/>
          <w:marTop w:val="0"/>
          <w:marBottom w:val="0"/>
          <w:divBdr>
            <w:top w:val="none" w:sz="0" w:space="0" w:color="auto"/>
            <w:left w:val="none" w:sz="0" w:space="0" w:color="auto"/>
            <w:bottom w:val="none" w:sz="0" w:space="0" w:color="auto"/>
            <w:right w:val="none" w:sz="0" w:space="0" w:color="auto"/>
          </w:divBdr>
          <w:divsChild>
            <w:div w:id="429815851">
              <w:marLeft w:val="0"/>
              <w:marRight w:val="0"/>
              <w:marTop w:val="0"/>
              <w:marBottom w:val="0"/>
              <w:divBdr>
                <w:top w:val="none" w:sz="0" w:space="0" w:color="auto"/>
                <w:left w:val="none" w:sz="0" w:space="0" w:color="auto"/>
                <w:bottom w:val="none" w:sz="0" w:space="0" w:color="auto"/>
                <w:right w:val="none" w:sz="0" w:space="0" w:color="auto"/>
              </w:divBdr>
            </w:div>
          </w:divsChild>
        </w:div>
        <w:div w:id="661616391">
          <w:marLeft w:val="0"/>
          <w:marRight w:val="0"/>
          <w:marTop w:val="0"/>
          <w:marBottom w:val="0"/>
          <w:divBdr>
            <w:top w:val="none" w:sz="0" w:space="0" w:color="auto"/>
            <w:left w:val="none" w:sz="0" w:space="0" w:color="auto"/>
            <w:bottom w:val="none" w:sz="0" w:space="0" w:color="auto"/>
            <w:right w:val="none" w:sz="0" w:space="0" w:color="auto"/>
          </w:divBdr>
          <w:divsChild>
            <w:div w:id="1863089445">
              <w:marLeft w:val="0"/>
              <w:marRight w:val="0"/>
              <w:marTop w:val="0"/>
              <w:marBottom w:val="0"/>
              <w:divBdr>
                <w:top w:val="none" w:sz="0" w:space="0" w:color="auto"/>
                <w:left w:val="none" w:sz="0" w:space="0" w:color="auto"/>
                <w:bottom w:val="none" w:sz="0" w:space="0" w:color="auto"/>
                <w:right w:val="none" w:sz="0" w:space="0" w:color="auto"/>
              </w:divBdr>
            </w:div>
          </w:divsChild>
        </w:div>
        <w:div w:id="666174345">
          <w:marLeft w:val="0"/>
          <w:marRight w:val="0"/>
          <w:marTop w:val="0"/>
          <w:marBottom w:val="0"/>
          <w:divBdr>
            <w:top w:val="none" w:sz="0" w:space="0" w:color="auto"/>
            <w:left w:val="none" w:sz="0" w:space="0" w:color="auto"/>
            <w:bottom w:val="none" w:sz="0" w:space="0" w:color="auto"/>
            <w:right w:val="none" w:sz="0" w:space="0" w:color="auto"/>
          </w:divBdr>
          <w:divsChild>
            <w:div w:id="1234898943">
              <w:marLeft w:val="0"/>
              <w:marRight w:val="0"/>
              <w:marTop w:val="0"/>
              <w:marBottom w:val="0"/>
              <w:divBdr>
                <w:top w:val="none" w:sz="0" w:space="0" w:color="auto"/>
                <w:left w:val="none" w:sz="0" w:space="0" w:color="auto"/>
                <w:bottom w:val="none" w:sz="0" w:space="0" w:color="auto"/>
                <w:right w:val="none" w:sz="0" w:space="0" w:color="auto"/>
              </w:divBdr>
            </w:div>
          </w:divsChild>
        </w:div>
        <w:div w:id="697320171">
          <w:marLeft w:val="0"/>
          <w:marRight w:val="0"/>
          <w:marTop w:val="0"/>
          <w:marBottom w:val="0"/>
          <w:divBdr>
            <w:top w:val="none" w:sz="0" w:space="0" w:color="auto"/>
            <w:left w:val="none" w:sz="0" w:space="0" w:color="auto"/>
            <w:bottom w:val="none" w:sz="0" w:space="0" w:color="auto"/>
            <w:right w:val="none" w:sz="0" w:space="0" w:color="auto"/>
          </w:divBdr>
          <w:divsChild>
            <w:div w:id="1684163367">
              <w:marLeft w:val="0"/>
              <w:marRight w:val="0"/>
              <w:marTop w:val="0"/>
              <w:marBottom w:val="0"/>
              <w:divBdr>
                <w:top w:val="none" w:sz="0" w:space="0" w:color="auto"/>
                <w:left w:val="none" w:sz="0" w:space="0" w:color="auto"/>
                <w:bottom w:val="none" w:sz="0" w:space="0" w:color="auto"/>
                <w:right w:val="none" w:sz="0" w:space="0" w:color="auto"/>
              </w:divBdr>
            </w:div>
          </w:divsChild>
        </w:div>
        <w:div w:id="707682146">
          <w:marLeft w:val="0"/>
          <w:marRight w:val="0"/>
          <w:marTop w:val="0"/>
          <w:marBottom w:val="0"/>
          <w:divBdr>
            <w:top w:val="none" w:sz="0" w:space="0" w:color="auto"/>
            <w:left w:val="none" w:sz="0" w:space="0" w:color="auto"/>
            <w:bottom w:val="none" w:sz="0" w:space="0" w:color="auto"/>
            <w:right w:val="none" w:sz="0" w:space="0" w:color="auto"/>
          </w:divBdr>
          <w:divsChild>
            <w:div w:id="629751630">
              <w:marLeft w:val="0"/>
              <w:marRight w:val="0"/>
              <w:marTop w:val="0"/>
              <w:marBottom w:val="0"/>
              <w:divBdr>
                <w:top w:val="none" w:sz="0" w:space="0" w:color="auto"/>
                <w:left w:val="none" w:sz="0" w:space="0" w:color="auto"/>
                <w:bottom w:val="none" w:sz="0" w:space="0" w:color="auto"/>
                <w:right w:val="none" w:sz="0" w:space="0" w:color="auto"/>
              </w:divBdr>
            </w:div>
          </w:divsChild>
        </w:div>
        <w:div w:id="713580216">
          <w:marLeft w:val="0"/>
          <w:marRight w:val="0"/>
          <w:marTop w:val="0"/>
          <w:marBottom w:val="0"/>
          <w:divBdr>
            <w:top w:val="none" w:sz="0" w:space="0" w:color="auto"/>
            <w:left w:val="none" w:sz="0" w:space="0" w:color="auto"/>
            <w:bottom w:val="none" w:sz="0" w:space="0" w:color="auto"/>
            <w:right w:val="none" w:sz="0" w:space="0" w:color="auto"/>
          </w:divBdr>
          <w:divsChild>
            <w:div w:id="109513556">
              <w:marLeft w:val="0"/>
              <w:marRight w:val="0"/>
              <w:marTop w:val="0"/>
              <w:marBottom w:val="0"/>
              <w:divBdr>
                <w:top w:val="none" w:sz="0" w:space="0" w:color="auto"/>
                <w:left w:val="none" w:sz="0" w:space="0" w:color="auto"/>
                <w:bottom w:val="none" w:sz="0" w:space="0" w:color="auto"/>
                <w:right w:val="none" w:sz="0" w:space="0" w:color="auto"/>
              </w:divBdr>
            </w:div>
          </w:divsChild>
        </w:div>
        <w:div w:id="725379695">
          <w:marLeft w:val="0"/>
          <w:marRight w:val="0"/>
          <w:marTop w:val="0"/>
          <w:marBottom w:val="0"/>
          <w:divBdr>
            <w:top w:val="none" w:sz="0" w:space="0" w:color="auto"/>
            <w:left w:val="none" w:sz="0" w:space="0" w:color="auto"/>
            <w:bottom w:val="none" w:sz="0" w:space="0" w:color="auto"/>
            <w:right w:val="none" w:sz="0" w:space="0" w:color="auto"/>
          </w:divBdr>
          <w:divsChild>
            <w:div w:id="611787496">
              <w:marLeft w:val="0"/>
              <w:marRight w:val="0"/>
              <w:marTop w:val="0"/>
              <w:marBottom w:val="0"/>
              <w:divBdr>
                <w:top w:val="none" w:sz="0" w:space="0" w:color="auto"/>
                <w:left w:val="none" w:sz="0" w:space="0" w:color="auto"/>
                <w:bottom w:val="none" w:sz="0" w:space="0" w:color="auto"/>
                <w:right w:val="none" w:sz="0" w:space="0" w:color="auto"/>
              </w:divBdr>
            </w:div>
          </w:divsChild>
        </w:div>
        <w:div w:id="733813933">
          <w:marLeft w:val="0"/>
          <w:marRight w:val="0"/>
          <w:marTop w:val="0"/>
          <w:marBottom w:val="0"/>
          <w:divBdr>
            <w:top w:val="none" w:sz="0" w:space="0" w:color="auto"/>
            <w:left w:val="none" w:sz="0" w:space="0" w:color="auto"/>
            <w:bottom w:val="none" w:sz="0" w:space="0" w:color="auto"/>
            <w:right w:val="none" w:sz="0" w:space="0" w:color="auto"/>
          </w:divBdr>
          <w:divsChild>
            <w:div w:id="27531353">
              <w:marLeft w:val="0"/>
              <w:marRight w:val="0"/>
              <w:marTop w:val="0"/>
              <w:marBottom w:val="0"/>
              <w:divBdr>
                <w:top w:val="none" w:sz="0" w:space="0" w:color="auto"/>
                <w:left w:val="none" w:sz="0" w:space="0" w:color="auto"/>
                <w:bottom w:val="none" w:sz="0" w:space="0" w:color="auto"/>
                <w:right w:val="none" w:sz="0" w:space="0" w:color="auto"/>
              </w:divBdr>
            </w:div>
          </w:divsChild>
        </w:div>
        <w:div w:id="739639367">
          <w:marLeft w:val="0"/>
          <w:marRight w:val="0"/>
          <w:marTop w:val="0"/>
          <w:marBottom w:val="0"/>
          <w:divBdr>
            <w:top w:val="none" w:sz="0" w:space="0" w:color="auto"/>
            <w:left w:val="none" w:sz="0" w:space="0" w:color="auto"/>
            <w:bottom w:val="none" w:sz="0" w:space="0" w:color="auto"/>
            <w:right w:val="none" w:sz="0" w:space="0" w:color="auto"/>
          </w:divBdr>
          <w:divsChild>
            <w:div w:id="1580600052">
              <w:marLeft w:val="0"/>
              <w:marRight w:val="0"/>
              <w:marTop w:val="0"/>
              <w:marBottom w:val="0"/>
              <w:divBdr>
                <w:top w:val="none" w:sz="0" w:space="0" w:color="auto"/>
                <w:left w:val="none" w:sz="0" w:space="0" w:color="auto"/>
                <w:bottom w:val="none" w:sz="0" w:space="0" w:color="auto"/>
                <w:right w:val="none" w:sz="0" w:space="0" w:color="auto"/>
              </w:divBdr>
            </w:div>
          </w:divsChild>
        </w:div>
        <w:div w:id="746920544">
          <w:marLeft w:val="0"/>
          <w:marRight w:val="0"/>
          <w:marTop w:val="0"/>
          <w:marBottom w:val="0"/>
          <w:divBdr>
            <w:top w:val="none" w:sz="0" w:space="0" w:color="auto"/>
            <w:left w:val="none" w:sz="0" w:space="0" w:color="auto"/>
            <w:bottom w:val="none" w:sz="0" w:space="0" w:color="auto"/>
            <w:right w:val="none" w:sz="0" w:space="0" w:color="auto"/>
          </w:divBdr>
          <w:divsChild>
            <w:div w:id="1653408859">
              <w:marLeft w:val="0"/>
              <w:marRight w:val="0"/>
              <w:marTop w:val="0"/>
              <w:marBottom w:val="0"/>
              <w:divBdr>
                <w:top w:val="none" w:sz="0" w:space="0" w:color="auto"/>
                <w:left w:val="none" w:sz="0" w:space="0" w:color="auto"/>
                <w:bottom w:val="none" w:sz="0" w:space="0" w:color="auto"/>
                <w:right w:val="none" w:sz="0" w:space="0" w:color="auto"/>
              </w:divBdr>
            </w:div>
          </w:divsChild>
        </w:div>
        <w:div w:id="749350425">
          <w:marLeft w:val="0"/>
          <w:marRight w:val="0"/>
          <w:marTop w:val="0"/>
          <w:marBottom w:val="0"/>
          <w:divBdr>
            <w:top w:val="none" w:sz="0" w:space="0" w:color="auto"/>
            <w:left w:val="none" w:sz="0" w:space="0" w:color="auto"/>
            <w:bottom w:val="none" w:sz="0" w:space="0" w:color="auto"/>
            <w:right w:val="none" w:sz="0" w:space="0" w:color="auto"/>
          </w:divBdr>
          <w:divsChild>
            <w:div w:id="1836148617">
              <w:marLeft w:val="0"/>
              <w:marRight w:val="0"/>
              <w:marTop w:val="0"/>
              <w:marBottom w:val="0"/>
              <w:divBdr>
                <w:top w:val="none" w:sz="0" w:space="0" w:color="auto"/>
                <w:left w:val="none" w:sz="0" w:space="0" w:color="auto"/>
                <w:bottom w:val="none" w:sz="0" w:space="0" w:color="auto"/>
                <w:right w:val="none" w:sz="0" w:space="0" w:color="auto"/>
              </w:divBdr>
            </w:div>
          </w:divsChild>
        </w:div>
        <w:div w:id="749690996">
          <w:marLeft w:val="0"/>
          <w:marRight w:val="0"/>
          <w:marTop w:val="0"/>
          <w:marBottom w:val="0"/>
          <w:divBdr>
            <w:top w:val="none" w:sz="0" w:space="0" w:color="auto"/>
            <w:left w:val="none" w:sz="0" w:space="0" w:color="auto"/>
            <w:bottom w:val="none" w:sz="0" w:space="0" w:color="auto"/>
            <w:right w:val="none" w:sz="0" w:space="0" w:color="auto"/>
          </w:divBdr>
          <w:divsChild>
            <w:div w:id="1969126009">
              <w:marLeft w:val="0"/>
              <w:marRight w:val="0"/>
              <w:marTop w:val="0"/>
              <w:marBottom w:val="0"/>
              <w:divBdr>
                <w:top w:val="none" w:sz="0" w:space="0" w:color="auto"/>
                <w:left w:val="none" w:sz="0" w:space="0" w:color="auto"/>
                <w:bottom w:val="none" w:sz="0" w:space="0" w:color="auto"/>
                <w:right w:val="none" w:sz="0" w:space="0" w:color="auto"/>
              </w:divBdr>
            </w:div>
          </w:divsChild>
        </w:div>
        <w:div w:id="760299556">
          <w:marLeft w:val="0"/>
          <w:marRight w:val="0"/>
          <w:marTop w:val="0"/>
          <w:marBottom w:val="0"/>
          <w:divBdr>
            <w:top w:val="none" w:sz="0" w:space="0" w:color="auto"/>
            <w:left w:val="none" w:sz="0" w:space="0" w:color="auto"/>
            <w:bottom w:val="none" w:sz="0" w:space="0" w:color="auto"/>
            <w:right w:val="none" w:sz="0" w:space="0" w:color="auto"/>
          </w:divBdr>
          <w:divsChild>
            <w:div w:id="2001763007">
              <w:marLeft w:val="0"/>
              <w:marRight w:val="0"/>
              <w:marTop w:val="0"/>
              <w:marBottom w:val="0"/>
              <w:divBdr>
                <w:top w:val="none" w:sz="0" w:space="0" w:color="auto"/>
                <w:left w:val="none" w:sz="0" w:space="0" w:color="auto"/>
                <w:bottom w:val="none" w:sz="0" w:space="0" w:color="auto"/>
                <w:right w:val="none" w:sz="0" w:space="0" w:color="auto"/>
              </w:divBdr>
            </w:div>
          </w:divsChild>
        </w:div>
        <w:div w:id="760836761">
          <w:marLeft w:val="0"/>
          <w:marRight w:val="0"/>
          <w:marTop w:val="0"/>
          <w:marBottom w:val="0"/>
          <w:divBdr>
            <w:top w:val="none" w:sz="0" w:space="0" w:color="auto"/>
            <w:left w:val="none" w:sz="0" w:space="0" w:color="auto"/>
            <w:bottom w:val="none" w:sz="0" w:space="0" w:color="auto"/>
            <w:right w:val="none" w:sz="0" w:space="0" w:color="auto"/>
          </w:divBdr>
          <w:divsChild>
            <w:div w:id="947541473">
              <w:marLeft w:val="0"/>
              <w:marRight w:val="0"/>
              <w:marTop w:val="0"/>
              <w:marBottom w:val="0"/>
              <w:divBdr>
                <w:top w:val="none" w:sz="0" w:space="0" w:color="auto"/>
                <w:left w:val="none" w:sz="0" w:space="0" w:color="auto"/>
                <w:bottom w:val="none" w:sz="0" w:space="0" w:color="auto"/>
                <w:right w:val="none" w:sz="0" w:space="0" w:color="auto"/>
              </w:divBdr>
            </w:div>
          </w:divsChild>
        </w:div>
        <w:div w:id="764958479">
          <w:marLeft w:val="0"/>
          <w:marRight w:val="0"/>
          <w:marTop w:val="0"/>
          <w:marBottom w:val="0"/>
          <w:divBdr>
            <w:top w:val="none" w:sz="0" w:space="0" w:color="auto"/>
            <w:left w:val="none" w:sz="0" w:space="0" w:color="auto"/>
            <w:bottom w:val="none" w:sz="0" w:space="0" w:color="auto"/>
            <w:right w:val="none" w:sz="0" w:space="0" w:color="auto"/>
          </w:divBdr>
          <w:divsChild>
            <w:div w:id="470027730">
              <w:marLeft w:val="0"/>
              <w:marRight w:val="0"/>
              <w:marTop w:val="0"/>
              <w:marBottom w:val="0"/>
              <w:divBdr>
                <w:top w:val="none" w:sz="0" w:space="0" w:color="auto"/>
                <w:left w:val="none" w:sz="0" w:space="0" w:color="auto"/>
                <w:bottom w:val="none" w:sz="0" w:space="0" w:color="auto"/>
                <w:right w:val="none" w:sz="0" w:space="0" w:color="auto"/>
              </w:divBdr>
            </w:div>
          </w:divsChild>
        </w:div>
        <w:div w:id="770586365">
          <w:marLeft w:val="0"/>
          <w:marRight w:val="0"/>
          <w:marTop w:val="0"/>
          <w:marBottom w:val="0"/>
          <w:divBdr>
            <w:top w:val="none" w:sz="0" w:space="0" w:color="auto"/>
            <w:left w:val="none" w:sz="0" w:space="0" w:color="auto"/>
            <w:bottom w:val="none" w:sz="0" w:space="0" w:color="auto"/>
            <w:right w:val="none" w:sz="0" w:space="0" w:color="auto"/>
          </w:divBdr>
          <w:divsChild>
            <w:div w:id="963803129">
              <w:marLeft w:val="0"/>
              <w:marRight w:val="0"/>
              <w:marTop w:val="0"/>
              <w:marBottom w:val="0"/>
              <w:divBdr>
                <w:top w:val="none" w:sz="0" w:space="0" w:color="auto"/>
                <w:left w:val="none" w:sz="0" w:space="0" w:color="auto"/>
                <w:bottom w:val="none" w:sz="0" w:space="0" w:color="auto"/>
                <w:right w:val="none" w:sz="0" w:space="0" w:color="auto"/>
              </w:divBdr>
            </w:div>
          </w:divsChild>
        </w:div>
        <w:div w:id="782309391">
          <w:marLeft w:val="0"/>
          <w:marRight w:val="0"/>
          <w:marTop w:val="0"/>
          <w:marBottom w:val="0"/>
          <w:divBdr>
            <w:top w:val="none" w:sz="0" w:space="0" w:color="auto"/>
            <w:left w:val="none" w:sz="0" w:space="0" w:color="auto"/>
            <w:bottom w:val="none" w:sz="0" w:space="0" w:color="auto"/>
            <w:right w:val="none" w:sz="0" w:space="0" w:color="auto"/>
          </w:divBdr>
          <w:divsChild>
            <w:div w:id="210045203">
              <w:marLeft w:val="0"/>
              <w:marRight w:val="0"/>
              <w:marTop w:val="0"/>
              <w:marBottom w:val="0"/>
              <w:divBdr>
                <w:top w:val="none" w:sz="0" w:space="0" w:color="auto"/>
                <w:left w:val="none" w:sz="0" w:space="0" w:color="auto"/>
                <w:bottom w:val="none" w:sz="0" w:space="0" w:color="auto"/>
                <w:right w:val="none" w:sz="0" w:space="0" w:color="auto"/>
              </w:divBdr>
            </w:div>
          </w:divsChild>
        </w:div>
        <w:div w:id="816268784">
          <w:marLeft w:val="0"/>
          <w:marRight w:val="0"/>
          <w:marTop w:val="0"/>
          <w:marBottom w:val="0"/>
          <w:divBdr>
            <w:top w:val="none" w:sz="0" w:space="0" w:color="auto"/>
            <w:left w:val="none" w:sz="0" w:space="0" w:color="auto"/>
            <w:bottom w:val="none" w:sz="0" w:space="0" w:color="auto"/>
            <w:right w:val="none" w:sz="0" w:space="0" w:color="auto"/>
          </w:divBdr>
          <w:divsChild>
            <w:div w:id="1714693974">
              <w:marLeft w:val="0"/>
              <w:marRight w:val="0"/>
              <w:marTop w:val="0"/>
              <w:marBottom w:val="0"/>
              <w:divBdr>
                <w:top w:val="none" w:sz="0" w:space="0" w:color="auto"/>
                <w:left w:val="none" w:sz="0" w:space="0" w:color="auto"/>
                <w:bottom w:val="none" w:sz="0" w:space="0" w:color="auto"/>
                <w:right w:val="none" w:sz="0" w:space="0" w:color="auto"/>
              </w:divBdr>
            </w:div>
          </w:divsChild>
        </w:div>
        <w:div w:id="818499285">
          <w:marLeft w:val="0"/>
          <w:marRight w:val="0"/>
          <w:marTop w:val="0"/>
          <w:marBottom w:val="0"/>
          <w:divBdr>
            <w:top w:val="none" w:sz="0" w:space="0" w:color="auto"/>
            <w:left w:val="none" w:sz="0" w:space="0" w:color="auto"/>
            <w:bottom w:val="none" w:sz="0" w:space="0" w:color="auto"/>
            <w:right w:val="none" w:sz="0" w:space="0" w:color="auto"/>
          </w:divBdr>
          <w:divsChild>
            <w:div w:id="1734893576">
              <w:marLeft w:val="0"/>
              <w:marRight w:val="0"/>
              <w:marTop w:val="0"/>
              <w:marBottom w:val="0"/>
              <w:divBdr>
                <w:top w:val="none" w:sz="0" w:space="0" w:color="auto"/>
                <w:left w:val="none" w:sz="0" w:space="0" w:color="auto"/>
                <w:bottom w:val="none" w:sz="0" w:space="0" w:color="auto"/>
                <w:right w:val="none" w:sz="0" w:space="0" w:color="auto"/>
              </w:divBdr>
            </w:div>
          </w:divsChild>
        </w:div>
        <w:div w:id="819276424">
          <w:marLeft w:val="0"/>
          <w:marRight w:val="0"/>
          <w:marTop w:val="0"/>
          <w:marBottom w:val="0"/>
          <w:divBdr>
            <w:top w:val="none" w:sz="0" w:space="0" w:color="auto"/>
            <w:left w:val="none" w:sz="0" w:space="0" w:color="auto"/>
            <w:bottom w:val="none" w:sz="0" w:space="0" w:color="auto"/>
            <w:right w:val="none" w:sz="0" w:space="0" w:color="auto"/>
          </w:divBdr>
          <w:divsChild>
            <w:div w:id="376901284">
              <w:marLeft w:val="0"/>
              <w:marRight w:val="0"/>
              <w:marTop w:val="0"/>
              <w:marBottom w:val="0"/>
              <w:divBdr>
                <w:top w:val="none" w:sz="0" w:space="0" w:color="auto"/>
                <w:left w:val="none" w:sz="0" w:space="0" w:color="auto"/>
                <w:bottom w:val="none" w:sz="0" w:space="0" w:color="auto"/>
                <w:right w:val="none" w:sz="0" w:space="0" w:color="auto"/>
              </w:divBdr>
            </w:div>
          </w:divsChild>
        </w:div>
        <w:div w:id="821043216">
          <w:marLeft w:val="0"/>
          <w:marRight w:val="0"/>
          <w:marTop w:val="0"/>
          <w:marBottom w:val="0"/>
          <w:divBdr>
            <w:top w:val="none" w:sz="0" w:space="0" w:color="auto"/>
            <w:left w:val="none" w:sz="0" w:space="0" w:color="auto"/>
            <w:bottom w:val="none" w:sz="0" w:space="0" w:color="auto"/>
            <w:right w:val="none" w:sz="0" w:space="0" w:color="auto"/>
          </w:divBdr>
          <w:divsChild>
            <w:div w:id="93593757">
              <w:marLeft w:val="0"/>
              <w:marRight w:val="0"/>
              <w:marTop w:val="0"/>
              <w:marBottom w:val="0"/>
              <w:divBdr>
                <w:top w:val="none" w:sz="0" w:space="0" w:color="auto"/>
                <w:left w:val="none" w:sz="0" w:space="0" w:color="auto"/>
                <w:bottom w:val="none" w:sz="0" w:space="0" w:color="auto"/>
                <w:right w:val="none" w:sz="0" w:space="0" w:color="auto"/>
              </w:divBdr>
            </w:div>
          </w:divsChild>
        </w:div>
        <w:div w:id="834296659">
          <w:marLeft w:val="0"/>
          <w:marRight w:val="0"/>
          <w:marTop w:val="0"/>
          <w:marBottom w:val="0"/>
          <w:divBdr>
            <w:top w:val="none" w:sz="0" w:space="0" w:color="auto"/>
            <w:left w:val="none" w:sz="0" w:space="0" w:color="auto"/>
            <w:bottom w:val="none" w:sz="0" w:space="0" w:color="auto"/>
            <w:right w:val="none" w:sz="0" w:space="0" w:color="auto"/>
          </w:divBdr>
          <w:divsChild>
            <w:div w:id="2110655720">
              <w:marLeft w:val="0"/>
              <w:marRight w:val="0"/>
              <w:marTop w:val="0"/>
              <w:marBottom w:val="0"/>
              <w:divBdr>
                <w:top w:val="none" w:sz="0" w:space="0" w:color="auto"/>
                <w:left w:val="none" w:sz="0" w:space="0" w:color="auto"/>
                <w:bottom w:val="none" w:sz="0" w:space="0" w:color="auto"/>
                <w:right w:val="none" w:sz="0" w:space="0" w:color="auto"/>
              </w:divBdr>
            </w:div>
          </w:divsChild>
        </w:div>
        <w:div w:id="836310443">
          <w:marLeft w:val="0"/>
          <w:marRight w:val="0"/>
          <w:marTop w:val="0"/>
          <w:marBottom w:val="0"/>
          <w:divBdr>
            <w:top w:val="none" w:sz="0" w:space="0" w:color="auto"/>
            <w:left w:val="none" w:sz="0" w:space="0" w:color="auto"/>
            <w:bottom w:val="none" w:sz="0" w:space="0" w:color="auto"/>
            <w:right w:val="none" w:sz="0" w:space="0" w:color="auto"/>
          </w:divBdr>
          <w:divsChild>
            <w:div w:id="1298148493">
              <w:marLeft w:val="0"/>
              <w:marRight w:val="0"/>
              <w:marTop w:val="0"/>
              <w:marBottom w:val="0"/>
              <w:divBdr>
                <w:top w:val="none" w:sz="0" w:space="0" w:color="auto"/>
                <w:left w:val="none" w:sz="0" w:space="0" w:color="auto"/>
                <w:bottom w:val="none" w:sz="0" w:space="0" w:color="auto"/>
                <w:right w:val="none" w:sz="0" w:space="0" w:color="auto"/>
              </w:divBdr>
            </w:div>
          </w:divsChild>
        </w:div>
        <w:div w:id="839083122">
          <w:marLeft w:val="0"/>
          <w:marRight w:val="0"/>
          <w:marTop w:val="0"/>
          <w:marBottom w:val="0"/>
          <w:divBdr>
            <w:top w:val="none" w:sz="0" w:space="0" w:color="auto"/>
            <w:left w:val="none" w:sz="0" w:space="0" w:color="auto"/>
            <w:bottom w:val="none" w:sz="0" w:space="0" w:color="auto"/>
            <w:right w:val="none" w:sz="0" w:space="0" w:color="auto"/>
          </w:divBdr>
          <w:divsChild>
            <w:div w:id="16780156">
              <w:marLeft w:val="0"/>
              <w:marRight w:val="0"/>
              <w:marTop w:val="0"/>
              <w:marBottom w:val="0"/>
              <w:divBdr>
                <w:top w:val="none" w:sz="0" w:space="0" w:color="auto"/>
                <w:left w:val="none" w:sz="0" w:space="0" w:color="auto"/>
                <w:bottom w:val="none" w:sz="0" w:space="0" w:color="auto"/>
                <w:right w:val="none" w:sz="0" w:space="0" w:color="auto"/>
              </w:divBdr>
            </w:div>
          </w:divsChild>
        </w:div>
        <w:div w:id="839155314">
          <w:marLeft w:val="0"/>
          <w:marRight w:val="0"/>
          <w:marTop w:val="0"/>
          <w:marBottom w:val="0"/>
          <w:divBdr>
            <w:top w:val="none" w:sz="0" w:space="0" w:color="auto"/>
            <w:left w:val="none" w:sz="0" w:space="0" w:color="auto"/>
            <w:bottom w:val="none" w:sz="0" w:space="0" w:color="auto"/>
            <w:right w:val="none" w:sz="0" w:space="0" w:color="auto"/>
          </w:divBdr>
          <w:divsChild>
            <w:div w:id="1020817344">
              <w:marLeft w:val="0"/>
              <w:marRight w:val="0"/>
              <w:marTop w:val="0"/>
              <w:marBottom w:val="0"/>
              <w:divBdr>
                <w:top w:val="none" w:sz="0" w:space="0" w:color="auto"/>
                <w:left w:val="none" w:sz="0" w:space="0" w:color="auto"/>
                <w:bottom w:val="none" w:sz="0" w:space="0" w:color="auto"/>
                <w:right w:val="none" w:sz="0" w:space="0" w:color="auto"/>
              </w:divBdr>
            </w:div>
          </w:divsChild>
        </w:div>
        <w:div w:id="839999728">
          <w:marLeft w:val="0"/>
          <w:marRight w:val="0"/>
          <w:marTop w:val="0"/>
          <w:marBottom w:val="0"/>
          <w:divBdr>
            <w:top w:val="none" w:sz="0" w:space="0" w:color="auto"/>
            <w:left w:val="none" w:sz="0" w:space="0" w:color="auto"/>
            <w:bottom w:val="none" w:sz="0" w:space="0" w:color="auto"/>
            <w:right w:val="none" w:sz="0" w:space="0" w:color="auto"/>
          </w:divBdr>
          <w:divsChild>
            <w:div w:id="679696725">
              <w:marLeft w:val="0"/>
              <w:marRight w:val="0"/>
              <w:marTop w:val="0"/>
              <w:marBottom w:val="0"/>
              <w:divBdr>
                <w:top w:val="none" w:sz="0" w:space="0" w:color="auto"/>
                <w:left w:val="none" w:sz="0" w:space="0" w:color="auto"/>
                <w:bottom w:val="none" w:sz="0" w:space="0" w:color="auto"/>
                <w:right w:val="none" w:sz="0" w:space="0" w:color="auto"/>
              </w:divBdr>
            </w:div>
          </w:divsChild>
        </w:div>
        <w:div w:id="845756052">
          <w:marLeft w:val="0"/>
          <w:marRight w:val="0"/>
          <w:marTop w:val="0"/>
          <w:marBottom w:val="0"/>
          <w:divBdr>
            <w:top w:val="none" w:sz="0" w:space="0" w:color="auto"/>
            <w:left w:val="none" w:sz="0" w:space="0" w:color="auto"/>
            <w:bottom w:val="none" w:sz="0" w:space="0" w:color="auto"/>
            <w:right w:val="none" w:sz="0" w:space="0" w:color="auto"/>
          </w:divBdr>
          <w:divsChild>
            <w:div w:id="2105028129">
              <w:marLeft w:val="0"/>
              <w:marRight w:val="0"/>
              <w:marTop w:val="0"/>
              <w:marBottom w:val="0"/>
              <w:divBdr>
                <w:top w:val="none" w:sz="0" w:space="0" w:color="auto"/>
                <w:left w:val="none" w:sz="0" w:space="0" w:color="auto"/>
                <w:bottom w:val="none" w:sz="0" w:space="0" w:color="auto"/>
                <w:right w:val="none" w:sz="0" w:space="0" w:color="auto"/>
              </w:divBdr>
            </w:div>
          </w:divsChild>
        </w:div>
        <w:div w:id="847528132">
          <w:marLeft w:val="0"/>
          <w:marRight w:val="0"/>
          <w:marTop w:val="0"/>
          <w:marBottom w:val="0"/>
          <w:divBdr>
            <w:top w:val="none" w:sz="0" w:space="0" w:color="auto"/>
            <w:left w:val="none" w:sz="0" w:space="0" w:color="auto"/>
            <w:bottom w:val="none" w:sz="0" w:space="0" w:color="auto"/>
            <w:right w:val="none" w:sz="0" w:space="0" w:color="auto"/>
          </w:divBdr>
          <w:divsChild>
            <w:div w:id="1521627404">
              <w:marLeft w:val="0"/>
              <w:marRight w:val="0"/>
              <w:marTop w:val="0"/>
              <w:marBottom w:val="0"/>
              <w:divBdr>
                <w:top w:val="none" w:sz="0" w:space="0" w:color="auto"/>
                <w:left w:val="none" w:sz="0" w:space="0" w:color="auto"/>
                <w:bottom w:val="none" w:sz="0" w:space="0" w:color="auto"/>
                <w:right w:val="none" w:sz="0" w:space="0" w:color="auto"/>
              </w:divBdr>
            </w:div>
          </w:divsChild>
        </w:div>
        <w:div w:id="848910628">
          <w:marLeft w:val="0"/>
          <w:marRight w:val="0"/>
          <w:marTop w:val="0"/>
          <w:marBottom w:val="0"/>
          <w:divBdr>
            <w:top w:val="none" w:sz="0" w:space="0" w:color="auto"/>
            <w:left w:val="none" w:sz="0" w:space="0" w:color="auto"/>
            <w:bottom w:val="none" w:sz="0" w:space="0" w:color="auto"/>
            <w:right w:val="none" w:sz="0" w:space="0" w:color="auto"/>
          </w:divBdr>
          <w:divsChild>
            <w:div w:id="855383280">
              <w:marLeft w:val="0"/>
              <w:marRight w:val="0"/>
              <w:marTop w:val="0"/>
              <w:marBottom w:val="0"/>
              <w:divBdr>
                <w:top w:val="none" w:sz="0" w:space="0" w:color="auto"/>
                <w:left w:val="none" w:sz="0" w:space="0" w:color="auto"/>
                <w:bottom w:val="none" w:sz="0" w:space="0" w:color="auto"/>
                <w:right w:val="none" w:sz="0" w:space="0" w:color="auto"/>
              </w:divBdr>
            </w:div>
          </w:divsChild>
        </w:div>
        <w:div w:id="854463320">
          <w:marLeft w:val="0"/>
          <w:marRight w:val="0"/>
          <w:marTop w:val="0"/>
          <w:marBottom w:val="0"/>
          <w:divBdr>
            <w:top w:val="none" w:sz="0" w:space="0" w:color="auto"/>
            <w:left w:val="none" w:sz="0" w:space="0" w:color="auto"/>
            <w:bottom w:val="none" w:sz="0" w:space="0" w:color="auto"/>
            <w:right w:val="none" w:sz="0" w:space="0" w:color="auto"/>
          </w:divBdr>
          <w:divsChild>
            <w:div w:id="1801222938">
              <w:marLeft w:val="0"/>
              <w:marRight w:val="0"/>
              <w:marTop w:val="0"/>
              <w:marBottom w:val="0"/>
              <w:divBdr>
                <w:top w:val="none" w:sz="0" w:space="0" w:color="auto"/>
                <w:left w:val="none" w:sz="0" w:space="0" w:color="auto"/>
                <w:bottom w:val="none" w:sz="0" w:space="0" w:color="auto"/>
                <w:right w:val="none" w:sz="0" w:space="0" w:color="auto"/>
              </w:divBdr>
            </w:div>
          </w:divsChild>
        </w:div>
        <w:div w:id="856192797">
          <w:marLeft w:val="0"/>
          <w:marRight w:val="0"/>
          <w:marTop w:val="0"/>
          <w:marBottom w:val="0"/>
          <w:divBdr>
            <w:top w:val="none" w:sz="0" w:space="0" w:color="auto"/>
            <w:left w:val="none" w:sz="0" w:space="0" w:color="auto"/>
            <w:bottom w:val="none" w:sz="0" w:space="0" w:color="auto"/>
            <w:right w:val="none" w:sz="0" w:space="0" w:color="auto"/>
          </w:divBdr>
          <w:divsChild>
            <w:div w:id="1139225621">
              <w:marLeft w:val="0"/>
              <w:marRight w:val="0"/>
              <w:marTop w:val="0"/>
              <w:marBottom w:val="0"/>
              <w:divBdr>
                <w:top w:val="none" w:sz="0" w:space="0" w:color="auto"/>
                <w:left w:val="none" w:sz="0" w:space="0" w:color="auto"/>
                <w:bottom w:val="none" w:sz="0" w:space="0" w:color="auto"/>
                <w:right w:val="none" w:sz="0" w:space="0" w:color="auto"/>
              </w:divBdr>
            </w:div>
          </w:divsChild>
        </w:div>
        <w:div w:id="862280976">
          <w:marLeft w:val="0"/>
          <w:marRight w:val="0"/>
          <w:marTop w:val="0"/>
          <w:marBottom w:val="0"/>
          <w:divBdr>
            <w:top w:val="none" w:sz="0" w:space="0" w:color="auto"/>
            <w:left w:val="none" w:sz="0" w:space="0" w:color="auto"/>
            <w:bottom w:val="none" w:sz="0" w:space="0" w:color="auto"/>
            <w:right w:val="none" w:sz="0" w:space="0" w:color="auto"/>
          </w:divBdr>
          <w:divsChild>
            <w:div w:id="421530940">
              <w:marLeft w:val="0"/>
              <w:marRight w:val="0"/>
              <w:marTop w:val="0"/>
              <w:marBottom w:val="0"/>
              <w:divBdr>
                <w:top w:val="none" w:sz="0" w:space="0" w:color="auto"/>
                <w:left w:val="none" w:sz="0" w:space="0" w:color="auto"/>
                <w:bottom w:val="none" w:sz="0" w:space="0" w:color="auto"/>
                <w:right w:val="none" w:sz="0" w:space="0" w:color="auto"/>
              </w:divBdr>
            </w:div>
          </w:divsChild>
        </w:div>
        <w:div w:id="864713176">
          <w:marLeft w:val="0"/>
          <w:marRight w:val="0"/>
          <w:marTop w:val="0"/>
          <w:marBottom w:val="0"/>
          <w:divBdr>
            <w:top w:val="none" w:sz="0" w:space="0" w:color="auto"/>
            <w:left w:val="none" w:sz="0" w:space="0" w:color="auto"/>
            <w:bottom w:val="none" w:sz="0" w:space="0" w:color="auto"/>
            <w:right w:val="none" w:sz="0" w:space="0" w:color="auto"/>
          </w:divBdr>
          <w:divsChild>
            <w:div w:id="151528045">
              <w:marLeft w:val="0"/>
              <w:marRight w:val="0"/>
              <w:marTop w:val="0"/>
              <w:marBottom w:val="0"/>
              <w:divBdr>
                <w:top w:val="none" w:sz="0" w:space="0" w:color="auto"/>
                <w:left w:val="none" w:sz="0" w:space="0" w:color="auto"/>
                <w:bottom w:val="none" w:sz="0" w:space="0" w:color="auto"/>
                <w:right w:val="none" w:sz="0" w:space="0" w:color="auto"/>
              </w:divBdr>
            </w:div>
          </w:divsChild>
        </w:div>
        <w:div w:id="866989554">
          <w:marLeft w:val="0"/>
          <w:marRight w:val="0"/>
          <w:marTop w:val="0"/>
          <w:marBottom w:val="0"/>
          <w:divBdr>
            <w:top w:val="none" w:sz="0" w:space="0" w:color="auto"/>
            <w:left w:val="none" w:sz="0" w:space="0" w:color="auto"/>
            <w:bottom w:val="none" w:sz="0" w:space="0" w:color="auto"/>
            <w:right w:val="none" w:sz="0" w:space="0" w:color="auto"/>
          </w:divBdr>
          <w:divsChild>
            <w:div w:id="249043367">
              <w:marLeft w:val="0"/>
              <w:marRight w:val="0"/>
              <w:marTop w:val="0"/>
              <w:marBottom w:val="0"/>
              <w:divBdr>
                <w:top w:val="none" w:sz="0" w:space="0" w:color="auto"/>
                <w:left w:val="none" w:sz="0" w:space="0" w:color="auto"/>
                <w:bottom w:val="none" w:sz="0" w:space="0" w:color="auto"/>
                <w:right w:val="none" w:sz="0" w:space="0" w:color="auto"/>
              </w:divBdr>
            </w:div>
          </w:divsChild>
        </w:div>
        <w:div w:id="867766452">
          <w:marLeft w:val="0"/>
          <w:marRight w:val="0"/>
          <w:marTop w:val="0"/>
          <w:marBottom w:val="0"/>
          <w:divBdr>
            <w:top w:val="none" w:sz="0" w:space="0" w:color="auto"/>
            <w:left w:val="none" w:sz="0" w:space="0" w:color="auto"/>
            <w:bottom w:val="none" w:sz="0" w:space="0" w:color="auto"/>
            <w:right w:val="none" w:sz="0" w:space="0" w:color="auto"/>
          </w:divBdr>
          <w:divsChild>
            <w:div w:id="1003776592">
              <w:marLeft w:val="0"/>
              <w:marRight w:val="0"/>
              <w:marTop w:val="0"/>
              <w:marBottom w:val="0"/>
              <w:divBdr>
                <w:top w:val="none" w:sz="0" w:space="0" w:color="auto"/>
                <w:left w:val="none" w:sz="0" w:space="0" w:color="auto"/>
                <w:bottom w:val="none" w:sz="0" w:space="0" w:color="auto"/>
                <w:right w:val="none" w:sz="0" w:space="0" w:color="auto"/>
              </w:divBdr>
            </w:div>
          </w:divsChild>
        </w:div>
        <w:div w:id="869604664">
          <w:marLeft w:val="0"/>
          <w:marRight w:val="0"/>
          <w:marTop w:val="0"/>
          <w:marBottom w:val="0"/>
          <w:divBdr>
            <w:top w:val="none" w:sz="0" w:space="0" w:color="auto"/>
            <w:left w:val="none" w:sz="0" w:space="0" w:color="auto"/>
            <w:bottom w:val="none" w:sz="0" w:space="0" w:color="auto"/>
            <w:right w:val="none" w:sz="0" w:space="0" w:color="auto"/>
          </w:divBdr>
          <w:divsChild>
            <w:div w:id="2047565131">
              <w:marLeft w:val="0"/>
              <w:marRight w:val="0"/>
              <w:marTop w:val="0"/>
              <w:marBottom w:val="0"/>
              <w:divBdr>
                <w:top w:val="none" w:sz="0" w:space="0" w:color="auto"/>
                <w:left w:val="none" w:sz="0" w:space="0" w:color="auto"/>
                <w:bottom w:val="none" w:sz="0" w:space="0" w:color="auto"/>
                <w:right w:val="none" w:sz="0" w:space="0" w:color="auto"/>
              </w:divBdr>
            </w:div>
          </w:divsChild>
        </w:div>
        <w:div w:id="871845069">
          <w:marLeft w:val="0"/>
          <w:marRight w:val="0"/>
          <w:marTop w:val="0"/>
          <w:marBottom w:val="0"/>
          <w:divBdr>
            <w:top w:val="none" w:sz="0" w:space="0" w:color="auto"/>
            <w:left w:val="none" w:sz="0" w:space="0" w:color="auto"/>
            <w:bottom w:val="none" w:sz="0" w:space="0" w:color="auto"/>
            <w:right w:val="none" w:sz="0" w:space="0" w:color="auto"/>
          </w:divBdr>
          <w:divsChild>
            <w:div w:id="1576164576">
              <w:marLeft w:val="0"/>
              <w:marRight w:val="0"/>
              <w:marTop w:val="0"/>
              <w:marBottom w:val="0"/>
              <w:divBdr>
                <w:top w:val="none" w:sz="0" w:space="0" w:color="auto"/>
                <w:left w:val="none" w:sz="0" w:space="0" w:color="auto"/>
                <w:bottom w:val="none" w:sz="0" w:space="0" w:color="auto"/>
                <w:right w:val="none" w:sz="0" w:space="0" w:color="auto"/>
              </w:divBdr>
            </w:div>
          </w:divsChild>
        </w:div>
        <w:div w:id="872306561">
          <w:marLeft w:val="0"/>
          <w:marRight w:val="0"/>
          <w:marTop w:val="0"/>
          <w:marBottom w:val="0"/>
          <w:divBdr>
            <w:top w:val="none" w:sz="0" w:space="0" w:color="auto"/>
            <w:left w:val="none" w:sz="0" w:space="0" w:color="auto"/>
            <w:bottom w:val="none" w:sz="0" w:space="0" w:color="auto"/>
            <w:right w:val="none" w:sz="0" w:space="0" w:color="auto"/>
          </w:divBdr>
          <w:divsChild>
            <w:div w:id="2044204752">
              <w:marLeft w:val="0"/>
              <w:marRight w:val="0"/>
              <w:marTop w:val="0"/>
              <w:marBottom w:val="0"/>
              <w:divBdr>
                <w:top w:val="none" w:sz="0" w:space="0" w:color="auto"/>
                <w:left w:val="none" w:sz="0" w:space="0" w:color="auto"/>
                <w:bottom w:val="none" w:sz="0" w:space="0" w:color="auto"/>
                <w:right w:val="none" w:sz="0" w:space="0" w:color="auto"/>
              </w:divBdr>
            </w:div>
          </w:divsChild>
        </w:div>
        <w:div w:id="877400602">
          <w:marLeft w:val="0"/>
          <w:marRight w:val="0"/>
          <w:marTop w:val="0"/>
          <w:marBottom w:val="0"/>
          <w:divBdr>
            <w:top w:val="none" w:sz="0" w:space="0" w:color="auto"/>
            <w:left w:val="none" w:sz="0" w:space="0" w:color="auto"/>
            <w:bottom w:val="none" w:sz="0" w:space="0" w:color="auto"/>
            <w:right w:val="none" w:sz="0" w:space="0" w:color="auto"/>
          </w:divBdr>
          <w:divsChild>
            <w:div w:id="874463615">
              <w:marLeft w:val="0"/>
              <w:marRight w:val="0"/>
              <w:marTop w:val="0"/>
              <w:marBottom w:val="0"/>
              <w:divBdr>
                <w:top w:val="none" w:sz="0" w:space="0" w:color="auto"/>
                <w:left w:val="none" w:sz="0" w:space="0" w:color="auto"/>
                <w:bottom w:val="none" w:sz="0" w:space="0" w:color="auto"/>
                <w:right w:val="none" w:sz="0" w:space="0" w:color="auto"/>
              </w:divBdr>
            </w:div>
          </w:divsChild>
        </w:div>
        <w:div w:id="879172767">
          <w:marLeft w:val="0"/>
          <w:marRight w:val="0"/>
          <w:marTop w:val="0"/>
          <w:marBottom w:val="0"/>
          <w:divBdr>
            <w:top w:val="none" w:sz="0" w:space="0" w:color="auto"/>
            <w:left w:val="none" w:sz="0" w:space="0" w:color="auto"/>
            <w:bottom w:val="none" w:sz="0" w:space="0" w:color="auto"/>
            <w:right w:val="none" w:sz="0" w:space="0" w:color="auto"/>
          </w:divBdr>
          <w:divsChild>
            <w:div w:id="912204200">
              <w:marLeft w:val="0"/>
              <w:marRight w:val="0"/>
              <w:marTop w:val="0"/>
              <w:marBottom w:val="0"/>
              <w:divBdr>
                <w:top w:val="none" w:sz="0" w:space="0" w:color="auto"/>
                <w:left w:val="none" w:sz="0" w:space="0" w:color="auto"/>
                <w:bottom w:val="none" w:sz="0" w:space="0" w:color="auto"/>
                <w:right w:val="none" w:sz="0" w:space="0" w:color="auto"/>
              </w:divBdr>
            </w:div>
          </w:divsChild>
        </w:div>
        <w:div w:id="879629299">
          <w:marLeft w:val="0"/>
          <w:marRight w:val="0"/>
          <w:marTop w:val="0"/>
          <w:marBottom w:val="0"/>
          <w:divBdr>
            <w:top w:val="none" w:sz="0" w:space="0" w:color="auto"/>
            <w:left w:val="none" w:sz="0" w:space="0" w:color="auto"/>
            <w:bottom w:val="none" w:sz="0" w:space="0" w:color="auto"/>
            <w:right w:val="none" w:sz="0" w:space="0" w:color="auto"/>
          </w:divBdr>
          <w:divsChild>
            <w:div w:id="1383138259">
              <w:marLeft w:val="0"/>
              <w:marRight w:val="0"/>
              <w:marTop w:val="0"/>
              <w:marBottom w:val="0"/>
              <w:divBdr>
                <w:top w:val="none" w:sz="0" w:space="0" w:color="auto"/>
                <w:left w:val="none" w:sz="0" w:space="0" w:color="auto"/>
                <w:bottom w:val="none" w:sz="0" w:space="0" w:color="auto"/>
                <w:right w:val="none" w:sz="0" w:space="0" w:color="auto"/>
              </w:divBdr>
            </w:div>
          </w:divsChild>
        </w:div>
        <w:div w:id="884608968">
          <w:marLeft w:val="0"/>
          <w:marRight w:val="0"/>
          <w:marTop w:val="0"/>
          <w:marBottom w:val="0"/>
          <w:divBdr>
            <w:top w:val="none" w:sz="0" w:space="0" w:color="auto"/>
            <w:left w:val="none" w:sz="0" w:space="0" w:color="auto"/>
            <w:bottom w:val="none" w:sz="0" w:space="0" w:color="auto"/>
            <w:right w:val="none" w:sz="0" w:space="0" w:color="auto"/>
          </w:divBdr>
          <w:divsChild>
            <w:div w:id="2026471017">
              <w:marLeft w:val="0"/>
              <w:marRight w:val="0"/>
              <w:marTop w:val="0"/>
              <w:marBottom w:val="0"/>
              <w:divBdr>
                <w:top w:val="none" w:sz="0" w:space="0" w:color="auto"/>
                <w:left w:val="none" w:sz="0" w:space="0" w:color="auto"/>
                <w:bottom w:val="none" w:sz="0" w:space="0" w:color="auto"/>
                <w:right w:val="none" w:sz="0" w:space="0" w:color="auto"/>
              </w:divBdr>
            </w:div>
          </w:divsChild>
        </w:div>
        <w:div w:id="885413514">
          <w:marLeft w:val="0"/>
          <w:marRight w:val="0"/>
          <w:marTop w:val="0"/>
          <w:marBottom w:val="0"/>
          <w:divBdr>
            <w:top w:val="none" w:sz="0" w:space="0" w:color="auto"/>
            <w:left w:val="none" w:sz="0" w:space="0" w:color="auto"/>
            <w:bottom w:val="none" w:sz="0" w:space="0" w:color="auto"/>
            <w:right w:val="none" w:sz="0" w:space="0" w:color="auto"/>
          </w:divBdr>
          <w:divsChild>
            <w:div w:id="2041740528">
              <w:marLeft w:val="0"/>
              <w:marRight w:val="0"/>
              <w:marTop w:val="0"/>
              <w:marBottom w:val="0"/>
              <w:divBdr>
                <w:top w:val="none" w:sz="0" w:space="0" w:color="auto"/>
                <w:left w:val="none" w:sz="0" w:space="0" w:color="auto"/>
                <w:bottom w:val="none" w:sz="0" w:space="0" w:color="auto"/>
                <w:right w:val="none" w:sz="0" w:space="0" w:color="auto"/>
              </w:divBdr>
            </w:div>
          </w:divsChild>
        </w:div>
        <w:div w:id="895893070">
          <w:marLeft w:val="0"/>
          <w:marRight w:val="0"/>
          <w:marTop w:val="0"/>
          <w:marBottom w:val="0"/>
          <w:divBdr>
            <w:top w:val="none" w:sz="0" w:space="0" w:color="auto"/>
            <w:left w:val="none" w:sz="0" w:space="0" w:color="auto"/>
            <w:bottom w:val="none" w:sz="0" w:space="0" w:color="auto"/>
            <w:right w:val="none" w:sz="0" w:space="0" w:color="auto"/>
          </w:divBdr>
          <w:divsChild>
            <w:div w:id="442766609">
              <w:marLeft w:val="0"/>
              <w:marRight w:val="0"/>
              <w:marTop w:val="0"/>
              <w:marBottom w:val="0"/>
              <w:divBdr>
                <w:top w:val="none" w:sz="0" w:space="0" w:color="auto"/>
                <w:left w:val="none" w:sz="0" w:space="0" w:color="auto"/>
                <w:bottom w:val="none" w:sz="0" w:space="0" w:color="auto"/>
                <w:right w:val="none" w:sz="0" w:space="0" w:color="auto"/>
              </w:divBdr>
            </w:div>
          </w:divsChild>
        </w:div>
        <w:div w:id="902065259">
          <w:marLeft w:val="0"/>
          <w:marRight w:val="0"/>
          <w:marTop w:val="0"/>
          <w:marBottom w:val="0"/>
          <w:divBdr>
            <w:top w:val="none" w:sz="0" w:space="0" w:color="auto"/>
            <w:left w:val="none" w:sz="0" w:space="0" w:color="auto"/>
            <w:bottom w:val="none" w:sz="0" w:space="0" w:color="auto"/>
            <w:right w:val="none" w:sz="0" w:space="0" w:color="auto"/>
          </w:divBdr>
          <w:divsChild>
            <w:div w:id="1977223397">
              <w:marLeft w:val="0"/>
              <w:marRight w:val="0"/>
              <w:marTop w:val="0"/>
              <w:marBottom w:val="0"/>
              <w:divBdr>
                <w:top w:val="none" w:sz="0" w:space="0" w:color="auto"/>
                <w:left w:val="none" w:sz="0" w:space="0" w:color="auto"/>
                <w:bottom w:val="none" w:sz="0" w:space="0" w:color="auto"/>
                <w:right w:val="none" w:sz="0" w:space="0" w:color="auto"/>
              </w:divBdr>
            </w:div>
          </w:divsChild>
        </w:div>
        <w:div w:id="904530413">
          <w:marLeft w:val="0"/>
          <w:marRight w:val="0"/>
          <w:marTop w:val="0"/>
          <w:marBottom w:val="0"/>
          <w:divBdr>
            <w:top w:val="none" w:sz="0" w:space="0" w:color="auto"/>
            <w:left w:val="none" w:sz="0" w:space="0" w:color="auto"/>
            <w:bottom w:val="none" w:sz="0" w:space="0" w:color="auto"/>
            <w:right w:val="none" w:sz="0" w:space="0" w:color="auto"/>
          </w:divBdr>
          <w:divsChild>
            <w:div w:id="1417478225">
              <w:marLeft w:val="0"/>
              <w:marRight w:val="0"/>
              <w:marTop w:val="0"/>
              <w:marBottom w:val="0"/>
              <w:divBdr>
                <w:top w:val="none" w:sz="0" w:space="0" w:color="auto"/>
                <w:left w:val="none" w:sz="0" w:space="0" w:color="auto"/>
                <w:bottom w:val="none" w:sz="0" w:space="0" w:color="auto"/>
                <w:right w:val="none" w:sz="0" w:space="0" w:color="auto"/>
              </w:divBdr>
            </w:div>
          </w:divsChild>
        </w:div>
        <w:div w:id="905534340">
          <w:marLeft w:val="0"/>
          <w:marRight w:val="0"/>
          <w:marTop w:val="0"/>
          <w:marBottom w:val="0"/>
          <w:divBdr>
            <w:top w:val="none" w:sz="0" w:space="0" w:color="auto"/>
            <w:left w:val="none" w:sz="0" w:space="0" w:color="auto"/>
            <w:bottom w:val="none" w:sz="0" w:space="0" w:color="auto"/>
            <w:right w:val="none" w:sz="0" w:space="0" w:color="auto"/>
          </w:divBdr>
          <w:divsChild>
            <w:div w:id="814567828">
              <w:marLeft w:val="0"/>
              <w:marRight w:val="0"/>
              <w:marTop w:val="0"/>
              <w:marBottom w:val="0"/>
              <w:divBdr>
                <w:top w:val="none" w:sz="0" w:space="0" w:color="auto"/>
                <w:left w:val="none" w:sz="0" w:space="0" w:color="auto"/>
                <w:bottom w:val="none" w:sz="0" w:space="0" w:color="auto"/>
                <w:right w:val="none" w:sz="0" w:space="0" w:color="auto"/>
              </w:divBdr>
            </w:div>
          </w:divsChild>
        </w:div>
        <w:div w:id="906649531">
          <w:marLeft w:val="0"/>
          <w:marRight w:val="0"/>
          <w:marTop w:val="0"/>
          <w:marBottom w:val="0"/>
          <w:divBdr>
            <w:top w:val="none" w:sz="0" w:space="0" w:color="auto"/>
            <w:left w:val="none" w:sz="0" w:space="0" w:color="auto"/>
            <w:bottom w:val="none" w:sz="0" w:space="0" w:color="auto"/>
            <w:right w:val="none" w:sz="0" w:space="0" w:color="auto"/>
          </w:divBdr>
          <w:divsChild>
            <w:div w:id="2000114088">
              <w:marLeft w:val="0"/>
              <w:marRight w:val="0"/>
              <w:marTop w:val="0"/>
              <w:marBottom w:val="0"/>
              <w:divBdr>
                <w:top w:val="none" w:sz="0" w:space="0" w:color="auto"/>
                <w:left w:val="none" w:sz="0" w:space="0" w:color="auto"/>
                <w:bottom w:val="none" w:sz="0" w:space="0" w:color="auto"/>
                <w:right w:val="none" w:sz="0" w:space="0" w:color="auto"/>
              </w:divBdr>
            </w:div>
          </w:divsChild>
        </w:div>
        <w:div w:id="920484606">
          <w:marLeft w:val="0"/>
          <w:marRight w:val="0"/>
          <w:marTop w:val="0"/>
          <w:marBottom w:val="0"/>
          <w:divBdr>
            <w:top w:val="none" w:sz="0" w:space="0" w:color="auto"/>
            <w:left w:val="none" w:sz="0" w:space="0" w:color="auto"/>
            <w:bottom w:val="none" w:sz="0" w:space="0" w:color="auto"/>
            <w:right w:val="none" w:sz="0" w:space="0" w:color="auto"/>
          </w:divBdr>
          <w:divsChild>
            <w:div w:id="463617183">
              <w:marLeft w:val="0"/>
              <w:marRight w:val="0"/>
              <w:marTop w:val="0"/>
              <w:marBottom w:val="0"/>
              <w:divBdr>
                <w:top w:val="none" w:sz="0" w:space="0" w:color="auto"/>
                <w:left w:val="none" w:sz="0" w:space="0" w:color="auto"/>
                <w:bottom w:val="none" w:sz="0" w:space="0" w:color="auto"/>
                <w:right w:val="none" w:sz="0" w:space="0" w:color="auto"/>
              </w:divBdr>
            </w:div>
          </w:divsChild>
        </w:div>
        <w:div w:id="925500587">
          <w:marLeft w:val="0"/>
          <w:marRight w:val="0"/>
          <w:marTop w:val="0"/>
          <w:marBottom w:val="0"/>
          <w:divBdr>
            <w:top w:val="none" w:sz="0" w:space="0" w:color="auto"/>
            <w:left w:val="none" w:sz="0" w:space="0" w:color="auto"/>
            <w:bottom w:val="none" w:sz="0" w:space="0" w:color="auto"/>
            <w:right w:val="none" w:sz="0" w:space="0" w:color="auto"/>
          </w:divBdr>
          <w:divsChild>
            <w:div w:id="1158692750">
              <w:marLeft w:val="0"/>
              <w:marRight w:val="0"/>
              <w:marTop w:val="0"/>
              <w:marBottom w:val="0"/>
              <w:divBdr>
                <w:top w:val="none" w:sz="0" w:space="0" w:color="auto"/>
                <w:left w:val="none" w:sz="0" w:space="0" w:color="auto"/>
                <w:bottom w:val="none" w:sz="0" w:space="0" w:color="auto"/>
                <w:right w:val="none" w:sz="0" w:space="0" w:color="auto"/>
              </w:divBdr>
            </w:div>
          </w:divsChild>
        </w:div>
        <w:div w:id="928275761">
          <w:marLeft w:val="0"/>
          <w:marRight w:val="0"/>
          <w:marTop w:val="0"/>
          <w:marBottom w:val="0"/>
          <w:divBdr>
            <w:top w:val="none" w:sz="0" w:space="0" w:color="auto"/>
            <w:left w:val="none" w:sz="0" w:space="0" w:color="auto"/>
            <w:bottom w:val="none" w:sz="0" w:space="0" w:color="auto"/>
            <w:right w:val="none" w:sz="0" w:space="0" w:color="auto"/>
          </w:divBdr>
          <w:divsChild>
            <w:div w:id="383874925">
              <w:marLeft w:val="0"/>
              <w:marRight w:val="0"/>
              <w:marTop w:val="0"/>
              <w:marBottom w:val="0"/>
              <w:divBdr>
                <w:top w:val="none" w:sz="0" w:space="0" w:color="auto"/>
                <w:left w:val="none" w:sz="0" w:space="0" w:color="auto"/>
                <w:bottom w:val="none" w:sz="0" w:space="0" w:color="auto"/>
                <w:right w:val="none" w:sz="0" w:space="0" w:color="auto"/>
              </w:divBdr>
            </w:div>
          </w:divsChild>
        </w:div>
        <w:div w:id="941228589">
          <w:marLeft w:val="0"/>
          <w:marRight w:val="0"/>
          <w:marTop w:val="0"/>
          <w:marBottom w:val="0"/>
          <w:divBdr>
            <w:top w:val="none" w:sz="0" w:space="0" w:color="auto"/>
            <w:left w:val="none" w:sz="0" w:space="0" w:color="auto"/>
            <w:bottom w:val="none" w:sz="0" w:space="0" w:color="auto"/>
            <w:right w:val="none" w:sz="0" w:space="0" w:color="auto"/>
          </w:divBdr>
          <w:divsChild>
            <w:div w:id="1836139983">
              <w:marLeft w:val="0"/>
              <w:marRight w:val="0"/>
              <w:marTop w:val="0"/>
              <w:marBottom w:val="0"/>
              <w:divBdr>
                <w:top w:val="none" w:sz="0" w:space="0" w:color="auto"/>
                <w:left w:val="none" w:sz="0" w:space="0" w:color="auto"/>
                <w:bottom w:val="none" w:sz="0" w:space="0" w:color="auto"/>
                <w:right w:val="none" w:sz="0" w:space="0" w:color="auto"/>
              </w:divBdr>
            </w:div>
          </w:divsChild>
        </w:div>
        <w:div w:id="943339651">
          <w:marLeft w:val="0"/>
          <w:marRight w:val="0"/>
          <w:marTop w:val="0"/>
          <w:marBottom w:val="0"/>
          <w:divBdr>
            <w:top w:val="none" w:sz="0" w:space="0" w:color="auto"/>
            <w:left w:val="none" w:sz="0" w:space="0" w:color="auto"/>
            <w:bottom w:val="none" w:sz="0" w:space="0" w:color="auto"/>
            <w:right w:val="none" w:sz="0" w:space="0" w:color="auto"/>
          </w:divBdr>
          <w:divsChild>
            <w:div w:id="728460013">
              <w:marLeft w:val="0"/>
              <w:marRight w:val="0"/>
              <w:marTop w:val="0"/>
              <w:marBottom w:val="0"/>
              <w:divBdr>
                <w:top w:val="none" w:sz="0" w:space="0" w:color="auto"/>
                <w:left w:val="none" w:sz="0" w:space="0" w:color="auto"/>
                <w:bottom w:val="none" w:sz="0" w:space="0" w:color="auto"/>
                <w:right w:val="none" w:sz="0" w:space="0" w:color="auto"/>
              </w:divBdr>
            </w:div>
          </w:divsChild>
        </w:div>
        <w:div w:id="945234976">
          <w:marLeft w:val="0"/>
          <w:marRight w:val="0"/>
          <w:marTop w:val="0"/>
          <w:marBottom w:val="0"/>
          <w:divBdr>
            <w:top w:val="none" w:sz="0" w:space="0" w:color="auto"/>
            <w:left w:val="none" w:sz="0" w:space="0" w:color="auto"/>
            <w:bottom w:val="none" w:sz="0" w:space="0" w:color="auto"/>
            <w:right w:val="none" w:sz="0" w:space="0" w:color="auto"/>
          </w:divBdr>
          <w:divsChild>
            <w:div w:id="1424111655">
              <w:marLeft w:val="0"/>
              <w:marRight w:val="0"/>
              <w:marTop w:val="0"/>
              <w:marBottom w:val="0"/>
              <w:divBdr>
                <w:top w:val="none" w:sz="0" w:space="0" w:color="auto"/>
                <w:left w:val="none" w:sz="0" w:space="0" w:color="auto"/>
                <w:bottom w:val="none" w:sz="0" w:space="0" w:color="auto"/>
                <w:right w:val="none" w:sz="0" w:space="0" w:color="auto"/>
              </w:divBdr>
            </w:div>
          </w:divsChild>
        </w:div>
        <w:div w:id="945306101">
          <w:marLeft w:val="0"/>
          <w:marRight w:val="0"/>
          <w:marTop w:val="0"/>
          <w:marBottom w:val="0"/>
          <w:divBdr>
            <w:top w:val="none" w:sz="0" w:space="0" w:color="auto"/>
            <w:left w:val="none" w:sz="0" w:space="0" w:color="auto"/>
            <w:bottom w:val="none" w:sz="0" w:space="0" w:color="auto"/>
            <w:right w:val="none" w:sz="0" w:space="0" w:color="auto"/>
          </w:divBdr>
          <w:divsChild>
            <w:div w:id="507211819">
              <w:marLeft w:val="0"/>
              <w:marRight w:val="0"/>
              <w:marTop w:val="0"/>
              <w:marBottom w:val="0"/>
              <w:divBdr>
                <w:top w:val="none" w:sz="0" w:space="0" w:color="auto"/>
                <w:left w:val="none" w:sz="0" w:space="0" w:color="auto"/>
                <w:bottom w:val="none" w:sz="0" w:space="0" w:color="auto"/>
                <w:right w:val="none" w:sz="0" w:space="0" w:color="auto"/>
              </w:divBdr>
            </w:div>
          </w:divsChild>
        </w:div>
        <w:div w:id="949508926">
          <w:marLeft w:val="0"/>
          <w:marRight w:val="0"/>
          <w:marTop w:val="0"/>
          <w:marBottom w:val="0"/>
          <w:divBdr>
            <w:top w:val="none" w:sz="0" w:space="0" w:color="auto"/>
            <w:left w:val="none" w:sz="0" w:space="0" w:color="auto"/>
            <w:bottom w:val="none" w:sz="0" w:space="0" w:color="auto"/>
            <w:right w:val="none" w:sz="0" w:space="0" w:color="auto"/>
          </w:divBdr>
          <w:divsChild>
            <w:div w:id="1170370693">
              <w:marLeft w:val="0"/>
              <w:marRight w:val="0"/>
              <w:marTop w:val="0"/>
              <w:marBottom w:val="0"/>
              <w:divBdr>
                <w:top w:val="none" w:sz="0" w:space="0" w:color="auto"/>
                <w:left w:val="none" w:sz="0" w:space="0" w:color="auto"/>
                <w:bottom w:val="none" w:sz="0" w:space="0" w:color="auto"/>
                <w:right w:val="none" w:sz="0" w:space="0" w:color="auto"/>
              </w:divBdr>
            </w:div>
          </w:divsChild>
        </w:div>
        <w:div w:id="954753846">
          <w:marLeft w:val="0"/>
          <w:marRight w:val="0"/>
          <w:marTop w:val="0"/>
          <w:marBottom w:val="0"/>
          <w:divBdr>
            <w:top w:val="none" w:sz="0" w:space="0" w:color="auto"/>
            <w:left w:val="none" w:sz="0" w:space="0" w:color="auto"/>
            <w:bottom w:val="none" w:sz="0" w:space="0" w:color="auto"/>
            <w:right w:val="none" w:sz="0" w:space="0" w:color="auto"/>
          </w:divBdr>
          <w:divsChild>
            <w:div w:id="1607467753">
              <w:marLeft w:val="0"/>
              <w:marRight w:val="0"/>
              <w:marTop w:val="0"/>
              <w:marBottom w:val="0"/>
              <w:divBdr>
                <w:top w:val="none" w:sz="0" w:space="0" w:color="auto"/>
                <w:left w:val="none" w:sz="0" w:space="0" w:color="auto"/>
                <w:bottom w:val="none" w:sz="0" w:space="0" w:color="auto"/>
                <w:right w:val="none" w:sz="0" w:space="0" w:color="auto"/>
              </w:divBdr>
            </w:div>
          </w:divsChild>
        </w:div>
        <w:div w:id="957641358">
          <w:marLeft w:val="0"/>
          <w:marRight w:val="0"/>
          <w:marTop w:val="0"/>
          <w:marBottom w:val="0"/>
          <w:divBdr>
            <w:top w:val="none" w:sz="0" w:space="0" w:color="auto"/>
            <w:left w:val="none" w:sz="0" w:space="0" w:color="auto"/>
            <w:bottom w:val="none" w:sz="0" w:space="0" w:color="auto"/>
            <w:right w:val="none" w:sz="0" w:space="0" w:color="auto"/>
          </w:divBdr>
          <w:divsChild>
            <w:div w:id="1926265062">
              <w:marLeft w:val="0"/>
              <w:marRight w:val="0"/>
              <w:marTop w:val="0"/>
              <w:marBottom w:val="0"/>
              <w:divBdr>
                <w:top w:val="none" w:sz="0" w:space="0" w:color="auto"/>
                <w:left w:val="none" w:sz="0" w:space="0" w:color="auto"/>
                <w:bottom w:val="none" w:sz="0" w:space="0" w:color="auto"/>
                <w:right w:val="none" w:sz="0" w:space="0" w:color="auto"/>
              </w:divBdr>
            </w:div>
          </w:divsChild>
        </w:div>
        <w:div w:id="958606847">
          <w:marLeft w:val="0"/>
          <w:marRight w:val="0"/>
          <w:marTop w:val="0"/>
          <w:marBottom w:val="0"/>
          <w:divBdr>
            <w:top w:val="none" w:sz="0" w:space="0" w:color="auto"/>
            <w:left w:val="none" w:sz="0" w:space="0" w:color="auto"/>
            <w:bottom w:val="none" w:sz="0" w:space="0" w:color="auto"/>
            <w:right w:val="none" w:sz="0" w:space="0" w:color="auto"/>
          </w:divBdr>
          <w:divsChild>
            <w:div w:id="643699741">
              <w:marLeft w:val="0"/>
              <w:marRight w:val="0"/>
              <w:marTop w:val="0"/>
              <w:marBottom w:val="0"/>
              <w:divBdr>
                <w:top w:val="none" w:sz="0" w:space="0" w:color="auto"/>
                <w:left w:val="none" w:sz="0" w:space="0" w:color="auto"/>
                <w:bottom w:val="none" w:sz="0" w:space="0" w:color="auto"/>
                <w:right w:val="none" w:sz="0" w:space="0" w:color="auto"/>
              </w:divBdr>
            </w:div>
          </w:divsChild>
        </w:div>
        <w:div w:id="963148728">
          <w:marLeft w:val="0"/>
          <w:marRight w:val="0"/>
          <w:marTop w:val="0"/>
          <w:marBottom w:val="0"/>
          <w:divBdr>
            <w:top w:val="none" w:sz="0" w:space="0" w:color="auto"/>
            <w:left w:val="none" w:sz="0" w:space="0" w:color="auto"/>
            <w:bottom w:val="none" w:sz="0" w:space="0" w:color="auto"/>
            <w:right w:val="none" w:sz="0" w:space="0" w:color="auto"/>
          </w:divBdr>
          <w:divsChild>
            <w:div w:id="1088386271">
              <w:marLeft w:val="0"/>
              <w:marRight w:val="0"/>
              <w:marTop w:val="0"/>
              <w:marBottom w:val="0"/>
              <w:divBdr>
                <w:top w:val="none" w:sz="0" w:space="0" w:color="auto"/>
                <w:left w:val="none" w:sz="0" w:space="0" w:color="auto"/>
                <w:bottom w:val="none" w:sz="0" w:space="0" w:color="auto"/>
                <w:right w:val="none" w:sz="0" w:space="0" w:color="auto"/>
              </w:divBdr>
            </w:div>
          </w:divsChild>
        </w:div>
        <w:div w:id="966005141">
          <w:marLeft w:val="0"/>
          <w:marRight w:val="0"/>
          <w:marTop w:val="0"/>
          <w:marBottom w:val="0"/>
          <w:divBdr>
            <w:top w:val="none" w:sz="0" w:space="0" w:color="auto"/>
            <w:left w:val="none" w:sz="0" w:space="0" w:color="auto"/>
            <w:bottom w:val="none" w:sz="0" w:space="0" w:color="auto"/>
            <w:right w:val="none" w:sz="0" w:space="0" w:color="auto"/>
          </w:divBdr>
          <w:divsChild>
            <w:div w:id="1126465209">
              <w:marLeft w:val="0"/>
              <w:marRight w:val="0"/>
              <w:marTop w:val="0"/>
              <w:marBottom w:val="0"/>
              <w:divBdr>
                <w:top w:val="none" w:sz="0" w:space="0" w:color="auto"/>
                <w:left w:val="none" w:sz="0" w:space="0" w:color="auto"/>
                <w:bottom w:val="none" w:sz="0" w:space="0" w:color="auto"/>
                <w:right w:val="none" w:sz="0" w:space="0" w:color="auto"/>
              </w:divBdr>
            </w:div>
          </w:divsChild>
        </w:div>
        <w:div w:id="973411110">
          <w:marLeft w:val="0"/>
          <w:marRight w:val="0"/>
          <w:marTop w:val="0"/>
          <w:marBottom w:val="0"/>
          <w:divBdr>
            <w:top w:val="none" w:sz="0" w:space="0" w:color="auto"/>
            <w:left w:val="none" w:sz="0" w:space="0" w:color="auto"/>
            <w:bottom w:val="none" w:sz="0" w:space="0" w:color="auto"/>
            <w:right w:val="none" w:sz="0" w:space="0" w:color="auto"/>
          </w:divBdr>
          <w:divsChild>
            <w:div w:id="641081137">
              <w:marLeft w:val="0"/>
              <w:marRight w:val="0"/>
              <w:marTop w:val="0"/>
              <w:marBottom w:val="0"/>
              <w:divBdr>
                <w:top w:val="none" w:sz="0" w:space="0" w:color="auto"/>
                <w:left w:val="none" w:sz="0" w:space="0" w:color="auto"/>
                <w:bottom w:val="none" w:sz="0" w:space="0" w:color="auto"/>
                <w:right w:val="none" w:sz="0" w:space="0" w:color="auto"/>
              </w:divBdr>
            </w:div>
          </w:divsChild>
        </w:div>
        <w:div w:id="980891106">
          <w:marLeft w:val="0"/>
          <w:marRight w:val="0"/>
          <w:marTop w:val="0"/>
          <w:marBottom w:val="0"/>
          <w:divBdr>
            <w:top w:val="none" w:sz="0" w:space="0" w:color="auto"/>
            <w:left w:val="none" w:sz="0" w:space="0" w:color="auto"/>
            <w:bottom w:val="none" w:sz="0" w:space="0" w:color="auto"/>
            <w:right w:val="none" w:sz="0" w:space="0" w:color="auto"/>
          </w:divBdr>
          <w:divsChild>
            <w:div w:id="932469030">
              <w:marLeft w:val="0"/>
              <w:marRight w:val="0"/>
              <w:marTop w:val="0"/>
              <w:marBottom w:val="0"/>
              <w:divBdr>
                <w:top w:val="none" w:sz="0" w:space="0" w:color="auto"/>
                <w:left w:val="none" w:sz="0" w:space="0" w:color="auto"/>
                <w:bottom w:val="none" w:sz="0" w:space="0" w:color="auto"/>
                <w:right w:val="none" w:sz="0" w:space="0" w:color="auto"/>
              </w:divBdr>
            </w:div>
          </w:divsChild>
        </w:div>
        <w:div w:id="987900512">
          <w:marLeft w:val="0"/>
          <w:marRight w:val="0"/>
          <w:marTop w:val="0"/>
          <w:marBottom w:val="0"/>
          <w:divBdr>
            <w:top w:val="none" w:sz="0" w:space="0" w:color="auto"/>
            <w:left w:val="none" w:sz="0" w:space="0" w:color="auto"/>
            <w:bottom w:val="none" w:sz="0" w:space="0" w:color="auto"/>
            <w:right w:val="none" w:sz="0" w:space="0" w:color="auto"/>
          </w:divBdr>
          <w:divsChild>
            <w:div w:id="1770276367">
              <w:marLeft w:val="0"/>
              <w:marRight w:val="0"/>
              <w:marTop w:val="0"/>
              <w:marBottom w:val="0"/>
              <w:divBdr>
                <w:top w:val="none" w:sz="0" w:space="0" w:color="auto"/>
                <w:left w:val="none" w:sz="0" w:space="0" w:color="auto"/>
                <w:bottom w:val="none" w:sz="0" w:space="0" w:color="auto"/>
                <w:right w:val="none" w:sz="0" w:space="0" w:color="auto"/>
              </w:divBdr>
            </w:div>
          </w:divsChild>
        </w:div>
        <w:div w:id="992760851">
          <w:marLeft w:val="0"/>
          <w:marRight w:val="0"/>
          <w:marTop w:val="0"/>
          <w:marBottom w:val="0"/>
          <w:divBdr>
            <w:top w:val="none" w:sz="0" w:space="0" w:color="auto"/>
            <w:left w:val="none" w:sz="0" w:space="0" w:color="auto"/>
            <w:bottom w:val="none" w:sz="0" w:space="0" w:color="auto"/>
            <w:right w:val="none" w:sz="0" w:space="0" w:color="auto"/>
          </w:divBdr>
          <w:divsChild>
            <w:div w:id="669412461">
              <w:marLeft w:val="0"/>
              <w:marRight w:val="0"/>
              <w:marTop w:val="0"/>
              <w:marBottom w:val="0"/>
              <w:divBdr>
                <w:top w:val="none" w:sz="0" w:space="0" w:color="auto"/>
                <w:left w:val="none" w:sz="0" w:space="0" w:color="auto"/>
                <w:bottom w:val="none" w:sz="0" w:space="0" w:color="auto"/>
                <w:right w:val="none" w:sz="0" w:space="0" w:color="auto"/>
              </w:divBdr>
            </w:div>
          </w:divsChild>
        </w:div>
        <w:div w:id="1001006813">
          <w:marLeft w:val="0"/>
          <w:marRight w:val="0"/>
          <w:marTop w:val="0"/>
          <w:marBottom w:val="0"/>
          <w:divBdr>
            <w:top w:val="none" w:sz="0" w:space="0" w:color="auto"/>
            <w:left w:val="none" w:sz="0" w:space="0" w:color="auto"/>
            <w:bottom w:val="none" w:sz="0" w:space="0" w:color="auto"/>
            <w:right w:val="none" w:sz="0" w:space="0" w:color="auto"/>
          </w:divBdr>
          <w:divsChild>
            <w:div w:id="1811944527">
              <w:marLeft w:val="0"/>
              <w:marRight w:val="0"/>
              <w:marTop w:val="0"/>
              <w:marBottom w:val="0"/>
              <w:divBdr>
                <w:top w:val="none" w:sz="0" w:space="0" w:color="auto"/>
                <w:left w:val="none" w:sz="0" w:space="0" w:color="auto"/>
                <w:bottom w:val="none" w:sz="0" w:space="0" w:color="auto"/>
                <w:right w:val="none" w:sz="0" w:space="0" w:color="auto"/>
              </w:divBdr>
            </w:div>
          </w:divsChild>
        </w:div>
        <w:div w:id="1002514841">
          <w:marLeft w:val="0"/>
          <w:marRight w:val="0"/>
          <w:marTop w:val="0"/>
          <w:marBottom w:val="0"/>
          <w:divBdr>
            <w:top w:val="none" w:sz="0" w:space="0" w:color="auto"/>
            <w:left w:val="none" w:sz="0" w:space="0" w:color="auto"/>
            <w:bottom w:val="none" w:sz="0" w:space="0" w:color="auto"/>
            <w:right w:val="none" w:sz="0" w:space="0" w:color="auto"/>
          </w:divBdr>
          <w:divsChild>
            <w:div w:id="406878705">
              <w:marLeft w:val="0"/>
              <w:marRight w:val="0"/>
              <w:marTop w:val="0"/>
              <w:marBottom w:val="0"/>
              <w:divBdr>
                <w:top w:val="none" w:sz="0" w:space="0" w:color="auto"/>
                <w:left w:val="none" w:sz="0" w:space="0" w:color="auto"/>
                <w:bottom w:val="none" w:sz="0" w:space="0" w:color="auto"/>
                <w:right w:val="none" w:sz="0" w:space="0" w:color="auto"/>
              </w:divBdr>
            </w:div>
          </w:divsChild>
        </w:div>
        <w:div w:id="1006636700">
          <w:marLeft w:val="0"/>
          <w:marRight w:val="0"/>
          <w:marTop w:val="0"/>
          <w:marBottom w:val="0"/>
          <w:divBdr>
            <w:top w:val="none" w:sz="0" w:space="0" w:color="auto"/>
            <w:left w:val="none" w:sz="0" w:space="0" w:color="auto"/>
            <w:bottom w:val="none" w:sz="0" w:space="0" w:color="auto"/>
            <w:right w:val="none" w:sz="0" w:space="0" w:color="auto"/>
          </w:divBdr>
          <w:divsChild>
            <w:div w:id="1595168055">
              <w:marLeft w:val="0"/>
              <w:marRight w:val="0"/>
              <w:marTop w:val="0"/>
              <w:marBottom w:val="0"/>
              <w:divBdr>
                <w:top w:val="none" w:sz="0" w:space="0" w:color="auto"/>
                <w:left w:val="none" w:sz="0" w:space="0" w:color="auto"/>
                <w:bottom w:val="none" w:sz="0" w:space="0" w:color="auto"/>
                <w:right w:val="none" w:sz="0" w:space="0" w:color="auto"/>
              </w:divBdr>
            </w:div>
          </w:divsChild>
        </w:div>
        <w:div w:id="1014381817">
          <w:marLeft w:val="0"/>
          <w:marRight w:val="0"/>
          <w:marTop w:val="0"/>
          <w:marBottom w:val="0"/>
          <w:divBdr>
            <w:top w:val="none" w:sz="0" w:space="0" w:color="auto"/>
            <w:left w:val="none" w:sz="0" w:space="0" w:color="auto"/>
            <w:bottom w:val="none" w:sz="0" w:space="0" w:color="auto"/>
            <w:right w:val="none" w:sz="0" w:space="0" w:color="auto"/>
          </w:divBdr>
          <w:divsChild>
            <w:div w:id="1213081514">
              <w:marLeft w:val="0"/>
              <w:marRight w:val="0"/>
              <w:marTop w:val="0"/>
              <w:marBottom w:val="0"/>
              <w:divBdr>
                <w:top w:val="none" w:sz="0" w:space="0" w:color="auto"/>
                <w:left w:val="none" w:sz="0" w:space="0" w:color="auto"/>
                <w:bottom w:val="none" w:sz="0" w:space="0" w:color="auto"/>
                <w:right w:val="none" w:sz="0" w:space="0" w:color="auto"/>
              </w:divBdr>
            </w:div>
          </w:divsChild>
        </w:div>
        <w:div w:id="1021853207">
          <w:marLeft w:val="0"/>
          <w:marRight w:val="0"/>
          <w:marTop w:val="0"/>
          <w:marBottom w:val="0"/>
          <w:divBdr>
            <w:top w:val="none" w:sz="0" w:space="0" w:color="auto"/>
            <w:left w:val="none" w:sz="0" w:space="0" w:color="auto"/>
            <w:bottom w:val="none" w:sz="0" w:space="0" w:color="auto"/>
            <w:right w:val="none" w:sz="0" w:space="0" w:color="auto"/>
          </w:divBdr>
          <w:divsChild>
            <w:div w:id="369689869">
              <w:marLeft w:val="0"/>
              <w:marRight w:val="0"/>
              <w:marTop w:val="0"/>
              <w:marBottom w:val="0"/>
              <w:divBdr>
                <w:top w:val="none" w:sz="0" w:space="0" w:color="auto"/>
                <w:left w:val="none" w:sz="0" w:space="0" w:color="auto"/>
                <w:bottom w:val="none" w:sz="0" w:space="0" w:color="auto"/>
                <w:right w:val="none" w:sz="0" w:space="0" w:color="auto"/>
              </w:divBdr>
            </w:div>
          </w:divsChild>
        </w:div>
        <w:div w:id="1022511196">
          <w:marLeft w:val="0"/>
          <w:marRight w:val="0"/>
          <w:marTop w:val="0"/>
          <w:marBottom w:val="0"/>
          <w:divBdr>
            <w:top w:val="none" w:sz="0" w:space="0" w:color="auto"/>
            <w:left w:val="none" w:sz="0" w:space="0" w:color="auto"/>
            <w:bottom w:val="none" w:sz="0" w:space="0" w:color="auto"/>
            <w:right w:val="none" w:sz="0" w:space="0" w:color="auto"/>
          </w:divBdr>
          <w:divsChild>
            <w:div w:id="2011326860">
              <w:marLeft w:val="0"/>
              <w:marRight w:val="0"/>
              <w:marTop w:val="0"/>
              <w:marBottom w:val="0"/>
              <w:divBdr>
                <w:top w:val="none" w:sz="0" w:space="0" w:color="auto"/>
                <w:left w:val="none" w:sz="0" w:space="0" w:color="auto"/>
                <w:bottom w:val="none" w:sz="0" w:space="0" w:color="auto"/>
                <w:right w:val="none" w:sz="0" w:space="0" w:color="auto"/>
              </w:divBdr>
            </w:div>
          </w:divsChild>
        </w:div>
        <w:div w:id="1025254303">
          <w:marLeft w:val="0"/>
          <w:marRight w:val="0"/>
          <w:marTop w:val="0"/>
          <w:marBottom w:val="0"/>
          <w:divBdr>
            <w:top w:val="none" w:sz="0" w:space="0" w:color="auto"/>
            <w:left w:val="none" w:sz="0" w:space="0" w:color="auto"/>
            <w:bottom w:val="none" w:sz="0" w:space="0" w:color="auto"/>
            <w:right w:val="none" w:sz="0" w:space="0" w:color="auto"/>
          </w:divBdr>
          <w:divsChild>
            <w:div w:id="1913462444">
              <w:marLeft w:val="0"/>
              <w:marRight w:val="0"/>
              <w:marTop w:val="0"/>
              <w:marBottom w:val="0"/>
              <w:divBdr>
                <w:top w:val="none" w:sz="0" w:space="0" w:color="auto"/>
                <w:left w:val="none" w:sz="0" w:space="0" w:color="auto"/>
                <w:bottom w:val="none" w:sz="0" w:space="0" w:color="auto"/>
                <w:right w:val="none" w:sz="0" w:space="0" w:color="auto"/>
              </w:divBdr>
            </w:div>
          </w:divsChild>
        </w:div>
        <w:div w:id="1027097091">
          <w:marLeft w:val="0"/>
          <w:marRight w:val="0"/>
          <w:marTop w:val="0"/>
          <w:marBottom w:val="0"/>
          <w:divBdr>
            <w:top w:val="none" w:sz="0" w:space="0" w:color="auto"/>
            <w:left w:val="none" w:sz="0" w:space="0" w:color="auto"/>
            <w:bottom w:val="none" w:sz="0" w:space="0" w:color="auto"/>
            <w:right w:val="none" w:sz="0" w:space="0" w:color="auto"/>
          </w:divBdr>
          <w:divsChild>
            <w:div w:id="1937594476">
              <w:marLeft w:val="0"/>
              <w:marRight w:val="0"/>
              <w:marTop w:val="0"/>
              <w:marBottom w:val="0"/>
              <w:divBdr>
                <w:top w:val="none" w:sz="0" w:space="0" w:color="auto"/>
                <w:left w:val="none" w:sz="0" w:space="0" w:color="auto"/>
                <w:bottom w:val="none" w:sz="0" w:space="0" w:color="auto"/>
                <w:right w:val="none" w:sz="0" w:space="0" w:color="auto"/>
              </w:divBdr>
            </w:div>
          </w:divsChild>
        </w:div>
        <w:div w:id="1029573905">
          <w:marLeft w:val="0"/>
          <w:marRight w:val="0"/>
          <w:marTop w:val="0"/>
          <w:marBottom w:val="0"/>
          <w:divBdr>
            <w:top w:val="none" w:sz="0" w:space="0" w:color="auto"/>
            <w:left w:val="none" w:sz="0" w:space="0" w:color="auto"/>
            <w:bottom w:val="none" w:sz="0" w:space="0" w:color="auto"/>
            <w:right w:val="none" w:sz="0" w:space="0" w:color="auto"/>
          </w:divBdr>
          <w:divsChild>
            <w:div w:id="574246772">
              <w:marLeft w:val="0"/>
              <w:marRight w:val="0"/>
              <w:marTop w:val="0"/>
              <w:marBottom w:val="0"/>
              <w:divBdr>
                <w:top w:val="none" w:sz="0" w:space="0" w:color="auto"/>
                <w:left w:val="none" w:sz="0" w:space="0" w:color="auto"/>
                <w:bottom w:val="none" w:sz="0" w:space="0" w:color="auto"/>
                <w:right w:val="none" w:sz="0" w:space="0" w:color="auto"/>
              </w:divBdr>
            </w:div>
          </w:divsChild>
        </w:div>
        <w:div w:id="1034767231">
          <w:marLeft w:val="0"/>
          <w:marRight w:val="0"/>
          <w:marTop w:val="0"/>
          <w:marBottom w:val="0"/>
          <w:divBdr>
            <w:top w:val="none" w:sz="0" w:space="0" w:color="auto"/>
            <w:left w:val="none" w:sz="0" w:space="0" w:color="auto"/>
            <w:bottom w:val="none" w:sz="0" w:space="0" w:color="auto"/>
            <w:right w:val="none" w:sz="0" w:space="0" w:color="auto"/>
          </w:divBdr>
          <w:divsChild>
            <w:div w:id="234442115">
              <w:marLeft w:val="0"/>
              <w:marRight w:val="0"/>
              <w:marTop w:val="0"/>
              <w:marBottom w:val="0"/>
              <w:divBdr>
                <w:top w:val="none" w:sz="0" w:space="0" w:color="auto"/>
                <w:left w:val="none" w:sz="0" w:space="0" w:color="auto"/>
                <w:bottom w:val="none" w:sz="0" w:space="0" w:color="auto"/>
                <w:right w:val="none" w:sz="0" w:space="0" w:color="auto"/>
              </w:divBdr>
            </w:div>
          </w:divsChild>
        </w:div>
        <w:div w:id="1037270681">
          <w:marLeft w:val="0"/>
          <w:marRight w:val="0"/>
          <w:marTop w:val="0"/>
          <w:marBottom w:val="0"/>
          <w:divBdr>
            <w:top w:val="none" w:sz="0" w:space="0" w:color="auto"/>
            <w:left w:val="none" w:sz="0" w:space="0" w:color="auto"/>
            <w:bottom w:val="none" w:sz="0" w:space="0" w:color="auto"/>
            <w:right w:val="none" w:sz="0" w:space="0" w:color="auto"/>
          </w:divBdr>
          <w:divsChild>
            <w:div w:id="33240726">
              <w:marLeft w:val="0"/>
              <w:marRight w:val="0"/>
              <w:marTop w:val="0"/>
              <w:marBottom w:val="0"/>
              <w:divBdr>
                <w:top w:val="none" w:sz="0" w:space="0" w:color="auto"/>
                <w:left w:val="none" w:sz="0" w:space="0" w:color="auto"/>
                <w:bottom w:val="none" w:sz="0" w:space="0" w:color="auto"/>
                <w:right w:val="none" w:sz="0" w:space="0" w:color="auto"/>
              </w:divBdr>
            </w:div>
          </w:divsChild>
        </w:div>
        <w:div w:id="1040282257">
          <w:marLeft w:val="0"/>
          <w:marRight w:val="0"/>
          <w:marTop w:val="0"/>
          <w:marBottom w:val="0"/>
          <w:divBdr>
            <w:top w:val="none" w:sz="0" w:space="0" w:color="auto"/>
            <w:left w:val="none" w:sz="0" w:space="0" w:color="auto"/>
            <w:bottom w:val="none" w:sz="0" w:space="0" w:color="auto"/>
            <w:right w:val="none" w:sz="0" w:space="0" w:color="auto"/>
          </w:divBdr>
          <w:divsChild>
            <w:div w:id="605889934">
              <w:marLeft w:val="0"/>
              <w:marRight w:val="0"/>
              <w:marTop w:val="0"/>
              <w:marBottom w:val="0"/>
              <w:divBdr>
                <w:top w:val="none" w:sz="0" w:space="0" w:color="auto"/>
                <w:left w:val="none" w:sz="0" w:space="0" w:color="auto"/>
                <w:bottom w:val="none" w:sz="0" w:space="0" w:color="auto"/>
                <w:right w:val="none" w:sz="0" w:space="0" w:color="auto"/>
              </w:divBdr>
            </w:div>
          </w:divsChild>
        </w:div>
        <w:div w:id="1043283916">
          <w:marLeft w:val="0"/>
          <w:marRight w:val="0"/>
          <w:marTop w:val="0"/>
          <w:marBottom w:val="0"/>
          <w:divBdr>
            <w:top w:val="none" w:sz="0" w:space="0" w:color="auto"/>
            <w:left w:val="none" w:sz="0" w:space="0" w:color="auto"/>
            <w:bottom w:val="none" w:sz="0" w:space="0" w:color="auto"/>
            <w:right w:val="none" w:sz="0" w:space="0" w:color="auto"/>
          </w:divBdr>
          <w:divsChild>
            <w:div w:id="2057728974">
              <w:marLeft w:val="0"/>
              <w:marRight w:val="0"/>
              <w:marTop w:val="0"/>
              <w:marBottom w:val="0"/>
              <w:divBdr>
                <w:top w:val="none" w:sz="0" w:space="0" w:color="auto"/>
                <w:left w:val="none" w:sz="0" w:space="0" w:color="auto"/>
                <w:bottom w:val="none" w:sz="0" w:space="0" w:color="auto"/>
                <w:right w:val="none" w:sz="0" w:space="0" w:color="auto"/>
              </w:divBdr>
            </w:div>
          </w:divsChild>
        </w:div>
        <w:div w:id="1046222357">
          <w:marLeft w:val="0"/>
          <w:marRight w:val="0"/>
          <w:marTop w:val="0"/>
          <w:marBottom w:val="0"/>
          <w:divBdr>
            <w:top w:val="none" w:sz="0" w:space="0" w:color="auto"/>
            <w:left w:val="none" w:sz="0" w:space="0" w:color="auto"/>
            <w:bottom w:val="none" w:sz="0" w:space="0" w:color="auto"/>
            <w:right w:val="none" w:sz="0" w:space="0" w:color="auto"/>
          </w:divBdr>
          <w:divsChild>
            <w:div w:id="2043431279">
              <w:marLeft w:val="0"/>
              <w:marRight w:val="0"/>
              <w:marTop w:val="0"/>
              <w:marBottom w:val="0"/>
              <w:divBdr>
                <w:top w:val="none" w:sz="0" w:space="0" w:color="auto"/>
                <w:left w:val="none" w:sz="0" w:space="0" w:color="auto"/>
                <w:bottom w:val="none" w:sz="0" w:space="0" w:color="auto"/>
                <w:right w:val="none" w:sz="0" w:space="0" w:color="auto"/>
              </w:divBdr>
            </w:div>
          </w:divsChild>
        </w:div>
        <w:div w:id="1057586980">
          <w:marLeft w:val="0"/>
          <w:marRight w:val="0"/>
          <w:marTop w:val="0"/>
          <w:marBottom w:val="0"/>
          <w:divBdr>
            <w:top w:val="none" w:sz="0" w:space="0" w:color="auto"/>
            <w:left w:val="none" w:sz="0" w:space="0" w:color="auto"/>
            <w:bottom w:val="none" w:sz="0" w:space="0" w:color="auto"/>
            <w:right w:val="none" w:sz="0" w:space="0" w:color="auto"/>
          </w:divBdr>
          <w:divsChild>
            <w:div w:id="1325281969">
              <w:marLeft w:val="0"/>
              <w:marRight w:val="0"/>
              <w:marTop w:val="0"/>
              <w:marBottom w:val="0"/>
              <w:divBdr>
                <w:top w:val="none" w:sz="0" w:space="0" w:color="auto"/>
                <w:left w:val="none" w:sz="0" w:space="0" w:color="auto"/>
                <w:bottom w:val="none" w:sz="0" w:space="0" w:color="auto"/>
                <w:right w:val="none" w:sz="0" w:space="0" w:color="auto"/>
              </w:divBdr>
            </w:div>
          </w:divsChild>
        </w:div>
        <w:div w:id="1057630863">
          <w:marLeft w:val="0"/>
          <w:marRight w:val="0"/>
          <w:marTop w:val="0"/>
          <w:marBottom w:val="0"/>
          <w:divBdr>
            <w:top w:val="none" w:sz="0" w:space="0" w:color="auto"/>
            <w:left w:val="none" w:sz="0" w:space="0" w:color="auto"/>
            <w:bottom w:val="none" w:sz="0" w:space="0" w:color="auto"/>
            <w:right w:val="none" w:sz="0" w:space="0" w:color="auto"/>
          </w:divBdr>
          <w:divsChild>
            <w:div w:id="1001003168">
              <w:marLeft w:val="0"/>
              <w:marRight w:val="0"/>
              <w:marTop w:val="0"/>
              <w:marBottom w:val="0"/>
              <w:divBdr>
                <w:top w:val="none" w:sz="0" w:space="0" w:color="auto"/>
                <w:left w:val="none" w:sz="0" w:space="0" w:color="auto"/>
                <w:bottom w:val="none" w:sz="0" w:space="0" w:color="auto"/>
                <w:right w:val="none" w:sz="0" w:space="0" w:color="auto"/>
              </w:divBdr>
            </w:div>
          </w:divsChild>
        </w:div>
        <w:div w:id="1064451760">
          <w:marLeft w:val="0"/>
          <w:marRight w:val="0"/>
          <w:marTop w:val="0"/>
          <w:marBottom w:val="0"/>
          <w:divBdr>
            <w:top w:val="none" w:sz="0" w:space="0" w:color="auto"/>
            <w:left w:val="none" w:sz="0" w:space="0" w:color="auto"/>
            <w:bottom w:val="none" w:sz="0" w:space="0" w:color="auto"/>
            <w:right w:val="none" w:sz="0" w:space="0" w:color="auto"/>
          </w:divBdr>
          <w:divsChild>
            <w:div w:id="239339966">
              <w:marLeft w:val="0"/>
              <w:marRight w:val="0"/>
              <w:marTop w:val="0"/>
              <w:marBottom w:val="0"/>
              <w:divBdr>
                <w:top w:val="none" w:sz="0" w:space="0" w:color="auto"/>
                <w:left w:val="none" w:sz="0" w:space="0" w:color="auto"/>
                <w:bottom w:val="none" w:sz="0" w:space="0" w:color="auto"/>
                <w:right w:val="none" w:sz="0" w:space="0" w:color="auto"/>
              </w:divBdr>
            </w:div>
          </w:divsChild>
        </w:div>
        <w:div w:id="1070230214">
          <w:marLeft w:val="0"/>
          <w:marRight w:val="0"/>
          <w:marTop w:val="0"/>
          <w:marBottom w:val="0"/>
          <w:divBdr>
            <w:top w:val="none" w:sz="0" w:space="0" w:color="auto"/>
            <w:left w:val="none" w:sz="0" w:space="0" w:color="auto"/>
            <w:bottom w:val="none" w:sz="0" w:space="0" w:color="auto"/>
            <w:right w:val="none" w:sz="0" w:space="0" w:color="auto"/>
          </w:divBdr>
          <w:divsChild>
            <w:div w:id="1293294729">
              <w:marLeft w:val="0"/>
              <w:marRight w:val="0"/>
              <w:marTop w:val="0"/>
              <w:marBottom w:val="0"/>
              <w:divBdr>
                <w:top w:val="none" w:sz="0" w:space="0" w:color="auto"/>
                <w:left w:val="none" w:sz="0" w:space="0" w:color="auto"/>
                <w:bottom w:val="none" w:sz="0" w:space="0" w:color="auto"/>
                <w:right w:val="none" w:sz="0" w:space="0" w:color="auto"/>
              </w:divBdr>
            </w:div>
          </w:divsChild>
        </w:div>
        <w:div w:id="1076393765">
          <w:marLeft w:val="0"/>
          <w:marRight w:val="0"/>
          <w:marTop w:val="0"/>
          <w:marBottom w:val="0"/>
          <w:divBdr>
            <w:top w:val="none" w:sz="0" w:space="0" w:color="auto"/>
            <w:left w:val="none" w:sz="0" w:space="0" w:color="auto"/>
            <w:bottom w:val="none" w:sz="0" w:space="0" w:color="auto"/>
            <w:right w:val="none" w:sz="0" w:space="0" w:color="auto"/>
          </w:divBdr>
          <w:divsChild>
            <w:div w:id="1539970828">
              <w:marLeft w:val="0"/>
              <w:marRight w:val="0"/>
              <w:marTop w:val="0"/>
              <w:marBottom w:val="0"/>
              <w:divBdr>
                <w:top w:val="none" w:sz="0" w:space="0" w:color="auto"/>
                <w:left w:val="none" w:sz="0" w:space="0" w:color="auto"/>
                <w:bottom w:val="none" w:sz="0" w:space="0" w:color="auto"/>
                <w:right w:val="none" w:sz="0" w:space="0" w:color="auto"/>
              </w:divBdr>
            </w:div>
          </w:divsChild>
        </w:div>
        <w:div w:id="1078406862">
          <w:marLeft w:val="0"/>
          <w:marRight w:val="0"/>
          <w:marTop w:val="0"/>
          <w:marBottom w:val="0"/>
          <w:divBdr>
            <w:top w:val="none" w:sz="0" w:space="0" w:color="auto"/>
            <w:left w:val="none" w:sz="0" w:space="0" w:color="auto"/>
            <w:bottom w:val="none" w:sz="0" w:space="0" w:color="auto"/>
            <w:right w:val="none" w:sz="0" w:space="0" w:color="auto"/>
          </w:divBdr>
          <w:divsChild>
            <w:div w:id="1761221128">
              <w:marLeft w:val="0"/>
              <w:marRight w:val="0"/>
              <w:marTop w:val="0"/>
              <w:marBottom w:val="0"/>
              <w:divBdr>
                <w:top w:val="none" w:sz="0" w:space="0" w:color="auto"/>
                <w:left w:val="none" w:sz="0" w:space="0" w:color="auto"/>
                <w:bottom w:val="none" w:sz="0" w:space="0" w:color="auto"/>
                <w:right w:val="none" w:sz="0" w:space="0" w:color="auto"/>
              </w:divBdr>
            </w:div>
          </w:divsChild>
        </w:div>
        <w:div w:id="1080910013">
          <w:marLeft w:val="0"/>
          <w:marRight w:val="0"/>
          <w:marTop w:val="0"/>
          <w:marBottom w:val="0"/>
          <w:divBdr>
            <w:top w:val="none" w:sz="0" w:space="0" w:color="auto"/>
            <w:left w:val="none" w:sz="0" w:space="0" w:color="auto"/>
            <w:bottom w:val="none" w:sz="0" w:space="0" w:color="auto"/>
            <w:right w:val="none" w:sz="0" w:space="0" w:color="auto"/>
          </w:divBdr>
          <w:divsChild>
            <w:div w:id="917248487">
              <w:marLeft w:val="0"/>
              <w:marRight w:val="0"/>
              <w:marTop w:val="0"/>
              <w:marBottom w:val="0"/>
              <w:divBdr>
                <w:top w:val="none" w:sz="0" w:space="0" w:color="auto"/>
                <w:left w:val="none" w:sz="0" w:space="0" w:color="auto"/>
                <w:bottom w:val="none" w:sz="0" w:space="0" w:color="auto"/>
                <w:right w:val="none" w:sz="0" w:space="0" w:color="auto"/>
              </w:divBdr>
            </w:div>
          </w:divsChild>
        </w:div>
        <w:div w:id="1081490696">
          <w:marLeft w:val="0"/>
          <w:marRight w:val="0"/>
          <w:marTop w:val="0"/>
          <w:marBottom w:val="0"/>
          <w:divBdr>
            <w:top w:val="none" w:sz="0" w:space="0" w:color="auto"/>
            <w:left w:val="none" w:sz="0" w:space="0" w:color="auto"/>
            <w:bottom w:val="none" w:sz="0" w:space="0" w:color="auto"/>
            <w:right w:val="none" w:sz="0" w:space="0" w:color="auto"/>
          </w:divBdr>
          <w:divsChild>
            <w:div w:id="364329853">
              <w:marLeft w:val="0"/>
              <w:marRight w:val="0"/>
              <w:marTop w:val="0"/>
              <w:marBottom w:val="0"/>
              <w:divBdr>
                <w:top w:val="none" w:sz="0" w:space="0" w:color="auto"/>
                <w:left w:val="none" w:sz="0" w:space="0" w:color="auto"/>
                <w:bottom w:val="none" w:sz="0" w:space="0" w:color="auto"/>
                <w:right w:val="none" w:sz="0" w:space="0" w:color="auto"/>
              </w:divBdr>
            </w:div>
          </w:divsChild>
        </w:div>
        <w:div w:id="1084499316">
          <w:marLeft w:val="0"/>
          <w:marRight w:val="0"/>
          <w:marTop w:val="0"/>
          <w:marBottom w:val="0"/>
          <w:divBdr>
            <w:top w:val="none" w:sz="0" w:space="0" w:color="auto"/>
            <w:left w:val="none" w:sz="0" w:space="0" w:color="auto"/>
            <w:bottom w:val="none" w:sz="0" w:space="0" w:color="auto"/>
            <w:right w:val="none" w:sz="0" w:space="0" w:color="auto"/>
          </w:divBdr>
          <w:divsChild>
            <w:div w:id="121509714">
              <w:marLeft w:val="0"/>
              <w:marRight w:val="0"/>
              <w:marTop w:val="0"/>
              <w:marBottom w:val="0"/>
              <w:divBdr>
                <w:top w:val="none" w:sz="0" w:space="0" w:color="auto"/>
                <w:left w:val="none" w:sz="0" w:space="0" w:color="auto"/>
                <w:bottom w:val="none" w:sz="0" w:space="0" w:color="auto"/>
                <w:right w:val="none" w:sz="0" w:space="0" w:color="auto"/>
              </w:divBdr>
            </w:div>
          </w:divsChild>
        </w:div>
        <w:div w:id="1086464676">
          <w:marLeft w:val="0"/>
          <w:marRight w:val="0"/>
          <w:marTop w:val="0"/>
          <w:marBottom w:val="0"/>
          <w:divBdr>
            <w:top w:val="none" w:sz="0" w:space="0" w:color="auto"/>
            <w:left w:val="none" w:sz="0" w:space="0" w:color="auto"/>
            <w:bottom w:val="none" w:sz="0" w:space="0" w:color="auto"/>
            <w:right w:val="none" w:sz="0" w:space="0" w:color="auto"/>
          </w:divBdr>
          <w:divsChild>
            <w:div w:id="747656356">
              <w:marLeft w:val="0"/>
              <w:marRight w:val="0"/>
              <w:marTop w:val="0"/>
              <w:marBottom w:val="0"/>
              <w:divBdr>
                <w:top w:val="none" w:sz="0" w:space="0" w:color="auto"/>
                <w:left w:val="none" w:sz="0" w:space="0" w:color="auto"/>
                <w:bottom w:val="none" w:sz="0" w:space="0" w:color="auto"/>
                <w:right w:val="none" w:sz="0" w:space="0" w:color="auto"/>
              </w:divBdr>
            </w:div>
          </w:divsChild>
        </w:div>
        <w:div w:id="1090077920">
          <w:marLeft w:val="0"/>
          <w:marRight w:val="0"/>
          <w:marTop w:val="0"/>
          <w:marBottom w:val="0"/>
          <w:divBdr>
            <w:top w:val="none" w:sz="0" w:space="0" w:color="auto"/>
            <w:left w:val="none" w:sz="0" w:space="0" w:color="auto"/>
            <w:bottom w:val="none" w:sz="0" w:space="0" w:color="auto"/>
            <w:right w:val="none" w:sz="0" w:space="0" w:color="auto"/>
          </w:divBdr>
          <w:divsChild>
            <w:div w:id="95365858">
              <w:marLeft w:val="0"/>
              <w:marRight w:val="0"/>
              <w:marTop w:val="0"/>
              <w:marBottom w:val="0"/>
              <w:divBdr>
                <w:top w:val="none" w:sz="0" w:space="0" w:color="auto"/>
                <w:left w:val="none" w:sz="0" w:space="0" w:color="auto"/>
                <w:bottom w:val="none" w:sz="0" w:space="0" w:color="auto"/>
                <w:right w:val="none" w:sz="0" w:space="0" w:color="auto"/>
              </w:divBdr>
            </w:div>
          </w:divsChild>
        </w:div>
        <w:div w:id="1092775010">
          <w:marLeft w:val="0"/>
          <w:marRight w:val="0"/>
          <w:marTop w:val="0"/>
          <w:marBottom w:val="0"/>
          <w:divBdr>
            <w:top w:val="none" w:sz="0" w:space="0" w:color="auto"/>
            <w:left w:val="none" w:sz="0" w:space="0" w:color="auto"/>
            <w:bottom w:val="none" w:sz="0" w:space="0" w:color="auto"/>
            <w:right w:val="none" w:sz="0" w:space="0" w:color="auto"/>
          </w:divBdr>
          <w:divsChild>
            <w:div w:id="565190700">
              <w:marLeft w:val="0"/>
              <w:marRight w:val="0"/>
              <w:marTop w:val="0"/>
              <w:marBottom w:val="0"/>
              <w:divBdr>
                <w:top w:val="none" w:sz="0" w:space="0" w:color="auto"/>
                <w:left w:val="none" w:sz="0" w:space="0" w:color="auto"/>
                <w:bottom w:val="none" w:sz="0" w:space="0" w:color="auto"/>
                <w:right w:val="none" w:sz="0" w:space="0" w:color="auto"/>
              </w:divBdr>
            </w:div>
          </w:divsChild>
        </w:div>
        <w:div w:id="1102339744">
          <w:marLeft w:val="0"/>
          <w:marRight w:val="0"/>
          <w:marTop w:val="0"/>
          <w:marBottom w:val="0"/>
          <w:divBdr>
            <w:top w:val="none" w:sz="0" w:space="0" w:color="auto"/>
            <w:left w:val="none" w:sz="0" w:space="0" w:color="auto"/>
            <w:bottom w:val="none" w:sz="0" w:space="0" w:color="auto"/>
            <w:right w:val="none" w:sz="0" w:space="0" w:color="auto"/>
          </w:divBdr>
          <w:divsChild>
            <w:div w:id="246572588">
              <w:marLeft w:val="0"/>
              <w:marRight w:val="0"/>
              <w:marTop w:val="0"/>
              <w:marBottom w:val="0"/>
              <w:divBdr>
                <w:top w:val="none" w:sz="0" w:space="0" w:color="auto"/>
                <w:left w:val="none" w:sz="0" w:space="0" w:color="auto"/>
                <w:bottom w:val="none" w:sz="0" w:space="0" w:color="auto"/>
                <w:right w:val="none" w:sz="0" w:space="0" w:color="auto"/>
              </w:divBdr>
            </w:div>
          </w:divsChild>
        </w:div>
        <w:div w:id="1107851711">
          <w:marLeft w:val="0"/>
          <w:marRight w:val="0"/>
          <w:marTop w:val="0"/>
          <w:marBottom w:val="0"/>
          <w:divBdr>
            <w:top w:val="none" w:sz="0" w:space="0" w:color="auto"/>
            <w:left w:val="none" w:sz="0" w:space="0" w:color="auto"/>
            <w:bottom w:val="none" w:sz="0" w:space="0" w:color="auto"/>
            <w:right w:val="none" w:sz="0" w:space="0" w:color="auto"/>
          </w:divBdr>
          <w:divsChild>
            <w:div w:id="1395543147">
              <w:marLeft w:val="0"/>
              <w:marRight w:val="0"/>
              <w:marTop w:val="0"/>
              <w:marBottom w:val="0"/>
              <w:divBdr>
                <w:top w:val="none" w:sz="0" w:space="0" w:color="auto"/>
                <w:left w:val="none" w:sz="0" w:space="0" w:color="auto"/>
                <w:bottom w:val="none" w:sz="0" w:space="0" w:color="auto"/>
                <w:right w:val="none" w:sz="0" w:space="0" w:color="auto"/>
              </w:divBdr>
            </w:div>
          </w:divsChild>
        </w:div>
        <w:div w:id="1108282915">
          <w:marLeft w:val="0"/>
          <w:marRight w:val="0"/>
          <w:marTop w:val="0"/>
          <w:marBottom w:val="0"/>
          <w:divBdr>
            <w:top w:val="none" w:sz="0" w:space="0" w:color="auto"/>
            <w:left w:val="none" w:sz="0" w:space="0" w:color="auto"/>
            <w:bottom w:val="none" w:sz="0" w:space="0" w:color="auto"/>
            <w:right w:val="none" w:sz="0" w:space="0" w:color="auto"/>
          </w:divBdr>
          <w:divsChild>
            <w:div w:id="1811510632">
              <w:marLeft w:val="0"/>
              <w:marRight w:val="0"/>
              <w:marTop w:val="0"/>
              <w:marBottom w:val="0"/>
              <w:divBdr>
                <w:top w:val="none" w:sz="0" w:space="0" w:color="auto"/>
                <w:left w:val="none" w:sz="0" w:space="0" w:color="auto"/>
                <w:bottom w:val="none" w:sz="0" w:space="0" w:color="auto"/>
                <w:right w:val="none" w:sz="0" w:space="0" w:color="auto"/>
              </w:divBdr>
            </w:div>
          </w:divsChild>
        </w:div>
        <w:div w:id="1110661435">
          <w:marLeft w:val="0"/>
          <w:marRight w:val="0"/>
          <w:marTop w:val="0"/>
          <w:marBottom w:val="0"/>
          <w:divBdr>
            <w:top w:val="none" w:sz="0" w:space="0" w:color="auto"/>
            <w:left w:val="none" w:sz="0" w:space="0" w:color="auto"/>
            <w:bottom w:val="none" w:sz="0" w:space="0" w:color="auto"/>
            <w:right w:val="none" w:sz="0" w:space="0" w:color="auto"/>
          </w:divBdr>
          <w:divsChild>
            <w:div w:id="1514996407">
              <w:marLeft w:val="0"/>
              <w:marRight w:val="0"/>
              <w:marTop w:val="0"/>
              <w:marBottom w:val="0"/>
              <w:divBdr>
                <w:top w:val="none" w:sz="0" w:space="0" w:color="auto"/>
                <w:left w:val="none" w:sz="0" w:space="0" w:color="auto"/>
                <w:bottom w:val="none" w:sz="0" w:space="0" w:color="auto"/>
                <w:right w:val="none" w:sz="0" w:space="0" w:color="auto"/>
              </w:divBdr>
            </w:div>
          </w:divsChild>
        </w:div>
        <w:div w:id="1114641654">
          <w:marLeft w:val="0"/>
          <w:marRight w:val="0"/>
          <w:marTop w:val="0"/>
          <w:marBottom w:val="0"/>
          <w:divBdr>
            <w:top w:val="none" w:sz="0" w:space="0" w:color="auto"/>
            <w:left w:val="none" w:sz="0" w:space="0" w:color="auto"/>
            <w:bottom w:val="none" w:sz="0" w:space="0" w:color="auto"/>
            <w:right w:val="none" w:sz="0" w:space="0" w:color="auto"/>
          </w:divBdr>
          <w:divsChild>
            <w:div w:id="4326986">
              <w:marLeft w:val="0"/>
              <w:marRight w:val="0"/>
              <w:marTop w:val="0"/>
              <w:marBottom w:val="0"/>
              <w:divBdr>
                <w:top w:val="none" w:sz="0" w:space="0" w:color="auto"/>
                <w:left w:val="none" w:sz="0" w:space="0" w:color="auto"/>
                <w:bottom w:val="none" w:sz="0" w:space="0" w:color="auto"/>
                <w:right w:val="none" w:sz="0" w:space="0" w:color="auto"/>
              </w:divBdr>
            </w:div>
          </w:divsChild>
        </w:div>
        <w:div w:id="1137261115">
          <w:marLeft w:val="0"/>
          <w:marRight w:val="0"/>
          <w:marTop w:val="0"/>
          <w:marBottom w:val="0"/>
          <w:divBdr>
            <w:top w:val="none" w:sz="0" w:space="0" w:color="auto"/>
            <w:left w:val="none" w:sz="0" w:space="0" w:color="auto"/>
            <w:bottom w:val="none" w:sz="0" w:space="0" w:color="auto"/>
            <w:right w:val="none" w:sz="0" w:space="0" w:color="auto"/>
          </w:divBdr>
          <w:divsChild>
            <w:div w:id="1034815493">
              <w:marLeft w:val="0"/>
              <w:marRight w:val="0"/>
              <w:marTop w:val="0"/>
              <w:marBottom w:val="0"/>
              <w:divBdr>
                <w:top w:val="none" w:sz="0" w:space="0" w:color="auto"/>
                <w:left w:val="none" w:sz="0" w:space="0" w:color="auto"/>
                <w:bottom w:val="none" w:sz="0" w:space="0" w:color="auto"/>
                <w:right w:val="none" w:sz="0" w:space="0" w:color="auto"/>
              </w:divBdr>
            </w:div>
          </w:divsChild>
        </w:div>
        <w:div w:id="1143426377">
          <w:marLeft w:val="0"/>
          <w:marRight w:val="0"/>
          <w:marTop w:val="0"/>
          <w:marBottom w:val="0"/>
          <w:divBdr>
            <w:top w:val="none" w:sz="0" w:space="0" w:color="auto"/>
            <w:left w:val="none" w:sz="0" w:space="0" w:color="auto"/>
            <w:bottom w:val="none" w:sz="0" w:space="0" w:color="auto"/>
            <w:right w:val="none" w:sz="0" w:space="0" w:color="auto"/>
          </w:divBdr>
          <w:divsChild>
            <w:div w:id="840436548">
              <w:marLeft w:val="0"/>
              <w:marRight w:val="0"/>
              <w:marTop w:val="0"/>
              <w:marBottom w:val="0"/>
              <w:divBdr>
                <w:top w:val="none" w:sz="0" w:space="0" w:color="auto"/>
                <w:left w:val="none" w:sz="0" w:space="0" w:color="auto"/>
                <w:bottom w:val="none" w:sz="0" w:space="0" w:color="auto"/>
                <w:right w:val="none" w:sz="0" w:space="0" w:color="auto"/>
              </w:divBdr>
            </w:div>
          </w:divsChild>
        </w:div>
        <w:div w:id="1158611021">
          <w:marLeft w:val="0"/>
          <w:marRight w:val="0"/>
          <w:marTop w:val="0"/>
          <w:marBottom w:val="0"/>
          <w:divBdr>
            <w:top w:val="none" w:sz="0" w:space="0" w:color="auto"/>
            <w:left w:val="none" w:sz="0" w:space="0" w:color="auto"/>
            <w:bottom w:val="none" w:sz="0" w:space="0" w:color="auto"/>
            <w:right w:val="none" w:sz="0" w:space="0" w:color="auto"/>
          </w:divBdr>
          <w:divsChild>
            <w:div w:id="200287233">
              <w:marLeft w:val="0"/>
              <w:marRight w:val="0"/>
              <w:marTop w:val="0"/>
              <w:marBottom w:val="0"/>
              <w:divBdr>
                <w:top w:val="none" w:sz="0" w:space="0" w:color="auto"/>
                <w:left w:val="none" w:sz="0" w:space="0" w:color="auto"/>
                <w:bottom w:val="none" w:sz="0" w:space="0" w:color="auto"/>
                <w:right w:val="none" w:sz="0" w:space="0" w:color="auto"/>
              </w:divBdr>
            </w:div>
          </w:divsChild>
        </w:div>
        <w:div w:id="1159030934">
          <w:marLeft w:val="0"/>
          <w:marRight w:val="0"/>
          <w:marTop w:val="0"/>
          <w:marBottom w:val="0"/>
          <w:divBdr>
            <w:top w:val="none" w:sz="0" w:space="0" w:color="auto"/>
            <w:left w:val="none" w:sz="0" w:space="0" w:color="auto"/>
            <w:bottom w:val="none" w:sz="0" w:space="0" w:color="auto"/>
            <w:right w:val="none" w:sz="0" w:space="0" w:color="auto"/>
          </w:divBdr>
          <w:divsChild>
            <w:div w:id="755252016">
              <w:marLeft w:val="0"/>
              <w:marRight w:val="0"/>
              <w:marTop w:val="0"/>
              <w:marBottom w:val="0"/>
              <w:divBdr>
                <w:top w:val="none" w:sz="0" w:space="0" w:color="auto"/>
                <w:left w:val="none" w:sz="0" w:space="0" w:color="auto"/>
                <w:bottom w:val="none" w:sz="0" w:space="0" w:color="auto"/>
                <w:right w:val="none" w:sz="0" w:space="0" w:color="auto"/>
              </w:divBdr>
            </w:div>
          </w:divsChild>
        </w:div>
        <w:div w:id="1160388053">
          <w:marLeft w:val="0"/>
          <w:marRight w:val="0"/>
          <w:marTop w:val="0"/>
          <w:marBottom w:val="0"/>
          <w:divBdr>
            <w:top w:val="none" w:sz="0" w:space="0" w:color="auto"/>
            <w:left w:val="none" w:sz="0" w:space="0" w:color="auto"/>
            <w:bottom w:val="none" w:sz="0" w:space="0" w:color="auto"/>
            <w:right w:val="none" w:sz="0" w:space="0" w:color="auto"/>
          </w:divBdr>
          <w:divsChild>
            <w:div w:id="1223256440">
              <w:marLeft w:val="0"/>
              <w:marRight w:val="0"/>
              <w:marTop w:val="0"/>
              <w:marBottom w:val="0"/>
              <w:divBdr>
                <w:top w:val="none" w:sz="0" w:space="0" w:color="auto"/>
                <w:left w:val="none" w:sz="0" w:space="0" w:color="auto"/>
                <w:bottom w:val="none" w:sz="0" w:space="0" w:color="auto"/>
                <w:right w:val="none" w:sz="0" w:space="0" w:color="auto"/>
              </w:divBdr>
            </w:div>
          </w:divsChild>
        </w:div>
        <w:div w:id="1161197619">
          <w:marLeft w:val="0"/>
          <w:marRight w:val="0"/>
          <w:marTop w:val="0"/>
          <w:marBottom w:val="0"/>
          <w:divBdr>
            <w:top w:val="none" w:sz="0" w:space="0" w:color="auto"/>
            <w:left w:val="none" w:sz="0" w:space="0" w:color="auto"/>
            <w:bottom w:val="none" w:sz="0" w:space="0" w:color="auto"/>
            <w:right w:val="none" w:sz="0" w:space="0" w:color="auto"/>
          </w:divBdr>
          <w:divsChild>
            <w:div w:id="1276257825">
              <w:marLeft w:val="0"/>
              <w:marRight w:val="0"/>
              <w:marTop w:val="0"/>
              <w:marBottom w:val="0"/>
              <w:divBdr>
                <w:top w:val="none" w:sz="0" w:space="0" w:color="auto"/>
                <w:left w:val="none" w:sz="0" w:space="0" w:color="auto"/>
                <w:bottom w:val="none" w:sz="0" w:space="0" w:color="auto"/>
                <w:right w:val="none" w:sz="0" w:space="0" w:color="auto"/>
              </w:divBdr>
            </w:div>
          </w:divsChild>
        </w:div>
        <w:div w:id="1162814838">
          <w:marLeft w:val="0"/>
          <w:marRight w:val="0"/>
          <w:marTop w:val="0"/>
          <w:marBottom w:val="0"/>
          <w:divBdr>
            <w:top w:val="none" w:sz="0" w:space="0" w:color="auto"/>
            <w:left w:val="none" w:sz="0" w:space="0" w:color="auto"/>
            <w:bottom w:val="none" w:sz="0" w:space="0" w:color="auto"/>
            <w:right w:val="none" w:sz="0" w:space="0" w:color="auto"/>
          </w:divBdr>
          <w:divsChild>
            <w:div w:id="1543592985">
              <w:marLeft w:val="0"/>
              <w:marRight w:val="0"/>
              <w:marTop w:val="0"/>
              <w:marBottom w:val="0"/>
              <w:divBdr>
                <w:top w:val="none" w:sz="0" w:space="0" w:color="auto"/>
                <w:left w:val="none" w:sz="0" w:space="0" w:color="auto"/>
                <w:bottom w:val="none" w:sz="0" w:space="0" w:color="auto"/>
                <w:right w:val="none" w:sz="0" w:space="0" w:color="auto"/>
              </w:divBdr>
            </w:div>
          </w:divsChild>
        </w:div>
        <w:div w:id="1164782586">
          <w:marLeft w:val="0"/>
          <w:marRight w:val="0"/>
          <w:marTop w:val="0"/>
          <w:marBottom w:val="0"/>
          <w:divBdr>
            <w:top w:val="none" w:sz="0" w:space="0" w:color="auto"/>
            <w:left w:val="none" w:sz="0" w:space="0" w:color="auto"/>
            <w:bottom w:val="none" w:sz="0" w:space="0" w:color="auto"/>
            <w:right w:val="none" w:sz="0" w:space="0" w:color="auto"/>
          </w:divBdr>
          <w:divsChild>
            <w:div w:id="268513268">
              <w:marLeft w:val="0"/>
              <w:marRight w:val="0"/>
              <w:marTop w:val="0"/>
              <w:marBottom w:val="0"/>
              <w:divBdr>
                <w:top w:val="none" w:sz="0" w:space="0" w:color="auto"/>
                <w:left w:val="none" w:sz="0" w:space="0" w:color="auto"/>
                <w:bottom w:val="none" w:sz="0" w:space="0" w:color="auto"/>
                <w:right w:val="none" w:sz="0" w:space="0" w:color="auto"/>
              </w:divBdr>
            </w:div>
          </w:divsChild>
        </w:div>
        <w:div w:id="1167869536">
          <w:marLeft w:val="0"/>
          <w:marRight w:val="0"/>
          <w:marTop w:val="0"/>
          <w:marBottom w:val="0"/>
          <w:divBdr>
            <w:top w:val="none" w:sz="0" w:space="0" w:color="auto"/>
            <w:left w:val="none" w:sz="0" w:space="0" w:color="auto"/>
            <w:bottom w:val="none" w:sz="0" w:space="0" w:color="auto"/>
            <w:right w:val="none" w:sz="0" w:space="0" w:color="auto"/>
          </w:divBdr>
          <w:divsChild>
            <w:div w:id="1532844400">
              <w:marLeft w:val="0"/>
              <w:marRight w:val="0"/>
              <w:marTop w:val="0"/>
              <w:marBottom w:val="0"/>
              <w:divBdr>
                <w:top w:val="none" w:sz="0" w:space="0" w:color="auto"/>
                <w:left w:val="none" w:sz="0" w:space="0" w:color="auto"/>
                <w:bottom w:val="none" w:sz="0" w:space="0" w:color="auto"/>
                <w:right w:val="none" w:sz="0" w:space="0" w:color="auto"/>
              </w:divBdr>
            </w:div>
          </w:divsChild>
        </w:div>
        <w:div w:id="1169253353">
          <w:marLeft w:val="0"/>
          <w:marRight w:val="0"/>
          <w:marTop w:val="0"/>
          <w:marBottom w:val="0"/>
          <w:divBdr>
            <w:top w:val="none" w:sz="0" w:space="0" w:color="auto"/>
            <w:left w:val="none" w:sz="0" w:space="0" w:color="auto"/>
            <w:bottom w:val="none" w:sz="0" w:space="0" w:color="auto"/>
            <w:right w:val="none" w:sz="0" w:space="0" w:color="auto"/>
          </w:divBdr>
          <w:divsChild>
            <w:div w:id="1609435789">
              <w:marLeft w:val="0"/>
              <w:marRight w:val="0"/>
              <w:marTop w:val="0"/>
              <w:marBottom w:val="0"/>
              <w:divBdr>
                <w:top w:val="none" w:sz="0" w:space="0" w:color="auto"/>
                <w:left w:val="none" w:sz="0" w:space="0" w:color="auto"/>
                <w:bottom w:val="none" w:sz="0" w:space="0" w:color="auto"/>
                <w:right w:val="none" w:sz="0" w:space="0" w:color="auto"/>
              </w:divBdr>
            </w:div>
          </w:divsChild>
        </w:div>
        <w:div w:id="1179539814">
          <w:marLeft w:val="0"/>
          <w:marRight w:val="0"/>
          <w:marTop w:val="0"/>
          <w:marBottom w:val="0"/>
          <w:divBdr>
            <w:top w:val="none" w:sz="0" w:space="0" w:color="auto"/>
            <w:left w:val="none" w:sz="0" w:space="0" w:color="auto"/>
            <w:bottom w:val="none" w:sz="0" w:space="0" w:color="auto"/>
            <w:right w:val="none" w:sz="0" w:space="0" w:color="auto"/>
          </w:divBdr>
          <w:divsChild>
            <w:div w:id="2074574805">
              <w:marLeft w:val="0"/>
              <w:marRight w:val="0"/>
              <w:marTop w:val="0"/>
              <w:marBottom w:val="0"/>
              <w:divBdr>
                <w:top w:val="none" w:sz="0" w:space="0" w:color="auto"/>
                <w:left w:val="none" w:sz="0" w:space="0" w:color="auto"/>
                <w:bottom w:val="none" w:sz="0" w:space="0" w:color="auto"/>
                <w:right w:val="none" w:sz="0" w:space="0" w:color="auto"/>
              </w:divBdr>
            </w:div>
          </w:divsChild>
        </w:div>
        <w:div w:id="1179612443">
          <w:marLeft w:val="0"/>
          <w:marRight w:val="0"/>
          <w:marTop w:val="0"/>
          <w:marBottom w:val="0"/>
          <w:divBdr>
            <w:top w:val="none" w:sz="0" w:space="0" w:color="auto"/>
            <w:left w:val="none" w:sz="0" w:space="0" w:color="auto"/>
            <w:bottom w:val="none" w:sz="0" w:space="0" w:color="auto"/>
            <w:right w:val="none" w:sz="0" w:space="0" w:color="auto"/>
          </w:divBdr>
          <w:divsChild>
            <w:div w:id="1915428825">
              <w:marLeft w:val="0"/>
              <w:marRight w:val="0"/>
              <w:marTop w:val="0"/>
              <w:marBottom w:val="0"/>
              <w:divBdr>
                <w:top w:val="none" w:sz="0" w:space="0" w:color="auto"/>
                <w:left w:val="none" w:sz="0" w:space="0" w:color="auto"/>
                <w:bottom w:val="none" w:sz="0" w:space="0" w:color="auto"/>
                <w:right w:val="none" w:sz="0" w:space="0" w:color="auto"/>
              </w:divBdr>
            </w:div>
          </w:divsChild>
        </w:div>
        <w:div w:id="1184439253">
          <w:marLeft w:val="0"/>
          <w:marRight w:val="0"/>
          <w:marTop w:val="0"/>
          <w:marBottom w:val="0"/>
          <w:divBdr>
            <w:top w:val="none" w:sz="0" w:space="0" w:color="auto"/>
            <w:left w:val="none" w:sz="0" w:space="0" w:color="auto"/>
            <w:bottom w:val="none" w:sz="0" w:space="0" w:color="auto"/>
            <w:right w:val="none" w:sz="0" w:space="0" w:color="auto"/>
          </w:divBdr>
          <w:divsChild>
            <w:div w:id="664093419">
              <w:marLeft w:val="0"/>
              <w:marRight w:val="0"/>
              <w:marTop w:val="0"/>
              <w:marBottom w:val="0"/>
              <w:divBdr>
                <w:top w:val="none" w:sz="0" w:space="0" w:color="auto"/>
                <w:left w:val="none" w:sz="0" w:space="0" w:color="auto"/>
                <w:bottom w:val="none" w:sz="0" w:space="0" w:color="auto"/>
                <w:right w:val="none" w:sz="0" w:space="0" w:color="auto"/>
              </w:divBdr>
            </w:div>
          </w:divsChild>
        </w:div>
        <w:div w:id="1184707438">
          <w:marLeft w:val="0"/>
          <w:marRight w:val="0"/>
          <w:marTop w:val="0"/>
          <w:marBottom w:val="0"/>
          <w:divBdr>
            <w:top w:val="none" w:sz="0" w:space="0" w:color="auto"/>
            <w:left w:val="none" w:sz="0" w:space="0" w:color="auto"/>
            <w:bottom w:val="none" w:sz="0" w:space="0" w:color="auto"/>
            <w:right w:val="none" w:sz="0" w:space="0" w:color="auto"/>
          </w:divBdr>
          <w:divsChild>
            <w:div w:id="54547754">
              <w:marLeft w:val="0"/>
              <w:marRight w:val="0"/>
              <w:marTop w:val="0"/>
              <w:marBottom w:val="0"/>
              <w:divBdr>
                <w:top w:val="none" w:sz="0" w:space="0" w:color="auto"/>
                <w:left w:val="none" w:sz="0" w:space="0" w:color="auto"/>
                <w:bottom w:val="none" w:sz="0" w:space="0" w:color="auto"/>
                <w:right w:val="none" w:sz="0" w:space="0" w:color="auto"/>
              </w:divBdr>
            </w:div>
          </w:divsChild>
        </w:div>
        <w:div w:id="1186020034">
          <w:marLeft w:val="0"/>
          <w:marRight w:val="0"/>
          <w:marTop w:val="0"/>
          <w:marBottom w:val="0"/>
          <w:divBdr>
            <w:top w:val="none" w:sz="0" w:space="0" w:color="auto"/>
            <w:left w:val="none" w:sz="0" w:space="0" w:color="auto"/>
            <w:bottom w:val="none" w:sz="0" w:space="0" w:color="auto"/>
            <w:right w:val="none" w:sz="0" w:space="0" w:color="auto"/>
          </w:divBdr>
          <w:divsChild>
            <w:div w:id="1730373548">
              <w:marLeft w:val="0"/>
              <w:marRight w:val="0"/>
              <w:marTop w:val="0"/>
              <w:marBottom w:val="0"/>
              <w:divBdr>
                <w:top w:val="none" w:sz="0" w:space="0" w:color="auto"/>
                <w:left w:val="none" w:sz="0" w:space="0" w:color="auto"/>
                <w:bottom w:val="none" w:sz="0" w:space="0" w:color="auto"/>
                <w:right w:val="none" w:sz="0" w:space="0" w:color="auto"/>
              </w:divBdr>
            </w:div>
          </w:divsChild>
        </w:div>
        <w:div w:id="1189248654">
          <w:marLeft w:val="0"/>
          <w:marRight w:val="0"/>
          <w:marTop w:val="0"/>
          <w:marBottom w:val="0"/>
          <w:divBdr>
            <w:top w:val="none" w:sz="0" w:space="0" w:color="auto"/>
            <w:left w:val="none" w:sz="0" w:space="0" w:color="auto"/>
            <w:bottom w:val="none" w:sz="0" w:space="0" w:color="auto"/>
            <w:right w:val="none" w:sz="0" w:space="0" w:color="auto"/>
          </w:divBdr>
          <w:divsChild>
            <w:div w:id="123082205">
              <w:marLeft w:val="0"/>
              <w:marRight w:val="0"/>
              <w:marTop w:val="0"/>
              <w:marBottom w:val="0"/>
              <w:divBdr>
                <w:top w:val="none" w:sz="0" w:space="0" w:color="auto"/>
                <w:left w:val="none" w:sz="0" w:space="0" w:color="auto"/>
                <w:bottom w:val="none" w:sz="0" w:space="0" w:color="auto"/>
                <w:right w:val="none" w:sz="0" w:space="0" w:color="auto"/>
              </w:divBdr>
            </w:div>
          </w:divsChild>
        </w:div>
        <w:div w:id="1192913088">
          <w:marLeft w:val="0"/>
          <w:marRight w:val="0"/>
          <w:marTop w:val="0"/>
          <w:marBottom w:val="0"/>
          <w:divBdr>
            <w:top w:val="none" w:sz="0" w:space="0" w:color="auto"/>
            <w:left w:val="none" w:sz="0" w:space="0" w:color="auto"/>
            <w:bottom w:val="none" w:sz="0" w:space="0" w:color="auto"/>
            <w:right w:val="none" w:sz="0" w:space="0" w:color="auto"/>
          </w:divBdr>
          <w:divsChild>
            <w:div w:id="1658068489">
              <w:marLeft w:val="0"/>
              <w:marRight w:val="0"/>
              <w:marTop w:val="0"/>
              <w:marBottom w:val="0"/>
              <w:divBdr>
                <w:top w:val="none" w:sz="0" w:space="0" w:color="auto"/>
                <w:left w:val="none" w:sz="0" w:space="0" w:color="auto"/>
                <w:bottom w:val="none" w:sz="0" w:space="0" w:color="auto"/>
                <w:right w:val="none" w:sz="0" w:space="0" w:color="auto"/>
              </w:divBdr>
            </w:div>
          </w:divsChild>
        </w:div>
        <w:div w:id="1198423294">
          <w:marLeft w:val="0"/>
          <w:marRight w:val="0"/>
          <w:marTop w:val="0"/>
          <w:marBottom w:val="0"/>
          <w:divBdr>
            <w:top w:val="none" w:sz="0" w:space="0" w:color="auto"/>
            <w:left w:val="none" w:sz="0" w:space="0" w:color="auto"/>
            <w:bottom w:val="none" w:sz="0" w:space="0" w:color="auto"/>
            <w:right w:val="none" w:sz="0" w:space="0" w:color="auto"/>
          </w:divBdr>
          <w:divsChild>
            <w:div w:id="824517029">
              <w:marLeft w:val="0"/>
              <w:marRight w:val="0"/>
              <w:marTop w:val="0"/>
              <w:marBottom w:val="0"/>
              <w:divBdr>
                <w:top w:val="none" w:sz="0" w:space="0" w:color="auto"/>
                <w:left w:val="none" w:sz="0" w:space="0" w:color="auto"/>
                <w:bottom w:val="none" w:sz="0" w:space="0" w:color="auto"/>
                <w:right w:val="none" w:sz="0" w:space="0" w:color="auto"/>
              </w:divBdr>
            </w:div>
          </w:divsChild>
        </w:div>
        <w:div w:id="1200898319">
          <w:marLeft w:val="0"/>
          <w:marRight w:val="0"/>
          <w:marTop w:val="0"/>
          <w:marBottom w:val="0"/>
          <w:divBdr>
            <w:top w:val="none" w:sz="0" w:space="0" w:color="auto"/>
            <w:left w:val="none" w:sz="0" w:space="0" w:color="auto"/>
            <w:bottom w:val="none" w:sz="0" w:space="0" w:color="auto"/>
            <w:right w:val="none" w:sz="0" w:space="0" w:color="auto"/>
          </w:divBdr>
          <w:divsChild>
            <w:div w:id="1631672498">
              <w:marLeft w:val="0"/>
              <w:marRight w:val="0"/>
              <w:marTop w:val="0"/>
              <w:marBottom w:val="0"/>
              <w:divBdr>
                <w:top w:val="none" w:sz="0" w:space="0" w:color="auto"/>
                <w:left w:val="none" w:sz="0" w:space="0" w:color="auto"/>
                <w:bottom w:val="none" w:sz="0" w:space="0" w:color="auto"/>
                <w:right w:val="none" w:sz="0" w:space="0" w:color="auto"/>
              </w:divBdr>
            </w:div>
          </w:divsChild>
        </w:div>
        <w:div w:id="1213151118">
          <w:marLeft w:val="0"/>
          <w:marRight w:val="0"/>
          <w:marTop w:val="0"/>
          <w:marBottom w:val="0"/>
          <w:divBdr>
            <w:top w:val="none" w:sz="0" w:space="0" w:color="auto"/>
            <w:left w:val="none" w:sz="0" w:space="0" w:color="auto"/>
            <w:bottom w:val="none" w:sz="0" w:space="0" w:color="auto"/>
            <w:right w:val="none" w:sz="0" w:space="0" w:color="auto"/>
          </w:divBdr>
          <w:divsChild>
            <w:div w:id="524101730">
              <w:marLeft w:val="0"/>
              <w:marRight w:val="0"/>
              <w:marTop w:val="0"/>
              <w:marBottom w:val="0"/>
              <w:divBdr>
                <w:top w:val="none" w:sz="0" w:space="0" w:color="auto"/>
                <w:left w:val="none" w:sz="0" w:space="0" w:color="auto"/>
                <w:bottom w:val="none" w:sz="0" w:space="0" w:color="auto"/>
                <w:right w:val="none" w:sz="0" w:space="0" w:color="auto"/>
              </w:divBdr>
            </w:div>
          </w:divsChild>
        </w:div>
        <w:div w:id="1219127038">
          <w:marLeft w:val="0"/>
          <w:marRight w:val="0"/>
          <w:marTop w:val="0"/>
          <w:marBottom w:val="0"/>
          <w:divBdr>
            <w:top w:val="none" w:sz="0" w:space="0" w:color="auto"/>
            <w:left w:val="none" w:sz="0" w:space="0" w:color="auto"/>
            <w:bottom w:val="none" w:sz="0" w:space="0" w:color="auto"/>
            <w:right w:val="none" w:sz="0" w:space="0" w:color="auto"/>
          </w:divBdr>
          <w:divsChild>
            <w:div w:id="872502810">
              <w:marLeft w:val="0"/>
              <w:marRight w:val="0"/>
              <w:marTop w:val="0"/>
              <w:marBottom w:val="0"/>
              <w:divBdr>
                <w:top w:val="none" w:sz="0" w:space="0" w:color="auto"/>
                <w:left w:val="none" w:sz="0" w:space="0" w:color="auto"/>
                <w:bottom w:val="none" w:sz="0" w:space="0" w:color="auto"/>
                <w:right w:val="none" w:sz="0" w:space="0" w:color="auto"/>
              </w:divBdr>
            </w:div>
          </w:divsChild>
        </w:div>
        <w:div w:id="1220819892">
          <w:marLeft w:val="0"/>
          <w:marRight w:val="0"/>
          <w:marTop w:val="0"/>
          <w:marBottom w:val="0"/>
          <w:divBdr>
            <w:top w:val="none" w:sz="0" w:space="0" w:color="auto"/>
            <w:left w:val="none" w:sz="0" w:space="0" w:color="auto"/>
            <w:bottom w:val="none" w:sz="0" w:space="0" w:color="auto"/>
            <w:right w:val="none" w:sz="0" w:space="0" w:color="auto"/>
          </w:divBdr>
          <w:divsChild>
            <w:div w:id="1162698577">
              <w:marLeft w:val="0"/>
              <w:marRight w:val="0"/>
              <w:marTop w:val="0"/>
              <w:marBottom w:val="0"/>
              <w:divBdr>
                <w:top w:val="none" w:sz="0" w:space="0" w:color="auto"/>
                <w:left w:val="none" w:sz="0" w:space="0" w:color="auto"/>
                <w:bottom w:val="none" w:sz="0" w:space="0" w:color="auto"/>
                <w:right w:val="none" w:sz="0" w:space="0" w:color="auto"/>
              </w:divBdr>
            </w:div>
          </w:divsChild>
        </w:div>
        <w:div w:id="1243836737">
          <w:marLeft w:val="0"/>
          <w:marRight w:val="0"/>
          <w:marTop w:val="0"/>
          <w:marBottom w:val="0"/>
          <w:divBdr>
            <w:top w:val="none" w:sz="0" w:space="0" w:color="auto"/>
            <w:left w:val="none" w:sz="0" w:space="0" w:color="auto"/>
            <w:bottom w:val="none" w:sz="0" w:space="0" w:color="auto"/>
            <w:right w:val="none" w:sz="0" w:space="0" w:color="auto"/>
          </w:divBdr>
          <w:divsChild>
            <w:div w:id="1900676235">
              <w:marLeft w:val="0"/>
              <w:marRight w:val="0"/>
              <w:marTop w:val="0"/>
              <w:marBottom w:val="0"/>
              <w:divBdr>
                <w:top w:val="none" w:sz="0" w:space="0" w:color="auto"/>
                <w:left w:val="none" w:sz="0" w:space="0" w:color="auto"/>
                <w:bottom w:val="none" w:sz="0" w:space="0" w:color="auto"/>
                <w:right w:val="none" w:sz="0" w:space="0" w:color="auto"/>
              </w:divBdr>
            </w:div>
          </w:divsChild>
        </w:div>
        <w:div w:id="1246568826">
          <w:marLeft w:val="0"/>
          <w:marRight w:val="0"/>
          <w:marTop w:val="0"/>
          <w:marBottom w:val="0"/>
          <w:divBdr>
            <w:top w:val="none" w:sz="0" w:space="0" w:color="auto"/>
            <w:left w:val="none" w:sz="0" w:space="0" w:color="auto"/>
            <w:bottom w:val="none" w:sz="0" w:space="0" w:color="auto"/>
            <w:right w:val="none" w:sz="0" w:space="0" w:color="auto"/>
          </w:divBdr>
          <w:divsChild>
            <w:div w:id="1631550701">
              <w:marLeft w:val="0"/>
              <w:marRight w:val="0"/>
              <w:marTop w:val="0"/>
              <w:marBottom w:val="0"/>
              <w:divBdr>
                <w:top w:val="none" w:sz="0" w:space="0" w:color="auto"/>
                <w:left w:val="none" w:sz="0" w:space="0" w:color="auto"/>
                <w:bottom w:val="none" w:sz="0" w:space="0" w:color="auto"/>
                <w:right w:val="none" w:sz="0" w:space="0" w:color="auto"/>
              </w:divBdr>
            </w:div>
          </w:divsChild>
        </w:div>
        <w:div w:id="1250385016">
          <w:marLeft w:val="0"/>
          <w:marRight w:val="0"/>
          <w:marTop w:val="0"/>
          <w:marBottom w:val="0"/>
          <w:divBdr>
            <w:top w:val="none" w:sz="0" w:space="0" w:color="auto"/>
            <w:left w:val="none" w:sz="0" w:space="0" w:color="auto"/>
            <w:bottom w:val="none" w:sz="0" w:space="0" w:color="auto"/>
            <w:right w:val="none" w:sz="0" w:space="0" w:color="auto"/>
          </w:divBdr>
          <w:divsChild>
            <w:div w:id="1508249216">
              <w:marLeft w:val="0"/>
              <w:marRight w:val="0"/>
              <w:marTop w:val="0"/>
              <w:marBottom w:val="0"/>
              <w:divBdr>
                <w:top w:val="none" w:sz="0" w:space="0" w:color="auto"/>
                <w:left w:val="none" w:sz="0" w:space="0" w:color="auto"/>
                <w:bottom w:val="none" w:sz="0" w:space="0" w:color="auto"/>
                <w:right w:val="none" w:sz="0" w:space="0" w:color="auto"/>
              </w:divBdr>
            </w:div>
          </w:divsChild>
        </w:div>
        <w:div w:id="1259412940">
          <w:marLeft w:val="0"/>
          <w:marRight w:val="0"/>
          <w:marTop w:val="0"/>
          <w:marBottom w:val="0"/>
          <w:divBdr>
            <w:top w:val="none" w:sz="0" w:space="0" w:color="auto"/>
            <w:left w:val="none" w:sz="0" w:space="0" w:color="auto"/>
            <w:bottom w:val="none" w:sz="0" w:space="0" w:color="auto"/>
            <w:right w:val="none" w:sz="0" w:space="0" w:color="auto"/>
          </w:divBdr>
          <w:divsChild>
            <w:div w:id="1598050842">
              <w:marLeft w:val="0"/>
              <w:marRight w:val="0"/>
              <w:marTop w:val="0"/>
              <w:marBottom w:val="0"/>
              <w:divBdr>
                <w:top w:val="none" w:sz="0" w:space="0" w:color="auto"/>
                <w:left w:val="none" w:sz="0" w:space="0" w:color="auto"/>
                <w:bottom w:val="none" w:sz="0" w:space="0" w:color="auto"/>
                <w:right w:val="none" w:sz="0" w:space="0" w:color="auto"/>
              </w:divBdr>
            </w:div>
          </w:divsChild>
        </w:div>
        <w:div w:id="1260214509">
          <w:marLeft w:val="0"/>
          <w:marRight w:val="0"/>
          <w:marTop w:val="0"/>
          <w:marBottom w:val="0"/>
          <w:divBdr>
            <w:top w:val="none" w:sz="0" w:space="0" w:color="auto"/>
            <w:left w:val="none" w:sz="0" w:space="0" w:color="auto"/>
            <w:bottom w:val="none" w:sz="0" w:space="0" w:color="auto"/>
            <w:right w:val="none" w:sz="0" w:space="0" w:color="auto"/>
          </w:divBdr>
          <w:divsChild>
            <w:div w:id="1698189603">
              <w:marLeft w:val="0"/>
              <w:marRight w:val="0"/>
              <w:marTop w:val="0"/>
              <w:marBottom w:val="0"/>
              <w:divBdr>
                <w:top w:val="none" w:sz="0" w:space="0" w:color="auto"/>
                <w:left w:val="none" w:sz="0" w:space="0" w:color="auto"/>
                <w:bottom w:val="none" w:sz="0" w:space="0" w:color="auto"/>
                <w:right w:val="none" w:sz="0" w:space="0" w:color="auto"/>
              </w:divBdr>
            </w:div>
          </w:divsChild>
        </w:div>
        <w:div w:id="1261328619">
          <w:marLeft w:val="0"/>
          <w:marRight w:val="0"/>
          <w:marTop w:val="0"/>
          <w:marBottom w:val="0"/>
          <w:divBdr>
            <w:top w:val="none" w:sz="0" w:space="0" w:color="auto"/>
            <w:left w:val="none" w:sz="0" w:space="0" w:color="auto"/>
            <w:bottom w:val="none" w:sz="0" w:space="0" w:color="auto"/>
            <w:right w:val="none" w:sz="0" w:space="0" w:color="auto"/>
          </w:divBdr>
          <w:divsChild>
            <w:div w:id="1808667114">
              <w:marLeft w:val="0"/>
              <w:marRight w:val="0"/>
              <w:marTop w:val="0"/>
              <w:marBottom w:val="0"/>
              <w:divBdr>
                <w:top w:val="none" w:sz="0" w:space="0" w:color="auto"/>
                <w:left w:val="none" w:sz="0" w:space="0" w:color="auto"/>
                <w:bottom w:val="none" w:sz="0" w:space="0" w:color="auto"/>
                <w:right w:val="none" w:sz="0" w:space="0" w:color="auto"/>
              </w:divBdr>
            </w:div>
          </w:divsChild>
        </w:div>
        <w:div w:id="1265766477">
          <w:marLeft w:val="0"/>
          <w:marRight w:val="0"/>
          <w:marTop w:val="0"/>
          <w:marBottom w:val="0"/>
          <w:divBdr>
            <w:top w:val="none" w:sz="0" w:space="0" w:color="auto"/>
            <w:left w:val="none" w:sz="0" w:space="0" w:color="auto"/>
            <w:bottom w:val="none" w:sz="0" w:space="0" w:color="auto"/>
            <w:right w:val="none" w:sz="0" w:space="0" w:color="auto"/>
          </w:divBdr>
          <w:divsChild>
            <w:div w:id="1901209701">
              <w:marLeft w:val="0"/>
              <w:marRight w:val="0"/>
              <w:marTop w:val="0"/>
              <w:marBottom w:val="0"/>
              <w:divBdr>
                <w:top w:val="none" w:sz="0" w:space="0" w:color="auto"/>
                <w:left w:val="none" w:sz="0" w:space="0" w:color="auto"/>
                <w:bottom w:val="none" w:sz="0" w:space="0" w:color="auto"/>
                <w:right w:val="none" w:sz="0" w:space="0" w:color="auto"/>
              </w:divBdr>
            </w:div>
          </w:divsChild>
        </w:div>
        <w:div w:id="1266691039">
          <w:marLeft w:val="0"/>
          <w:marRight w:val="0"/>
          <w:marTop w:val="0"/>
          <w:marBottom w:val="0"/>
          <w:divBdr>
            <w:top w:val="none" w:sz="0" w:space="0" w:color="auto"/>
            <w:left w:val="none" w:sz="0" w:space="0" w:color="auto"/>
            <w:bottom w:val="none" w:sz="0" w:space="0" w:color="auto"/>
            <w:right w:val="none" w:sz="0" w:space="0" w:color="auto"/>
          </w:divBdr>
          <w:divsChild>
            <w:div w:id="2029790226">
              <w:marLeft w:val="0"/>
              <w:marRight w:val="0"/>
              <w:marTop w:val="0"/>
              <w:marBottom w:val="0"/>
              <w:divBdr>
                <w:top w:val="none" w:sz="0" w:space="0" w:color="auto"/>
                <w:left w:val="none" w:sz="0" w:space="0" w:color="auto"/>
                <w:bottom w:val="none" w:sz="0" w:space="0" w:color="auto"/>
                <w:right w:val="none" w:sz="0" w:space="0" w:color="auto"/>
              </w:divBdr>
            </w:div>
          </w:divsChild>
        </w:div>
        <w:div w:id="1269387271">
          <w:marLeft w:val="0"/>
          <w:marRight w:val="0"/>
          <w:marTop w:val="0"/>
          <w:marBottom w:val="0"/>
          <w:divBdr>
            <w:top w:val="none" w:sz="0" w:space="0" w:color="auto"/>
            <w:left w:val="none" w:sz="0" w:space="0" w:color="auto"/>
            <w:bottom w:val="none" w:sz="0" w:space="0" w:color="auto"/>
            <w:right w:val="none" w:sz="0" w:space="0" w:color="auto"/>
          </w:divBdr>
          <w:divsChild>
            <w:div w:id="1884322550">
              <w:marLeft w:val="0"/>
              <w:marRight w:val="0"/>
              <w:marTop w:val="0"/>
              <w:marBottom w:val="0"/>
              <w:divBdr>
                <w:top w:val="none" w:sz="0" w:space="0" w:color="auto"/>
                <w:left w:val="none" w:sz="0" w:space="0" w:color="auto"/>
                <w:bottom w:val="none" w:sz="0" w:space="0" w:color="auto"/>
                <w:right w:val="none" w:sz="0" w:space="0" w:color="auto"/>
              </w:divBdr>
            </w:div>
          </w:divsChild>
        </w:div>
        <w:div w:id="1271742935">
          <w:marLeft w:val="0"/>
          <w:marRight w:val="0"/>
          <w:marTop w:val="0"/>
          <w:marBottom w:val="0"/>
          <w:divBdr>
            <w:top w:val="none" w:sz="0" w:space="0" w:color="auto"/>
            <w:left w:val="none" w:sz="0" w:space="0" w:color="auto"/>
            <w:bottom w:val="none" w:sz="0" w:space="0" w:color="auto"/>
            <w:right w:val="none" w:sz="0" w:space="0" w:color="auto"/>
          </w:divBdr>
          <w:divsChild>
            <w:div w:id="597174110">
              <w:marLeft w:val="0"/>
              <w:marRight w:val="0"/>
              <w:marTop w:val="0"/>
              <w:marBottom w:val="0"/>
              <w:divBdr>
                <w:top w:val="none" w:sz="0" w:space="0" w:color="auto"/>
                <w:left w:val="none" w:sz="0" w:space="0" w:color="auto"/>
                <w:bottom w:val="none" w:sz="0" w:space="0" w:color="auto"/>
                <w:right w:val="none" w:sz="0" w:space="0" w:color="auto"/>
              </w:divBdr>
            </w:div>
          </w:divsChild>
        </w:div>
        <w:div w:id="1279754215">
          <w:marLeft w:val="0"/>
          <w:marRight w:val="0"/>
          <w:marTop w:val="0"/>
          <w:marBottom w:val="0"/>
          <w:divBdr>
            <w:top w:val="none" w:sz="0" w:space="0" w:color="auto"/>
            <w:left w:val="none" w:sz="0" w:space="0" w:color="auto"/>
            <w:bottom w:val="none" w:sz="0" w:space="0" w:color="auto"/>
            <w:right w:val="none" w:sz="0" w:space="0" w:color="auto"/>
          </w:divBdr>
          <w:divsChild>
            <w:div w:id="125661774">
              <w:marLeft w:val="0"/>
              <w:marRight w:val="0"/>
              <w:marTop w:val="0"/>
              <w:marBottom w:val="0"/>
              <w:divBdr>
                <w:top w:val="none" w:sz="0" w:space="0" w:color="auto"/>
                <w:left w:val="none" w:sz="0" w:space="0" w:color="auto"/>
                <w:bottom w:val="none" w:sz="0" w:space="0" w:color="auto"/>
                <w:right w:val="none" w:sz="0" w:space="0" w:color="auto"/>
              </w:divBdr>
            </w:div>
          </w:divsChild>
        </w:div>
        <w:div w:id="1281381924">
          <w:marLeft w:val="0"/>
          <w:marRight w:val="0"/>
          <w:marTop w:val="0"/>
          <w:marBottom w:val="0"/>
          <w:divBdr>
            <w:top w:val="none" w:sz="0" w:space="0" w:color="auto"/>
            <w:left w:val="none" w:sz="0" w:space="0" w:color="auto"/>
            <w:bottom w:val="none" w:sz="0" w:space="0" w:color="auto"/>
            <w:right w:val="none" w:sz="0" w:space="0" w:color="auto"/>
          </w:divBdr>
          <w:divsChild>
            <w:div w:id="707753591">
              <w:marLeft w:val="0"/>
              <w:marRight w:val="0"/>
              <w:marTop w:val="0"/>
              <w:marBottom w:val="0"/>
              <w:divBdr>
                <w:top w:val="none" w:sz="0" w:space="0" w:color="auto"/>
                <w:left w:val="none" w:sz="0" w:space="0" w:color="auto"/>
                <w:bottom w:val="none" w:sz="0" w:space="0" w:color="auto"/>
                <w:right w:val="none" w:sz="0" w:space="0" w:color="auto"/>
              </w:divBdr>
            </w:div>
          </w:divsChild>
        </w:div>
        <w:div w:id="1281768221">
          <w:marLeft w:val="0"/>
          <w:marRight w:val="0"/>
          <w:marTop w:val="0"/>
          <w:marBottom w:val="0"/>
          <w:divBdr>
            <w:top w:val="none" w:sz="0" w:space="0" w:color="auto"/>
            <w:left w:val="none" w:sz="0" w:space="0" w:color="auto"/>
            <w:bottom w:val="none" w:sz="0" w:space="0" w:color="auto"/>
            <w:right w:val="none" w:sz="0" w:space="0" w:color="auto"/>
          </w:divBdr>
          <w:divsChild>
            <w:div w:id="639313017">
              <w:marLeft w:val="0"/>
              <w:marRight w:val="0"/>
              <w:marTop w:val="0"/>
              <w:marBottom w:val="0"/>
              <w:divBdr>
                <w:top w:val="none" w:sz="0" w:space="0" w:color="auto"/>
                <w:left w:val="none" w:sz="0" w:space="0" w:color="auto"/>
                <w:bottom w:val="none" w:sz="0" w:space="0" w:color="auto"/>
                <w:right w:val="none" w:sz="0" w:space="0" w:color="auto"/>
              </w:divBdr>
            </w:div>
          </w:divsChild>
        </w:div>
        <w:div w:id="1286539689">
          <w:marLeft w:val="0"/>
          <w:marRight w:val="0"/>
          <w:marTop w:val="0"/>
          <w:marBottom w:val="0"/>
          <w:divBdr>
            <w:top w:val="none" w:sz="0" w:space="0" w:color="auto"/>
            <w:left w:val="none" w:sz="0" w:space="0" w:color="auto"/>
            <w:bottom w:val="none" w:sz="0" w:space="0" w:color="auto"/>
            <w:right w:val="none" w:sz="0" w:space="0" w:color="auto"/>
          </w:divBdr>
          <w:divsChild>
            <w:div w:id="2075614477">
              <w:marLeft w:val="0"/>
              <w:marRight w:val="0"/>
              <w:marTop w:val="0"/>
              <w:marBottom w:val="0"/>
              <w:divBdr>
                <w:top w:val="none" w:sz="0" w:space="0" w:color="auto"/>
                <w:left w:val="none" w:sz="0" w:space="0" w:color="auto"/>
                <w:bottom w:val="none" w:sz="0" w:space="0" w:color="auto"/>
                <w:right w:val="none" w:sz="0" w:space="0" w:color="auto"/>
              </w:divBdr>
            </w:div>
          </w:divsChild>
        </w:div>
        <w:div w:id="1287005433">
          <w:marLeft w:val="0"/>
          <w:marRight w:val="0"/>
          <w:marTop w:val="0"/>
          <w:marBottom w:val="0"/>
          <w:divBdr>
            <w:top w:val="none" w:sz="0" w:space="0" w:color="auto"/>
            <w:left w:val="none" w:sz="0" w:space="0" w:color="auto"/>
            <w:bottom w:val="none" w:sz="0" w:space="0" w:color="auto"/>
            <w:right w:val="none" w:sz="0" w:space="0" w:color="auto"/>
          </w:divBdr>
          <w:divsChild>
            <w:div w:id="1355419571">
              <w:marLeft w:val="0"/>
              <w:marRight w:val="0"/>
              <w:marTop w:val="0"/>
              <w:marBottom w:val="0"/>
              <w:divBdr>
                <w:top w:val="none" w:sz="0" w:space="0" w:color="auto"/>
                <w:left w:val="none" w:sz="0" w:space="0" w:color="auto"/>
                <w:bottom w:val="none" w:sz="0" w:space="0" w:color="auto"/>
                <w:right w:val="none" w:sz="0" w:space="0" w:color="auto"/>
              </w:divBdr>
            </w:div>
          </w:divsChild>
        </w:div>
        <w:div w:id="1304306961">
          <w:marLeft w:val="0"/>
          <w:marRight w:val="0"/>
          <w:marTop w:val="0"/>
          <w:marBottom w:val="0"/>
          <w:divBdr>
            <w:top w:val="none" w:sz="0" w:space="0" w:color="auto"/>
            <w:left w:val="none" w:sz="0" w:space="0" w:color="auto"/>
            <w:bottom w:val="none" w:sz="0" w:space="0" w:color="auto"/>
            <w:right w:val="none" w:sz="0" w:space="0" w:color="auto"/>
          </w:divBdr>
          <w:divsChild>
            <w:div w:id="1328364694">
              <w:marLeft w:val="0"/>
              <w:marRight w:val="0"/>
              <w:marTop w:val="0"/>
              <w:marBottom w:val="0"/>
              <w:divBdr>
                <w:top w:val="none" w:sz="0" w:space="0" w:color="auto"/>
                <w:left w:val="none" w:sz="0" w:space="0" w:color="auto"/>
                <w:bottom w:val="none" w:sz="0" w:space="0" w:color="auto"/>
                <w:right w:val="none" w:sz="0" w:space="0" w:color="auto"/>
              </w:divBdr>
            </w:div>
          </w:divsChild>
        </w:div>
        <w:div w:id="1306010015">
          <w:marLeft w:val="0"/>
          <w:marRight w:val="0"/>
          <w:marTop w:val="0"/>
          <w:marBottom w:val="0"/>
          <w:divBdr>
            <w:top w:val="none" w:sz="0" w:space="0" w:color="auto"/>
            <w:left w:val="none" w:sz="0" w:space="0" w:color="auto"/>
            <w:bottom w:val="none" w:sz="0" w:space="0" w:color="auto"/>
            <w:right w:val="none" w:sz="0" w:space="0" w:color="auto"/>
          </w:divBdr>
          <w:divsChild>
            <w:div w:id="680593571">
              <w:marLeft w:val="0"/>
              <w:marRight w:val="0"/>
              <w:marTop w:val="0"/>
              <w:marBottom w:val="0"/>
              <w:divBdr>
                <w:top w:val="none" w:sz="0" w:space="0" w:color="auto"/>
                <w:left w:val="none" w:sz="0" w:space="0" w:color="auto"/>
                <w:bottom w:val="none" w:sz="0" w:space="0" w:color="auto"/>
                <w:right w:val="none" w:sz="0" w:space="0" w:color="auto"/>
              </w:divBdr>
            </w:div>
          </w:divsChild>
        </w:div>
        <w:div w:id="1315182752">
          <w:marLeft w:val="0"/>
          <w:marRight w:val="0"/>
          <w:marTop w:val="0"/>
          <w:marBottom w:val="0"/>
          <w:divBdr>
            <w:top w:val="none" w:sz="0" w:space="0" w:color="auto"/>
            <w:left w:val="none" w:sz="0" w:space="0" w:color="auto"/>
            <w:bottom w:val="none" w:sz="0" w:space="0" w:color="auto"/>
            <w:right w:val="none" w:sz="0" w:space="0" w:color="auto"/>
          </w:divBdr>
          <w:divsChild>
            <w:div w:id="914978616">
              <w:marLeft w:val="0"/>
              <w:marRight w:val="0"/>
              <w:marTop w:val="0"/>
              <w:marBottom w:val="0"/>
              <w:divBdr>
                <w:top w:val="none" w:sz="0" w:space="0" w:color="auto"/>
                <w:left w:val="none" w:sz="0" w:space="0" w:color="auto"/>
                <w:bottom w:val="none" w:sz="0" w:space="0" w:color="auto"/>
                <w:right w:val="none" w:sz="0" w:space="0" w:color="auto"/>
              </w:divBdr>
            </w:div>
          </w:divsChild>
        </w:div>
        <w:div w:id="1316031858">
          <w:marLeft w:val="0"/>
          <w:marRight w:val="0"/>
          <w:marTop w:val="0"/>
          <w:marBottom w:val="0"/>
          <w:divBdr>
            <w:top w:val="none" w:sz="0" w:space="0" w:color="auto"/>
            <w:left w:val="none" w:sz="0" w:space="0" w:color="auto"/>
            <w:bottom w:val="none" w:sz="0" w:space="0" w:color="auto"/>
            <w:right w:val="none" w:sz="0" w:space="0" w:color="auto"/>
          </w:divBdr>
          <w:divsChild>
            <w:div w:id="1894583939">
              <w:marLeft w:val="0"/>
              <w:marRight w:val="0"/>
              <w:marTop w:val="0"/>
              <w:marBottom w:val="0"/>
              <w:divBdr>
                <w:top w:val="none" w:sz="0" w:space="0" w:color="auto"/>
                <w:left w:val="none" w:sz="0" w:space="0" w:color="auto"/>
                <w:bottom w:val="none" w:sz="0" w:space="0" w:color="auto"/>
                <w:right w:val="none" w:sz="0" w:space="0" w:color="auto"/>
              </w:divBdr>
            </w:div>
          </w:divsChild>
        </w:div>
        <w:div w:id="1319074220">
          <w:marLeft w:val="0"/>
          <w:marRight w:val="0"/>
          <w:marTop w:val="0"/>
          <w:marBottom w:val="0"/>
          <w:divBdr>
            <w:top w:val="none" w:sz="0" w:space="0" w:color="auto"/>
            <w:left w:val="none" w:sz="0" w:space="0" w:color="auto"/>
            <w:bottom w:val="none" w:sz="0" w:space="0" w:color="auto"/>
            <w:right w:val="none" w:sz="0" w:space="0" w:color="auto"/>
          </w:divBdr>
          <w:divsChild>
            <w:div w:id="1546481851">
              <w:marLeft w:val="0"/>
              <w:marRight w:val="0"/>
              <w:marTop w:val="0"/>
              <w:marBottom w:val="0"/>
              <w:divBdr>
                <w:top w:val="none" w:sz="0" w:space="0" w:color="auto"/>
                <w:left w:val="none" w:sz="0" w:space="0" w:color="auto"/>
                <w:bottom w:val="none" w:sz="0" w:space="0" w:color="auto"/>
                <w:right w:val="none" w:sz="0" w:space="0" w:color="auto"/>
              </w:divBdr>
            </w:div>
          </w:divsChild>
        </w:div>
        <w:div w:id="1326206589">
          <w:marLeft w:val="0"/>
          <w:marRight w:val="0"/>
          <w:marTop w:val="0"/>
          <w:marBottom w:val="0"/>
          <w:divBdr>
            <w:top w:val="none" w:sz="0" w:space="0" w:color="auto"/>
            <w:left w:val="none" w:sz="0" w:space="0" w:color="auto"/>
            <w:bottom w:val="none" w:sz="0" w:space="0" w:color="auto"/>
            <w:right w:val="none" w:sz="0" w:space="0" w:color="auto"/>
          </w:divBdr>
          <w:divsChild>
            <w:div w:id="1321347464">
              <w:marLeft w:val="0"/>
              <w:marRight w:val="0"/>
              <w:marTop w:val="0"/>
              <w:marBottom w:val="0"/>
              <w:divBdr>
                <w:top w:val="none" w:sz="0" w:space="0" w:color="auto"/>
                <w:left w:val="none" w:sz="0" w:space="0" w:color="auto"/>
                <w:bottom w:val="none" w:sz="0" w:space="0" w:color="auto"/>
                <w:right w:val="none" w:sz="0" w:space="0" w:color="auto"/>
              </w:divBdr>
            </w:div>
          </w:divsChild>
        </w:div>
        <w:div w:id="1327051490">
          <w:marLeft w:val="0"/>
          <w:marRight w:val="0"/>
          <w:marTop w:val="0"/>
          <w:marBottom w:val="0"/>
          <w:divBdr>
            <w:top w:val="none" w:sz="0" w:space="0" w:color="auto"/>
            <w:left w:val="none" w:sz="0" w:space="0" w:color="auto"/>
            <w:bottom w:val="none" w:sz="0" w:space="0" w:color="auto"/>
            <w:right w:val="none" w:sz="0" w:space="0" w:color="auto"/>
          </w:divBdr>
          <w:divsChild>
            <w:div w:id="416481809">
              <w:marLeft w:val="0"/>
              <w:marRight w:val="0"/>
              <w:marTop w:val="0"/>
              <w:marBottom w:val="0"/>
              <w:divBdr>
                <w:top w:val="none" w:sz="0" w:space="0" w:color="auto"/>
                <w:left w:val="none" w:sz="0" w:space="0" w:color="auto"/>
                <w:bottom w:val="none" w:sz="0" w:space="0" w:color="auto"/>
                <w:right w:val="none" w:sz="0" w:space="0" w:color="auto"/>
              </w:divBdr>
            </w:div>
          </w:divsChild>
        </w:div>
        <w:div w:id="1333487346">
          <w:marLeft w:val="0"/>
          <w:marRight w:val="0"/>
          <w:marTop w:val="0"/>
          <w:marBottom w:val="0"/>
          <w:divBdr>
            <w:top w:val="none" w:sz="0" w:space="0" w:color="auto"/>
            <w:left w:val="none" w:sz="0" w:space="0" w:color="auto"/>
            <w:bottom w:val="none" w:sz="0" w:space="0" w:color="auto"/>
            <w:right w:val="none" w:sz="0" w:space="0" w:color="auto"/>
          </w:divBdr>
          <w:divsChild>
            <w:div w:id="2047753716">
              <w:marLeft w:val="0"/>
              <w:marRight w:val="0"/>
              <w:marTop w:val="0"/>
              <w:marBottom w:val="0"/>
              <w:divBdr>
                <w:top w:val="none" w:sz="0" w:space="0" w:color="auto"/>
                <w:left w:val="none" w:sz="0" w:space="0" w:color="auto"/>
                <w:bottom w:val="none" w:sz="0" w:space="0" w:color="auto"/>
                <w:right w:val="none" w:sz="0" w:space="0" w:color="auto"/>
              </w:divBdr>
            </w:div>
          </w:divsChild>
        </w:div>
        <w:div w:id="1335261050">
          <w:marLeft w:val="0"/>
          <w:marRight w:val="0"/>
          <w:marTop w:val="0"/>
          <w:marBottom w:val="0"/>
          <w:divBdr>
            <w:top w:val="none" w:sz="0" w:space="0" w:color="auto"/>
            <w:left w:val="none" w:sz="0" w:space="0" w:color="auto"/>
            <w:bottom w:val="none" w:sz="0" w:space="0" w:color="auto"/>
            <w:right w:val="none" w:sz="0" w:space="0" w:color="auto"/>
          </w:divBdr>
          <w:divsChild>
            <w:div w:id="1189836760">
              <w:marLeft w:val="0"/>
              <w:marRight w:val="0"/>
              <w:marTop w:val="0"/>
              <w:marBottom w:val="0"/>
              <w:divBdr>
                <w:top w:val="none" w:sz="0" w:space="0" w:color="auto"/>
                <w:left w:val="none" w:sz="0" w:space="0" w:color="auto"/>
                <w:bottom w:val="none" w:sz="0" w:space="0" w:color="auto"/>
                <w:right w:val="none" w:sz="0" w:space="0" w:color="auto"/>
              </w:divBdr>
            </w:div>
          </w:divsChild>
        </w:div>
        <w:div w:id="1341539412">
          <w:marLeft w:val="0"/>
          <w:marRight w:val="0"/>
          <w:marTop w:val="0"/>
          <w:marBottom w:val="0"/>
          <w:divBdr>
            <w:top w:val="none" w:sz="0" w:space="0" w:color="auto"/>
            <w:left w:val="none" w:sz="0" w:space="0" w:color="auto"/>
            <w:bottom w:val="none" w:sz="0" w:space="0" w:color="auto"/>
            <w:right w:val="none" w:sz="0" w:space="0" w:color="auto"/>
          </w:divBdr>
          <w:divsChild>
            <w:div w:id="691954350">
              <w:marLeft w:val="0"/>
              <w:marRight w:val="0"/>
              <w:marTop w:val="0"/>
              <w:marBottom w:val="0"/>
              <w:divBdr>
                <w:top w:val="none" w:sz="0" w:space="0" w:color="auto"/>
                <w:left w:val="none" w:sz="0" w:space="0" w:color="auto"/>
                <w:bottom w:val="none" w:sz="0" w:space="0" w:color="auto"/>
                <w:right w:val="none" w:sz="0" w:space="0" w:color="auto"/>
              </w:divBdr>
            </w:div>
          </w:divsChild>
        </w:div>
        <w:div w:id="1344698176">
          <w:marLeft w:val="0"/>
          <w:marRight w:val="0"/>
          <w:marTop w:val="0"/>
          <w:marBottom w:val="0"/>
          <w:divBdr>
            <w:top w:val="none" w:sz="0" w:space="0" w:color="auto"/>
            <w:left w:val="none" w:sz="0" w:space="0" w:color="auto"/>
            <w:bottom w:val="none" w:sz="0" w:space="0" w:color="auto"/>
            <w:right w:val="none" w:sz="0" w:space="0" w:color="auto"/>
          </w:divBdr>
          <w:divsChild>
            <w:div w:id="989093296">
              <w:marLeft w:val="0"/>
              <w:marRight w:val="0"/>
              <w:marTop w:val="0"/>
              <w:marBottom w:val="0"/>
              <w:divBdr>
                <w:top w:val="none" w:sz="0" w:space="0" w:color="auto"/>
                <w:left w:val="none" w:sz="0" w:space="0" w:color="auto"/>
                <w:bottom w:val="none" w:sz="0" w:space="0" w:color="auto"/>
                <w:right w:val="none" w:sz="0" w:space="0" w:color="auto"/>
              </w:divBdr>
            </w:div>
          </w:divsChild>
        </w:div>
        <w:div w:id="1371881584">
          <w:marLeft w:val="0"/>
          <w:marRight w:val="0"/>
          <w:marTop w:val="0"/>
          <w:marBottom w:val="0"/>
          <w:divBdr>
            <w:top w:val="none" w:sz="0" w:space="0" w:color="auto"/>
            <w:left w:val="none" w:sz="0" w:space="0" w:color="auto"/>
            <w:bottom w:val="none" w:sz="0" w:space="0" w:color="auto"/>
            <w:right w:val="none" w:sz="0" w:space="0" w:color="auto"/>
          </w:divBdr>
          <w:divsChild>
            <w:div w:id="1093627857">
              <w:marLeft w:val="0"/>
              <w:marRight w:val="0"/>
              <w:marTop w:val="0"/>
              <w:marBottom w:val="0"/>
              <w:divBdr>
                <w:top w:val="none" w:sz="0" w:space="0" w:color="auto"/>
                <w:left w:val="none" w:sz="0" w:space="0" w:color="auto"/>
                <w:bottom w:val="none" w:sz="0" w:space="0" w:color="auto"/>
                <w:right w:val="none" w:sz="0" w:space="0" w:color="auto"/>
              </w:divBdr>
            </w:div>
          </w:divsChild>
        </w:div>
        <w:div w:id="1372068233">
          <w:marLeft w:val="0"/>
          <w:marRight w:val="0"/>
          <w:marTop w:val="0"/>
          <w:marBottom w:val="0"/>
          <w:divBdr>
            <w:top w:val="none" w:sz="0" w:space="0" w:color="auto"/>
            <w:left w:val="none" w:sz="0" w:space="0" w:color="auto"/>
            <w:bottom w:val="none" w:sz="0" w:space="0" w:color="auto"/>
            <w:right w:val="none" w:sz="0" w:space="0" w:color="auto"/>
          </w:divBdr>
          <w:divsChild>
            <w:div w:id="893934233">
              <w:marLeft w:val="0"/>
              <w:marRight w:val="0"/>
              <w:marTop w:val="0"/>
              <w:marBottom w:val="0"/>
              <w:divBdr>
                <w:top w:val="none" w:sz="0" w:space="0" w:color="auto"/>
                <w:left w:val="none" w:sz="0" w:space="0" w:color="auto"/>
                <w:bottom w:val="none" w:sz="0" w:space="0" w:color="auto"/>
                <w:right w:val="none" w:sz="0" w:space="0" w:color="auto"/>
              </w:divBdr>
            </w:div>
          </w:divsChild>
        </w:div>
        <w:div w:id="1383207819">
          <w:marLeft w:val="0"/>
          <w:marRight w:val="0"/>
          <w:marTop w:val="0"/>
          <w:marBottom w:val="0"/>
          <w:divBdr>
            <w:top w:val="none" w:sz="0" w:space="0" w:color="auto"/>
            <w:left w:val="none" w:sz="0" w:space="0" w:color="auto"/>
            <w:bottom w:val="none" w:sz="0" w:space="0" w:color="auto"/>
            <w:right w:val="none" w:sz="0" w:space="0" w:color="auto"/>
          </w:divBdr>
          <w:divsChild>
            <w:div w:id="239490413">
              <w:marLeft w:val="0"/>
              <w:marRight w:val="0"/>
              <w:marTop w:val="0"/>
              <w:marBottom w:val="0"/>
              <w:divBdr>
                <w:top w:val="none" w:sz="0" w:space="0" w:color="auto"/>
                <w:left w:val="none" w:sz="0" w:space="0" w:color="auto"/>
                <w:bottom w:val="none" w:sz="0" w:space="0" w:color="auto"/>
                <w:right w:val="none" w:sz="0" w:space="0" w:color="auto"/>
              </w:divBdr>
            </w:div>
          </w:divsChild>
        </w:div>
        <w:div w:id="1387098208">
          <w:marLeft w:val="0"/>
          <w:marRight w:val="0"/>
          <w:marTop w:val="0"/>
          <w:marBottom w:val="0"/>
          <w:divBdr>
            <w:top w:val="none" w:sz="0" w:space="0" w:color="auto"/>
            <w:left w:val="none" w:sz="0" w:space="0" w:color="auto"/>
            <w:bottom w:val="none" w:sz="0" w:space="0" w:color="auto"/>
            <w:right w:val="none" w:sz="0" w:space="0" w:color="auto"/>
          </w:divBdr>
          <w:divsChild>
            <w:div w:id="1520002304">
              <w:marLeft w:val="0"/>
              <w:marRight w:val="0"/>
              <w:marTop w:val="0"/>
              <w:marBottom w:val="0"/>
              <w:divBdr>
                <w:top w:val="none" w:sz="0" w:space="0" w:color="auto"/>
                <w:left w:val="none" w:sz="0" w:space="0" w:color="auto"/>
                <w:bottom w:val="none" w:sz="0" w:space="0" w:color="auto"/>
                <w:right w:val="none" w:sz="0" w:space="0" w:color="auto"/>
              </w:divBdr>
            </w:div>
          </w:divsChild>
        </w:div>
        <w:div w:id="1395205536">
          <w:marLeft w:val="0"/>
          <w:marRight w:val="0"/>
          <w:marTop w:val="0"/>
          <w:marBottom w:val="0"/>
          <w:divBdr>
            <w:top w:val="none" w:sz="0" w:space="0" w:color="auto"/>
            <w:left w:val="none" w:sz="0" w:space="0" w:color="auto"/>
            <w:bottom w:val="none" w:sz="0" w:space="0" w:color="auto"/>
            <w:right w:val="none" w:sz="0" w:space="0" w:color="auto"/>
          </w:divBdr>
          <w:divsChild>
            <w:div w:id="1541091684">
              <w:marLeft w:val="0"/>
              <w:marRight w:val="0"/>
              <w:marTop w:val="0"/>
              <w:marBottom w:val="0"/>
              <w:divBdr>
                <w:top w:val="none" w:sz="0" w:space="0" w:color="auto"/>
                <w:left w:val="none" w:sz="0" w:space="0" w:color="auto"/>
                <w:bottom w:val="none" w:sz="0" w:space="0" w:color="auto"/>
                <w:right w:val="none" w:sz="0" w:space="0" w:color="auto"/>
              </w:divBdr>
            </w:div>
          </w:divsChild>
        </w:div>
        <w:div w:id="1401248664">
          <w:marLeft w:val="0"/>
          <w:marRight w:val="0"/>
          <w:marTop w:val="0"/>
          <w:marBottom w:val="0"/>
          <w:divBdr>
            <w:top w:val="none" w:sz="0" w:space="0" w:color="auto"/>
            <w:left w:val="none" w:sz="0" w:space="0" w:color="auto"/>
            <w:bottom w:val="none" w:sz="0" w:space="0" w:color="auto"/>
            <w:right w:val="none" w:sz="0" w:space="0" w:color="auto"/>
          </w:divBdr>
          <w:divsChild>
            <w:div w:id="368798753">
              <w:marLeft w:val="0"/>
              <w:marRight w:val="0"/>
              <w:marTop w:val="0"/>
              <w:marBottom w:val="0"/>
              <w:divBdr>
                <w:top w:val="none" w:sz="0" w:space="0" w:color="auto"/>
                <w:left w:val="none" w:sz="0" w:space="0" w:color="auto"/>
                <w:bottom w:val="none" w:sz="0" w:space="0" w:color="auto"/>
                <w:right w:val="none" w:sz="0" w:space="0" w:color="auto"/>
              </w:divBdr>
            </w:div>
          </w:divsChild>
        </w:div>
        <w:div w:id="1427075996">
          <w:marLeft w:val="0"/>
          <w:marRight w:val="0"/>
          <w:marTop w:val="0"/>
          <w:marBottom w:val="0"/>
          <w:divBdr>
            <w:top w:val="none" w:sz="0" w:space="0" w:color="auto"/>
            <w:left w:val="none" w:sz="0" w:space="0" w:color="auto"/>
            <w:bottom w:val="none" w:sz="0" w:space="0" w:color="auto"/>
            <w:right w:val="none" w:sz="0" w:space="0" w:color="auto"/>
          </w:divBdr>
          <w:divsChild>
            <w:div w:id="499154835">
              <w:marLeft w:val="0"/>
              <w:marRight w:val="0"/>
              <w:marTop w:val="0"/>
              <w:marBottom w:val="0"/>
              <w:divBdr>
                <w:top w:val="none" w:sz="0" w:space="0" w:color="auto"/>
                <w:left w:val="none" w:sz="0" w:space="0" w:color="auto"/>
                <w:bottom w:val="none" w:sz="0" w:space="0" w:color="auto"/>
                <w:right w:val="none" w:sz="0" w:space="0" w:color="auto"/>
              </w:divBdr>
            </w:div>
          </w:divsChild>
        </w:div>
        <w:div w:id="1429502910">
          <w:marLeft w:val="0"/>
          <w:marRight w:val="0"/>
          <w:marTop w:val="0"/>
          <w:marBottom w:val="0"/>
          <w:divBdr>
            <w:top w:val="none" w:sz="0" w:space="0" w:color="auto"/>
            <w:left w:val="none" w:sz="0" w:space="0" w:color="auto"/>
            <w:bottom w:val="none" w:sz="0" w:space="0" w:color="auto"/>
            <w:right w:val="none" w:sz="0" w:space="0" w:color="auto"/>
          </w:divBdr>
          <w:divsChild>
            <w:div w:id="1472672113">
              <w:marLeft w:val="0"/>
              <w:marRight w:val="0"/>
              <w:marTop w:val="0"/>
              <w:marBottom w:val="0"/>
              <w:divBdr>
                <w:top w:val="none" w:sz="0" w:space="0" w:color="auto"/>
                <w:left w:val="none" w:sz="0" w:space="0" w:color="auto"/>
                <w:bottom w:val="none" w:sz="0" w:space="0" w:color="auto"/>
                <w:right w:val="none" w:sz="0" w:space="0" w:color="auto"/>
              </w:divBdr>
            </w:div>
          </w:divsChild>
        </w:div>
        <w:div w:id="1450318070">
          <w:marLeft w:val="0"/>
          <w:marRight w:val="0"/>
          <w:marTop w:val="0"/>
          <w:marBottom w:val="0"/>
          <w:divBdr>
            <w:top w:val="none" w:sz="0" w:space="0" w:color="auto"/>
            <w:left w:val="none" w:sz="0" w:space="0" w:color="auto"/>
            <w:bottom w:val="none" w:sz="0" w:space="0" w:color="auto"/>
            <w:right w:val="none" w:sz="0" w:space="0" w:color="auto"/>
          </w:divBdr>
          <w:divsChild>
            <w:div w:id="1441031484">
              <w:marLeft w:val="0"/>
              <w:marRight w:val="0"/>
              <w:marTop w:val="0"/>
              <w:marBottom w:val="0"/>
              <w:divBdr>
                <w:top w:val="none" w:sz="0" w:space="0" w:color="auto"/>
                <w:left w:val="none" w:sz="0" w:space="0" w:color="auto"/>
                <w:bottom w:val="none" w:sz="0" w:space="0" w:color="auto"/>
                <w:right w:val="none" w:sz="0" w:space="0" w:color="auto"/>
              </w:divBdr>
            </w:div>
          </w:divsChild>
        </w:div>
        <w:div w:id="1451588144">
          <w:marLeft w:val="0"/>
          <w:marRight w:val="0"/>
          <w:marTop w:val="0"/>
          <w:marBottom w:val="0"/>
          <w:divBdr>
            <w:top w:val="none" w:sz="0" w:space="0" w:color="auto"/>
            <w:left w:val="none" w:sz="0" w:space="0" w:color="auto"/>
            <w:bottom w:val="none" w:sz="0" w:space="0" w:color="auto"/>
            <w:right w:val="none" w:sz="0" w:space="0" w:color="auto"/>
          </w:divBdr>
          <w:divsChild>
            <w:div w:id="1302953798">
              <w:marLeft w:val="0"/>
              <w:marRight w:val="0"/>
              <w:marTop w:val="0"/>
              <w:marBottom w:val="0"/>
              <w:divBdr>
                <w:top w:val="none" w:sz="0" w:space="0" w:color="auto"/>
                <w:left w:val="none" w:sz="0" w:space="0" w:color="auto"/>
                <w:bottom w:val="none" w:sz="0" w:space="0" w:color="auto"/>
                <w:right w:val="none" w:sz="0" w:space="0" w:color="auto"/>
              </w:divBdr>
            </w:div>
          </w:divsChild>
        </w:div>
        <w:div w:id="1458257295">
          <w:marLeft w:val="0"/>
          <w:marRight w:val="0"/>
          <w:marTop w:val="0"/>
          <w:marBottom w:val="0"/>
          <w:divBdr>
            <w:top w:val="none" w:sz="0" w:space="0" w:color="auto"/>
            <w:left w:val="none" w:sz="0" w:space="0" w:color="auto"/>
            <w:bottom w:val="none" w:sz="0" w:space="0" w:color="auto"/>
            <w:right w:val="none" w:sz="0" w:space="0" w:color="auto"/>
          </w:divBdr>
          <w:divsChild>
            <w:div w:id="1442607518">
              <w:marLeft w:val="0"/>
              <w:marRight w:val="0"/>
              <w:marTop w:val="0"/>
              <w:marBottom w:val="0"/>
              <w:divBdr>
                <w:top w:val="none" w:sz="0" w:space="0" w:color="auto"/>
                <w:left w:val="none" w:sz="0" w:space="0" w:color="auto"/>
                <w:bottom w:val="none" w:sz="0" w:space="0" w:color="auto"/>
                <w:right w:val="none" w:sz="0" w:space="0" w:color="auto"/>
              </w:divBdr>
            </w:div>
          </w:divsChild>
        </w:div>
        <w:div w:id="1458640074">
          <w:marLeft w:val="0"/>
          <w:marRight w:val="0"/>
          <w:marTop w:val="0"/>
          <w:marBottom w:val="0"/>
          <w:divBdr>
            <w:top w:val="none" w:sz="0" w:space="0" w:color="auto"/>
            <w:left w:val="none" w:sz="0" w:space="0" w:color="auto"/>
            <w:bottom w:val="none" w:sz="0" w:space="0" w:color="auto"/>
            <w:right w:val="none" w:sz="0" w:space="0" w:color="auto"/>
          </w:divBdr>
          <w:divsChild>
            <w:div w:id="1837265520">
              <w:marLeft w:val="0"/>
              <w:marRight w:val="0"/>
              <w:marTop w:val="0"/>
              <w:marBottom w:val="0"/>
              <w:divBdr>
                <w:top w:val="none" w:sz="0" w:space="0" w:color="auto"/>
                <w:left w:val="none" w:sz="0" w:space="0" w:color="auto"/>
                <w:bottom w:val="none" w:sz="0" w:space="0" w:color="auto"/>
                <w:right w:val="none" w:sz="0" w:space="0" w:color="auto"/>
              </w:divBdr>
            </w:div>
          </w:divsChild>
        </w:div>
        <w:div w:id="1459951160">
          <w:marLeft w:val="0"/>
          <w:marRight w:val="0"/>
          <w:marTop w:val="0"/>
          <w:marBottom w:val="0"/>
          <w:divBdr>
            <w:top w:val="none" w:sz="0" w:space="0" w:color="auto"/>
            <w:left w:val="none" w:sz="0" w:space="0" w:color="auto"/>
            <w:bottom w:val="none" w:sz="0" w:space="0" w:color="auto"/>
            <w:right w:val="none" w:sz="0" w:space="0" w:color="auto"/>
          </w:divBdr>
          <w:divsChild>
            <w:div w:id="1930844982">
              <w:marLeft w:val="0"/>
              <w:marRight w:val="0"/>
              <w:marTop w:val="0"/>
              <w:marBottom w:val="0"/>
              <w:divBdr>
                <w:top w:val="none" w:sz="0" w:space="0" w:color="auto"/>
                <w:left w:val="none" w:sz="0" w:space="0" w:color="auto"/>
                <w:bottom w:val="none" w:sz="0" w:space="0" w:color="auto"/>
                <w:right w:val="none" w:sz="0" w:space="0" w:color="auto"/>
              </w:divBdr>
            </w:div>
          </w:divsChild>
        </w:div>
        <w:div w:id="1471510251">
          <w:marLeft w:val="0"/>
          <w:marRight w:val="0"/>
          <w:marTop w:val="0"/>
          <w:marBottom w:val="0"/>
          <w:divBdr>
            <w:top w:val="none" w:sz="0" w:space="0" w:color="auto"/>
            <w:left w:val="none" w:sz="0" w:space="0" w:color="auto"/>
            <w:bottom w:val="none" w:sz="0" w:space="0" w:color="auto"/>
            <w:right w:val="none" w:sz="0" w:space="0" w:color="auto"/>
          </w:divBdr>
          <w:divsChild>
            <w:div w:id="636765484">
              <w:marLeft w:val="0"/>
              <w:marRight w:val="0"/>
              <w:marTop w:val="0"/>
              <w:marBottom w:val="0"/>
              <w:divBdr>
                <w:top w:val="none" w:sz="0" w:space="0" w:color="auto"/>
                <w:left w:val="none" w:sz="0" w:space="0" w:color="auto"/>
                <w:bottom w:val="none" w:sz="0" w:space="0" w:color="auto"/>
                <w:right w:val="none" w:sz="0" w:space="0" w:color="auto"/>
              </w:divBdr>
            </w:div>
          </w:divsChild>
        </w:div>
        <w:div w:id="1472018514">
          <w:marLeft w:val="0"/>
          <w:marRight w:val="0"/>
          <w:marTop w:val="0"/>
          <w:marBottom w:val="0"/>
          <w:divBdr>
            <w:top w:val="none" w:sz="0" w:space="0" w:color="auto"/>
            <w:left w:val="none" w:sz="0" w:space="0" w:color="auto"/>
            <w:bottom w:val="none" w:sz="0" w:space="0" w:color="auto"/>
            <w:right w:val="none" w:sz="0" w:space="0" w:color="auto"/>
          </w:divBdr>
          <w:divsChild>
            <w:div w:id="1460419097">
              <w:marLeft w:val="0"/>
              <w:marRight w:val="0"/>
              <w:marTop w:val="0"/>
              <w:marBottom w:val="0"/>
              <w:divBdr>
                <w:top w:val="none" w:sz="0" w:space="0" w:color="auto"/>
                <w:left w:val="none" w:sz="0" w:space="0" w:color="auto"/>
                <w:bottom w:val="none" w:sz="0" w:space="0" w:color="auto"/>
                <w:right w:val="none" w:sz="0" w:space="0" w:color="auto"/>
              </w:divBdr>
            </w:div>
          </w:divsChild>
        </w:div>
        <w:div w:id="1475489591">
          <w:marLeft w:val="0"/>
          <w:marRight w:val="0"/>
          <w:marTop w:val="0"/>
          <w:marBottom w:val="0"/>
          <w:divBdr>
            <w:top w:val="none" w:sz="0" w:space="0" w:color="auto"/>
            <w:left w:val="none" w:sz="0" w:space="0" w:color="auto"/>
            <w:bottom w:val="none" w:sz="0" w:space="0" w:color="auto"/>
            <w:right w:val="none" w:sz="0" w:space="0" w:color="auto"/>
          </w:divBdr>
          <w:divsChild>
            <w:div w:id="1946763578">
              <w:marLeft w:val="0"/>
              <w:marRight w:val="0"/>
              <w:marTop w:val="0"/>
              <w:marBottom w:val="0"/>
              <w:divBdr>
                <w:top w:val="none" w:sz="0" w:space="0" w:color="auto"/>
                <w:left w:val="none" w:sz="0" w:space="0" w:color="auto"/>
                <w:bottom w:val="none" w:sz="0" w:space="0" w:color="auto"/>
                <w:right w:val="none" w:sz="0" w:space="0" w:color="auto"/>
              </w:divBdr>
            </w:div>
          </w:divsChild>
        </w:div>
        <w:div w:id="1482498422">
          <w:marLeft w:val="0"/>
          <w:marRight w:val="0"/>
          <w:marTop w:val="0"/>
          <w:marBottom w:val="0"/>
          <w:divBdr>
            <w:top w:val="none" w:sz="0" w:space="0" w:color="auto"/>
            <w:left w:val="none" w:sz="0" w:space="0" w:color="auto"/>
            <w:bottom w:val="none" w:sz="0" w:space="0" w:color="auto"/>
            <w:right w:val="none" w:sz="0" w:space="0" w:color="auto"/>
          </w:divBdr>
          <w:divsChild>
            <w:div w:id="330723892">
              <w:marLeft w:val="0"/>
              <w:marRight w:val="0"/>
              <w:marTop w:val="0"/>
              <w:marBottom w:val="0"/>
              <w:divBdr>
                <w:top w:val="none" w:sz="0" w:space="0" w:color="auto"/>
                <w:left w:val="none" w:sz="0" w:space="0" w:color="auto"/>
                <w:bottom w:val="none" w:sz="0" w:space="0" w:color="auto"/>
                <w:right w:val="none" w:sz="0" w:space="0" w:color="auto"/>
              </w:divBdr>
            </w:div>
          </w:divsChild>
        </w:div>
        <w:div w:id="1493330096">
          <w:marLeft w:val="0"/>
          <w:marRight w:val="0"/>
          <w:marTop w:val="0"/>
          <w:marBottom w:val="0"/>
          <w:divBdr>
            <w:top w:val="none" w:sz="0" w:space="0" w:color="auto"/>
            <w:left w:val="none" w:sz="0" w:space="0" w:color="auto"/>
            <w:bottom w:val="none" w:sz="0" w:space="0" w:color="auto"/>
            <w:right w:val="none" w:sz="0" w:space="0" w:color="auto"/>
          </w:divBdr>
          <w:divsChild>
            <w:div w:id="1281375749">
              <w:marLeft w:val="0"/>
              <w:marRight w:val="0"/>
              <w:marTop w:val="0"/>
              <w:marBottom w:val="0"/>
              <w:divBdr>
                <w:top w:val="none" w:sz="0" w:space="0" w:color="auto"/>
                <w:left w:val="none" w:sz="0" w:space="0" w:color="auto"/>
                <w:bottom w:val="none" w:sz="0" w:space="0" w:color="auto"/>
                <w:right w:val="none" w:sz="0" w:space="0" w:color="auto"/>
              </w:divBdr>
            </w:div>
          </w:divsChild>
        </w:div>
        <w:div w:id="1495604668">
          <w:marLeft w:val="0"/>
          <w:marRight w:val="0"/>
          <w:marTop w:val="0"/>
          <w:marBottom w:val="0"/>
          <w:divBdr>
            <w:top w:val="none" w:sz="0" w:space="0" w:color="auto"/>
            <w:left w:val="none" w:sz="0" w:space="0" w:color="auto"/>
            <w:bottom w:val="none" w:sz="0" w:space="0" w:color="auto"/>
            <w:right w:val="none" w:sz="0" w:space="0" w:color="auto"/>
          </w:divBdr>
          <w:divsChild>
            <w:div w:id="1957058622">
              <w:marLeft w:val="0"/>
              <w:marRight w:val="0"/>
              <w:marTop w:val="0"/>
              <w:marBottom w:val="0"/>
              <w:divBdr>
                <w:top w:val="none" w:sz="0" w:space="0" w:color="auto"/>
                <w:left w:val="none" w:sz="0" w:space="0" w:color="auto"/>
                <w:bottom w:val="none" w:sz="0" w:space="0" w:color="auto"/>
                <w:right w:val="none" w:sz="0" w:space="0" w:color="auto"/>
              </w:divBdr>
            </w:div>
          </w:divsChild>
        </w:div>
        <w:div w:id="1498034213">
          <w:marLeft w:val="0"/>
          <w:marRight w:val="0"/>
          <w:marTop w:val="0"/>
          <w:marBottom w:val="0"/>
          <w:divBdr>
            <w:top w:val="none" w:sz="0" w:space="0" w:color="auto"/>
            <w:left w:val="none" w:sz="0" w:space="0" w:color="auto"/>
            <w:bottom w:val="none" w:sz="0" w:space="0" w:color="auto"/>
            <w:right w:val="none" w:sz="0" w:space="0" w:color="auto"/>
          </w:divBdr>
          <w:divsChild>
            <w:div w:id="1188525076">
              <w:marLeft w:val="0"/>
              <w:marRight w:val="0"/>
              <w:marTop w:val="0"/>
              <w:marBottom w:val="0"/>
              <w:divBdr>
                <w:top w:val="none" w:sz="0" w:space="0" w:color="auto"/>
                <w:left w:val="none" w:sz="0" w:space="0" w:color="auto"/>
                <w:bottom w:val="none" w:sz="0" w:space="0" w:color="auto"/>
                <w:right w:val="none" w:sz="0" w:space="0" w:color="auto"/>
              </w:divBdr>
            </w:div>
          </w:divsChild>
        </w:div>
        <w:div w:id="1499616481">
          <w:marLeft w:val="0"/>
          <w:marRight w:val="0"/>
          <w:marTop w:val="0"/>
          <w:marBottom w:val="0"/>
          <w:divBdr>
            <w:top w:val="none" w:sz="0" w:space="0" w:color="auto"/>
            <w:left w:val="none" w:sz="0" w:space="0" w:color="auto"/>
            <w:bottom w:val="none" w:sz="0" w:space="0" w:color="auto"/>
            <w:right w:val="none" w:sz="0" w:space="0" w:color="auto"/>
          </w:divBdr>
          <w:divsChild>
            <w:div w:id="1609120718">
              <w:marLeft w:val="0"/>
              <w:marRight w:val="0"/>
              <w:marTop w:val="0"/>
              <w:marBottom w:val="0"/>
              <w:divBdr>
                <w:top w:val="none" w:sz="0" w:space="0" w:color="auto"/>
                <w:left w:val="none" w:sz="0" w:space="0" w:color="auto"/>
                <w:bottom w:val="none" w:sz="0" w:space="0" w:color="auto"/>
                <w:right w:val="none" w:sz="0" w:space="0" w:color="auto"/>
              </w:divBdr>
            </w:div>
          </w:divsChild>
        </w:div>
        <w:div w:id="1503398884">
          <w:marLeft w:val="0"/>
          <w:marRight w:val="0"/>
          <w:marTop w:val="0"/>
          <w:marBottom w:val="0"/>
          <w:divBdr>
            <w:top w:val="none" w:sz="0" w:space="0" w:color="auto"/>
            <w:left w:val="none" w:sz="0" w:space="0" w:color="auto"/>
            <w:bottom w:val="none" w:sz="0" w:space="0" w:color="auto"/>
            <w:right w:val="none" w:sz="0" w:space="0" w:color="auto"/>
          </w:divBdr>
          <w:divsChild>
            <w:div w:id="227423268">
              <w:marLeft w:val="0"/>
              <w:marRight w:val="0"/>
              <w:marTop w:val="0"/>
              <w:marBottom w:val="0"/>
              <w:divBdr>
                <w:top w:val="none" w:sz="0" w:space="0" w:color="auto"/>
                <w:left w:val="none" w:sz="0" w:space="0" w:color="auto"/>
                <w:bottom w:val="none" w:sz="0" w:space="0" w:color="auto"/>
                <w:right w:val="none" w:sz="0" w:space="0" w:color="auto"/>
              </w:divBdr>
            </w:div>
          </w:divsChild>
        </w:div>
        <w:div w:id="1521747303">
          <w:marLeft w:val="0"/>
          <w:marRight w:val="0"/>
          <w:marTop w:val="0"/>
          <w:marBottom w:val="0"/>
          <w:divBdr>
            <w:top w:val="none" w:sz="0" w:space="0" w:color="auto"/>
            <w:left w:val="none" w:sz="0" w:space="0" w:color="auto"/>
            <w:bottom w:val="none" w:sz="0" w:space="0" w:color="auto"/>
            <w:right w:val="none" w:sz="0" w:space="0" w:color="auto"/>
          </w:divBdr>
          <w:divsChild>
            <w:div w:id="1333408647">
              <w:marLeft w:val="0"/>
              <w:marRight w:val="0"/>
              <w:marTop w:val="0"/>
              <w:marBottom w:val="0"/>
              <w:divBdr>
                <w:top w:val="none" w:sz="0" w:space="0" w:color="auto"/>
                <w:left w:val="none" w:sz="0" w:space="0" w:color="auto"/>
                <w:bottom w:val="none" w:sz="0" w:space="0" w:color="auto"/>
                <w:right w:val="none" w:sz="0" w:space="0" w:color="auto"/>
              </w:divBdr>
            </w:div>
          </w:divsChild>
        </w:div>
        <w:div w:id="1526601028">
          <w:marLeft w:val="0"/>
          <w:marRight w:val="0"/>
          <w:marTop w:val="0"/>
          <w:marBottom w:val="0"/>
          <w:divBdr>
            <w:top w:val="none" w:sz="0" w:space="0" w:color="auto"/>
            <w:left w:val="none" w:sz="0" w:space="0" w:color="auto"/>
            <w:bottom w:val="none" w:sz="0" w:space="0" w:color="auto"/>
            <w:right w:val="none" w:sz="0" w:space="0" w:color="auto"/>
          </w:divBdr>
          <w:divsChild>
            <w:div w:id="572741477">
              <w:marLeft w:val="0"/>
              <w:marRight w:val="0"/>
              <w:marTop w:val="0"/>
              <w:marBottom w:val="0"/>
              <w:divBdr>
                <w:top w:val="none" w:sz="0" w:space="0" w:color="auto"/>
                <w:left w:val="none" w:sz="0" w:space="0" w:color="auto"/>
                <w:bottom w:val="none" w:sz="0" w:space="0" w:color="auto"/>
                <w:right w:val="none" w:sz="0" w:space="0" w:color="auto"/>
              </w:divBdr>
            </w:div>
          </w:divsChild>
        </w:div>
        <w:div w:id="1537888870">
          <w:marLeft w:val="0"/>
          <w:marRight w:val="0"/>
          <w:marTop w:val="0"/>
          <w:marBottom w:val="0"/>
          <w:divBdr>
            <w:top w:val="none" w:sz="0" w:space="0" w:color="auto"/>
            <w:left w:val="none" w:sz="0" w:space="0" w:color="auto"/>
            <w:bottom w:val="none" w:sz="0" w:space="0" w:color="auto"/>
            <w:right w:val="none" w:sz="0" w:space="0" w:color="auto"/>
          </w:divBdr>
          <w:divsChild>
            <w:div w:id="1108427122">
              <w:marLeft w:val="0"/>
              <w:marRight w:val="0"/>
              <w:marTop w:val="0"/>
              <w:marBottom w:val="0"/>
              <w:divBdr>
                <w:top w:val="none" w:sz="0" w:space="0" w:color="auto"/>
                <w:left w:val="none" w:sz="0" w:space="0" w:color="auto"/>
                <w:bottom w:val="none" w:sz="0" w:space="0" w:color="auto"/>
                <w:right w:val="none" w:sz="0" w:space="0" w:color="auto"/>
              </w:divBdr>
            </w:div>
          </w:divsChild>
        </w:div>
        <w:div w:id="1543595001">
          <w:marLeft w:val="0"/>
          <w:marRight w:val="0"/>
          <w:marTop w:val="0"/>
          <w:marBottom w:val="0"/>
          <w:divBdr>
            <w:top w:val="none" w:sz="0" w:space="0" w:color="auto"/>
            <w:left w:val="none" w:sz="0" w:space="0" w:color="auto"/>
            <w:bottom w:val="none" w:sz="0" w:space="0" w:color="auto"/>
            <w:right w:val="none" w:sz="0" w:space="0" w:color="auto"/>
          </w:divBdr>
          <w:divsChild>
            <w:div w:id="573900142">
              <w:marLeft w:val="0"/>
              <w:marRight w:val="0"/>
              <w:marTop w:val="0"/>
              <w:marBottom w:val="0"/>
              <w:divBdr>
                <w:top w:val="none" w:sz="0" w:space="0" w:color="auto"/>
                <w:left w:val="none" w:sz="0" w:space="0" w:color="auto"/>
                <w:bottom w:val="none" w:sz="0" w:space="0" w:color="auto"/>
                <w:right w:val="none" w:sz="0" w:space="0" w:color="auto"/>
              </w:divBdr>
            </w:div>
          </w:divsChild>
        </w:div>
        <w:div w:id="1544906040">
          <w:marLeft w:val="0"/>
          <w:marRight w:val="0"/>
          <w:marTop w:val="0"/>
          <w:marBottom w:val="0"/>
          <w:divBdr>
            <w:top w:val="none" w:sz="0" w:space="0" w:color="auto"/>
            <w:left w:val="none" w:sz="0" w:space="0" w:color="auto"/>
            <w:bottom w:val="none" w:sz="0" w:space="0" w:color="auto"/>
            <w:right w:val="none" w:sz="0" w:space="0" w:color="auto"/>
          </w:divBdr>
          <w:divsChild>
            <w:div w:id="686565871">
              <w:marLeft w:val="0"/>
              <w:marRight w:val="0"/>
              <w:marTop w:val="0"/>
              <w:marBottom w:val="0"/>
              <w:divBdr>
                <w:top w:val="none" w:sz="0" w:space="0" w:color="auto"/>
                <w:left w:val="none" w:sz="0" w:space="0" w:color="auto"/>
                <w:bottom w:val="none" w:sz="0" w:space="0" w:color="auto"/>
                <w:right w:val="none" w:sz="0" w:space="0" w:color="auto"/>
              </w:divBdr>
            </w:div>
          </w:divsChild>
        </w:div>
        <w:div w:id="1546943442">
          <w:marLeft w:val="0"/>
          <w:marRight w:val="0"/>
          <w:marTop w:val="0"/>
          <w:marBottom w:val="0"/>
          <w:divBdr>
            <w:top w:val="none" w:sz="0" w:space="0" w:color="auto"/>
            <w:left w:val="none" w:sz="0" w:space="0" w:color="auto"/>
            <w:bottom w:val="none" w:sz="0" w:space="0" w:color="auto"/>
            <w:right w:val="none" w:sz="0" w:space="0" w:color="auto"/>
          </w:divBdr>
          <w:divsChild>
            <w:div w:id="1170297564">
              <w:marLeft w:val="0"/>
              <w:marRight w:val="0"/>
              <w:marTop w:val="0"/>
              <w:marBottom w:val="0"/>
              <w:divBdr>
                <w:top w:val="none" w:sz="0" w:space="0" w:color="auto"/>
                <w:left w:val="none" w:sz="0" w:space="0" w:color="auto"/>
                <w:bottom w:val="none" w:sz="0" w:space="0" w:color="auto"/>
                <w:right w:val="none" w:sz="0" w:space="0" w:color="auto"/>
              </w:divBdr>
            </w:div>
          </w:divsChild>
        </w:div>
        <w:div w:id="1548755857">
          <w:marLeft w:val="0"/>
          <w:marRight w:val="0"/>
          <w:marTop w:val="0"/>
          <w:marBottom w:val="0"/>
          <w:divBdr>
            <w:top w:val="none" w:sz="0" w:space="0" w:color="auto"/>
            <w:left w:val="none" w:sz="0" w:space="0" w:color="auto"/>
            <w:bottom w:val="none" w:sz="0" w:space="0" w:color="auto"/>
            <w:right w:val="none" w:sz="0" w:space="0" w:color="auto"/>
          </w:divBdr>
          <w:divsChild>
            <w:div w:id="80681214">
              <w:marLeft w:val="0"/>
              <w:marRight w:val="0"/>
              <w:marTop w:val="0"/>
              <w:marBottom w:val="0"/>
              <w:divBdr>
                <w:top w:val="none" w:sz="0" w:space="0" w:color="auto"/>
                <w:left w:val="none" w:sz="0" w:space="0" w:color="auto"/>
                <w:bottom w:val="none" w:sz="0" w:space="0" w:color="auto"/>
                <w:right w:val="none" w:sz="0" w:space="0" w:color="auto"/>
              </w:divBdr>
            </w:div>
          </w:divsChild>
        </w:div>
        <w:div w:id="1554727961">
          <w:marLeft w:val="0"/>
          <w:marRight w:val="0"/>
          <w:marTop w:val="0"/>
          <w:marBottom w:val="0"/>
          <w:divBdr>
            <w:top w:val="none" w:sz="0" w:space="0" w:color="auto"/>
            <w:left w:val="none" w:sz="0" w:space="0" w:color="auto"/>
            <w:bottom w:val="none" w:sz="0" w:space="0" w:color="auto"/>
            <w:right w:val="none" w:sz="0" w:space="0" w:color="auto"/>
          </w:divBdr>
          <w:divsChild>
            <w:div w:id="464930877">
              <w:marLeft w:val="0"/>
              <w:marRight w:val="0"/>
              <w:marTop w:val="0"/>
              <w:marBottom w:val="0"/>
              <w:divBdr>
                <w:top w:val="none" w:sz="0" w:space="0" w:color="auto"/>
                <w:left w:val="none" w:sz="0" w:space="0" w:color="auto"/>
                <w:bottom w:val="none" w:sz="0" w:space="0" w:color="auto"/>
                <w:right w:val="none" w:sz="0" w:space="0" w:color="auto"/>
              </w:divBdr>
            </w:div>
          </w:divsChild>
        </w:div>
        <w:div w:id="1556577920">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1566912720">
          <w:marLeft w:val="0"/>
          <w:marRight w:val="0"/>
          <w:marTop w:val="0"/>
          <w:marBottom w:val="0"/>
          <w:divBdr>
            <w:top w:val="none" w:sz="0" w:space="0" w:color="auto"/>
            <w:left w:val="none" w:sz="0" w:space="0" w:color="auto"/>
            <w:bottom w:val="none" w:sz="0" w:space="0" w:color="auto"/>
            <w:right w:val="none" w:sz="0" w:space="0" w:color="auto"/>
          </w:divBdr>
          <w:divsChild>
            <w:div w:id="1620259369">
              <w:marLeft w:val="0"/>
              <w:marRight w:val="0"/>
              <w:marTop w:val="0"/>
              <w:marBottom w:val="0"/>
              <w:divBdr>
                <w:top w:val="none" w:sz="0" w:space="0" w:color="auto"/>
                <w:left w:val="none" w:sz="0" w:space="0" w:color="auto"/>
                <w:bottom w:val="none" w:sz="0" w:space="0" w:color="auto"/>
                <w:right w:val="none" w:sz="0" w:space="0" w:color="auto"/>
              </w:divBdr>
            </w:div>
          </w:divsChild>
        </w:div>
        <w:div w:id="1567569146">
          <w:marLeft w:val="0"/>
          <w:marRight w:val="0"/>
          <w:marTop w:val="0"/>
          <w:marBottom w:val="0"/>
          <w:divBdr>
            <w:top w:val="none" w:sz="0" w:space="0" w:color="auto"/>
            <w:left w:val="none" w:sz="0" w:space="0" w:color="auto"/>
            <w:bottom w:val="none" w:sz="0" w:space="0" w:color="auto"/>
            <w:right w:val="none" w:sz="0" w:space="0" w:color="auto"/>
          </w:divBdr>
          <w:divsChild>
            <w:div w:id="2113471858">
              <w:marLeft w:val="0"/>
              <w:marRight w:val="0"/>
              <w:marTop w:val="0"/>
              <w:marBottom w:val="0"/>
              <w:divBdr>
                <w:top w:val="none" w:sz="0" w:space="0" w:color="auto"/>
                <w:left w:val="none" w:sz="0" w:space="0" w:color="auto"/>
                <w:bottom w:val="none" w:sz="0" w:space="0" w:color="auto"/>
                <w:right w:val="none" w:sz="0" w:space="0" w:color="auto"/>
              </w:divBdr>
            </w:div>
          </w:divsChild>
        </w:div>
        <w:div w:id="1568102135">
          <w:marLeft w:val="0"/>
          <w:marRight w:val="0"/>
          <w:marTop w:val="0"/>
          <w:marBottom w:val="0"/>
          <w:divBdr>
            <w:top w:val="none" w:sz="0" w:space="0" w:color="auto"/>
            <w:left w:val="none" w:sz="0" w:space="0" w:color="auto"/>
            <w:bottom w:val="none" w:sz="0" w:space="0" w:color="auto"/>
            <w:right w:val="none" w:sz="0" w:space="0" w:color="auto"/>
          </w:divBdr>
          <w:divsChild>
            <w:div w:id="556167562">
              <w:marLeft w:val="0"/>
              <w:marRight w:val="0"/>
              <w:marTop w:val="0"/>
              <w:marBottom w:val="0"/>
              <w:divBdr>
                <w:top w:val="none" w:sz="0" w:space="0" w:color="auto"/>
                <w:left w:val="none" w:sz="0" w:space="0" w:color="auto"/>
                <w:bottom w:val="none" w:sz="0" w:space="0" w:color="auto"/>
                <w:right w:val="none" w:sz="0" w:space="0" w:color="auto"/>
              </w:divBdr>
            </w:div>
          </w:divsChild>
        </w:div>
        <w:div w:id="1580018501">
          <w:marLeft w:val="0"/>
          <w:marRight w:val="0"/>
          <w:marTop w:val="0"/>
          <w:marBottom w:val="0"/>
          <w:divBdr>
            <w:top w:val="none" w:sz="0" w:space="0" w:color="auto"/>
            <w:left w:val="none" w:sz="0" w:space="0" w:color="auto"/>
            <w:bottom w:val="none" w:sz="0" w:space="0" w:color="auto"/>
            <w:right w:val="none" w:sz="0" w:space="0" w:color="auto"/>
          </w:divBdr>
          <w:divsChild>
            <w:div w:id="49967294">
              <w:marLeft w:val="0"/>
              <w:marRight w:val="0"/>
              <w:marTop w:val="0"/>
              <w:marBottom w:val="0"/>
              <w:divBdr>
                <w:top w:val="none" w:sz="0" w:space="0" w:color="auto"/>
                <w:left w:val="none" w:sz="0" w:space="0" w:color="auto"/>
                <w:bottom w:val="none" w:sz="0" w:space="0" w:color="auto"/>
                <w:right w:val="none" w:sz="0" w:space="0" w:color="auto"/>
              </w:divBdr>
            </w:div>
          </w:divsChild>
        </w:div>
        <w:div w:id="1585676169">
          <w:marLeft w:val="0"/>
          <w:marRight w:val="0"/>
          <w:marTop w:val="0"/>
          <w:marBottom w:val="0"/>
          <w:divBdr>
            <w:top w:val="none" w:sz="0" w:space="0" w:color="auto"/>
            <w:left w:val="none" w:sz="0" w:space="0" w:color="auto"/>
            <w:bottom w:val="none" w:sz="0" w:space="0" w:color="auto"/>
            <w:right w:val="none" w:sz="0" w:space="0" w:color="auto"/>
          </w:divBdr>
          <w:divsChild>
            <w:div w:id="1065297201">
              <w:marLeft w:val="0"/>
              <w:marRight w:val="0"/>
              <w:marTop w:val="0"/>
              <w:marBottom w:val="0"/>
              <w:divBdr>
                <w:top w:val="none" w:sz="0" w:space="0" w:color="auto"/>
                <w:left w:val="none" w:sz="0" w:space="0" w:color="auto"/>
                <w:bottom w:val="none" w:sz="0" w:space="0" w:color="auto"/>
                <w:right w:val="none" w:sz="0" w:space="0" w:color="auto"/>
              </w:divBdr>
            </w:div>
          </w:divsChild>
        </w:div>
        <w:div w:id="1585912365">
          <w:marLeft w:val="0"/>
          <w:marRight w:val="0"/>
          <w:marTop w:val="0"/>
          <w:marBottom w:val="0"/>
          <w:divBdr>
            <w:top w:val="none" w:sz="0" w:space="0" w:color="auto"/>
            <w:left w:val="none" w:sz="0" w:space="0" w:color="auto"/>
            <w:bottom w:val="none" w:sz="0" w:space="0" w:color="auto"/>
            <w:right w:val="none" w:sz="0" w:space="0" w:color="auto"/>
          </w:divBdr>
          <w:divsChild>
            <w:div w:id="737627961">
              <w:marLeft w:val="0"/>
              <w:marRight w:val="0"/>
              <w:marTop w:val="0"/>
              <w:marBottom w:val="0"/>
              <w:divBdr>
                <w:top w:val="none" w:sz="0" w:space="0" w:color="auto"/>
                <w:left w:val="none" w:sz="0" w:space="0" w:color="auto"/>
                <w:bottom w:val="none" w:sz="0" w:space="0" w:color="auto"/>
                <w:right w:val="none" w:sz="0" w:space="0" w:color="auto"/>
              </w:divBdr>
            </w:div>
          </w:divsChild>
        </w:div>
        <w:div w:id="1587884266">
          <w:marLeft w:val="0"/>
          <w:marRight w:val="0"/>
          <w:marTop w:val="0"/>
          <w:marBottom w:val="0"/>
          <w:divBdr>
            <w:top w:val="none" w:sz="0" w:space="0" w:color="auto"/>
            <w:left w:val="none" w:sz="0" w:space="0" w:color="auto"/>
            <w:bottom w:val="none" w:sz="0" w:space="0" w:color="auto"/>
            <w:right w:val="none" w:sz="0" w:space="0" w:color="auto"/>
          </w:divBdr>
          <w:divsChild>
            <w:div w:id="1163207611">
              <w:marLeft w:val="0"/>
              <w:marRight w:val="0"/>
              <w:marTop w:val="0"/>
              <w:marBottom w:val="0"/>
              <w:divBdr>
                <w:top w:val="none" w:sz="0" w:space="0" w:color="auto"/>
                <w:left w:val="none" w:sz="0" w:space="0" w:color="auto"/>
                <w:bottom w:val="none" w:sz="0" w:space="0" w:color="auto"/>
                <w:right w:val="none" w:sz="0" w:space="0" w:color="auto"/>
              </w:divBdr>
            </w:div>
          </w:divsChild>
        </w:div>
        <w:div w:id="1590965318">
          <w:marLeft w:val="0"/>
          <w:marRight w:val="0"/>
          <w:marTop w:val="0"/>
          <w:marBottom w:val="0"/>
          <w:divBdr>
            <w:top w:val="none" w:sz="0" w:space="0" w:color="auto"/>
            <w:left w:val="none" w:sz="0" w:space="0" w:color="auto"/>
            <w:bottom w:val="none" w:sz="0" w:space="0" w:color="auto"/>
            <w:right w:val="none" w:sz="0" w:space="0" w:color="auto"/>
          </w:divBdr>
          <w:divsChild>
            <w:div w:id="1115560504">
              <w:marLeft w:val="0"/>
              <w:marRight w:val="0"/>
              <w:marTop w:val="0"/>
              <w:marBottom w:val="0"/>
              <w:divBdr>
                <w:top w:val="none" w:sz="0" w:space="0" w:color="auto"/>
                <w:left w:val="none" w:sz="0" w:space="0" w:color="auto"/>
                <w:bottom w:val="none" w:sz="0" w:space="0" w:color="auto"/>
                <w:right w:val="none" w:sz="0" w:space="0" w:color="auto"/>
              </w:divBdr>
            </w:div>
          </w:divsChild>
        </w:div>
        <w:div w:id="1595671403">
          <w:marLeft w:val="0"/>
          <w:marRight w:val="0"/>
          <w:marTop w:val="0"/>
          <w:marBottom w:val="0"/>
          <w:divBdr>
            <w:top w:val="none" w:sz="0" w:space="0" w:color="auto"/>
            <w:left w:val="none" w:sz="0" w:space="0" w:color="auto"/>
            <w:bottom w:val="none" w:sz="0" w:space="0" w:color="auto"/>
            <w:right w:val="none" w:sz="0" w:space="0" w:color="auto"/>
          </w:divBdr>
          <w:divsChild>
            <w:div w:id="34356804">
              <w:marLeft w:val="0"/>
              <w:marRight w:val="0"/>
              <w:marTop w:val="0"/>
              <w:marBottom w:val="0"/>
              <w:divBdr>
                <w:top w:val="none" w:sz="0" w:space="0" w:color="auto"/>
                <w:left w:val="none" w:sz="0" w:space="0" w:color="auto"/>
                <w:bottom w:val="none" w:sz="0" w:space="0" w:color="auto"/>
                <w:right w:val="none" w:sz="0" w:space="0" w:color="auto"/>
              </w:divBdr>
            </w:div>
          </w:divsChild>
        </w:div>
        <w:div w:id="1596747844">
          <w:marLeft w:val="0"/>
          <w:marRight w:val="0"/>
          <w:marTop w:val="0"/>
          <w:marBottom w:val="0"/>
          <w:divBdr>
            <w:top w:val="none" w:sz="0" w:space="0" w:color="auto"/>
            <w:left w:val="none" w:sz="0" w:space="0" w:color="auto"/>
            <w:bottom w:val="none" w:sz="0" w:space="0" w:color="auto"/>
            <w:right w:val="none" w:sz="0" w:space="0" w:color="auto"/>
          </w:divBdr>
          <w:divsChild>
            <w:div w:id="1982228863">
              <w:marLeft w:val="0"/>
              <w:marRight w:val="0"/>
              <w:marTop w:val="0"/>
              <w:marBottom w:val="0"/>
              <w:divBdr>
                <w:top w:val="none" w:sz="0" w:space="0" w:color="auto"/>
                <w:left w:val="none" w:sz="0" w:space="0" w:color="auto"/>
                <w:bottom w:val="none" w:sz="0" w:space="0" w:color="auto"/>
                <w:right w:val="none" w:sz="0" w:space="0" w:color="auto"/>
              </w:divBdr>
            </w:div>
          </w:divsChild>
        </w:div>
        <w:div w:id="1616329564">
          <w:marLeft w:val="0"/>
          <w:marRight w:val="0"/>
          <w:marTop w:val="0"/>
          <w:marBottom w:val="0"/>
          <w:divBdr>
            <w:top w:val="none" w:sz="0" w:space="0" w:color="auto"/>
            <w:left w:val="none" w:sz="0" w:space="0" w:color="auto"/>
            <w:bottom w:val="none" w:sz="0" w:space="0" w:color="auto"/>
            <w:right w:val="none" w:sz="0" w:space="0" w:color="auto"/>
          </w:divBdr>
          <w:divsChild>
            <w:div w:id="1759980433">
              <w:marLeft w:val="0"/>
              <w:marRight w:val="0"/>
              <w:marTop w:val="0"/>
              <w:marBottom w:val="0"/>
              <w:divBdr>
                <w:top w:val="none" w:sz="0" w:space="0" w:color="auto"/>
                <w:left w:val="none" w:sz="0" w:space="0" w:color="auto"/>
                <w:bottom w:val="none" w:sz="0" w:space="0" w:color="auto"/>
                <w:right w:val="none" w:sz="0" w:space="0" w:color="auto"/>
              </w:divBdr>
            </w:div>
          </w:divsChild>
        </w:div>
        <w:div w:id="1632593109">
          <w:marLeft w:val="0"/>
          <w:marRight w:val="0"/>
          <w:marTop w:val="0"/>
          <w:marBottom w:val="0"/>
          <w:divBdr>
            <w:top w:val="none" w:sz="0" w:space="0" w:color="auto"/>
            <w:left w:val="none" w:sz="0" w:space="0" w:color="auto"/>
            <w:bottom w:val="none" w:sz="0" w:space="0" w:color="auto"/>
            <w:right w:val="none" w:sz="0" w:space="0" w:color="auto"/>
          </w:divBdr>
          <w:divsChild>
            <w:div w:id="142502095">
              <w:marLeft w:val="0"/>
              <w:marRight w:val="0"/>
              <w:marTop w:val="0"/>
              <w:marBottom w:val="0"/>
              <w:divBdr>
                <w:top w:val="none" w:sz="0" w:space="0" w:color="auto"/>
                <w:left w:val="none" w:sz="0" w:space="0" w:color="auto"/>
                <w:bottom w:val="none" w:sz="0" w:space="0" w:color="auto"/>
                <w:right w:val="none" w:sz="0" w:space="0" w:color="auto"/>
              </w:divBdr>
            </w:div>
          </w:divsChild>
        </w:div>
        <w:div w:id="1634823052">
          <w:marLeft w:val="0"/>
          <w:marRight w:val="0"/>
          <w:marTop w:val="0"/>
          <w:marBottom w:val="0"/>
          <w:divBdr>
            <w:top w:val="none" w:sz="0" w:space="0" w:color="auto"/>
            <w:left w:val="none" w:sz="0" w:space="0" w:color="auto"/>
            <w:bottom w:val="none" w:sz="0" w:space="0" w:color="auto"/>
            <w:right w:val="none" w:sz="0" w:space="0" w:color="auto"/>
          </w:divBdr>
          <w:divsChild>
            <w:div w:id="1686907389">
              <w:marLeft w:val="0"/>
              <w:marRight w:val="0"/>
              <w:marTop w:val="0"/>
              <w:marBottom w:val="0"/>
              <w:divBdr>
                <w:top w:val="none" w:sz="0" w:space="0" w:color="auto"/>
                <w:left w:val="none" w:sz="0" w:space="0" w:color="auto"/>
                <w:bottom w:val="none" w:sz="0" w:space="0" w:color="auto"/>
                <w:right w:val="none" w:sz="0" w:space="0" w:color="auto"/>
              </w:divBdr>
            </w:div>
          </w:divsChild>
        </w:div>
        <w:div w:id="1636450818">
          <w:marLeft w:val="0"/>
          <w:marRight w:val="0"/>
          <w:marTop w:val="0"/>
          <w:marBottom w:val="0"/>
          <w:divBdr>
            <w:top w:val="none" w:sz="0" w:space="0" w:color="auto"/>
            <w:left w:val="none" w:sz="0" w:space="0" w:color="auto"/>
            <w:bottom w:val="none" w:sz="0" w:space="0" w:color="auto"/>
            <w:right w:val="none" w:sz="0" w:space="0" w:color="auto"/>
          </w:divBdr>
          <w:divsChild>
            <w:div w:id="1136141807">
              <w:marLeft w:val="0"/>
              <w:marRight w:val="0"/>
              <w:marTop w:val="0"/>
              <w:marBottom w:val="0"/>
              <w:divBdr>
                <w:top w:val="none" w:sz="0" w:space="0" w:color="auto"/>
                <w:left w:val="none" w:sz="0" w:space="0" w:color="auto"/>
                <w:bottom w:val="none" w:sz="0" w:space="0" w:color="auto"/>
                <w:right w:val="none" w:sz="0" w:space="0" w:color="auto"/>
              </w:divBdr>
            </w:div>
          </w:divsChild>
        </w:div>
        <w:div w:id="1637370059">
          <w:marLeft w:val="0"/>
          <w:marRight w:val="0"/>
          <w:marTop w:val="0"/>
          <w:marBottom w:val="0"/>
          <w:divBdr>
            <w:top w:val="none" w:sz="0" w:space="0" w:color="auto"/>
            <w:left w:val="none" w:sz="0" w:space="0" w:color="auto"/>
            <w:bottom w:val="none" w:sz="0" w:space="0" w:color="auto"/>
            <w:right w:val="none" w:sz="0" w:space="0" w:color="auto"/>
          </w:divBdr>
          <w:divsChild>
            <w:div w:id="313802312">
              <w:marLeft w:val="0"/>
              <w:marRight w:val="0"/>
              <w:marTop w:val="0"/>
              <w:marBottom w:val="0"/>
              <w:divBdr>
                <w:top w:val="none" w:sz="0" w:space="0" w:color="auto"/>
                <w:left w:val="none" w:sz="0" w:space="0" w:color="auto"/>
                <w:bottom w:val="none" w:sz="0" w:space="0" w:color="auto"/>
                <w:right w:val="none" w:sz="0" w:space="0" w:color="auto"/>
              </w:divBdr>
            </w:div>
          </w:divsChild>
        </w:div>
        <w:div w:id="1638562176">
          <w:marLeft w:val="0"/>
          <w:marRight w:val="0"/>
          <w:marTop w:val="0"/>
          <w:marBottom w:val="0"/>
          <w:divBdr>
            <w:top w:val="none" w:sz="0" w:space="0" w:color="auto"/>
            <w:left w:val="none" w:sz="0" w:space="0" w:color="auto"/>
            <w:bottom w:val="none" w:sz="0" w:space="0" w:color="auto"/>
            <w:right w:val="none" w:sz="0" w:space="0" w:color="auto"/>
          </w:divBdr>
          <w:divsChild>
            <w:div w:id="1441560103">
              <w:marLeft w:val="0"/>
              <w:marRight w:val="0"/>
              <w:marTop w:val="0"/>
              <w:marBottom w:val="0"/>
              <w:divBdr>
                <w:top w:val="none" w:sz="0" w:space="0" w:color="auto"/>
                <w:left w:val="none" w:sz="0" w:space="0" w:color="auto"/>
                <w:bottom w:val="none" w:sz="0" w:space="0" w:color="auto"/>
                <w:right w:val="none" w:sz="0" w:space="0" w:color="auto"/>
              </w:divBdr>
            </w:div>
          </w:divsChild>
        </w:div>
        <w:div w:id="1650137465">
          <w:marLeft w:val="0"/>
          <w:marRight w:val="0"/>
          <w:marTop w:val="0"/>
          <w:marBottom w:val="0"/>
          <w:divBdr>
            <w:top w:val="none" w:sz="0" w:space="0" w:color="auto"/>
            <w:left w:val="none" w:sz="0" w:space="0" w:color="auto"/>
            <w:bottom w:val="none" w:sz="0" w:space="0" w:color="auto"/>
            <w:right w:val="none" w:sz="0" w:space="0" w:color="auto"/>
          </w:divBdr>
          <w:divsChild>
            <w:div w:id="855190857">
              <w:marLeft w:val="0"/>
              <w:marRight w:val="0"/>
              <w:marTop w:val="0"/>
              <w:marBottom w:val="0"/>
              <w:divBdr>
                <w:top w:val="none" w:sz="0" w:space="0" w:color="auto"/>
                <w:left w:val="none" w:sz="0" w:space="0" w:color="auto"/>
                <w:bottom w:val="none" w:sz="0" w:space="0" w:color="auto"/>
                <w:right w:val="none" w:sz="0" w:space="0" w:color="auto"/>
              </w:divBdr>
            </w:div>
          </w:divsChild>
        </w:div>
        <w:div w:id="1651521357">
          <w:marLeft w:val="0"/>
          <w:marRight w:val="0"/>
          <w:marTop w:val="0"/>
          <w:marBottom w:val="0"/>
          <w:divBdr>
            <w:top w:val="none" w:sz="0" w:space="0" w:color="auto"/>
            <w:left w:val="none" w:sz="0" w:space="0" w:color="auto"/>
            <w:bottom w:val="none" w:sz="0" w:space="0" w:color="auto"/>
            <w:right w:val="none" w:sz="0" w:space="0" w:color="auto"/>
          </w:divBdr>
          <w:divsChild>
            <w:div w:id="808977311">
              <w:marLeft w:val="0"/>
              <w:marRight w:val="0"/>
              <w:marTop w:val="0"/>
              <w:marBottom w:val="0"/>
              <w:divBdr>
                <w:top w:val="none" w:sz="0" w:space="0" w:color="auto"/>
                <w:left w:val="none" w:sz="0" w:space="0" w:color="auto"/>
                <w:bottom w:val="none" w:sz="0" w:space="0" w:color="auto"/>
                <w:right w:val="none" w:sz="0" w:space="0" w:color="auto"/>
              </w:divBdr>
            </w:div>
          </w:divsChild>
        </w:div>
        <w:div w:id="1657028547">
          <w:marLeft w:val="0"/>
          <w:marRight w:val="0"/>
          <w:marTop w:val="0"/>
          <w:marBottom w:val="0"/>
          <w:divBdr>
            <w:top w:val="none" w:sz="0" w:space="0" w:color="auto"/>
            <w:left w:val="none" w:sz="0" w:space="0" w:color="auto"/>
            <w:bottom w:val="none" w:sz="0" w:space="0" w:color="auto"/>
            <w:right w:val="none" w:sz="0" w:space="0" w:color="auto"/>
          </w:divBdr>
          <w:divsChild>
            <w:div w:id="620573095">
              <w:marLeft w:val="0"/>
              <w:marRight w:val="0"/>
              <w:marTop w:val="0"/>
              <w:marBottom w:val="0"/>
              <w:divBdr>
                <w:top w:val="none" w:sz="0" w:space="0" w:color="auto"/>
                <w:left w:val="none" w:sz="0" w:space="0" w:color="auto"/>
                <w:bottom w:val="none" w:sz="0" w:space="0" w:color="auto"/>
                <w:right w:val="none" w:sz="0" w:space="0" w:color="auto"/>
              </w:divBdr>
            </w:div>
          </w:divsChild>
        </w:div>
        <w:div w:id="1661688276">
          <w:marLeft w:val="0"/>
          <w:marRight w:val="0"/>
          <w:marTop w:val="0"/>
          <w:marBottom w:val="0"/>
          <w:divBdr>
            <w:top w:val="none" w:sz="0" w:space="0" w:color="auto"/>
            <w:left w:val="none" w:sz="0" w:space="0" w:color="auto"/>
            <w:bottom w:val="none" w:sz="0" w:space="0" w:color="auto"/>
            <w:right w:val="none" w:sz="0" w:space="0" w:color="auto"/>
          </w:divBdr>
          <w:divsChild>
            <w:div w:id="1628242189">
              <w:marLeft w:val="0"/>
              <w:marRight w:val="0"/>
              <w:marTop w:val="0"/>
              <w:marBottom w:val="0"/>
              <w:divBdr>
                <w:top w:val="none" w:sz="0" w:space="0" w:color="auto"/>
                <w:left w:val="none" w:sz="0" w:space="0" w:color="auto"/>
                <w:bottom w:val="none" w:sz="0" w:space="0" w:color="auto"/>
                <w:right w:val="none" w:sz="0" w:space="0" w:color="auto"/>
              </w:divBdr>
            </w:div>
          </w:divsChild>
        </w:div>
        <w:div w:id="1663581374">
          <w:marLeft w:val="0"/>
          <w:marRight w:val="0"/>
          <w:marTop w:val="0"/>
          <w:marBottom w:val="0"/>
          <w:divBdr>
            <w:top w:val="none" w:sz="0" w:space="0" w:color="auto"/>
            <w:left w:val="none" w:sz="0" w:space="0" w:color="auto"/>
            <w:bottom w:val="none" w:sz="0" w:space="0" w:color="auto"/>
            <w:right w:val="none" w:sz="0" w:space="0" w:color="auto"/>
          </w:divBdr>
          <w:divsChild>
            <w:div w:id="2051108707">
              <w:marLeft w:val="0"/>
              <w:marRight w:val="0"/>
              <w:marTop w:val="0"/>
              <w:marBottom w:val="0"/>
              <w:divBdr>
                <w:top w:val="none" w:sz="0" w:space="0" w:color="auto"/>
                <w:left w:val="none" w:sz="0" w:space="0" w:color="auto"/>
                <w:bottom w:val="none" w:sz="0" w:space="0" w:color="auto"/>
                <w:right w:val="none" w:sz="0" w:space="0" w:color="auto"/>
              </w:divBdr>
            </w:div>
          </w:divsChild>
        </w:div>
        <w:div w:id="1664897318">
          <w:marLeft w:val="0"/>
          <w:marRight w:val="0"/>
          <w:marTop w:val="0"/>
          <w:marBottom w:val="0"/>
          <w:divBdr>
            <w:top w:val="none" w:sz="0" w:space="0" w:color="auto"/>
            <w:left w:val="none" w:sz="0" w:space="0" w:color="auto"/>
            <w:bottom w:val="none" w:sz="0" w:space="0" w:color="auto"/>
            <w:right w:val="none" w:sz="0" w:space="0" w:color="auto"/>
          </w:divBdr>
          <w:divsChild>
            <w:div w:id="1998802762">
              <w:marLeft w:val="0"/>
              <w:marRight w:val="0"/>
              <w:marTop w:val="0"/>
              <w:marBottom w:val="0"/>
              <w:divBdr>
                <w:top w:val="none" w:sz="0" w:space="0" w:color="auto"/>
                <w:left w:val="none" w:sz="0" w:space="0" w:color="auto"/>
                <w:bottom w:val="none" w:sz="0" w:space="0" w:color="auto"/>
                <w:right w:val="none" w:sz="0" w:space="0" w:color="auto"/>
              </w:divBdr>
            </w:div>
          </w:divsChild>
        </w:div>
        <w:div w:id="1666739716">
          <w:marLeft w:val="0"/>
          <w:marRight w:val="0"/>
          <w:marTop w:val="0"/>
          <w:marBottom w:val="0"/>
          <w:divBdr>
            <w:top w:val="none" w:sz="0" w:space="0" w:color="auto"/>
            <w:left w:val="none" w:sz="0" w:space="0" w:color="auto"/>
            <w:bottom w:val="none" w:sz="0" w:space="0" w:color="auto"/>
            <w:right w:val="none" w:sz="0" w:space="0" w:color="auto"/>
          </w:divBdr>
          <w:divsChild>
            <w:div w:id="1912347606">
              <w:marLeft w:val="0"/>
              <w:marRight w:val="0"/>
              <w:marTop w:val="0"/>
              <w:marBottom w:val="0"/>
              <w:divBdr>
                <w:top w:val="none" w:sz="0" w:space="0" w:color="auto"/>
                <w:left w:val="none" w:sz="0" w:space="0" w:color="auto"/>
                <w:bottom w:val="none" w:sz="0" w:space="0" w:color="auto"/>
                <w:right w:val="none" w:sz="0" w:space="0" w:color="auto"/>
              </w:divBdr>
            </w:div>
          </w:divsChild>
        </w:div>
        <w:div w:id="1669481342">
          <w:marLeft w:val="0"/>
          <w:marRight w:val="0"/>
          <w:marTop w:val="0"/>
          <w:marBottom w:val="0"/>
          <w:divBdr>
            <w:top w:val="none" w:sz="0" w:space="0" w:color="auto"/>
            <w:left w:val="none" w:sz="0" w:space="0" w:color="auto"/>
            <w:bottom w:val="none" w:sz="0" w:space="0" w:color="auto"/>
            <w:right w:val="none" w:sz="0" w:space="0" w:color="auto"/>
          </w:divBdr>
          <w:divsChild>
            <w:div w:id="1780682952">
              <w:marLeft w:val="0"/>
              <w:marRight w:val="0"/>
              <w:marTop w:val="0"/>
              <w:marBottom w:val="0"/>
              <w:divBdr>
                <w:top w:val="none" w:sz="0" w:space="0" w:color="auto"/>
                <w:left w:val="none" w:sz="0" w:space="0" w:color="auto"/>
                <w:bottom w:val="none" w:sz="0" w:space="0" w:color="auto"/>
                <w:right w:val="none" w:sz="0" w:space="0" w:color="auto"/>
              </w:divBdr>
            </w:div>
          </w:divsChild>
        </w:div>
        <w:div w:id="1674140525">
          <w:marLeft w:val="0"/>
          <w:marRight w:val="0"/>
          <w:marTop w:val="0"/>
          <w:marBottom w:val="0"/>
          <w:divBdr>
            <w:top w:val="none" w:sz="0" w:space="0" w:color="auto"/>
            <w:left w:val="none" w:sz="0" w:space="0" w:color="auto"/>
            <w:bottom w:val="none" w:sz="0" w:space="0" w:color="auto"/>
            <w:right w:val="none" w:sz="0" w:space="0" w:color="auto"/>
          </w:divBdr>
          <w:divsChild>
            <w:div w:id="1543396224">
              <w:marLeft w:val="0"/>
              <w:marRight w:val="0"/>
              <w:marTop w:val="0"/>
              <w:marBottom w:val="0"/>
              <w:divBdr>
                <w:top w:val="none" w:sz="0" w:space="0" w:color="auto"/>
                <w:left w:val="none" w:sz="0" w:space="0" w:color="auto"/>
                <w:bottom w:val="none" w:sz="0" w:space="0" w:color="auto"/>
                <w:right w:val="none" w:sz="0" w:space="0" w:color="auto"/>
              </w:divBdr>
            </w:div>
          </w:divsChild>
        </w:div>
        <w:div w:id="1677733830">
          <w:marLeft w:val="0"/>
          <w:marRight w:val="0"/>
          <w:marTop w:val="0"/>
          <w:marBottom w:val="0"/>
          <w:divBdr>
            <w:top w:val="none" w:sz="0" w:space="0" w:color="auto"/>
            <w:left w:val="none" w:sz="0" w:space="0" w:color="auto"/>
            <w:bottom w:val="none" w:sz="0" w:space="0" w:color="auto"/>
            <w:right w:val="none" w:sz="0" w:space="0" w:color="auto"/>
          </w:divBdr>
          <w:divsChild>
            <w:div w:id="1465001672">
              <w:marLeft w:val="0"/>
              <w:marRight w:val="0"/>
              <w:marTop w:val="0"/>
              <w:marBottom w:val="0"/>
              <w:divBdr>
                <w:top w:val="none" w:sz="0" w:space="0" w:color="auto"/>
                <w:left w:val="none" w:sz="0" w:space="0" w:color="auto"/>
                <w:bottom w:val="none" w:sz="0" w:space="0" w:color="auto"/>
                <w:right w:val="none" w:sz="0" w:space="0" w:color="auto"/>
              </w:divBdr>
            </w:div>
          </w:divsChild>
        </w:div>
        <w:div w:id="1678922759">
          <w:marLeft w:val="0"/>
          <w:marRight w:val="0"/>
          <w:marTop w:val="0"/>
          <w:marBottom w:val="0"/>
          <w:divBdr>
            <w:top w:val="none" w:sz="0" w:space="0" w:color="auto"/>
            <w:left w:val="none" w:sz="0" w:space="0" w:color="auto"/>
            <w:bottom w:val="none" w:sz="0" w:space="0" w:color="auto"/>
            <w:right w:val="none" w:sz="0" w:space="0" w:color="auto"/>
          </w:divBdr>
          <w:divsChild>
            <w:div w:id="179390371">
              <w:marLeft w:val="0"/>
              <w:marRight w:val="0"/>
              <w:marTop w:val="0"/>
              <w:marBottom w:val="0"/>
              <w:divBdr>
                <w:top w:val="none" w:sz="0" w:space="0" w:color="auto"/>
                <w:left w:val="none" w:sz="0" w:space="0" w:color="auto"/>
                <w:bottom w:val="none" w:sz="0" w:space="0" w:color="auto"/>
                <w:right w:val="none" w:sz="0" w:space="0" w:color="auto"/>
              </w:divBdr>
            </w:div>
          </w:divsChild>
        </w:div>
        <w:div w:id="1679960297">
          <w:marLeft w:val="0"/>
          <w:marRight w:val="0"/>
          <w:marTop w:val="0"/>
          <w:marBottom w:val="0"/>
          <w:divBdr>
            <w:top w:val="none" w:sz="0" w:space="0" w:color="auto"/>
            <w:left w:val="none" w:sz="0" w:space="0" w:color="auto"/>
            <w:bottom w:val="none" w:sz="0" w:space="0" w:color="auto"/>
            <w:right w:val="none" w:sz="0" w:space="0" w:color="auto"/>
          </w:divBdr>
          <w:divsChild>
            <w:div w:id="796878157">
              <w:marLeft w:val="0"/>
              <w:marRight w:val="0"/>
              <w:marTop w:val="0"/>
              <w:marBottom w:val="0"/>
              <w:divBdr>
                <w:top w:val="none" w:sz="0" w:space="0" w:color="auto"/>
                <w:left w:val="none" w:sz="0" w:space="0" w:color="auto"/>
                <w:bottom w:val="none" w:sz="0" w:space="0" w:color="auto"/>
                <w:right w:val="none" w:sz="0" w:space="0" w:color="auto"/>
              </w:divBdr>
            </w:div>
          </w:divsChild>
        </w:div>
        <w:div w:id="1681005522">
          <w:marLeft w:val="0"/>
          <w:marRight w:val="0"/>
          <w:marTop w:val="0"/>
          <w:marBottom w:val="0"/>
          <w:divBdr>
            <w:top w:val="none" w:sz="0" w:space="0" w:color="auto"/>
            <w:left w:val="none" w:sz="0" w:space="0" w:color="auto"/>
            <w:bottom w:val="none" w:sz="0" w:space="0" w:color="auto"/>
            <w:right w:val="none" w:sz="0" w:space="0" w:color="auto"/>
          </w:divBdr>
          <w:divsChild>
            <w:div w:id="553587816">
              <w:marLeft w:val="0"/>
              <w:marRight w:val="0"/>
              <w:marTop w:val="0"/>
              <w:marBottom w:val="0"/>
              <w:divBdr>
                <w:top w:val="none" w:sz="0" w:space="0" w:color="auto"/>
                <w:left w:val="none" w:sz="0" w:space="0" w:color="auto"/>
                <w:bottom w:val="none" w:sz="0" w:space="0" w:color="auto"/>
                <w:right w:val="none" w:sz="0" w:space="0" w:color="auto"/>
              </w:divBdr>
            </w:div>
          </w:divsChild>
        </w:div>
        <w:div w:id="1685352899">
          <w:marLeft w:val="0"/>
          <w:marRight w:val="0"/>
          <w:marTop w:val="0"/>
          <w:marBottom w:val="0"/>
          <w:divBdr>
            <w:top w:val="none" w:sz="0" w:space="0" w:color="auto"/>
            <w:left w:val="none" w:sz="0" w:space="0" w:color="auto"/>
            <w:bottom w:val="none" w:sz="0" w:space="0" w:color="auto"/>
            <w:right w:val="none" w:sz="0" w:space="0" w:color="auto"/>
          </w:divBdr>
          <w:divsChild>
            <w:div w:id="34502620">
              <w:marLeft w:val="0"/>
              <w:marRight w:val="0"/>
              <w:marTop w:val="0"/>
              <w:marBottom w:val="0"/>
              <w:divBdr>
                <w:top w:val="none" w:sz="0" w:space="0" w:color="auto"/>
                <w:left w:val="none" w:sz="0" w:space="0" w:color="auto"/>
                <w:bottom w:val="none" w:sz="0" w:space="0" w:color="auto"/>
                <w:right w:val="none" w:sz="0" w:space="0" w:color="auto"/>
              </w:divBdr>
            </w:div>
          </w:divsChild>
        </w:div>
        <w:div w:id="1686398333">
          <w:marLeft w:val="0"/>
          <w:marRight w:val="0"/>
          <w:marTop w:val="0"/>
          <w:marBottom w:val="0"/>
          <w:divBdr>
            <w:top w:val="none" w:sz="0" w:space="0" w:color="auto"/>
            <w:left w:val="none" w:sz="0" w:space="0" w:color="auto"/>
            <w:bottom w:val="none" w:sz="0" w:space="0" w:color="auto"/>
            <w:right w:val="none" w:sz="0" w:space="0" w:color="auto"/>
          </w:divBdr>
          <w:divsChild>
            <w:div w:id="990333079">
              <w:marLeft w:val="0"/>
              <w:marRight w:val="0"/>
              <w:marTop w:val="0"/>
              <w:marBottom w:val="0"/>
              <w:divBdr>
                <w:top w:val="none" w:sz="0" w:space="0" w:color="auto"/>
                <w:left w:val="none" w:sz="0" w:space="0" w:color="auto"/>
                <w:bottom w:val="none" w:sz="0" w:space="0" w:color="auto"/>
                <w:right w:val="none" w:sz="0" w:space="0" w:color="auto"/>
              </w:divBdr>
            </w:div>
          </w:divsChild>
        </w:div>
        <w:div w:id="1687094365">
          <w:marLeft w:val="0"/>
          <w:marRight w:val="0"/>
          <w:marTop w:val="0"/>
          <w:marBottom w:val="0"/>
          <w:divBdr>
            <w:top w:val="none" w:sz="0" w:space="0" w:color="auto"/>
            <w:left w:val="none" w:sz="0" w:space="0" w:color="auto"/>
            <w:bottom w:val="none" w:sz="0" w:space="0" w:color="auto"/>
            <w:right w:val="none" w:sz="0" w:space="0" w:color="auto"/>
          </w:divBdr>
          <w:divsChild>
            <w:div w:id="76756194">
              <w:marLeft w:val="0"/>
              <w:marRight w:val="0"/>
              <w:marTop w:val="0"/>
              <w:marBottom w:val="0"/>
              <w:divBdr>
                <w:top w:val="none" w:sz="0" w:space="0" w:color="auto"/>
                <w:left w:val="none" w:sz="0" w:space="0" w:color="auto"/>
                <w:bottom w:val="none" w:sz="0" w:space="0" w:color="auto"/>
                <w:right w:val="none" w:sz="0" w:space="0" w:color="auto"/>
              </w:divBdr>
            </w:div>
          </w:divsChild>
        </w:div>
        <w:div w:id="1687705165">
          <w:marLeft w:val="0"/>
          <w:marRight w:val="0"/>
          <w:marTop w:val="0"/>
          <w:marBottom w:val="0"/>
          <w:divBdr>
            <w:top w:val="none" w:sz="0" w:space="0" w:color="auto"/>
            <w:left w:val="none" w:sz="0" w:space="0" w:color="auto"/>
            <w:bottom w:val="none" w:sz="0" w:space="0" w:color="auto"/>
            <w:right w:val="none" w:sz="0" w:space="0" w:color="auto"/>
          </w:divBdr>
          <w:divsChild>
            <w:div w:id="1238369306">
              <w:marLeft w:val="0"/>
              <w:marRight w:val="0"/>
              <w:marTop w:val="0"/>
              <w:marBottom w:val="0"/>
              <w:divBdr>
                <w:top w:val="none" w:sz="0" w:space="0" w:color="auto"/>
                <w:left w:val="none" w:sz="0" w:space="0" w:color="auto"/>
                <w:bottom w:val="none" w:sz="0" w:space="0" w:color="auto"/>
                <w:right w:val="none" w:sz="0" w:space="0" w:color="auto"/>
              </w:divBdr>
            </w:div>
          </w:divsChild>
        </w:div>
        <w:div w:id="1712997386">
          <w:marLeft w:val="0"/>
          <w:marRight w:val="0"/>
          <w:marTop w:val="0"/>
          <w:marBottom w:val="0"/>
          <w:divBdr>
            <w:top w:val="none" w:sz="0" w:space="0" w:color="auto"/>
            <w:left w:val="none" w:sz="0" w:space="0" w:color="auto"/>
            <w:bottom w:val="none" w:sz="0" w:space="0" w:color="auto"/>
            <w:right w:val="none" w:sz="0" w:space="0" w:color="auto"/>
          </w:divBdr>
          <w:divsChild>
            <w:div w:id="116144161">
              <w:marLeft w:val="0"/>
              <w:marRight w:val="0"/>
              <w:marTop w:val="0"/>
              <w:marBottom w:val="0"/>
              <w:divBdr>
                <w:top w:val="none" w:sz="0" w:space="0" w:color="auto"/>
                <w:left w:val="none" w:sz="0" w:space="0" w:color="auto"/>
                <w:bottom w:val="none" w:sz="0" w:space="0" w:color="auto"/>
                <w:right w:val="none" w:sz="0" w:space="0" w:color="auto"/>
              </w:divBdr>
            </w:div>
          </w:divsChild>
        </w:div>
        <w:div w:id="1737587804">
          <w:marLeft w:val="0"/>
          <w:marRight w:val="0"/>
          <w:marTop w:val="0"/>
          <w:marBottom w:val="0"/>
          <w:divBdr>
            <w:top w:val="none" w:sz="0" w:space="0" w:color="auto"/>
            <w:left w:val="none" w:sz="0" w:space="0" w:color="auto"/>
            <w:bottom w:val="none" w:sz="0" w:space="0" w:color="auto"/>
            <w:right w:val="none" w:sz="0" w:space="0" w:color="auto"/>
          </w:divBdr>
          <w:divsChild>
            <w:div w:id="1119568756">
              <w:marLeft w:val="0"/>
              <w:marRight w:val="0"/>
              <w:marTop w:val="0"/>
              <w:marBottom w:val="0"/>
              <w:divBdr>
                <w:top w:val="none" w:sz="0" w:space="0" w:color="auto"/>
                <w:left w:val="none" w:sz="0" w:space="0" w:color="auto"/>
                <w:bottom w:val="none" w:sz="0" w:space="0" w:color="auto"/>
                <w:right w:val="none" w:sz="0" w:space="0" w:color="auto"/>
              </w:divBdr>
            </w:div>
          </w:divsChild>
        </w:div>
        <w:div w:id="1740791216">
          <w:marLeft w:val="0"/>
          <w:marRight w:val="0"/>
          <w:marTop w:val="0"/>
          <w:marBottom w:val="0"/>
          <w:divBdr>
            <w:top w:val="none" w:sz="0" w:space="0" w:color="auto"/>
            <w:left w:val="none" w:sz="0" w:space="0" w:color="auto"/>
            <w:bottom w:val="none" w:sz="0" w:space="0" w:color="auto"/>
            <w:right w:val="none" w:sz="0" w:space="0" w:color="auto"/>
          </w:divBdr>
          <w:divsChild>
            <w:div w:id="1301811577">
              <w:marLeft w:val="0"/>
              <w:marRight w:val="0"/>
              <w:marTop w:val="0"/>
              <w:marBottom w:val="0"/>
              <w:divBdr>
                <w:top w:val="none" w:sz="0" w:space="0" w:color="auto"/>
                <w:left w:val="none" w:sz="0" w:space="0" w:color="auto"/>
                <w:bottom w:val="none" w:sz="0" w:space="0" w:color="auto"/>
                <w:right w:val="none" w:sz="0" w:space="0" w:color="auto"/>
              </w:divBdr>
            </w:div>
          </w:divsChild>
        </w:div>
        <w:div w:id="174090460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none" w:sz="0" w:space="0" w:color="auto"/>
                <w:left w:val="none" w:sz="0" w:space="0" w:color="auto"/>
                <w:bottom w:val="none" w:sz="0" w:space="0" w:color="auto"/>
                <w:right w:val="none" w:sz="0" w:space="0" w:color="auto"/>
              </w:divBdr>
            </w:div>
          </w:divsChild>
        </w:div>
        <w:div w:id="1743872818">
          <w:marLeft w:val="0"/>
          <w:marRight w:val="0"/>
          <w:marTop w:val="0"/>
          <w:marBottom w:val="0"/>
          <w:divBdr>
            <w:top w:val="none" w:sz="0" w:space="0" w:color="auto"/>
            <w:left w:val="none" w:sz="0" w:space="0" w:color="auto"/>
            <w:bottom w:val="none" w:sz="0" w:space="0" w:color="auto"/>
            <w:right w:val="none" w:sz="0" w:space="0" w:color="auto"/>
          </w:divBdr>
          <w:divsChild>
            <w:div w:id="928387643">
              <w:marLeft w:val="0"/>
              <w:marRight w:val="0"/>
              <w:marTop w:val="0"/>
              <w:marBottom w:val="0"/>
              <w:divBdr>
                <w:top w:val="none" w:sz="0" w:space="0" w:color="auto"/>
                <w:left w:val="none" w:sz="0" w:space="0" w:color="auto"/>
                <w:bottom w:val="none" w:sz="0" w:space="0" w:color="auto"/>
                <w:right w:val="none" w:sz="0" w:space="0" w:color="auto"/>
              </w:divBdr>
            </w:div>
          </w:divsChild>
        </w:div>
        <w:div w:id="1764567868">
          <w:marLeft w:val="0"/>
          <w:marRight w:val="0"/>
          <w:marTop w:val="0"/>
          <w:marBottom w:val="0"/>
          <w:divBdr>
            <w:top w:val="none" w:sz="0" w:space="0" w:color="auto"/>
            <w:left w:val="none" w:sz="0" w:space="0" w:color="auto"/>
            <w:bottom w:val="none" w:sz="0" w:space="0" w:color="auto"/>
            <w:right w:val="none" w:sz="0" w:space="0" w:color="auto"/>
          </w:divBdr>
          <w:divsChild>
            <w:div w:id="2015448202">
              <w:marLeft w:val="0"/>
              <w:marRight w:val="0"/>
              <w:marTop w:val="0"/>
              <w:marBottom w:val="0"/>
              <w:divBdr>
                <w:top w:val="none" w:sz="0" w:space="0" w:color="auto"/>
                <w:left w:val="none" w:sz="0" w:space="0" w:color="auto"/>
                <w:bottom w:val="none" w:sz="0" w:space="0" w:color="auto"/>
                <w:right w:val="none" w:sz="0" w:space="0" w:color="auto"/>
              </w:divBdr>
            </w:div>
          </w:divsChild>
        </w:div>
        <w:div w:id="1771509283">
          <w:marLeft w:val="0"/>
          <w:marRight w:val="0"/>
          <w:marTop w:val="0"/>
          <w:marBottom w:val="0"/>
          <w:divBdr>
            <w:top w:val="none" w:sz="0" w:space="0" w:color="auto"/>
            <w:left w:val="none" w:sz="0" w:space="0" w:color="auto"/>
            <w:bottom w:val="none" w:sz="0" w:space="0" w:color="auto"/>
            <w:right w:val="none" w:sz="0" w:space="0" w:color="auto"/>
          </w:divBdr>
          <w:divsChild>
            <w:div w:id="248123686">
              <w:marLeft w:val="0"/>
              <w:marRight w:val="0"/>
              <w:marTop w:val="0"/>
              <w:marBottom w:val="0"/>
              <w:divBdr>
                <w:top w:val="none" w:sz="0" w:space="0" w:color="auto"/>
                <w:left w:val="none" w:sz="0" w:space="0" w:color="auto"/>
                <w:bottom w:val="none" w:sz="0" w:space="0" w:color="auto"/>
                <w:right w:val="none" w:sz="0" w:space="0" w:color="auto"/>
              </w:divBdr>
            </w:div>
          </w:divsChild>
        </w:div>
        <w:div w:id="1773428119">
          <w:marLeft w:val="0"/>
          <w:marRight w:val="0"/>
          <w:marTop w:val="0"/>
          <w:marBottom w:val="0"/>
          <w:divBdr>
            <w:top w:val="none" w:sz="0" w:space="0" w:color="auto"/>
            <w:left w:val="none" w:sz="0" w:space="0" w:color="auto"/>
            <w:bottom w:val="none" w:sz="0" w:space="0" w:color="auto"/>
            <w:right w:val="none" w:sz="0" w:space="0" w:color="auto"/>
          </w:divBdr>
          <w:divsChild>
            <w:div w:id="1898660661">
              <w:marLeft w:val="0"/>
              <w:marRight w:val="0"/>
              <w:marTop w:val="0"/>
              <w:marBottom w:val="0"/>
              <w:divBdr>
                <w:top w:val="none" w:sz="0" w:space="0" w:color="auto"/>
                <w:left w:val="none" w:sz="0" w:space="0" w:color="auto"/>
                <w:bottom w:val="none" w:sz="0" w:space="0" w:color="auto"/>
                <w:right w:val="none" w:sz="0" w:space="0" w:color="auto"/>
              </w:divBdr>
            </w:div>
          </w:divsChild>
        </w:div>
        <w:div w:id="1785005536">
          <w:marLeft w:val="0"/>
          <w:marRight w:val="0"/>
          <w:marTop w:val="0"/>
          <w:marBottom w:val="0"/>
          <w:divBdr>
            <w:top w:val="none" w:sz="0" w:space="0" w:color="auto"/>
            <w:left w:val="none" w:sz="0" w:space="0" w:color="auto"/>
            <w:bottom w:val="none" w:sz="0" w:space="0" w:color="auto"/>
            <w:right w:val="none" w:sz="0" w:space="0" w:color="auto"/>
          </w:divBdr>
          <w:divsChild>
            <w:div w:id="1466461645">
              <w:marLeft w:val="0"/>
              <w:marRight w:val="0"/>
              <w:marTop w:val="0"/>
              <w:marBottom w:val="0"/>
              <w:divBdr>
                <w:top w:val="none" w:sz="0" w:space="0" w:color="auto"/>
                <w:left w:val="none" w:sz="0" w:space="0" w:color="auto"/>
                <w:bottom w:val="none" w:sz="0" w:space="0" w:color="auto"/>
                <w:right w:val="none" w:sz="0" w:space="0" w:color="auto"/>
              </w:divBdr>
            </w:div>
          </w:divsChild>
        </w:div>
        <w:div w:id="1787388816">
          <w:marLeft w:val="0"/>
          <w:marRight w:val="0"/>
          <w:marTop w:val="0"/>
          <w:marBottom w:val="0"/>
          <w:divBdr>
            <w:top w:val="none" w:sz="0" w:space="0" w:color="auto"/>
            <w:left w:val="none" w:sz="0" w:space="0" w:color="auto"/>
            <w:bottom w:val="none" w:sz="0" w:space="0" w:color="auto"/>
            <w:right w:val="none" w:sz="0" w:space="0" w:color="auto"/>
          </w:divBdr>
          <w:divsChild>
            <w:div w:id="1383096920">
              <w:marLeft w:val="0"/>
              <w:marRight w:val="0"/>
              <w:marTop w:val="0"/>
              <w:marBottom w:val="0"/>
              <w:divBdr>
                <w:top w:val="none" w:sz="0" w:space="0" w:color="auto"/>
                <w:left w:val="none" w:sz="0" w:space="0" w:color="auto"/>
                <w:bottom w:val="none" w:sz="0" w:space="0" w:color="auto"/>
                <w:right w:val="none" w:sz="0" w:space="0" w:color="auto"/>
              </w:divBdr>
            </w:div>
          </w:divsChild>
        </w:div>
        <w:div w:id="1788623867">
          <w:marLeft w:val="0"/>
          <w:marRight w:val="0"/>
          <w:marTop w:val="0"/>
          <w:marBottom w:val="0"/>
          <w:divBdr>
            <w:top w:val="none" w:sz="0" w:space="0" w:color="auto"/>
            <w:left w:val="none" w:sz="0" w:space="0" w:color="auto"/>
            <w:bottom w:val="none" w:sz="0" w:space="0" w:color="auto"/>
            <w:right w:val="none" w:sz="0" w:space="0" w:color="auto"/>
          </w:divBdr>
          <w:divsChild>
            <w:div w:id="1201043604">
              <w:marLeft w:val="0"/>
              <w:marRight w:val="0"/>
              <w:marTop w:val="0"/>
              <w:marBottom w:val="0"/>
              <w:divBdr>
                <w:top w:val="none" w:sz="0" w:space="0" w:color="auto"/>
                <w:left w:val="none" w:sz="0" w:space="0" w:color="auto"/>
                <w:bottom w:val="none" w:sz="0" w:space="0" w:color="auto"/>
                <w:right w:val="none" w:sz="0" w:space="0" w:color="auto"/>
              </w:divBdr>
            </w:div>
          </w:divsChild>
        </w:div>
        <w:div w:id="1792741368">
          <w:marLeft w:val="0"/>
          <w:marRight w:val="0"/>
          <w:marTop w:val="0"/>
          <w:marBottom w:val="0"/>
          <w:divBdr>
            <w:top w:val="none" w:sz="0" w:space="0" w:color="auto"/>
            <w:left w:val="none" w:sz="0" w:space="0" w:color="auto"/>
            <w:bottom w:val="none" w:sz="0" w:space="0" w:color="auto"/>
            <w:right w:val="none" w:sz="0" w:space="0" w:color="auto"/>
          </w:divBdr>
          <w:divsChild>
            <w:div w:id="1345136439">
              <w:marLeft w:val="0"/>
              <w:marRight w:val="0"/>
              <w:marTop w:val="0"/>
              <w:marBottom w:val="0"/>
              <w:divBdr>
                <w:top w:val="none" w:sz="0" w:space="0" w:color="auto"/>
                <w:left w:val="none" w:sz="0" w:space="0" w:color="auto"/>
                <w:bottom w:val="none" w:sz="0" w:space="0" w:color="auto"/>
                <w:right w:val="none" w:sz="0" w:space="0" w:color="auto"/>
              </w:divBdr>
            </w:div>
          </w:divsChild>
        </w:div>
        <w:div w:id="1793401235">
          <w:marLeft w:val="0"/>
          <w:marRight w:val="0"/>
          <w:marTop w:val="0"/>
          <w:marBottom w:val="0"/>
          <w:divBdr>
            <w:top w:val="none" w:sz="0" w:space="0" w:color="auto"/>
            <w:left w:val="none" w:sz="0" w:space="0" w:color="auto"/>
            <w:bottom w:val="none" w:sz="0" w:space="0" w:color="auto"/>
            <w:right w:val="none" w:sz="0" w:space="0" w:color="auto"/>
          </w:divBdr>
          <w:divsChild>
            <w:div w:id="201674176">
              <w:marLeft w:val="0"/>
              <w:marRight w:val="0"/>
              <w:marTop w:val="0"/>
              <w:marBottom w:val="0"/>
              <w:divBdr>
                <w:top w:val="none" w:sz="0" w:space="0" w:color="auto"/>
                <w:left w:val="none" w:sz="0" w:space="0" w:color="auto"/>
                <w:bottom w:val="none" w:sz="0" w:space="0" w:color="auto"/>
                <w:right w:val="none" w:sz="0" w:space="0" w:color="auto"/>
              </w:divBdr>
            </w:div>
          </w:divsChild>
        </w:div>
        <w:div w:id="1806393183">
          <w:marLeft w:val="0"/>
          <w:marRight w:val="0"/>
          <w:marTop w:val="0"/>
          <w:marBottom w:val="0"/>
          <w:divBdr>
            <w:top w:val="none" w:sz="0" w:space="0" w:color="auto"/>
            <w:left w:val="none" w:sz="0" w:space="0" w:color="auto"/>
            <w:bottom w:val="none" w:sz="0" w:space="0" w:color="auto"/>
            <w:right w:val="none" w:sz="0" w:space="0" w:color="auto"/>
          </w:divBdr>
          <w:divsChild>
            <w:div w:id="1014192347">
              <w:marLeft w:val="0"/>
              <w:marRight w:val="0"/>
              <w:marTop w:val="0"/>
              <w:marBottom w:val="0"/>
              <w:divBdr>
                <w:top w:val="none" w:sz="0" w:space="0" w:color="auto"/>
                <w:left w:val="none" w:sz="0" w:space="0" w:color="auto"/>
                <w:bottom w:val="none" w:sz="0" w:space="0" w:color="auto"/>
                <w:right w:val="none" w:sz="0" w:space="0" w:color="auto"/>
              </w:divBdr>
            </w:div>
          </w:divsChild>
        </w:div>
        <w:div w:id="1808742570">
          <w:marLeft w:val="0"/>
          <w:marRight w:val="0"/>
          <w:marTop w:val="0"/>
          <w:marBottom w:val="0"/>
          <w:divBdr>
            <w:top w:val="none" w:sz="0" w:space="0" w:color="auto"/>
            <w:left w:val="none" w:sz="0" w:space="0" w:color="auto"/>
            <w:bottom w:val="none" w:sz="0" w:space="0" w:color="auto"/>
            <w:right w:val="none" w:sz="0" w:space="0" w:color="auto"/>
          </w:divBdr>
          <w:divsChild>
            <w:div w:id="1268535848">
              <w:marLeft w:val="0"/>
              <w:marRight w:val="0"/>
              <w:marTop w:val="0"/>
              <w:marBottom w:val="0"/>
              <w:divBdr>
                <w:top w:val="none" w:sz="0" w:space="0" w:color="auto"/>
                <w:left w:val="none" w:sz="0" w:space="0" w:color="auto"/>
                <w:bottom w:val="none" w:sz="0" w:space="0" w:color="auto"/>
                <w:right w:val="none" w:sz="0" w:space="0" w:color="auto"/>
              </w:divBdr>
            </w:div>
          </w:divsChild>
        </w:div>
        <w:div w:id="1810829207">
          <w:marLeft w:val="0"/>
          <w:marRight w:val="0"/>
          <w:marTop w:val="0"/>
          <w:marBottom w:val="0"/>
          <w:divBdr>
            <w:top w:val="none" w:sz="0" w:space="0" w:color="auto"/>
            <w:left w:val="none" w:sz="0" w:space="0" w:color="auto"/>
            <w:bottom w:val="none" w:sz="0" w:space="0" w:color="auto"/>
            <w:right w:val="none" w:sz="0" w:space="0" w:color="auto"/>
          </w:divBdr>
          <w:divsChild>
            <w:div w:id="950823416">
              <w:marLeft w:val="0"/>
              <w:marRight w:val="0"/>
              <w:marTop w:val="0"/>
              <w:marBottom w:val="0"/>
              <w:divBdr>
                <w:top w:val="none" w:sz="0" w:space="0" w:color="auto"/>
                <w:left w:val="none" w:sz="0" w:space="0" w:color="auto"/>
                <w:bottom w:val="none" w:sz="0" w:space="0" w:color="auto"/>
                <w:right w:val="none" w:sz="0" w:space="0" w:color="auto"/>
              </w:divBdr>
            </w:div>
          </w:divsChild>
        </w:div>
        <w:div w:id="1813213388">
          <w:marLeft w:val="0"/>
          <w:marRight w:val="0"/>
          <w:marTop w:val="0"/>
          <w:marBottom w:val="0"/>
          <w:divBdr>
            <w:top w:val="none" w:sz="0" w:space="0" w:color="auto"/>
            <w:left w:val="none" w:sz="0" w:space="0" w:color="auto"/>
            <w:bottom w:val="none" w:sz="0" w:space="0" w:color="auto"/>
            <w:right w:val="none" w:sz="0" w:space="0" w:color="auto"/>
          </w:divBdr>
          <w:divsChild>
            <w:div w:id="102507148">
              <w:marLeft w:val="0"/>
              <w:marRight w:val="0"/>
              <w:marTop w:val="0"/>
              <w:marBottom w:val="0"/>
              <w:divBdr>
                <w:top w:val="none" w:sz="0" w:space="0" w:color="auto"/>
                <w:left w:val="none" w:sz="0" w:space="0" w:color="auto"/>
                <w:bottom w:val="none" w:sz="0" w:space="0" w:color="auto"/>
                <w:right w:val="none" w:sz="0" w:space="0" w:color="auto"/>
              </w:divBdr>
            </w:div>
          </w:divsChild>
        </w:div>
        <w:div w:id="1819419872">
          <w:marLeft w:val="0"/>
          <w:marRight w:val="0"/>
          <w:marTop w:val="0"/>
          <w:marBottom w:val="0"/>
          <w:divBdr>
            <w:top w:val="none" w:sz="0" w:space="0" w:color="auto"/>
            <w:left w:val="none" w:sz="0" w:space="0" w:color="auto"/>
            <w:bottom w:val="none" w:sz="0" w:space="0" w:color="auto"/>
            <w:right w:val="none" w:sz="0" w:space="0" w:color="auto"/>
          </w:divBdr>
          <w:divsChild>
            <w:div w:id="1518692445">
              <w:marLeft w:val="0"/>
              <w:marRight w:val="0"/>
              <w:marTop w:val="0"/>
              <w:marBottom w:val="0"/>
              <w:divBdr>
                <w:top w:val="none" w:sz="0" w:space="0" w:color="auto"/>
                <w:left w:val="none" w:sz="0" w:space="0" w:color="auto"/>
                <w:bottom w:val="none" w:sz="0" w:space="0" w:color="auto"/>
                <w:right w:val="none" w:sz="0" w:space="0" w:color="auto"/>
              </w:divBdr>
            </w:div>
          </w:divsChild>
        </w:div>
        <w:div w:id="1835367730">
          <w:marLeft w:val="0"/>
          <w:marRight w:val="0"/>
          <w:marTop w:val="0"/>
          <w:marBottom w:val="0"/>
          <w:divBdr>
            <w:top w:val="none" w:sz="0" w:space="0" w:color="auto"/>
            <w:left w:val="none" w:sz="0" w:space="0" w:color="auto"/>
            <w:bottom w:val="none" w:sz="0" w:space="0" w:color="auto"/>
            <w:right w:val="none" w:sz="0" w:space="0" w:color="auto"/>
          </w:divBdr>
          <w:divsChild>
            <w:div w:id="1333411974">
              <w:marLeft w:val="0"/>
              <w:marRight w:val="0"/>
              <w:marTop w:val="0"/>
              <w:marBottom w:val="0"/>
              <w:divBdr>
                <w:top w:val="none" w:sz="0" w:space="0" w:color="auto"/>
                <w:left w:val="none" w:sz="0" w:space="0" w:color="auto"/>
                <w:bottom w:val="none" w:sz="0" w:space="0" w:color="auto"/>
                <w:right w:val="none" w:sz="0" w:space="0" w:color="auto"/>
              </w:divBdr>
            </w:div>
          </w:divsChild>
        </w:div>
        <w:div w:id="1837567994">
          <w:marLeft w:val="0"/>
          <w:marRight w:val="0"/>
          <w:marTop w:val="0"/>
          <w:marBottom w:val="0"/>
          <w:divBdr>
            <w:top w:val="none" w:sz="0" w:space="0" w:color="auto"/>
            <w:left w:val="none" w:sz="0" w:space="0" w:color="auto"/>
            <w:bottom w:val="none" w:sz="0" w:space="0" w:color="auto"/>
            <w:right w:val="none" w:sz="0" w:space="0" w:color="auto"/>
          </w:divBdr>
          <w:divsChild>
            <w:div w:id="1000698194">
              <w:marLeft w:val="0"/>
              <w:marRight w:val="0"/>
              <w:marTop w:val="0"/>
              <w:marBottom w:val="0"/>
              <w:divBdr>
                <w:top w:val="none" w:sz="0" w:space="0" w:color="auto"/>
                <w:left w:val="none" w:sz="0" w:space="0" w:color="auto"/>
                <w:bottom w:val="none" w:sz="0" w:space="0" w:color="auto"/>
                <w:right w:val="none" w:sz="0" w:space="0" w:color="auto"/>
              </w:divBdr>
            </w:div>
          </w:divsChild>
        </w:div>
        <w:div w:id="1841122801">
          <w:marLeft w:val="0"/>
          <w:marRight w:val="0"/>
          <w:marTop w:val="0"/>
          <w:marBottom w:val="0"/>
          <w:divBdr>
            <w:top w:val="none" w:sz="0" w:space="0" w:color="auto"/>
            <w:left w:val="none" w:sz="0" w:space="0" w:color="auto"/>
            <w:bottom w:val="none" w:sz="0" w:space="0" w:color="auto"/>
            <w:right w:val="none" w:sz="0" w:space="0" w:color="auto"/>
          </w:divBdr>
          <w:divsChild>
            <w:div w:id="37749246">
              <w:marLeft w:val="0"/>
              <w:marRight w:val="0"/>
              <w:marTop w:val="0"/>
              <w:marBottom w:val="0"/>
              <w:divBdr>
                <w:top w:val="none" w:sz="0" w:space="0" w:color="auto"/>
                <w:left w:val="none" w:sz="0" w:space="0" w:color="auto"/>
                <w:bottom w:val="none" w:sz="0" w:space="0" w:color="auto"/>
                <w:right w:val="none" w:sz="0" w:space="0" w:color="auto"/>
              </w:divBdr>
            </w:div>
          </w:divsChild>
        </w:div>
        <w:div w:id="1846289000">
          <w:marLeft w:val="0"/>
          <w:marRight w:val="0"/>
          <w:marTop w:val="0"/>
          <w:marBottom w:val="0"/>
          <w:divBdr>
            <w:top w:val="none" w:sz="0" w:space="0" w:color="auto"/>
            <w:left w:val="none" w:sz="0" w:space="0" w:color="auto"/>
            <w:bottom w:val="none" w:sz="0" w:space="0" w:color="auto"/>
            <w:right w:val="none" w:sz="0" w:space="0" w:color="auto"/>
          </w:divBdr>
          <w:divsChild>
            <w:div w:id="97533062">
              <w:marLeft w:val="0"/>
              <w:marRight w:val="0"/>
              <w:marTop w:val="0"/>
              <w:marBottom w:val="0"/>
              <w:divBdr>
                <w:top w:val="none" w:sz="0" w:space="0" w:color="auto"/>
                <w:left w:val="none" w:sz="0" w:space="0" w:color="auto"/>
                <w:bottom w:val="none" w:sz="0" w:space="0" w:color="auto"/>
                <w:right w:val="none" w:sz="0" w:space="0" w:color="auto"/>
              </w:divBdr>
            </w:div>
          </w:divsChild>
        </w:div>
        <w:div w:id="1852143132">
          <w:marLeft w:val="0"/>
          <w:marRight w:val="0"/>
          <w:marTop w:val="0"/>
          <w:marBottom w:val="0"/>
          <w:divBdr>
            <w:top w:val="none" w:sz="0" w:space="0" w:color="auto"/>
            <w:left w:val="none" w:sz="0" w:space="0" w:color="auto"/>
            <w:bottom w:val="none" w:sz="0" w:space="0" w:color="auto"/>
            <w:right w:val="none" w:sz="0" w:space="0" w:color="auto"/>
          </w:divBdr>
          <w:divsChild>
            <w:div w:id="1298800732">
              <w:marLeft w:val="0"/>
              <w:marRight w:val="0"/>
              <w:marTop w:val="0"/>
              <w:marBottom w:val="0"/>
              <w:divBdr>
                <w:top w:val="none" w:sz="0" w:space="0" w:color="auto"/>
                <w:left w:val="none" w:sz="0" w:space="0" w:color="auto"/>
                <w:bottom w:val="none" w:sz="0" w:space="0" w:color="auto"/>
                <w:right w:val="none" w:sz="0" w:space="0" w:color="auto"/>
              </w:divBdr>
            </w:div>
          </w:divsChild>
        </w:div>
        <w:div w:id="1855146043">
          <w:marLeft w:val="0"/>
          <w:marRight w:val="0"/>
          <w:marTop w:val="0"/>
          <w:marBottom w:val="0"/>
          <w:divBdr>
            <w:top w:val="none" w:sz="0" w:space="0" w:color="auto"/>
            <w:left w:val="none" w:sz="0" w:space="0" w:color="auto"/>
            <w:bottom w:val="none" w:sz="0" w:space="0" w:color="auto"/>
            <w:right w:val="none" w:sz="0" w:space="0" w:color="auto"/>
          </w:divBdr>
          <w:divsChild>
            <w:div w:id="1275747057">
              <w:marLeft w:val="0"/>
              <w:marRight w:val="0"/>
              <w:marTop w:val="0"/>
              <w:marBottom w:val="0"/>
              <w:divBdr>
                <w:top w:val="none" w:sz="0" w:space="0" w:color="auto"/>
                <w:left w:val="none" w:sz="0" w:space="0" w:color="auto"/>
                <w:bottom w:val="none" w:sz="0" w:space="0" w:color="auto"/>
                <w:right w:val="none" w:sz="0" w:space="0" w:color="auto"/>
              </w:divBdr>
            </w:div>
          </w:divsChild>
        </w:div>
        <w:div w:id="1856731169">
          <w:marLeft w:val="0"/>
          <w:marRight w:val="0"/>
          <w:marTop w:val="0"/>
          <w:marBottom w:val="0"/>
          <w:divBdr>
            <w:top w:val="none" w:sz="0" w:space="0" w:color="auto"/>
            <w:left w:val="none" w:sz="0" w:space="0" w:color="auto"/>
            <w:bottom w:val="none" w:sz="0" w:space="0" w:color="auto"/>
            <w:right w:val="none" w:sz="0" w:space="0" w:color="auto"/>
          </w:divBdr>
          <w:divsChild>
            <w:div w:id="293143248">
              <w:marLeft w:val="0"/>
              <w:marRight w:val="0"/>
              <w:marTop w:val="0"/>
              <w:marBottom w:val="0"/>
              <w:divBdr>
                <w:top w:val="none" w:sz="0" w:space="0" w:color="auto"/>
                <w:left w:val="none" w:sz="0" w:space="0" w:color="auto"/>
                <w:bottom w:val="none" w:sz="0" w:space="0" w:color="auto"/>
                <w:right w:val="none" w:sz="0" w:space="0" w:color="auto"/>
              </w:divBdr>
            </w:div>
          </w:divsChild>
        </w:div>
        <w:div w:id="1865053141">
          <w:marLeft w:val="0"/>
          <w:marRight w:val="0"/>
          <w:marTop w:val="0"/>
          <w:marBottom w:val="0"/>
          <w:divBdr>
            <w:top w:val="none" w:sz="0" w:space="0" w:color="auto"/>
            <w:left w:val="none" w:sz="0" w:space="0" w:color="auto"/>
            <w:bottom w:val="none" w:sz="0" w:space="0" w:color="auto"/>
            <w:right w:val="none" w:sz="0" w:space="0" w:color="auto"/>
          </w:divBdr>
          <w:divsChild>
            <w:div w:id="421613366">
              <w:marLeft w:val="0"/>
              <w:marRight w:val="0"/>
              <w:marTop w:val="0"/>
              <w:marBottom w:val="0"/>
              <w:divBdr>
                <w:top w:val="none" w:sz="0" w:space="0" w:color="auto"/>
                <w:left w:val="none" w:sz="0" w:space="0" w:color="auto"/>
                <w:bottom w:val="none" w:sz="0" w:space="0" w:color="auto"/>
                <w:right w:val="none" w:sz="0" w:space="0" w:color="auto"/>
              </w:divBdr>
            </w:div>
          </w:divsChild>
        </w:div>
        <w:div w:id="1865361792">
          <w:marLeft w:val="0"/>
          <w:marRight w:val="0"/>
          <w:marTop w:val="0"/>
          <w:marBottom w:val="0"/>
          <w:divBdr>
            <w:top w:val="none" w:sz="0" w:space="0" w:color="auto"/>
            <w:left w:val="none" w:sz="0" w:space="0" w:color="auto"/>
            <w:bottom w:val="none" w:sz="0" w:space="0" w:color="auto"/>
            <w:right w:val="none" w:sz="0" w:space="0" w:color="auto"/>
          </w:divBdr>
          <w:divsChild>
            <w:div w:id="653729040">
              <w:marLeft w:val="0"/>
              <w:marRight w:val="0"/>
              <w:marTop w:val="0"/>
              <w:marBottom w:val="0"/>
              <w:divBdr>
                <w:top w:val="none" w:sz="0" w:space="0" w:color="auto"/>
                <w:left w:val="none" w:sz="0" w:space="0" w:color="auto"/>
                <w:bottom w:val="none" w:sz="0" w:space="0" w:color="auto"/>
                <w:right w:val="none" w:sz="0" w:space="0" w:color="auto"/>
              </w:divBdr>
            </w:div>
          </w:divsChild>
        </w:div>
        <w:div w:id="1870952130">
          <w:marLeft w:val="0"/>
          <w:marRight w:val="0"/>
          <w:marTop w:val="0"/>
          <w:marBottom w:val="0"/>
          <w:divBdr>
            <w:top w:val="none" w:sz="0" w:space="0" w:color="auto"/>
            <w:left w:val="none" w:sz="0" w:space="0" w:color="auto"/>
            <w:bottom w:val="none" w:sz="0" w:space="0" w:color="auto"/>
            <w:right w:val="none" w:sz="0" w:space="0" w:color="auto"/>
          </w:divBdr>
          <w:divsChild>
            <w:div w:id="2018076579">
              <w:marLeft w:val="0"/>
              <w:marRight w:val="0"/>
              <w:marTop w:val="0"/>
              <w:marBottom w:val="0"/>
              <w:divBdr>
                <w:top w:val="none" w:sz="0" w:space="0" w:color="auto"/>
                <w:left w:val="none" w:sz="0" w:space="0" w:color="auto"/>
                <w:bottom w:val="none" w:sz="0" w:space="0" w:color="auto"/>
                <w:right w:val="none" w:sz="0" w:space="0" w:color="auto"/>
              </w:divBdr>
            </w:div>
          </w:divsChild>
        </w:div>
        <w:div w:id="1880432875">
          <w:marLeft w:val="0"/>
          <w:marRight w:val="0"/>
          <w:marTop w:val="0"/>
          <w:marBottom w:val="0"/>
          <w:divBdr>
            <w:top w:val="none" w:sz="0" w:space="0" w:color="auto"/>
            <w:left w:val="none" w:sz="0" w:space="0" w:color="auto"/>
            <w:bottom w:val="none" w:sz="0" w:space="0" w:color="auto"/>
            <w:right w:val="none" w:sz="0" w:space="0" w:color="auto"/>
          </w:divBdr>
          <w:divsChild>
            <w:div w:id="1862815495">
              <w:marLeft w:val="0"/>
              <w:marRight w:val="0"/>
              <w:marTop w:val="0"/>
              <w:marBottom w:val="0"/>
              <w:divBdr>
                <w:top w:val="none" w:sz="0" w:space="0" w:color="auto"/>
                <w:left w:val="none" w:sz="0" w:space="0" w:color="auto"/>
                <w:bottom w:val="none" w:sz="0" w:space="0" w:color="auto"/>
                <w:right w:val="none" w:sz="0" w:space="0" w:color="auto"/>
              </w:divBdr>
            </w:div>
          </w:divsChild>
        </w:div>
        <w:div w:id="1882938327">
          <w:marLeft w:val="0"/>
          <w:marRight w:val="0"/>
          <w:marTop w:val="0"/>
          <w:marBottom w:val="0"/>
          <w:divBdr>
            <w:top w:val="none" w:sz="0" w:space="0" w:color="auto"/>
            <w:left w:val="none" w:sz="0" w:space="0" w:color="auto"/>
            <w:bottom w:val="none" w:sz="0" w:space="0" w:color="auto"/>
            <w:right w:val="none" w:sz="0" w:space="0" w:color="auto"/>
          </w:divBdr>
          <w:divsChild>
            <w:div w:id="835919563">
              <w:marLeft w:val="0"/>
              <w:marRight w:val="0"/>
              <w:marTop w:val="0"/>
              <w:marBottom w:val="0"/>
              <w:divBdr>
                <w:top w:val="none" w:sz="0" w:space="0" w:color="auto"/>
                <w:left w:val="none" w:sz="0" w:space="0" w:color="auto"/>
                <w:bottom w:val="none" w:sz="0" w:space="0" w:color="auto"/>
                <w:right w:val="none" w:sz="0" w:space="0" w:color="auto"/>
              </w:divBdr>
            </w:div>
          </w:divsChild>
        </w:div>
        <w:div w:id="1885368141">
          <w:marLeft w:val="0"/>
          <w:marRight w:val="0"/>
          <w:marTop w:val="0"/>
          <w:marBottom w:val="0"/>
          <w:divBdr>
            <w:top w:val="none" w:sz="0" w:space="0" w:color="auto"/>
            <w:left w:val="none" w:sz="0" w:space="0" w:color="auto"/>
            <w:bottom w:val="none" w:sz="0" w:space="0" w:color="auto"/>
            <w:right w:val="none" w:sz="0" w:space="0" w:color="auto"/>
          </w:divBdr>
          <w:divsChild>
            <w:div w:id="941840166">
              <w:marLeft w:val="0"/>
              <w:marRight w:val="0"/>
              <w:marTop w:val="0"/>
              <w:marBottom w:val="0"/>
              <w:divBdr>
                <w:top w:val="none" w:sz="0" w:space="0" w:color="auto"/>
                <w:left w:val="none" w:sz="0" w:space="0" w:color="auto"/>
                <w:bottom w:val="none" w:sz="0" w:space="0" w:color="auto"/>
                <w:right w:val="none" w:sz="0" w:space="0" w:color="auto"/>
              </w:divBdr>
            </w:div>
          </w:divsChild>
        </w:div>
        <w:div w:id="1885943149">
          <w:marLeft w:val="0"/>
          <w:marRight w:val="0"/>
          <w:marTop w:val="0"/>
          <w:marBottom w:val="0"/>
          <w:divBdr>
            <w:top w:val="none" w:sz="0" w:space="0" w:color="auto"/>
            <w:left w:val="none" w:sz="0" w:space="0" w:color="auto"/>
            <w:bottom w:val="none" w:sz="0" w:space="0" w:color="auto"/>
            <w:right w:val="none" w:sz="0" w:space="0" w:color="auto"/>
          </w:divBdr>
          <w:divsChild>
            <w:div w:id="1576087498">
              <w:marLeft w:val="0"/>
              <w:marRight w:val="0"/>
              <w:marTop w:val="0"/>
              <w:marBottom w:val="0"/>
              <w:divBdr>
                <w:top w:val="none" w:sz="0" w:space="0" w:color="auto"/>
                <w:left w:val="none" w:sz="0" w:space="0" w:color="auto"/>
                <w:bottom w:val="none" w:sz="0" w:space="0" w:color="auto"/>
                <w:right w:val="none" w:sz="0" w:space="0" w:color="auto"/>
              </w:divBdr>
            </w:div>
          </w:divsChild>
        </w:div>
        <w:div w:id="1889488517">
          <w:marLeft w:val="0"/>
          <w:marRight w:val="0"/>
          <w:marTop w:val="0"/>
          <w:marBottom w:val="0"/>
          <w:divBdr>
            <w:top w:val="none" w:sz="0" w:space="0" w:color="auto"/>
            <w:left w:val="none" w:sz="0" w:space="0" w:color="auto"/>
            <w:bottom w:val="none" w:sz="0" w:space="0" w:color="auto"/>
            <w:right w:val="none" w:sz="0" w:space="0" w:color="auto"/>
          </w:divBdr>
          <w:divsChild>
            <w:div w:id="1697271713">
              <w:marLeft w:val="0"/>
              <w:marRight w:val="0"/>
              <w:marTop w:val="0"/>
              <w:marBottom w:val="0"/>
              <w:divBdr>
                <w:top w:val="none" w:sz="0" w:space="0" w:color="auto"/>
                <w:left w:val="none" w:sz="0" w:space="0" w:color="auto"/>
                <w:bottom w:val="none" w:sz="0" w:space="0" w:color="auto"/>
                <w:right w:val="none" w:sz="0" w:space="0" w:color="auto"/>
              </w:divBdr>
            </w:div>
          </w:divsChild>
        </w:div>
        <w:div w:id="1891335078">
          <w:marLeft w:val="0"/>
          <w:marRight w:val="0"/>
          <w:marTop w:val="0"/>
          <w:marBottom w:val="0"/>
          <w:divBdr>
            <w:top w:val="none" w:sz="0" w:space="0" w:color="auto"/>
            <w:left w:val="none" w:sz="0" w:space="0" w:color="auto"/>
            <w:bottom w:val="none" w:sz="0" w:space="0" w:color="auto"/>
            <w:right w:val="none" w:sz="0" w:space="0" w:color="auto"/>
          </w:divBdr>
          <w:divsChild>
            <w:div w:id="1446119894">
              <w:marLeft w:val="0"/>
              <w:marRight w:val="0"/>
              <w:marTop w:val="0"/>
              <w:marBottom w:val="0"/>
              <w:divBdr>
                <w:top w:val="none" w:sz="0" w:space="0" w:color="auto"/>
                <w:left w:val="none" w:sz="0" w:space="0" w:color="auto"/>
                <w:bottom w:val="none" w:sz="0" w:space="0" w:color="auto"/>
                <w:right w:val="none" w:sz="0" w:space="0" w:color="auto"/>
              </w:divBdr>
            </w:div>
          </w:divsChild>
        </w:div>
        <w:div w:id="1892879575">
          <w:marLeft w:val="0"/>
          <w:marRight w:val="0"/>
          <w:marTop w:val="0"/>
          <w:marBottom w:val="0"/>
          <w:divBdr>
            <w:top w:val="none" w:sz="0" w:space="0" w:color="auto"/>
            <w:left w:val="none" w:sz="0" w:space="0" w:color="auto"/>
            <w:bottom w:val="none" w:sz="0" w:space="0" w:color="auto"/>
            <w:right w:val="none" w:sz="0" w:space="0" w:color="auto"/>
          </w:divBdr>
          <w:divsChild>
            <w:div w:id="229586263">
              <w:marLeft w:val="0"/>
              <w:marRight w:val="0"/>
              <w:marTop w:val="0"/>
              <w:marBottom w:val="0"/>
              <w:divBdr>
                <w:top w:val="none" w:sz="0" w:space="0" w:color="auto"/>
                <w:left w:val="none" w:sz="0" w:space="0" w:color="auto"/>
                <w:bottom w:val="none" w:sz="0" w:space="0" w:color="auto"/>
                <w:right w:val="none" w:sz="0" w:space="0" w:color="auto"/>
              </w:divBdr>
            </w:div>
          </w:divsChild>
        </w:div>
        <w:div w:id="1895313096">
          <w:marLeft w:val="0"/>
          <w:marRight w:val="0"/>
          <w:marTop w:val="0"/>
          <w:marBottom w:val="0"/>
          <w:divBdr>
            <w:top w:val="none" w:sz="0" w:space="0" w:color="auto"/>
            <w:left w:val="none" w:sz="0" w:space="0" w:color="auto"/>
            <w:bottom w:val="none" w:sz="0" w:space="0" w:color="auto"/>
            <w:right w:val="none" w:sz="0" w:space="0" w:color="auto"/>
          </w:divBdr>
          <w:divsChild>
            <w:div w:id="2145076522">
              <w:marLeft w:val="0"/>
              <w:marRight w:val="0"/>
              <w:marTop w:val="0"/>
              <w:marBottom w:val="0"/>
              <w:divBdr>
                <w:top w:val="none" w:sz="0" w:space="0" w:color="auto"/>
                <w:left w:val="none" w:sz="0" w:space="0" w:color="auto"/>
                <w:bottom w:val="none" w:sz="0" w:space="0" w:color="auto"/>
                <w:right w:val="none" w:sz="0" w:space="0" w:color="auto"/>
              </w:divBdr>
            </w:div>
          </w:divsChild>
        </w:div>
        <w:div w:id="1896892744">
          <w:marLeft w:val="0"/>
          <w:marRight w:val="0"/>
          <w:marTop w:val="0"/>
          <w:marBottom w:val="0"/>
          <w:divBdr>
            <w:top w:val="none" w:sz="0" w:space="0" w:color="auto"/>
            <w:left w:val="none" w:sz="0" w:space="0" w:color="auto"/>
            <w:bottom w:val="none" w:sz="0" w:space="0" w:color="auto"/>
            <w:right w:val="none" w:sz="0" w:space="0" w:color="auto"/>
          </w:divBdr>
          <w:divsChild>
            <w:div w:id="1607158515">
              <w:marLeft w:val="0"/>
              <w:marRight w:val="0"/>
              <w:marTop w:val="0"/>
              <w:marBottom w:val="0"/>
              <w:divBdr>
                <w:top w:val="none" w:sz="0" w:space="0" w:color="auto"/>
                <w:left w:val="none" w:sz="0" w:space="0" w:color="auto"/>
                <w:bottom w:val="none" w:sz="0" w:space="0" w:color="auto"/>
                <w:right w:val="none" w:sz="0" w:space="0" w:color="auto"/>
              </w:divBdr>
            </w:div>
          </w:divsChild>
        </w:div>
        <w:div w:id="1900438384">
          <w:marLeft w:val="0"/>
          <w:marRight w:val="0"/>
          <w:marTop w:val="0"/>
          <w:marBottom w:val="0"/>
          <w:divBdr>
            <w:top w:val="none" w:sz="0" w:space="0" w:color="auto"/>
            <w:left w:val="none" w:sz="0" w:space="0" w:color="auto"/>
            <w:bottom w:val="none" w:sz="0" w:space="0" w:color="auto"/>
            <w:right w:val="none" w:sz="0" w:space="0" w:color="auto"/>
          </w:divBdr>
          <w:divsChild>
            <w:div w:id="1091199473">
              <w:marLeft w:val="0"/>
              <w:marRight w:val="0"/>
              <w:marTop w:val="0"/>
              <w:marBottom w:val="0"/>
              <w:divBdr>
                <w:top w:val="none" w:sz="0" w:space="0" w:color="auto"/>
                <w:left w:val="none" w:sz="0" w:space="0" w:color="auto"/>
                <w:bottom w:val="none" w:sz="0" w:space="0" w:color="auto"/>
                <w:right w:val="none" w:sz="0" w:space="0" w:color="auto"/>
              </w:divBdr>
            </w:div>
          </w:divsChild>
        </w:div>
        <w:div w:id="1901986764">
          <w:marLeft w:val="0"/>
          <w:marRight w:val="0"/>
          <w:marTop w:val="0"/>
          <w:marBottom w:val="0"/>
          <w:divBdr>
            <w:top w:val="none" w:sz="0" w:space="0" w:color="auto"/>
            <w:left w:val="none" w:sz="0" w:space="0" w:color="auto"/>
            <w:bottom w:val="none" w:sz="0" w:space="0" w:color="auto"/>
            <w:right w:val="none" w:sz="0" w:space="0" w:color="auto"/>
          </w:divBdr>
          <w:divsChild>
            <w:div w:id="761800059">
              <w:marLeft w:val="0"/>
              <w:marRight w:val="0"/>
              <w:marTop w:val="0"/>
              <w:marBottom w:val="0"/>
              <w:divBdr>
                <w:top w:val="none" w:sz="0" w:space="0" w:color="auto"/>
                <w:left w:val="none" w:sz="0" w:space="0" w:color="auto"/>
                <w:bottom w:val="none" w:sz="0" w:space="0" w:color="auto"/>
                <w:right w:val="none" w:sz="0" w:space="0" w:color="auto"/>
              </w:divBdr>
            </w:div>
          </w:divsChild>
        </w:div>
        <w:div w:id="1917086605">
          <w:marLeft w:val="0"/>
          <w:marRight w:val="0"/>
          <w:marTop w:val="0"/>
          <w:marBottom w:val="0"/>
          <w:divBdr>
            <w:top w:val="none" w:sz="0" w:space="0" w:color="auto"/>
            <w:left w:val="none" w:sz="0" w:space="0" w:color="auto"/>
            <w:bottom w:val="none" w:sz="0" w:space="0" w:color="auto"/>
            <w:right w:val="none" w:sz="0" w:space="0" w:color="auto"/>
          </w:divBdr>
          <w:divsChild>
            <w:div w:id="1658070255">
              <w:marLeft w:val="0"/>
              <w:marRight w:val="0"/>
              <w:marTop w:val="0"/>
              <w:marBottom w:val="0"/>
              <w:divBdr>
                <w:top w:val="none" w:sz="0" w:space="0" w:color="auto"/>
                <w:left w:val="none" w:sz="0" w:space="0" w:color="auto"/>
                <w:bottom w:val="none" w:sz="0" w:space="0" w:color="auto"/>
                <w:right w:val="none" w:sz="0" w:space="0" w:color="auto"/>
              </w:divBdr>
            </w:div>
          </w:divsChild>
        </w:div>
        <w:div w:id="1918323863">
          <w:marLeft w:val="0"/>
          <w:marRight w:val="0"/>
          <w:marTop w:val="0"/>
          <w:marBottom w:val="0"/>
          <w:divBdr>
            <w:top w:val="none" w:sz="0" w:space="0" w:color="auto"/>
            <w:left w:val="none" w:sz="0" w:space="0" w:color="auto"/>
            <w:bottom w:val="none" w:sz="0" w:space="0" w:color="auto"/>
            <w:right w:val="none" w:sz="0" w:space="0" w:color="auto"/>
          </w:divBdr>
          <w:divsChild>
            <w:div w:id="97455518">
              <w:marLeft w:val="0"/>
              <w:marRight w:val="0"/>
              <w:marTop w:val="0"/>
              <w:marBottom w:val="0"/>
              <w:divBdr>
                <w:top w:val="none" w:sz="0" w:space="0" w:color="auto"/>
                <w:left w:val="none" w:sz="0" w:space="0" w:color="auto"/>
                <w:bottom w:val="none" w:sz="0" w:space="0" w:color="auto"/>
                <w:right w:val="none" w:sz="0" w:space="0" w:color="auto"/>
              </w:divBdr>
            </w:div>
          </w:divsChild>
        </w:div>
        <w:div w:id="1921908842">
          <w:marLeft w:val="0"/>
          <w:marRight w:val="0"/>
          <w:marTop w:val="0"/>
          <w:marBottom w:val="0"/>
          <w:divBdr>
            <w:top w:val="none" w:sz="0" w:space="0" w:color="auto"/>
            <w:left w:val="none" w:sz="0" w:space="0" w:color="auto"/>
            <w:bottom w:val="none" w:sz="0" w:space="0" w:color="auto"/>
            <w:right w:val="none" w:sz="0" w:space="0" w:color="auto"/>
          </w:divBdr>
          <w:divsChild>
            <w:div w:id="1605185105">
              <w:marLeft w:val="0"/>
              <w:marRight w:val="0"/>
              <w:marTop w:val="0"/>
              <w:marBottom w:val="0"/>
              <w:divBdr>
                <w:top w:val="none" w:sz="0" w:space="0" w:color="auto"/>
                <w:left w:val="none" w:sz="0" w:space="0" w:color="auto"/>
                <w:bottom w:val="none" w:sz="0" w:space="0" w:color="auto"/>
                <w:right w:val="none" w:sz="0" w:space="0" w:color="auto"/>
              </w:divBdr>
            </w:div>
          </w:divsChild>
        </w:div>
        <w:div w:id="1940092121">
          <w:marLeft w:val="0"/>
          <w:marRight w:val="0"/>
          <w:marTop w:val="0"/>
          <w:marBottom w:val="0"/>
          <w:divBdr>
            <w:top w:val="none" w:sz="0" w:space="0" w:color="auto"/>
            <w:left w:val="none" w:sz="0" w:space="0" w:color="auto"/>
            <w:bottom w:val="none" w:sz="0" w:space="0" w:color="auto"/>
            <w:right w:val="none" w:sz="0" w:space="0" w:color="auto"/>
          </w:divBdr>
          <w:divsChild>
            <w:div w:id="733700836">
              <w:marLeft w:val="0"/>
              <w:marRight w:val="0"/>
              <w:marTop w:val="0"/>
              <w:marBottom w:val="0"/>
              <w:divBdr>
                <w:top w:val="none" w:sz="0" w:space="0" w:color="auto"/>
                <w:left w:val="none" w:sz="0" w:space="0" w:color="auto"/>
                <w:bottom w:val="none" w:sz="0" w:space="0" w:color="auto"/>
                <w:right w:val="none" w:sz="0" w:space="0" w:color="auto"/>
              </w:divBdr>
            </w:div>
          </w:divsChild>
        </w:div>
        <w:div w:id="1949502561">
          <w:marLeft w:val="0"/>
          <w:marRight w:val="0"/>
          <w:marTop w:val="0"/>
          <w:marBottom w:val="0"/>
          <w:divBdr>
            <w:top w:val="none" w:sz="0" w:space="0" w:color="auto"/>
            <w:left w:val="none" w:sz="0" w:space="0" w:color="auto"/>
            <w:bottom w:val="none" w:sz="0" w:space="0" w:color="auto"/>
            <w:right w:val="none" w:sz="0" w:space="0" w:color="auto"/>
          </w:divBdr>
          <w:divsChild>
            <w:div w:id="1772553676">
              <w:marLeft w:val="0"/>
              <w:marRight w:val="0"/>
              <w:marTop w:val="0"/>
              <w:marBottom w:val="0"/>
              <w:divBdr>
                <w:top w:val="none" w:sz="0" w:space="0" w:color="auto"/>
                <w:left w:val="none" w:sz="0" w:space="0" w:color="auto"/>
                <w:bottom w:val="none" w:sz="0" w:space="0" w:color="auto"/>
                <w:right w:val="none" w:sz="0" w:space="0" w:color="auto"/>
              </w:divBdr>
            </w:div>
          </w:divsChild>
        </w:div>
        <w:div w:id="1952860738">
          <w:marLeft w:val="0"/>
          <w:marRight w:val="0"/>
          <w:marTop w:val="0"/>
          <w:marBottom w:val="0"/>
          <w:divBdr>
            <w:top w:val="none" w:sz="0" w:space="0" w:color="auto"/>
            <w:left w:val="none" w:sz="0" w:space="0" w:color="auto"/>
            <w:bottom w:val="none" w:sz="0" w:space="0" w:color="auto"/>
            <w:right w:val="none" w:sz="0" w:space="0" w:color="auto"/>
          </w:divBdr>
          <w:divsChild>
            <w:div w:id="59988197">
              <w:marLeft w:val="0"/>
              <w:marRight w:val="0"/>
              <w:marTop w:val="0"/>
              <w:marBottom w:val="0"/>
              <w:divBdr>
                <w:top w:val="none" w:sz="0" w:space="0" w:color="auto"/>
                <w:left w:val="none" w:sz="0" w:space="0" w:color="auto"/>
                <w:bottom w:val="none" w:sz="0" w:space="0" w:color="auto"/>
                <w:right w:val="none" w:sz="0" w:space="0" w:color="auto"/>
              </w:divBdr>
            </w:div>
          </w:divsChild>
        </w:div>
        <w:div w:id="1953658771">
          <w:marLeft w:val="0"/>
          <w:marRight w:val="0"/>
          <w:marTop w:val="0"/>
          <w:marBottom w:val="0"/>
          <w:divBdr>
            <w:top w:val="none" w:sz="0" w:space="0" w:color="auto"/>
            <w:left w:val="none" w:sz="0" w:space="0" w:color="auto"/>
            <w:bottom w:val="none" w:sz="0" w:space="0" w:color="auto"/>
            <w:right w:val="none" w:sz="0" w:space="0" w:color="auto"/>
          </w:divBdr>
          <w:divsChild>
            <w:div w:id="967978817">
              <w:marLeft w:val="0"/>
              <w:marRight w:val="0"/>
              <w:marTop w:val="0"/>
              <w:marBottom w:val="0"/>
              <w:divBdr>
                <w:top w:val="none" w:sz="0" w:space="0" w:color="auto"/>
                <w:left w:val="none" w:sz="0" w:space="0" w:color="auto"/>
                <w:bottom w:val="none" w:sz="0" w:space="0" w:color="auto"/>
                <w:right w:val="none" w:sz="0" w:space="0" w:color="auto"/>
              </w:divBdr>
            </w:div>
          </w:divsChild>
        </w:div>
        <w:div w:id="1957441404">
          <w:marLeft w:val="0"/>
          <w:marRight w:val="0"/>
          <w:marTop w:val="0"/>
          <w:marBottom w:val="0"/>
          <w:divBdr>
            <w:top w:val="none" w:sz="0" w:space="0" w:color="auto"/>
            <w:left w:val="none" w:sz="0" w:space="0" w:color="auto"/>
            <w:bottom w:val="none" w:sz="0" w:space="0" w:color="auto"/>
            <w:right w:val="none" w:sz="0" w:space="0" w:color="auto"/>
          </w:divBdr>
          <w:divsChild>
            <w:div w:id="20595336">
              <w:marLeft w:val="0"/>
              <w:marRight w:val="0"/>
              <w:marTop w:val="0"/>
              <w:marBottom w:val="0"/>
              <w:divBdr>
                <w:top w:val="none" w:sz="0" w:space="0" w:color="auto"/>
                <w:left w:val="none" w:sz="0" w:space="0" w:color="auto"/>
                <w:bottom w:val="none" w:sz="0" w:space="0" w:color="auto"/>
                <w:right w:val="none" w:sz="0" w:space="0" w:color="auto"/>
              </w:divBdr>
            </w:div>
          </w:divsChild>
        </w:div>
        <w:div w:id="1962686351">
          <w:marLeft w:val="0"/>
          <w:marRight w:val="0"/>
          <w:marTop w:val="0"/>
          <w:marBottom w:val="0"/>
          <w:divBdr>
            <w:top w:val="none" w:sz="0" w:space="0" w:color="auto"/>
            <w:left w:val="none" w:sz="0" w:space="0" w:color="auto"/>
            <w:bottom w:val="none" w:sz="0" w:space="0" w:color="auto"/>
            <w:right w:val="none" w:sz="0" w:space="0" w:color="auto"/>
          </w:divBdr>
          <w:divsChild>
            <w:div w:id="1940749600">
              <w:marLeft w:val="0"/>
              <w:marRight w:val="0"/>
              <w:marTop w:val="0"/>
              <w:marBottom w:val="0"/>
              <w:divBdr>
                <w:top w:val="none" w:sz="0" w:space="0" w:color="auto"/>
                <w:left w:val="none" w:sz="0" w:space="0" w:color="auto"/>
                <w:bottom w:val="none" w:sz="0" w:space="0" w:color="auto"/>
                <w:right w:val="none" w:sz="0" w:space="0" w:color="auto"/>
              </w:divBdr>
            </w:div>
          </w:divsChild>
        </w:div>
        <w:div w:id="1970014675">
          <w:marLeft w:val="0"/>
          <w:marRight w:val="0"/>
          <w:marTop w:val="0"/>
          <w:marBottom w:val="0"/>
          <w:divBdr>
            <w:top w:val="none" w:sz="0" w:space="0" w:color="auto"/>
            <w:left w:val="none" w:sz="0" w:space="0" w:color="auto"/>
            <w:bottom w:val="none" w:sz="0" w:space="0" w:color="auto"/>
            <w:right w:val="none" w:sz="0" w:space="0" w:color="auto"/>
          </w:divBdr>
          <w:divsChild>
            <w:div w:id="1294412022">
              <w:marLeft w:val="0"/>
              <w:marRight w:val="0"/>
              <w:marTop w:val="0"/>
              <w:marBottom w:val="0"/>
              <w:divBdr>
                <w:top w:val="none" w:sz="0" w:space="0" w:color="auto"/>
                <w:left w:val="none" w:sz="0" w:space="0" w:color="auto"/>
                <w:bottom w:val="none" w:sz="0" w:space="0" w:color="auto"/>
                <w:right w:val="none" w:sz="0" w:space="0" w:color="auto"/>
              </w:divBdr>
            </w:div>
          </w:divsChild>
        </w:div>
        <w:div w:id="1970210061">
          <w:marLeft w:val="0"/>
          <w:marRight w:val="0"/>
          <w:marTop w:val="0"/>
          <w:marBottom w:val="0"/>
          <w:divBdr>
            <w:top w:val="none" w:sz="0" w:space="0" w:color="auto"/>
            <w:left w:val="none" w:sz="0" w:space="0" w:color="auto"/>
            <w:bottom w:val="none" w:sz="0" w:space="0" w:color="auto"/>
            <w:right w:val="none" w:sz="0" w:space="0" w:color="auto"/>
          </w:divBdr>
          <w:divsChild>
            <w:div w:id="402727391">
              <w:marLeft w:val="0"/>
              <w:marRight w:val="0"/>
              <w:marTop w:val="0"/>
              <w:marBottom w:val="0"/>
              <w:divBdr>
                <w:top w:val="none" w:sz="0" w:space="0" w:color="auto"/>
                <w:left w:val="none" w:sz="0" w:space="0" w:color="auto"/>
                <w:bottom w:val="none" w:sz="0" w:space="0" w:color="auto"/>
                <w:right w:val="none" w:sz="0" w:space="0" w:color="auto"/>
              </w:divBdr>
            </w:div>
          </w:divsChild>
        </w:div>
        <w:div w:id="1981350369">
          <w:marLeft w:val="0"/>
          <w:marRight w:val="0"/>
          <w:marTop w:val="0"/>
          <w:marBottom w:val="0"/>
          <w:divBdr>
            <w:top w:val="none" w:sz="0" w:space="0" w:color="auto"/>
            <w:left w:val="none" w:sz="0" w:space="0" w:color="auto"/>
            <w:bottom w:val="none" w:sz="0" w:space="0" w:color="auto"/>
            <w:right w:val="none" w:sz="0" w:space="0" w:color="auto"/>
          </w:divBdr>
          <w:divsChild>
            <w:div w:id="1413115775">
              <w:marLeft w:val="0"/>
              <w:marRight w:val="0"/>
              <w:marTop w:val="0"/>
              <w:marBottom w:val="0"/>
              <w:divBdr>
                <w:top w:val="none" w:sz="0" w:space="0" w:color="auto"/>
                <w:left w:val="none" w:sz="0" w:space="0" w:color="auto"/>
                <w:bottom w:val="none" w:sz="0" w:space="0" w:color="auto"/>
                <w:right w:val="none" w:sz="0" w:space="0" w:color="auto"/>
              </w:divBdr>
            </w:div>
          </w:divsChild>
        </w:div>
        <w:div w:id="1989819943">
          <w:marLeft w:val="0"/>
          <w:marRight w:val="0"/>
          <w:marTop w:val="0"/>
          <w:marBottom w:val="0"/>
          <w:divBdr>
            <w:top w:val="none" w:sz="0" w:space="0" w:color="auto"/>
            <w:left w:val="none" w:sz="0" w:space="0" w:color="auto"/>
            <w:bottom w:val="none" w:sz="0" w:space="0" w:color="auto"/>
            <w:right w:val="none" w:sz="0" w:space="0" w:color="auto"/>
          </w:divBdr>
          <w:divsChild>
            <w:div w:id="1894582369">
              <w:marLeft w:val="0"/>
              <w:marRight w:val="0"/>
              <w:marTop w:val="0"/>
              <w:marBottom w:val="0"/>
              <w:divBdr>
                <w:top w:val="none" w:sz="0" w:space="0" w:color="auto"/>
                <w:left w:val="none" w:sz="0" w:space="0" w:color="auto"/>
                <w:bottom w:val="none" w:sz="0" w:space="0" w:color="auto"/>
                <w:right w:val="none" w:sz="0" w:space="0" w:color="auto"/>
              </w:divBdr>
            </w:div>
          </w:divsChild>
        </w:div>
        <w:div w:id="1995330392">
          <w:marLeft w:val="0"/>
          <w:marRight w:val="0"/>
          <w:marTop w:val="0"/>
          <w:marBottom w:val="0"/>
          <w:divBdr>
            <w:top w:val="none" w:sz="0" w:space="0" w:color="auto"/>
            <w:left w:val="none" w:sz="0" w:space="0" w:color="auto"/>
            <w:bottom w:val="none" w:sz="0" w:space="0" w:color="auto"/>
            <w:right w:val="none" w:sz="0" w:space="0" w:color="auto"/>
          </w:divBdr>
          <w:divsChild>
            <w:div w:id="1595017280">
              <w:marLeft w:val="0"/>
              <w:marRight w:val="0"/>
              <w:marTop w:val="0"/>
              <w:marBottom w:val="0"/>
              <w:divBdr>
                <w:top w:val="none" w:sz="0" w:space="0" w:color="auto"/>
                <w:left w:val="none" w:sz="0" w:space="0" w:color="auto"/>
                <w:bottom w:val="none" w:sz="0" w:space="0" w:color="auto"/>
                <w:right w:val="none" w:sz="0" w:space="0" w:color="auto"/>
              </w:divBdr>
            </w:div>
          </w:divsChild>
        </w:div>
        <w:div w:id="1997343687">
          <w:marLeft w:val="0"/>
          <w:marRight w:val="0"/>
          <w:marTop w:val="0"/>
          <w:marBottom w:val="0"/>
          <w:divBdr>
            <w:top w:val="none" w:sz="0" w:space="0" w:color="auto"/>
            <w:left w:val="none" w:sz="0" w:space="0" w:color="auto"/>
            <w:bottom w:val="none" w:sz="0" w:space="0" w:color="auto"/>
            <w:right w:val="none" w:sz="0" w:space="0" w:color="auto"/>
          </w:divBdr>
          <w:divsChild>
            <w:div w:id="1145782209">
              <w:marLeft w:val="0"/>
              <w:marRight w:val="0"/>
              <w:marTop w:val="0"/>
              <w:marBottom w:val="0"/>
              <w:divBdr>
                <w:top w:val="none" w:sz="0" w:space="0" w:color="auto"/>
                <w:left w:val="none" w:sz="0" w:space="0" w:color="auto"/>
                <w:bottom w:val="none" w:sz="0" w:space="0" w:color="auto"/>
                <w:right w:val="none" w:sz="0" w:space="0" w:color="auto"/>
              </w:divBdr>
            </w:div>
          </w:divsChild>
        </w:div>
        <w:div w:id="2010207907">
          <w:marLeft w:val="0"/>
          <w:marRight w:val="0"/>
          <w:marTop w:val="0"/>
          <w:marBottom w:val="0"/>
          <w:divBdr>
            <w:top w:val="none" w:sz="0" w:space="0" w:color="auto"/>
            <w:left w:val="none" w:sz="0" w:space="0" w:color="auto"/>
            <w:bottom w:val="none" w:sz="0" w:space="0" w:color="auto"/>
            <w:right w:val="none" w:sz="0" w:space="0" w:color="auto"/>
          </w:divBdr>
          <w:divsChild>
            <w:div w:id="675184435">
              <w:marLeft w:val="0"/>
              <w:marRight w:val="0"/>
              <w:marTop w:val="0"/>
              <w:marBottom w:val="0"/>
              <w:divBdr>
                <w:top w:val="none" w:sz="0" w:space="0" w:color="auto"/>
                <w:left w:val="none" w:sz="0" w:space="0" w:color="auto"/>
                <w:bottom w:val="none" w:sz="0" w:space="0" w:color="auto"/>
                <w:right w:val="none" w:sz="0" w:space="0" w:color="auto"/>
              </w:divBdr>
            </w:div>
          </w:divsChild>
        </w:div>
        <w:div w:id="2010713005">
          <w:marLeft w:val="0"/>
          <w:marRight w:val="0"/>
          <w:marTop w:val="0"/>
          <w:marBottom w:val="0"/>
          <w:divBdr>
            <w:top w:val="none" w:sz="0" w:space="0" w:color="auto"/>
            <w:left w:val="none" w:sz="0" w:space="0" w:color="auto"/>
            <w:bottom w:val="none" w:sz="0" w:space="0" w:color="auto"/>
            <w:right w:val="none" w:sz="0" w:space="0" w:color="auto"/>
          </w:divBdr>
          <w:divsChild>
            <w:div w:id="225729532">
              <w:marLeft w:val="0"/>
              <w:marRight w:val="0"/>
              <w:marTop w:val="0"/>
              <w:marBottom w:val="0"/>
              <w:divBdr>
                <w:top w:val="none" w:sz="0" w:space="0" w:color="auto"/>
                <w:left w:val="none" w:sz="0" w:space="0" w:color="auto"/>
                <w:bottom w:val="none" w:sz="0" w:space="0" w:color="auto"/>
                <w:right w:val="none" w:sz="0" w:space="0" w:color="auto"/>
              </w:divBdr>
            </w:div>
          </w:divsChild>
        </w:div>
        <w:div w:id="2012902485">
          <w:marLeft w:val="0"/>
          <w:marRight w:val="0"/>
          <w:marTop w:val="0"/>
          <w:marBottom w:val="0"/>
          <w:divBdr>
            <w:top w:val="none" w:sz="0" w:space="0" w:color="auto"/>
            <w:left w:val="none" w:sz="0" w:space="0" w:color="auto"/>
            <w:bottom w:val="none" w:sz="0" w:space="0" w:color="auto"/>
            <w:right w:val="none" w:sz="0" w:space="0" w:color="auto"/>
          </w:divBdr>
          <w:divsChild>
            <w:div w:id="1307779504">
              <w:marLeft w:val="0"/>
              <w:marRight w:val="0"/>
              <w:marTop w:val="0"/>
              <w:marBottom w:val="0"/>
              <w:divBdr>
                <w:top w:val="none" w:sz="0" w:space="0" w:color="auto"/>
                <w:left w:val="none" w:sz="0" w:space="0" w:color="auto"/>
                <w:bottom w:val="none" w:sz="0" w:space="0" w:color="auto"/>
                <w:right w:val="none" w:sz="0" w:space="0" w:color="auto"/>
              </w:divBdr>
            </w:div>
          </w:divsChild>
        </w:div>
        <w:div w:id="2013488482">
          <w:marLeft w:val="0"/>
          <w:marRight w:val="0"/>
          <w:marTop w:val="0"/>
          <w:marBottom w:val="0"/>
          <w:divBdr>
            <w:top w:val="none" w:sz="0" w:space="0" w:color="auto"/>
            <w:left w:val="none" w:sz="0" w:space="0" w:color="auto"/>
            <w:bottom w:val="none" w:sz="0" w:space="0" w:color="auto"/>
            <w:right w:val="none" w:sz="0" w:space="0" w:color="auto"/>
          </w:divBdr>
          <w:divsChild>
            <w:div w:id="1125731526">
              <w:marLeft w:val="0"/>
              <w:marRight w:val="0"/>
              <w:marTop w:val="0"/>
              <w:marBottom w:val="0"/>
              <w:divBdr>
                <w:top w:val="none" w:sz="0" w:space="0" w:color="auto"/>
                <w:left w:val="none" w:sz="0" w:space="0" w:color="auto"/>
                <w:bottom w:val="none" w:sz="0" w:space="0" w:color="auto"/>
                <w:right w:val="none" w:sz="0" w:space="0" w:color="auto"/>
              </w:divBdr>
            </w:div>
          </w:divsChild>
        </w:div>
        <w:div w:id="2013532153">
          <w:marLeft w:val="0"/>
          <w:marRight w:val="0"/>
          <w:marTop w:val="0"/>
          <w:marBottom w:val="0"/>
          <w:divBdr>
            <w:top w:val="none" w:sz="0" w:space="0" w:color="auto"/>
            <w:left w:val="none" w:sz="0" w:space="0" w:color="auto"/>
            <w:bottom w:val="none" w:sz="0" w:space="0" w:color="auto"/>
            <w:right w:val="none" w:sz="0" w:space="0" w:color="auto"/>
          </w:divBdr>
          <w:divsChild>
            <w:div w:id="1513301438">
              <w:marLeft w:val="0"/>
              <w:marRight w:val="0"/>
              <w:marTop w:val="0"/>
              <w:marBottom w:val="0"/>
              <w:divBdr>
                <w:top w:val="none" w:sz="0" w:space="0" w:color="auto"/>
                <w:left w:val="none" w:sz="0" w:space="0" w:color="auto"/>
                <w:bottom w:val="none" w:sz="0" w:space="0" w:color="auto"/>
                <w:right w:val="none" w:sz="0" w:space="0" w:color="auto"/>
              </w:divBdr>
            </w:div>
          </w:divsChild>
        </w:div>
        <w:div w:id="2014724843">
          <w:marLeft w:val="0"/>
          <w:marRight w:val="0"/>
          <w:marTop w:val="0"/>
          <w:marBottom w:val="0"/>
          <w:divBdr>
            <w:top w:val="none" w:sz="0" w:space="0" w:color="auto"/>
            <w:left w:val="none" w:sz="0" w:space="0" w:color="auto"/>
            <w:bottom w:val="none" w:sz="0" w:space="0" w:color="auto"/>
            <w:right w:val="none" w:sz="0" w:space="0" w:color="auto"/>
          </w:divBdr>
          <w:divsChild>
            <w:div w:id="766654070">
              <w:marLeft w:val="0"/>
              <w:marRight w:val="0"/>
              <w:marTop w:val="0"/>
              <w:marBottom w:val="0"/>
              <w:divBdr>
                <w:top w:val="none" w:sz="0" w:space="0" w:color="auto"/>
                <w:left w:val="none" w:sz="0" w:space="0" w:color="auto"/>
                <w:bottom w:val="none" w:sz="0" w:space="0" w:color="auto"/>
                <w:right w:val="none" w:sz="0" w:space="0" w:color="auto"/>
              </w:divBdr>
            </w:div>
          </w:divsChild>
        </w:div>
        <w:div w:id="2030176264">
          <w:marLeft w:val="0"/>
          <w:marRight w:val="0"/>
          <w:marTop w:val="0"/>
          <w:marBottom w:val="0"/>
          <w:divBdr>
            <w:top w:val="none" w:sz="0" w:space="0" w:color="auto"/>
            <w:left w:val="none" w:sz="0" w:space="0" w:color="auto"/>
            <w:bottom w:val="none" w:sz="0" w:space="0" w:color="auto"/>
            <w:right w:val="none" w:sz="0" w:space="0" w:color="auto"/>
          </w:divBdr>
          <w:divsChild>
            <w:div w:id="1570963629">
              <w:marLeft w:val="0"/>
              <w:marRight w:val="0"/>
              <w:marTop w:val="0"/>
              <w:marBottom w:val="0"/>
              <w:divBdr>
                <w:top w:val="none" w:sz="0" w:space="0" w:color="auto"/>
                <w:left w:val="none" w:sz="0" w:space="0" w:color="auto"/>
                <w:bottom w:val="none" w:sz="0" w:space="0" w:color="auto"/>
                <w:right w:val="none" w:sz="0" w:space="0" w:color="auto"/>
              </w:divBdr>
            </w:div>
          </w:divsChild>
        </w:div>
        <w:div w:id="2035812085">
          <w:marLeft w:val="0"/>
          <w:marRight w:val="0"/>
          <w:marTop w:val="0"/>
          <w:marBottom w:val="0"/>
          <w:divBdr>
            <w:top w:val="none" w:sz="0" w:space="0" w:color="auto"/>
            <w:left w:val="none" w:sz="0" w:space="0" w:color="auto"/>
            <w:bottom w:val="none" w:sz="0" w:space="0" w:color="auto"/>
            <w:right w:val="none" w:sz="0" w:space="0" w:color="auto"/>
          </w:divBdr>
          <w:divsChild>
            <w:div w:id="368265498">
              <w:marLeft w:val="0"/>
              <w:marRight w:val="0"/>
              <w:marTop w:val="0"/>
              <w:marBottom w:val="0"/>
              <w:divBdr>
                <w:top w:val="none" w:sz="0" w:space="0" w:color="auto"/>
                <w:left w:val="none" w:sz="0" w:space="0" w:color="auto"/>
                <w:bottom w:val="none" w:sz="0" w:space="0" w:color="auto"/>
                <w:right w:val="none" w:sz="0" w:space="0" w:color="auto"/>
              </w:divBdr>
            </w:div>
          </w:divsChild>
        </w:div>
        <w:div w:id="2042901663">
          <w:marLeft w:val="0"/>
          <w:marRight w:val="0"/>
          <w:marTop w:val="0"/>
          <w:marBottom w:val="0"/>
          <w:divBdr>
            <w:top w:val="none" w:sz="0" w:space="0" w:color="auto"/>
            <w:left w:val="none" w:sz="0" w:space="0" w:color="auto"/>
            <w:bottom w:val="none" w:sz="0" w:space="0" w:color="auto"/>
            <w:right w:val="none" w:sz="0" w:space="0" w:color="auto"/>
          </w:divBdr>
          <w:divsChild>
            <w:div w:id="607199291">
              <w:marLeft w:val="0"/>
              <w:marRight w:val="0"/>
              <w:marTop w:val="0"/>
              <w:marBottom w:val="0"/>
              <w:divBdr>
                <w:top w:val="none" w:sz="0" w:space="0" w:color="auto"/>
                <w:left w:val="none" w:sz="0" w:space="0" w:color="auto"/>
                <w:bottom w:val="none" w:sz="0" w:space="0" w:color="auto"/>
                <w:right w:val="none" w:sz="0" w:space="0" w:color="auto"/>
              </w:divBdr>
            </w:div>
          </w:divsChild>
        </w:div>
        <w:div w:id="2061007806">
          <w:marLeft w:val="0"/>
          <w:marRight w:val="0"/>
          <w:marTop w:val="0"/>
          <w:marBottom w:val="0"/>
          <w:divBdr>
            <w:top w:val="none" w:sz="0" w:space="0" w:color="auto"/>
            <w:left w:val="none" w:sz="0" w:space="0" w:color="auto"/>
            <w:bottom w:val="none" w:sz="0" w:space="0" w:color="auto"/>
            <w:right w:val="none" w:sz="0" w:space="0" w:color="auto"/>
          </w:divBdr>
          <w:divsChild>
            <w:div w:id="1171021377">
              <w:marLeft w:val="0"/>
              <w:marRight w:val="0"/>
              <w:marTop w:val="0"/>
              <w:marBottom w:val="0"/>
              <w:divBdr>
                <w:top w:val="none" w:sz="0" w:space="0" w:color="auto"/>
                <w:left w:val="none" w:sz="0" w:space="0" w:color="auto"/>
                <w:bottom w:val="none" w:sz="0" w:space="0" w:color="auto"/>
                <w:right w:val="none" w:sz="0" w:space="0" w:color="auto"/>
              </w:divBdr>
            </w:div>
          </w:divsChild>
        </w:div>
        <w:div w:id="2073194100">
          <w:marLeft w:val="0"/>
          <w:marRight w:val="0"/>
          <w:marTop w:val="0"/>
          <w:marBottom w:val="0"/>
          <w:divBdr>
            <w:top w:val="none" w:sz="0" w:space="0" w:color="auto"/>
            <w:left w:val="none" w:sz="0" w:space="0" w:color="auto"/>
            <w:bottom w:val="none" w:sz="0" w:space="0" w:color="auto"/>
            <w:right w:val="none" w:sz="0" w:space="0" w:color="auto"/>
          </w:divBdr>
          <w:divsChild>
            <w:div w:id="923301769">
              <w:marLeft w:val="0"/>
              <w:marRight w:val="0"/>
              <w:marTop w:val="0"/>
              <w:marBottom w:val="0"/>
              <w:divBdr>
                <w:top w:val="none" w:sz="0" w:space="0" w:color="auto"/>
                <w:left w:val="none" w:sz="0" w:space="0" w:color="auto"/>
                <w:bottom w:val="none" w:sz="0" w:space="0" w:color="auto"/>
                <w:right w:val="none" w:sz="0" w:space="0" w:color="auto"/>
              </w:divBdr>
            </w:div>
          </w:divsChild>
        </w:div>
        <w:div w:id="2090081519">
          <w:marLeft w:val="0"/>
          <w:marRight w:val="0"/>
          <w:marTop w:val="0"/>
          <w:marBottom w:val="0"/>
          <w:divBdr>
            <w:top w:val="none" w:sz="0" w:space="0" w:color="auto"/>
            <w:left w:val="none" w:sz="0" w:space="0" w:color="auto"/>
            <w:bottom w:val="none" w:sz="0" w:space="0" w:color="auto"/>
            <w:right w:val="none" w:sz="0" w:space="0" w:color="auto"/>
          </w:divBdr>
          <w:divsChild>
            <w:div w:id="1057582648">
              <w:marLeft w:val="0"/>
              <w:marRight w:val="0"/>
              <w:marTop w:val="0"/>
              <w:marBottom w:val="0"/>
              <w:divBdr>
                <w:top w:val="none" w:sz="0" w:space="0" w:color="auto"/>
                <w:left w:val="none" w:sz="0" w:space="0" w:color="auto"/>
                <w:bottom w:val="none" w:sz="0" w:space="0" w:color="auto"/>
                <w:right w:val="none" w:sz="0" w:space="0" w:color="auto"/>
              </w:divBdr>
            </w:div>
          </w:divsChild>
        </w:div>
        <w:div w:id="2102793990">
          <w:marLeft w:val="0"/>
          <w:marRight w:val="0"/>
          <w:marTop w:val="0"/>
          <w:marBottom w:val="0"/>
          <w:divBdr>
            <w:top w:val="none" w:sz="0" w:space="0" w:color="auto"/>
            <w:left w:val="none" w:sz="0" w:space="0" w:color="auto"/>
            <w:bottom w:val="none" w:sz="0" w:space="0" w:color="auto"/>
            <w:right w:val="none" w:sz="0" w:space="0" w:color="auto"/>
          </w:divBdr>
          <w:divsChild>
            <w:div w:id="890534236">
              <w:marLeft w:val="0"/>
              <w:marRight w:val="0"/>
              <w:marTop w:val="0"/>
              <w:marBottom w:val="0"/>
              <w:divBdr>
                <w:top w:val="none" w:sz="0" w:space="0" w:color="auto"/>
                <w:left w:val="none" w:sz="0" w:space="0" w:color="auto"/>
                <w:bottom w:val="none" w:sz="0" w:space="0" w:color="auto"/>
                <w:right w:val="none" w:sz="0" w:space="0" w:color="auto"/>
              </w:divBdr>
            </w:div>
          </w:divsChild>
        </w:div>
        <w:div w:id="2103867987">
          <w:marLeft w:val="0"/>
          <w:marRight w:val="0"/>
          <w:marTop w:val="0"/>
          <w:marBottom w:val="0"/>
          <w:divBdr>
            <w:top w:val="none" w:sz="0" w:space="0" w:color="auto"/>
            <w:left w:val="none" w:sz="0" w:space="0" w:color="auto"/>
            <w:bottom w:val="none" w:sz="0" w:space="0" w:color="auto"/>
            <w:right w:val="none" w:sz="0" w:space="0" w:color="auto"/>
          </w:divBdr>
          <w:divsChild>
            <w:div w:id="1524246370">
              <w:marLeft w:val="0"/>
              <w:marRight w:val="0"/>
              <w:marTop w:val="0"/>
              <w:marBottom w:val="0"/>
              <w:divBdr>
                <w:top w:val="none" w:sz="0" w:space="0" w:color="auto"/>
                <w:left w:val="none" w:sz="0" w:space="0" w:color="auto"/>
                <w:bottom w:val="none" w:sz="0" w:space="0" w:color="auto"/>
                <w:right w:val="none" w:sz="0" w:space="0" w:color="auto"/>
              </w:divBdr>
            </w:div>
          </w:divsChild>
        </w:div>
        <w:div w:id="2110466895">
          <w:marLeft w:val="0"/>
          <w:marRight w:val="0"/>
          <w:marTop w:val="0"/>
          <w:marBottom w:val="0"/>
          <w:divBdr>
            <w:top w:val="none" w:sz="0" w:space="0" w:color="auto"/>
            <w:left w:val="none" w:sz="0" w:space="0" w:color="auto"/>
            <w:bottom w:val="none" w:sz="0" w:space="0" w:color="auto"/>
            <w:right w:val="none" w:sz="0" w:space="0" w:color="auto"/>
          </w:divBdr>
          <w:divsChild>
            <w:div w:id="455148130">
              <w:marLeft w:val="0"/>
              <w:marRight w:val="0"/>
              <w:marTop w:val="0"/>
              <w:marBottom w:val="0"/>
              <w:divBdr>
                <w:top w:val="none" w:sz="0" w:space="0" w:color="auto"/>
                <w:left w:val="none" w:sz="0" w:space="0" w:color="auto"/>
                <w:bottom w:val="none" w:sz="0" w:space="0" w:color="auto"/>
                <w:right w:val="none" w:sz="0" w:space="0" w:color="auto"/>
              </w:divBdr>
            </w:div>
          </w:divsChild>
        </w:div>
        <w:div w:id="2112312547">
          <w:marLeft w:val="0"/>
          <w:marRight w:val="0"/>
          <w:marTop w:val="0"/>
          <w:marBottom w:val="0"/>
          <w:divBdr>
            <w:top w:val="none" w:sz="0" w:space="0" w:color="auto"/>
            <w:left w:val="none" w:sz="0" w:space="0" w:color="auto"/>
            <w:bottom w:val="none" w:sz="0" w:space="0" w:color="auto"/>
            <w:right w:val="none" w:sz="0" w:space="0" w:color="auto"/>
          </w:divBdr>
          <w:divsChild>
            <w:div w:id="728723494">
              <w:marLeft w:val="0"/>
              <w:marRight w:val="0"/>
              <w:marTop w:val="0"/>
              <w:marBottom w:val="0"/>
              <w:divBdr>
                <w:top w:val="none" w:sz="0" w:space="0" w:color="auto"/>
                <w:left w:val="none" w:sz="0" w:space="0" w:color="auto"/>
                <w:bottom w:val="none" w:sz="0" w:space="0" w:color="auto"/>
                <w:right w:val="none" w:sz="0" w:space="0" w:color="auto"/>
              </w:divBdr>
            </w:div>
          </w:divsChild>
        </w:div>
        <w:div w:id="2112628776">
          <w:marLeft w:val="0"/>
          <w:marRight w:val="0"/>
          <w:marTop w:val="0"/>
          <w:marBottom w:val="0"/>
          <w:divBdr>
            <w:top w:val="none" w:sz="0" w:space="0" w:color="auto"/>
            <w:left w:val="none" w:sz="0" w:space="0" w:color="auto"/>
            <w:bottom w:val="none" w:sz="0" w:space="0" w:color="auto"/>
            <w:right w:val="none" w:sz="0" w:space="0" w:color="auto"/>
          </w:divBdr>
          <w:divsChild>
            <w:div w:id="559244702">
              <w:marLeft w:val="0"/>
              <w:marRight w:val="0"/>
              <w:marTop w:val="0"/>
              <w:marBottom w:val="0"/>
              <w:divBdr>
                <w:top w:val="none" w:sz="0" w:space="0" w:color="auto"/>
                <w:left w:val="none" w:sz="0" w:space="0" w:color="auto"/>
                <w:bottom w:val="none" w:sz="0" w:space="0" w:color="auto"/>
                <w:right w:val="none" w:sz="0" w:space="0" w:color="auto"/>
              </w:divBdr>
            </w:div>
          </w:divsChild>
        </w:div>
        <w:div w:id="2121945928">
          <w:marLeft w:val="0"/>
          <w:marRight w:val="0"/>
          <w:marTop w:val="0"/>
          <w:marBottom w:val="0"/>
          <w:divBdr>
            <w:top w:val="none" w:sz="0" w:space="0" w:color="auto"/>
            <w:left w:val="none" w:sz="0" w:space="0" w:color="auto"/>
            <w:bottom w:val="none" w:sz="0" w:space="0" w:color="auto"/>
            <w:right w:val="none" w:sz="0" w:space="0" w:color="auto"/>
          </w:divBdr>
          <w:divsChild>
            <w:div w:id="1709455621">
              <w:marLeft w:val="0"/>
              <w:marRight w:val="0"/>
              <w:marTop w:val="0"/>
              <w:marBottom w:val="0"/>
              <w:divBdr>
                <w:top w:val="none" w:sz="0" w:space="0" w:color="auto"/>
                <w:left w:val="none" w:sz="0" w:space="0" w:color="auto"/>
                <w:bottom w:val="none" w:sz="0" w:space="0" w:color="auto"/>
                <w:right w:val="none" w:sz="0" w:space="0" w:color="auto"/>
              </w:divBdr>
            </w:div>
          </w:divsChild>
        </w:div>
        <w:div w:id="2125340001">
          <w:marLeft w:val="0"/>
          <w:marRight w:val="0"/>
          <w:marTop w:val="0"/>
          <w:marBottom w:val="0"/>
          <w:divBdr>
            <w:top w:val="none" w:sz="0" w:space="0" w:color="auto"/>
            <w:left w:val="none" w:sz="0" w:space="0" w:color="auto"/>
            <w:bottom w:val="none" w:sz="0" w:space="0" w:color="auto"/>
            <w:right w:val="none" w:sz="0" w:space="0" w:color="auto"/>
          </w:divBdr>
          <w:divsChild>
            <w:div w:id="1145582008">
              <w:marLeft w:val="0"/>
              <w:marRight w:val="0"/>
              <w:marTop w:val="0"/>
              <w:marBottom w:val="0"/>
              <w:divBdr>
                <w:top w:val="none" w:sz="0" w:space="0" w:color="auto"/>
                <w:left w:val="none" w:sz="0" w:space="0" w:color="auto"/>
                <w:bottom w:val="none" w:sz="0" w:space="0" w:color="auto"/>
                <w:right w:val="none" w:sz="0" w:space="0" w:color="auto"/>
              </w:divBdr>
            </w:div>
          </w:divsChild>
        </w:div>
        <w:div w:id="2134321467">
          <w:marLeft w:val="0"/>
          <w:marRight w:val="0"/>
          <w:marTop w:val="0"/>
          <w:marBottom w:val="0"/>
          <w:divBdr>
            <w:top w:val="none" w:sz="0" w:space="0" w:color="auto"/>
            <w:left w:val="none" w:sz="0" w:space="0" w:color="auto"/>
            <w:bottom w:val="none" w:sz="0" w:space="0" w:color="auto"/>
            <w:right w:val="none" w:sz="0" w:space="0" w:color="auto"/>
          </w:divBdr>
          <w:divsChild>
            <w:div w:id="135613248">
              <w:marLeft w:val="0"/>
              <w:marRight w:val="0"/>
              <w:marTop w:val="0"/>
              <w:marBottom w:val="0"/>
              <w:divBdr>
                <w:top w:val="none" w:sz="0" w:space="0" w:color="auto"/>
                <w:left w:val="none" w:sz="0" w:space="0" w:color="auto"/>
                <w:bottom w:val="none" w:sz="0" w:space="0" w:color="auto"/>
                <w:right w:val="none" w:sz="0" w:space="0" w:color="auto"/>
              </w:divBdr>
            </w:div>
          </w:divsChild>
        </w:div>
        <w:div w:id="2134591962">
          <w:marLeft w:val="0"/>
          <w:marRight w:val="0"/>
          <w:marTop w:val="0"/>
          <w:marBottom w:val="0"/>
          <w:divBdr>
            <w:top w:val="none" w:sz="0" w:space="0" w:color="auto"/>
            <w:left w:val="none" w:sz="0" w:space="0" w:color="auto"/>
            <w:bottom w:val="none" w:sz="0" w:space="0" w:color="auto"/>
            <w:right w:val="none" w:sz="0" w:space="0" w:color="auto"/>
          </w:divBdr>
          <w:divsChild>
            <w:div w:id="2018383336">
              <w:marLeft w:val="0"/>
              <w:marRight w:val="0"/>
              <w:marTop w:val="0"/>
              <w:marBottom w:val="0"/>
              <w:divBdr>
                <w:top w:val="none" w:sz="0" w:space="0" w:color="auto"/>
                <w:left w:val="none" w:sz="0" w:space="0" w:color="auto"/>
                <w:bottom w:val="none" w:sz="0" w:space="0" w:color="auto"/>
                <w:right w:val="none" w:sz="0" w:space="0" w:color="auto"/>
              </w:divBdr>
            </w:div>
          </w:divsChild>
        </w:div>
        <w:div w:id="2136832148">
          <w:marLeft w:val="0"/>
          <w:marRight w:val="0"/>
          <w:marTop w:val="0"/>
          <w:marBottom w:val="0"/>
          <w:divBdr>
            <w:top w:val="none" w:sz="0" w:space="0" w:color="auto"/>
            <w:left w:val="none" w:sz="0" w:space="0" w:color="auto"/>
            <w:bottom w:val="none" w:sz="0" w:space="0" w:color="auto"/>
            <w:right w:val="none" w:sz="0" w:space="0" w:color="auto"/>
          </w:divBdr>
          <w:divsChild>
            <w:div w:id="10910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2566">
      <w:bodyDiv w:val="1"/>
      <w:marLeft w:val="0"/>
      <w:marRight w:val="0"/>
      <w:marTop w:val="0"/>
      <w:marBottom w:val="0"/>
      <w:divBdr>
        <w:top w:val="none" w:sz="0" w:space="0" w:color="auto"/>
        <w:left w:val="none" w:sz="0" w:space="0" w:color="auto"/>
        <w:bottom w:val="none" w:sz="0" w:space="0" w:color="auto"/>
        <w:right w:val="none" w:sz="0" w:space="0" w:color="auto"/>
      </w:divBdr>
    </w:div>
    <w:div w:id="326594215">
      <w:bodyDiv w:val="1"/>
      <w:marLeft w:val="0"/>
      <w:marRight w:val="0"/>
      <w:marTop w:val="0"/>
      <w:marBottom w:val="0"/>
      <w:divBdr>
        <w:top w:val="none" w:sz="0" w:space="0" w:color="auto"/>
        <w:left w:val="none" w:sz="0" w:space="0" w:color="auto"/>
        <w:bottom w:val="none" w:sz="0" w:space="0" w:color="auto"/>
        <w:right w:val="none" w:sz="0" w:space="0" w:color="auto"/>
      </w:divBdr>
    </w:div>
    <w:div w:id="329218067">
      <w:bodyDiv w:val="1"/>
      <w:marLeft w:val="0"/>
      <w:marRight w:val="0"/>
      <w:marTop w:val="0"/>
      <w:marBottom w:val="0"/>
      <w:divBdr>
        <w:top w:val="none" w:sz="0" w:space="0" w:color="auto"/>
        <w:left w:val="none" w:sz="0" w:space="0" w:color="auto"/>
        <w:bottom w:val="none" w:sz="0" w:space="0" w:color="auto"/>
        <w:right w:val="none" w:sz="0" w:space="0" w:color="auto"/>
      </w:divBdr>
    </w:div>
    <w:div w:id="396709791">
      <w:bodyDiv w:val="1"/>
      <w:marLeft w:val="0"/>
      <w:marRight w:val="0"/>
      <w:marTop w:val="0"/>
      <w:marBottom w:val="0"/>
      <w:divBdr>
        <w:top w:val="none" w:sz="0" w:space="0" w:color="auto"/>
        <w:left w:val="none" w:sz="0" w:space="0" w:color="auto"/>
        <w:bottom w:val="none" w:sz="0" w:space="0" w:color="auto"/>
        <w:right w:val="none" w:sz="0" w:space="0" w:color="auto"/>
      </w:divBdr>
      <w:divsChild>
        <w:div w:id="3437823">
          <w:marLeft w:val="0"/>
          <w:marRight w:val="0"/>
          <w:marTop w:val="0"/>
          <w:marBottom w:val="0"/>
          <w:divBdr>
            <w:top w:val="none" w:sz="0" w:space="0" w:color="auto"/>
            <w:left w:val="none" w:sz="0" w:space="0" w:color="auto"/>
            <w:bottom w:val="none" w:sz="0" w:space="0" w:color="auto"/>
            <w:right w:val="none" w:sz="0" w:space="0" w:color="auto"/>
          </w:divBdr>
          <w:divsChild>
            <w:div w:id="335310339">
              <w:marLeft w:val="0"/>
              <w:marRight w:val="0"/>
              <w:marTop w:val="0"/>
              <w:marBottom w:val="0"/>
              <w:divBdr>
                <w:top w:val="none" w:sz="0" w:space="0" w:color="auto"/>
                <w:left w:val="none" w:sz="0" w:space="0" w:color="auto"/>
                <w:bottom w:val="none" w:sz="0" w:space="0" w:color="auto"/>
                <w:right w:val="none" w:sz="0" w:space="0" w:color="auto"/>
              </w:divBdr>
            </w:div>
          </w:divsChild>
        </w:div>
        <w:div w:id="4211900">
          <w:marLeft w:val="0"/>
          <w:marRight w:val="0"/>
          <w:marTop w:val="0"/>
          <w:marBottom w:val="0"/>
          <w:divBdr>
            <w:top w:val="none" w:sz="0" w:space="0" w:color="auto"/>
            <w:left w:val="none" w:sz="0" w:space="0" w:color="auto"/>
            <w:bottom w:val="none" w:sz="0" w:space="0" w:color="auto"/>
            <w:right w:val="none" w:sz="0" w:space="0" w:color="auto"/>
          </w:divBdr>
          <w:divsChild>
            <w:div w:id="1980648987">
              <w:marLeft w:val="0"/>
              <w:marRight w:val="0"/>
              <w:marTop w:val="0"/>
              <w:marBottom w:val="0"/>
              <w:divBdr>
                <w:top w:val="none" w:sz="0" w:space="0" w:color="auto"/>
                <w:left w:val="none" w:sz="0" w:space="0" w:color="auto"/>
                <w:bottom w:val="none" w:sz="0" w:space="0" w:color="auto"/>
                <w:right w:val="none" w:sz="0" w:space="0" w:color="auto"/>
              </w:divBdr>
            </w:div>
          </w:divsChild>
        </w:div>
        <w:div w:id="11154623">
          <w:marLeft w:val="0"/>
          <w:marRight w:val="0"/>
          <w:marTop w:val="0"/>
          <w:marBottom w:val="0"/>
          <w:divBdr>
            <w:top w:val="none" w:sz="0" w:space="0" w:color="auto"/>
            <w:left w:val="none" w:sz="0" w:space="0" w:color="auto"/>
            <w:bottom w:val="none" w:sz="0" w:space="0" w:color="auto"/>
            <w:right w:val="none" w:sz="0" w:space="0" w:color="auto"/>
          </w:divBdr>
          <w:divsChild>
            <w:div w:id="157383722">
              <w:marLeft w:val="0"/>
              <w:marRight w:val="0"/>
              <w:marTop w:val="0"/>
              <w:marBottom w:val="0"/>
              <w:divBdr>
                <w:top w:val="none" w:sz="0" w:space="0" w:color="auto"/>
                <w:left w:val="none" w:sz="0" w:space="0" w:color="auto"/>
                <w:bottom w:val="none" w:sz="0" w:space="0" w:color="auto"/>
                <w:right w:val="none" w:sz="0" w:space="0" w:color="auto"/>
              </w:divBdr>
            </w:div>
          </w:divsChild>
        </w:div>
        <w:div w:id="11422221">
          <w:marLeft w:val="0"/>
          <w:marRight w:val="0"/>
          <w:marTop w:val="0"/>
          <w:marBottom w:val="0"/>
          <w:divBdr>
            <w:top w:val="none" w:sz="0" w:space="0" w:color="auto"/>
            <w:left w:val="none" w:sz="0" w:space="0" w:color="auto"/>
            <w:bottom w:val="none" w:sz="0" w:space="0" w:color="auto"/>
            <w:right w:val="none" w:sz="0" w:space="0" w:color="auto"/>
          </w:divBdr>
          <w:divsChild>
            <w:div w:id="1329555180">
              <w:marLeft w:val="0"/>
              <w:marRight w:val="0"/>
              <w:marTop w:val="0"/>
              <w:marBottom w:val="0"/>
              <w:divBdr>
                <w:top w:val="none" w:sz="0" w:space="0" w:color="auto"/>
                <w:left w:val="none" w:sz="0" w:space="0" w:color="auto"/>
                <w:bottom w:val="none" w:sz="0" w:space="0" w:color="auto"/>
                <w:right w:val="none" w:sz="0" w:space="0" w:color="auto"/>
              </w:divBdr>
            </w:div>
          </w:divsChild>
        </w:div>
        <w:div w:id="33849115">
          <w:marLeft w:val="0"/>
          <w:marRight w:val="0"/>
          <w:marTop w:val="0"/>
          <w:marBottom w:val="0"/>
          <w:divBdr>
            <w:top w:val="none" w:sz="0" w:space="0" w:color="auto"/>
            <w:left w:val="none" w:sz="0" w:space="0" w:color="auto"/>
            <w:bottom w:val="none" w:sz="0" w:space="0" w:color="auto"/>
            <w:right w:val="none" w:sz="0" w:space="0" w:color="auto"/>
          </w:divBdr>
          <w:divsChild>
            <w:div w:id="1837840665">
              <w:marLeft w:val="0"/>
              <w:marRight w:val="0"/>
              <w:marTop w:val="0"/>
              <w:marBottom w:val="0"/>
              <w:divBdr>
                <w:top w:val="none" w:sz="0" w:space="0" w:color="auto"/>
                <w:left w:val="none" w:sz="0" w:space="0" w:color="auto"/>
                <w:bottom w:val="none" w:sz="0" w:space="0" w:color="auto"/>
                <w:right w:val="none" w:sz="0" w:space="0" w:color="auto"/>
              </w:divBdr>
            </w:div>
          </w:divsChild>
        </w:div>
        <w:div w:id="41488831">
          <w:marLeft w:val="0"/>
          <w:marRight w:val="0"/>
          <w:marTop w:val="0"/>
          <w:marBottom w:val="0"/>
          <w:divBdr>
            <w:top w:val="none" w:sz="0" w:space="0" w:color="auto"/>
            <w:left w:val="none" w:sz="0" w:space="0" w:color="auto"/>
            <w:bottom w:val="none" w:sz="0" w:space="0" w:color="auto"/>
            <w:right w:val="none" w:sz="0" w:space="0" w:color="auto"/>
          </w:divBdr>
          <w:divsChild>
            <w:div w:id="1853647316">
              <w:marLeft w:val="0"/>
              <w:marRight w:val="0"/>
              <w:marTop w:val="0"/>
              <w:marBottom w:val="0"/>
              <w:divBdr>
                <w:top w:val="none" w:sz="0" w:space="0" w:color="auto"/>
                <w:left w:val="none" w:sz="0" w:space="0" w:color="auto"/>
                <w:bottom w:val="none" w:sz="0" w:space="0" w:color="auto"/>
                <w:right w:val="none" w:sz="0" w:space="0" w:color="auto"/>
              </w:divBdr>
            </w:div>
          </w:divsChild>
        </w:div>
        <w:div w:id="54208551">
          <w:marLeft w:val="0"/>
          <w:marRight w:val="0"/>
          <w:marTop w:val="0"/>
          <w:marBottom w:val="0"/>
          <w:divBdr>
            <w:top w:val="none" w:sz="0" w:space="0" w:color="auto"/>
            <w:left w:val="none" w:sz="0" w:space="0" w:color="auto"/>
            <w:bottom w:val="none" w:sz="0" w:space="0" w:color="auto"/>
            <w:right w:val="none" w:sz="0" w:space="0" w:color="auto"/>
          </w:divBdr>
          <w:divsChild>
            <w:div w:id="1662612391">
              <w:marLeft w:val="0"/>
              <w:marRight w:val="0"/>
              <w:marTop w:val="0"/>
              <w:marBottom w:val="0"/>
              <w:divBdr>
                <w:top w:val="none" w:sz="0" w:space="0" w:color="auto"/>
                <w:left w:val="none" w:sz="0" w:space="0" w:color="auto"/>
                <w:bottom w:val="none" w:sz="0" w:space="0" w:color="auto"/>
                <w:right w:val="none" w:sz="0" w:space="0" w:color="auto"/>
              </w:divBdr>
            </w:div>
          </w:divsChild>
        </w:div>
        <w:div w:id="58211617">
          <w:marLeft w:val="0"/>
          <w:marRight w:val="0"/>
          <w:marTop w:val="0"/>
          <w:marBottom w:val="0"/>
          <w:divBdr>
            <w:top w:val="none" w:sz="0" w:space="0" w:color="auto"/>
            <w:left w:val="none" w:sz="0" w:space="0" w:color="auto"/>
            <w:bottom w:val="none" w:sz="0" w:space="0" w:color="auto"/>
            <w:right w:val="none" w:sz="0" w:space="0" w:color="auto"/>
          </w:divBdr>
          <w:divsChild>
            <w:div w:id="1789201085">
              <w:marLeft w:val="0"/>
              <w:marRight w:val="0"/>
              <w:marTop w:val="0"/>
              <w:marBottom w:val="0"/>
              <w:divBdr>
                <w:top w:val="none" w:sz="0" w:space="0" w:color="auto"/>
                <w:left w:val="none" w:sz="0" w:space="0" w:color="auto"/>
                <w:bottom w:val="none" w:sz="0" w:space="0" w:color="auto"/>
                <w:right w:val="none" w:sz="0" w:space="0" w:color="auto"/>
              </w:divBdr>
            </w:div>
          </w:divsChild>
        </w:div>
        <w:div w:id="62720547">
          <w:marLeft w:val="0"/>
          <w:marRight w:val="0"/>
          <w:marTop w:val="0"/>
          <w:marBottom w:val="0"/>
          <w:divBdr>
            <w:top w:val="none" w:sz="0" w:space="0" w:color="auto"/>
            <w:left w:val="none" w:sz="0" w:space="0" w:color="auto"/>
            <w:bottom w:val="none" w:sz="0" w:space="0" w:color="auto"/>
            <w:right w:val="none" w:sz="0" w:space="0" w:color="auto"/>
          </w:divBdr>
          <w:divsChild>
            <w:div w:id="1392192275">
              <w:marLeft w:val="0"/>
              <w:marRight w:val="0"/>
              <w:marTop w:val="0"/>
              <w:marBottom w:val="0"/>
              <w:divBdr>
                <w:top w:val="none" w:sz="0" w:space="0" w:color="auto"/>
                <w:left w:val="none" w:sz="0" w:space="0" w:color="auto"/>
                <w:bottom w:val="none" w:sz="0" w:space="0" w:color="auto"/>
                <w:right w:val="none" w:sz="0" w:space="0" w:color="auto"/>
              </w:divBdr>
            </w:div>
          </w:divsChild>
        </w:div>
        <w:div w:id="66072540">
          <w:marLeft w:val="0"/>
          <w:marRight w:val="0"/>
          <w:marTop w:val="0"/>
          <w:marBottom w:val="0"/>
          <w:divBdr>
            <w:top w:val="none" w:sz="0" w:space="0" w:color="auto"/>
            <w:left w:val="none" w:sz="0" w:space="0" w:color="auto"/>
            <w:bottom w:val="none" w:sz="0" w:space="0" w:color="auto"/>
            <w:right w:val="none" w:sz="0" w:space="0" w:color="auto"/>
          </w:divBdr>
          <w:divsChild>
            <w:div w:id="1393313717">
              <w:marLeft w:val="0"/>
              <w:marRight w:val="0"/>
              <w:marTop w:val="0"/>
              <w:marBottom w:val="0"/>
              <w:divBdr>
                <w:top w:val="none" w:sz="0" w:space="0" w:color="auto"/>
                <w:left w:val="none" w:sz="0" w:space="0" w:color="auto"/>
                <w:bottom w:val="none" w:sz="0" w:space="0" w:color="auto"/>
                <w:right w:val="none" w:sz="0" w:space="0" w:color="auto"/>
              </w:divBdr>
            </w:div>
          </w:divsChild>
        </w:div>
        <w:div w:id="69084552">
          <w:marLeft w:val="0"/>
          <w:marRight w:val="0"/>
          <w:marTop w:val="0"/>
          <w:marBottom w:val="0"/>
          <w:divBdr>
            <w:top w:val="none" w:sz="0" w:space="0" w:color="auto"/>
            <w:left w:val="none" w:sz="0" w:space="0" w:color="auto"/>
            <w:bottom w:val="none" w:sz="0" w:space="0" w:color="auto"/>
            <w:right w:val="none" w:sz="0" w:space="0" w:color="auto"/>
          </w:divBdr>
          <w:divsChild>
            <w:div w:id="549919913">
              <w:marLeft w:val="0"/>
              <w:marRight w:val="0"/>
              <w:marTop w:val="0"/>
              <w:marBottom w:val="0"/>
              <w:divBdr>
                <w:top w:val="none" w:sz="0" w:space="0" w:color="auto"/>
                <w:left w:val="none" w:sz="0" w:space="0" w:color="auto"/>
                <w:bottom w:val="none" w:sz="0" w:space="0" w:color="auto"/>
                <w:right w:val="none" w:sz="0" w:space="0" w:color="auto"/>
              </w:divBdr>
            </w:div>
          </w:divsChild>
        </w:div>
        <w:div w:id="77600826">
          <w:marLeft w:val="0"/>
          <w:marRight w:val="0"/>
          <w:marTop w:val="0"/>
          <w:marBottom w:val="0"/>
          <w:divBdr>
            <w:top w:val="none" w:sz="0" w:space="0" w:color="auto"/>
            <w:left w:val="none" w:sz="0" w:space="0" w:color="auto"/>
            <w:bottom w:val="none" w:sz="0" w:space="0" w:color="auto"/>
            <w:right w:val="none" w:sz="0" w:space="0" w:color="auto"/>
          </w:divBdr>
          <w:divsChild>
            <w:div w:id="313027752">
              <w:marLeft w:val="0"/>
              <w:marRight w:val="0"/>
              <w:marTop w:val="0"/>
              <w:marBottom w:val="0"/>
              <w:divBdr>
                <w:top w:val="none" w:sz="0" w:space="0" w:color="auto"/>
                <w:left w:val="none" w:sz="0" w:space="0" w:color="auto"/>
                <w:bottom w:val="none" w:sz="0" w:space="0" w:color="auto"/>
                <w:right w:val="none" w:sz="0" w:space="0" w:color="auto"/>
              </w:divBdr>
            </w:div>
          </w:divsChild>
        </w:div>
        <w:div w:id="86122367">
          <w:marLeft w:val="0"/>
          <w:marRight w:val="0"/>
          <w:marTop w:val="0"/>
          <w:marBottom w:val="0"/>
          <w:divBdr>
            <w:top w:val="none" w:sz="0" w:space="0" w:color="auto"/>
            <w:left w:val="none" w:sz="0" w:space="0" w:color="auto"/>
            <w:bottom w:val="none" w:sz="0" w:space="0" w:color="auto"/>
            <w:right w:val="none" w:sz="0" w:space="0" w:color="auto"/>
          </w:divBdr>
          <w:divsChild>
            <w:div w:id="9066999">
              <w:marLeft w:val="0"/>
              <w:marRight w:val="0"/>
              <w:marTop w:val="0"/>
              <w:marBottom w:val="0"/>
              <w:divBdr>
                <w:top w:val="none" w:sz="0" w:space="0" w:color="auto"/>
                <w:left w:val="none" w:sz="0" w:space="0" w:color="auto"/>
                <w:bottom w:val="none" w:sz="0" w:space="0" w:color="auto"/>
                <w:right w:val="none" w:sz="0" w:space="0" w:color="auto"/>
              </w:divBdr>
            </w:div>
          </w:divsChild>
        </w:div>
        <w:div w:id="90975709">
          <w:marLeft w:val="0"/>
          <w:marRight w:val="0"/>
          <w:marTop w:val="0"/>
          <w:marBottom w:val="0"/>
          <w:divBdr>
            <w:top w:val="none" w:sz="0" w:space="0" w:color="auto"/>
            <w:left w:val="none" w:sz="0" w:space="0" w:color="auto"/>
            <w:bottom w:val="none" w:sz="0" w:space="0" w:color="auto"/>
            <w:right w:val="none" w:sz="0" w:space="0" w:color="auto"/>
          </w:divBdr>
          <w:divsChild>
            <w:div w:id="1684670918">
              <w:marLeft w:val="0"/>
              <w:marRight w:val="0"/>
              <w:marTop w:val="0"/>
              <w:marBottom w:val="0"/>
              <w:divBdr>
                <w:top w:val="none" w:sz="0" w:space="0" w:color="auto"/>
                <w:left w:val="none" w:sz="0" w:space="0" w:color="auto"/>
                <w:bottom w:val="none" w:sz="0" w:space="0" w:color="auto"/>
                <w:right w:val="none" w:sz="0" w:space="0" w:color="auto"/>
              </w:divBdr>
            </w:div>
          </w:divsChild>
        </w:div>
        <w:div w:id="98763427">
          <w:marLeft w:val="0"/>
          <w:marRight w:val="0"/>
          <w:marTop w:val="0"/>
          <w:marBottom w:val="0"/>
          <w:divBdr>
            <w:top w:val="none" w:sz="0" w:space="0" w:color="auto"/>
            <w:left w:val="none" w:sz="0" w:space="0" w:color="auto"/>
            <w:bottom w:val="none" w:sz="0" w:space="0" w:color="auto"/>
            <w:right w:val="none" w:sz="0" w:space="0" w:color="auto"/>
          </w:divBdr>
          <w:divsChild>
            <w:div w:id="1535727986">
              <w:marLeft w:val="0"/>
              <w:marRight w:val="0"/>
              <w:marTop w:val="0"/>
              <w:marBottom w:val="0"/>
              <w:divBdr>
                <w:top w:val="none" w:sz="0" w:space="0" w:color="auto"/>
                <w:left w:val="none" w:sz="0" w:space="0" w:color="auto"/>
                <w:bottom w:val="none" w:sz="0" w:space="0" w:color="auto"/>
                <w:right w:val="none" w:sz="0" w:space="0" w:color="auto"/>
              </w:divBdr>
            </w:div>
          </w:divsChild>
        </w:div>
        <w:div w:id="99302391">
          <w:marLeft w:val="0"/>
          <w:marRight w:val="0"/>
          <w:marTop w:val="0"/>
          <w:marBottom w:val="0"/>
          <w:divBdr>
            <w:top w:val="none" w:sz="0" w:space="0" w:color="auto"/>
            <w:left w:val="none" w:sz="0" w:space="0" w:color="auto"/>
            <w:bottom w:val="none" w:sz="0" w:space="0" w:color="auto"/>
            <w:right w:val="none" w:sz="0" w:space="0" w:color="auto"/>
          </w:divBdr>
          <w:divsChild>
            <w:div w:id="920675178">
              <w:marLeft w:val="0"/>
              <w:marRight w:val="0"/>
              <w:marTop w:val="0"/>
              <w:marBottom w:val="0"/>
              <w:divBdr>
                <w:top w:val="none" w:sz="0" w:space="0" w:color="auto"/>
                <w:left w:val="none" w:sz="0" w:space="0" w:color="auto"/>
                <w:bottom w:val="none" w:sz="0" w:space="0" w:color="auto"/>
                <w:right w:val="none" w:sz="0" w:space="0" w:color="auto"/>
              </w:divBdr>
            </w:div>
          </w:divsChild>
        </w:div>
        <w:div w:id="106586345">
          <w:marLeft w:val="0"/>
          <w:marRight w:val="0"/>
          <w:marTop w:val="0"/>
          <w:marBottom w:val="0"/>
          <w:divBdr>
            <w:top w:val="none" w:sz="0" w:space="0" w:color="auto"/>
            <w:left w:val="none" w:sz="0" w:space="0" w:color="auto"/>
            <w:bottom w:val="none" w:sz="0" w:space="0" w:color="auto"/>
            <w:right w:val="none" w:sz="0" w:space="0" w:color="auto"/>
          </w:divBdr>
          <w:divsChild>
            <w:div w:id="1728408760">
              <w:marLeft w:val="0"/>
              <w:marRight w:val="0"/>
              <w:marTop w:val="0"/>
              <w:marBottom w:val="0"/>
              <w:divBdr>
                <w:top w:val="none" w:sz="0" w:space="0" w:color="auto"/>
                <w:left w:val="none" w:sz="0" w:space="0" w:color="auto"/>
                <w:bottom w:val="none" w:sz="0" w:space="0" w:color="auto"/>
                <w:right w:val="none" w:sz="0" w:space="0" w:color="auto"/>
              </w:divBdr>
            </w:div>
          </w:divsChild>
        </w:div>
        <w:div w:id="121114503">
          <w:marLeft w:val="0"/>
          <w:marRight w:val="0"/>
          <w:marTop w:val="0"/>
          <w:marBottom w:val="0"/>
          <w:divBdr>
            <w:top w:val="none" w:sz="0" w:space="0" w:color="auto"/>
            <w:left w:val="none" w:sz="0" w:space="0" w:color="auto"/>
            <w:bottom w:val="none" w:sz="0" w:space="0" w:color="auto"/>
            <w:right w:val="none" w:sz="0" w:space="0" w:color="auto"/>
          </w:divBdr>
          <w:divsChild>
            <w:div w:id="907106210">
              <w:marLeft w:val="0"/>
              <w:marRight w:val="0"/>
              <w:marTop w:val="0"/>
              <w:marBottom w:val="0"/>
              <w:divBdr>
                <w:top w:val="none" w:sz="0" w:space="0" w:color="auto"/>
                <w:left w:val="none" w:sz="0" w:space="0" w:color="auto"/>
                <w:bottom w:val="none" w:sz="0" w:space="0" w:color="auto"/>
                <w:right w:val="none" w:sz="0" w:space="0" w:color="auto"/>
              </w:divBdr>
            </w:div>
          </w:divsChild>
        </w:div>
        <w:div w:id="132869069">
          <w:marLeft w:val="0"/>
          <w:marRight w:val="0"/>
          <w:marTop w:val="0"/>
          <w:marBottom w:val="0"/>
          <w:divBdr>
            <w:top w:val="none" w:sz="0" w:space="0" w:color="auto"/>
            <w:left w:val="none" w:sz="0" w:space="0" w:color="auto"/>
            <w:bottom w:val="none" w:sz="0" w:space="0" w:color="auto"/>
            <w:right w:val="none" w:sz="0" w:space="0" w:color="auto"/>
          </w:divBdr>
          <w:divsChild>
            <w:div w:id="201094099">
              <w:marLeft w:val="0"/>
              <w:marRight w:val="0"/>
              <w:marTop w:val="0"/>
              <w:marBottom w:val="0"/>
              <w:divBdr>
                <w:top w:val="none" w:sz="0" w:space="0" w:color="auto"/>
                <w:left w:val="none" w:sz="0" w:space="0" w:color="auto"/>
                <w:bottom w:val="none" w:sz="0" w:space="0" w:color="auto"/>
                <w:right w:val="none" w:sz="0" w:space="0" w:color="auto"/>
              </w:divBdr>
            </w:div>
          </w:divsChild>
        </w:div>
        <w:div w:id="143133667">
          <w:marLeft w:val="0"/>
          <w:marRight w:val="0"/>
          <w:marTop w:val="0"/>
          <w:marBottom w:val="0"/>
          <w:divBdr>
            <w:top w:val="none" w:sz="0" w:space="0" w:color="auto"/>
            <w:left w:val="none" w:sz="0" w:space="0" w:color="auto"/>
            <w:bottom w:val="none" w:sz="0" w:space="0" w:color="auto"/>
            <w:right w:val="none" w:sz="0" w:space="0" w:color="auto"/>
          </w:divBdr>
          <w:divsChild>
            <w:div w:id="1464732319">
              <w:marLeft w:val="0"/>
              <w:marRight w:val="0"/>
              <w:marTop w:val="0"/>
              <w:marBottom w:val="0"/>
              <w:divBdr>
                <w:top w:val="none" w:sz="0" w:space="0" w:color="auto"/>
                <w:left w:val="none" w:sz="0" w:space="0" w:color="auto"/>
                <w:bottom w:val="none" w:sz="0" w:space="0" w:color="auto"/>
                <w:right w:val="none" w:sz="0" w:space="0" w:color="auto"/>
              </w:divBdr>
            </w:div>
          </w:divsChild>
        </w:div>
        <w:div w:id="145978277">
          <w:marLeft w:val="0"/>
          <w:marRight w:val="0"/>
          <w:marTop w:val="0"/>
          <w:marBottom w:val="0"/>
          <w:divBdr>
            <w:top w:val="none" w:sz="0" w:space="0" w:color="auto"/>
            <w:left w:val="none" w:sz="0" w:space="0" w:color="auto"/>
            <w:bottom w:val="none" w:sz="0" w:space="0" w:color="auto"/>
            <w:right w:val="none" w:sz="0" w:space="0" w:color="auto"/>
          </w:divBdr>
          <w:divsChild>
            <w:div w:id="1188448074">
              <w:marLeft w:val="0"/>
              <w:marRight w:val="0"/>
              <w:marTop w:val="0"/>
              <w:marBottom w:val="0"/>
              <w:divBdr>
                <w:top w:val="none" w:sz="0" w:space="0" w:color="auto"/>
                <w:left w:val="none" w:sz="0" w:space="0" w:color="auto"/>
                <w:bottom w:val="none" w:sz="0" w:space="0" w:color="auto"/>
                <w:right w:val="none" w:sz="0" w:space="0" w:color="auto"/>
              </w:divBdr>
            </w:div>
          </w:divsChild>
        </w:div>
        <w:div w:id="149179204">
          <w:marLeft w:val="0"/>
          <w:marRight w:val="0"/>
          <w:marTop w:val="0"/>
          <w:marBottom w:val="0"/>
          <w:divBdr>
            <w:top w:val="none" w:sz="0" w:space="0" w:color="auto"/>
            <w:left w:val="none" w:sz="0" w:space="0" w:color="auto"/>
            <w:bottom w:val="none" w:sz="0" w:space="0" w:color="auto"/>
            <w:right w:val="none" w:sz="0" w:space="0" w:color="auto"/>
          </w:divBdr>
          <w:divsChild>
            <w:div w:id="1828131685">
              <w:marLeft w:val="0"/>
              <w:marRight w:val="0"/>
              <w:marTop w:val="0"/>
              <w:marBottom w:val="0"/>
              <w:divBdr>
                <w:top w:val="none" w:sz="0" w:space="0" w:color="auto"/>
                <w:left w:val="none" w:sz="0" w:space="0" w:color="auto"/>
                <w:bottom w:val="none" w:sz="0" w:space="0" w:color="auto"/>
                <w:right w:val="none" w:sz="0" w:space="0" w:color="auto"/>
              </w:divBdr>
            </w:div>
          </w:divsChild>
        </w:div>
        <w:div w:id="158084930">
          <w:marLeft w:val="0"/>
          <w:marRight w:val="0"/>
          <w:marTop w:val="0"/>
          <w:marBottom w:val="0"/>
          <w:divBdr>
            <w:top w:val="none" w:sz="0" w:space="0" w:color="auto"/>
            <w:left w:val="none" w:sz="0" w:space="0" w:color="auto"/>
            <w:bottom w:val="none" w:sz="0" w:space="0" w:color="auto"/>
            <w:right w:val="none" w:sz="0" w:space="0" w:color="auto"/>
          </w:divBdr>
          <w:divsChild>
            <w:div w:id="2030989717">
              <w:marLeft w:val="0"/>
              <w:marRight w:val="0"/>
              <w:marTop w:val="0"/>
              <w:marBottom w:val="0"/>
              <w:divBdr>
                <w:top w:val="none" w:sz="0" w:space="0" w:color="auto"/>
                <w:left w:val="none" w:sz="0" w:space="0" w:color="auto"/>
                <w:bottom w:val="none" w:sz="0" w:space="0" w:color="auto"/>
                <w:right w:val="none" w:sz="0" w:space="0" w:color="auto"/>
              </w:divBdr>
            </w:div>
          </w:divsChild>
        </w:div>
        <w:div w:id="160394443">
          <w:marLeft w:val="0"/>
          <w:marRight w:val="0"/>
          <w:marTop w:val="0"/>
          <w:marBottom w:val="0"/>
          <w:divBdr>
            <w:top w:val="none" w:sz="0" w:space="0" w:color="auto"/>
            <w:left w:val="none" w:sz="0" w:space="0" w:color="auto"/>
            <w:bottom w:val="none" w:sz="0" w:space="0" w:color="auto"/>
            <w:right w:val="none" w:sz="0" w:space="0" w:color="auto"/>
          </w:divBdr>
          <w:divsChild>
            <w:div w:id="610670917">
              <w:marLeft w:val="0"/>
              <w:marRight w:val="0"/>
              <w:marTop w:val="0"/>
              <w:marBottom w:val="0"/>
              <w:divBdr>
                <w:top w:val="none" w:sz="0" w:space="0" w:color="auto"/>
                <w:left w:val="none" w:sz="0" w:space="0" w:color="auto"/>
                <w:bottom w:val="none" w:sz="0" w:space="0" w:color="auto"/>
                <w:right w:val="none" w:sz="0" w:space="0" w:color="auto"/>
              </w:divBdr>
            </w:div>
          </w:divsChild>
        </w:div>
        <w:div w:id="163396829">
          <w:marLeft w:val="0"/>
          <w:marRight w:val="0"/>
          <w:marTop w:val="0"/>
          <w:marBottom w:val="0"/>
          <w:divBdr>
            <w:top w:val="none" w:sz="0" w:space="0" w:color="auto"/>
            <w:left w:val="none" w:sz="0" w:space="0" w:color="auto"/>
            <w:bottom w:val="none" w:sz="0" w:space="0" w:color="auto"/>
            <w:right w:val="none" w:sz="0" w:space="0" w:color="auto"/>
          </w:divBdr>
          <w:divsChild>
            <w:div w:id="1954704999">
              <w:marLeft w:val="0"/>
              <w:marRight w:val="0"/>
              <w:marTop w:val="0"/>
              <w:marBottom w:val="0"/>
              <w:divBdr>
                <w:top w:val="none" w:sz="0" w:space="0" w:color="auto"/>
                <w:left w:val="none" w:sz="0" w:space="0" w:color="auto"/>
                <w:bottom w:val="none" w:sz="0" w:space="0" w:color="auto"/>
                <w:right w:val="none" w:sz="0" w:space="0" w:color="auto"/>
              </w:divBdr>
            </w:div>
          </w:divsChild>
        </w:div>
        <w:div w:id="169955904">
          <w:marLeft w:val="0"/>
          <w:marRight w:val="0"/>
          <w:marTop w:val="0"/>
          <w:marBottom w:val="0"/>
          <w:divBdr>
            <w:top w:val="none" w:sz="0" w:space="0" w:color="auto"/>
            <w:left w:val="none" w:sz="0" w:space="0" w:color="auto"/>
            <w:bottom w:val="none" w:sz="0" w:space="0" w:color="auto"/>
            <w:right w:val="none" w:sz="0" w:space="0" w:color="auto"/>
          </w:divBdr>
          <w:divsChild>
            <w:div w:id="1175026707">
              <w:marLeft w:val="0"/>
              <w:marRight w:val="0"/>
              <w:marTop w:val="0"/>
              <w:marBottom w:val="0"/>
              <w:divBdr>
                <w:top w:val="none" w:sz="0" w:space="0" w:color="auto"/>
                <w:left w:val="none" w:sz="0" w:space="0" w:color="auto"/>
                <w:bottom w:val="none" w:sz="0" w:space="0" w:color="auto"/>
                <w:right w:val="none" w:sz="0" w:space="0" w:color="auto"/>
              </w:divBdr>
            </w:div>
          </w:divsChild>
        </w:div>
        <w:div w:id="181285598">
          <w:marLeft w:val="0"/>
          <w:marRight w:val="0"/>
          <w:marTop w:val="0"/>
          <w:marBottom w:val="0"/>
          <w:divBdr>
            <w:top w:val="none" w:sz="0" w:space="0" w:color="auto"/>
            <w:left w:val="none" w:sz="0" w:space="0" w:color="auto"/>
            <w:bottom w:val="none" w:sz="0" w:space="0" w:color="auto"/>
            <w:right w:val="none" w:sz="0" w:space="0" w:color="auto"/>
          </w:divBdr>
          <w:divsChild>
            <w:div w:id="310060258">
              <w:marLeft w:val="0"/>
              <w:marRight w:val="0"/>
              <w:marTop w:val="0"/>
              <w:marBottom w:val="0"/>
              <w:divBdr>
                <w:top w:val="none" w:sz="0" w:space="0" w:color="auto"/>
                <w:left w:val="none" w:sz="0" w:space="0" w:color="auto"/>
                <w:bottom w:val="none" w:sz="0" w:space="0" w:color="auto"/>
                <w:right w:val="none" w:sz="0" w:space="0" w:color="auto"/>
              </w:divBdr>
            </w:div>
          </w:divsChild>
        </w:div>
        <w:div w:id="185410045">
          <w:marLeft w:val="0"/>
          <w:marRight w:val="0"/>
          <w:marTop w:val="0"/>
          <w:marBottom w:val="0"/>
          <w:divBdr>
            <w:top w:val="none" w:sz="0" w:space="0" w:color="auto"/>
            <w:left w:val="none" w:sz="0" w:space="0" w:color="auto"/>
            <w:bottom w:val="none" w:sz="0" w:space="0" w:color="auto"/>
            <w:right w:val="none" w:sz="0" w:space="0" w:color="auto"/>
          </w:divBdr>
          <w:divsChild>
            <w:div w:id="1677346207">
              <w:marLeft w:val="0"/>
              <w:marRight w:val="0"/>
              <w:marTop w:val="0"/>
              <w:marBottom w:val="0"/>
              <w:divBdr>
                <w:top w:val="none" w:sz="0" w:space="0" w:color="auto"/>
                <w:left w:val="none" w:sz="0" w:space="0" w:color="auto"/>
                <w:bottom w:val="none" w:sz="0" w:space="0" w:color="auto"/>
                <w:right w:val="none" w:sz="0" w:space="0" w:color="auto"/>
              </w:divBdr>
            </w:div>
          </w:divsChild>
        </w:div>
        <w:div w:id="189534672">
          <w:marLeft w:val="0"/>
          <w:marRight w:val="0"/>
          <w:marTop w:val="0"/>
          <w:marBottom w:val="0"/>
          <w:divBdr>
            <w:top w:val="none" w:sz="0" w:space="0" w:color="auto"/>
            <w:left w:val="none" w:sz="0" w:space="0" w:color="auto"/>
            <w:bottom w:val="none" w:sz="0" w:space="0" w:color="auto"/>
            <w:right w:val="none" w:sz="0" w:space="0" w:color="auto"/>
          </w:divBdr>
          <w:divsChild>
            <w:div w:id="177236539">
              <w:marLeft w:val="0"/>
              <w:marRight w:val="0"/>
              <w:marTop w:val="0"/>
              <w:marBottom w:val="0"/>
              <w:divBdr>
                <w:top w:val="none" w:sz="0" w:space="0" w:color="auto"/>
                <w:left w:val="none" w:sz="0" w:space="0" w:color="auto"/>
                <w:bottom w:val="none" w:sz="0" w:space="0" w:color="auto"/>
                <w:right w:val="none" w:sz="0" w:space="0" w:color="auto"/>
              </w:divBdr>
            </w:div>
          </w:divsChild>
        </w:div>
        <w:div w:id="195167797">
          <w:marLeft w:val="0"/>
          <w:marRight w:val="0"/>
          <w:marTop w:val="0"/>
          <w:marBottom w:val="0"/>
          <w:divBdr>
            <w:top w:val="none" w:sz="0" w:space="0" w:color="auto"/>
            <w:left w:val="none" w:sz="0" w:space="0" w:color="auto"/>
            <w:bottom w:val="none" w:sz="0" w:space="0" w:color="auto"/>
            <w:right w:val="none" w:sz="0" w:space="0" w:color="auto"/>
          </w:divBdr>
          <w:divsChild>
            <w:div w:id="1769036646">
              <w:marLeft w:val="0"/>
              <w:marRight w:val="0"/>
              <w:marTop w:val="0"/>
              <w:marBottom w:val="0"/>
              <w:divBdr>
                <w:top w:val="none" w:sz="0" w:space="0" w:color="auto"/>
                <w:left w:val="none" w:sz="0" w:space="0" w:color="auto"/>
                <w:bottom w:val="none" w:sz="0" w:space="0" w:color="auto"/>
                <w:right w:val="none" w:sz="0" w:space="0" w:color="auto"/>
              </w:divBdr>
            </w:div>
          </w:divsChild>
        </w:div>
        <w:div w:id="200439864">
          <w:marLeft w:val="0"/>
          <w:marRight w:val="0"/>
          <w:marTop w:val="0"/>
          <w:marBottom w:val="0"/>
          <w:divBdr>
            <w:top w:val="none" w:sz="0" w:space="0" w:color="auto"/>
            <w:left w:val="none" w:sz="0" w:space="0" w:color="auto"/>
            <w:bottom w:val="none" w:sz="0" w:space="0" w:color="auto"/>
            <w:right w:val="none" w:sz="0" w:space="0" w:color="auto"/>
          </w:divBdr>
          <w:divsChild>
            <w:div w:id="900750686">
              <w:marLeft w:val="0"/>
              <w:marRight w:val="0"/>
              <w:marTop w:val="0"/>
              <w:marBottom w:val="0"/>
              <w:divBdr>
                <w:top w:val="none" w:sz="0" w:space="0" w:color="auto"/>
                <w:left w:val="none" w:sz="0" w:space="0" w:color="auto"/>
                <w:bottom w:val="none" w:sz="0" w:space="0" w:color="auto"/>
                <w:right w:val="none" w:sz="0" w:space="0" w:color="auto"/>
              </w:divBdr>
            </w:div>
          </w:divsChild>
        </w:div>
        <w:div w:id="206768552">
          <w:marLeft w:val="0"/>
          <w:marRight w:val="0"/>
          <w:marTop w:val="0"/>
          <w:marBottom w:val="0"/>
          <w:divBdr>
            <w:top w:val="none" w:sz="0" w:space="0" w:color="auto"/>
            <w:left w:val="none" w:sz="0" w:space="0" w:color="auto"/>
            <w:bottom w:val="none" w:sz="0" w:space="0" w:color="auto"/>
            <w:right w:val="none" w:sz="0" w:space="0" w:color="auto"/>
          </w:divBdr>
          <w:divsChild>
            <w:div w:id="706834747">
              <w:marLeft w:val="0"/>
              <w:marRight w:val="0"/>
              <w:marTop w:val="0"/>
              <w:marBottom w:val="0"/>
              <w:divBdr>
                <w:top w:val="none" w:sz="0" w:space="0" w:color="auto"/>
                <w:left w:val="none" w:sz="0" w:space="0" w:color="auto"/>
                <w:bottom w:val="none" w:sz="0" w:space="0" w:color="auto"/>
                <w:right w:val="none" w:sz="0" w:space="0" w:color="auto"/>
              </w:divBdr>
            </w:div>
          </w:divsChild>
        </w:div>
        <w:div w:id="211582885">
          <w:marLeft w:val="0"/>
          <w:marRight w:val="0"/>
          <w:marTop w:val="0"/>
          <w:marBottom w:val="0"/>
          <w:divBdr>
            <w:top w:val="none" w:sz="0" w:space="0" w:color="auto"/>
            <w:left w:val="none" w:sz="0" w:space="0" w:color="auto"/>
            <w:bottom w:val="none" w:sz="0" w:space="0" w:color="auto"/>
            <w:right w:val="none" w:sz="0" w:space="0" w:color="auto"/>
          </w:divBdr>
          <w:divsChild>
            <w:div w:id="2048599693">
              <w:marLeft w:val="0"/>
              <w:marRight w:val="0"/>
              <w:marTop w:val="0"/>
              <w:marBottom w:val="0"/>
              <w:divBdr>
                <w:top w:val="none" w:sz="0" w:space="0" w:color="auto"/>
                <w:left w:val="none" w:sz="0" w:space="0" w:color="auto"/>
                <w:bottom w:val="none" w:sz="0" w:space="0" w:color="auto"/>
                <w:right w:val="none" w:sz="0" w:space="0" w:color="auto"/>
              </w:divBdr>
            </w:div>
          </w:divsChild>
        </w:div>
        <w:div w:id="212615529">
          <w:marLeft w:val="0"/>
          <w:marRight w:val="0"/>
          <w:marTop w:val="0"/>
          <w:marBottom w:val="0"/>
          <w:divBdr>
            <w:top w:val="none" w:sz="0" w:space="0" w:color="auto"/>
            <w:left w:val="none" w:sz="0" w:space="0" w:color="auto"/>
            <w:bottom w:val="none" w:sz="0" w:space="0" w:color="auto"/>
            <w:right w:val="none" w:sz="0" w:space="0" w:color="auto"/>
          </w:divBdr>
          <w:divsChild>
            <w:div w:id="1282302446">
              <w:marLeft w:val="0"/>
              <w:marRight w:val="0"/>
              <w:marTop w:val="0"/>
              <w:marBottom w:val="0"/>
              <w:divBdr>
                <w:top w:val="none" w:sz="0" w:space="0" w:color="auto"/>
                <w:left w:val="none" w:sz="0" w:space="0" w:color="auto"/>
                <w:bottom w:val="none" w:sz="0" w:space="0" w:color="auto"/>
                <w:right w:val="none" w:sz="0" w:space="0" w:color="auto"/>
              </w:divBdr>
            </w:div>
          </w:divsChild>
        </w:div>
        <w:div w:id="217210155">
          <w:marLeft w:val="0"/>
          <w:marRight w:val="0"/>
          <w:marTop w:val="0"/>
          <w:marBottom w:val="0"/>
          <w:divBdr>
            <w:top w:val="none" w:sz="0" w:space="0" w:color="auto"/>
            <w:left w:val="none" w:sz="0" w:space="0" w:color="auto"/>
            <w:bottom w:val="none" w:sz="0" w:space="0" w:color="auto"/>
            <w:right w:val="none" w:sz="0" w:space="0" w:color="auto"/>
          </w:divBdr>
          <w:divsChild>
            <w:div w:id="336201889">
              <w:marLeft w:val="0"/>
              <w:marRight w:val="0"/>
              <w:marTop w:val="0"/>
              <w:marBottom w:val="0"/>
              <w:divBdr>
                <w:top w:val="none" w:sz="0" w:space="0" w:color="auto"/>
                <w:left w:val="none" w:sz="0" w:space="0" w:color="auto"/>
                <w:bottom w:val="none" w:sz="0" w:space="0" w:color="auto"/>
                <w:right w:val="none" w:sz="0" w:space="0" w:color="auto"/>
              </w:divBdr>
            </w:div>
          </w:divsChild>
        </w:div>
        <w:div w:id="218369797">
          <w:marLeft w:val="0"/>
          <w:marRight w:val="0"/>
          <w:marTop w:val="0"/>
          <w:marBottom w:val="0"/>
          <w:divBdr>
            <w:top w:val="none" w:sz="0" w:space="0" w:color="auto"/>
            <w:left w:val="none" w:sz="0" w:space="0" w:color="auto"/>
            <w:bottom w:val="none" w:sz="0" w:space="0" w:color="auto"/>
            <w:right w:val="none" w:sz="0" w:space="0" w:color="auto"/>
          </w:divBdr>
          <w:divsChild>
            <w:div w:id="888689817">
              <w:marLeft w:val="0"/>
              <w:marRight w:val="0"/>
              <w:marTop w:val="0"/>
              <w:marBottom w:val="0"/>
              <w:divBdr>
                <w:top w:val="none" w:sz="0" w:space="0" w:color="auto"/>
                <w:left w:val="none" w:sz="0" w:space="0" w:color="auto"/>
                <w:bottom w:val="none" w:sz="0" w:space="0" w:color="auto"/>
                <w:right w:val="none" w:sz="0" w:space="0" w:color="auto"/>
              </w:divBdr>
            </w:div>
          </w:divsChild>
        </w:div>
        <w:div w:id="221717508">
          <w:marLeft w:val="0"/>
          <w:marRight w:val="0"/>
          <w:marTop w:val="0"/>
          <w:marBottom w:val="0"/>
          <w:divBdr>
            <w:top w:val="none" w:sz="0" w:space="0" w:color="auto"/>
            <w:left w:val="none" w:sz="0" w:space="0" w:color="auto"/>
            <w:bottom w:val="none" w:sz="0" w:space="0" w:color="auto"/>
            <w:right w:val="none" w:sz="0" w:space="0" w:color="auto"/>
          </w:divBdr>
          <w:divsChild>
            <w:div w:id="869998164">
              <w:marLeft w:val="0"/>
              <w:marRight w:val="0"/>
              <w:marTop w:val="0"/>
              <w:marBottom w:val="0"/>
              <w:divBdr>
                <w:top w:val="none" w:sz="0" w:space="0" w:color="auto"/>
                <w:left w:val="none" w:sz="0" w:space="0" w:color="auto"/>
                <w:bottom w:val="none" w:sz="0" w:space="0" w:color="auto"/>
                <w:right w:val="none" w:sz="0" w:space="0" w:color="auto"/>
              </w:divBdr>
            </w:div>
          </w:divsChild>
        </w:div>
        <w:div w:id="223371915">
          <w:marLeft w:val="0"/>
          <w:marRight w:val="0"/>
          <w:marTop w:val="0"/>
          <w:marBottom w:val="0"/>
          <w:divBdr>
            <w:top w:val="none" w:sz="0" w:space="0" w:color="auto"/>
            <w:left w:val="none" w:sz="0" w:space="0" w:color="auto"/>
            <w:bottom w:val="none" w:sz="0" w:space="0" w:color="auto"/>
            <w:right w:val="none" w:sz="0" w:space="0" w:color="auto"/>
          </w:divBdr>
          <w:divsChild>
            <w:div w:id="610282005">
              <w:marLeft w:val="0"/>
              <w:marRight w:val="0"/>
              <w:marTop w:val="0"/>
              <w:marBottom w:val="0"/>
              <w:divBdr>
                <w:top w:val="none" w:sz="0" w:space="0" w:color="auto"/>
                <w:left w:val="none" w:sz="0" w:space="0" w:color="auto"/>
                <w:bottom w:val="none" w:sz="0" w:space="0" w:color="auto"/>
                <w:right w:val="none" w:sz="0" w:space="0" w:color="auto"/>
              </w:divBdr>
            </w:div>
          </w:divsChild>
        </w:div>
        <w:div w:id="225989722">
          <w:marLeft w:val="0"/>
          <w:marRight w:val="0"/>
          <w:marTop w:val="0"/>
          <w:marBottom w:val="0"/>
          <w:divBdr>
            <w:top w:val="none" w:sz="0" w:space="0" w:color="auto"/>
            <w:left w:val="none" w:sz="0" w:space="0" w:color="auto"/>
            <w:bottom w:val="none" w:sz="0" w:space="0" w:color="auto"/>
            <w:right w:val="none" w:sz="0" w:space="0" w:color="auto"/>
          </w:divBdr>
          <w:divsChild>
            <w:div w:id="1040979232">
              <w:marLeft w:val="0"/>
              <w:marRight w:val="0"/>
              <w:marTop w:val="0"/>
              <w:marBottom w:val="0"/>
              <w:divBdr>
                <w:top w:val="none" w:sz="0" w:space="0" w:color="auto"/>
                <w:left w:val="none" w:sz="0" w:space="0" w:color="auto"/>
                <w:bottom w:val="none" w:sz="0" w:space="0" w:color="auto"/>
                <w:right w:val="none" w:sz="0" w:space="0" w:color="auto"/>
              </w:divBdr>
            </w:div>
          </w:divsChild>
        </w:div>
        <w:div w:id="228225613">
          <w:marLeft w:val="0"/>
          <w:marRight w:val="0"/>
          <w:marTop w:val="0"/>
          <w:marBottom w:val="0"/>
          <w:divBdr>
            <w:top w:val="none" w:sz="0" w:space="0" w:color="auto"/>
            <w:left w:val="none" w:sz="0" w:space="0" w:color="auto"/>
            <w:bottom w:val="none" w:sz="0" w:space="0" w:color="auto"/>
            <w:right w:val="none" w:sz="0" w:space="0" w:color="auto"/>
          </w:divBdr>
          <w:divsChild>
            <w:div w:id="1964918582">
              <w:marLeft w:val="0"/>
              <w:marRight w:val="0"/>
              <w:marTop w:val="0"/>
              <w:marBottom w:val="0"/>
              <w:divBdr>
                <w:top w:val="none" w:sz="0" w:space="0" w:color="auto"/>
                <w:left w:val="none" w:sz="0" w:space="0" w:color="auto"/>
                <w:bottom w:val="none" w:sz="0" w:space="0" w:color="auto"/>
                <w:right w:val="none" w:sz="0" w:space="0" w:color="auto"/>
              </w:divBdr>
            </w:div>
          </w:divsChild>
        </w:div>
        <w:div w:id="237325350">
          <w:marLeft w:val="0"/>
          <w:marRight w:val="0"/>
          <w:marTop w:val="0"/>
          <w:marBottom w:val="0"/>
          <w:divBdr>
            <w:top w:val="none" w:sz="0" w:space="0" w:color="auto"/>
            <w:left w:val="none" w:sz="0" w:space="0" w:color="auto"/>
            <w:bottom w:val="none" w:sz="0" w:space="0" w:color="auto"/>
            <w:right w:val="none" w:sz="0" w:space="0" w:color="auto"/>
          </w:divBdr>
          <w:divsChild>
            <w:div w:id="1302080765">
              <w:marLeft w:val="0"/>
              <w:marRight w:val="0"/>
              <w:marTop w:val="0"/>
              <w:marBottom w:val="0"/>
              <w:divBdr>
                <w:top w:val="none" w:sz="0" w:space="0" w:color="auto"/>
                <w:left w:val="none" w:sz="0" w:space="0" w:color="auto"/>
                <w:bottom w:val="none" w:sz="0" w:space="0" w:color="auto"/>
                <w:right w:val="none" w:sz="0" w:space="0" w:color="auto"/>
              </w:divBdr>
            </w:div>
          </w:divsChild>
        </w:div>
        <w:div w:id="239679112">
          <w:marLeft w:val="0"/>
          <w:marRight w:val="0"/>
          <w:marTop w:val="0"/>
          <w:marBottom w:val="0"/>
          <w:divBdr>
            <w:top w:val="none" w:sz="0" w:space="0" w:color="auto"/>
            <w:left w:val="none" w:sz="0" w:space="0" w:color="auto"/>
            <w:bottom w:val="none" w:sz="0" w:space="0" w:color="auto"/>
            <w:right w:val="none" w:sz="0" w:space="0" w:color="auto"/>
          </w:divBdr>
          <w:divsChild>
            <w:div w:id="932906672">
              <w:marLeft w:val="0"/>
              <w:marRight w:val="0"/>
              <w:marTop w:val="0"/>
              <w:marBottom w:val="0"/>
              <w:divBdr>
                <w:top w:val="none" w:sz="0" w:space="0" w:color="auto"/>
                <w:left w:val="none" w:sz="0" w:space="0" w:color="auto"/>
                <w:bottom w:val="none" w:sz="0" w:space="0" w:color="auto"/>
                <w:right w:val="none" w:sz="0" w:space="0" w:color="auto"/>
              </w:divBdr>
            </w:div>
          </w:divsChild>
        </w:div>
        <w:div w:id="243539379">
          <w:marLeft w:val="0"/>
          <w:marRight w:val="0"/>
          <w:marTop w:val="0"/>
          <w:marBottom w:val="0"/>
          <w:divBdr>
            <w:top w:val="none" w:sz="0" w:space="0" w:color="auto"/>
            <w:left w:val="none" w:sz="0" w:space="0" w:color="auto"/>
            <w:bottom w:val="none" w:sz="0" w:space="0" w:color="auto"/>
            <w:right w:val="none" w:sz="0" w:space="0" w:color="auto"/>
          </w:divBdr>
          <w:divsChild>
            <w:div w:id="52045540">
              <w:marLeft w:val="0"/>
              <w:marRight w:val="0"/>
              <w:marTop w:val="0"/>
              <w:marBottom w:val="0"/>
              <w:divBdr>
                <w:top w:val="none" w:sz="0" w:space="0" w:color="auto"/>
                <w:left w:val="none" w:sz="0" w:space="0" w:color="auto"/>
                <w:bottom w:val="none" w:sz="0" w:space="0" w:color="auto"/>
                <w:right w:val="none" w:sz="0" w:space="0" w:color="auto"/>
              </w:divBdr>
            </w:div>
          </w:divsChild>
        </w:div>
        <w:div w:id="254872415">
          <w:marLeft w:val="0"/>
          <w:marRight w:val="0"/>
          <w:marTop w:val="0"/>
          <w:marBottom w:val="0"/>
          <w:divBdr>
            <w:top w:val="none" w:sz="0" w:space="0" w:color="auto"/>
            <w:left w:val="none" w:sz="0" w:space="0" w:color="auto"/>
            <w:bottom w:val="none" w:sz="0" w:space="0" w:color="auto"/>
            <w:right w:val="none" w:sz="0" w:space="0" w:color="auto"/>
          </w:divBdr>
          <w:divsChild>
            <w:div w:id="542601331">
              <w:marLeft w:val="0"/>
              <w:marRight w:val="0"/>
              <w:marTop w:val="0"/>
              <w:marBottom w:val="0"/>
              <w:divBdr>
                <w:top w:val="none" w:sz="0" w:space="0" w:color="auto"/>
                <w:left w:val="none" w:sz="0" w:space="0" w:color="auto"/>
                <w:bottom w:val="none" w:sz="0" w:space="0" w:color="auto"/>
                <w:right w:val="none" w:sz="0" w:space="0" w:color="auto"/>
              </w:divBdr>
            </w:div>
          </w:divsChild>
        </w:div>
        <w:div w:id="269549709">
          <w:marLeft w:val="0"/>
          <w:marRight w:val="0"/>
          <w:marTop w:val="0"/>
          <w:marBottom w:val="0"/>
          <w:divBdr>
            <w:top w:val="none" w:sz="0" w:space="0" w:color="auto"/>
            <w:left w:val="none" w:sz="0" w:space="0" w:color="auto"/>
            <w:bottom w:val="none" w:sz="0" w:space="0" w:color="auto"/>
            <w:right w:val="none" w:sz="0" w:space="0" w:color="auto"/>
          </w:divBdr>
          <w:divsChild>
            <w:div w:id="1607616070">
              <w:marLeft w:val="0"/>
              <w:marRight w:val="0"/>
              <w:marTop w:val="0"/>
              <w:marBottom w:val="0"/>
              <w:divBdr>
                <w:top w:val="none" w:sz="0" w:space="0" w:color="auto"/>
                <w:left w:val="none" w:sz="0" w:space="0" w:color="auto"/>
                <w:bottom w:val="none" w:sz="0" w:space="0" w:color="auto"/>
                <w:right w:val="none" w:sz="0" w:space="0" w:color="auto"/>
              </w:divBdr>
            </w:div>
          </w:divsChild>
        </w:div>
        <w:div w:id="272129223">
          <w:marLeft w:val="0"/>
          <w:marRight w:val="0"/>
          <w:marTop w:val="0"/>
          <w:marBottom w:val="0"/>
          <w:divBdr>
            <w:top w:val="none" w:sz="0" w:space="0" w:color="auto"/>
            <w:left w:val="none" w:sz="0" w:space="0" w:color="auto"/>
            <w:bottom w:val="none" w:sz="0" w:space="0" w:color="auto"/>
            <w:right w:val="none" w:sz="0" w:space="0" w:color="auto"/>
          </w:divBdr>
          <w:divsChild>
            <w:div w:id="478498205">
              <w:marLeft w:val="0"/>
              <w:marRight w:val="0"/>
              <w:marTop w:val="0"/>
              <w:marBottom w:val="0"/>
              <w:divBdr>
                <w:top w:val="none" w:sz="0" w:space="0" w:color="auto"/>
                <w:left w:val="none" w:sz="0" w:space="0" w:color="auto"/>
                <w:bottom w:val="none" w:sz="0" w:space="0" w:color="auto"/>
                <w:right w:val="none" w:sz="0" w:space="0" w:color="auto"/>
              </w:divBdr>
            </w:div>
          </w:divsChild>
        </w:div>
        <w:div w:id="274752984">
          <w:marLeft w:val="0"/>
          <w:marRight w:val="0"/>
          <w:marTop w:val="0"/>
          <w:marBottom w:val="0"/>
          <w:divBdr>
            <w:top w:val="none" w:sz="0" w:space="0" w:color="auto"/>
            <w:left w:val="none" w:sz="0" w:space="0" w:color="auto"/>
            <w:bottom w:val="none" w:sz="0" w:space="0" w:color="auto"/>
            <w:right w:val="none" w:sz="0" w:space="0" w:color="auto"/>
          </w:divBdr>
          <w:divsChild>
            <w:div w:id="1846166870">
              <w:marLeft w:val="0"/>
              <w:marRight w:val="0"/>
              <w:marTop w:val="0"/>
              <w:marBottom w:val="0"/>
              <w:divBdr>
                <w:top w:val="none" w:sz="0" w:space="0" w:color="auto"/>
                <w:left w:val="none" w:sz="0" w:space="0" w:color="auto"/>
                <w:bottom w:val="none" w:sz="0" w:space="0" w:color="auto"/>
                <w:right w:val="none" w:sz="0" w:space="0" w:color="auto"/>
              </w:divBdr>
            </w:div>
          </w:divsChild>
        </w:div>
        <w:div w:id="277571468">
          <w:marLeft w:val="0"/>
          <w:marRight w:val="0"/>
          <w:marTop w:val="0"/>
          <w:marBottom w:val="0"/>
          <w:divBdr>
            <w:top w:val="none" w:sz="0" w:space="0" w:color="auto"/>
            <w:left w:val="none" w:sz="0" w:space="0" w:color="auto"/>
            <w:bottom w:val="none" w:sz="0" w:space="0" w:color="auto"/>
            <w:right w:val="none" w:sz="0" w:space="0" w:color="auto"/>
          </w:divBdr>
          <w:divsChild>
            <w:div w:id="152377870">
              <w:marLeft w:val="0"/>
              <w:marRight w:val="0"/>
              <w:marTop w:val="0"/>
              <w:marBottom w:val="0"/>
              <w:divBdr>
                <w:top w:val="none" w:sz="0" w:space="0" w:color="auto"/>
                <w:left w:val="none" w:sz="0" w:space="0" w:color="auto"/>
                <w:bottom w:val="none" w:sz="0" w:space="0" w:color="auto"/>
                <w:right w:val="none" w:sz="0" w:space="0" w:color="auto"/>
              </w:divBdr>
            </w:div>
          </w:divsChild>
        </w:div>
        <w:div w:id="279264827">
          <w:marLeft w:val="0"/>
          <w:marRight w:val="0"/>
          <w:marTop w:val="0"/>
          <w:marBottom w:val="0"/>
          <w:divBdr>
            <w:top w:val="none" w:sz="0" w:space="0" w:color="auto"/>
            <w:left w:val="none" w:sz="0" w:space="0" w:color="auto"/>
            <w:bottom w:val="none" w:sz="0" w:space="0" w:color="auto"/>
            <w:right w:val="none" w:sz="0" w:space="0" w:color="auto"/>
          </w:divBdr>
          <w:divsChild>
            <w:div w:id="107899935">
              <w:marLeft w:val="0"/>
              <w:marRight w:val="0"/>
              <w:marTop w:val="0"/>
              <w:marBottom w:val="0"/>
              <w:divBdr>
                <w:top w:val="none" w:sz="0" w:space="0" w:color="auto"/>
                <w:left w:val="none" w:sz="0" w:space="0" w:color="auto"/>
                <w:bottom w:val="none" w:sz="0" w:space="0" w:color="auto"/>
                <w:right w:val="none" w:sz="0" w:space="0" w:color="auto"/>
              </w:divBdr>
            </w:div>
          </w:divsChild>
        </w:div>
        <w:div w:id="282154719">
          <w:marLeft w:val="0"/>
          <w:marRight w:val="0"/>
          <w:marTop w:val="0"/>
          <w:marBottom w:val="0"/>
          <w:divBdr>
            <w:top w:val="none" w:sz="0" w:space="0" w:color="auto"/>
            <w:left w:val="none" w:sz="0" w:space="0" w:color="auto"/>
            <w:bottom w:val="none" w:sz="0" w:space="0" w:color="auto"/>
            <w:right w:val="none" w:sz="0" w:space="0" w:color="auto"/>
          </w:divBdr>
          <w:divsChild>
            <w:div w:id="624119887">
              <w:marLeft w:val="0"/>
              <w:marRight w:val="0"/>
              <w:marTop w:val="0"/>
              <w:marBottom w:val="0"/>
              <w:divBdr>
                <w:top w:val="none" w:sz="0" w:space="0" w:color="auto"/>
                <w:left w:val="none" w:sz="0" w:space="0" w:color="auto"/>
                <w:bottom w:val="none" w:sz="0" w:space="0" w:color="auto"/>
                <w:right w:val="none" w:sz="0" w:space="0" w:color="auto"/>
              </w:divBdr>
            </w:div>
          </w:divsChild>
        </w:div>
        <w:div w:id="283509522">
          <w:marLeft w:val="0"/>
          <w:marRight w:val="0"/>
          <w:marTop w:val="0"/>
          <w:marBottom w:val="0"/>
          <w:divBdr>
            <w:top w:val="none" w:sz="0" w:space="0" w:color="auto"/>
            <w:left w:val="none" w:sz="0" w:space="0" w:color="auto"/>
            <w:bottom w:val="none" w:sz="0" w:space="0" w:color="auto"/>
            <w:right w:val="none" w:sz="0" w:space="0" w:color="auto"/>
          </w:divBdr>
          <w:divsChild>
            <w:div w:id="1555000968">
              <w:marLeft w:val="0"/>
              <w:marRight w:val="0"/>
              <w:marTop w:val="0"/>
              <w:marBottom w:val="0"/>
              <w:divBdr>
                <w:top w:val="none" w:sz="0" w:space="0" w:color="auto"/>
                <w:left w:val="none" w:sz="0" w:space="0" w:color="auto"/>
                <w:bottom w:val="none" w:sz="0" w:space="0" w:color="auto"/>
                <w:right w:val="none" w:sz="0" w:space="0" w:color="auto"/>
              </w:divBdr>
            </w:div>
          </w:divsChild>
        </w:div>
        <w:div w:id="290594893">
          <w:marLeft w:val="0"/>
          <w:marRight w:val="0"/>
          <w:marTop w:val="0"/>
          <w:marBottom w:val="0"/>
          <w:divBdr>
            <w:top w:val="none" w:sz="0" w:space="0" w:color="auto"/>
            <w:left w:val="none" w:sz="0" w:space="0" w:color="auto"/>
            <w:bottom w:val="none" w:sz="0" w:space="0" w:color="auto"/>
            <w:right w:val="none" w:sz="0" w:space="0" w:color="auto"/>
          </w:divBdr>
          <w:divsChild>
            <w:div w:id="1014452297">
              <w:marLeft w:val="0"/>
              <w:marRight w:val="0"/>
              <w:marTop w:val="0"/>
              <w:marBottom w:val="0"/>
              <w:divBdr>
                <w:top w:val="none" w:sz="0" w:space="0" w:color="auto"/>
                <w:left w:val="none" w:sz="0" w:space="0" w:color="auto"/>
                <w:bottom w:val="none" w:sz="0" w:space="0" w:color="auto"/>
                <w:right w:val="none" w:sz="0" w:space="0" w:color="auto"/>
              </w:divBdr>
            </w:div>
          </w:divsChild>
        </w:div>
        <w:div w:id="290749587">
          <w:marLeft w:val="0"/>
          <w:marRight w:val="0"/>
          <w:marTop w:val="0"/>
          <w:marBottom w:val="0"/>
          <w:divBdr>
            <w:top w:val="none" w:sz="0" w:space="0" w:color="auto"/>
            <w:left w:val="none" w:sz="0" w:space="0" w:color="auto"/>
            <w:bottom w:val="none" w:sz="0" w:space="0" w:color="auto"/>
            <w:right w:val="none" w:sz="0" w:space="0" w:color="auto"/>
          </w:divBdr>
          <w:divsChild>
            <w:div w:id="140539115">
              <w:marLeft w:val="0"/>
              <w:marRight w:val="0"/>
              <w:marTop w:val="0"/>
              <w:marBottom w:val="0"/>
              <w:divBdr>
                <w:top w:val="none" w:sz="0" w:space="0" w:color="auto"/>
                <w:left w:val="none" w:sz="0" w:space="0" w:color="auto"/>
                <w:bottom w:val="none" w:sz="0" w:space="0" w:color="auto"/>
                <w:right w:val="none" w:sz="0" w:space="0" w:color="auto"/>
              </w:divBdr>
            </w:div>
          </w:divsChild>
        </w:div>
        <w:div w:id="300774318">
          <w:marLeft w:val="0"/>
          <w:marRight w:val="0"/>
          <w:marTop w:val="0"/>
          <w:marBottom w:val="0"/>
          <w:divBdr>
            <w:top w:val="none" w:sz="0" w:space="0" w:color="auto"/>
            <w:left w:val="none" w:sz="0" w:space="0" w:color="auto"/>
            <w:bottom w:val="none" w:sz="0" w:space="0" w:color="auto"/>
            <w:right w:val="none" w:sz="0" w:space="0" w:color="auto"/>
          </w:divBdr>
          <w:divsChild>
            <w:div w:id="1924071891">
              <w:marLeft w:val="0"/>
              <w:marRight w:val="0"/>
              <w:marTop w:val="0"/>
              <w:marBottom w:val="0"/>
              <w:divBdr>
                <w:top w:val="none" w:sz="0" w:space="0" w:color="auto"/>
                <w:left w:val="none" w:sz="0" w:space="0" w:color="auto"/>
                <w:bottom w:val="none" w:sz="0" w:space="0" w:color="auto"/>
                <w:right w:val="none" w:sz="0" w:space="0" w:color="auto"/>
              </w:divBdr>
            </w:div>
          </w:divsChild>
        </w:div>
        <w:div w:id="302857111">
          <w:marLeft w:val="0"/>
          <w:marRight w:val="0"/>
          <w:marTop w:val="0"/>
          <w:marBottom w:val="0"/>
          <w:divBdr>
            <w:top w:val="none" w:sz="0" w:space="0" w:color="auto"/>
            <w:left w:val="none" w:sz="0" w:space="0" w:color="auto"/>
            <w:bottom w:val="none" w:sz="0" w:space="0" w:color="auto"/>
            <w:right w:val="none" w:sz="0" w:space="0" w:color="auto"/>
          </w:divBdr>
          <w:divsChild>
            <w:div w:id="1710256386">
              <w:marLeft w:val="0"/>
              <w:marRight w:val="0"/>
              <w:marTop w:val="0"/>
              <w:marBottom w:val="0"/>
              <w:divBdr>
                <w:top w:val="none" w:sz="0" w:space="0" w:color="auto"/>
                <w:left w:val="none" w:sz="0" w:space="0" w:color="auto"/>
                <w:bottom w:val="none" w:sz="0" w:space="0" w:color="auto"/>
                <w:right w:val="none" w:sz="0" w:space="0" w:color="auto"/>
              </w:divBdr>
            </w:div>
          </w:divsChild>
        </w:div>
        <w:div w:id="320937035">
          <w:marLeft w:val="0"/>
          <w:marRight w:val="0"/>
          <w:marTop w:val="0"/>
          <w:marBottom w:val="0"/>
          <w:divBdr>
            <w:top w:val="none" w:sz="0" w:space="0" w:color="auto"/>
            <w:left w:val="none" w:sz="0" w:space="0" w:color="auto"/>
            <w:bottom w:val="none" w:sz="0" w:space="0" w:color="auto"/>
            <w:right w:val="none" w:sz="0" w:space="0" w:color="auto"/>
          </w:divBdr>
          <w:divsChild>
            <w:div w:id="1621455203">
              <w:marLeft w:val="0"/>
              <w:marRight w:val="0"/>
              <w:marTop w:val="0"/>
              <w:marBottom w:val="0"/>
              <w:divBdr>
                <w:top w:val="none" w:sz="0" w:space="0" w:color="auto"/>
                <w:left w:val="none" w:sz="0" w:space="0" w:color="auto"/>
                <w:bottom w:val="none" w:sz="0" w:space="0" w:color="auto"/>
                <w:right w:val="none" w:sz="0" w:space="0" w:color="auto"/>
              </w:divBdr>
            </w:div>
          </w:divsChild>
        </w:div>
        <w:div w:id="326060680">
          <w:marLeft w:val="0"/>
          <w:marRight w:val="0"/>
          <w:marTop w:val="0"/>
          <w:marBottom w:val="0"/>
          <w:divBdr>
            <w:top w:val="none" w:sz="0" w:space="0" w:color="auto"/>
            <w:left w:val="none" w:sz="0" w:space="0" w:color="auto"/>
            <w:bottom w:val="none" w:sz="0" w:space="0" w:color="auto"/>
            <w:right w:val="none" w:sz="0" w:space="0" w:color="auto"/>
          </w:divBdr>
          <w:divsChild>
            <w:div w:id="1284002832">
              <w:marLeft w:val="0"/>
              <w:marRight w:val="0"/>
              <w:marTop w:val="0"/>
              <w:marBottom w:val="0"/>
              <w:divBdr>
                <w:top w:val="none" w:sz="0" w:space="0" w:color="auto"/>
                <w:left w:val="none" w:sz="0" w:space="0" w:color="auto"/>
                <w:bottom w:val="none" w:sz="0" w:space="0" w:color="auto"/>
                <w:right w:val="none" w:sz="0" w:space="0" w:color="auto"/>
              </w:divBdr>
            </w:div>
          </w:divsChild>
        </w:div>
        <w:div w:id="330331519">
          <w:marLeft w:val="0"/>
          <w:marRight w:val="0"/>
          <w:marTop w:val="0"/>
          <w:marBottom w:val="0"/>
          <w:divBdr>
            <w:top w:val="none" w:sz="0" w:space="0" w:color="auto"/>
            <w:left w:val="none" w:sz="0" w:space="0" w:color="auto"/>
            <w:bottom w:val="none" w:sz="0" w:space="0" w:color="auto"/>
            <w:right w:val="none" w:sz="0" w:space="0" w:color="auto"/>
          </w:divBdr>
          <w:divsChild>
            <w:div w:id="1632054342">
              <w:marLeft w:val="0"/>
              <w:marRight w:val="0"/>
              <w:marTop w:val="0"/>
              <w:marBottom w:val="0"/>
              <w:divBdr>
                <w:top w:val="none" w:sz="0" w:space="0" w:color="auto"/>
                <w:left w:val="none" w:sz="0" w:space="0" w:color="auto"/>
                <w:bottom w:val="none" w:sz="0" w:space="0" w:color="auto"/>
                <w:right w:val="none" w:sz="0" w:space="0" w:color="auto"/>
              </w:divBdr>
            </w:div>
          </w:divsChild>
        </w:div>
        <w:div w:id="332341620">
          <w:marLeft w:val="0"/>
          <w:marRight w:val="0"/>
          <w:marTop w:val="0"/>
          <w:marBottom w:val="0"/>
          <w:divBdr>
            <w:top w:val="none" w:sz="0" w:space="0" w:color="auto"/>
            <w:left w:val="none" w:sz="0" w:space="0" w:color="auto"/>
            <w:bottom w:val="none" w:sz="0" w:space="0" w:color="auto"/>
            <w:right w:val="none" w:sz="0" w:space="0" w:color="auto"/>
          </w:divBdr>
          <w:divsChild>
            <w:div w:id="1632518242">
              <w:marLeft w:val="0"/>
              <w:marRight w:val="0"/>
              <w:marTop w:val="0"/>
              <w:marBottom w:val="0"/>
              <w:divBdr>
                <w:top w:val="none" w:sz="0" w:space="0" w:color="auto"/>
                <w:left w:val="none" w:sz="0" w:space="0" w:color="auto"/>
                <w:bottom w:val="none" w:sz="0" w:space="0" w:color="auto"/>
                <w:right w:val="none" w:sz="0" w:space="0" w:color="auto"/>
              </w:divBdr>
            </w:div>
          </w:divsChild>
        </w:div>
        <w:div w:id="332610247">
          <w:marLeft w:val="0"/>
          <w:marRight w:val="0"/>
          <w:marTop w:val="0"/>
          <w:marBottom w:val="0"/>
          <w:divBdr>
            <w:top w:val="none" w:sz="0" w:space="0" w:color="auto"/>
            <w:left w:val="none" w:sz="0" w:space="0" w:color="auto"/>
            <w:bottom w:val="none" w:sz="0" w:space="0" w:color="auto"/>
            <w:right w:val="none" w:sz="0" w:space="0" w:color="auto"/>
          </w:divBdr>
          <w:divsChild>
            <w:div w:id="408309836">
              <w:marLeft w:val="0"/>
              <w:marRight w:val="0"/>
              <w:marTop w:val="0"/>
              <w:marBottom w:val="0"/>
              <w:divBdr>
                <w:top w:val="none" w:sz="0" w:space="0" w:color="auto"/>
                <w:left w:val="none" w:sz="0" w:space="0" w:color="auto"/>
                <w:bottom w:val="none" w:sz="0" w:space="0" w:color="auto"/>
                <w:right w:val="none" w:sz="0" w:space="0" w:color="auto"/>
              </w:divBdr>
            </w:div>
          </w:divsChild>
        </w:div>
        <w:div w:id="334843048">
          <w:marLeft w:val="0"/>
          <w:marRight w:val="0"/>
          <w:marTop w:val="0"/>
          <w:marBottom w:val="0"/>
          <w:divBdr>
            <w:top w:val="none" w:sz="0" w:space="0" w:color="auto"/>
            <w:left w:val="none" w:sz="0" w:space="0" w:color="auto"/>
            <w:bottom w:val="none" w:sz="0" w:space="0" w:color="auto"/>
            <w:right w:val="none" w:sz="0" w:space="0" w:color="auto"/>
          </w:divBdr>
          <w:divsChild>
            <w:div w:id="494223895">
              <w:marLeft w:val="0"/>
              <w:marRight w:val="0"/>
              <w:marTop w:val="0"/>
              <w:marBottom w:val="0"/>
              <w:divBdr>
                <w:top w:val="none" w:sz="0" w:space="0" w:color="auto"/>
                <w:left w:val="none" w:sz="0" w:space="0" w:color="auto"/>
                <w:bottom w:val="none" w:sz="0" w:space="0" w:color="auto"/>
                <w:right w:val="none" w:sz="0" w:space="0" w:color="auto"/>
              </w:divBdr>
            </w:div>
          </w:divsChild>
        </w:div>
        <w:div w:id="349180175">
          <w:marLeft w:val="0"/>
          <w:marRight w:val="0"/>
          <w:marTop w:val="0"/>
          <w:marBottom w:val="0"/>
          <w:divBdr>
            <w:top w:val="none" w:sz="0" w:space="0" w:color="auto"/>
            <w:left w:val="none" w:sz="0" w:space="0" w:color="auto"/>
            <w:bottom w:val="none" w:sz="0" w:space="0" w:color="auto"/>
            <w:right w:val="none" w:sz="0" w:space="0" w:color="auto"/>
          </w:divBdr>
          <w:divsChild>
            <w:div w:id="266236259">
              <w:marLeft w:val="0"/>
              <w:marRight w:val="0"/>
              <w:marTop w:val="0"/>
              <w:marBottom w:val="0"/>
              <w:divBdr>
                <w:top w:val="none" w:sz="0" w:space="0" w:color="auto"/>
                <w:left w:val="none" w:sz="0" w:space="0" w:color="auto"/>
                <w:bottom w:val="none" w:sz="0" w:space="0" w:color="auto"/>
                <w:right w:val="none" w:sz="0" w:space="0" w:color="auto"/>
              </w:divBdr>
            </w:div>
          </w:divsChild>
        </w:div>
        <w:div w:id="351494460">
          <w:marLeft w:val="0"/>
          <w:marRight w:val="0"/>
          <w:marTop w:val="0"/>
          <w:marBottom w:val="0"/>
          <w:divBdr>
            <w:top w:val="none" w:sz="0" w:space="0" w:color="auto"/>
            <w:left w:val="none" w:sz="0" w:space="0" w:color="auto"/>
            <w:bottom w:val="none" w:sz="0" w:space="0" w:color="auto"/>
            <w:right w:val="none" w:sz="0" w:space="0" w:color="auto"/>
          </w:divBdr>
          <w:divsChild>
            <w:div w:id="7295236">
              <w:marLeft w:val="0"/>
              <w:marRight w:val="0"/>
              <w:marTop w:val="0"/>
              <w:marBottom w:val="0"/>
              <w:divBdr>
                <w:top w:val="none" w:sz="0" w:space="0" w:color="auto"/>
                <w:left w:val="none" w:sz="0" w:space="0" w:color="auto"/>
                <w:bottom w:val="none" w:sz="0" w:space="0" w:color="auto"/>
                <w:right w:val="none" w:sz="0" w:space="0" w:color="auto"/>
              </w:divBdr>
            </w:div>
          </w:divsChild>
        </w:div>
        <w:div w:id="354116223">
          <w:marLeft w:val="0"/>
          <w:marRight w:val="0"/>
          <w:marTop w:val="0"/>
          <w:marBottom w:val="0"/>
          <w:divBdr>
            <w:top w:val="none" w:sz="0" w:space="0" w:color="auto"/>
            <w:left w:val="none" w:sz="0" w:space="0" w:color="auto"/>
            <w:bottom w:val="none" w:sz="0" w:space="0" w:color="auto"/>
            <w:right w:val="none" w:sz="0" w:space="0" w:color="auto"/>
          </w:divBdr>
          <w:divsChild>
            <w:div w:id="1375041802">
              <w:marLeft w:val="0"/>
              <w:marRight w:val="0"/>
              <w:marTop w:val="0"/>
              <w:marBottom w:val="0"/>
              <w:divBdr>
                <w:top w:val="none" w:sz="0" w:space="0" w:color="auto"/>
                <w:left w:val="none" w:sz="0" w:space="0" w:color="auto"/>
                <w:bottom w:val="none" w:sz="0" w:space="0" w:color="auto"/>
                <w:right w:val="none" w:sz="0" w:space="0" w:color="auto"/>
              </w:divBdr>
            </w:div>
          </w:divsChild>
        </w:div>
        <w:div w:id="367805306">
          <w:marLeft w:val="0"/>
          <w:marRight w:val="0"/>
          <w:marTop w:val="0"/>
          <w:marBottom w:val="0"/>
          <w:divBdr>
            <w:top w:val="none" w:sz="0" w:space="0" w:color="auto"/>
            <w:left w:val="none" w:sz="0" w:space="0" w:color="auto"/>
            <w:bottom w:val="none" w:sz="0" w:space="0" w:color="auto"/>
            <w:right w:val="none" w:sz="0" w:space="0" w:color="auto"/>
          </w:divBdr>
          <w:divsChild>
            <w:div w:id="1198542801">
              <w:marLeft w:val="0"/>
              <w:marRight w:val="0"/>
              <w:marTop w:val="0"/>
              <w:marBottom w:val="0"/>
              <w:divBdr>
                <w:top w:val="none" w:sz="0" w:space="0" w:color="auto"/>
                <w:left w:val="none" w:sz="0" w:space="0" w:color="auto"/>
                <w:bottom w:val="none" w:sz="0" w:space="0" w:color="auto"/>
                <w:right w:val="none" w:sz="0" w:space="0" w:color="auto"/>
              </w:divBdr>
            </w:div>
          </w:divsChild>
        </w:div>
        <w:div w:id="384378892">
          <w:marLeft w:val="0"/>
          <w:marRight w:val="0"/>
          <w:marTop w:val="0"/>
          <w:marBottom w:val="0"/>
          <w:divBdr>
            <w:top w:val="none" w:sz="0" w:space="0" w:color="auto"/>
            <w:left w:val="none" w:sz="0" w:space="0" w:color="auto"/>
            <w:bottom w:val="none" w:sz="0" w:space="0" w:color="auto"/>
            <w:right w:val="none" w:sz="0" w:space="0" w:color="auto"/>
          </w:divBdr>
          <w:divsChild>
            <w:div w:id="708261916">
              <w:marLeft w:val="0"/>
              <w:marRight w:val="0"/>
              <w:marTop w:val="0"/>
              <w:marBottom w:val="0"/>
              <w:divBdr>
                <w:top w:val="none" w:sz="0" w:space="0" w:color="auto"/>
                <w:left w:val="none" w:sz="0" w:space="0" w:color="auto"/>
                <w:bottom w:val="none" w:sz="0" w:space="0" w:color="auto"/>
                <w:right w:val="none" w:sz="0" w:space="0" w:color="auto"/>
              </w:divBdr>
            </w:div>
          </w:divsChild>
        </w:div>
        <w:div w:id="385758742">
          <w:marLeft w:val="0"/>
          <w:marRight w:val="0"/>
          <w:marTop w:val="0"/>
          <w:marBottom w:val="0"/>
          <w:divBdr>
            <w:top w:val="none" w:sz="0" w:space="0" w:color="auto"/>
            <w:left w:val="none" w:sz="0" w:space="0" w:color="auto"/>
            <w:bottom w:val="none" w:sz="0" w:space="0" w:color="auto"/>
            <w:right w:val="none" w:sz="0" w:space="0" w:color="auto"/>
          </w:divBdr>
          <w:divsChild>
            <w:div w:id="1557745106">
              <w:marLeft w:val="0"/>
              <w:marRight w:val="0"/>
              <w:marTop w:val="0"/>
              <w:marBottom w:val="0"/>
              <w:divBdr>
                <w:top w:val="none" w:sz="0" w:space="0" w:color="auto"/>
                <w:left w:val="none" w:sz="0" w:space="0" w:color="auto"/>
                <w:bottom w:val="none" w:sz="0" w:space="0" w:color="auto"/>
                <w:right w:val="none" w:sz="0" w:space="0" w:color="auto"/>
              </w:divBdr>
            </w:div>
          </w:divsChild>
        </w:div>
        <w:div w:id="386956112">
          <w:marLeft w:val="0"/>
          <w:marRight w:val="0"/>
          <w:marTop w:val="0"/>
          <w:marBottom w:val="0"/>
          <w:divBdr>
            <w:top w:val="none" w:sz="0" w:space="0" w:color="auto"/>
            <w:left w:val="none" w:sz="0" w:space="0" w:color="auto"/>
            <w:bottom w:val="none" w:sz="0" w:space="0" w:color="auto"/>
            <w:right w:val="none" w:sz="0" w:space="0" w:color="auto"/>
          </w:divBdr>
          <w:divsChild>
            <w:div w:id="1847985440">
              <w:marLeft w:val="0"/>
              <w:marRight w:val="0"/>
              <w:marTop w:val="0"/>
              <w:marBottom w:val="0"/>
              <w:divBdr>
                <w:top w:val="none" w:sz="0" w:space="0" w:color="auto"/>
                <w:left w:val="none" w:sz="0" w:space="0" w:color="auto"/>
                <w:bottom w:val="none" w:sz="0" w:space="0" w:color="auto"/>
                <w:right w:val="none" w:sz="0" w:space="0" w:color="auto"/>
              </w:divBdr>
            </w:div>
          </w:divsChild>
        </w:div>
        <w:div w:id="399253906">
          <w:marLeft w:val="0"/>
          <w:marRight w:val="0"/>
          <w:marTop w:val="0"/>
          <w:marBottom w:val="0"/>
          <w:divBdr>
            <w:top w:val="none" w:sz="0" w:space="0" w:color="auto"/>
            <w:left w:val="none" w:sz="0" w:space="0" w:color="auto"/>
            <w:bottom w:val="none" w:sz="0" w:space="0" w:color="auto"/>
            <w:right w:val="none" w:sz="0" w:space="0" w:color="auto"/>
          </w:divBdr>
          <w:divsChild>
            <w:div w:id="629944087">
              <w:marLeft w:val="0"/>
              <w:marRight w:val="0"/>
              <w:marTop w:val="0"/>
              <w:marBottom w:val="0"/>
              <w:divBdr>
                <w:top w:val="none" w:sz="0" w:space="0" w:color="auto"/>
                <w:left w:val="none" w:sz="0" w:space="0" w:color="auto"/>
                <w:bottom w:val="none" w:sz="0" w:space="0" w:color="auto"/>
                <w:right w:val="none" w:sz="0" w:space="0" w:color="auto"/>
              </w:divBdr>
            </w:div>
          </w:divsChild>
        </w:div>
        <w:div w:id="412051454">
          <w:marLeft w:val="0"/>
          <w:marRight w:val="0"/>
          <w:marTop w:val="0"/>
          <w:marBottom w:val="0"/>
          <w:divBdr>
            <w:top w:val="none" w:sz="0" w:space="0" w:color="auto"/>
            <w:left w:val="none" w:sz="0" w:space="0" w:color="auto"/>
            <w:bottom w:val="none" w:sz="0" w:space="0" w:color="auto"/>
            <w:right w:val="none" w:sz="0" w:space="0" w:color="auto"/>
          </w:divBdr>
          <w:divsChild>
            <w:div w:id="1872263337">
              <w:marLeft w:val="0"/>
              <w:marRight w:val="0"/>
              <w:marTop w:val="0"/>
              <w:marBottom w:val="0"/>
              <w:divBdr>
                <w:top w:val="none" w:sz="0" w:space="0" w:color="auto"/>
                <w:left w:val="none" w:sz="0" w:space="0" w:color="auto"/>
                <w:bottom w:val="none" w:sz="0" w:space="0" w:color="auto"/>
                <w:right w:val="none" w:sz="0" w:space="0" w:color="auto"/>
              </w:divBdr>
            </w:div>
          </w:divsChild>
        </w:div>
        <w:div w:id="412287569">
          <w:marLeft w:val="0"/>
          <w:marRight w:val="0"/>
          <w:marTop w:val="0"/>
          <w:marBottom w:val="0"/>
          <w:divBdr>
            <w:top w:val="none" w:sz="0" w:space="0" w:color="auto"/>
            <w:left w:val="none" w:sz="0" w:space="0" w:color="auto"/>
            <w:bottom w:val="none" w:sz="0" w:space="0" w:color="auto"/>
            <w:right w:val="none" w:sz="0" w:space="0" w:color="auto"/>
          </w:divBdr>
          <w:divsChild>
            <w:div w:id="2014839645">
              <w:marLeft w:val="0"/>
              <w:marRight w:val="0"/>
              <w:marTop w:val="0"/>
              <w:marBottom w:val="0"/>
              <w:divBdr>
                <w:top w:val="none" w:sz="0" w:space="0" w:color="auto"/>
                <w:left w:val="none" w:sz="0" w:space="0" w:color="auto"/>
                <w:bottom w:val="none" w:sz="0" w:space="0" w:color="auto"/>
                <w:right w:val="none" w:sz="0" w:space="0" w:color="auto"/>
              </w:divBdr>
            </w:div>
          </w:divsChild>
        </w:div>
        <w:div w:id="412896287">
          <w:marLeft w:val="0"/>
          <w:marRight w:val="0"/>
          <w:marTop w:val="0"/>
          <w:marBottom w:val="0"/>
          <w:divBdr>
            <w:top w:val="none" w:sz="0" w:space="0" w:color="auto"/>
            <w:left w:val="none" w:sz="0" w:space="0" w:color="auto"/>
            <w:bottom w:val="none" w:sz="0" w:space="0" w:color="auto"/>
            <w:right w:val="none" w:sz="0" w:space="0" w:color="auto"/>
          </w:divBdr>
          <w:divsChild>
            <w:div w:id="1894996882">
              <w:marLeft w:val="0"/>
              <w:marRight w:val="0"/>
              <w:marTop w:val="0"/>
              <w:marBottom w:val="0"/>
              <w:divBdr>
                <w:top w:val="none" w:sz="0" w:space="0" w:color="auto"/>
                <w:left w:val="none" w:sz="0" w:space="0" w:color="auto"/>
                <w:bottom w:val="none" w:sz="0" w:space="0" w:color="auto"/>
                <w:right w:val="none" w:sz="0" w:space="0" w:color="auto"/>
              </w:divBdr>
            </w:div>
          </w:divsChild>
        </w:div>
        <w:div w:id="414477228">
          <w:marLeft w:val="0"/>
          <w:marRight w:val="0"/>
          <w:marTop w:val="0"/>
          <w:marBottom w:val="0"/>
          <w:divBdr>
            <w:top w:val="none" w:sz="0" w:space="0" w:color="auto"/>
            <w:left w:val="none" w:sz="0" w:space="0" w:color="auto"/>
            <w:bottom w:val="none" w:sz="0" w:space="0" w:color="auto"/>
            <w:right w:val="none" w:sz="0" w:space="0" w:color="auto"/>
          </w:divBdr>
          <w:divsChild>
            <w:div w:id="350111659">
              <w:marLeft w:val="0"/>
              <w:marRight w:val="0"/>
              <w:marTop w:val="0"/>
              <w:marBottom w:val="0"/>
              <w:divBdr>
                <w:top w:val="none" w:sz="0" w:space="0" w:color="auto"/>
                <w:left w:val="none" w:sz="0" w:space="0" w:color="auto"/>
                <w:bottom w:val="none" w:sz="0" w:space="0" w:color="auto"/>
                <w:right w:val="none" w:sz="0" w:space="0" w:color="auto"/>
              </w:divBdr>
            </w:div>
          </w:divsChild>
        </w:div>
        <w:div w:id="420831347">
          <w:marLeft w:val="0"/>
          <w:marRight w:val="0"/>
          <w:marTop w:val="0"/>
          <w:marBottom w:val="0"/>
          <w:divBdr>
            <w:top w:val="none" w:sz="0" w:space="0" w:color="auto"/>
            <w:left w:val="none" w:sz="0" w:space="0" w:color="auto"/>
            <w:bottom w:val="none" w:sz="0" w:space="0" w:color="auto"/>
            <w:right w:val="none" w:sz="0" w:space="0" w:color="auto"/>
          </w:divBdr>
          <w:divsChild>
            <w:div w:id="1147670780">
              <w:marLeft w:val="0"/>
              <w:marRight w:val="0"/>
              <w:marTop w:val="0"/>
              <w:marBottom w:val="0"/>
              <w:divBdr>
                <w:top w:val="none" w:sz="0" w:space="0" w:color="auto"/>
                <w:left w:val="none" w:sz="0" w:space="0" w:color="auto"/>
                <w:bottom w:val="none" w:sz="0" w:space="0" w:color="auto"/>
                <w:right w:val="none" w:sz="0" w:space="0" w:color="auto"/>
              </w:divBdr>
            </w:div>
          </w:divsChild>
        </w:div>
        <w:div w:id="426342128">
          <w:marLeft w:val="0"/>
          <w:marRight w:val="0"/>
          <w:marTop w:val="0"/>
          <w:marBottom w:val="0"/>
          <w:divBdr>
            <w:top w:val="none" w:sz="0" w:space="0" w:color="auto"/>
            <w:left w:val="none" w:sz="0" w:space="0" w:color="auto"/>
            <w:bottom w:val="none" w:sz="0" w:space="0" w:color="auto"/>
            <w:right w:val="none" w:sz="0" w:space="0" w:color="auto"/>
          </w:divBdr>
          <w:divsChild>
            <w:div w:id="2104721221">
              <w:marLeft w:val="0"/>
              <w:marRight w:val="0"/>
              <w:marTop w:val="0"/>
              <w:marBottom w:val="0"/>
              <w:divBdr>
                <w:top w:val="none" w:sz="0" w:space="0" w:color="auto"/>
                <w:left w:val="none" w:sz="0" w:space="0" w:color="auto"/>
                <w:bottom w:val="none" w:sz="0" w:space="0" w:color="auto"/>
                <w:right w:val="none" w:sz="0" w:space="0" w:color="auto"/>
              </w:divBdr>
            </w:div>
          </w:divsChild>
        </w:div>
        <w:div w:id="437869458">
          <w:marLeft w:val="0"/>
          <w:marRight w:val="0"/>
          <w:marTop w:val="0"/>
          <w:marBottom w:val="0"/>
          <w:divBdr>
            <w:top w:val="none" w:sz="0" w:space="0" w:color="auto"/>
            <w:left w:val="none" w:sz="0" w:space="0" w:color="auto"/>
            <w:bottom w:val="none" w:sz="0" w:space="0" w:color="auto"/>
            <w:right w:val="none" w:sz="0" w:space="0" w:color="auto"/>
          </w:divBdr>
          <w:divsChild>
            <w:div w:id="629283065">
              <w:marLeft w:val="0"/>
              <w:marRight w:val="0"/>
              <w:marTop w:val="0"/>
              <w:marBottom w:val="0"/>
              <w:divBdr>
                <w:top w:val="none" w:sz="0" w:space="0" w:color="auto"/>
                <w:left w:val="none" w:sz="0" w:space="0" w:color="auto"/>
                <w:bottom w:val="none" w:sz="0" w:space="0" w:color="auto"/>
                <w:right w:val="none" w:sz="0" w:space="0" w:color="auto"/>
              </w:divBdr>
            </w:div>
          </w:divsChild>
        </w:div>
        <w:div w:id="437985993">
          <w:marLeft w:val="0"/>
          <w:marRight w:val="0"/>
          <w:marTop w:val="0"/>
          <w:marBottom w:val="0"/>
          <w:divBdr>
            <w:top w:val="none" w:sz="0" w:space="0" w:color="auto"/>
            <w:left w:val="none" w:sz="0" w:space="0" w:color="auto"/>
            <w:bottom w:val="none" w:sz="0" w:space="0" w:color="auto"/>
            <w:right w:val="none" w:sz="0" w:space="0" w:color="auto"/>
          </w:divBdr>
          <w:divsChild>
            <w:div w:id="1175149802">
              <w:marLeft w:val="0"/>
              <w:marRight w:val="0"/>
              <w:marTop w:val="0"/>
              <w:marBottom w:val="0"/>
              <w:divBdr>
                <w:top w:val="none" w:sz="0" w:space="0" w:color="auto"/>
                <w:left w:val="none" w:sz="0" w:space="0" w:color="auto"/>
                <w:bottom w:val="none" w:sz="0" w:space="0" w:color="auto"/>
                <w:right w:val="none" w:sz="0" w:space="0" w:color="auto"/>
              </w:divBdr>
            </w:div>
          </w:divsChild>
        </w:div>
        <w:div w:id="444929295">
          <w:marLeft w:val="0"/>
          <w:marRight w:val="0"/>
          <w:marTop w:val="0"/>
          <w:marBottom w:val="0"/>
          <w:divBdr>
            <w:top w:val="none" w:sz="0" w:space="0" w:color="auto"/>
            <w:left w:val="none" w:sz="0" w:space="0" w:color="auto"/>
            <w:bottom w:val="none" w:sz="0" w:space="0" w:color="auto"/>
            <w:right w:val="none" w:sz="0" w:space="0" w:color="auto"/>
          </w:divBdr>
          <w:divsChild>
            <w:div w:id="382143499">
              <w:marLeft w:val="0"/>
              <w:marRight w:val="0"/>
              <w:marTop w:val="0"/>
              <w:marBottom w:val="0"/>
              <w:divBdr>
                <w:top w:val="none" w:sz="0" w:space="0" w:color="auto"/>
                <w:left w:val="none" w:sz="0" w:space="0" w:color="auto"/>
                <w:bottom w:val="none" w:sz="0" w:space="0" w:color="auto"/>
                <w:right w:val="none" w:sz="0" w:space="0" w:color="auto"/>
              </w:divBdr>
            </w:div>
          </w:divsChild>
        </w:div>
        <w:div w:id="454520766">
          <w:marLeft w:val="0"/>
          <w:marRight w:val="0"/>
          <w:marTop w:val="0"/>
          <w:marBottom w:val="0"/>
          <w:divBdr>
            <w:top w:val="none" w:sz="0" w:space="0" w:color="auto"/>
            <w:left w:val="none" w:sz="0" w:space="0" w:color="auto"/>
            <w:bottom w:val="none" w:sz="0" w:space="0" w:color="auto"/>
            <w:right w:val="none" w:sz="0" w:space="0" w:color="auto"/>
          </w:divBdr>
          <w:divsChild>
            <w:div w:id="1495803927">
              <w:marLeft w:val="0"/>
              <w:marRight w:val="0"/>
              <w:marTop w:val="0"/>
              <w:marBottom w:val="0"/>
              <w:divBdr>
                <w:top w:val="none" w:sz="0" w:space="0" w:color="auto"/>
                <w:left w:val="none" w:sz="0" w:space="0" w:color="auto"/>
                <w:bottom w:val="none" w:sz="0" w:space="0" w:color="auto"/>
                <w:right w:val="none" w:sz="0" w:space="0" w:color="auto"/>
              </w:divBdr>
            </w:div>
          </w:divsChild>
        </w:div>
        <w:div w:id="466822434">
          <w:marLeft w:val="0"/>
          <w:marRight w:val="0"/>
          <w:marTop w:val="0"/>
          <w:marBottom w:val="0"/>
          <w:divBdr>
            <w:top w:val="none" w:sz="0" w:space="0" w:color="auto"/>
            <w:left w:val="none" w:sz="0" w:space="0" w:color="auto"/>
            <w:bottom w:val="none" w:sz="0" w:space="0" w:color="auto"/>
            <w:right w:val="none" w:sz="0" w:space="0" w:color="auto"/>
          </w:divBdr>
          <w:divsChild>
            <w:div w:id="1479885009">
              <w:marLeft w:val="0"/>
              <w:marRight w:val="0"/>
              <w:marTop w:val="0"/>
              <w:marBottom w:val="0"/>
              <w:divBdr>
                <w:top w:val="none" w:sz="0" w:space="0" w:color="auto"/>
                <w:left w:val="none" w:sz="0" w:space="0" w:color="auto"/>
                <w:bottom w:val="none" w:sz="0" w:space="0" w:color="auto"/>
                <w:right w:val="none" w:sz="0" w:space="0" w:color="auto"/>
              </w:divBdr>
            </w:div>
          </w:divsChild>
        </w:div>
        <w:div w:id="470056283">
          <w:marLeft w:val="0"/>
          <w:marRight w:val="0"/>
          <w:marTop w:val="0"/>
          <w:marBottom w:val="0"/>
          <w:divBdr>
            <w:top w:val="none" w:sz="0" w:space="0" w:color="auto"/>
            <w:left w:val="none" w:sz="0" w:space="0" w:color="auto"/>
            <w:bottom w:val="none" w:sz="0" w:space="0" w:color="auto"/>
            <w:right w:val="none" w:sz="0" w:space="0" w:color="auto"/>
          </w:divBdr>
          <w:divsChild>
            <w:div w:id="64383468">
              <w:marLeft w:val="0"/>
              <w:marRight w:val="0"/>
              <w:marTop w:val="0"/>
              <w:marBottom w:val="0"/>
              <w:divBdr>
                <w:top w:val="none" w:sz="0" w:space="0" w:color="auto"/>
                <w:left w:val="none" w:sz="0" w:space="0" w:color="auto"/>
                <w:bottom w:val="none" w:sz="0" w:space="0" w:color="auto"/>
                <w:right w:val="none" w:sz="0" w:space="0" w:color="auto"/>
              </w:divBdr>
            </w:div>
          </w:divsChild>
        </w:div>
        <w:div w:id="473909710">
          <w:marLeft w:val="0"/>
          <w:marRight w:val="0"/>
          <w:marTop w:val="0"/>
          <w:marBottom w:val="0"/>
          <w:divBdr>
            <w:top w:val="none" w:sz="0" w:space="0" w:color="auto"/>
            <w:left w:val="none" w:sz="0" w:space="0" w:color="auto"/>
            <w:bottom w:val="none" w:sz="0" w:space="0" w:color="auto"/>
            <w:right w:val="none" w:sz="0" w:space="0" w:color="auto"/>
          </w:divBdr>
          <w:divsChild>
            <w:div w:id="1716541931">
              <w:marLeft w:val="0"/>
              <w:marRight w:val="0"/>
              <w:marTop w:val="0"/>
              <w:marBottom w:val="0"/>
              <w:divBdr>
                <w:top w:val="none" w:sz="0" w:space="0" w:color="auto"/>
                <w:left w:val="none" w:sz="0" w:space="0" w:color="auto"/>
                <w:bottom w:val="none" w:sz="0" w:space="0" w:color="auto"/>
                <w:right w:val="none" w:sz="0" w:space="0" w:color="auto"/>
              </w:divBdr>
            </w:div>
          </w:divsChild>
        </w:div>
        <w:div w:id="478376835">
          <w:marLeft w:val="0"/>
          <w:marRight w:val="0"/>
          <w:marTop w:val="0"/>
          <w:marBottom w:val="0"/>
          <w:divBdr>
            <w:top w:val="none" w:sz="0" w:space="0" w:color="auto"/>
            <w:left w:val="none" w:sz="0" w:space="0" w:color="auto"/>
            <w:bottom w:val="none" w:sz="0" w:space="0" w:color="auto"/>
            <w:right w:val="none" w:sz="0" w:space="0" w:color="auto"/>
          </w:divBdr>
          <w:divsChild>
            <w:div w:id="1791127407">
              <w:marLeft w:val="0"/>
              <w:marRight w:val="0"/>
              <w:marTop w:val="0"/>
              <w:marBottom w:val="0"/>
              <w:divBdr>
                <w:top w:val="none" w:sz="0" w:space="0" w:color="auto"/>
                <w:left w:val="none" w:sz="0" w:space="0" w:color="auto"/>
                <w:bottom w:val="none" w:sz="0" w:space="0" w:color="auto"/>
                <w:right w:val="none" w:sz="0" w:space="0" w:color="auto"/>
              </w:divBdr>
            </w:div>
          </w:divsChild>
        </w:div>
        <w:div w:id="479662995">
          <w:marLeft w:val="0"/>
          <w:marRight w:val="0"/>
          <w:marTop w:val="0"/>
          <w:marBottom w:val="0"/>
          <w:divBdr>
            <w:top w:val="none" w:sz="0" w:space="0" w:color="auto"/>
            <w:left w:val="none" w:sz="0" w:space="0" w:color="auto"/>
            <w:bottom w:val="none" w:sz="0" w:space="0" w:color="auto"/>
            <w:right w:val="none" w:sz="0" w:space="0" w:color="auto"/>
          </w:divBdr>
          <w:divsChild>
            <w:div w:id="859245279">
              <w:marLeft w:val="0"/>
              <w:marRight w:val="0"/>
              <w:marTop w:val="0"/>
              <w:marBottom w:val="0"/>
              <w:divBdr>
                <w:top w:val="none" w:sz="0" w:space="0" w:color="auto"/>
                <w:left w:val="none" w:sz="0" w:space="0" w:color="auto"/>
                <w:bottom w:val="none" w:sz="0" w:space="0" w:color="auto"/>
                <w:right w:val="none" w:sz="0" w:space="0" w:color="auto"/>
              </w:divBdr>
            </w:div>
          </w:divsChild>
        </w:div>
        <w:div w:id="482310145">
          <w:marLeft w:val="0"/>
          <w:marRight w:val="0"/>
          <w:marTop w:val="0"/>
          <w:marBottom w:val="0"/>
          <w:divBdr>
            <w:top w:val="none" w:sz="0" w:space="0" w:color="auto"/>
            <w:left w:val="none" w:sz="0" w:space="0" w:color="auto"/>
            <w:bottom w:val="none" w:sz="0" w:space="0" w:color="auto"/>
            <w:right w:val="none" w:sz="0" w:space="0" w:color="auto"/>
          </w:divBdr>
          <w:divsChild>
            <w:div w:id="922183264">
              <w:marLeft w:val="0"/>
              <w:marRight w:val="0"/>
              <w:marTop w:val="0"/>
              <w:marBottom w:val="0"/>
              <w:divBdr>
                <w:top w:val="none" w:sz="0" w:space="0" w:color="auto"/>
                <w:left w:val="none" w:sz="0" w:space="0" w:color="auto"/>
                <w:bottom w:val="none" w:sz="0" w:space="0" w:color="auto"/>
                <w:right w:val="none" w:sz="0" w:space="0" w:color="auto"/>
              </w:divBdr>
            </w:div>
          </w:divsChild>
        </w:div>
        <w:div w:id="508759525">
          <w:marLeft w:val="0"/>
          <w:marRight w:val="0"/>
          <w:marTop w:val="0"/>
          <w:marBottom w:val="0"/>
          <w:divBdr>
            <w:top w:val="none" w:sz="0" w:space="0" w:color="auto"/>
            <w:left w:val="none" w:sz="0" w:space="0" w:color="auto"/>
            <w:bottom w:val="none" w:sz="0" w:space="0" w:color="auto"/>
            <w:right w:val="none" w:sz="0" w:space="0" w:color="auto"/>
          </w:divBdr>
          <w:divsChild>
            <w:div w:id="1257248767">
              <w:marLeft w:val="0"/>
              <w:marRight w:val="0"/>
              <w:marTop w:val="0"/>
              <w:marBottom w:val="0"/>
              <w:divBdr>
                <w:top w:val="none" w:sz="0" w:space="0" w:color="auto"/>
                <w:left w:val="none" w:sz="0" w:space="0" w:color="auto"/>
                <w:bottom w:val="none" w:sz="0" w:space="0" w:color="auto"/>
                <w:right w:val="none" w:sz="0" w:space="0" w:color="auto"/>
              </w:divBdr>
            </w:div>
          </w:divsChild>
        </w:div>
        <w:div w:id="510681905">
          <w:marLeft w:val="0"/>
          <w:marRight w:val="0"/>
          <w:marTop w:val="0"/>
          <w:marBottom w:val="0"/>
          <w:divBdr>
            <w:top w:val="none" w:sz="0" w:space="0" w:color="auto"/>
            <w:left w:val="none" w:sz="0" w:space="0" w:color="auto"/>
            <w:bottom w:val="none" w:sz="0" w:space="0" w:color="auto"/>
            <w:right w:val="none" w:sz="0" w:space="0" w:color="auto"/>
          </w:divBdr>
          <w:divsChild>
            <w:div w:id="217714970">
              <w:marLeft w:val="0"/>
              <w:marRight w:val="0"/>
              <w:marTop w:val="0"/>
              <w:marBottom w:val="0"/>
              <w:divBdr>
                <w:top w:val="none" w:sz="0" w:space="0" w:color="auto"/>
                <w:left w:val="none" w:sz="0" w:space="0" w:color="auto"/>
                <w:bottom w:val="none" w:sz="0" w:space="0" w:color="auto"/>
                <w:right w:val="none" w:sz="0" w:space="0" w:color="auto"/>
              </w:divBdr>
            </w:div>
          </w:divsChild>
        </w:div>
        <w:div w:id="512572128">
          <w:marLeft w:val="0"/>
          <w:marRight w:val="0"/>
          <w:marTop w:val="0"/>
          <w:marBottom w:val="0"/>
          <w:divBdr>
            <w:top w:val="none" w:sz="0" w:space="0" w:color="auto"/>
            <w:left w:val="none" w:sz="0" w:space="0" w:color="auto"/>
            <w:bottom w:val="none" w:sz="0" w:space="0" w:color="auto"/>
            <w:right w:val="none" w:sz="0" w:space="0" w:color="auto"/>
          </w:divBdr>
          <w:divsChild>
            <w:div w:id="1652639703">
              <w:marLeft w:val="0"/>
              <w:marRight w:val="0"/>
              <w:marTop w:val="0"/>
              <w:marBottom w:val="0"/>
              <w:divBdr>
                <w:top w:val="none" w:sz="0" w:space="0" w:color="auto"/>
                <w:left w:val="none" w:sz="0" w:space="0" w:color="auto"/>
                <w:bottom w:val="none" w:sz="0" w:space="0" w:color="auto"/>
                <w:right w:val="none" w:sz="0" w:space="0" w:color="auto"/>
              </w:divBdr>
            </w:div>
          </w:divsChild>
        </w:div>
        <w:div w:id="521213956">
          <w:marLeft w:val="0"/>
          <w:marRight w:val="0"/>
          <w:marTop w:val="0"/>
          <w:marBottom w:val="0"/>
          <w:divBdr>
            <w:top w:val="none" w:sz="0" w:space="0" w:color="auto"/>
            <w:left w:val="none" w:sz="0" w:space="0" w:color="auto"/>
            <w:bottom w:val="none" w:sz="0" w:space="0" w:color="auto"/>
            <w:right w:val="none" w:sz="0" w:space="0" w:color="auto"/>
          </w:divBdr>
          <w:divsChild>
            <w:div w:id="63454273">
              <w:marLeft w:val="0"/>
              <w:marRight w:val="0"/>
              <w:marTop w:val="0"/>
              <w:marBottom w:val="0"/>
              <w:divBdr>
                <w:top w:val="none" w:sz="0" w:space="0" w:color="auto"/>
                <w:left w:val="none" w:sz="0" w:space="0" w:color="auto"/>
                <w:bottom w:val="none" w:sz="0" w:space="0" w:color="auto"/>
                <w:right w:val="none" w:sz="0" w:space="0" w:color="auto"/>
              </w:divBdr>
            </w:div>
          </w:divsChild>
        </w:div>
        <w:div w:id="526138843">
          <w:marLeft w:val="0"/>
          <w:marRight w:val="0"/>
          <w:marTop w:val="0"/>
          <w:marBottom w:val="0"/>
          <w:divBdr>
            <w:top w:val="none" w:sz="0" w:space="0" w:color="auto"/>
            <w:left w:val="none" w:sz="0" w:space="0" w:color="auto"/>
            <w:bottom w:val="none" w:sz="0" w:space="0" w:color="auto"/>
            <w:right w:val="none" w:sz="0" w:space="0" w:color="auto"/>
          </w:divBdr>
          <w:divsChild>
            <w:div w:id="244649152">
              <w:marLeft w:val="0"/>
              <w:marRight w:val="0"/>
              <w:marTop w:val="0"/>
              <w:marBottom w:val="0"/>
              <w:divBdr>
                <w:top w:val="none" w:sz="0" w:space="0" w:color="auto"/>
                <w:left w:val="none" w:sz="0" w:space="0" w:color="auto"/>
                <w:bottom w:val="none" w:sz="0" w:space="0" w:color="auto"/>
                <w:right w:val="none" w:sz="0" w:space="0" w:color="auto"/>
              </w:divBdr>
            </w:div>
          </w:divsChild>
        </w:div>
        <w:div w:id="540436240">
          <w:marLeft w:val="0"/>
          <w:marRight w:val="0"/>
          <w:marTop w:val="0"/>
          <w:marBottom w:val="0"/>
          <w:divBdr>
            <w:top w:val="none" w:sz="0" w:space="0" w:color="auto"/>
            <w:left w:val="none" w:sz="0" w:space="0" w:color="auto"/>
            <w:bottom w:val="none" w:sz="0" w:space="0" w:color="auto"/>
            <w:right w:val="none" w:sz="0" w:space="0" w:color="auto"/>
          </w:divBdr>
          <w:divsChild>
            <w:div w:id="2063826693">
              <w:marLeft w:val="0"/>
              <w:marRight w:val="0"/>
              <w:marTop w:val="0"/>
              <w:marBottom w:val="0"/>
              <w:divBdr>
                <w:top w:val="none" w:sz="0" w:space="0" w:color="auto"/>
                <w:left w:val="none" w:sz="0" w:space="0" w:color="auto"/>
                <w:bottom w:val="none" w:sz="0" w:space="0" w:color="auto"/>
                <w:right w:val="none" w:sz="0" w:space="0" w:color="auto"/>
              </w:divBdr>
            </w:div>
          </w:divsChild>
        </w:div>
        <w:div w:id="546450245">
          <w:marLeft w:val="0"/>
          <w:marRight w:val="0"/>
          <w:marTop w:val="0"/>
          <w:marBottom w:val="0"/>
          <w:divBdr>
            <w:top w:val="none" w:sz="0" w:space="0" w:color="auto"/>
            <w:left w:val="none" w:sz="0" w:space="0" w:color="auto"/>
            <w:bottom w:val="none" w:sz="0" w:space="0" w:color="auto"/>
            <w:right w:val="none" w:sz="0" w:space="0" w:color="auto"/>
          </w:divBdr>
          <w:divsChild>
            <w:div w:id="546651821">
              <w:marLeft w:val="0"/>
              <w:marRight w:val="0"/>
              <w:marTop w:val="0"/>
              <w:marBottom w:val="0"/>
              <w:divBdr>
                <w:top w:val="none" w:sz="0" w:space="0" w:color="auto"/>
                <w:left w:val="none" w:sz="0" w:space="0" w:color="auto"/>
                <w:bottom w:val="none" w:sz="0" w:space="0" w:color="auto"/>
                <w:right w:val="none" w:sz="0" w:space="0" w:color="auto"/>
              </w:divBdr>
            </w:div>
          </w:divsChild>
        </w:div>
        <w:div w:id="552228752">
          <w:marLeft w:val="0"/>
          <w:marRight w:val="0"/>
          <w:marTop w:val="0"/>
          <w:marBottom w:val="0"/>
          <w:divBdr>
            <w:top w:val="none" w:sz="0" w:space="0" w:color="auto"/>
            <w:left w:val="none" w:sz="0" w:space="0" w:color="auto"/>
            <w:bottom w:val="none" w:sz="0" w:space="0" w:color="auto"/>
            <w:right w:val="none" w:sz="0" w:space="0" w:color="auto"/>
          </w:divBdr>
          <w:divsChild>
            <w:div w:id="1014109320">
              <w:marLeft w:val="0"/>
              <w:marRight w:val="0"/>
              <w:marTop w:val="0"/>
              <w:marBottom w:val="0"/>
              <w:divBdr>
                <w:top w:val="none" w:sz="0" w:space="0" w:color="auto"/>
                <w:left w:val="none" w:sz="0" w:space="0" w:color="auto"/>
                <w:bottom w:val="none" w:sz="0" w:space="0" w:color="auto"/>
                <w:right w:val="none" w:sz="0" w:space="0" w:color="auto"/>
              </w:divBdr>
            </w:div>
          </w:divsChild>
        </w:div>
        <w:div w:id="559245934">
          <w:marLeft w:val="0"/>
          <w:marRight w:val="0"/>
          <w:marTop w:val="0"/>
          <w:marBottom w:val="0"/>
          <w:divBdr>
            <w:top w:val="none" w:sz="0" w:space="0" w:color="auto"/>
            <w:left w:val="none" w:sz="0" w:space="0" w:color="auto"/>
            <w:bottom w:val="none" w:sz="0" w:space="0" w:color="auto"/>
            <w:right w:val="none" w:sz="0" w:space="0" w:color="auto"/>
          </w:divBdr>
          <w:divsChild>
            <w:div w:id="1861124056">
              <w:marLeft w:val="0"/>
              <w:marRight w:val="0"/>
              <w:marTop w:val="0"/>
              <w:marBottom w:val="0"/>
              <w:divBdr>
                <w:top w:val="none" w:sz="0" w:space="0" w:color="auto"/>
                <w:left w:val="none" w:sz="0" w:space="0" w:color="auto"/>
                <w:bottom w:val="none" w:sz="0" w:space="0" w:color="auto"/>
                <w:right w:val="none" w:sz="0" w:space="0" w:color="auto"/>
              </w:divBdr>
            </w:div>
          </w:divsChild>
        </w:div>
        <w:div w:id="559832194">
          <w:marLeft w:val="0"/>
          <w:marRight w:val="0"/>
          <w:marTop w:val="0"/>
          <w:marBottom w:val="0"/>
          <w:divBdr>
            <w:top w:val="none" w:sz="0" w:space="0" w:color="auto"/>
            <w:left w:val="none" w:sz="0" w:space="0" w:color="auto"/>
            <w:bottom w:val="none" w:sz="0" w:space="0" w:color="auto"/>
            <w:right w:val="none" w:sz="0" w:space="0" w:color="auto"/>
          </w:divBdr>
          <w:divsChild>
            <w:div w:id="553926024">
              <w:marLeft w:val="0"/>
              <w:marRight w:val="0"/>
              <w:marTop w:val="0"/>
              <w:marBottom w:val="0"/>
              <w:divBdr>
                <w:top w:val="none" w:sz="0" w:space="0" w:color="auto"/>
                <w:left w:val="none" w:sz="0" w:space="0" w:color="auto"/>
                <w:bottom w:val="none" w:sz="0" w:space="0" w:color="auto"/>
                <w:right w:val="none" w:sz="0" w:space="0" w:color="auto"/>
              </w:divBdr>
            </w:div>
          </w:divsChild>
        </w:div>
        <w:div w:id="560101223">
          <w:marLeft w:val="0"/>
          <w:marRight w:val="0"/>
          <w:marTop w:val="0"/>
          <w:marBottom w:val="0"/>
          <w:divBdr>
            <w:top w:val="none" w:sz="0" w:space="0" w:color="auto"/>
            <w:left w:val="none" w:sz="0" w:space="0" w:color="auto"/>
            <w:bottom w:val="none" w:sz="0" w:space="0" w:color="auto"/>
            <w:right w:val="none" w:sz="0" w:space="0" w:color="auto"/>
          </w:divBdr>
          <w:divsChild>
            <w:div w:id="1713917925">
              <w:marLeft w:val="0"/>
              <w:marRight w:val="0"/>
              <w:marTop w:val="0"/>
              <w:marBottom w:val="0"/>
              <w:divBdr>
                <w:top w:val="none" w:sz="0" w:space="0" w:color="auto"/>
                <w:left w:val="none" w:sz="0" w:space="0" w:color="auto"/>
                <w:bottom w:val="none" w:sz="0" w:space="0" w:color="auto"/>
                <w:right w:val="none" w:sz="0" w:space="0" w:color="auto"/>
              </w:divBdr>
            </w:div>
          </w:divsChild>
        </w:div>
        <w:div w:id="564025688">
          <w:marLeft w:val="0"/>
          <w:marRight w:val="0"/>
          <w:marTop w:val="0"/>
          <w:marBottom w:val="0"/>
          <w:divBdr>
            <w:top w:val="none" w:sz="0" w:space="0" w:color="auto"/>
            <w:left w:val="none" w:sz="0" w:space="0" w:color="auto"/>
            <w:bottom w:val="none" w:sz="0" w:space="0" w:color="auto"/>
            <w:right w:val="none" w:sz="0" w:space="0" w:color="auto"/>
          </w:divBdr>
          <w:divsChild>
            <w:div w:id="196048341">
              <w:marLeft w:val="0"/>
              <w:marRight w:val="0"/>
              <w:marTop w:val="0"/>
              <w:marBottom w:val="0"/>
              <w:divBdr>
                <w:top w:val="none" w:sz="0" w:space="0" w:color="auto"/>
                <w:left w:val="none" w:sz="0" w:space="0" w:color="auto"/>
                <w:bottom w:val="none" w:sz="0" w:space="0" w:color="auto"/>
                <w:right w:val="none" w:sz="0" w:space="0" w:color="auto"/>
              </w:divBdr>
            </w:div>
          </w:divsChild>
        </w:div>
        <w:div w:id="586572956">
          <w:marLeft w:val="0"/>
          <w:marRight w:val="0"/>
          <w:marTop w:val="0"/>
          <w:marBottom w:val="0"/>
          <w:divBdr>
            <w:top w:val="none" w:sz="0" w:space="0" w:color="auto"/>
            <w:left w:val="none" w:sz="0" w:space="0" w:color="auto"/>
            <w:bottom w:val="none" w:sz="0" w:space="0" w:color="auto"/>
            <w:right w:val="none" w:sz="0" w:space="0" w:color="auto"/>
          </w:divBdr>
          <w:divsChild>
            <w:div w:id="1821654181">
              <w:marLeft w:val="0"/>
              <w:marRight w:val="0"/>
              <w:marTop w:val="0"/>
              <w:marBottom w:val="0"/>
              <w:divBdr>
                <w:top w:val="none" w:sz="0" w:space="0" w:color="auto"/>
                <w:left w:val="none" w:sz="0" w:space="0" w:color="auto"/>
                <w:bottom w:val="none" w:sz="0" w:space="0" w:color="auto"/>
                <w:right w:val="none" w:sz="0" w:space="0" w:color="auto"/>
              </w:divBdr>
            </w:div>
          </w:divsChild>
        </w:div>
        <w:div w:id="592469909">
          <w:marLeft w:val="0"/>
          <w:marRight w:val="0"/>
          <w:marTop w:val="0"/>
          <w:marBottom w:val="0"/>
          <w:divBdr>
            <w:top w:val="none" w:sz="0" w:space="0" w:color="auto"/>
            <w:left w:val="none" w:sz="0" w:space="0" w:color="auto"/>
            <w:bottom w:val="none" w:sz="0" w:space="0" w:color="auto"/>
            <w:right w:val="none" w:sz="0" w:space="0" w:color="auto"/>
          </w:divBdr>
          <w:divsChild>
            <w:div w:id="1728724303">
              <w:marLeft w:val="0"/>
              <w:marRight w:val="0"/>
              <w:marTop w:val="0"/>
              <w:marBottom w:val="0"/>
              <w:divBdr>
                <w:top w:val="none" w:sz="0" w:space="0" w:color="auto"/>
                <w:left w:val="none" w:sz="0" w:space="0" w:color="auto"/>
                <w:bottom w:val="none" w:sz="0" w:space="0" w:color="auto"/>
                <w:right w:val="none" w:sz="0" w:space="0" w:color="auto"/>
              </w:divBdr>
            </w:div>
          </w:divsChild>
        </w:div>
        <w:div w:id="593896911">
          <w:marLeft w:val="0"/>
          <w:marRight w:val="0"/>
          <w:marTop w:val="0"/>
          <w:marBottom w:val="0"/>
          <w:divBdr>
            <w:top w:val="none" w:sz="0" w:space="0" w:color="auto"/>
            <w:left w:val="none" w:sz="0" w:space="0" w:color="auto"/>
            <w:bottom w:val="none" w:sz="0" w:space="0" w:color="auto"/>
            <w:right w:val="none" w:sz="0" w:space="0" w:color="auto"/>
          </w:divBdr>
          <w:divsChild>
            <w:div w:id="1082993217">
              <w:marLeft w:val="0"/>
              <w:marRight w:val="0"/>
              <w:marTop w:val="0"/>
              <w:marBottom w:val="0"/>
              <w:divBdr>
                <w:top w:val="none" w:sz="0" w:space="0" w:color="auto"/>
                <w:left w:val="none" w:sz="0" w:space="0" w:color="auto"/>
                <w:bottom w:val="none" w:sz="0" w:space="0" w:color="auto"/>
                <w:right w:val="none" w:sz="0" w:space="0" w:color="auto"/>
              </w:divBdr>
            </w:div>
          </w:divsChild>
        </w:div>
        <w:div w:id="596597956">
          <w:marLeft w:val="0"/>
          <w:marRight w:val="0"/>
          <w:marTop w:val="0"/>
          <w:marBottom w:val="0"/>
          <w:divBdr>
            <w:top w:val="none" w:sz="0" w:space="0" w:color="auto"/>
            <w:left w:val="none" w:sz="0" w:space="0" w:color="auto"/>
            <w:bottom w:val="none" w:sz="0" w:space="0" w:color="auto"/>
            <w:right w:val="none" w:sz="0" w:space="0" w:color="auto"/>
          </w:divBdr>
          <w:divsChild>
            <w:div w:id="1471285590">
              <w:marLeft w:val="0"/>
              <w:marRight w:val="0"/>
              <w:marTop w:val="0"/>
              <w:marBottom w:val="0"/>
              <w:divBdr>
                <w:top w:val="none" w:sz="0" w:space="0" w:color="auto"/>
                <w:left w:val="none" w:sz="0" w:space="0" w:color="auto"/>
                <w:bottom w:val="none" w:sz="0" w:space="0" w:color="auto"/>
                <w:right w:val="none" w:sz="0" w:space="0" w:color="auto"/>
              </w:divBdr>
            </w:div>
          </w:divsChild>
        </w:div>
        <w:div w:id="597182480">
          <w:marLeft w:val="0"/>
          <w:marRight w:val="0"/>
          <w:marTop w:val="0"/>
          <w:marBottom w:val="0"/>
          <w:divBdr>
            <w:top w:val="none" w:sz="0" w:space="0" w:color="auto"/>
            <w:left w:val="none" w:sz="0" w:space="0" w:color="auto"/>
            <w:bottom w:val="none" w:sz="0" w:space="0" w:color="auto"/>
            <w:right w:val="none" w:sz="0" w:space="0" w:color="auto"/>
          </w:divBdr>
          <w:divsChild>
            <w:div w:id="818425423">
              <w:marLeft w:val="0"/>
              <w:marRight w:val="0"/>
              <w:marTop w:val="0"/>
              <w:marBottom w:val="0"/>
              <w:divBdr>
                <w:top w:val="none" w:sz="0" w:space="0" w:color="auto"/>
                <w:left w:val="none" w:sz="0" w:space="0" w:color="auto"/>
                <w:bottom w:val="none" w:sz="0" w:space="0" w:color="auto"/>
                <w:right w:val="none" w:sz="0" w:space="0" w:color="auto"/>
              </w:divBdr>
            </w:div>
          </w:divsChild>
        </w:div>
        <w:div w:id="601914472">
          <w:marLeft w:val="0"/>
          <w:marRight w:val="0"/>
          <w:marTop w:val="0"/>
          <w:marBottom w:val="0"/>
          <w:divBdr>
            <w:top w:val="none" w:sz="0" w:space="0" w:color="auto"/>
            <w:left w:val="none" w:sz="0" w:space="0" w:color="auto"/>
            <w:bottom w:val="none" w:sz="0" w:space="0" w:color="auto"/>
            <w:right w:val="none" w:sz="0" w:space="0" w:color="auto"/>
          </w:divBdr>
          <w:divsChild>
            <w:div w:id="522743590">
              <w:marLeft w:val="0"/>
              <w:marRight w:val="0"/>
              <w:marTop w:val="0"/>
              <w:marBottom w:val="0"/>
              <w:divBdr>
                <w:top w:val="none" w:sz="0" w:space="0" w:color="auto"/>
                <w:left w:val="none" w:sz="0" w:space="0" w:color="auto"/>
                <w:bottom w:val="none" w:sz="0" w:space="0" w:color="auto"/>
                <w:right w:val="none" w:sz="0" w:space="0" w:color="auto"/>
              </w:divBdr>
            </w:div>
          </w:divsChild>
        </w:div>
        <w:div w:id="603271850">
          <w:marLeft w:val="0"/>
          <w:marRight w:val="0"/>
          <w:marTop w:val="0"/>
          <w:marBottom w:val="0"/>
          <w:divBdr>
            <w:top w:val="none" w:sz="0" w:space="0" w:color="auto"/>
            <w:left w:val="none" w:sz="0" w:space="0" w:color="auto"/>
            <w:bottom w:val="none" w:sz="0" w:space="0" w:color="auto"/>
            <w:right w:val="none" w:sz="0" w:space="0" w:color="auto"/>
          </w:divBdr>
          <w:divsChild>
            <w:div w:id="220293945">
              <w:marLeft w:val="0"/>
              <w:marRight w:val="0"/>
              <w:marTop w:val="0"/>
              <w:marBottom w:val="0"/>
              <w:divBdr>
                <w:top w:val="none" w:sz="0" w:space="0" w:color="auto"/>
                <w:left w:val="none" w:sz="0" w:space="0" w:color="auto"/>
                <w:bottom w:val="none" w:sz="0" w:space="0" w:color="auto"/>
                <w:right w:val="none" w:sz="0" w:space="0" w:color="auto"/>
              </w:divBdr>
            </w:div>
          </w:divsChild>
        </w:div>
        <w:div w:id="611477429">
          <w:marLeft w:val="0"/>
          <w:marRight w:val="0"/>
          <w:marTop w:val="0"/>
          <w:marBottom w:val="0"/>
          <w:divBdr>
            <w:top w:val="none" w:sz="0" w:space="0" w:color="auto"/>
            <w:left w:val="none" w:sz="0" w:space="0" w:color="auto"/>
            <w:bottom w:val="none" w:sz="0" w:space="0" w:color="auto"/>
            <w:right w:val="none" w:sz="0" w:space="0" w:color="auto"/>
          </w:divBdr>
          <w:divsChild>
            <w:div w:id="570849476">
              <w:marLeft w:val="0"/>
              <w:marRight w:val="0"/>
              <w:marTop w:val="0"/>
              <w:marBottom w:val="0"/>
              <w:divBdr>
                <w:top w:val="none" w:sz="0" w:space="0" w:color="auto"/>
                <w:left w:val="none" w:sz="0" w:space="0" w:color="auto"/>
                <w:bottom w:val="none" w:sz="0" w:space="0" w:color="auto"/>
                <w:right w:val="none" w:sz="0" w:space="0" w:color="auto"/>
              </w:divBdr>
            </w:div>
          </w:divsChild>
        </w:div>
        <w:div w:id="624238645">
          <w:marLeft w:val="0"/>
          <w:marRight w:val="0"/>
          <w:marTop w:val="0"/>
          <w:marBottom w:val="0"/>
          <w:divBdr>
            <w:top w:val="none" w:sz="0" w:space="0" w:color="auto"/>
            <w:left w:val="none" w:sz="0" w:space="0" w:color="auto"/>
            <w:bottom w:val="none" w:sz="0" w:space="0" w:color="auto"/>
            <w:right w:val="none" w:sz="0" w:space="0" w:color="auto"/>
          </w:divBdr>
          <w:divsChild>
            <w:div w:id="56831524">
              <w:marLeft w:val="0"/>
              <w:marRight w:val="0"/>
              <w:marTop w:val="0"/>
              <w:marBottom w:val="0"/>
              <w:divBdr>
                <w:top w:val="none" w:sz="0" w:space="0" w:color="auto"/>
                <w:left w:val="none" w:sz="0" w:space="0" w:color="auto"/>
                <w:bottom w:val="none" w:sz="0" w:space="0" w:color="auto"/>
                <w:right w:val="none" w:sz="0" w:space="0" w:color="auto"/>
              </w:divBdr>
            </w:div>
          </w:divsChild>
        </w:div>
        <w:div w:id="627198211">
          <w:marLeft w:val="0"/>
          <w:marRight w:val="0"/>
          <w:marTop w:val="0"/>
          <w:marBottom w:val="0"/>
          <w:divBdr>
            <w:top w:val="none" w:sz="0" w:space="0" w:color="auto"/>
            <w:left w:val="none" w:sz="0" w:space="0" w:color="auto"/>
            <w:bottom w:val="none" w:sz="0" w:space="0" w:color="auto"/>
            <w:right w:val="none" w:sz="0" w:space="0" w:color="auto"/>
          </w:divBdr>
          <w:divsChild>
            <w:div w:id="151482987">
              <w:marLeft w:val="0"/>
              <w:marRight w:val="0"/>
              <w:marTop w:val="0"/>
              <w:marBottom w:val="0"/>
              <w:divBdr>
                <w:top w:val="none" w:sz="0" w:space="0" w:color="auto"/>
                <w:left w:val="none" w:sz="0" w:space="0" w:color="auto"/>
                <w:bottom w:val="none" w:sz="0" w:space="0" w:color="auto"/>
                <w:right w:val="none" w:sz="0" w:space="0" w:color="auto"/>
              </w:divBdr>
            </w:div>
          </w:divsChild>
        </w:div>
        <w:div w:id="634137646">
          <w:marLeft w:val="0"/>
          <w:marRight w:val="0"/>
          <w:marTop w:val="0"/>
          <w:marBottom w:val="0"/>
          <w:divBdr>
            <w:top w:val="none" w:sz="0" w:space="0" w:color="auto"/>
            <w:left w:val="none" w:sz="0" w:space="0" w:color="auto"/>
            <w:bottom w:val="none" w:sz="0" w:space="0" w:color="auto"/>
            <w:right w:val="none" w:sz="0" w:space="0" w:color="auto"/>
          </w:divBdr>
          <w:divsChild>
            <w:div w:id="620847278">
              <w:marLeft w:val="0"/>
              <w:marRight w:val="0"/>
              <w:marTop w:val="0"/>
              <w:marBottom w:val="0"/>
              <w:divBdr>
                <w:top w:val="none" w:sz="0" w:space="0" w:color="auto"/>
                <w:left w:val="none" w:sz="0" w:space="0" w:color="auto"/>
                <w:bottom w:val="none" w:sz="0" w:space="0" w:color="auto"/>
                <w:right w:val="none" w:sz="0" w:space="0" w:color="auto"/>
              </w:divBdr>
            </w:div>
          </w:divsChild>
        </w:div>
        <w:div w:id="636568663">
          <w:marLeft w:val="0"/>
          <w:marRight w:val="0"/>
          <w:marTop w:val="0"/>
          <w:marBottom w:val="0"/>
          <w:divBdr>
            <w:top w:val="none" w:sz="0" w:space="0" w:color="auto"/>
            <w:left w:val="none" w:sz="0" w:space="0" w:color="auto"/>
            <w:bottom w:val="none" w:sz="0" w:space="0" w:color="auto"/>
            <w:right w:val="none" w:sz="0" w:space="0" w:color="auto"/>
          </w:divBdr>
          <w:divsChild>
            <w:div w:id="1221673646">
              <w:marLeft w:val="0"/>
              <w:marRight w:val="0"/>
              <w:marTop w:val="0"/>
              <w:marBottom w:val="0"/>
              <w:divBdr>
                <w:top w:val="none" w:sz="0" w:space="0" w:color="auto"/>
                <w:left w:val="none" w:sz="0" w:space="0" w:color="auto"/>
                <w:bottom w:val="none" w:sz="0" w:space="0" w:color="auto"/>
                <w:right w:val="none" w:sz="0" w:space="0" w:color="auto"/>
              </w:divBdr>
            </w:div>
          </w:divsChild>
        </w:div>
        <w:div w:id="658383804">
          <w:marLeft w:val="0"/>
          <w:marRight w:val="0"/>
          <w:marTop w:val="0"/>
          <w:marBottom w:val="0"/>
          <w:divBdr>
            <w:top w:val="none" w:sz="0" w:space="0" w:color="auto"/>
            <w:left w:val="none" w:sz="0" w:space="0" w:color="auto"/>
            <w:bottom w:val="none" w:sz="0" w:space="0" w:color="auto"/>
            <w:right w:val="none" w:sz="0" w:space="0" w:color="auto"/>
          </w:divBdr>
          <w:divsChild>
            <w:div w:id="1322543823">
              <w:marLeft w:val="0"/>
              <w:marRight w:val="0"/>
              <w:marTop w:val="0"/>
              <w:marBottom w:val="0"/>
              <w:divBdr>
                <w:top w:val="none" w:sz="0" w:space="0" w:color="auto"/>
                <w:left w:val="none" w:sz="0" w:space="0" w:color="auto"/>
                <w:bottom w:val="none" w:sz="0" w:space="0" w:color="auto"/>
                <w:right w:val="none" w:sz="0" w:space="0" w:color="auto"/>
              </w:divBdr>
            </w:div>
          </w:divsChild>
        </w:div>
        <w:div w:id="663051620">
          <w:marLeft w:val="0"/>
          <w:marRight w:val="0"/>
          <w:marTop w:val="0"/>
          <w:marBottom w:val="0"/>
          <w:divBdr>
            <w:top w:val="none" w:sz="0" w:space="0" w:color="auto"/>
            <w:left w:val="none" w:sz="0" w:space="0" w:color="auto"/>
            <w:bottom w:val="none" w:sz="0" w:space="0" w:color="auto"/>
            <w:right w:val="none" w:sz="0" w:space="0" w:color="auto"/>
          </w:divBdr>
          <w:divsChild>
            <w:div w:id="454299760">
              <w:marLeft w:val="0"/>
              <w:marRight w:val="0"/>
              <w:marTop w:val="0"/>
              <w:marBottom w:val="0"/>
              <w:divBdr>
                <w:top w:val="none" w:sz="0" w:space="0" w:color="auto"/>
                <w:left w:val="none" w:sz="0" w:space="0" w:color="auto"/>
                <w:bottom w:val="none" w:sz="0" w:space="0" w:color="auto"/>
                <w:right w:val="none" w:sz="0" w:space="0" w:color="auto"/>
              </w:divBdr>
            </w:div>
          </w:divsChild>
        </w:div>
        <w:div w:id="677777334">
          <w:marLeft w:val="0"/>
          <w:marRight w:val="0"/>
          <w:marTop w:val="0"/>
          <w:marBottom w:val="0"/>
          <w:divBdr>
            <w:top w:val="none" w:sz="0" w:space="0" w:color="auto"/>
            <w:left w:val="none" w:sz="0" w:space="0" w:color="auto"/>
            <w:bottom w:val="none" w:sz="0" w:space="0" w:color="auto"/>
            <w:right w:val="none" w:sz="0" w:space="0" w:color="auto"/>
          </w:divBdr>
          <w:divsChild>
            <w:div w:id="926378563">
              <w:marLeft w:val="0"/>
              <w:marRight w:val="0"/>
              <w:marTop w:val="0"/>
              <w:marBottom w:val="0"/>
              <w:divBdr>
                <w:top w:val="none" w:sz="0" w:space="0" w:color="auto"/>
                <w:left w:val="none" w:sz="0" w:space="0" w:color="auto"/>
                <w:bottom w:val="none" w:sz="0" w:space="0" w:color="auto"/>
                <w:right w:val="none" w:sz="0" w:space="0" w:color="auto"/>
              </w:divBdr>
            </w:div>
          </w:divsChild>
        </w:div>
        <w:div w:id="680745166">
          <w:marLeft w:val="0"/>
          <w:marRight w:val="0"/>
          <w:marTop w:val="0"/>
          <w:marBottom w:val="0"/>
          <w:divBdr>
            <w:top w:val="none" w:sz="0" w:space="0" w:color="auto"/>
            <w:left w:val="none" w:sz="0" w:space="0" w:color="auto"/>
            <w:bottom w:val="none" w:sz="0" w:space="0" w:color="auto"/>
            <w:right w:val="none" w:sz="0" w:space="0" w:color="auto"/>
          </w:divBdr>
          <w:divsChild>
            <w:div w:id="1763794348">
              <w:marLeft w:val="0"/>
              <w:marRight w:val="0"/>
              <w:marTop w:val="0"/>
              <w:marBottom w:val="0"/>
              <w:divBdr>
                <w:top w:val="none" w:sz="0" w:space="0" w:color="auto"/>
                <w:left w:val="none" w:sz="0" w:space="0" w:color="auto"/>
                <w:bottom w:val="none" w:sz="0" w:space="0" w:color="auto"/>
                <w:right w:val="none" w:sz="0" w:space="0" w:color="auto"/>
              </w:divBdr>
            </w:div>
          </w:divsChild>
        </w:div>
        <w:div w:id="683435997">
          <w:marLeft w:val="0"/>
          <w:marRight w:val="0"/>
          <w:marTop w:val="0"/>
          <w:marBottom w:val="0"/>
          <w:divBdr>
            <w:top w:val="none" w:sz="0" w:space="0" w:color="auto"/>
            <w:left w:val="none" w:sz="0" w:space="0" w:color="auto"/>
            <w:bottom w:val="none" w:sz="0" w:space="0" w:color="auto"/>
            <w:right w:val="none" w:sz="0" w:space="0" w:color="auto"/>
          </w:divBdr>
          <w:divsChild>
            <w:div w:id="408966655">
              <w:marLeft w:val="0"/>
              <w:marRight w:val="0"/>
              <w:marTop w:val="0"/>
              <w:marBottom w:val="0"/>
              <w:divBdr>
                <w:top w:val="none" w:sz="0" w:space="0" w:color="auto"/>
                <w:left w:val="none" w:sz="0" w:space="0" w:color="auto"/>
                <w:bottom w:val="none" w:sz="0" w:space="0" w:color="auto"/>
                <w:right w:val="none" w:sz="0" w:space="0" w:color="auto"/>
              </w:divBdr>
            </w:div>
          </w:divsChild>
        </w:div>
        <w:div w:id="690108166">
          <w:marLeft w:val="0"/>
          <w:marRight w:val="0"/>
          <w:marTop w:val="0"/>
          <w:marBottom w:val="0"/>
          <w:divBdr>
            <w:top w:val="none" w:sz="0" w:space="0" w:color="auto"/>
            <w:left w:val="none" w:sz="0" w:space="0" w:color="auto"/>
            <w:bottom w:val="none" w:sz="0" w:space="0" w:color="auto"/>
            <w:right w:val="none" w:sz="0" w:space="0" w:color="auto"/>
          </w:divBdr>
          <w:divsChild>
            <w:div w:id="387192297">
              <w:marLeft w:val="0"/>
              <w:marRight w:val="0"/>
              <w:marTop w:val="0"/>
              <w:marBottom w:val="0"/>
              <w:divBdr>
                <w:top w:val="none" w:sz="0" w:space="0" w:color="auto"/>
                <w:left w:val="none" w:sz="0" w:space="0" w:color="auto"/>
                <w:bottom w:val="none" w:sz="0" w:space="0" w:color="auto"/>
                <w:right w:val="none" w:sz="0" w:space="0" w:color="auto"/>
              </w:divBdr>
            </w:div>
          </w:divsChild>
        </w:div>
        <w:div w:id="714695057">
          <w:marLeft w:val="0"/>
          <w:marRight w:val="0"/>
          <w:marTop w:val="0"/>
          <w:marBottom w:val="0"/>
          <w:divBdr>
            <w:top w:val="none" w:sz="0" w:space="0" w:color="auto"/>
            <w:left w:val="none" w:sz="0" w:space="0" w:color="auto"/>
            <w:bottom w:val="none" w:sz="0" w:space="0" w:color="auto"/>
            <w:right w:val="none" w:sz="0" w:space="0" w:color="auto"/>
          </w:divBdr>
          <w:divsChild>
            <w:div w:id="480002901">
              <w:marLeft w:val="0"/>
              <w:marRight w:val="0"/>
              <w:marTop w:val="0"/>
              <w:marBottom w:val="0"/>
              <w:divBdr>
                <w:top w:val="none" w:sz="0" w:space="0" w:color="auto"/>
                <w:left w:val="none" w:sz="0" w:space="0" w:color="auto"/>
                <w:bottom w:val="none" w:sz="0" w:space="0" w:color="auto"/>
                <w:right w:val="none" w:sz="0" w:space="0" w:color="auto"/>
              </w:divBdr>
            </w:div>
          </w:divsChild>
        </w:div>
        <w:div w:id="716978590">
          <w:marLeft w:val="0"/>
          <w:marRight w:val="0"/>
          <w:marTop w:val="0"/>
          <w:marBottom w:val="0"/>
          <w:divBdr>
            <w:top w:val="none" w:sz="0" w:space="0" w:color="auto"/>
            <w:left w:val="none" w:sz="0" w:space="0" w:color="auto"/>
            <w:bottom w:val="none" w:sz="0" w:space="0" w:color="auto"/>
            <w:right w:val="none" w:sz="0" w:space="0" w:color="auto"/>
          </w:divBdr>
          <w:divsChild>
            <w:div w:id="1996566032">
              <w:marLeft w:val="0"/>
              <w:marRight w:val="0"/>
              <w:marTop w:val="0"/>
              <w:marBottom w:val="0"/>
              <w:divBdr>
                <w:top w:val="none" w:sz="0" w:space="0" w:color="auto"/>
                <w:left w:val="none" w:sz="0" w:space="0" w:color="auto"/>
                <w:bottom w:val="none" w:sz="0" w:space="0" w:color="auto"/>
                <w:right w:val="none" w:sz="0" w:space="0" w:color="auto"/>
              </w:divBdr>
            </w:div>
          </w:divsChild>
        </w:div>
        <w:div w:id="721292720">
          <w:marLeft w:val="0"/>
          <w:marRight w:val="0"/>
          <w:marTop w:val="0"/>
          <w:marBottom w:val="0"/>
          <w:divBdr>
            <w:top w:val="none" w:sz="0" w:space="0" w:color="auto"/>
            <w:left w:val="none" w:sz="0" w:space="0" w:color="auto"/>
            <w:bottom w:val="none" w:sz="0" w:space="0" w:color="auto"/>
            <w:right w:val="none" w:sz="0" w:space="0" w:color="auto"/>
          </w:divBdr>
          <w:divsChild>
            <w:div w:id="896866053">
              <w:marLeft w:val="0"/>
              <w:marRight w:val="0"/>
              <w:marTop w:val="0"/>
              <w:marBottom w:val="0"/>
              <w:divBdr>
                <w:top w:val="none" w:sz="0" w:space="0" w:color="auto"/>
                <w:left w:val="none" w:sz="0" w:space="0" w:color="auto"/>
                <w:bottom w:val="none" w:sz="0" w:space="0" w:color="auto"/>
                <w:right w:val="none" w:sz="0" w:space="0" w:color="auto"/>
              </w:divBdr>
            </w:div>
          </w:divsChild>
        </w:div>
        <w:div w:id="724329290">
          <w:marLeft w:val="0"/>
          <w:marRight w:val="0"/>
          <w:marTop w:val="0"/>
          <w:marBottom w:val="0"/>
          <w:divBdr>
            <w:top w:val="none" w:sz="0" w:space="0" w:color="auto"/>
            <w:left w:val="none" w:sz="0" w:space="0" w:color="auto"/>
            <w:bottom w:val="none" w:sz="0" w:space="0" w:color="auto"/>
            <w:right w:val="none" w:sz="0" w:space="0" w:color="auto"/>
          </w:divBdr>
          <w:divsChild>
            <w:div w:id="844321932">
              <w:marLeft w:val="0"/>
              <w:marRight w:val="0"/>
              <w:marTop w:val="0"/>
              <w:marBottom w:val="0"/>
              <w:divBdr>
                <w:top w:val="none" w:sz="0" w:space="0" w:color="auto"/>
                <w:left w:val="none" w:sz="0" w:space="0" w:color="auto"/>
                <w:bottom w:val="none" w:sz="0" w:space="0" w:color="auto"/>
                <w:right w:val="none" w:sz="0" w:space="0" w:color="auto"/>
              </w:divBdr>
            </w:div>
          </w:divsChild>
        </w:div>
        <w:div w:id="726301091">
          <w:marLeft w:val="0"/>
          <w:marRight w:val="0"/>
          <w:marTop w:val="0"/>
          <w:marBottom w:val="0"/>
          <w:divBdr>
            <w:top w:val="none" w:sz="0" w:space="0" w:color="auto"/>
            <w:left w:val="none" w:sz="0" w:space="0" w:color="auto"/>
            <w:bottom w:val="none" w:sz="0" w:space="0" w:color="auto"/>
            <w:right w:val="none" w:sz="0" w:space="0" w:color="auto"/>
          </w:divBdr>
          <w:divsChild>
            <w:div w:id="518007071">
              <w:marLeft w:val="0"/>
              <w:marRight w:val="0"/>
              <w:marTop w:val="0"/>
              <w:marBottom w:val="0"/>
              <w:divBdr>
                <w:top w:val="none" w:sz="0" w:space="0" w:color="auto"/>
                <w:left w:val="none" w:sz="0" w:space="0" w:color="auto"/>
                <w:bottom w:val="none" w:sz="0" w:space="0" w:color="auto"/>
                <w:right w:val="none" w:sz="0" w:space="0" w:color="auto"/>
              </w:divBdr>
            </w:div>
          </w:divsChild>
        </w:div>
        <w:div w:id="727609080">
          <w:marLeft w:val="0"/>
          <w:marRight w:val="0"/>
          <w:marTop w:val="0"/>
          <w:marBottom w:val="0"/>
          <w:divBdr>
            <w:top w:val="none" w:sz="0" w:space="0" w:color="auto"/>
            <w:left w:val="none" w:sz="0" w:space="0" w:color="auto"/>
            <w:bottom w:val="none" w:sz="0" w:space="0" w:color="auto"/>
            <w:right w:val="none" w:sz="0" w:space="0" w:color="auto"/>
          </w:divBdr>
          <w:divsChild>
            <w:div w:id="453642732">
              <w:marLeft w:val="0"/>
              <w:marRight w:val="0"/>
              <w:marTop w:val="0"/>
              <w:marBottom w:val="0"/>
              <w:divBdr>
                <w:top w:val="none" w:sz="0" w:space="0" w:color="auto"/>
                <w:left w:val="none" w:sz="0" w:space="0" w:color="auto"/>
                <w:bottom w:val="none" w:sz="0" w:space="0" w:color="auto"/>
                <w:right w:val="none" w:sz="0" w:space="0" w:color="auto"/>
              </w:divBdr>
            </w:div>
          </w:divsChild>
        </w:div>
        <w:div w:id="730150802">
          <w:marLeft w:val="0"/>
          <w:marRight w:val="0"/>
          <w:marTop w:val="0"/>
          <w:marBottom w:val="0"/>
          <w:divBdr>
            <w:top w:val="none" w:sz="0" w:space="0" w:color="auto"/>
            <w:left w:val="none" w:sz="0" w:space="0" w:color="auto"/>
            <w:bottom w:val="none" w:sz="0" w:space="0" w:color="auto"/>
            <w:right w:val="none" w:sz="0" w:space="0" w:color="auto"/>
          </w:divBdr>
          <w:divsChild>
            <w:div w:id="1661958057">
              <w:marLeft w:val="0"/>
              <w:marRight w:val="0"/>
              <w:marTop w:val="0"/>
              <w:marBottom w:val="0"/>
              <w:divBdr>
                <w:top w:val="none" w:sz="0" w:space="0" w:color="auto"/>
                <w:left w:val="none" w:sz="0" w:space="0" w:color="auto"/>
                <w:bottom w:val="none" w:sz="0" w:space="0" w:color="auto"/>
                <w:right w:val="none" w:sz="0" w:space="0" w:color="auto"/>
              </w:divBdr>
            </w:div>
          </w:divsChild>
        </w:div>
        <w:div w:id="736367201">
          <w:marLeft w:val="0"/>
          <w:marRight w:val="0"/>
          <w:marTop w:val="0"/>
          <w:marBottom w:val="0"/>
          <w:divBdr>
            <w:top w:val="none" w:sz="0" w:space="0" w:color="auto"/>
            <w:left w:val="none" w:sz="0" w:space="0" w:color="auto"/>
            <w:bottom w:val="none" w:sz="0" w:space="0" w:color="auto"/>
            <w:right w:val="none" w:sz="0" w:space="0" w:color="auto"/>
          </w:divBdr>
          <w:divsChild>
            <w:div w:id="1029331685">
              <w:marLeft w:val="0"/>
              <w:marRight w:val="0"/>
              <w:marTop w:val="0"/>
              <w:marBottom w:val="0"/>
              <w:divBdr>
                <w:top w:val="none" w:sz="0" w:space="0" w:color="auto"/>
                <w:left w:val="none" w:sz="0" w:space="0" w:color="auto"/>
                <w:bottom w:val="none" w:sz="0" w:space="0" w:color="auto"/>
                <w:right w:val="none" w:sz="0" w:space="0" w:color="auto"/>
              </w:divBdr>
            </w:div>
          </w:divsChild>
        </w:div>
        <w:div w:id="736516561">
          <w:marLeft w:val="0"/>
          <w:marRight w:val="0"/>
          <w:marTop w:val="0"/>
          <w:marBottom w:val="0"/>
          <w:divBdr>
            <w:top w:val="none" w:sz="0" w:space="0" w:color="auto"/>
            <w:left w:val="none" w:sz="0" w:space="0" w:color="auto"/>
            <w:bottom w:val="none" w:sz="0" w:space="0" w:color="auto"/>
            <w:right w:val="none" w:sz="0" w:space="0" w:color="auto"/>
          </w:divBdr>
          <w:divsChild>
            <w:div w:id="187371709">
              <w:marLeft w:val="0"/>
              <w:marRight w:val="0"/>
              <w:marTop w:val="0"/>
              <w:marBottom w:val="0"/>
              <w:divBdr>
                <w:top w:val="none" w:sz="0" w:space="0" w:color="auto"/>
                <w:left w:val="none" w:sz="0" w:space="0" w:color="auto"/>
                <w:bottom w:val="none" w:sz="0" w:space="0" w:color="auto"/>
                <w:right w:val="none" w:sz="0" w:space="0" w:color="auto"/>
              </w:divBdr>
            </w:div>
          </w:divsChild>
        </w:div>
        <w:div w:id="738404415">
          <w:marLeft w:val="0"/>
          <w:marRight w:val="0"/>
          <w:marTop w:val="0"/>
          <w:marBottom w:val="0"/>
          <w:divBdr>
            <w:top w:val="none" w:sz="0" w:space="0" w:color="auto"/>
            <w:left w:val="none" w:sz="0" w:space="0" w:color="auto"/>
            <w:bottom w:val="none" w:sz="0" w:space="0" w:color="auto"/>
            <w:right w:val="none" w:sz="0" w:space="0" w:color="auto"/>
          </w:divBdr>
          <w:divsChild>
            <w:div w:id="872232922">
              <w:marLeft w:val="0"/>
              <w:marRight w:val="0"/>
              <w:marTop w:val="0"/>
              <w:marBottom w:val="0"/>
              <w:divBdr>
                <w:top w:val="none" w:sz="0" w:space="0" w:color="auto"/>
                <w:left w:val="none" w:sz="0" w:space="0" w:color="auto"/>
                <w:bottom w:val="none" w:sz="0" w:space="0" w:color="auto"/>
                <w:right w:val="none" w:sz="0" w:space="0" w:color="auto"/>
              </w:divBdr>
            </w:div>
          </w:divsChild>
        </w:div>
        <w:div w:id="740298396">
          <w:marLeft w:val="0"/>
          <w:marRight w:val="0"/>
          <w:marTop w:val="0"/>
          <w:marBottom w:val="0"/>
          <w:divBdr>
            <w:top w:val="none" w:sz="0" w:space="0" w:color="auto"/>
            <w:left w:val="none" w:sz="0" w:space="0" w:color="auto"/>
            <w:bottom w:val="none" w:sz="0" w:space="0" w:color="auto"/>
            <w:right w:val="none" w:sz="0" w:space="0" w:color="auto"/>
          </w:divBdr>
          <w:divsChild>
            <w:div w:id="2111049613">
              <w:marLeft w:val="0"/>
              <w:marRight w:val="0"/>
              <w:marTop w:val="0"/>
              <w:marBottom w:val="0"/>
              <w:divBdr>
                <w:top w:val="none" w:sz="0" w:space="0" w:color="auto"/>
                <w:left w:val="none" w:sz="0" w:space="0" w:color="auto"/>
                <w:bottom w:val="none" w:sz="0" w:space="0" w:color="auto"/>
                <w:right w:val="none" w:sz="0" w:space="0" w:color="auto"/>
              </w:divBdr>
            </w:div>
          </w:divsChild>
        </w:div>
        <w:div w:id="744765137">
          <w:marLeft w:val="0"/>
          <w:marRight w:val="0"/>
          <w:marTop w:val="0"/>
          <w:marBottom w:val="0"/>
          <w:divBdr>
            <w:top w:val="none" w:sz="0" w:space="0" w:color="auto"/>
            <w:left w:val="none" w:sz="0" w:space="0" w:color="auto"/>
            <w:bottom w:val="none" w:sz="0" w:space="0" w:color="auto"/>
            <w:right w:val="none" w:sz="0" w:space="0" w:color="auto"/>
          </w:divBdr>
          <w:divsChild>
            <w:div w:id="43144482">
              <w:marLeft w:val="0"/>
              <w:marRight w:val="0"/>
              <w:marTop w:val="0"/>
              <w:marBottom w:val="0"/>
              <w:divBdr>
                <w:top w:val="none" w:sz="0" w:space="0" w:color="auto"/>
                <w:left w:val="none" w:sz="0" w:space="0" w:color="auto"/>
                <w:bottom w:val="none" w:sz="0" w:space="0" w:color="auto"/>
                <w:right w:val="none" w:sz="0" w:space="0" w:color="auto"/>
              </w:divBdr>
            </w:div>
          </w:divsChild>
        </w:div>
        <w:div w:id="751122629">
          <w:marLeft w:val="0"/>
          <w:marRight w:val="0"/>
          <w:marTop w:val="0"/>
          <w:marBottom w:val="0"/>
          <w:divBdr>
            <w:top w:val="none" w:sz="0" w:space="0" w:color="auto"/>
            <w:left w:val="none" w:sz="0" w:space="0" w:color="auto"/>
            <w:bottom w:val="none" w:sz="0" w:space="0" w:color="auto"/>
            <w:right w:val="none" w:sz="0" w:space="0" w:color="auto"/>
          </w:divBdr>
          <w:divsChild>
            <w:div w:id="1220441594">
              <w:marLeft w:val="0"/>
              <w:marRight w:val="0"/>
              <w:marTop w:val="0"/>
              <w:marBottom w:val="0"/>
              <w:divBdr>
                <w:top w:val="none" w:sz="0" w:space="0" w:color="auto"/>
                <w:left w:val="none" w:sz="0" w:space="0" w:color="auto"/>
                <w:bottom w:val="none" w:sz="0" w:space="0" w:color="auto"/>
                <w:right w:val="none" w:sz="0" w:space="0" w:color="auto"/>
              </w:divBdr>
            </w:div>
          </w:divsChild>
        </w:div>
        <w:div w:id="752166645">
          <w:marLeft w:val="0"/>
          <w:marRight w:val="0"/>
          <w:marTop w:val="0"/>
          <w:marBottom w:val="0"/>
          <w:divBdr>
            <w:top w:val="none" w:sz="0" w:space="0" w:color="auto"/>
            <w:left w:val="none" w:sz="0" w:space="0" w:color="auto"/>
            <w:bottom w:val="none" w:sz="0" w:space="0" w:color="auto"/>
            <w:right w:val="none" w:sz="0" w:space="0" w:color="auto"/>
          </w:divBdr>
          <w:divsChild>
            <w:div w:id="439491957">
              <w:marLeft w:val="0"/>
              <w:marRight w:val="0"/>
              <w:marTop w:val="0"/>
              <w:marBottom w:val="0"/>
              <w:divBdr>
                <w:top w:val="none" w:sz="0" w:space="0" w:color="auto"/>
                <w:left w:val="none" w:sz="0" w:space="0" w:color="auto"/>
                <w:bottom w:val="none" w:sz="0" w:space="0" w:color="auto"/>
                <w:right w:val="none" w:sz="0" w:space="0" w:color="auto"/>
              </w:divBdr>
            </w:div>
          </w:divsChild>
        </w:div>
        <w:div w:id="753011741">
          <w:marLeft w:val="0"/>
          <w:marRight w:val="0"/>
          <w:marTop w:val="0"/>
          <w:marBottom w:val="0"/>
          <w:divBdr>
            <w:top w:val="none" w:sz="0" w:space="0" w:color="auto"/>
            <w:left w:val="none" w:sz="0" w:space="0" w:color="auto"/>
            <w:bottom w:val="none" w:sz="0" w:space="0" w:color="auto"/>
            <w:right w:val="none" w:sz="0" w:space="0" w:color="auto"/>
          </w:divBdr>
          <w:divsChild>
            <w:div w:id="411506964">
              <w:marLeft w:val="0"/>
              <w:marRight w:val="0"/>
              <w:marTop w:val="0"/>
              <w:marBottom w:val="0"/>
              <w:divBdr>
                <w:top w:val="none" w:sz="0" w:space="0" w:color="auto"/>
                <w:left w:val="none" w:sz="0" w:space="0" w:color="auto"/>
                <w:bottom w:val="none" w:sz="0" w:space="0" w:color="auto"/>
                <w:right w:val="none" w:sz="0" w:space="0" w:color="auto"/>
              </w:divBdr>
            </w:div>
          </w:divsChild>
        </w:div>
        <w:div w:id="756904618">
          <w:marLeft w:val="0"/>
          <w:marRight w:val="0"/>
          <w:marTop w:val="0"/>
          <w:marBottom w:val="0"/>
          <w:divBdr>
            <w:top w:val="none" w:sz="0" w:space="0" w:color="auto"/>
            <w:left w:val="none" w:sz="0" w:space="0" w:color="auto"/>
            <w:bottom w:val="none" w:sz="0" w:space="0" w:color="auto"/>
            <w:right w:val="none" w:sz="0" w:space="0" w:color="auto"/>
          </w:divBdr>
          <w:divsChild>
            <w:div w:id="648829916">
              <w:marLeft w:val="0"/>
              <w:marRight w:val="0"/>
              <w:marTop w:val="0"/>
              <w:marBottom w:val="0"/>
              <w:divBdr>
                <w:top w:val="none" w:sz="0" w:space="0" w:color="auto"/>
                <w:left w:val="none" w:sz="0" w:space="0" w:color="auto"/>
                <w:bottom w:val="none" w:sz="0" w:space="0" w:color="auto"/>
                <w:right w:val="none" w:sz="0" w:space="0" w:color="auto"/>
              </w:divBdr>
            </w:div>
          </w:divsChild>
        </w:div>
        <w:div w:id="757672084">
          <w:marLeft w:val="0"/>
          <w:marRight w:val="0"/>
          <w:marTop w:val="0"/>
          <w:marBottom w:val="0"/>
          <w:divBdr>
            <w:top w:val="none" w:sz="0" w:space="0" w:color="auto"/>
            <w:left w:val="none" w:sz="0" w:space="0" w:color="auto"/>
            <w:bottom w:val="none" w:sz="0" w:space="0" w:color="auto"/>
            <w:right w:val="none" w:sz="0" w:space="0" w:color="auto"/>
          </w:divBdr>
          <w:divsChild>
            <w:div w:id="628129175">
              <w:marLeft w:val="0"/>
              <w:marRight w:val="0"/>
              <w:marTop w:val="0"/>
              <w:marBottom w:val="0"/>
              <w:divBdr>
                <w:top w:val="none" w:sz="0" w:space="0" w:color="auto"/>
                <w:left w:val="none" w:sz="0" w:space="0" w:color="auto"/>
                <w:bottom w:val="none" w:sz="0" w:space="0" w:color="auto"/>
                <w:right w:val="none" w:sz="0" w:space="0" w:color="auto"/>
              </w:divBdr>
            </w:div>
          </w:divsChild>
        </w:div>
        <w:div w:id="758795767">
          <w:marLeft w:val="0"/>
          <w:marRight w:val="0"/>
          <w:marTop w:val="0"/>
          <w:marBottom w:val="0"/>
          <w:divBdr>
            <w:top w:val="none" w:sz="0" w:space="0" w:color="auto"/>
            <w:left w:val="none" w:sz="0" w:space="0" w:color="auto"/>
            <w:bottom w:val="none" w:sz="0" w:space="0" w:color="auto"/>
            <w:right w:val="none" w:sz="0" w:space="0" w:color="auto"/>
          </w:divBdr>
          <w:divsChild>
            <w:div w:id="759643782">
              <w:marLeft w:val="0"/>
              <w:marRight w:val="0"/>
              <w:marTop w:val="0"/>
              <w:marBottom w:val="0"/>
              <w:divBdr>
                <w:top w:val="none" w:sz="0" w:space="0" w:color="auto"/>
                <w:left w:val="none" w:sz="0" w:space="0" w:color="auto"/>
                <w:bottom w:val="none" w:sz="0" w:space="0" w:color="auto"/>
                <w:right w:val="none" w:sz="0" w:space="0" w:color="auto"/>
              </w:divBdr>
            </w:div>
          </w:divsChild>
        </w:div>
        <w:div w:id="765467063">
          <w:marLeft w:val="0"/>
          <w:marRight w:val="0"/>
          <w:marTop w:val="0"/>
          <w:marBottom w:val="0"/>
          <w:divBdr>
            <w:top w:val="none" w:sz="0" w:space="0" w:color="auto"/>
            <w:left w:val="none" w:sz="0" w:space="0" w:color="auto"/>
            <w:bottom w:val="none" w:sz="0" w:space="0" w:color="auto"/>
            <w:right w:val="none" w:sz="0" w:space="0" w:color="auto"/>
          </w:divBdr>
          <w:divsChild>
            <w:div w:id="980383884">
              <w:marLeft w:val="0"/>
              <w:marRight w:val="0"/>
              <w:marTop w:val="0"/>
              <w:marBottom w:val="0"/>
              <w:divBdr>
                <w:top w:val="none" w:sz="0" w:space="0" w:color="auto"/>
                <w:left w:val="none" w:sz="0" w:space="0" w:color="auto"/>
                <w:bottom w:val="none" w:sz="0" w:space="0" w:color="auto"/>
                <w:right w:val="none" w:sz="0" w:space="0" w:color="auto"/>
              </w:divBdr>
            </w:div>
          </w:divsChild>
        </w:div>
        <w:div w:id="769541846">
          <w:marLeft w:val="0"/>
          <w:marRight w:val="0"/>
          <w:marTop w:val="0"/>
          <w:marBottom w:val="0"/>
          <w:divBdr>
            <w:top w:val="none" w:sz="0" w:space="0" w:color="auto"/>
            <w:left w:val="none" w:sz="0" w:space="0" w:color="auto"/>
            <w:bottom w:val="none" w:sz="0" w:space="0" w:color="auto"/>
            <w:right w:val="none" w:sz="0" w:space="0" w:color="auto"/>
          </w:divBdr>
          <w:divsChild>
            <w:div w:id="2091583660">
              <w:marLeft w:val="0"/>
              <w:marRight w:val="0"/>
              <w:marTop w:val="0"/>
              <w:marBottom w:val="0"/>
              <w:divBdr>
                <w:top w:val="none" w:sz="0" w:space="0" w:color="auto"/>
                <w:left w:val="none" w:sz="0" w:space="0" w:color="auto"/>
                <w:bottom w:val="none" w:sz="0" w:space="0" w:color="auto"/>
                <w:right w:val="none" w:sz="0" w:space="0" w:color="auto"/>
              </w:divBdr>
            </w:div>
          </w:divsChild>
        </w:div>
        <w:div w:id="772211441">
          <w:marLeft w:val="0"/>
          <w:marRight w:val="0"/>
          <w:marTop w:val="0"/>
          <w:marBottom w:val="0"/>
          <w:divBdr>
            <w:top w:val="none" w:sz="0" w:space="0" w:color="auto"/>
            <w:left w:val="none" w:sz="0" w:space="0" w:color="auto"/>
            <w:bottom w:val="none" w:sz="0" w:space="0" w:color="auto"/>
            <w:right w:val="none" w:sz="0" w:space="0" w:color="auto"/>
          </w:divBdr>
          <w:divsChild>
            <w:div w:id="1673949069">
              <w:marLeft w:val="0"/>
              <w:marRight w:val="0"/>
              <w:marTop w:val="0"/>
              <w:marBottom w:val="0"/>
              <w:divBdr>
                <w:top w:val="none" w:sz="0" w:space="0" w:color="auto"/>
                <w:left w:val="none" w:sz="0" w:space="0" w:color="auto"/>
                <w:bottom w:val="none" w:sz="0" w:space="0" w:color="auto"/>
                <w:right w:val="none" w:sz="0" w:space="0" w:color="auto"/>
              </w:divBdr>
            </w:div>
          </w:divsChild>
        </w:div>
        <w:div w:id="776602542">
          <w:marLeft w:val="0"/>
          <w:marRight w:val="0"/>
          <w:marTop w:val="0"/>
          <w:marBottom w:val="0"/>
          <w:divBdr>
            <w:top w:val="none" w:sz="0" w:space="0" w:color="auto"/>
            <w:left w:val="none" w:sz="0" w:space="0" w:color="auto"/>
            <w:bottom w:val="none" w:sz="0" w:space="0" w:color="auto"/>
            <w:right w:val="none" w:sz="0" w:space="0" w:color="auto"/>
          </w:divBdr>
          <w:divsChild>
            <w:div w:id="1696686802">
              <w:marLeft w:val="0"/>
              <w:marRight w:val="0"/>
              <w:marTop w:val="0"/>
              <w:marBottom w:val="0"/>
              <w:divBdr>
                <w:top w:val="none" w:sz="0" w:space="0" w:color="auto"/>
                <w:left w:val="none" w:sz="0" w:space="0" w:color="auto"/>
                <w:bottom w:val="none" w:sz="0" w:space="0" w:color="auto"/>
                <w:right w:val="none" w:sz="0" w:space="0" w:color="auto"/>
              </w:divBdr>
            </w:div>
          </w:divsChild>
        </w:div>
        <w:div w:id="784930727">
          <w:marLeft w:val="0"/>
          <w:marRight w:val="0"/>
          <w:marTop w:val="0"/>
          <w:marBottom w:val="0"/>
          <w:divBdr>
            <w:top w:val="none" w:sz="0" w:space="0" w:color="auto"/>
            <w:left w:val="none" w:sz="0" w:space="0" w:color="auto"/>
            <w:bottom w:val="none" w:sz="0" w:space="0" w:color="auto"/>
            <w:right w:val="none" w:sz="0" w:space="0" w:color="auto"/>
          </w:divBdr>
          <w:divsChild>
            <w:div w:id="1387686220">
              <w:marLeft w:val="0"/>
              <w:marRight w:val="0"/>
              <w:marTop w:val="0"/>
              <w:marBottom w:val="0"/>
              <w:divBdr>
                <w:top w:val="none" w:sz="0" w:space="0" w:color="auto"/>
                <w:left w:val="none" w:sz="0" w:space="0" w:color="auto"/>
                <w:bottom w:val="none" w:sz="0" w:space="0" w:color="auto"/>
                <w:right w:val="none" w:sz="0" w:space="0" w:color="auto"/>
              </w:divBdr>
            </w:div>
          </w:divsChild>
        </w:div>
        <w:div w:id="786511468">
          <w:marLeft w:val="0"/>
          <w:marRight w:val="0"/>
          <w:marTop w:val="0"/>
          <w:marBottom w:val="0"/>
          <w:divBdr>
            <w:top w:val="none" w:sz="0" w:space="0" w:color="auto"/>
            <w:left w:val="none" w:sz="0" w:space="0" w:color="auto"/>
            <w:bottom w:val="none" w:sz="0" w:space="0" w:color="auto"/>
            <w:right w:val="none" w:sz="0" w:space="0" w:color="auto"/>
          </w:divBdr>
          <w:divsChild>
            <w:div w:id="412892609">
              <w:marLeft w:val="0"/>
              <w:marRight w:val="0"/>
              <w:marTop w:val="0"/>
              <w:marBottom w:val="0"/>
              <w:divBdr>
                <w:top w:val="none" w:sz="0" w:space="0" w:color="auto"/>
                <w:left w:val="none" w:sz="0" w:space="0" w:color="auto"/>
                <w:bottom w:val="none" w:sz="0" w:space="0" w:color="auto"/>
                <w:right w:val="none" w:sz="0" w:space="0" w:color="auto"/>
              </w:divBdr>
            </w:div>
          </w:divsChild>
        </w:div>
        <w:div w:id="804157382">
          <w:marLeft w:val="0"/>
          <w:marRight w:val="0"/>
          <w:marTop w:val="0"/>
          <w:marBottom w:val="0"/>
          <w:divBdr>
            <w:top w:val="none" w:sz="0" w:space="0" w:color="auto"/>
            <w:left w:val="none" w:sz="0" w:space="0" w:color="auto"/>
            <w:bottom w:val="none" w:sz="0" w:space="0" w:color="auto"/>
            <w:right w:val="none" w:sz="0" w:space="0" w:color="auto"/>
          </w:divBdr>
          <w:divsChild>
            <w:div w:id="1271086609">
              <w:marLeft w:val="0"/>
              <w:marRight w:val="0"/>
              <w:marTop w:val="0"/>
              <w:marBottom w:val="0"/>
              <w:divBdr>
                <w:top w:val="none" w:sz="0" w:space="0" w:color="auto"/>
                <w:left w:val="none" w:sz="0" w:space="0" w:color="auto"/>
                <w:bottom w:val="none" w:sz="0" w:space="0" w:color="auto"/>
                <w:right w:val="none" w:sz="0" w:space="0" w:color="auto"/>
              </w:divBdr>
            </w:div>
          </w:divsChild>
        </w:div>
        <w:div w:id="810169177">
          <w:marLeft w:val="0"/>
          <w:marRight w:val="0"/>
          <w:marTop w:val="0"/>
          <w:marBottom w:val="0"/>
          <w:divBdr>
            <w:top w:val="none" w:sz="0" w:space="0" w:color="auto"/>
            <w:left w:val="none" w:sz="0" w:space="0" w:color="auto"/>
            <w:bottom w:val="none" w:sz="0" w:space="0" w:color="auto"/>
            <w:right w:val="none" w:sz="0" w:space="0" w:color="auto"/>
          </w:divBdr>
          <w:divsChild>
            <w:div w:id="1684480367">
              <w:marLeft w:val="0"/>
              <w:marRight w:val="0"/>
              <w:marTop w:val="0"/>
              <w:marBottom w:val="0"/>
              <w:divBdr>
                <w:top w:val="none" w:sz="0" w:space="0" w:color="auto"/>
                <w:left w:val="none" w:sz="0" w:space="0" w:color="auto"/>
                <w:bottom w:val="none" w:sz="0" w:space="0" w:color="auto"/>
                <w:right w:val="none" w:sz="0" w:space="0" w:color="auto"/>
              </w:divBdr>
            </w:div>
          </w:divsChild>
        </w:div>
        <w:div w:id="846793988">
          <w:marLeft w:val="0"/>
          <w:marRight w:val="0"/>
          <w:marTop w:val="0"/>
          <w:marBottom w:val="0"/>
          <w:divBdr>
            <w:top w:val="none" w:sz="0" w:space="0" w:color="auto"/>
            <w:left w:val="none" w:sz="0" w:space="0" w:color="auto"/>
            <w:bottom w:val="none" w:sz="0" w:space="0" w:color="auto"/>
            <w:right w:val="none" w:sz="0" w:space="0" w:color="auto"/>
          </w:divBdr>
          <w:divsChild>
            <w:div w:id="365104257">
              <w:marLeft w:val="0"/>
              <w:marRight w:val="0"/>
              <w:marTop w:val="0"/>
              <w:marBottom w:val="0"/>
              <w:divBdr>
                <w:top w:val="none" w:sz="0" w:space="0" w:color="auto"/>
                <w:left w:val="none" w:sz="0" w:space="0" w:color="auto"/>
                <w:bottom w:val="none" w:sz="0" w:space="0" w:color="auto"/>
                <w:right w:val="none" w:sz="0" w:space="0" w:color="auto"/>
              </w:divBdr>
            </w:div>
          </w:divsChild>
        </w:div>
        <w:div w:id="851065728">
          <w:marLeft w:val="0"/>
          <w:marRight w:val="0"/>
          <w:marTop w:val="0"/>
          <w:marBottom w:val="0"/>
          <w:divBdr>
            <w:top w:val="none" w:sz="0" w:space="0" w:color="auto"/>
            <w:left w:val="none" w:sz="0" w:space="0" w:color="auto"/>
            <w:bottom w:val="none" w:sz="0" w:space="0" w:color="auto"/>
            <w:right w:val="none" w:sz="0" w:space="0" w:color="auto"/>
          </w:divBdr>
          <w:divsChild>
            <w:div w:id="420029744">
              <w:marLeft w:val="0"/>
              <w:marRight w:val="0"/>
              <w:marTop w:val="0"/>
              <w:marBottom w:val="0"/>
              <w:divBdr>
                <w:top w:val="none" w:sz="0" w:space="0" w:color="auto"/>
                <w:left w:val="none" w:sz="0" w:space="0" w:color="auto"/>
                <w:bottom w:val="none" w:sz="0" w:space="0" w:color="auto"/>
                <w:right w:val="none" w:sz="0" w:space="0" w:color="auto"/>
              </w:divBdr>
            </w:div>
          </w:divsChild>
        </w:div>
        <w:div w:id="853226739">
          <w:marLeft w:val="0"/>
          <w:marRight w:val="0"/>
          <w:marTop w:val="0"/>
          <w:marBottom w:val="0"/>
          <w:divBdr>
            <w:top w:val="none" w:sz="0" w:space="0" w:color="auto"/>
            <w:left w:val="none" w:sz="0" w:space="0" w:color="auto"/>
            <w:bottom w:val="none" w:sz="0" w:space="0" w:color="auto"/>
            <w:right w:val="none" w:sz="0" w:space="0" w:color="auto"/>
          </w:divBdr>
          <w:divsChild>
            <w:div w:id="169638415">
              <w:marLeft w:val="0"/>
              <w:marRight w:val="0"/>
              <w:marTop w:val="0"/>
              <w:marBottom w:val="0"/>
              <w:divBdr>
                <w:top w:val="none" w:sz="0" w:space="0" w:color="auto"/>
                <w:left w:val="none" w:sz="0" w:space="0" w:color="auto"/>
                <w:bottom w:val="none" w:sz="0" w:space="0" w:color="auto"/>
                <w:right w:val="none" w:sz="0" w:space="0" w:color="auto"/>
              </w:divBdr>
            </w:div>
          </w:divsChild>
        </w:div>
        <w:div w:id="856114128">
          <w:marLeft w:val="0"/>
          <w:marRight w:val="0"/>
          <w:marTop w:val="0"/>
          <w:marBottom w:val="0"/>
          <w:divBdr>
            <w:top w:val="none" w:sz="0" w:space="0" w:color="auto"/>
            <w:left w:val="none" w:sz="0" w:space="0" w:color="auto"/>
            <w:bottom w:val="none" w:sz="0" w:space="0" w:color="auto"/>
            <w:right w:val="none" w:sz="0" w:space="0" w:color="auto"/>
          </w:divBdr>
          <w:divsChild>
            <w:div w:id="1056851307">
              <w:marLeft w:val="0"/>
              <w:marRight w:val="0"/>
              <w:marTop w:val="0"/>
              <w:marBottom w:val="0"/>
              <w:divBdr>
                <w:top w:val="none" w:sz="0" w:space="0" w:color="auto"/>
                <w:left w:val="none" w:sz="0" w:space="0" w:color="auto"/>
                <w:bottom w:val="none" w:sz="0" w:space="0" w:color="auto"/>
                <w:right w:val="none" w:sz="0" w:space="0" w:color="auto"/>
              </w:divBdr>
            </w:div>
          </w:divsChild>
        </w:div>
        <w:div w:id="861552463">
          <w:marLeft w:val="0"/>
          <w:marRight w:val="0"/>
          <w:marTop w:val="0"/>
          <w:marBottom w:val="0"/>
          <w:divBdr>
            <w:top w:val="none" w:sz="0" w:space="0" w:color="auto"/>
            <w:left w:val="none" w:sz="0" w:space="0" w:color="auto"/>
            <w:bottom w:val="none" w:sz="0" w:space="0" w:color="auto"/>
            <w:right w:val="none" w:sz="0" w:space="0" w:color="auto"/>
          </w:divBdr>
          <w:divsChild>
            <w:div w:id="874199002">
              <w:marLeft w:val="0"/>
              <w:marRight w:val="0"/>
              <w:marTop w:val="0"/>
              <w:marBottom w:val="0"/>
              <w:divBdr>
                <w:top w:val="none" w:sz="0" w:space="0" w:color="auto"/>
                <w:left w:val="none" w:sz="0" w:space="0" w:color="auto"/>
                <w:bottom w:val="none" w:sz="0" w:space="0" w:color="auto"/>
                <w:right w:val="none" w:sz="0" w:space="0" w:color="auto"/>
              </w:divBdr>
            </w:div>
          </w:divsChild>
        </w:div>
        <w:div w:id="870530449">
          <w:marLeft w:val="0"/>
          <w:marRight w:val="0"/>
          <w:marTop w:val="0"/>
          <w:marBottom w:val="0"/>
          <w:divBdr>
            <w:top w:val="none" w:sz="0" w:space="0" w:color="auto"/>
            <w:left w:val="none" w:sz="0" w:space="0" w:color="auto"/>
            <w:bottom w:val="none" w:sz="0" w:space="0" w:color="auto"/>
            <w:right w:val="none" w:sz="0" w:space="0" w:color="auto"/>
          </w:divBdr>
          <w:divsChild>
            <w:div w:id="384262372">
              <w:marLeft w:val="0"/>
              <w:marRight w:val="0"/>
              <w:marTop w:val="0"/>
              <w:marBottom w:val="0"/>
              <w:divBdr>
                <w:top w:val="none" w:sz="0" w:space="0" w:color="auto"/>
                <w:left w:val="none" w:sz="0" w:space="0" w:color="auto"/>
                <w:bottom w:val="none" w:sz="0" w:space="0" w:color="auto"/>
                <w:right w:val="none" w:sz="0" w:space="0" w:color="auto"/>
              </w:divBdr>
            </w:div>
          </w:divsChild>
        </w:div>
        <w:div w:id="873156660">
          <w:marLeft w:val="0"/>
          <w:marRight w:val="0"/>
          <w:marTop w:val="0"/>
          <w:marBottom w:val="0"/>
          <w:divBdr>
            <w:top w:val="none" w:sz="0" w:space="0" w:color="auto"/>
            <w:left w:val="none" w:sz="0" w:space="0" w:color="auto"/>
            <w:bottom w:val="none" w:sz="0" w:space="0" w:color="auto"/>
            <w:right w:val="none" w:sz="0" w:space="0" w:color="auto"/>
          </w:divBdr>
          <w:divsChild>
            <w:div w:id="30612456">
              <w:marLeft w:val="0"/>
              <w:marRight w:val="0"/>
              <w:marTop w:val="0"/>
              <w:marBottom w:val="0"/>
              <w:divBdr>
                <w:top w:val="none" w:sz="0" w:space="0" w:color="auto"/>
                <w:left w:val="none" w:sz="0" w:space="0" w:color="auto"/>
                <w:bottom w:val="none" w:sz="0" w:space="0" w:color="auto"/>
                <w:right w:val="none" w:sz="0" w:space="0" w:color="auto"/>
              </w:divBdr>
            </w:div>
          </w:divsChild>
        </w:div>
        <w:div w:id="873232555">
          <w:marLeft w:val="0"/>
          <w:marRight w:val="0"/>
          <w:marTop w:val="0"/>
          <w:marBottom w:val="0"/>
          <w:divBdr>
            <w:top w:val="none" w:sz="0" w:space="0" w:color="auto"/>
            <w:left w:val="none" w:sz="0" w:space="0" w:color="auto"/>
            <w:bottom w:val="none" w:sz="0" w:space="0" w:color="auto"/>
            <w:right w:val="none" w:sz="0" w:space="0" w:color="auto"/>
          </w:divBdr>
          <w:divsChild>
            <w:div w:id="1466196667">
              <w:marLeft w:val="0"/>
              <w:marRight w:val="0"/>
              <w:marTop w:val="0"/>
              <w:marBottom w:val="0"/>
              <w:divBdr>
                <w:top w:val="none" w:sz="0" w:space="0" w:color="auto"/>
                <w:left w:val="none" w:sz="0" w:space="0" w:color="auto"/>
                <w:bottom w:val="none" w:sz="0" w:space="0" w:color="auto"/>
                <w:right w:val="none" w:sz="0" w:space="0" w:color="auto"/>
              </w:divBdr>
            </w:div>
          </w:divsChild>
        </w:div>
        <w:div w:id="873617221">
          <w:marLeft w:val="0"/>
          <w:marRight w:val="0"/>
          <w:marTop w:val="0"/>
          <w:marBottom w:val="0"/>
          <w:divBdr>
            <w:top w:val="none" w:sz="0" w:space="0" w:color="auto"/>
            <w:left w:val="none" w:sz="0" w:space="0" w:color="auto"/>
            <w:bottom w:val="none" w:sz="0" w:space="0" w:color="auto"/>
            <w:right w:val="none" w:sz="0" w:space="0" w:color="auto"/>
          </w:divBdr>
          <w:divsChild>
            <w:div w:id="804742289">
              <w:marLeft w:val="0"/>
              <w:marRight w:val="0"/>
              <w:marTop w:val="0"/>
              <w:marBottom w:val="0"/>
              <w:divBdr>
                <w:top w:val="none" w:sz="0" w:space="0" w:color="auto"/>
                <w:left w:val="none" w:sz="0" w:space="0" w:color="auto"/>
                <w:bottom w:val="none" w:sz="0" w:space="0" w:color="auto"/>
                <w:right w:val="none" w:sz="0" w:space="0" w:color="auto"/>
              </w:divBdr>
            </w:div>
          </w:divsChild>
        </w:div>
        <w:div w:id="880215917">
          <w:marLeft w:val="0"/>
          <w:marRight w:val="0"/>
          <w:marTop w:val="0"/>
          <w:marBottom w:val="0"/>
          <w:divBdr>
            <w:top w:val="none" w:sz="0" w:space="0" w:color="auto"/>
            <w:left w:val="none" w:sz="0" w:space="0" w:color="auto"/>
            <w:bottom w:val="none" w:sz="0" w:space="0" w:color="auto"/>
            <w:right w:val="none" w:sz="0" w:space="0" w:color="auto"/>
          </w:divBdr>
          <w:divsChild>
            <w:div w:id="1420373046">
              <w:marLeft w:val="0"/>
              <w:marRight w:val="0"/>
              <w:marTop w:val="0"/>
              <w:marBottom w:val="0"/>
              <w:divBdr>
                <w:top w:val="none" w:sz="0" w:space="0" w:color="auto"/>
                <w:left w:val="none" w:sz="0" w:space="0" w:color="auto"/>
                <w:bottom w:val="none" w:sz="0" w:space="0" w:color="auto"/>
                <w:right w:val="none" w:sz="0" w:space="0" w:color="auto"/>
              </w:divBdr>
            </w:div>
          </w:divsChild>
        </w:div>
        <w:div w:id="880480605">
          <w:marLeft w:val="0"/>
          <w:marRight w:val="0"/>
          <w:marTop w:val="0"/>
          <w:marBottom w:val="0"/>
          <w:divBdr>
            <w:top w:val="none" w:sz="0" w:space="0" w:color="auto"/>
            <w:left w:val="none" w:sz="0" w:space="0" w:color="auto"/>
            <w:bottom w:val="none" w:sz="0" w:space="0" w:color="auto"/>
            <w:right w:val="none" w:sz="0" w:space="0" w:color="auto"/>
          </w:divBdr>
          <w:divsChild>
            <w:div w:id="1449199174">
              <w:marLeft w:val="0"/>
              <w:marRight w:val="0"/>
              <w:marTop w:val="0"/>
              <w:marBottom w:val="0"/>
              <w:divBdr>
                <w:top w:val="none" w:sz="0" w:space="0" w:color="auto"/>
                <w:left w:val="none" w:sz="0" w:space="0" w:color="auto"/>
                <w:bottom w:val="none" w:sz="0" w:space="0" w:color="auto"/>
                <w:right w:val="none" w:sz="0" w:space="0" w:color="auto"/>
              </w:divBdr>
            </w:div>
          </w:divsChild>
        </w:div>
        <w:div w:id="882906795">
          <w:marLeft w:val="0"/>
          <w:marRight w:val="0"/>
          <w:marTop w:val="0"/>
          <w:marBottom w:val="0"/>
          <w:divBdr>
            <w:top w:val="none" w:sz="0" w:space="0" w:color="auto"/>
            <w:left w:val="none" w:sz="0" w:space="0" w:color="auto"/>
            <w:bottom w:val="none" w:sz="0" w:space="0" w:color="auto"/>
            <w:right w:val="none" w:sz="0" w:space="0" w:color="auto"/>
          </w:divBdr>
          <w:divsChild>
            <w:div w:id="1890989855">
              <w:marLeft w:val="0"/>
              <w:marRight w:val="0"/>
              <w:marTop w:val="0"/>
              <w:marBottom w:val="0"/>
              <w:divBdr>
                <w:top w:val="none" w:sz="0" w:space="0" w:color="auto"/>
                <w:left w:val="none" w:sz="0" w:space="0" w:color="auto"/>
                <w:bottom w:val="none" w:sz="0" w:space="0" w:color="auto"/>
                <w:right w:val="none" w:sz="0" w:space="0" w:color="auto"/>
              </w:divBdr>
            </w:div>
          </w:divsChild>
        </w:div>
        <w:div w:id="885289511">
          <w:marLeft w:val="0"/>
          <w:marRight w:val="0"/>
          <w:marTop w:val="0"/>
          <w:marBottom w:val="0"/>
          <w:divBdr>
            <w:top w:val="none" w:sz="0" w:space="0" w:color="auto"/>
            <w:left w:val="none" w:sz="0" w:space="0" w:color="auto"/>
            <w:bottom w:val="none" w:sz="0" w:space="0" w:color="auto"/>
            <w:right w:val="none" w:sz="0" w:space="0" w:color="auto"/>
          </w:divBdr>
          <w:divsChild>
            <w:div w:id="667945833">
              <w:marLeft w:val="0"/>
              <w:marRight w:val="0"/>
              <w:marTop w:val="0"/>
              <w:marBottom w:val="0"/>
              <w:divBdr>
                <w:top w:val="none" w:sz="0" w:space="0" w:color="auto"/>
                <w:left w:val="none" w:sz="0" w:space="0" w:color="auto"/>
                <w:bottom w:val="none" w:sz="0" w:space="0" w:color="auto"/>
                <w:right w:val="none" w:sz="0" w:space="0" w:color="auto"/>
              </w:divBdr>
            </w:div>
          </w:divsChild>
        </w:div>
        <w:div w:id="885871088">
          <w:marLeft w:val="0"/>
          <w:marRight w:val="0"/>
          <w:marTop w:val="0"/>
          <w:marBottom w:val="0"/>
          <w:divBdr>
            <w:top w:val="none" w:sz="0" w:space="0" w:color="auto"/>
            <w:left w:val="none" w:sz="0" w:space="0" w:color="auto"/>
            <w:bottom w:val="none" w:sz="0" w:space="0" w:color="auto"/>
            <w:right w:val="none" w:sz="0" w:space="0" w:color="auto"/>
          </w:divBdr>
          <w:divsChild>
            <w:div w:id="436870377">
              <w:marLeft w:val="0"/>
              <w:marRight w:val="0"/>
              <w:marTop w:val="0"/>
              <w:marBottom w:val="0"/>
              <w:divBdr>
                <w:top w:val="none" w:sz="0" w:space="0" w:color="auto"/>
                <w:left w:val="none" w:sz="0" w:space="0" w:color="auto"/>
                <w:bottom w:val="none" w:sz="0" w:space="0" w:color="auto"/>
                <w:right w:val="none" w:sz="0" w:space="0" w:color="auto"/>
              </w:divBdr>
            </w:div>
          </w:divsChild>
        </w:div>
        <w:div w:id="886722974">
          <w:marLeft w:val="0"/>
          <w:marRight w:val="0"/>
          <w:marTop w:val="0"/>
          <w:marBottom w:val="0"/>
          <w:divBdr>
            <w:top w:val="none" w:sz="0" w:space="0" w:color="auto"/>
            <w:left w:val="none" w:sz="0" w:space="0" w:color="auto"/>
            <w:bottom w:val="none" w:sz="0" w:space="0" w:color="auto"/>
            <w:right w:val="none" w:sz="0" w:space="0" w:color="auto"/>
          </w:divBdr>
          <w:divsChild>
            <w:div w:id="987515957">
              <w:marLeft w:val="0"/>
              <w:marRight w:val="0"/>
              <w:marTop w:val="0"/>
              <w:marBottom w:val="0"/>
              <w:divBdr>
                <w:top w:val="none" w:sz="0" w:space="0" w:color="auto"/>
                <w:left w:val="none" w:sz="0" w:space="0" w:color="auto"/>
                <w:bottom w:val="none" w:sz="0" w:space="0" w:color="auto"/>
                <w:right w:val="none" w:sz="0" w:space="0" w:color="auto"/>
              </w:divBdr>
            </w:div>
          </w:divsChild>
        </w:div>
        <w:div w:id="893781774">
          <w:marLeft w:val="0"/>
          <w:marRight w:val="0"/>
          <w:marTop w:val="0"/>
          <w:marBottom w:val="0"/>
          <w:divBdr>
            <w:top w:val="none" w:sz="0" w:space="0" w:color="auto"/>
            <w:left w:val="none" w:sz="0" w:space="0" w:color="auto"/>
            <w:bottom w:val="none" w:sz="0" w:space="0" w:color="auto"/>
            <w:right w:val="none" w:sz="0" w:space="0" w:color="auto"/>
          </w:divBdr>
          <w:divsChild>
            <w:div w:id="1179537428">
              <w:marLeft w:val="0"/>
              <w:marRight w:val="0"/>
              <w:marTop w:val="0"/>
              <w:marBottom w:val="0"/>
              <w:divBdr>
                <w:top w:val="none" w:sz="0" w:space="0" w:color="auto"/>
                <w:left w:val="none" w:sz="0" w:space="0" w:color="auto"/>
                <w:bottom w:val="none" w:sz="0" w:space="0" w:color="auto"/>
                <w:right w:val="none" w:sz="0" w:space="0" w:color="auto"/>
              </w:divBdr>
            </w:div>
          </w:divsChild>
        </w:div>
        <w:div w:id="900752507">
          <w:marLeft w:val="0"/>
          <w:marRight w:val="0"/>
          <w:marTop w:val="0"/>
          <w:marBottom w:val="0"/>
          <w:divBdr>
            <w:top w:val="none" w:sz="0" w:space="0" w:color="auto"/>
            <w:left w:val="none" w:sz="0" w:space="0" w:color="auto"/>
            <w:bottom w:val="none" w:sz="0" w:space="0" w:color="auto"/>
            <w:right w:val="none" w:sz="0" w:space="0" w:color="auto"/>
          </w:divBdr>
          <w:divsChild>
            <w:div w:id="449280834">
              <w:marLeft w:val="0"/>
              <w:marRight w:val="0"/>
              <w:marTop w:val="0"/>
              <w:marBottom w:val="0"/>
              <w:divBdr>
                <w:top w:val="none" w:sz="0" w:space="0" w:color="auto"/>
                <w:left w:val="none" w:sz="0" w:space="0" w:color="auto"/>
                <w:bottom w:val="none" w:sz="0" w:space="0" w:color="auto"/>
                <w:right w:val="none" w:sz="0" w:space="0" w:color="auto"/>
              </w:divBdr>
            </w:div>
          </w:divsChild>
        </w:div>
        <w:div w:id="908005606">
          <w:marLeft w:val="0"/>
          <w:marRight w:val="0"/>
          <w:marTop w:val="0"/>
          <w:marBottom w:val="0"/>
          <w:divBdr>
            <w:top w:val="none" w:sz="0" w:space="0" w:color="auto"/>
            <w:left w:val="none" w:sz="0" w:space="0" w:color="auto"/>
            <w:bottom w:val="none" w:sz="0" w:space="0" w:color="auto"/>
            <w:right w:val="none" w:sz="0" w:space="0" w:color="auto"/>
          </w:divBdr>
          <w:divsChild>
            <w:div w:id="1936858375">
              <w:marLeft w:val="0"/>
              <w:marRight w:val="0"/>
              <w:marTop w:val="0"/>
              <w:marBottom w:val="0"/>
              <w:divBdr>
                <w:top w:val="none" w:sz="0" w:space="0" w:color="auto"/>
                <w:left w:val="none" w:sz="0" w:space="0" w:color="auto"/>
                <w:bottom w:val="none" w:sz="0" w:space="0" w:color="auto"/>
                <w:right w:val="none" w:sz="0" w:space="0" w:color="auto"/>
              </w:divBdr>
            </w:div>
          </w:divsChild>
        </w:div>
        <w:div w:id="916673174">
          <w:marLeft w:val="0"/>
          <w:marRight w:val="0"/>
          <w:marTop w:val="0"/>
          <w:marBottom w:val="0"/>
          <w:divBdr>
            <w:top w:val="none" w:sz="0" w:space="0" w:color="auto"/>
            <w:left w:val="none" w:sz="0" w:space="0" w:color="auto"/>
            <w:bottom w:val="none" w:sz="0" w:space="0" w:color="auto"/>
            <w:right w:val="none" w:sz="0" w:space="0" w:color="auto"/>
          </w:divBdr>
          <w:divsChild>
            <w:div w:id="1883245040">
              <w:marLeft w:val="0"/>
              <w:marRight w:val="0"/>
              <w:marTop w:val="0"/>
              <w:marBottom w:val="0"/>
              <w:divBdr>
                <w:top w:val="none" w:sz="0" w:space="0" w:color="auto"/>
                <w:left w:val="none" w:sz="0" w:space="0" w:color="auto"/>
                <w:bottom w:val="none" w:sz="0" w:space="0" w:color="auto"/>
                <w:right w:val="none" w:sz="0" w:space="0" w:color="auto"/>
              </w:divBdr>
            </w:div>
          </w:divsChild>
        </w:div>
        <w:div w:id="925698441">
          <w:marLeft w:val="0"/>
          <w:marRight w:val="0"/>
          <w:marTop w:val="0"/>
          <w:marBottom w:val="0"/>
          <w:divBdr>
            <w:top w:val="none" w:sz="0" w:space="0" w:color="auto"/>
            <w:left w:val="none" w:sz="0" w:space="0" w:color="auto"/>
            <w:bottom w:val="none" w:sz="0" w:space="0" w:color="auto"/>
            <w:right w:val="none" w:sz="0" w:space="0" w:color="auto"/>
          </w:divBdr>
          <w:divsChild>
            <w:div w:id="287400051">
              <w:marLeft w:val="0"/>
              <w:marRight w:val="0"/>
              <w:marTop w:val="0"/>
              <w:marBottom w:val="0"/>
              <w:divBdr>
                <w:top w:val="none" w:sz="0" w:space="0" w:color="auto"/>
                <w:left w:val="none" w:sz="0" w:space="0" w:color="auto"/>
                <w:bottom w:val="none" w:sz="0" w:space="0" w:color="auto"/>
                <w:right w:val="none" w:sz="0" w:space="0" w:color="auto"/>
              </w:divBdr>
            </w:div>
          </w:divsChild>
        </w:div>
        <w:div w:id="927421512">
          <w:marLeft w:val="0"/>
          <w:marRight w:val="0"/>
          <w:marTop w:val="0"/>
          <w:marBottom w:val="0"/>
          <w:divBdr>
            <w:top w:val="none" w:sz="0" w:space="0" w:color="auto"/>
            <w:left w:val="none" w:sz="0" w:space="0" w:color="auto"/>
            <w:bottom w:val="none" w:sz="0" w:space="0" w:color="auto"/>
            <w:right w:val="none" w:sz="0" w:space="0" w:color="auto"/>
          </w:divBdr>
          <w:divsChild>
            <w:div w:id="999382971">
              <w:marLeft w:val="0"/>
              <w:marRight w:val="0"/>
              <w:marTop w:val="0"/>
              <w:marBottom w:val="0"/>
              <w:divBdr>
                <w:top w:val="none" w:sz="0" w:space="0" w:color="auto"/>
                <w:left w:val="none" w:sz="0" w:space="0" w:color="auto"/>
                <w:bottom w:val="none" w:sz="0" w:space="0" w:color="auto"/>
                <w:right w:val="none" w:sz="0" w:space="0" w:color="auto"/>
              </w:divBdr>
            </w:div>
          </w:divsChild>
        </w:div>
        <w:div w:id="927469945">
          <w:marLeft w:val="0"/>
          <w:marRight w:val="0"/>
          <w:marTop w:val="0"/>
          <w:marBottom w:val="0"/>
          <w:divBdr>
            <w:top w:val="none" w:sz="0" w:space="0" w:color="auto"/>
            <w:left w:val="none" w:sz="0" w:space="0" w:color="auto"/>
            <w:bottom w:val="none" w:sz="0" w:space="0" w:color="auto"/>
            <w:right w:val="none" w:sz="0" w:space="0" w:color="auto"/>
          </w:divBdr>
          <w:divsChild>
            <w:div w:id="2047607673">
              <w:marLeft w:val="0"/>
              <w:marRight w:val="0"/>
              <w:marTop w:val="0"/>
              <w:marBottom w:val="0"/>
              <w:divBdr>
                <w:top w:val="none" w:sz="0" w:space="0" w:color="auto"/>
                <w:left w:val="none" w:sz="0" w:space="0" w:color="auto"/>
                <w:bottom w:val="none" w:sz="0" w:space="0" w:color="auto"/>
                <w:right w:val="none" w:sz="0" w:space="0" w:color="auto"/>
              </w:divBdr>
            </w:div>
          </w:divsChild>
        </w:div>
        <w:div w:id="930773510">
          <w:marLeft w:val="0"/>
          <w:marRight w:val="0"/>
          <w:marTop w:val="0"/>
          <w:marBottom w:val="0"/>
          <w:divBdr>
            <w:top w:val="none" w:sz="0" w:space="0" w:color="auto"/>
            <w:left w:val="none" w:sz="0" w:space="0" w:color="auto"/>
            <w:bottom w:val="none" w:sz="0" w:space="0" w:color="auto"/>
            <w:right w:val="none" w:sz="0" w:space="0" w:color="auto"/>
          </w:divBdr>
          <w:divsChild>
            <w:div w:id="416364486">
              <w:marLeft w:val="0"/>
              <w:marRight w:val="0"/>
              <w:marTop w:val="0"/>
              <w:marBottom w:val="0"/>
              <w:divBdr>
                <w:top w:val="none" w:sz="0" w:space="0" w:color="auto"/>
                <w:left w:val="none" w:sz="0" w:space="0" w:color="auto"/>
                <w:bottom w:val="none" w:sz="0" w:space="0" w:color="auto"/>
                <w:right w:val="none" w:sz="0" w:space="0" w:color="auto"/>
              </w:divBdr>
            </w:div>
          </w:divsChild>
        </w:div>
        <w:div w:id="934434273">
          <w:marLeft w:val="0"/>
          <w:marRight w:val="0"/>
          <w:marTop w:val="0"/>
          <w:marBottom w:val="0"/>
          <w:divBdr>
            <w:top w:val="none" w:sz="0" w:space="0" w:color="auto"/>
            <w:left w:val="none" w:sz="0" w:space="0" w:color="auto"/>
            <w:bottom w:val="none" w:sz="0" w:space="0" w:color="auto"/>
            <w:right w:val="none" w:sz="0" w:space="0" w:color="auto"/>
          </w:divBdr>
          <w:divsChild>
            <w:div w:id="1748571235">
              <w:marLeft w:val="0"/>
              <w:marRight w:val="0"/>
              <w:marTop w:val="0"/>
              <w:marBottom w:val="0"/>
              <w:divBdr>
                <w:top w:val="none" w:sz="0" w:space="0" w:color="auto"/>
                <w:left w:val="none" w:sz="0" w:space="0" w:color="auto"/>
                <w:bottom w:val="none" w:sz="0" w:space="0" w:color="auto"/>
                <w:right w:val="none" w:sz="0" w:space="0" w:color="auto"/>
              </w:divBdr>
            </w:div>
          </w:divsChild>
        </w:div>
        <w:div w:id="937635005">
          <w:marLeft w:val="0"/>
          <w:marRight w:val="0"/>
          <w:marTop w:val="0"/>
          <w:marBottom w:val="0"/>
          <w:divBdr>
            <w:top w:val="none" w:sz="0" w:space="0" w:color="auto"/>
            <w:left w:val="none" w:sz="0" w:space="0" w:color="auto"/>
            <w:bottom w:val="none" w:sz="0" w:space="0" w:color="auto"/>
            <w:right w:val="none" w:sz="0" w:space="0" w:color="auto"/>
          </w:divBdr>
          <w:divsChild>
            <w:div w:id="493841597">
              <w:marLeft w:val="0"/>
              <w:marRight w:val="0"/>
              <w:marTop w:val="0"/>
              <w:marBottom w:val="0"/>
              <w:divBdr>
                <w:top w:val="none" w:sz="0" w:space="0" w:color="auto"/>
                <w:left w:val="none" w:sz="0" w:space="0" w:color="auto"/>
                <w:bottom w:val="none" w:sz="0" w:space="0" w:color="auto"/>
                <w:right w:val="none" w:sz="0" w:space="0" w:color="auto"/>
              </w:divBdr>
            </w:div>
          </w:divsChild>
        </w:div>
        <w:div w:id="939263669">
          <w:marLeft w:val="0"/>
          <w:marRight w:val="0"/>
          <w:marTop w:val="0"/>
          <w:marBottom w:val="0"/>
          <w:divBdr>
            <w:top w:val="none" w:sz="0" w:space="0" w:color="auto"/>
            <w:left w:val="none" w:sz="0" w:space="0" w:color="auto"/>
            <w:bottom w:val="none" w:sz="0" w:space="0" w:color="auto"/>
            <w:right w:val="none" w:sz="0" w:space="0" w:color="auto"/>
          </w:divBdr>
          <w:divsChild>
            <w:div w:id="997418389">
              <w:marLeft w:val="0"/>
              <w:marRight w:val="0"/>
              <w:marTop w:val="0"/>
              <w:marBottom w:val="0"/>
              <w:divBdr>
                <w:top w:val="none" w:sz="0" w:space="0" w:color="auto"/>
                <w:left w:val="none" w:sz="0" w:space="0" w:color="auto"/>
                <w:bottom w:val="none" w:sz="0" w:space="0" w:color="auto"/>
                <w:right w:val="none" w:sz="0" w:space="0" w:color="auto"/>
              </w:divBdr>
            </w:div>
          </w:divsChild>
        </w:div>
        <w:div w:id="943466246">
          <w:marLeft w:val="0"/>
          <w:marRight w:val="0"/>
          <w:marTop w:val="0"/>
          <w:marBottom w:val="0"/>
          <w:divBdr>
            <w:top w:val="none" w:sz="0" w:space="0" w:color="auto"/>
            <w:left w:val="none" w:sz="0" w:space="0" w:color="auto"/>
            <w:bottom w:val="none" w:sz="0" w:space="0" w:color="auto"/>
            <w:right w:val="none" w:sz="0" w:space="0" w:color="auto"/>
          </w:divBdr>
          <w:divsChild>
            <w:div w:id="1826970739">
              <w:marLeft w:val="0"/>
              <w:marRight w:val="0"/>
              <w:marTop w:val="0"/>
              <w:marBottom w:val="0"/>
              <w:divBdr>
                <w:top w:val="none" w:sz="0" w:space="0" w:color="auto"/>
                <w:left w:val="none" w:sz="0" w:space="0" w:color="auto"/>
                <w:bottom w:val="none" w:sz="0" w:space="0" w:color="auto"/>
                <w:right w:val="none" w:sz="0" w:space="0" w:color="auto"/>
              </w:divBdr>
            </w:div>
          </w:divsChild>
        </w:div>
        <w:div w:id="959533903">
          <w:marLeft w:val="0"/>
          <w:marRight w:val="0"/>
          <w:marTop w:val="0"/>
          <w:marBottom w:val="0"/>
          <w:divBdr>
            <w:top w:val="none" w:sz="0" w:space="0" w:color="auto"/>
            <w:left w:val="none" w:sz="0" w:space="0" w:color="auto"/>
            <w:bottom w:val="none" w:sz="0" w:space="0" w:color="auto"/>
            <w:right w:val="none" w:sz="0" w:space="0" w:color="auto"/>
          </w:divBdr>
          <w:divsChild>
            <w:div w:id="602961022">
              <w:marLeft w:val="0"/>
              <w:marRight w:val="0"/>
              <w:marTop w:val="0"/>
              <w:marBottom w:val="0"/>
              <w:divBdr>
                <w:top w:val="none" w:sz="0" w:space="0" w:color="auto"/>
                <w:left w:val="none" w:sz="0" w:space="0" w:color="auto"/>
                <w:bottom w:val="none" w:sz="0" w:space="0" w:color="auto"/>
                <w:right w:val="none" w:sz="0" w:space="0" w:color="auto"/>
              </w:divBdr>
            </w:div>
          </w:divsChild>
        </w:div>
        <w:div w:id="960458848">
          <w:marLeft w:val="0"/>
          <w:marRight w:val="0"/>
          <w:marTop w:val="0"/>
          <w:marBottom w:val="0"/>
          <w:divBdr>
            <w:top w:val="none" w:sz="0" w:space="0" w:color="auto"/>
            <w:left w:val="none" w:sz="0" w:space="0" w:color="auto"/>
            <w:bottom w:val="none" w:sz="0" w:space="0" w:color="auto"/>
            <w:right w:val="none" w:sz="0" w:space="0" w:color="auto"/>
          </w:divBdr>
          <w:divsChild>
            <w:div w:id="1828813994">
              <w:marLeft w:val="0"/>
              <w:marRight w:val="0"/>
              <w:marTop w:val="0"/>
              <w:marBottom w:val="0"/>
              <w:divBdr>
                <w:top w:val="none" w:sz="0" w:space="0" w:color="auto"/>
                <w:left w:val="none" w:sz="0" w:space="0" w:color="auto"/>
                <w:bottom w:val="none" w:sz="0" w:space="0" w:color="auto"/>
                <w:right w:val="none" w:sz="0" w:space="0" w:color="auto"/>
              </w:divBdr>
            </w:div>
          </w:divsChild>
        </w:div>
        <w:div w:id="961810345">
          <w:marLeft w:val="0"/>
          <w:marRight w:val="0"/>
          <w:marTop w:val="0"/>
          <w:marBottom w:val="0"/>
          <w:divBdr>
            <w:top w:val="none" w:sz="0" w:space="0" w:color="auto"/>
            <w:left w:val="none" w:sz="0" w:space="0" w:color="auto"/>
            <w:bottom w:val="none" w:sz="0" w:space="0" w:color="auto"/>
            <w:right w:val="none" w:sz="0" w:space="0" w:color="auto"/>
          </w:divBdr>
          <w:divsChild>
            <w:div w:id="1944150471">
              <w:marLeft w:val="0"/>
              <w:marRight w:val="0"/>
              <w:marTop w:val="0"/>
              <w:marBottom w:val="0"/>
              <w:divBdr>
                <w:top w:val="none" w:sz="0" w:space="0" w:color="auto"/>
                <w:left w:val="none" w:sz="0" w:space="0" w:color="auto"/>
                <w:bottom w:val="none" w:sz="0" w:space="0" w:color="auto"/>
                <w:right w:val="none" w:sz="0" w:space="0" w:color="auto"/>
              </w:divBdr>
            </w:div>
          </w:divsChild>
        </w:div>
        <w:div w:id="964114906">
          <w:marLeft w:val="0"/>
          <w:marRight w:val="0"/>
          <w:marTop w:val="0"/>
          <w:marBottom w:val="0"/>
          <w:divBdr>
            <w:top w:val="none" w:sz="0" w:space="0" w:color="auto"/>
            <w:left w:val="none" w:sz="0" w:space="0" w:color="auto"/>
            <w:bottom w:val="none" w:sz="0" w:space="0" w:color="auto"/>
            <w:right w:val="none" w:sz="0" w:space="0" w:color="auto"/>
          </w:divBdr>
          <w:divsChild>
            <w:div w:id="941688066">
              <w:marLeft w:val="0"/>
              <w:marRight w:val="0"/>
              <w:marTop w:val="0"/>
              <w:marBottom w:val="0"/>
              <w:divBdr>
                <w:top w:val="none" w:sz="0" w:space="0" w:color="auto"/>
                <w:left w:val="none" w:sz="0" w:space="0" w:color="auto"/>
                <w:bottom w:val="none" w:sz="0" w:space="0" w:color="auto"/>
                <w:right w:val="none" w:sz="0" w:space="0" w:color="auto"/>
              </w:divBdr>
            </w:div>
          </w:divsChild>
        </w:div>
        <w:div w:id="964431724">
          <w:marLeft w:val="0"/>
          <w:marRight w:val="0"/>
          <w:marTop w:val="0"/>
          <w:marBottom w:val="0"/>
          <w:divBdr>
            <w:top w:val="none" w:sz="0" w:space="0" w:color="auto"/>
            <w:left w:val="none" w:sz="0" w:space="0" w:color="auto"/>
            <w:bottom w:val="none" w:sz="0" w:space="0" w:color="auto"/>
            <w:right w:val="none" w:sz="0" w:space="0" w:color="auto"/>
          </w:divBdr>
          <w:divsChild>
            <w:div w:id="1214730934">
              <w:marLeft w:val="0"/>
              <w:marRight w:val="0"/>
              <w:marTop w:val="0"/>
              <w:marBottom w:val="0"/>
              <w:divBdr>
                <w:top w:val="none" w:sz="0" w:space="0" w:color="auto"/>
                <w:left w:val="none" w:sz="0" w:space="0" w:color="auto"/>
                <w:bottom w:val="none" w:sz="0" w:space="0" w:color="auto"/>
                <w:right w:val="none" w:sz="0" w:space="0" w:color="auto"/>
              </w:divBdr>
            </w:div>
          </w:divsChild>
        </w:div>
        <w:div w:id="965162127">
          <w:marLeft w:val="0"/>
          <w:marRight w:val="0"/>
          <w:marTop w:val="0"/>
          <w:marBottom w:val="0"/>
          <w:divBdr>
            <w:top w:val="none" w:sz="0" w:space="0" w:color="auto"/>
            <w:left w:val="none" w:sz="0" w:space="0" w:color="auto"/>
            <w:bottom w:val="none" w:sz="0" w:space="0" w:color="auto"/>
            <w:right w:val="none" w:sz="0" w:space="0" w:color="auto"/>
          </w:divBdr>
          <w:divsChild>
            <w:div w:id="606815505">
              <w:marLeft w:val="0"/>
              <w:marRight w:val="0"/>
              <w:marTop w:val="0"/>
              <w:marBottom w:val="0"/>
              <w:divBdr>
                <w:top w:val="none" w:sz="0" w:space="0" w:color="auto"/>
                <w:left w:val="none" w:sz="0" w:space="0" w:color="auto"/>
                <w:bottom w:val="none" w:sz="0" w:space="0" w:color="auto"/>
                <w:right w:val="none" w:sz="0" w:space="0" w:color="auto"/>
              </w:divBdr>
            </w:div>
          </w:divsChild>
        </w:div>
        <w:div w:id="971834626">
          <w:marLeft w:val="0"/>
          <w:marRight w:val="0"/>
          <w:marTop w:val="0"/>
          <w:marBottom w:val="0"/>
          <w:divBdr>
            <w:top w:val="none" w:sz="0" w:space="0" w:color="auto"/>
            <w:left w:val="none" w:sz="0" w:space="0" w:color="auto"/>
            <w:bottom w:val="none" w:sz="0" w:space="0" w:color="auto"/>
            <w:right w:val="none" w:sz="0" w:space="0" w:color="auto"/>
          </w:divBdr>
          <w:divsChild>
            <w:div w:id="1100836293">
              <w:marLeft w:val="0"/>
              <w:marRight w:val="0"/>
              <w:marTop w:val="0"/>
              <w:marBottom w:val="0"/>
              <w:divBdr>
                <w:top w:val="none" w:sz="0" w:space="0" w:color="auto"/>
                <w:left w:val="none" w:sz="0" w:space="0" w:color="auto"/>
                <w:bottom w:val="none" w:sz="0" w:space="0" w:color="auto"/>
                <w:right w:val="none" w:sz="0" w:space="0" w:color="auto"/>
              </w:divBdr>
            </w:div>
          </w:divsChild>
        </w:div>
        <w:div w:id="972101623">
          <w:marLeft w:val="0"/>
          <w:marRight w:val="0"/>
          <w:marTop w:val="0"/>
          <w:marBottom w:val="0"/>
          <w:divBdr>
            <w:top w:val="none" w:sz="0" w:space="0" w:color="auto"/>
            <w:left w:val="none" w:sz="0" w:space="0" w:color="auto"/>
            <w:bottom w:val="none" w:sz="0" w:space="0" w:color="auto"/>
            <w:right w:val="none" w:sz="0" w:space="0" w:color="auto"/>
          </w:divBdr>
          <w:divsChild>
            <w:div w:id="3827968">
              <w:marLeft w:val="0"/>
              <w:marRight w:val="0"/>
              <w:marTop w:val="0"/>
              <w:marBottom w:val="0"/>
              <w:divBdr>
                <w:top w:val="none" w:sz="0" w:space="0" w:color="auto"/>
                <w:left w:val="none" w:sz="0" w:space="0" w:color="auto"/>
                <w:bottom w:val="none" w:sz="0" w:space="0" w:color="auto"/>
                <w:right w:val="none" w:sz="0" w:space="0" w:color="auto"/>
              </w:divBdr>
            </w:div>
          </w:divsChild>
        </w:div>
        <w:div w:id="977105966">
          <w:marLeft w:val="0"/>
          <w:marRight w:val="0"/>
          <w:marTop w:val="0"/>
          <w:marBottom w:val="0"/>
          <w:divBdr>
            <w:top w:val="none" w:sz="0" w:space="0" w:color="auto"/>
            <w:left w:val="none" w:sz="0" w:space="0" w:color="auto"/>
            <w:bottom w:val="none" w:sz="0" w:space="0" w:color="auto"/>
            <w:right w:val="none" w:sz="0" w:space="0" w:color="auto"/>
          </w:divBdr>
          <w:divsChild>
            <w:div w:id="1927306551">
              <w:marLeft w:val="0"/>
              <w:marRight w:val="0"/>
              <w:marTop w:val="0"/>
              <w:marBottom w:val="0"/>
              <w:divBdr>
                <w:top w:val="none" w:sz="0" w:space="0" w:color="auto"/>
                <w:left w:val="none" w:sz="0" w:space="0" w:color="auto"/>
                <w:bottom w:val="none" w:sz="0" w:space="0" w:color="auto"/>
                <w:right w:val="none" w:sz="0" w:space="0" w:color="auto"/>
              </w:divBdr>
            </w:div>
          </w:divsChild>
        </w:div>
        <w:div w:id="985359958">
          <w:marLeft w:val="0"/>
          <w:marRight w:val="0"/>
          <w:marTop w:val="0"/>
          <w:marBottom w:val="0"/>
          <w:divBdr>
            <w:top w:val="none" w:sz="0" w:space="0" w:color="auto"/>
            <w:left w:val="none" w:sz="0" w:space="0" w:color="auto"/>
            <w:bottom w:val="none" w:sz="0" w:space="0" w:color="auto"/>
            <w:right w:val="none" w:sz="0" w:space="0" w:color="auto"/>
          </w:divBdr>
          <w:divsChild>
            <w:div w:id="601884717">
              <w:marLeft w:val="0"/>
              <w:marRight w:val="0"/>
              <w:marTop w:val="0"/>
              <w:marBottom w:val="0"/>
              <w:divBdr>
                <w:top w:val="none" w:sz="0" w:space="0" w:color="auto"/>
                <w:left w:val="none" w:sz="0" w:space="0" w:color="auto"/>
                <w:bottom w:val="none" w:sz="0" w:space="0" w:color="auto"/>
                <w:right w:val="none" w:sz="0" w:space="0" w:color="auto"/>
              </w:divBdr>
            </w:div>
          </w:divsChild>
        </w:div>
        <w:div w:id="993919777">
          <w:marLeft w:val="0"/>
          <w:marRight w:val="0"/>
          <w:marTop w:val="0"/>
          <w:marBottom w:val="0"/>
          <w:divBdr>
            <w:top w:val="none" w:sz="0" w:space="0" w:color="auto"/>
            <w:left w:val="none" w:sz="0" w:space="0" w:color="auto"/>
            <w:bottom w:val="none" w:sz="0" w:space="0" w:color="auto"/>
            <w:right w:val="none" w:sz="0" w:space="0" w:color="auto"/>
          </w:divBdr>
          <w:divsChild>
            <w:div w:id="1106392269">
              <w:marLeft w:val="0"/>
              <w:marRight w:val="0"/>
              <w:marTop w:val="0"/>
              <w:marBottom w:val="0"/>
              <w:divBdr>
                <w:top w:val="none" w:sz="0" w:space="0" w:color="auto"/>
                <w:left w:val="none" w:sz="0" w:space="0" w:color="auto"/>
                <w:bottom w:val="none" w:sz="0" w:space="0" w:color="auto"/>
                <w:right w:val="none" w:sz="0" w:space="0" w:color="auto"/>
              </w:divBdr>
            </w:div>
          </w:divsChild>
        </w:div>
        <w:div w:id="1010059368">
          <w:marLeft w:val="0"/>
          <w:marRight w:val="0"/>
          <w:marTop w:val="0"/>
          <w:marBottom w:val="0"/>
          <w:divBdr>
            <w:top w:val="none" w:sz="0" w:space="0" w:color="auto"/>
            <w:left w:val="none" w:sz="0" w:space="0" w:color="auto"/>
            <w:bottom w:val="none" w:sz="0" w:space="0" w:color="auto"/>
            <w:right w:val="none" w:sz="0" w:space="0" w:color="auto"/>
          </w:divBdr>
          <w:divsChild>
            <w:div w:id="117649520">
              <w:marLeft w:val="0"/>
              <w:marRight w:val="0"/>
              <w:marTop w:val="0"/>
              <w:marBottom w:val="0"/>
              <w:divBdr>
                <w:top w:val="none" w:sz="0" w:space="0" w:color="auto"/>
                <w:left w:val="none" w:sz="0" w:space="0" w:color="auto"/>
                <w:bottom w:val="none" w:sz="0" w:space="0" w:color="auto"/>
                <w:right w:val="none" w:sz="0" w:space="0" w:color="auto"/>
              </w:divBdr>
            </w:div>
          </w:divsChild>
        </w:div>
        <w:div w:id="1016616328">
          <w:marLeft w:val="0"/>
          <w:marRight w:val="0"/>
          <w:marTop w:val="0"/>
          <w:marBottom w:val="0"/>
          <w:divBdr>
            <w:top w:val="none" w:sz="0" w:space="0" w:color="auto"/>
            <w:left w:val="none" w:sz="0" w:space="0" w:color="auto"/>
            <w:bottom w:val="none" w:sz="0" w:space="0" w:color="auto"/>
            <w:right w:val="none" w:sz="0" w:space="0" w:color="auto"/>
          </w:divBdr>
          <w:divsChild>
            <w:div w:id="534580640">
              <w:marLeft w:val="0"/>
              <w:marRight w:val="0"/>
              <w:marTop w:val="0"/>
              <w:marBottom w:val="0"/>
              <w:divBdr>
                <w:top w:val="none" w:sz="0" w:space="0" w:color="auto"/>
                <w:left w:val="none" w:sz="0" w:space="0" w:color="auto"/>
                <w:bottom w:val="none" w:sz="0" w:space="0" w:color="auto"/>
                <w:right w:val="none" w:sz="0" w:space="0" w:color="auto"/>
              </w:divBdr>
            </w:div>
          </w:divsChild>
        </w:div>
        <w:div w:id="1018003219">
          <w:marLeft w:val="0"/>
          <w:marRight w:val="0"/>
          <w:marTop w:val="0"/>
          <w:marBottom w:val="0"/>
          <w:divBdr>
            <w:top w:val="none" w:sz="0" w:space="0" w:color="auto"/>
            <w:left w:val="none" w:sz="0" w:space="0" w:color="auto"/>
            <w:bottom w:val="none" w:sz="0" w:space="0" w:color="auto"/>
            <w:right w:val="none" w:sz="0" w:space="0" w:color="auto"/>
          </w:divBdr>
          <w:divsChild>
            <w:div w:id="2029603306">
              <w:marLeft w:val="0"/>
              <w:marRight w:val="0"/>
              <w:marTop w:val="0"/>
              <w:marBottom w:val="0"/>
              <w:divBdr>
                <w:top w:val="none" w:sz="0" w:space="0" w:color="auto"/>
                <w:left w:val="none" w:sz="0" w:space="0" w:color="auto"/>
                <w:bottom w:val="none" w:sz="0" w:space="0" w:color="auto"/>
                <w:right w:val="none" w:sz="0" w:space="0" w:color="auto"/>
              </w:divBdr>
            </w:div>
          </w:divsChild>
        </w:div>
        <w:div w:id="1021399184">
          <w:marLeft w:val="0"/>
          <w:marRight w:val="0"/>
          <w:marTop w:val="0"/>
          <w:marBottom w:val="0"/>
          <w:divBdr>
            <w:top w:val="none" w:sz="0" w:space="0" w:color="auto"/>
            <w:left w:val="none" w:sz="0" w:space="0" w:color="auto"/>
            <w:bottom w:val="none" w:sz="0" w:space="0" w:color="auto"/>
            <w:right w:val="none" w:sz="0" w:space="0" w:color="auto"/>
          </w:divBdr>
          <w:divsChild>
            <w:div w:id="1671326772">
              <w:marLeft w:val="0"/>
              <w:marRight w:val="0"/>
              <w:marTop w:val="0"/>
              <w:marBottom w:val="0"/>
              <w:divBdr>
                <w:top w:val="none" w:sz="0" w:space="0" w:color="auto"/>
                <w:left w:val="none" w:sz="0" w:space="0" w:color="auto"/>
                <w:bottom w:val="none" w:sz="0" w:space="0" w:color="auto"/>
                <w:right w:val="none" w:sz="0" w:space="0" w:color="auto"/>
              </w:divBdr>
            </w:div>
          </w:divsChild>
        </w:div>
        <w:div w:id="1023164702">
          <w:marLeft w:val="0"/>
          <w:marRight w:val="0"/>
          <w:marTop w:val="0"/>
          <w:marBottom w:val="0"/>
          <w:divBdr>
            <w:top w:val="none" w:sz="0" w:space="0" w:color="auto"/>
            <w:left w:val="none" w:sz="0" w:space="0" w:color="auto"/>
            <w:bottom w:val="none" w:sz="0" w:space="0" w:color="auto"/>
            <w:right w:val="none" w:sz="0" w:space="0" w:color="auto"/>
          </w:divBdr>
          <w:divsChild>
            <w:div w:id="2059472451">
              <w:marLeft w:val="0"/>
              <w:marRight w:val="0"/>
              <w:marTop w:val="0"/>
              <w:marBottom w:val="0"/>
              <w:divBdr>
                <w:top w:val="none" w:sz="0" w:space="0" w:color="auto"/>
                <w:left w:val="none" w:sz="0" w:space="0" w:color="auto"/>
                <w:bottom w:val="none" w:sz="0" w:space="0" w:color="auto"/>
                <w:right w:val="none" w:sz="0" w:space="0" w:color="auto"/>
              </w:divBdr>
            </w:div>
          </w:divsChild>
        </w:div>
        <w:div w:id="1023827278">
          <w:marLeft w:val="0"/>
          <w:marRight w:val="0"/>
          <w:marTop w:val="0"/>
          <w:marBottom w:val="0"/>
          <w:divBdr>
            <w:top w:val="none" w:sz="0" w:space="0" w:color="auto"/>
            <w:left w:val="none" w:sz="0" w:space="0" w:color="auto"/>
            <w:bottom w:val="none" w:sz="0" w:space="0" w:color="auto"/>
            <w:right w:val="none" w:sz="0" w:space="0" w:color="auto"/>
          </w:divBdr>
          <w:divsChild>
            <w:div w:id="861016891">
              <w:marLeft w:val="0"/>
              <w:marRight w:val="0"/>
              <w:marTop w:val="0"/>
              <w:marBottom w:val="0"/>
              <w:divBdr>
                <w:top w:val="none" w:sz="0" w:space="0" w:color="auto"/>
                <w:left w:val="none" w:sz="0" w:space="0" w:color="auto"/>
                <w:bottom w:val="none" w:sz="0" w:space="0" w:color="auto"/>
                <w:right w:val="none" w:sz="0" w:space="0" w:color="auto"/>
              </w:divBdr>
            </w:div>
          </w:divsChild>
        </w:div>
        <w:div w:id="1026521772">
          <w:marLeft w:val="0"/>
          <w:marRight w:val="0"/>
          <w:marTop w:val="0"/>
          <w:marBottom w:val="0"/>
          <w:divBdr>
            <w:top w:val="none" w:sz="0" w:space="0" w:color="auto"/>
            <w:left w:val="none" w:sz="0" w:space="0" w:color="auto"/>
            <w:bottom w:val="none" w:sz="0" w:space="0" w:color="auto"/>
            <w:right w:val="none" w:sz="0" w:space="0" w:color="auto"/>
          </w:divBdr>
          <w:divsChild>
            <w:div w:id="1570312021">
              <w:marLeft w:val="0"/>
              <w:marRight w:val="0"/>
              <w:marTop w:val="0"/>
              <w:marBottom w:val="0"/>
              <w:divBdr>
                <w:top w:val="none" w:sz="0" w:space="0" w:color="auto"/>
                <w:left w:val="none" w:sz="0" w:space="0" w:color="auto"/>
                <w:bottom w:val="none" w:sz="0" w:space="0" w:color="auto"/>
                <w:right w:val="none" w:sz="0" w:space="0" w:color="auto"/>
              </w:divBdr>
            </w:div>
          </w:divsChild>
        </w:div>
        <w:div w:id="1029112667">
          <w:marLeft w:val="0"/>
          <w:marRight w:val="0"/>
          <w:marTop w:val="0"/>
          <w:marBottom w:val="0"/>
          <w:divBdr>
            <w:top w:val="none" w:sz="0" w:space="0" w:color="auto"/>
            <w:left w:val="none" w:sz="0" w:space="0" w:color="auto"/>
            <w:bottom w:val="none" w:sz="0" w:space="0" w:color="auto"/>
            <w:right w:val="none" w:sz="0" w:space="0" w:color="auto"/>
          </w:divBdr>
          <w:divsChild>
            <w:div w:id="1468815985">
              <w:marLeft w:val="0"/>
              <w:marRight w:val="0"/>
              <w:marTop w:val="0"/>
              <w:marBottom w:val="0"/>
              <w:divBdr>
                <w:top w:val="none" w:sz="0" w:space="0" w:color="auto"/>
                <w:left w:val="none" w:sz="0" w:space="0" w:color="auto"/>
                <w:bottom w:val="none" w:sz="0" w:space="0" w:color="auto"/>
                <w:right w:val="none" w:sz="0" w:space="0" w:color="auto"/>
              </w:divBdr>
            </w:div>
          </w:divsChild>
        </w:div>
        <w:div w:id="1031344163">
          <w:marLeft w:val="0"/>
          <w:marRight w:val="0"/>
          <w:marTop w:val="0"/>
          <w:marBottom w:val="0"/>
          <w:divBdr>
            <w:top w:val="none" w:sz="0" w:space="0" w:color="auto"/>
            <w:left w:val="none" w:sz="0" w:space="0" w:color="auto"/>
            <w:bottom w:val="none" w:sz="0" w:space="0" w:color="auto"/>
            <w:right w:val="none" w:sz="0" w:space="0" w:color="auto"/>
          </w:divBdr>
          <w:divsChild>
            <w:div w:id="1091508254">
              <w:marLeft w:val="0"/>
              <w:marRight w:val="0"/>
              <w:marTop w:val="0"/>
              <w:marBottom w:val="0"/>
              <w:divBdr>
                <w:top w:val="none" w:sz="0" w:space="0" w:color="auto"/>
                <w:left w:val="none" w:sz="0" w:space="0" w:color="auto"/>
                <w:bottom w:val="none" w:sz="0" w:space="0" w:color="auto"/>
                <w:right w:val="none" w:sz="0" w:space="0" w:color="auto"/>
              </w:divBdr>
            </w:div>
          </w:divsChild>
        </w:div>
        <w:div w:id="1031490979">
          <w:marLeft w:val="0"/>
          <w:marRight w:val="0"/>
          <w:marTop w:val="0"/>
          <w:marBottom w:val="0"/>
          <w:divBdr>
            <w:top w:val="none" w:sz="0" w:space="0" w:color="auto"/>
            <w:left w:val="none" w:sz="0" w:space="0" w:color="auto"/>
            <w:bottom w:val="none" w:sz="0" w:space="0" w:color="auto"/>
            <w:right w:val="none" w:sz="0" w:space="0" w:color="auto"/>
          </w:divBdr>
          <w:divsChild>
            <w:div w:id="1922714407">
              <w:marLeft w:val="0"/>
              <w:marRight w:val="0"/>
              <w:marTop w:val="0"/>
              <w:marBottom w:val="0"/>
              <w:divBdr>
                <w:top w:val="none" w:sz="0" w:space="0" w:color="auto"/>
                <w:left w:val="none" w:sz="0" w:space="0" w:color="auto"/>
                <w:bottom w:val="none" w:sz="0" w:space="0" w:color="auto"/>
                <w:right w:val="none" w:sz="0" w:space="0" w:color="auto"/>
              </w:divBdr>
            </w:div>
          </w:divsChild>
        </w:div>
        <w:div w:id="1035812559">
          <w:marLeft w:val="0"/>
          <w:marRight w:val="0"/>
          <w:marTop w:val="0"/>
          <w:marBottom w:val="0"/>
          <w:divBdr>
            <w:top w:val="none" w:sz="0" w:space="0" w:color="auto"/>
            <w:left w:val="none" w:sz="0" w:space="0" w:color="auto"/>
            <w:bottom w:val="none" w:sz="0" w:space="0" w:color="auto"/>
            <w:right w:val="none" w:sz="0" w:space="0" w:color="auto"/>
          </w:divBdr>
          <w:divsChild>
            <w:div w:id="1729105796">
              <w:marLeft w:val="0"/>
              <w:marRight w:val="0"/>
              <w:marTop w:val="0"/>
              <w:marBottom w:val="0"/>
              <w:divBdr>
                <w:top w:val="none" w:sz="0" w:space="0" w:color="auto"/>
                <w:left w:val="none" w:sz="0" w:space="0" w:color="auto"/>
                <w:bottom w:val="none" w:sz="0" w:space="0" w:color="auto"/>
                <w:right w:val="none" w:sz="0" w:space="0" w:color="auto"/>
              </w:divBdr>
            </w:div>
          </w:divsChild>
        </w:div>
        <w:div w:id="1036930911">
          <w:marLeft w:val="0"/>
          <w:marRight w:val="0"/>
          <w:marTop w:val="0"/>
          <w:marBottom w:val="0"/>
          <w:divBdr>
            <w:top w:val="none" w:sz="0" w:space="0" w:color="auto"/>
            <w:left w:val="none" w:sz="0" w:space="0" w:color="auto"/>
            <w:bottom w:val="none" w:sz="0" w:space="0" w:color="auto"/>
            <w:right w:val="none" w:sz="0" w:space="0" w:color="auto"/>
          </w:divBdr>
          <w:divsChild>
            <w:div w:id="357239273">
              <w:marLeft w:val="0"/>
              <w:marRight w:val="0"/>
              <w:marTop w:val="0"/>
              <w:marBottom w:val="0"/>
              <w:divBdr>
                <w:top w:val="none" w:sz="0" w:space="0" w:color="auto"/>
                <w:left w:val="none" w:sz="0" w:space="0" w:color="auto"/>
                <w:bottom w:val="none" w:sz="0" w:space="0" w:color="auto"/>
                <w:right w:val="none" w:sz="0" w:space="0" w:color="auto"/>
              </w:divBdr>
            </w:div>
          </w:divsChild>
        </w:div>
        <w:div w:id="1039235307">
          <w:marLeft w:val="0"/>
          <w:marRight w:val="0"/>
          <w:marTop w:val="0"/>
          <w:marBottom w:val="0"/>
          <w:divBdr>
            <w:top w:val="none" w:sz="0" w:space="0" w:color="auto"/>
            <w:left w:val="none" w:sz="0" w:space="0" w:color="auto"/>
            <w:bottom w:val="none" w:sz="0" w:space="0" w:color="auto"/>
            <w:right w:val="none" w:sz="0" w:space="0" w:color="auto"/>
          </w:divBdr>
          <w:divsChild>
            <w:div w:id="744184947">
              <w:marLeft w:val="0"/>
              <w:marRight w:val="0"/>
              <w:marTop w:val="0"/>
              <w:marBottom w:val="0"/>
              <w:divBdr>
                <w:top w:val="none" w:sz="0" w:space="0" w:color="auto"/>
                <w:left w:val="none" w:sz="0" w:space="0" w:color="auto"/>
                <w:bottom w:val="none" w:sz="0" w:space="0" w:color="auto"/>
                <w:right w:val="none" w:sz="0" w:space="0" w:color="auto"/>
              </w:divBdr>
            </w:div>
          </w:divsChild>
        </w:div>
        <w:div w:id="1041587656">
          <w:marLeft w:val="0"/>
          <w:marRight w:val="0"/>
          <w:marTop w:val="0"/>
          <w:marBottom w:val="0"/>
          <w:divBdr>
            <w:top w:val="none" w:sz="0" w:space="0" w:color="auto"/>
            <w:left w:val="none" w:sz="0" w:space="0" w:color="auto"/>
            <w:bottom w:val="none" w:sz="0" w:space="0" w:color="auto"/>
            <w:right w:val="none" w:sz="0" w:space="0" w:color="auto"/>
          </w:divBdr>
          <w:divsChild>
            <w:div w:id="1906450419">
              <w:marLeft w:val="0"/>
              <w:marRight w:val="0"/>
              <w:marTop w:val="0"/>
              <w:marBottom w:val="0"/>
              <w:divBdr>
                <w:top w:val="none" w:sz="0" w:space="0" w:color="auto"/>
                <w:left w:val="none" w:sz="0" w:space="0" w:color="auto"/>
                <w:bottom w:val="none" w:sz="0" w:space="0" w:color="auto"/>
                <w:right w:val="none" w:sz="0" w:space="0" w:color="auto"/>
              </w:divBdr>
            </w:div>
          </w:divsChild>
        </w:div>
        <w:div w:id="1041855677">
          <w:marLeft w:val="0"/>
          <w:marRight w:val="0"/>
          <w:marTop w:val="0"/>
          <w:marBottom w:val="0"/>
          <w:divBdr>
            <w:top w:val="none" w:sz="0" w:space="0" w:color="auto"/>
            <w:left w:val="none" w:sz="0" w:space="0" w:color="auto"/>
            <w:bottom w:val="none" w:sz="0" w:space="0" w:color="auto"/>
            <w:right w:val="none" w:sz="0" w:space="0" w:color="auto"/>
          </w:divBdr>
          <w:divsChild>
            <w:div w:id="1344864514">
              <w:marLeft w:val="0"/>
              <w:marRight w:val="0"/>
              <w:marTop w:val="0"/>
              <w:marBottom w:val="0"/>
              <w:divBdr>
                <w:top w:val="none" w:sz="0" w:space="0" w:color="auto"/>
                <w:left w:val="none" w:sz="0" w:space="0" w:color="auto"/>
                <w:bottom w:val="none" w:sz="0" w:space="0" w:color="auto"/>
                <w:right w:val="none" w:sz="0" w:space="0" w:color="auto"/>
              </w:divBdr>
            </w:div>
          </w:divsChild>
        </w:div>
        <w:div w:id="1045561703">
          <w:marLeft w:val="0"/>
          <w:marRight w:val="0"/>
          <w:marTop w:val="0"/>
          <w:marBottom w:val="0"/>
          <w:divBdr>
            <w:top w:val="none" w:sz="0" w:space="0" w:color="auto"/>
            <w:left w:val="none" w:sz="0" w:space="0" w:color="auto"/>
            <w:bottom w:val="none" w:sz="0" w:space="0" w:color="auto"/>
            <w:right w:val="none" w:sz="0" w:space="0" w:color="auto"/>
          </w:divBdr>
          <w:divsChild>
            <w:div w:id="1020011841">
              <w:marLeft w:val="0"/>
              <w:marRight w:val="0"/>
              <w:marTop w:val="0"/>
              <w:marBottom w:val="0"/>
              <w:divBdr>
                <w:top w:val="none" w:sz="0" w:space="0" w:color="auto"/>
                <w:left w:val="none" w:sz="0" w:space="0" w:color="auto"/>
                <w:bottom w:val="none" w:sz="0" w:space="0" w:color="auto"/>
                <w:right w:val="none" w:sz="0" w:space="0" w:color="auto"/>
              </w:divBdr>
            </w:div>
          </w:divsChild>
        </w:div>
        <w:div w:id="1055660552">
          <w:marLeft w:val="0"/>
          <w:marRight w:val="0"/>
          <w:marTop w:val="0"/>
          <w:marBottom w:val="0"/>
          <w:divBdr>
            <w:top w:val="none" w:sz="0" w:space="0" w:color="auto"/>
            <w:left w:val="none" w:sz="0" w:space="0" w:color="auto"/>
            <w:bottom w:val="none" w:sz="0" w:space="0" w:color="auto"/>
            <w:right w:val="none" w:sz="0" w:space="0" w:color="auto"/>
          </w:divBdr>
          <w:divsChild>
            <w:div w:id="1118838234">
              <w:marLeft w:val="0"/>
              <w:marRight w:val="0"/>
              <w:marTop w:val="0"/>
              <w:marBottom w:val="0"/>
              <w:divBdr>
                <w:top w:val="none" w:sz="0" w:space="0" w:color="auto"/>
                <w:left w:val="none" w:sz="0" w:space="0" w:color="auto"/>
                <w:bottom w:val="none" w:sz="0" w:space="0" w:color="auto"/>
                <w:right w:val="none" w:sz="0" w:space="0" w:color="auto"/>
              </w:divBdr>
            </w:div>
          </w:divsChild>
        </w:div>
        <w:div w:id="1068042393">
          <w:marLeft w:val="0"/>
          <w:marRight w:val="0"/>
          <w:marTop w:val="0"/>
          <w:marBottom w:val="0"/>
          <w:divBdr>
            <w:top w:val="none" w:sz="0" w:space="0" w:color="auto"/>
            <w:left w:val="none" w:sz="0" w:space="0" w:color="auto"/>
            <w:bottom w:val="none" w:sz="0" w:space="0" w:color="auto"/>
            <w:right w:val="none" w:sz="0" w:space="0" w:color="auto"/>
          </w:divBdr>
          <w:divsChild>
            <w:div w:id="81462074">
              <w:marLeft w:val="0"/>
              <w:marRight w:val="0"/>
              <w:marTop w:val="0"/>
              <w:marBottom w:val="0"/>
              <w:divBdr>
                <w:top w:val="none" w:sz="0" w:space="0" w:color="auto"/>
                <w:left w:val="none" w:sz="0" w:space="0" w:color="auto"/>
                <w:bottom w:val="none" w:sz="0" w:space="0" w:color="auto"/>
                <w:right w:val="none" w:sz="0" w:space="0" w:color="auto"/>
              </w:divBdr>
            </w:div>
          </w:divsChild>
        </w:div>
        <w:div w:id="1092354308">
          <w:marLeft w:val="0"/>
          <w:marRight w:val="0"/>
          <w:marTop w:val="0"/>
          <w:marBottom w:val="0"/>
          <w:divBdr>
            <w:top w:val="none" w:sz="0" w:space="0" w:color="auto"/>
            <w:left w:val="none" w:sz="0" w:space="0" w:color="auto"/>
            <w:bottom w:val="none" w:sz="0" w:space="0" w:color="auto"/>
            <w:right w:val="none" w:sz="0" w:space="0" w:color="auto"/>
          </w:divBdr>
          <w:divsChild>
            <w:div w:id="1883208240">
              <w:marLeft w:val="0"/>
              <w:marRight w:val="0"/>
              <w:marTop w:val="0"/>
              <w:marBottom w:val="0"/>
              <w:divBdr>
                <w:top w:val="none" w:sz="0" w:space="0" w:color="auto"/>
                <w:left w:val="none" w:sz="0" w:space="0" w:color="auto"/>
                <w:bottom w:val="none" w:sz="0" w:space="0" w:color="auto"/>
                <w:right w:val="none" w:sz="0" w:space="0" w:color="auto"/>
              </w:divBdr>
            </w:div>
          </w:divsChild>
        </w:div>
        <w:div w:id="1093359671">
          <w:marLeft w:val="0"/>
          <w:marRight w:val="0"/>
          <w:marTop w:val="0"/>
          <w:marBottom w:val="0"/>
          <w:divBdr>
            <w:top w:val="none" w:sz="0" w:space="0" w:color="auto"/>
            <w:left w:val="none" w:sz="0" w:space="0" w:color="auto"/>
            <w:bottom w:val="none" w:sz="0" w:space="0" w:color="auto"/>
            <w:right w:val="none" w:sz="0" w:space="0" w:color="auto"/>
          </w:divBdr>
          <w:divsChild>
            <w:div w:id="645671260">
              <w:marLeft w:val="0"/>
              <w:marRight w:val="0"/>
              <w:marTop w:val="0"/>
              <w:marBottom w:val="0"/>
              <w:divBdr>
                <w:top w:val="none" w:sz="0" w:space="0" w:color="auto"/>
                <w:left w:val="none" w:sz="0" w:space="0" w:color="auto"/>
                <w:bottom w:val="none" w:sz="0" w:space="0" w:color="auto"/>
                <w:right w:val="none" w:sz="0" w:space="0" w:color="auto"/>
              </w:divBdr>
            </w:div>
          </w:divsChild>
        </w:div>
        <w:div w:id="1098327181">
          <w:marLeft w:val="0"/>
          <w:marRight w:val="0"/>
          <w:marTop w:val="0"/>
          <w:marBottom w:val="0"/>
          <w:divBdr>
            <w:top w:val="none" w:sz="0" w:space="0" w:color="auto"/>
            <w:left w:val="none" w:sz="0" w:space="0" w:color="auto"/>
            <w:bottom w:val="none" w:sz="0" w:space="0" w:color="auto"/>
            <w:right w:val="none" w:sz="0" w:space="0" w:color="auto"/>
          </w:divBdr>
          <w:divsChild>
            <w:div w:id="1909261644">
              <w:marLeft w:val="0"/>
              <w:marRight w:val="0"/>
              <w:marTop w:val="0"/>
              <w:marBottom w:val="0"/>
              <w:divBdr>
                <w:top w:val="none" w:sz="0" w:space="0" w:color="auto"/>
                <w:left w:val="none" w:sz="0" w:space="0" w:color="auto"/>
                <w:bottom w:val="none" w:sz="0" w:space="0" w:color="auto"/>
                <w:right w:val="none" w:sz="0" w:space="0" w:color="auto"/>
              </w:divBdr>
            </w:div>
          </w:divsChild>
        </w:div>
        <w:div w:id="1099636946">
          <w:marLeft w:val="0"/>
          <w:marRight w:val="0"/>
          <w:marTop w:val="0"/>
          <w:marBottom w:val="0"/>
          <w:divBdr>
            <w:top w:val="none" w:sz="0" w:space="0" w:color="auto"/>
            <w:left w:val="none" w:sz="0" w:space="0" w:color="auto"/>
            <w:bottom w:val="none" w:sz="0" w:space="0" w:color="auto"/>
            <w:right w:val="none" w:sz="0" w:space="0" w:color="auto"/>
          </w:divBdr>
          <w:divsChild>
            <w:div w:id="697779710">
              <w:marLeft w:val="0"/>
              <w:marRight w:val="0"/>
              <w:marTop w:val="0"/>
              <w:marBottom w:val="0"/>
              <w:divBdr>
                <w:top w:val="none" w:sz="0" w:space="0" w:color="auto"/>
                <w:left w:val="none" w:sz="0" w:space="0" w:color="auto"/>
                <w:bottom w:val="none" w:sz="0" w:space="0" w:color="auto"/>
                <w:right w:val="none" w:sz="0" w:space="0" w:color="auto"/>
              </w:divBdr>
            </w:div>
          </w:divsChild>
        </w:div>
        <w:div w:id="1106997800">
          <w:marLeft w:val="0"/>
          <w:marRight w:val="0"/>
          <w:marTop w:val="0"/>
          <w:marBottom w:val="0"/>
          <w:divBdr>
            <w:top w:val="none" w:sz="0" w:space="0" w:color="auto"/>
            <w:left w:val="none" w:sz="0" w:space="0" w:color="auto"/>
            <w:bottom w:val="none" w:sz="0" w:space="0" w:color="auto"/>
            <w:right w:val="none" w:sz="0" w:space="0" w:color="auto"/>
          </w:divBdr>
          <w:divsChild>
            <w:div w:id="1152256025">
              <w:marLeft w:val="0"/>
              <w:marRight w:val="0"/>
              <w:marTop w:val="0"/>
              <w:marBottom w:val="0"/>
              <w:divBdr>
                <w:top w:val="none" w:sz="0" w:space="0" w:color="auto"/>
                <w:left w:val="none" w:sz="0" w:space="0" w:color="auto"/>
                <w:bottom w:val="none" w:sz="0" w:space="0" w:color="auto"/>
                <w:right w:val="none" w:sz="0" w:space="0" w:color="auto"/>
              </w:divBdr>
            </w:div>
          </w:divsChild>
        </w:div>
        <w:div w:id="1111895826">
          <w:marLeft w:val="0"/>
          <w:marRight w:val="0"/>
          <w:marTop w:val="0"/>
          <w:marBottom w:val="0"/>
          <w:divBdr>
            <w:top w:val="none" w:sz="0" w:space="0" w:color="auto"/>
            <w:left w:val="none" w:sz="0" w:space="0" w:color="auto"/>
            <w:bottom w:val="none" w:sz="0" w:space="0" w:color="auto"/>
            <w:right w:val="none" w:sz="0" w:space="0" w:color="auto"/>
          </w:divBdr>
          <w:divsChild>
            <w:div w:id="362093652">
              <w:marLeft w:val="0"/>
              <w:marRight w:val="0"/>
              <w:marTop w:val="0"/>
              <w:marBottom w:val="0"/>
              <w:divBdr>
                <w:top w:val="none" w:sz="0" w:space="0" w:color="auto"/>
                <w:left w:val="none" w:sz="0" w:space="0" w:color="auto"/>
                <w:bottom w:val="none" w:sz="0" w:space="0" w:color="auto"/>
                <w:right w:val="none" w:sz="0" w:space="0" w:color="auto"/>
              </w:divBdr>
            </w:div>
          </w:divsChild>
        </w:div>
        <w:div w:id="1120758266">
          <w:marLeft w:val="0"/>
          <w:marRight w:val="0"/>
          <w:marTop w:val="0"/>
          <w:marBottom w:val="0"/>
          <w:divBdr>
            <w:top w:val="none" w:sz="0" w:space="0" w:color="auto"/>
            <w:left w:val="none" w:sz="0" w:space="0" w:color="auto"/>
            <w:bottom w:val="none" w:sz="0" w:space="0" w:color="auto"/>
            <w:right w:val="none" w:sz="0" w:space="0" w:color="auto"/>
          </w:divBdr>
          <w:divsChild>
            <w:div w:id="1244490401">
              <w:marLeft w:val="0"/>
              <w:marRight w:val="0"/>
              <w:marTop w:val="0"/>
              <w:marBottom w:val="0"/>
              <w:divBdr>
                <w:top w:val="none" w:sz="0" w:space="0" w:color="auto"/>
                <w:left w:val="none" w:sz="0" w:space="0" w:color="auto"/>
                <w:bottom w:val="none" w:sz="0" w:space="0" w:color="auto"/>
                <w:right w:val="none" w:sz="0" w:space="0" w:color="auto"/>
              </w:divBdr>
            </w:div>
          </w:divsChild>
        </w:div>
        <w:div w:id="1124692365">
          <w:marLeft w:val="0"/>
          <w:marRight w:val="0"/>
          <w:marTop w:val="0"/>
          <w:marBottom w:val="0"/>
          <w:divBdr>
            <w:top w:val="none" w:sz="0" w:space="0" w:color="auto"/>
            <w:left w:val="none" w:sz="0" w:space="0" w:color="auto"/>
            <w:bottom w:val="none" w:sz="0" w:space="0" w:color="auto"/>
            <w:right w:val="none" w:sz="0" w:space="0" w:color="auto"/>
          </w:divBdr>
          <w:divsChild>
            <w:div w:id="268582808">
              <w:marLeft w:val="0"/>
              <w:marRight w:val="0"/>
              <w:marTop w:val="0"/>
              <w:marBottom w:val="0"/>
              <w:divBdr>
                <w:top w:val="none" w:sz="0" w:space="0" w:color="auto"/>
                <w:left w:val="none" w:sz="0" w:space="0" w:color="auto"/>
                <w:bottom w:val="none" w:sz="0" w:space="0" w:color="auto"/>
                <w:right w:val="none" w:sz="0" w:space="0" w:color="auto"/>
              </w:divBdr>
            </w:div>
          </w:divsChild>
        </w:div>
        <w:div w:id="1130974008">
          <w:marLeft w:val="0"/>
          <w:marRight w:val="0"/>
          <w:marTop w:val="0"/>
          <w:marBottom w:val="0"/>
          <w:divBdr>
            <w:top w:val="none" w:sz="0" w:space="0" w:color="auto"/>
            <w:left w:val="none" w:sz="0" w:space="0" w:color="auto"/>
            <w:bottom w:val="none" w:sz="0" w:space="0" w:color="auto"/>
            <w:right w:val="none" w:sz="0" w:space="0" w:color="auto"/>
          </w:divBdr>
          <w:divsChild>
            <w:div w:id="1536388245">
              <w:marLeft w:val="0"/>
              <w:marRight w:val="0"/>
              <w:marTop w:val="0"/>
              <w:marBottom w:val="0"/>
              <w:divBdr>
                <w:top w:val="none" w:sz="0" w:space="0" w:color="auto"/>
                <w:left w:val="none" w:sz="0" w:space="0" w:color="auto"/>
                <w:bottom w:val="none" w:sz="0" w:space="0" w:color="auto"/>
                <w:right w:val="none" w:sz="0" w:space="0" w:color="auto"/>
              </w:divBdr>
            </w:div>
          </w:divsChild>
        </w:div>
        <w:div w:id="1137184900">
          <w:marLeft w:val="0"/>
          <w:marRight w:val="0"/>
          <w:marTop w:val="0"/>
          <w:marBottom w:val="0"/>
          <w:divBdr>
            <w:top w:val="none" w:sz="0" w:space="0" w:color="auto"/>
            <w:left w:val="none" w:sz="0" w:space="0" w:color="auto"/>
            <w:bottom w:val="none" w:sz="0" w:space="0" w:color="auto"/>
            <w:right w:val="none" w:sz="0" w:space="0" w:color="auto"/>
          </w:divBdr>
          <w:divsChild>
            <w:div w:id="343090907">
              <w:marLeft w:val="0"/>
              <w:marRight w:val="0"/>
              <w:marTop w:val="0"/>
              <w:marBottom w:val="0"/>
              <w:divBdr>
                <w:top w:val="none" w:sz="0" w:space="0" w:color="auto"/>
                <w:left w:val="none" w:sz="0" w:space="0" w:color="auto"/>
                <w:bottom w:val="none" w:sz="0" w:space="0" w:color="auto"/>
                <w:right w:val="none" w:sz="0" w:space="0" w:color="auto"/>
              </w:divBdr>
            </w:div>
          </w:divsChild>
        </w:div>
        <w:div w:id="1146892435">
          <w:marLeft w:val="0"/>
          <w:marRight w:val="0"/>
          <w:marTop w:val="0"/>
          <w:marBottom w:val="0"/>
          <w:divBdr>
            <w:top w:val="none" w:sz="0" w:space="0" w:color="auto"/>
            <w:left w:val="none" w:sz="0" w:space="0" w:color="auto"/>
            <w:bottom w:val="none" w:sz="0" w:space="0" w:color="auto"/>
            <w:right w:val="none" w:sz="0" w:space="0" w:color="auto"/>
          </w:divBdr>
          <w:divsChild>
            <w:div w:id="1998069797">
              <w:marLeft w:val="0"/>
              <w:marRight w:val="0"/>
              <w:marTop w:val="0"/>
              <w:marBottom w:val="0"/>
              <w:divBdr>
                <w:top w:val="none" w:sz="0" w:space="0" w:color="auto"/>
                <w:left w:val="none" w:sz="0" w:space="0" w:color="auto"/>
                <w:bottom w:val="none" w:sz="0" w:space="0" w:color="auto"/>
                <w:right w:val="none" w:sz="0" w:space="0" w:color="auto"/>
              </w:divBdr>
            </w:div>
          </w:divsChild>
        </w:div>
        <w:div w:id="1148277614">
          <w:marLeft w:val="0"/>
          <w:marRight w:val="0"/>
          <w:marTop w:val="0"/>
          <w:marBottom w:val="0"/>
          <w:divBdr>
            <w:top w:val="none" w:sz="0" w:space="0" w:color="auto"/>
            <w:left w:val="none" w:sz="0" w:space="0" w:color="auto"/>
            <w:bottom w:val="none" w:sz="0" w:space="0" w:color="auto"/>
            <w:right w:val="none" w:sz="0" w:space="0" w:color="auto"/>
          </w:divBdr>
          <w:divsChild>
            <w:div w:id="1344623884">
              <w:marLeft w:val="0"/>
              <w:marRight w:val="0"/>
              <w:marTop w:val="0"/>
              <w:marBottom w:val="0"/>
              <w:divBdr>
                <w:top w:val="none" w:sz="0" w:space="0" w:color="auto"/>
                <w:left w:val="none" w:sz="0" w:space="0" w:color="auto"/>
                <w:bottom w:val="none" w:sz="0" w:space="0" w:color="auto"/>
                <w:right w:val="none" w:sz="0" w:space="0" w:color="auto"/>
              </w:divBdr>
            </w:div>
          </w:divsChild>
        </w:div>
        <w:div w:id="1154570221">
          <w:marLeft w:val="0"/>
          <w:marRight w:val="0"/>
          <w:marTop w:val="0"/>
          <w:marBottom w:val="0"/>
          <w:divBdr>
            <w:top w:val="none" w:sz="0" w:space="0" w:color="auto"/>
            <w:left w:val="none" w:sz="0" w:space="0" w:color="auto"/>
            <w:bottom w:val="none" w:sz="0" w:space="0" w:color="auto"/>
            <w:right w:val="none" w:sz="0" w:space="0" w:color="auto"/>
          </w:divBdr>
          <w:divsChild>
            <w:div w:id="1423721932">
              <w:marLeft w:val="0"/>
              <w:marRight w:val="0"/>
              <w:marTop w:val="0"/>
              <w:marBottom w:val="0"/>
              <w:divBdr>
                <w:top w:val="none" w:sz="0" w:space="0" w:color="auto"/>
                <w:left w:val="none" w:sz="0" w:space="0" w:color="auto"/>
                <w:bottom w:val="none" w:sz="0" w:space="0" w:color="auto"/>
                <w:right w:val="none" w:sz="0" w:space="0" w:color="auto"/>
              </w:divBdr>
            </w:div>
          </w:divsChild>
        </w:div>
        <w:div w:id="1164394664">
          <w:marLeft w:val="0"/>
          <w:marRight w:val="0"/>
          <w:marTop w:val="0"/>
          <w:marBottom w:val="0"/>
          <w:divBdr>
            <w:top w:val="none" w:sz="0" w:space="0" w:color="auto"/>
            <w:left w:val="none" w:sz="0" w:space="0" w:color="auto"/>
            <w:bottom w:val="none" w:sz="0" w:space="0" w:color="auto"/>
            <w:right w:val="none" w:sz="0" w:space="0" w:color="auto"/>
          </w:divBdr>
          <w:divsChild>
            <w:div w:id="259341365">
              <w:marLeft w:val="0"/>
              <w:marRight w:val="0"/>
              <w:marTop w:val="0"/>
              <w:marBottom w:val="0"/>
              <w:divBdr>
                <w:top w:val="none" w:sz="0" w:space="0" w:color="auto"/>
                <w:left w:val="none" w:sz="0" w:space="0" w:color="auto"/>
                <w:bottom w:val="none" w:sz="0" w:space="0" w:color="auto"/>
                <w:right w:val="none" w:sz="0" w:space="0" w:color="auto"/>
              </w:divBdr>
            </w:div>
          </w:divsChild>
        </w:div>
        <w:div w:id="1169827208">
          <w:marLeft w:val="0"/>
          <w:marRight w:val="0"/>
          <w:marTop w:val="0"/>
          <w:marBottom w:val="0"/>
          <w:divBdr>
            <w:top w:val="none" w:sz="0" w:space="0" w:color="auto"/>
            <w:left w:val="none" w:sz="0" w:space="0" w:color="auto"/>
            <w:bottom w:val="none" w:sz="0" w:space="0" w:color="auto"/>
            <w:right w:val="none" w:sz="0" w:space="0" w:color="auto"/>
          </w:divBdr>
          <w:divsChild>
            <w:div w:id="791706064">
              <w:marLeft w:val="0"/>
              <w:marRight w:val="0"/>
              <w:marTop w:val="0"/>
              <w:marBottom w:val="0"/>
              <w:divBdr>
                <w:top w:val="none" w:sz="0" w:space="0" w:color="auto"/>
                <w:left w:val="none" w:sz="0" w:space="0" w:color="auto"/>
                <w:bottom w:val="none" w:sz="0" w:space="0" w:color="auto"/>
                <w:right w:val="none" w:sz="0" w:space="0" w:color="auto"/>
              </w:divBdr>
            </w:div>
          </w:divsChild>
        </w:div>
        <w:div w:id="1172985073">
          <w:marLeft w:val="0"/>
          <w:marRight w:val="0"/>
          <w:marTop w:val="0"/>
          <w:marBottom w:val="0"/>
          <w:divBdr>
            <w:top w:val="none" w:sz="0" w:space="0" w:color="auto"/>
            <w:left w:val="none" w:sz="0" w:space="0" w:color="auto"/>
            <w:bottom w:val="none" w:sz="0" w:space="0" w:color="auto"/>
            <w:right w:val="none" w:sz="0" w:space="0" w:color="auto"/>
          </w:divBdr>
          <w:divsChild>
            <w:div w:id="1394083438">
              <w:marLeft w:val="0"/>
              <w:marRight w:val="0"/>
              <w:marTop w:val="0"/>
              <w:marBottom w:val="0"/>
              <w:divBdr>
                <w:top w:val="none" w:sz="0" w:space="0" w:color="auto"/>
                <w:left w:val="none" w:sz="0" w:space="0" w:color="auto"/>
                <w:bottom w:val="none" w:sz="0" w:space="0" w:color="auto"/>
                <w:right w:val="none" w:sz="0" w:space="0" w:color="auto"/>
              </w:divBdr>
            </w:div>
          </w:divsChild>
        </w:div>
        <w:div w:id="1174762651">
          <w:marLeft w:val="0"/>
          <w:marRight w:val="0"/>
          <w:marTop w:val="0"/>
          <w:marBottom w:val="0"/>
          <w:divBdr>
            <w:top w:val="none" w:sz="0" w:space="0" w:color="auto"/>
            <w:left w:val="none" w:sz="0" w:space="0" w:color="auto"/>
            <w:bottom w:val="none" w:sz="0" w:space="0" w:color="auto"/>
            <w:right w:val="none" w:sz="0" w:space="0" w:color="auto"/>
          </w:divBdr>
          <w:divsChild>
            <w:div w:id="590896974">
              <w:marLeft w:val="0"/>
              <w:marRight w:val="0"/>
              <w:marTop w:val="0"/>
              <w:marBottom w:val="0"/>
              <w:divBdr>
                <w:top w:val="none" w:sz="0" w:space="0" w:color="auto"/>
                <w:left w:val="none" w:sz="0" w:space="0" w:color="auto"/>
                <w:bottom w:val="none" w:sz="0" w:space="0" w:color="auto"/>
                <w:right w:val="none" w:sz="0" w:space="0" w:color="auto"/>
              </w:divBdr>
            </w:div>
          </w:divsChild>
        </w:div>
        <w:div w:id="1181897483">
          <w:marLeft w:val="0"/>
          <w:marRight w:val="0"/>
          <w:marTop w:val="0"/>
          <w:marBottom w:val="0"/>
          <w:divBdr>
            <w:top w:val="none" w:sz="0" w:space="0" w:color="auto"/>
            <w:left w:val="none" w:sz="0" w:space="0" w:color="auto"/>
            <w:bottom w:val="none" w:sz="0" w:space="0" w:color="auto"/>
            <w:right w:val="none" w:sz="0" w:space="0" w:color="auto"/>
          </w:divBdr>
          <w:divsChild>
            <w:div w:id="435491763">
              <w:marLeft w:val="0"/>
              <w:marRight w:val="0"/>
              <w:marTop w:val="0"/>
              <w:marBottom w:val="0"/>
              <w:divBdr>
                <w:top w:val="none" w:sz="0" w:space="0" w:color="auto"/>
                <w:left w:val="none" w:sz="0" w:space="0" w:color="auto"/>
                <w:bottom w:val="none" w:sz="0" w:space="0" w:color="auto"/>
                <w:right w:val="none" w:sz="0" w:space="0" w:color="auto"/>
              </w:divBdr>
            </w:div>
          </w:divsChild>
        </w:div>
        <w:div w:id="1184972744">
          <w:marLeft w:val="0"/>
          <w:marRight w:val="0"/>
          <w:marTop w:val="0"/>
          <w:marBottom w:val="0"/>
          <w:divBdr>
            <w:top w:val="none" w:sz="0" w:space="0" w:color="auto"/>
            <w:left w:val="none" w:sz="0" w:space="0" w:color="auto"/>
            <w:bottom w:val="none" w:sz="0" w:space="0" w:color="auto"/>
            <w:right w:val="none" w:sz="0" w:space="0" w:color="auto"/>
          </w:divBdr>
          <w:divsChild>
            <w:div w:id="1846479768">
              <w:marLeft w:val="0"/>
              <w:marRight w:val="0"/>
              <w:marTop w:val="0"/>
              <w:marBottom w:val="0"/>
              <w:divBdr>
                <w:top w:val="none" w:sz="0" w:space="0" w:color="auto"/>
                <w:left w:val="none" w:sz="0" w:space="0" w:color="auto"/>
                <w:bottom w:val="none" w:sz="0" w:space="0" w:color="auto"/>
                <w:right w:val="none" w:sz="0" w:space="0" w:color="auto"/>
              </w:divBdr>
            </w:div>
          </w:divsChild>
        </w:div>
        <w:div w:id="1185097568">
          <w:marLeft w:val="0"/>
          <w:marRight w:val="0"/>
          <w:marTop w:val="0"/>
          <w:marBottom w:val="0"/>
          <w:divBdr>
            <w:top w:val="none" w:sz="0" w:space="0" w:color="auto"/>
            <w:left w:val="none" w:sz="0" w:space="0" w:color="auto"/>
            <w:bottom w:val="none" w:sz="0" w:space="0" w:color="auto"/>
            <w:right w:val="none" w:sz="0" w:space="0" w:color="auto"/>
          </w:divBdr>
          <w:divsChild>
            <w:div w:id="1670057023">
              <w:marLeft w:val="0"/>
              <w:marRight w:val="0"/>
              <w:marTop w:val="0"/>
              <w:marBottom w:val="0"/>
              <w:divBdr>
                <w:top w:val="none" w:sz="0" w:space="0" w:color="auto"/>
                <w:left w:val="none" w:sz="0" w:space="0" w:color="auto"/>
                <w:bottom w:val="none" w:sz="0" w:space="0" w:color="auto"/>
                <w:right w:val="none" w:sz="0" w:space="0" w:color="auto"/>
              </w:divBdr>
            </w:div>
          </w:divsChild>
        </w:div>
        <w:div w:id="1196388112">
          <w:marLeft w:val="0"/>
          <w:marRight w:val="0"/>
          <w:marTop w:val="0"/>
          <w:marBottom w:val="0"/>
          <w:divBdr>
            <w:top w:val="none" w:sz="0" w:space="0" w:color="auto"/>
            <w:left w:val="none" w:sz="0" w:space="0" w:color="auto"/>
            <w:bottom w:val="none" w:sz="0" w:space="0" w:color="auto"/>
            <w:right w:val="none" w:sz="0" w:space="0" w:color="auto"/>
          </w:divBdr>
          <w:divsChild>
            <w:div w:id="1453015707">
              <w:marLeft w:val="0"/>
              <w:marRight w:val="0"/>
              <w:marTop w:val="0"/>
              <w:marBottom w:val="0"/>
              <w:divBdr>
                <w:top w:val="none" w:sz="0" w:space="0" w:color="auto"/>
                <w:left w:val="none" w:sz="0" w:space="0" w:color="auto"/>
                <w:bottom w:val="none" w:sz="0" w:space="0" w:color="auto"/>
                <w:right w:val="none" w:sz="0" w:space="0" w:color="auto"/>
              </w:divBdr>
            </w:div>
          </w:divsChild>
        </w:div>
        <w:div w:id="1197932683">
          <w:marLeft w:val="0"/>
          <w:marRight w:val="0"/>
          <w:marTop w:val="0"/>
          <w:marBottom w:val="0"/>
          <w:divBdr>
            <w:top w:val="none" w:sz="0" w:space="0" w:color="auto"/>
            <w:left w:val="none" w:sz="0" w:space="0" w:color="auto"/>
            <w:bottom w:val="none" w:sz="0" w:space="0" w:color="auto"/>
            <w:right w:val="none" w:sz="0" w:space="0" w:color="auto"/>
          </w:divBdr>
          <w:divsChild>
            <w:div w:id="1056200865">
              <w:marLeft w:val="0"/>
              <w:marRight w:val="0"/>
              <w:marTop w:val="0"/>
              <w:marBottom w:val="0"/>
              <w:divBdr>
                <w:top w:val="none" w:sz="0" w:space="0" w:color="auto"/>
                <w:left w:val="none" w:sz="0" w:space="0" w:color="auto"/>
                <w:bottom w:val="none" w:sz="0" w:space="0" w:color="auto"/>
                <w:right w:val="none" w:sz="0" w:space="0" w:color="auto"/>
              </w:divBdr>
            </w:div>
          </w:divsChild>
        </w:div>
        <w:div w:id="1200899724">
          <w:marLeft w:val="0"/>
          <w:marRight w:val="0"/>
          <w:marTop w:val="0"/>
          <w:marBottom w:val="0"/>
          <w:divBdr>
            <w:top w:val="none" w:sz="0" w:space="0" w:color="auto"/>
            <w:left w:val="none" w:sz="0" w:space="0" w:color="auto"/>
            <w:bottom w:val="none" w:sz="0" w:space="0" w:color="auto"/>
            <w:right w:val="none" w:sz="0" w:space="0" w:color="auto"/>
          </w:divBdr>
          <w:divsChild>
            <w:div w:id="847869088">
              <w:marLeft w:val="0"/>
              <w:marRight w:val="0"/>
              <w:marTop w:val="0"/>
              <w:marBottom w:val="0"/>
              <w:divBdr>
                <w:top w:val="none" w:sz="0" w:space="0" w:color="auto"/>
                <w:left w:val="none" w:sz="0" w:space="0" w:color="auto"/>
                <w:bottom w:val="none" w:sz="0" w:space="0" w:color="auto"/>
                <w:right w:val="none" w:sz="0" w:space="0" w:color="auto"/>
              </w:divBdr>
            </w:div>
          </w:divsChild>
        </w:div>
        <w:div w:id="1202547533">
          <w:marLeft w:val="0"/>
          <w:marRight w:val="0"/>
          <w:marTop w:val="0"/>
          <w:marBottom w:val="0"/>
          <w:divBdr>
            <w:top w:val="none" w:sz="0" w:space="0" w:color="auto"/>
            <w:left w:val="none" w:sz="0" w:space="0" w:color="auto"/>
            <w:bottom w:val="none" w:sz="0" w:space="0" w:color="auto"/>
            <w:right w:val="none" w:sz="0" w:space="0" w:color="auto"/>
          </w:divBdr>
          <w:divsChild>
            <w:div w:id="1476875859">
              <w:marLeft w:val="0"/>
              <w:marRight w:val="0"/>
              <w:marTop w:val="0"/>
              <w:marBottom w:val="0"/>
              <w:divBdr>
                <w:top w:val="none" w:sz="0" w:space="0" w:color="auto"/>
                <w:left w:val="none" w:sz="0" w:space="0" w:color="auto"/>
                <w:bottom w:val="none" w:sz="0" w:space="0" w:color="auto"/>
                <w:right w:val="none" w:sz="0" w:space="0" w:color="auto"/>
              </w:divBdr>
            </w:div>
          </w:divsChild>
        </w:div>
        <w:div w:id="1207988729">
          <w:marLeft w:val="0"/>
          <w:marRight w:val="0"/>
          <w:marTop w:val="0"/>
          <w:marBottom w:val="0"/>
          <w:divBdr>
            <w:top w:val="none" w:sz="0" w:space="0" w:color="auto"/>
            <w:left w:val="none" w:sz="0" w:space="0" w:color="auto"/>
            <w:bottom w:val="none" w:sz="0" w:space="0" w:color="auto"/>
            <w:right w:val="none" w:sz="0" w:space="0" w:color="auto"/>
          </w:divBdr>
          <w:divsChild>
            <w:div w:id="1154834974">
              <w:marLeft w:val="0"/>
              <w:marRight w:val="0"/>
              <w:marTop w:val="0"/>
              <w:marBottom w:val="0"/>
              <w:divBdr>
                <w:top w:val="none" w:sz="0" w:space="0" w:color="auto"/>
                <w:left w:val="none" w:sz="0" w:space="0" w:color="auto"/>
                <w:bottom w:val="none" w:sz="0" w:space="0" w:color="auto"/>
                <w:right w:val="none" w:sz="0" w:space="0" w:color="auto"/>
              </w:divBdr>
            </w:div>
          </w:divsChild>
        </w:div>
        <w:div w:id="1208179194">
          <w:marLeft w:val="0"/>
          <w:marRight w:val="0"/>
          <w:marTop w:val="0"/>
          <w:marBottom w:val="0"/>
          <w:divBdr>
            <w:top w:val="none" w:sz="0" w:space="0" w:color="auto"/>
            <w:left w:val="none" w:sz="0" w:space="0" w:color="auto"/>
            <w:bottom w:val="none" w:sz="0" w:space="0" w:color="auto"/>
            <w:right w:val="none" w:sz="0" w:space="0" w:color="auto"/>
          </w:divBdr>
          <w:divsChild>
            <w:div w:id="1395928996">
              <w:marLeft w:val="0"/>
              <w:marRight w:val="0"/>
              <w:marTop w:val="0"/>
              <w:marBottom w:val="0"/>
              <w:divBdr>
                <w:top w:val="none" w:sz="0" w:space="0" w:color="auto"/>
                <w:left w:val="none" w:sz="0" w:space="0" w:color="auto"/>
                <w:bottom w:val="none" w:sz="0" w:space="0" w:color="auto"/>
                <w:right w:val="none" w:sz="0" w:space="0" w:color="auto"/>
              </w:divBdr>
            </w:div>
          </w:divsChild>
        </w:div>
        <w:div w:id="1211192246">
          <w:marLeft w:val="0"/>
          <w:marRight w:val="0"/>
          <w:marTop w:val="0"/>
          <w:marBottom w:val="0"/>
          <w:divBdr>
            <w:top w:val="none" w:sz="0" w:space="0" w:color="auto"/>
            <w:left w:val="none" w:sz="0" w:space="0" w:color="auto"/>
            <w:bottom w:val="none" w:sz="0" w:space="0" w:color="auto"/>
            <w:right w:val="none" w:sz="0" w:space="0" w:color="auto"/>
          </w:divBdr>
          <w:divsChild>
            <w:div w:id="503397479">
              <w:marLeft w:val="0"/>
              <w:marRight w:val="0"/>
              <w:marTop w:val="0"/>
              <w:marBottom w:val="0"/>
              <w:divBdr>
                <w:top w:val="none" w:sz="0" w:space="0" w:color="auto"/>
                <w:left w:val="none" w:sz="0" w:space="0" w:color="auto"/>
                <w:bottom w:val="none" w:sz="0" w:space="0" w:color="auto"/>
                <w:right w:val="none" w:sz="0" w:space="0" w:color="auto"/>
              </w:divBdr>
            </w:div>
          </w:divsChild>
        </w:div>
        <w:div w:id="1213494415">
          <w:marLeft w:val="0"/>
          <w:marRight w:val="0"/>
          <w:marTop w:val="0"/>
          <w:marBottom w:val="0"/>
          <w:divBdr>
            <w:top w:val="none" w:sz="0" w:space="0" w:color="auto"/>
            <w:left w:val="none" w:sz="0" w:space="0" w:color="auto"/>
            <w:bottom w:val="none" w:sz="0" w:space="0" w:color="auto"/>
            <w:right w:val="none" w:sz="0" w:space="0" w:color="auto"/>
          </w:divBdr>
          <w:divsChild>
            <w:div w:id="1303269400">
              <w:marLeft w:val="0"/>
              <w:marRight w:val="0"/>
              <w:marTop w:val="0"/>
              <w:marBottom w:val="0"/>
              <w:divBdr>
                <w:top w:val="none" w:sz="0" w:space="0" w:color="auto"/>
                <w:left w:val="none" w:sz="0" w:space="0" w:color="auto"/>
                <w:bottom w:val="none" w:sz="0" w:space="0" w:color="auto"/>
                <w:right w:val="none" w:sz="0" w:space="0" w:color="auto"/>
              </w:divBdr>
            </w:div>
          </w:divsChild>
        </w:div>
        <w:div w:id="1220635392">
          <w:marLeft w:val="0"/>
          <w:marRight w:val="0"/>
          <w:marTop w:val="0"/>
          <w:marBottom w:val="0"/>
          <w:divBdr>
            <w:top w:val="none" w:sz="0" w:space="0" w:color="auto"/>
            <w:left w:val="none" w:sz="0" w:space="0" w:color="auto"/>
            <w:bottom w:val="none" w:sz="0" w:space="0" w:color="auto"/>
            <w:right w:val="none" w:sz="0" w:space="0" w:color="auto"/>
          </w:divBdr>
          <w:divsChild>
            <w:div w:id="1761758642">
              <w:marLeft w:val="0"/>
              <w:marRight w:val="0"/>
              <w:marTop w:val="0"/>
              <w:marBottom w:val="0"/>
              <w:divBdr>
                <w:top w:val="none" w:sz="0" w:space="0" w:color="auto"/>
                <w:left w:val="none" w:sz="0" w:space="0" w:color="auto"/>
                <w:bottom w:val="none" w:sz="0" w:space="0" w:color="auto"/>
                <w:right w:val="none" w:sz="0" w:space="0" w:color="auto"/>
              </w:divBdr>
            </w:div>
          </w:divsChild>
        </w:div>
        <w:div w:id="1224103612">
          <w:marLeft w:val="0"/>
          <w:marRight w:val="0"/>
          <w:marTop w:val="0"/>
          <w:marBottom w:val="0"/>
          <w:divBdr>
            <w:top w:val="none" w:sz="0" w:space="0" w:color="auto"/>
            <w:left w:val="none" w:sz="0" w:space="0" w:color="auto"/>
            <w:bottom w:val="none" w:sz="0" w:space="0" w:color="auto"/>
            <w:right w:val="none" w:sz="0" w:space="0" w:color="auto"/>
          </w:divBdr>
          <w:divsChild>
            <w:div w:id="156925773">
              <w:marLeft w:val="0"/>
              <w:marRight w:val="0"/>
              <w:marTop w:val="0"/>
              <w:marBottom w:val="0"/>
              <w:divBdr>
                <w:top w:val="none" w:sz="0" w:space="0" w:color="auto"/>
                <w:left w:val="none" w:sz="0" w:space="0" w:color="auto"/>
                <w:bottom w:val="none" w:sz="0" w:space="0" w:color="auto"/>
                <w:right w:val="none" w:sz="0" w:space="0" w:color="auto"/>
              </w:divBdr>
            </w:div>
          </w:divsChild>
        </w:div>
        <w:div w:id="1228418403">
          <w:marLeft w:val="0"/>
          <w:marRight w:val="0"/>
          <w:marTop w:val="0"/>
          <w:marBottom w:val="0"/>
          <w:divBdr>
            <w:top w:val="none" w:sz="0" w:space="0" w:color="auto"/>
            <w:left w:val="none" w:sz="0" w:space="0" w:color="auto"/>
            <w:bottom w:val="none" w:sz="0" w:space="0" w:color="auto"/>
            <w:right w:val="none" w:sz="0" w:space="0" w:color="auto"/>
          </w:divBdr>
          <w:divsChild>
            <w:div w:id="1442917671">
              <w:marLeft w:val="0"/>
              <w:marRight w:val="0"/>
              <w:marTop w:val="0"/>
              <w:marBottom w:val="0"/>
              <w:divBdr>
                <w:top w:val="none" w:sz="0" w:space="0" w:color="auto"/>
                <w:left w:val="none" w:sz="0" w:space="0" w:color="auto"/>
                <w:bottom w:val="none" w:sz="0" w:space="0" w:color="auto"/>
                <w:right w:val="none" w:sz="0" w:space="0" w:color="auto"/>
              </w:divBdr>
            </w:div>
          </w:divsChild>
        </w:div>
        <w:div w:id="1234775325">
          <w:marLeft w:val="0"/>
          <w:marRight w:val="0"/>
          <w:marTop w:val="0"/>
          <w:marBottom w:val="0"/>
          <w:divBdr>
            <w:top w:val="none" w:sz="0" w:space="0" w:color="auto"/>
            <w:left w:val="none" w:sz="0" w:space="0" w:color="auto"/>
            <w:bottom w:val="none" w:sz="0" w:space="0" w:color="auto"/>
            <w:right w:val="none" w:sz="0" w:space="0" w:color="auto"/>
          </w:divBdr>
          <w:divsChild>
            <w:div w:id="1239243764">
              <w:marLeft w:val="0"/>
              <w:marRight w:val="0"/>
              <w:marTop w:val="0"/>
              <w:marBottom w:val="0"/>
              <w:divBdr>
                <w:top w:val="none" w:sz="0" w:space="0" w:color="auto"/>
                <w:left w:val="none" w:sz="0" w:space="0" w:color="auto"/>
                <w:bottom w:val="none" w:sz="0" w:space="0" w:color="auto"/>
                <w:right w:val="none" w:sz="0" w:space="0" w:color="auto"/>
              </w:divBdr>
            </w:div>
          </w:divsChild>
        </w:div>
        <w:div w:id="1237743110">
          <w:marLeft w:val="0"/>
          <w:marRight w:val="0"/>
          <w:marTop w:val="0"/>
          <w:marBottom w:val="0"/>
          <w:divBdr>
            <w:top w:val="none" w:sz="0" w:space="0" w:color="auto"/>
            <w:left w:val="none" w:sz="0" w:space="0" w:color="auto"/>
            <w:bottom w:val="none" w:sz="0" w:space="0" w:color="auto"/>
            <w:right w:val="none" w:sz="0" w:space="0" w:color="auto"/>
          </w:divBdr>
          <w:divsChild>
            <w:div w:id="1367873139">
              <w:marLeft w:val="0"/>
              <w:marRight w:val="0"/>
              <w:marTop w:val="0"/>
              <w:marBottom w:val="0"/>
              <w:divBdr>
                <w:top w:val="none" w:sz="0" w:space="0" w:color="auto"/>
                <w:left w:val="none" w:sz="0" w:space="0" w:color="auto"/>
                <w:bottom w:val="none" w:sz="0" w:space="0" w:color="auto"/>
                <w:right w:val="none" w:sz="0" w:space="0" w:color="auto"/>
              </w:divBdr>
            </w:div>
          </w:divsChild>
        </w:div>
        <w:div w:id="1237934136">
          <w:marLeft w:val="0"/>
          <w:marRight w:val="0"/>
          <w:marTop w:val="0"/>
          <w:marBottom w:val="0"/>
          <w:divBdr>
            <w:top w:val="none" w:sz="0" w:space="0" w:color="auto"/>
            <w:left w:val="none" w:sz="0" w:space="0" w:color="auto"/>
            <w:bottom w:val="none" w:sz="0" w:space="0" w:color="auto"/>
            <w:right w:val="none" w:sz="0" w:space="0" w:color="auto"/>
          </w:divBdr>
          <w:divsChild>
            <w:div w:id="1560630126">
              <w:marLeft w:val="0"/>
              <w:marRight w:val="0"/>
              <w:marTop w:val="0"/>
              <w:marBottom w:val="0"/>
              <w:divBdr>
                <w:top w:val="none" w:sz="0" w:space="0" w:color="auto"/>
                <w:left w:val="none" w:sz="0" w:space="0" w:color="auto"/>
                <w:bottom w:val="none" w:sz="0" w:space="0" w:color="auto"/>
                <w:right w:val="none" w:sz="0" w:space="0" w:color="auto"/>
              </w:divBdr>
            </w:div>
          </w:divsChild>
        </w:div>
        <w:div w:id="1247493628">
          <w:marLeft w:val="0"/>
          <w:marRight w:val="0"/>
          <w:marTop w:val="0"/>
          <w:marBottom w:val="0"/>
          <w:divBdr>
            <w:top w:val="none" w:sz="0" w:space="0" w:color="auto"/>
            <w:left w:val="none" w:sz="0" w:space="0" w:color="auto"/>
            <w:bottom w:val="none" w:sz="0" w:space="0" w:color="auto"/>
            <w:right w:val="none" w:sz="0" w:space="0" w:color="auto"/>
          </w:divBdr>
          <w:divsChild>
            <w:div w:id="1967083724">
              <w:marLeft w:val="0"/>
              <w:marRight w:val="0"/>
              <w:marTop w:val="0"/>
              <w:marBottom w:val="0"/>
              <w:divBdr>
                <w:top w:val="none" w:sz="0" w:space="0" w:color="auto"/>
                <w:left w:val="none" w:sz="0" w:space="0" w:color="auto"/>
                <w:bottom w:val="none" w:sz="0" w:space="0" w:color="auto"/>
                <w:right w:val="none" w:sz="0" w:space="0" w:color="auto"/>
              </w:divBdr>
            </w:div>
          </w:divsChild>
        </w:div>
        <w:div w:id="1251965457">
          <w:marLeft w:val="0"/>
          <w:marRight w:val="0"/>
          <w:marTop w:val="0"/>
          <w:marBottom w:val="0"/>
          <w:divBdr>
            <w:top w:val="none" w:sz="0" w:space="0" w:color="auto"/>
            <w:left w:val="none" w:sz="0" w:space="0" w:color="auto"/>
            <w:bottom w:val="none" w:sz="0" w:space="0" w:color="auto"/>
            <w:right w:val="none" w:sz="0" w:space="0" w:color="auto"/>
          </w:divBdr>
          <w:divsChild>
            <w:div w:id="885720533">
              <w:marLeft w:val="0"/>
              <w:marRight w:val="0"/>
              <w:marTop w:val="0"/>
              <w:marBottom w:val="0"/>
              <w:divBdr>
                <w:top w:val="none" w:sz="0" w:space="0" w:color="auto"/>
                <w:left w:val="none" w:sz="0" w:space="0" w:color="auto"/>
                <w:bottom w:val="none" w:sz="0" w:space="0" w:color="auto"/>
                <w:right w:val="none" w:sz="0" w:space="0" w:color="auto"/>
              </w:divBdr>
            </w:div>
          </w:divsChild>
        </w:div>
        <w:div w:id="1253195828">
          <w:marLeft w:val="0"/>
          <w:marRight w:val="0"/>
          <w:marTop w:val="0"/>
          <w:marBottom w:val="0"/>
          <w:divBdr>
            <w:top w:val="none" w:sz="0" w:space="0" w:color="auto"/>
            <w:left w:val="none" w:sz="0" w:space="0" w:color="auto"/>
            <w:bottom w:val="none" w:sz="0" w:space="0" w:color="auto"/>
            <w:right w:val="none" w:sz="0" w:space="0" w:color="auto"/>
          </w:divBdr>
          <w:divsChild>
            <w:div w:id="1427774831">
              <w:marLeft w:val="0"/>
              <w:marRight w:val="0"/>
              <w:marTop w:val="0"/>
              <w:marBottom w:val="0"/>
              <w:divBdr>
                <w:top w:val="none" w:sz="0" w:space="0" w:color="auto"/>
                <w:left w:val="none" w:sz="0" w:space="0" w:color="auto"/>
                <w:bottom w:val="none" w:sz="0" w:space="0" w:color="auto"/>
                <w:right w:val="none" w:sz="0" w:space="0" w:color="auto"/>
              </w:divBdr>
            </w:div>
          </w:divsChild>
        </w:div>
        <w:div w:id="1257833154">
          <w:marLeft w:val="0"/>
          <w:marRight w:val="0"/>
          <w:marTop w:val="0"/>
          <w:marBottom w:val="0"/>
          <w:divBdr>
            <w:top w:val="none" w:sz="0" w:space="0" w:color="auto"/>
            <w:left w:val="none" w:sz="0" w:space="0" w:color="auto"/>
            <w:bottom w:val="none" w:sz="0" w:space="0" w:color="auto"/>
            <w:right w:val="none" w:sz="0" w:space="0" w:color="auto"/>
          </w:divBdr>
          <w:divsChild>
            <w:div w:id="1553997231">
              <w:marLeft w:val="0"/>
              <w:marRight w:val="0"/>
              <w:marTop w:val="0"/>
              <w:marBottom w:val="0"/>
              <w:divBdr>
                <w:top w:val="none" w:sz="0" w:space="0" w:color="auto"/>
                <w:left w:val="none" w:sz="0" w:space="0" w:color="auto"/>
                <w:bottom w:val="none" w:sz="0" w:space="0" w:color="auto"/>
                <w:right w:val="none" w:sz="0" w:space="0" w:color="auto"/>
              </w:divBdr>
            </w:div>
          </w:divsChild>
        </w:div>
        <w:div w:id="1258514809">
          <w:marLeft w:val="0"/>
          <w:marRight w:val="0"/>
          <w:marTop w:val="0"/>
          <w:marBottom w:val="0"/>
          <w:divBdr>
            <w:top w:val="none" w:sz="0" w:space="0" w:color="auto"/>
            <w:left w:val="none" w:sz="0" w:space="0" w:color="auto"/>
            <w:bottom w:val="none" w:sz="0" w:space="0" w:color="auto"/>
            <w:right w:val="none" w:sz="0" w:space="0" w:color="auto"/>
          </w:divBdr>
          <w:divsChild>
            <w:div w:id="297803113">
              <w:marLeft w:val="0"/>
              <w:marRight w:val="0"/>
              <w:marTop w:val="0"/>
              <w:marBottom w:val="0"/>
              <w:divBdr>
                <w:top w:val="none" w:sz="0" w:space="0" w:color="auto"/>
                <w:left w:val="none" w:sz="0" w:space="0" w:color="auto"/>
                <w:bottom w:val="none" w:sz="0" w:space="0" w:color="auto"/>
                <w:right w:val="none" w:sz="0" w:space="0" w:color="auto"/>
              </w:divBdr>
            </w:div>
          </w:divsChild>
        </w:div>
        <w:div w:id="1263218234">
          <w:marLeft w:val="0"/>
          <w:marRight w:val="0"/>
          <w:marTop w:val="0"/>
          <w:marBottom w:val="0"/>
          <w:divBdr>
            <w:top w:val="none" w:sz="0" w:space="0" w:color="auto"/>
            <w:left w:val="none" w:sz="0" w:space="0" w:color="auto"/>
            <w:bottom w:val="none" w:sz="0" w:space="0" w:color="auto"/>
            <w:right w:val="none" w:sz="0" w:space="0" w:color="auto"/>
          </w:divBdr>
          <w:divsChild>
            <w:div w:id="10685319">
              <w:marLeft w:val="0"/>
              <w:marRight w:val="0"/>
              <w:marTop w:val="0"/>
              <w:marBottom w:val="0"/>
              <w:divBdr>
                <w:top w:val="none" w:sz="0" w:space="0" w:color="auto"/>
                <w:left w:val="none" w:sz="0" w:space="0" w:color="auto"/>
                <w:bottom w:val="none" w:sz="0" w:space="0" w:color="auto"/>
                <w:right w:val="none" w:sz="0" w:space="0" w:color="auto"/>
              </w:divBdr>
            </w:div>
          </w:divsChild>
        </w:div>
        <w:div w:id="1263609371">
          <w:marLeft w:val="0"/>
          <w:marRight w:val="0"/>
          <w:marTop w:val="0"/>
          <w:marBottom w:val="0"/>
          <w:divBdr>
            <w:top w:val="none" w:sz="0" w:space="0" w:color="auto"/>
            <w:left w:val="none" w:sz="0" w:space="0" w:color="auto"/>
            <w:bottom w:val="none" w:sz="0" w:space="0" w:color="auto"/>
            <w:right w:val="none" w:sz="0" w:space="0" w:color="auto"/>
          </w:divBdr>
          <w:divsChild>
            <w:div w:id="1553927371">
              <w:marLeft w:val="0"/>
              <w:marRight w:val="0"/>
              <w:marTop w:val="0"/>
              <w:marBottom w:val="0"/>
              <w:divBdr>
                <w:top w:val="none" w:sz="0" w:space="0" w:color="auto"/>
                <w:left w:val="none" w:sz="0" w:space="0" w:color="auto"/>
                <w:bottom w:val="none" w:sz="0" w:space="0" w:color="auto"/>
                <w:right w:val="none" w:sz="0" w:space="0" w:color="auto"/>
              </w:divBdr>
            </w:div>
          </w:divsChild>
        </w:div>
        <w:div w:id="1268929021">
          <w:marLeft w:val="0"/>
          <w:marRight w:val="0"/>
          <w:marTop w:val="0"/>
          <w:marBottom w:val="0"/>
          <w:divBdr>
            <w:top w:val="none" w:sz="0" w:space="0" w:color="auto"/>
            <w:left w:val="none" w:sz="0" w:space="0" w:color="auto"/>
            <w:bottom w:val="none" w:sz="0" w:space="0" w:color="auto"/>
            <w:right w:val="none" w:sz="0" w:space="0" w:color="auto"/>
          </w:divBdr>
          <w:divsChild>
            <w:div w:id="2032145391">
              <w:marLeft w:val="0"/>
              <w:marRight w:val="0"/>
              <w:marTop w:val="0"/>
              <w:marBottom w:val="0"/>
              <w:divBdr>
                <w:top w:val="none" w:sz="0" w:space="0" w:color="auto"/>
                <w:left w:val="none" w:sz="0" w:space="0" w:color="auto"/>
                <w:bottom w:val="none" w:sz="0" w:space="0" w:color="auto"/>
                <w:right w:val="none" w:sz="0" w:space="0" w:color="auto"/>
              </w:divBdr>
            </w:div>
          </w:divsChild>
        </w:div>
        <w:div w:id="1273630933">
          <w:marLeft w:val="0"/>
          <w:marRight w:val="0"/>
          <w:marTop w:val="0"/>
          <w:marBottom w:val="0"/>
          <w:divBdr>
            <w:top w:val="none" w:sz="0" w:space="0" w:color="auto"/>
            <w:left w:val="none" w:sz="0" w:space="0" w:color="auto"/>
            <w:bottom w:val="none" w:sz="0" w:space="0" w:color="auto"/>
            <w:right w:val="none" w:sz="0" w:space="0" w:color="auto"/>
          </w:divBdr>
          <w:divsChild>
            <w:div w:id="714426355">
              <w:marLeft w:val="0"/>
              <w:marRight w:val="0"/>
              <w:marTop w:val="0"/>
              <w:marBottom w:val="0"/>
              <w:divBdr>
                <w:top w:val="none" w:sz="0" w:space="0" w:color="auto"/>
                <w:left w:val="none" w:sz="0" w:space="0" w:color="auto"/>
                <w:bottom w:val="none" w:sz="0" w:space="0" w:color="auto"/>
                <w:right w:val="none" w:sz="0" w:space="0" w:color="auto"/>
              </w:divBdr>
            </w:div>
          </w:divsChild>
        </w:div>
        <w:div w:id="1282571666">
          <w:marLeft w:val="0"/>
          <w:marRight w:val="0"/>
          <w:marTop w:val="0"/>
          <w:marBottom w:val="0"/>
          <w:divBdr>
            <w:top w:val="none" w:sz="0" w:space="0" w:color="auto"/>
            <w:left w:val="none" w:sz="0" w:space="0" w:color="auto"/>
            <w:bottom w:val="none" w:sz="0" w:space="0" w:color="auto"/>
            <w:right w:val="none" w:sz="0" w:space="0" w:color="auto"/>
          </w:divBdr>
          <w:divsChild>
            <w:div w:id="1887375516">
              <w:marLeft w:val="0"/>
              <w:marRight w:val="0"/>
              <w:marTop w:val="0"/>
              <w:marBottom w:val="0"/>
              <w:divBdr>
                <w:top w:val="none" w:sz="0" w:space="0" w:color="auto"/>
                <w:left w:val="none" w:sz="0" w:space="0" w:color="auto"/>
                <w:bottom w:val="none" w:sz="0" w:space="0" w:color="auto"/>
                <w:right w:val="none" w:sz="0" w:space="0" w:color="auto"/>
              </w:divBdr>
            </w:div>
          </w:divsChild>
        </w:div>
        <w:div w:id="1286234788">
          <w:marLeft w:val="0"/>
          <w:marRight w:val="0"/>
          <w:marTop w:val="0"/>
          <w:marBottom w:val="0"/>
          <w:divBdr>
            <w:top w:val="none" w:sz="0" w:space="0" w:color="auto"/>
            <w:left w:val="none" w:sz="0" w:space="0" w:color="auto"/>
            <w:bottom w:val="none" w:sz="0" w:space="0" w:color="auto"/>
            <w:right w:val="none" w:sz="0" w:space="0" w:color="auto"/>
          </w:divBdr>
          <w:divsChild>
            <w:div w:id="1918901936">
              <w:marLeft w:val="0"/>
              <w:marRight w:val="0"/>
              <w:marTop w:val="0"/>
              <w:marBottom w:val="0"/>
              <w:divBdr>
                <w:top w:val="none" w:sz="0" w:space="0" w:color="auto"/>
                <w:left w:val="none" w:sz="0" w:space="0" w:color="auto"/>
                <w:bottom w:val="none" w:sz="0" w:space="0" w:color="auto"/>
                <w:right w:val="none" w:sz="0" w:space="0" w:color="auto"/>
              </w:divBdr>
            </w:div>
          </w:divsChild>
        </w:div>
        <w:div w:id="1295521034">
          <w:marLeft w:val="0"/>
          <w:marRight w:val="0"/>
          <w:marTop w:val="0"/>
          <w:marBottom w:val="0"/>
          <w:divBdr>
            <w:top w:val="none" w:sz="0" w:space="0" w:color="auto"/>
            <w:left w:val="none" w:sz="0" w:space="0" w:color="auto"/>
            <w:bottom w:val="none" w:sz="0" w:space="0" w:color="auto"/>
            <w:right w:val="none" w:sz="0" w:space="0" w:color="auto"/>
          </w:divBdr>
          <w:divsChild>
            <w:div w:id="145513447">
              <w:marLeft w:val="0"/>
              <w:marRight w:val="0"/>
              <w:marTop w:val="0"/>
              <w:marBottom w:val="0"/>
              <w:divBdr>
                <w:top w:val="none" w:sz="0" w:space="0" w:color="auto"/>
                <w:left w:val="none" w:sz="0" w:space="0" w:color="auto"/>
                <w:bottom w:val="none" w:sz="0" w:space="0" w:color="auto"/>
                <w:right w:val="none" w:sz="0" w:space="0" w:color="auto"/>
              </w:divBdr>
            </w:div>
          </w:divsChild>
        </w:div>
        <w:div w:id="1302614426">
          <w:marLeft w:val="0"/>
          <w:marRight w:val="0"/>
          <w:marTop w:val="0"/>
          <w:marBottom w:val="0"/>
          <w:divBdr>
            <w:top w:val="none" w:sz="0" w:space="0" w:color="auto"/>
            <w:left w:val="none" w:sz="0" w:space="0" w:color="auto"/>
            <w:bottom w:val="none" w:sz="0" w:space="0" w:color="auto"/>
            <w:right w:val="none" w:sz="0" w:space="0" w:color="auto"/>
          </w:divBdr>
          <w:divsChild>
            <w:div w:id="410667262">
              <w:marLeft w:val="0"/>
              <w:marRight w:val="0"/>
              <w:marTop w:val="0"/>
              <w:marBottom w:val="0"/>
              <w:divBdr>
                <w:top w:val="none" w:sz="0" w:space="0" w:color="auto"/>
                <w:left w:val="none" w:sz="0" w:space="0" w:color="auto"/>
                <w:bottom w:val="none" w:sz="0" w:space="0" w:color="auto"/>
                <w:right w:val="none" w:sz="0" w:space="0" w:color="auto"/>
              </w:divBdr>
            </w:div>
          </w:divsChild>
        </w:div>
        <w:div w:id="1305892622">
          <w:marLeft w:val="0"/>
          <w:marRight w:val="0"/>
          <w:marTop w:val="0"/>
          <w:marBottom w:val="0"/>
          <w:divBdr>
            <w:top w:val="none" w:sz="0" w:space="0" w:color="auto"/>
            <w:left w:val="none" w:sz="0" w:space="0" w:color="auto"/>
            <w:bottom w:val="none" w:sz="0" w:space="0" w:color="auto"/>
            <w:right w:val="none" w:sz="0" w:space="0" w:color="auto"/>
          </w:divBdr>
          <w:divsChild>
            <w:div w:id="1455442401">
              <w:marLeft w:val="0"/>
              <w:marRight w:val="0"/>
              <w:marTop w:val="0"/>
              <w:marBottom w:val="0"/>
              <w:divBdr>
                <w:top w:val="none" w:sz="0" w:space="0" w:color="auto"/>
                <w:left w:val="none" w:sz="0" w:space="0" w:color="auto"/>
                <w:bottom w:val="none" w:sz="0" w:space="0" w:color="auto"/>
                <w:right w:val="none" w:sz="0" w:space="0" w:color="auto"/>
              </w:divBdr>
            </w:div>
          </w:divsChild>
        </w:div>
        <w:div w:id="1307390580">
          <w:marLeft w:val="0"/>
          <w:marRight w:val="0"/>
          <w:marTop w:val="0"/>
          <w:marBottom w:val="0"/>
          <w:divBdr>
            <w:top w:val="none" w:sz="0" w:space="0" w:color="auto"/>
            <w:left w:val="none" w:sz="0" w:space="0" w:color="auto"/>
            <w:bottom w:val="none" w:sz="0" w:space="0" w:color="auto"/>
            <w:right w:val="none" w:sz="0" w:space="0" w:color="auto"/>
          </w:divBdr>
          <w:divsChild>
            <w:div w:id="1839037474">
              <w:marLeft w:val="0"/>
              <w:marRight w:val="0"/>
              <w:marTop w:val="0"/>
              <w:marBottom w:val="0"/>
              <w:divBdr>
                <w:top w:val="none" w:sz="0" w:space="0" w:color="auto"/>
                <w:left w:val="none" w:sz="0" w:space="0" w:color="auto"/>
                <w:bottom w:val="none" w:sz="0" w:space="0" w:color="auto"/>
                <w:right w:val="none" w:sz="0" w:space="0" w:color="auto"/>
              </w:divBdr>
            </w:div>
          </w:divsChild>
        </w:div>
        <w:div w:id="1314025659">
          <w:marLeft w:val="0"/>
          <w:marRight w:val="0"/>
          <w:marTop w:val="0"/>
          <w:marBottom w:val="0"/>
          <w:divBdr>
            <w:top w:val="none" w:sz="0" w:space="0" w:color="auto"/>
            <w:left w:val="none" w:sz="0" w:space="0" w:color="auto"/>
            <w:bottom w:val="none" w:sz="0" w:space="0" w:color="auto"/>
            <w:right w:val="none" w:sz="0" w:space="0" w:color="auto"/>
          </w:divBdr>
          <w:divsChild>
            <w:div w:id="590968649">
              <w:marLeft w:val="0"/>
              <w:marRight w:val="0"/>
              <w:marTop w:val="0"/>
              <w:marBottom w:val="0"/>
              <w:divBdr>
                <w:top w:val="none" w:sz="0" w:space="0" w:color="auto"/>
                <w:left w:val="none" w:sz="0" w:space="0" w:color="auto"/>
                <w:bottom w:val="none" w:sz="0" w:space="0" w:color="auto"/>
                <w:right w:val="none" w:sz="0" w:space="0" w:color="auto"/>
              </w:divBdr>
            </w:div>
          </w:divsChild>
        </w:div>
        <w:div w:id="1335182274">
          <w:marLeft w:val="0"/>
          <w:marRight w:val="0"/>
          <w:marTop w:val="0"/>
          <w:marBottom w:val="0"/>
          <w:divBdr>
            <w:top w:val="none" w:sz="0" w:space="0" w:color="auto"/>
            <w:left w:val="none" w:sz="0" w:space="0" w:color="auto"/>
            <w:bottom w:val="none" w:sz="0" w:space="0" w:color="auto"/>
            <w:right w:val="none" w:sz="0" w:space="0" w:color="auto"/>
          </w:divBdr>
          <w:divsChild>
            <w:div w:id="1571187691">
              <w:marLeft w:val="0"/>
              <w:marRight w:val="0"/>
              <w:marTop w:val="0"/>
              <w:marBottom w:val="0"/>
              <w:divBdr>
                <w:top w:val="none" w:sz="0" w:space="0" w:color="auto"/>
                <w:left w:val="none" w:sz="0" w:space="0" w:color="auto"/>
                <w:bottom w:val="none" w:sz="0" w:space="0" w:color="auto"/>
                <w:right w:val="none" w:sz="0" w:space="0" w:color="auto"/>
              </w:divBdr>
            </w:div>
          </w:divsChild>
        </w:div>
        <w:div w:id="1339694466">
          <w:marLeft w:val="0"/>
          <w:marRight w:val="0"/>
          <w:marTop w:val="0"/>
          <w:marBottom w:val="0"/>
          <w:divBdr>
            <w:top w:val="none" w:sz="0" w:space="0" w:color="auto"/>
            <w:left w:val="none" w:sz="0" w:space="0" w:color="auto"/>
            <w:bottom w:val="none" w:sz="0" w:space="0" w:color="auto"/>
            <w:right w:val="none" w:sz="0" w:space="0" w:color="auto"/>
          </w:divBdr>
          <w:divsChild>
            <w:div w:id="1824614029">
              <w:marLeft w:val="0"/>
              <w:marRight w:val="0"/>
              <w:marTop w:val="0"/>
              <w:marBottom w:val="0"/>
              <w:divBdr>
                <w:top w:val="none" w:sz="0" w:space="0" w:color="auto"/>
                <w:left w:val="none" w:sz="0" w:space="0" w:color="auto"/>
                <w:bottom w:val="none" w:sz="0" w:space="0" w:color="auto"/>
                <w:right w:val="none" w:sz="0" w:space="0" w:color="auto"/>
              </w:divBdr>
            </w:div>
          </w:divsChild>
        </w:div>
        <w:div w:id="1339845688">
          <w:marLeft w:val="0"/>
          <w:marRight w:val="0"/>
          <w:marTop w:val="0"/>
          <w:marBottom w:val="0"/>
          <w:divBdr>
            <w:top w:val="none" w:sz="0" w:space="0" w:color="auto"/>
            <w:left w:val="none" w:sz="0" w:space="0" w:color="auto"/>
            <w:bottom w:val="none" w:sz="0" w:space="0" w:color="auto"/>
            <w:right w:val="none" w:sz="0" w:space="0" w:color="auto"/>
          </w:divBdr>
          <w:divsChild>
            <w:div w:id="1540237237">
              <w:marLeft w:val="0"/>
              <w:marRight w:val="0"/>
              <w:marTop w:val="0"/>
              <w:marBottom w:val="0"/>
              <w:divBdr>
                <w:top w:val="none" w:sz="0" w:space="0" w:color="auto"/>
                <w:left w:val="none" w:sz="0" w:space="0" w:color="auto"/>
                <w:bottom w:val="none" w:sz="0" w:space="0" w:color="auto"/>
                <w:right w:val="none" w:sz="0" w:space="0" w:color="auto"/>
              </w:divBdr>
            </w:div>
          </w:divsChild>
        </w:div>
        <w:div w:id="1342124107">
          <w:marLeft w:val="0"/>
          <w:marRight w:val="0"/>
          <w:marTop w:val="0"/>
          <w:marBottom w:val="0"/>
          <w:divBdr>
            <w:top w:val="none" w:sz="0" w:space="0" w:color="auto"/>
            <w:left w:val="none" w:sz="0" w:space="0" w:color="auto"/>
            <w:bottom w:val="none" w:sz="0" w:space="0" w:color="auto"/>
            <w:right w:val="none" w:sz="0" w:space="0" w:color="auto"/>
          </w:divBdr>
          <w:divsChild>
            <w:div w:id="843397506">
              <w:marLeft w:val="0"/>
              <w:marRight w:val="0"/>
              <w:marTop w:val="0"/>
              <w:marBottom w:val="0"/>
              <w:divBdr>
                <w:top w:val="none" w:sz="0" w:space="0" w:color="auto"/>
                <w:left w:val="none" w:sz="0" w:space="0" w:color="auto"/>
                <w:bottom w:val="none" w:sz="0" w:space="0" w:color="auto"/>
                <w:right w:val="none" w:sz="0" w:space="0" w:color="auto"/>
              </w:divBdr>
            </w:div>
          </w:divsChild>
        </w:div>
        <w:div w:id="1347051336">
          <w:marLeft w:val="0"/>
          <w:marRight w:val="0"/>
          <w:marTop w:val="0"/>
          <w:marBottom w:val="0"/>
          <w:divBdr>
            <w:top w:val="none" w:sz="0" w:space="0" w:color="auto"/>
            <w:left w:val="none" w:sz="0" w:space="0" w:color="auto"/>
            <w:bottom w:val="none" w:sz="0" w:space="0" w:color="auto"/>
            <w:right w:val="none" w:sz="0" w:space="0" w:color="auto"/>
          </w:divBdr>
          <w:divsChild>
            <w:div w:id="523788931">
              <w:marLeft w:val="0"/>
              <w:marRight w:val="0"/>
              <w:marTop w:val="0"/>
              <w:marBottom w:val="0"/>
              <w:divBdr>
                <w:top w:val="none" w:sz="0" w:space="0" w:color="auto"/>
                <w:left w:val="none" w:sz="0" w:space="0" w:color="auto"/>
                <w:bottom w:val="none" w:sz="0" w:space="0" w:color="auto"/>
                <w:right w:val="none" w:sz="0" w:space="0" w:color="auto"/>
              </w:divBdr>
            </w:div>
          </w:divsChild>
        </w:div>
        <w:div w:id="1347368830">
          <w:marLeft w:val="0"/>
          <w:marRight w:val="0"/>
          <w:marTop w:val="0"/>
          <w:marBottom w:val="0"/>
          <w:divBdr>
            <w:top w:val="none" w:sz="0" w:space="0" w:color="auto"/>
            <w:left w:val="none" w:sz="0" w:space="0" w:color="auto"/>
            <w:bottom w:val="none" w:sz="0" w:space="0" w:color="auto"/>
            <w:right w:val="none" w:sz="0" w:space="0" w:color="auto"/>
          </w:divBdr>
          <w:divsChild>
            <w:div w:id="882710782">
              <w:marLeft w:val="0"/>
              <w:marRight w:val="0"/>
              <w:marTop w:val="0"/>
              <w:marBottom w:val="0"/>
              <w:divBdr>
                <w:top w:val="none" w:sz="0" w:space="0" w:color="auto"/>
                <w:left w:val="none" w:sz="0" w:space="0" w:color="auto"/>
                <w:bottom w:val="none" w:sz="0" w:space="0" w:color="auto"/>
                <w:right w:val="none" w:sz="0" w:space="0" w:color="auto"/>
              </w:divBdr>
            </w:div>
          </w:divsChild>
        </w:div>
        <w:div w:id="1348290282">
          <w:marLeft w:val="0"/>
          <w:marRight w:val="0"/>
          <w:marTop w:val="0"/>
          <w:marBottom w:val="0"/>
          <w:divBdr>
            <w:top w:val="none" w:sz="0" w:space="0" w:color="auto"/>
            <w:left w:val="none" w:sz="0" w:space="0" w:color="auto"/>
            <w:bottom w:val="none" w:sz="0" w:space="0" w:color="auto"/>
            <w:right w:val="none" w:sz="0" w:space="0" w:color="auto"/>
          </w:divBdr>
          <w:divsChild>
            <w:div w:id="109278378">
              <w:marLeft w:val="0"/>
              <w:marRight w:val="0"/>
              <w:marTop w:val="0"/>
              <w:marBottom w:val="0"/>
              <w:divBdr>
                <w:top w:val="none" w:sz="0" w:space="0" w:color="auto"/>
                <w:left w:val="none" w:sz="0" w:space="0" w:color="auto"/>
                <w:bottom w:val="none" w:sz="0" w:space="0" w:color="auto"/>
                <w:right w:val="none" w:sz="0" w:space="0" w:color="auto"/>
              </w:divBdr>
            </w:div>
          </w:divsChild>
        </w:div>
        <w:div w:id="1348404412">
          <w:marLeft w:val="0"/>
          <w:marRight w:val="0"/>
          <w:marTop w:val="0"/>
          <w:marBottom w:val="0"/>
          <w:divBdr>
            <w:top w:val="none" w:sz="0" w:space="0" w:color="auto"/>
            <w:left w:val="none" w:sz="0" w:space="0" w:color="auto"/>
            <w:bottom w:val="none" w:sz="0" w:space="0" w:color="auto"/>
            <w:right w:val="none" w:sz="0" w:space="0" w:color="auto"/>
          </w:divBdr>
          <w:divsChild>
            <w:div w:id="257492474">
              <w:marLeft w:val="0"/>
              <w:marRight w:val="0"/>
              <w:marTop w:val="0"/>
              <w:marBottom w:val="0"/>
              <w:divBdr>
                <w:top w:val="none" w:sz="0" w:space="0" w:color="auto"/>
                <w:left w:val="none" w:sz="0" w:space="0" w:color="auto"/>
                <w:bottom w:val="none" w:sz="0" w:space="0" w:color="auto"/>
                <w:right w:val="none" w:sz="0" w:space="0" w:color="auto"/>
              </w:divBdr>
            </w:div>
          </w:divsChild>
        </w:div>
        <w:div w:id="1351681965">
          <w:marLeft w:val="0"/>
          <w:marRight w:val="0"/>
          <w:marTop w:val="0"/>
          <w:marBottom w:val="0"/>
          <w:divBdr>
            <w:top w:val="none" w:sz="0" w:space="0" w:color="auto"/>
            <w:left w:val="none" w:sz="0" w:space="0" w:color="auto"/>
            <w:bottom w:val="none" w:sz="0" w:space="0" w:color="auto"/>
            <w:right w:val="none" w:sz="0" w:space="0" w:color="auto"/>
          </w:divBdr>
          <w:divsChild>
            <w:div w:id="1113279512">
              <w:marLeft w:val="0"/>
              <w:marRight w:val="0"/>
              <w:marTop w:val="0"/>
              <w:marBottom w:val="0"/>
              <w:divBdr>
                <w:top w:val="none" w:sz="0" w:space="0" w:color="auto"/>
                <w:left w:val="none" w:sz="0" w:space="0" w:color="auto"/>
                <w:bottom w:val="none" w:sz="0" w:space="0" w:color="auto"/>
                <w:right w:val="none" w:sz="0" w:space="0" w:color="auto"/>
              </w:divBdr>
            </w:div>
          </w:divsChild>
        </w:div>
        <w:div w:id="1358040965">
          <w:marLeft w:val="0"/>
          <w:marRight w:val="0"/>
          <w:marTop w:val="0"/>
          <w:marBottom w:val="0"/>
          <w:divBdr>
            <w:top w:val="none" w:sz="0" w:space="0" w:color="auto"/>
            <w:left w:val="none" w:sz="0" w:space="0" w:color="auto"/>
            <w:bottom w:val="none" w:sz="0" w:space="0" w:color="auto"/>
            <w:right w:val="none" w:sz="0" w:space="0" w:color="auto"/>
          </w:divBdr>
          <w:divsChild>
            <w:div w:id="2077312097">
              <w:marLeft w:val="0"/>
              <w:marRight w:val="0"/>
              <w:marTop w:val="0"/>
              <w:marBottom w:val="0"/>
              <w:divBdr>
                <w:top w:val="none" w:sz="0" w:space="0" w:color="auto"/>
                <w:left w:val="none" w:sz="0" w:space="0" w:color="auto"/>
                <w:bottom w:val="none" w:sz="0" w:space="0" w:color="auto"/>
                <w:right w:val="none" w:sz="0" w:space="0" w:color="auto"/>
              </w:divBdr>
            </w:div>
          </w:divsChild>
        </w:div>
        <w:div w:id="1374961971">
          <w:marLeft w:val="0"/>
          <w:marRight w:val="0"/>
          <w:marTop w:val="0"/>
          <w:marBottom w:val="0"/>
          <w:divBdr>
            <w:top w:val="none" w:sz="0" w:space="0" w:color="auto"/>
            <w:left w:val="none" w:sz="0" w:space="0" w:color="auto"/>
            <w:bottom w:val="none" w:sz="0" w:space="0" w:color="auto"/>
            <w:right w:val="none" w:sz="0" w:space="0" w:color="auto"/>
          </w:divBdr>
          <w:divsChild>
            <w:div w:id="1834254317">
              <w:marLeft w:val="0"/>
              <w:marRight w:val="0"/>
              <w:marTop w:val="0"/>
              <w:marBottom w:val="0"/>
              <w:divBdr>
                <w:top w:val="none" w:sz="0" w:space="0" w:color="auto"/>
                <w:left w:val="none" w:sz="0" w:space="0" w:color="auto"/>
                <w:bottom w:val="none" w:sz="0" w:space="0" w:color="auto"/>
                <w:right w:val="none" w:sz="0" w:space="0" w:color="auto"/>
              </w:divBdr>
            </w:div>
          </w:divsChild>
        </w:div>
        <w:div w:id="1375546936">
          <w:marLeft w:val="0"/>
          <w:marRight w:val="0"/>
          <w:marTop w:val="0"/>
          <w:marBottom w:val="0"/>
          <w:divBdr>
            <w:top w:val="none" w:sz="0" w:space="0" w:color="auto"/>
            <w:left w:val="none" w:sz="0" w:space="0" w:color="auto"/>
            <w:bottom w:val="none" w:sz="0" w:space="0" w:color="auto"/>
            <w:right w:val="none" w:sz="0" w:space="0" w:color="auto"/>
          </w:divBdr>
          <w:divsChild>
            <w:div w:id="670255138">
              <w:marLeft w:val="0"/>
              <w:marRight w:val="0"/>
              <w:marTop w:val="0"/>
              <w:marBottom w:val="0"/>
              <w:divBdr>
                <w:top w:val="none" w:sz="0" w:space="0" w:color="auto"/>
                <w:left w:val="none" w:sz="0" w:space="0" w:color="auto"/>
                <w:bottom w:val="none" w:sz="0" w:space="0" w:color="auto"/>
                <w:right w:val="none" w:sz="0" w:space="0" w:color="auto"/>
              </w:divBdr>
            </w:div>
          </w:divsChild>
        </w:div>
        <w:div w:id="1378159436">
          <w:marLeft w:val="0"/>
          <w:marRight w:val="0"/>
          <w:marTop w:val="0"/>
          <w:marBottom w:val="0"/>
          <w:divBdr>
            <w:top w:val="none" w:sz="0" w:space="0" w:color="auto"/>
            <w:left w:val="none" w:sz="0" w:space="0" w:color="auto"/>
            <w:bottom w:val="none" w:sz="0" w:space="0" w:color="auto"/>
            <w:right w:val="none" w:sz="0" w:space="0" w:color="auto"/>
          </w:divBdr>
          <w:divsChild>
            <w:div w:id="104620341">
              <w:marLeft w:val="0"/>
              <w:marRight w:val="0"/>
              <w:marTop w:val="0"/>
              <w:marBottom w:val="0"/>
              <w:divBdr>
                <w:top w:val="none" w:sz="0" w:space="0" w:color="auto"/>
                <w:left w:val="none" w:sz="0" w:space="0" w:color="auto"/>
                <w:bottom w:val="none" w:sz="0" w:space="0" w:color="auto"/>
                <w:right w:val="none" w:sz="0" w:space="0" w:color="auto"/>
              </w:divBdr>
            </w:div>
          </w:divsChild>
        </w:div>
        <w:div w:id="1387412882">
          <w:marLeft w:val="0"/>
          <w:marRight w:val="0"/>
          <w:marTop w:val="0"/>
          <w:marBottom w:val="0"/>
          <w:divBdr>
            <w:top w:val="none" w:sz="0" w:space="0" w:color="auto"/>
            <w:left w:val="none" w:sz="0" w:space="0" w:color="auto"/>
            <w:bottom w:val="none" w:sz="0" w:space="0" w:color="auto"/>
            <w:right w:val="none" w:sz="0" w:space="0" w:color="auto"/>
          </w:divBdr>
          <w:divsChild>
            <w:div w:id="1442191007">
              <w:marLeft w:val="0"/>
              <w:marRight w:val="0"/>
              <w:marTop w:val="0"/>
              <w:marBottom w:val="0"/>
              <w:divBdr>
                <w:top w:val="none" w:sz="0" w:space="0" w:color="auto"/>
                <w:left w:val="none" w:sz="0" w:space="0" w:color="auto"/>
                <w:bottom w:val="none" w:sz="0" w:space="0" w:color="auto"/>
                <w:right w:val="none" w:sz="0" w:space="0" w:color="auto"/>
              </w:divBdr>
            </w:div>
          </w:divsChild>
        </w:div>
        <w:div w:id="1390958094">
          <w:marLeft w:val="0"/>
          <w:marRight w:val="0"/>
          <w:marTop w:val="0"/>
          <w:marBottom w:val="0"/>
          <w:divBdr>
            <w:top w:val="none" w:sz="0" w:space="0" w:color="auto"/>
            <w:left w:val="none" w:sz="0" w:space="0" w:color="auto"/>
            <w:bottom w:val="none" w:sz="0" w:space="0" w:color="auto"/>
            <w:right w:val="none" w:sz="0" w:space="0" w:color="auto"/>
          </w:divBdr>
          <w:divsChild>
            <w:div w:id="1038580336">
              <w:marLeft w:val="0"/>
              <w:marRight w:val="0"/>
              <w:marTop w:val="0"/>
              <w:marBottom w:val="0"/>
              <w:divBdr>
                <w:top w:val="none" w:sz="0" w:space="0" w:color="auto"/>
                <w:left w:val="none" w:sz="0" w:space="0" w:color="auto"/>
                <w:bottom w:val="none" w:sz="0" w:space="0" w:color="auto"/>
                <w:right w:val="none" w:sz="0" w:space="0" w:color="auto"/>
              </w:divBdr>
            </w:div>
          </w:divsChild>
        </w:div>
        <w:div w:id="1392343593">
          <w:marLeft w:val="0"/>
          <w:marRight w:val="0"/>
          <w:marTop w:val="0"/>
          <w:marBottom w:val="0"/>
          <w:divBdr>
            <w:top w:val="none" w:sz="0" w:space="0" w:color="auto"/>
            <w:left w:val="none" w:sz="0" w:space="0" w:color="auto"/>
            <w:bottom w:val="none" w:sz="0" w:space="0" w:color="auto"/>
            <w:right w:val="none" w:sz="0" w:space="0" w:color="auto"/>
          </w:divBdr>
          <w:divsChild>
            <w:div w:id="845285675">
              <w:marLeft w:val="0"/>
              <w:marRight w:val="0"/>
              <w:marTop w:val="0"/>
              <w:marBottom w:val="0"/>
              <w:divBdr>
                <w:top w:val="none" w:sz="0" w:space="0" w:color="auto"/>
                <w:left w:val="none" w:sz="0" w:space="0" w:color="auto"/>
                <w:bottom w:val="none" w:sz="0" w:space="0" w:color="auto"/>
                <w:right w:val="none" w:sz="0" w:space="0" w:color="auto"/>
              </w:divBdr>
            </w:div>
          </w:divsChild>
        </w:div>
        <w:div w:id="1396053547">
          <w:marLeft w:val="0"/>
          <w:marRight w:val="0"/>
          <w:marTop w:val="0"/>
          <w:marBottom w:val="0"/>
          <w:divBdr>
            <w:top w:val="none" w:sz="0" w:space="0" w:color="auto"/>
            <w:left w:val="none" w:sz="0" w:space="0" w:color="auto"/>
            <w:bottom w:val="none" w:sz="0" w:space="0" w:color="auto"/>
            <w:right w:val="none" w:sz="0" w:space="0" w:color="auto"/>
          </w:divBdr>
          <w:divsChild>
            <w:div w:id="1405446237">
              <w:marLeft w:val="0"/>
              <w:marRight w:val="0"/>
              <w:marTop w:val="0"/>
              <w:marBottom w:val="0"/>
              <w:divBdr>
                <w:top w:val="none" w:sz="0" w:space="0" w:color="auto"/>
                <w:left w:val="none" w:sz="0" w:space="0" w:color="auto"/>
                <w:bottom w:val="none" w:sz="0" w:space="0" w:color="auto"/>
                <w:right w:val="none" w:sz="0" w:space="0" w:color="auto"/>
              </w:divBdr>
            </w:div>
          </w:divsChild>
        </w:div>
        <w:div w:id="1397240582">
          <w:marLeft w:val="0"/>
          <w:marRight w:val="0"/>
          <w:marTop w:val="0"/>
          <w:marBottom w:val="0"/>
          <w:divBdr>
            <w:top w:val="none" w:sz="0" w:space="0" w:color="auto"/>
            <w:left w:val="none" w:sz="0" w:space="0" w:color="auto"/>
            <w:bottom w:val="none" w:sz="0" w:space="0" w:color="auto"/>
            <w:right w:val="none" w:sz="0" w:space="0" w:color="auto"/>
          </w:divBdr>
          <w:divsChild>
            <w:div w:id="1915122144">
              <w:marLeft w:val="0"/>
              <w:marRight w:val="0"/>
              <w:marTop w:val="0"/>
              <w:marBottom w:val="0"/>
              <w:divBdr>
                <w:top w:val="none" w:sz="0" w:space="0" w:color="auto"/>
                <w:left w:val="none" w:sz="0" w:space="0" w:color="auto"/>
                <w:bottom w:val="none" w:sz="0" w:space="0" w:color="auto"/>
                <w:right w:val="none" w:sz="0" w:space="0" w:color="auto"/>
              </w:divBdr>
            </w:div>
          </w:divsChild>
        </w:div>
        <w:div w:id="1397511395">
          <w:marLeft w:val="0"/>
          <w:marRight w:val="0"/>
          <w:marTop w:val="0"/>
          <w:marBottom w:val="0"/>
          <w:divBdr>
            <w:top w:val="none" w:sz="0" w:space="0" w:color="auto"/>
            <w:left w:val="none" w:sz="0" w:space="0" w:color="auto"/>
            <w:bottom w:val="none" w:sz="0" w:space="0" w:color="auto"/>
            <w:right w:val="none" w:sz="0" w:space="0" w:color="auto"/>
          </w:divBdr>
          <w:divsChild>
            <w:div w:id="1903785127">
              <w:marLeft w:val="0"/>
              <w:marRight w:val="0"/>
              <w:marTop w:val="0"/>
              <w:marBottom w:val="0"/>
              <w:divBdr>
                <w:top w:val="none" w:sz="0" w:space="0" w:color="auto"/>
                <w:left w:val="none" w:sz="0" w:space="0" w:color="auto"/>
                <w:bottom w:val="none" w:sz="0" w:space="0" w:color="auto"/>
                <w:right w:val="none" w:sz="0" w:space="0" w:color="auto"/>
              </w:divBdr>
            </w:div>
          </w:divsChild>
        </w:div>
        <w:div w:id="1414476227">
          <w:marLeft w:val="0"/>
          <w:marRight w:val="0"/>
          <w:marTop w:val="0"/>
          <w:marBottom w:val="0"/>
          <w:divBdr>
            <w:top w:val="none" w:sz="0" w:space="0" w:color="auto"/>
            <w:left w:val="none" w:sz="0" w:space="0" w:color="auto"/>
            <w:bottom w:val="none" w:sz="0" w:space="0" w:color="auto"/>
            <w:right w:val="none" w:sz="0" w:space="0" w:color="auto"/>
          </w:divBdr>
          <w:divsChild>
            <w:div w:id="1394231964">
              <w:marLeft w:val="0"/>
              <w:marRight w:val="0"/>
              <w:marTop w:val="0"/>
              <w:marBottom w:val="0"/>
              <w:divBdr>
                <w:top w:val="none" w:sz="0" w:space="0" w:color="auto"/>
                <w:left w:val="none" w:sz="0" w:space="0" w:color="auto"/>
                <w:bottom w:val="none" w:sz="0" w:space="0" w:color="auto"/>
                <w:right w:val="none" w:sz="0" w:space="0" w:color="auto"/>
              </w:divBdr>
            </w:div>
          </w:divsChild>
        </w:div>
        <w:div w:id="1417943821">
          <w:marLeft w:val="0"/>
          <w:marRight w:val="0"/>
          <w:marTop w:val="0"/>
          <w:marBottom w:val="0"/>
          <w:divBdr>
            <w:top w:val="none" w:sz="0" w:space="0" w:color="auto"/>
            <w:left w:val="none" w:sz="0" w:space="0" w:color="auto"/>
            <w:bottom w:val="none" w:sz="0" w:space="0" w:color="auto"/>
            <w:right w:val="none" w:sz="0" w:space="0" w:color="auto"/>
          </w:divBdr>
          <w:divsChild>
            <w:div w:id="780958147">
              <w:marLeft w:val="0"/>
              <w:marRight w:val="0"/>
              <w:marTop w:val="0"/>
              <w:marBottom w:val="0"/>
              <w:divBdr>
                <w:top w:val="none" w:sz="0" w:space="0" w:color="auto"/>
                <w:left w:val="none" w:sz="0" w:space="0" w:color="auto"/>
                <w:bottom w:val="none" w:sz="0" w:space="0" w:color="auto"/>
                <w:right w:val="none" w:sz="0" w:space="0" w:color="auto"/>
              </w:divBdr>
            </w:div>
          </w:divsChild>
        </w:div>
        <w:div w:id="1433890695">
          <w:marLeft w:val="0"/>
          <w:marRight w:val="0"/>
          <w:marTop w:val="0"/>
          <w:marBottom w:val="0"/>
          <w:divBdr>
            <w:top w:val="none" w:sz="0" w:space="0" w:color="auto"/>
            <w:left w:val="none" w:sz="0" w:space="0" w:color="auto"/>
            <w:bottom w:val="none" w:sz="0" w:space="0" w:color="auto"/>
            <w:right w:val="none" w:sz="0" w:space="0" w:color="auto"/>
          </w:divBdr>
          <w:divsChild>
            <w:div w:id="875000996">
              <w:marLeft w:val="0"/>
              <w:marRight w:val="0"/>
              <w:marTop w:val="0"/>
              <w:marBottom w:val="0"/>
              <w:divBdr>
                <w:top w:val="none" w:sz="0" w:space="0" w:color="auto"/>
                <w:left w:val="none" w:sz="0" w:space="0" w:color="auto"/>
                <w:bottom w:val="none" w:sz="0" w:space="0" w:color="auto"/>
                <w:right w:val="none" w:sz="0" w:space="0" w:color="auto"/>
              </w:divBdr>
            </w:div>
          </w:divsChild>
        </w:div>
        <w:div w:id="1435515685">
          <w:marLeft w:val="0"/>
          <w:marRight w:val="0"/>
          <w:marTop w:val="0"/>
          <w:marBottom w:val="0"/>
          <w:divBdr>
            <w:top w:val="none" w:sz="0" w:space="0" w:color="auto"/>
            <w:left w:val="none" w:sz="0" w:space="0" w:color="auto"/>
            <w:bottom w:val="none" w:sz="0" w:space="0" w:color="auto"/>
            <w:right w:val="none" w:sz="0" w:space="0" w:color="auto"/>
          </w:divBdr>
          <w:divsChild>
            <w:div w:id="490021349">
              <w:marLeft w:val="0"/>
              <w:marRight w:val="0"/>
              <w:marTop w:val="0"/>
              <w:marBottom w:val="0"/>
              <w:divBdr>
                <w:top w:val="none" w:sz="0" w:space="0" w:color="auto"/>
                <w:left w:val="none" w:sz="0" w:space="0" w:color="auto"/>
                <w:bottom w:val="none" w:sz="0" w:space="0" w:color="auto"/>
                <w:right w:val="none" w:sz="0" w:space="0" w:color="auto"/>
              </w:divBdr>
            </w:div>
          </w:divsChild>
        </w:div>
        <w:div w:id="1436711506">
          <w:marLeft w:val="0"/>
          <w:marRight w:val="0"/>
          <w:marTop w:val="0"/>
          <w:marBottom w:val="0"/>
          <w:divBdr>
            <w:top w:val="none" w:sz="0" w:space="0" w:color="auto"/>
            <w:left w:val="none" w:sz="0" w:space="0" w:color="auto"/>
            <w:bottom w:val="none" w:sz="0" w:space="0" w:color="auto"/>
            <w:right w:val="none" w:sz="0" w:space="0" w:color="auto"/>
          </w:divBdr>
          <w:divsChild>
            <w:div w:id="2037346971">
              <w:marLeft w:val="0"/>
              <w:marRight w:val="0"/>
              <w:marTop w:val="0"/>
              <w:marBottom w:val="0"/>
              <w:divBdr>
                <w:top w:val="none" w:sz="0" w:space="0" w:color="auto"/>
                <w:left w:val="none" w:sz="0" w:space="0" w:color="auto"/>
                <w:bottom w:val="none" w:sz="0" w:space="0" w:color="auto"/>
                <w:right w:val="none" w:sz="0" w:space="0" w:color="auto"/>
              </w:divBdr>
            </w:div>
          </w:divsChild>
        </w:div>
        <w:div w:id="1445492990">
          <w:marLeft w:val="0"/>
          <w:marRight w:val="0"/>
          <w:marTop w:val="0"/>
          <w:marBottom w:val="0"/>
          <w:divBdr>
            <w:top w:val="none" w:sz="0" w:space="0" w:color="auto"/>
            <w:left w:val="none" w:sz="0" w:space="0" w:color="auto"/>
            <w:bottom w:val="none" w:sz="0" w:space="0" w:color="auto"/>
            <w:right w:val="none" w:sz="0" w:space="0" w:color="auto"/>
          </w:divBdr>
          <w:divsChild>
            <w:div w:id="955256448">
              <w:marLeft w:val="0"/>
              <w:marRight w:val="0"/>
              <w:marTop w:val="0"/>
              <w:marBottom w:val="0"/>
              <w:divBdr>
                <w:top w:val="none" w:sz="0" w:space="0" w:color="auto"/>
                <w:left w:val="none" w:sz="0" w:space="0" w:color="auto"/>
                <w:bottom w:val="none" w:sz="0" w:space="0" w:color="auto"/>
                <w:right w:val="none" w:sz="0" w:space="0" w:color="auto"/>
              </w:divBdr>
            </w:div>
          </w:divsChild>
        </w:div>
        <w:div w:id="1449472375">
          <w:marLeft w:val="0"/>
          <w:marRight w:val="0"/>
          <w:marTop w:val="0"/>
          <w:marBottom w:val="0"/>
          <w:divBdr>
            <w:top w:val="none" w:sz="0" w:space="0" w:color="auto"/>
            <w:left w:val="none" w:sz="0" w:space="0" w:color="auto"/>
            <w:bottom w:val="none" w:sz="0" w:space="0" w:color="auto"/>
            <w:right w:val="none" w:sz="0" w:space="0" w:color="auto"/>
          </w:divBdr>
          <w:divsChild>
            <w:div w:id="603465409">
              <w:marLeft w:val="0"/>
              <w:marRight w:val="0"/>
              <w:marTop w:val="0"/>
              <w:marBottom w:val="0"/>
              <w:divBdr>
                <w:top w:val="none" w:sz="0" w:space="0" w:color="auto"/>
                <w:left w:val="none" w:sz="0" w:space="0" w:color="auto"/>
                <w:bottom w:val="none" w:sz="0" w:space="0" w:color="auto"/>
                <w:right w:val="none" w:sz="0" w:space="0" w:color="auto"/>
              </w:divBdr>
            </w:div>
          </w:divsChild>
        </w:div>
        <w:div w:id="1452212314">
          <w:marLeft w:val="0"/>
          <w:marRight w:val="0"/>
          <w:marTop w:val="0"/>
          <w:marBottom w:val="0"/>
          <w:divBdr>
            <w:top w:val="none" w:sz="0" w:space="0" w:color="auto"/>
            <w:left w:val="none" w:sz="0" w:space="0" w:color="auto"/>
            <w:bottom w:val="none" w:sz="0" w:space="0" w:color="auto"/>
            <w:right w:val="none" w:sz="0" w:space="0" w:color="auto"/>
          </w:divBdr>
          <w:divsChild>
            <w:div w:id="370347581">
              <w:marLeft w:val="0"/>
              <w:marRight w:val="0"/>
              <w:marTop w:val="0"/>
              <w:marBottom w:val="0"/>
              <w:divBdr>
                <w:top w:val="none" w:sz="0" w:space="0" w:color="auto"/>
                <w:left w:val="none" w:sz="0" w:space="0" w:color="auto"/>
                <w:bottom w:val="none" w:sz="0" w:space="0" w:color="auto"/>
                <w:right w:val="none" w:sz="0" w:space="0" w:color="auto"/>
              </w:divBdr>
            </w:div>
          </w:divsChild>
        </w:div>
        <w:div w:id="1452434352">
          <w:marLeft w:val="0"/>
          <w:marRight w:val="0"/>
          <w:marTop w:val="0"/>
          <w:marBottom w:val="0"/>
          <w:divBdr>
            <w:top w:val="none" w:sz="0" w:space="0" w:color="auto"/>
            <w:left w:val="none" w:sz="0" w:space="0" w:color="auto"/>
            <w:bottom w:val="none" w:sz="0" w:space="0" w:color="auto"/>
            <w:right w:val="none" w:sz="0" w:space="0" w:color="auto"/>
          </w:divBdr>
          <w:divsChild>
            <w:div w:id="1750618844">
              <w:marLeft w:val="0"/>
              <w:marRight w:val="0"/>
              <w:marTop w:val="0"/>
              <w:marBottom w:val="0"/>
              <w:divBdr>
                <w:top w:val="none" w:sz="0" w:space="0" w:color="auto"/>
                <w:left w:val="none" w:sz="0" w:space="0" w:color="auto"/>
                <w:bottom w:val="none" w:sz="0" w:space="0" w:color="auto"/>
                <w:right w:val="none" w:sz="0" w:space="0" w:color="auto"/>
              </w:divBdr>
            </w:div>
          </w:divsChild>
        </w:div>
        <w:div w:id="1460296919">
          <w:marLeft w:val="0"/>
          <w:marRight w:val="0"/>
          <w:marTop w:val="0"/>
          <w:marBottom w:val="0"/>
          <w:divBdr>
            <w:top w:val="none" w:sz="0" w:space="0" w:color="auto"/>
            <w:left w:val="none" w:sz="0" w:space="0" w:color="auto"/>
            <w:bottom w:val="none" w:sz="0" w:space="0" w:color="auto"/>
            <w:right w:val="none" w:sz="0" w:space="0" w:color="auto"/>
          </w:divBdr>
          <w:divsChild>
            <w:div w:id="470364409">
              <w:marLeft w:val="0"/>
              <w:marRight w:val="0"/>
              <w:marTop w:val="0"/>
              <w:marBottom w:val="0"/>
              <w:divBdr>
                <w:top w:val="none" w:sz="0" w:space="0" w:color="auto"/>
                <w:left w:val="none" w:sz="0" w:space="0" w:color="auto"/>
                <w:bottom w:val="none" w:sz="0" w:space="0" w:color="auto"/>
                <w:right w:val="none" w:sz="0" w:space="0" w:color="auto"/>
              </w:divBdr>
            </w:div>
          </w:divsChild>
        </w:div>
        <w:div w:id="1465538467">
          <w:marLeft w:val="0"/>
          <w:marRight w:val="0"/>
          <w:marTop w:val="0"/>
          <w:marBottom w:val="0"/>
          <w:divBdr>
            <w:top w:val="none" w:sz="0" w:space="0" w:color="auto"/>
            <w:left w:val="none" w:sz="0" w:space="0" w:color="auto"/>
            <w:bottom w:val="none" w:sz="0" w:space="0" w:color="auto"/>
            <w:right w:val="none" w:sz="0" w:space="0" w:color="auto"/>
          </w:divBdr>
          <w:divsChild>
            <w:div w:id="989945451">
              <w:marLeft w:val="0"/>
              <w:marRight w:val="0"/>
              <w:marTop w:val="0"/>
              <w:marBottom w:val="0"/>
              <w:divBdr>
                <w:top w:val="none" w:sz="0" w:space="0" w:color="auto"/>
                <w:left w:val="none" w:sz="0" w:space="0" w:color="auto"/>
                <w:bottom w:val="none" w:sz="0" w:space="0" w:color="auto"/>
                <w:right w:val="none" w:sz="0" w:space="0" w:color="auto"/>
              </w:divBdr>
            </w:div>
          </w:divsChild>
        </w:div>
        <w:div w:id="1478062143">
          <w:marLeft w:val="0"/>
          <w:marRight w:val="0"/>
          <w:marTop w:val="0"/>
          <w:marBottom w:val="0"/>
          <w:divBdr>
            <w:top w:val="none" w:sz="0" w:space="0" w:color="auto"/>
            <w:left w:val="none" w:sz="0" w:space="0" w:color="auto"/>
            <w:bottom w:val="none" w:sz="0" w:space="0" w:color="auto"/>
            <w:right w:val="none" w:sz="0" w:space="0" w:color="auto"/>
          </w:divBdr>
          <w:divsChild>
            <w:div w:id="199785213">
              <w:marLeft w:val="0"/>
              <w:marRight w:val="0"/>
              <w:marTop w:val="0"/>
              <w:marBottom w:val="0"/>
              <w:divBdr>
                <w:top w:val="none" w:sz="0" w:space="0" w:color="auto"/>
                <w:left w:val="none" w:sz="0" w:space="0" w:color="auto"/>
                <w:bottom w:val="none" w:sz="0" w:space="0" w:color="auto"/>
                <w:right w:val="none" w:sz="0" w:space="0" w:color="auto"/>
              </w:divBdr>
            </w:div>
          </w:divsChild>
        </w:div>
        <w:div w:id="1481115879">
          <w:marLeft w:val="0"/>
          <w:marRight w:val="0"/>
          <w:marTop w:val="0"/>
          <w:marBottom w:val="0"/>
          <w:divBdr>
            <w:top w:val="none" w:sz="0" w:space="0" w:color="auto"/>
            <w:left w:val="none" w:sz="0" w:space="0" w:color="auto"/>
            <w:bottom w:val="none" w:sz="0" w:space="0" w:color="auto"/>
            <w:right w:val="none" w:sz="0" w:space="0" w:color="auto"/>
          </w:divBdr>
          <w:divsChild>
            <w:div w:id="37752528">
              <w:marLeft w:val="0"/>
              <w:marRight w:val="0"/>
              <w:marTop w:val="0"/>
              <w:marBottom w:val="0"/>
              <w:divBdr>
                <w:top w:val="none" w:sz="0" w:space="0" w:color="auto"/>
                <w:left w:val="none" w:sz="0" w:space="0" w:color="auto"/>
                <w:bottom w:val="none" w:sz="0" w:space="0" w:color="auto"/>
                <w:right w:val="none" w:sz="0" w:space="0" w:color="auto"/>
              </w:divBdr>
            </w:div>
          </w:divsChild>
        </w:div>
        <w:div w:id="1486124451">
          <w:marLeft w:val="0"/>
          <w:marRight w:val="0"/>
          <w:marTop w:val="0"/>
          <w:marBottom w:val="0"/>
          <w:divBdr>
            <w:top w:val="none" w:sz="0" w:space="0" w:color="auto"/>
            <w:left w:val="none" w:sz="0" w:space="0" w:color="auto"/>
            <w:bottom w:val="none" w:sz="0" w:space="0" w:color="auto"/>
            <w:right w:val="none" w:sz="0" w:space="0" w:color="auto"/>
          </w:divBdr>
          <w:divsChild>
            <w:div w:id="767776022">
              <w:marLeft w:val="0"/>
              <w:marRight w:val="0"/>
              <w:marTop w:val="0"/>
              <w:marBottom w:val="0"/>
              <w:divBdr>
                <w:top w:val="none" w:sz="0" w:space="0" w:color="auto"/>
                <w:left w:val="none" w:sz="0" w:space="0" w:color="auto"/>
                <w:bottom w:val="none" w:sz="0" w:space="0" w:color="auto"/>
                <w:right w:val="none" w:sz="0" w:space="0" w:color="auto"/>
              </w:divBdr>
            </w:div>
          </w:divsChild>
        </w:div>
        <w:div w:id="1503352003">
          <w:marLeft w:val="0"/>
          <w:marRight w:val="0"/>
          <w:marTop w:val="0"/>
          <w:marBottom w:val="0"/>
          <w:divBdr>
            <w:top w:val="none" w:sz="0" w:space="0" w:color="auto"/>
            <w:left w:val="none" w:sz="0" w:space="0" w:color="auto"/>
            <w:bottom w:val="none" w:sz="0" w:space="0" w:color="auto"/>
            <w:right w:val="none" w:sz="0" w:space="0" w:color="auto"/>
          </w:divBdr>
          <w:divsChild>
            <w:div w:id="1619486716">
              <w:marLeft w:val="0"/>
              <w:marRight w:val="0"/>
              <w:marTop w:val="0"/>
              <w:marBottom w:val="0"/>
              <w:divBdr>
                <w:top w:val="none" w:sz="0" w:space="0" w:color="auto"/>
                <w:left w:val="none" w:sz="0" w:space="0" w:color="auto"/>
                <w:bottom w:val="none" w:sz="0" w:space="0" w:color="auto"/>
                <w:right w:val="none" w:sz="0" w:space="0" w:color="auto"/>
              </w:divBdr>
            </w:div>
          </w:divsChild>
        </w:div>
        <w:div w:id="1503664312">
          <w:marLeft w:val="0"/>
          <w:marRight w:val="0"/>
          <w:marTop w:val="0"/>
          <w:marBottom w:val="0"/>
          <w:divBdr>
            <w:top w:val="none" w:sz="0" w:space="0" w:color="auto"/>
            <w:left w:val="none" w:sz="0" w:space="0" w:color="auto"/>
            <w:bottom w:val="none" w:sz="0" w:space="0" w:color="auto"/>
            <w:right w:val="none" w:sz="0" w:space="0" w:color="auto"/>
          </w:divBdr>
          <w:divsChild>
            <w:div w:id="1992128543">
              <w:marLeft w:val="0"/>
              <w:marRight w:val="0"/>
              <w:marTop w:val="0"/>
              <w:marBottom w:val="0"/>
              <w:divBdr>
                <w:top w:val="none" w:sz="0" w:space="0" w:color="auto"/>
                <w:left w:val="none" w:sz="0" w:space="0" w:color="auto"/>
                <w:bottom w:val="none" w:sz="0" w:space="0" w:color="auto"/>
                <w:right w:val="none" w:sz="0" w:space="0" w:color="auto"/>
              </w:divBdr>
            </w:div>
          </w:divsChild>
        </w:div>
        <w:div w:id="1508402511">
          <w:marLeft w:val="0"/>
          <w:marRight w:val="0"/>
          <w:marTop w:val="0"/>
          <w:marBottom w:val="0"/>
          <w:divBdr>
            <w:top w:val="none" w:sz="0" w:space="0" w:color="auto"/>
            <w:left w:val="none" w:sz="0" w:space="0" w:color="auto"/>
            <w:bottom w:val="none" w:sz="0" w:space="0" w:color="auto"/>
            <w:right w:val="none" w:sz="0" w:space="0" w:color="auto"/>
          </w:divBdr>
          <w:divsChild>
            <w:div w:id="1162356210">
              <w:marLeft w:val="0"/>
              <w:marRight w:val="0"/>
              <w:marTop w:val="0"/>
              <w:marBottom w:val="0"/>
              <w:divBdr>
                <w:top w:val="none" w:sz="0" w:space="0" w:color="auto"/>
                <w:left w:val="none" w:sz="0" w:space="0" w:color="auto"/>
                <w:bottom w:val="none" w:sz="0" w:space="0" w:color="auto"/>
                <w:right w:val="none" w:sz="0" w:space="0" w:color="auto"/>
              </w:divBdr>
            </w:div>
          </w:divsChild>
        </w:div>
        <w:div w:id="1517304865">
          <w:marLeft w:val="0"/>
          <w:marRight w:val="0"/>
          <w:marTop w:val="0"/>
          <w:marBottom w:val="0"/>
          <w:divBdr>
            <w:top w:val="none" w:sz="0" w:space="0" w:color="auto"/>
            <w:left w:val="none" w:sz="0" w:space="0" w:color="auto"/>
            <w:bottom w:val="none" w:sz="0" w:space="0" w:color="auto"/>
            <w:right w:val="none" w:sz="0" w:space="0" w:color="auto"/>
          </w:divBdr>
          <w:divsChild>
            <w:div w:id="1268468857">
              <w:marLeft w:val="0"/>
              <w:marRight w:val="0"/>
              <w:marTop w:val="0"/>
              <w:marBottom w:val="0"/>
              <w:divBdr>
                <w:top w:val="none" w:sz="0" w:space="0" w:color="auto"/>
                <w:left w:val="none" w:sz="0" w:space="0" w:color="auto"/>
                <w:bottom w:val="none" w:sz="0" w:space="0" w:color="auto"/>
                <w:right w:val="none" w:sz="0" w:space="0" w:color="auto"/>
              </w:divBdr>
            </w:div>
          </w:divsChild>
        </w:div>
        <w:div w:id="1518230119">
          <w:marLeft w:val="0"/>
          <w:marRight w:val="0"/>
          <w:marTop w:val="0"/>
          <w:marBottom w:val="0"/>
          <w:divBdr>
            <w:top w:val="none" w:sz="0" w:space="0" w:color="auto"/>
            <w:left w:val="none" w:sz="0" w:space="0" w:color="auto"/>
            <w:bottom w:val="none" w:sz="0" w:space="0" w:color="auto"/>
            <w:right w:val="none" w:sz="0" w:space="0" w:color="auto"/>
          </w:divBdr>
          <w:divsChild>
            <w:div w:id="1825124361">
              <w:marLeft w:val="0"/>
              <w:marRight w:val="0"/>
              <w:marTop w:val="0"/>
              <w:marBottom w:val="0"/>
              <w:divBdr>
                <w:top w:val="none" w:sz="0" w:space="0" w:color="auto"/>
                <w:left w:val="none" w:sz="0" w:space="0" w:color="auto"/>
                <w:bottom w:val="none" w:sz="0" w:space="0" w:color="auto"/>
                <w:right w:val="none" w:sz="0" w:space="0" w:color="auto"/>
              </w:divBdr>
            </w:div>
          </w:divsChild>
        </w:div>
        <w:div w:id="1520847790">
          <w:marLeft w:val="0"/>
          <w:marRight w:val="0"/>
          <w:marTop w:val="0"/>
          <w:marBottom w:val="0"/>
          <w:divBdr>
            <w:top w:val="none" w:sz="0" w:space="0" w:color="auto"/>
            <w:left w:val="none" w:sz="0" w:space="0" w:color="auto"/>
            <w:bottom w:val="none" w:sz="0" w:space="0" w:color="auto"/>
            <w:right w:val="none" w:sz="0" w:space="0" w:color="auto"/>
          </w:divBdr>
          <w:divsChild>
            <w:div w:id="1556506096">
              <w:marLeft w:val="0"/>
              <w:marRight w:val="0"/>
              <w:marTop w:val="0"/>
              <w:marBottom w:val="0"/>
              <w:divBdr>
                <w:top w:val="none" w:sz="0" w:space="0" w:color="auto"/>
                <w:left w:val="none" w:sz="0" w:space="0" w:color="auto"/>
                <w:bottom w:val="none" w:sz="0" w:space="0" w:color="auto"/>
                <w:right w:val="none" w:sz="0" w:space="0" w:color="auto"/>
              </w:divBdr>
            </w:div>
          </w:divsChild>
        </w:div>
        <w:div w:id="1526751197">
          <w:marLeft w:val="0"/>
          <w:marRight w:val="0"/>
          <w:marTop w:val="0"/>
          <w:marBottom w:val="0"/>
          <w:divBdr>
            <w:top w:val="none" w:sz="0" w:space="0" w:color="auto"/>
            <w:left w:val="none" w:sz="0" w:space="0" w:color="auto"/>
            <w:bottom w:val="none" w:sz="0" w:space="0" w:color="auto"/>
            <w:right w:val="none" w:sz="0" w:space="0" w:color="auto"/>
          </w:divBdr>
          <w:divsChild>
            <w:div w:id="2092463538">
              <w:marLeft w:val="0"/>
              <w:marRight w:val="0"/>
              <w:marTop w:val="0"/>
              <w:marBottom w:val="0"/>
              <w:divBdr>
                <w:top w:val="none" w:sz="0" w:space="0" w:color="auto"/>
                <w:left w:val="none" w:sz="0" w:space="0" w:color="auto"/>
                <w:bottom w:val="none" w:sz="0" w:space="0" w:color="auto"/>
                <w:right w:val="none" w:sz="0" w:space="0" w:color="auto"/>
              </w:divBdr>
            </w:div>
          </w:divsChild>
        </w:div>
        <w:div w:id="1531841324">
          <w:marLeft w:val="0"/>
          <w:marRight w:val="0"/>
          <w:marTop w:val="0"/>
          <w:marBottom w:val="0"/>
          <w:divBdr>
            <w:top w:val="none" w:sz="0" w:space="0" w:color="auto"/>
            <w:left w:val="none" w:sz="0" w:space="0" w:color="auto"/>
            <w:bottom w:val="none" w:sz="0" w:space="0" w:color="auto"/>
            <w:right w:val="none" w:sz="0" w:space="0" w:color="auto"/>
          </w:divBdr>
          <w:divsChild>
            <w:div w:id="938804013">
              <w:marLeft w:val="0"/>
              <w:marRight w:val="0"/>
              <w:marTop w:val="0"/>
              <w:marBottom w:val="0"/>
              <w:divBdr>
                <w:top w:val="none" w:sz="0" w:space="0" w:color="auto"/>
                <w:left w:val="none" w:sz="0" w:space="0" w:color="auto"/>
                <w:bottom w:val="none" w:sz="0" w:space="0" w:color="auto"/>
                <w:right w:val="none" w:sz="0" w:space="0" w:color="auto"/>
              </w:divBdr>
            </w:div>
          </w:divsChild>
        </w:div>
        <w:div w:id="1533570847">
          <w:marLeft w:val="0"/>
          <w:marRight w:val="0"/>
          <w:marTop w:val="0"/>
          <w:marBottom w:val="0"/>
          <w:divBdr>
            <w:top w:val="none" w:sz="0" w:space="0" w:color="auto"/>
            <w:left w:val="none" w:sz="0" w:space="0" w:color="auto"/>
            <w:bottom w:val="none" w:sz="0" w:space="0" w:color="auto"/>
            <w:right w:val="none" w:sz="0" w:space="0" w:color="auto"/>
          </w:divBdr>
          <w:divsChild>
            <w:div w:id="1131675914">
              <w:marLeft w:val="0"/>
              <w:marRight w:val="0"/>
              <w:marTop w:val="0"/>
              <w:marBottom w:val="0"/>
              <w:divBdr>
                <w:top w:val="none" w:sz="0" w:space="0" w:color="auto"/>
                <w:left w:val="none" w:sz="0" w:space="0" w:color="auto"/>
                <w:bottom w:val="none" w:sz="0" w:space="0" w:color="auto"/>
                <w:right w:val="none" w:sz="0" w:space="0" w:color="auto"/>
              </w:divBdr>
            </w:div>
          </w:divsChild>
        </w:div>
        <w:div w:id="1534539224">
          <w:marLeft w:val="0"/>
          <w:marRight w:val="0"/>
          <w:marTop w:val="0"/>
          <w:marBottom w:val="0"/>
          <w:divBdr>
            <w:top w:val="none" w:sz="0" w:space="0" w:color="auto"/>
            <w:left w:val="none" w:sz="0" w:space="0" w:color="auto"/>
            <w:bottom w:val="none" w:sz="0" w:space="0" w:color="auto"/>
            <w:right w:val="none" w:sz="0" w:space="0" w:color="auto"/>
          </w:divBdr>
          <w:divsChild>
            <w:div w:id="405763106">
              <w:marLeft w:val="0"/>
              <w:marRight w:val="0"/>
              <w:marTop w:val="0"/>
              <w:marBottom w:val="0"/>
              <w:divBdr>
                <w:top w:val="none" w:sz="0" w:space="0" w:color="auto"/>
                <w:left w:val="none" w:sz="0" w:space="0" w:color="auto"/>
                <w:bottom w:val="none" w:sz="0" w:space="0" w:color="auto"/>
                <w:right w:val="none" w:sz="0" w:space="0" w:color="auto"/>
              </w:divBdr>
            </w:div>
          </w:divsChild>
        </w:div>
        <w:div w:id="1536383092">
          <w:marLeft w:val="0"/>
          <w:marRight w:val="0"/>
          <w:marTop w:val="0"/>
          <w:marBottom w:val="0"/>
          <w:divBdr>
            <w:top w:val="none" w:sz="0" w:space="0" w:color="auto"/>
            <w:left w:val="none" w:sz="0" w:space="0" w:color="auto"/>
            <w:bottom w:val="none" w:sz="0" w:space="0" w:color="auto"/>
            <w:right w:val="none" w:sz="0" w:space="0" w:color="auto"/>
          </w:divBdr>
          <w:divsChild>
            <w:div w:id="1591162866">
              <w:marLeft w:val="0"/>
              <w:marRight w:val="0"/>
              <w:marTop w:val="0"/>
              <w:marBottom w:val="0"/>
              <w:divBdr>
                <w:top w:val="none" w:sz="0" w:space="0" w:color="auto"/>
                <w:left w:val="none" w:sz="0" w:space="0" w:color="auto"/>
                <w:bottom w:val="none" w:sz="0" w:space="0" w:color="auto"/>
                <w:right w:val="none" w:sz="0" w:space="0" w:color="auto"/>
              </w:divBdr>
            </w:div>
          </w:divsChild>
        </w:div>
        <w:div w:id="1550802497">
          <w:marLeft w:val="0"/>
          <w:marRight w:val="0"/>
          <w:marTop w:val="0"/>
          <w:marBottom w:val="0"/>
          <w:divBdr>
            <w:top w:val="none" w:sz="0" w:space="0" w:color="auto"/>
            <w:left w:val="none" w:sz="0" w:space="0" w:color="auto"/>
            <w:bottom w:val="none" w:sz="0" w:space="0" w:color="auto"/>
            <w:right w:val="none" w:sz="0" w:space="0" w:color="auto"/>
          </w:divBdr>
          <w:divsChild>
            <w:div w:id="2096122604">
              <w:marLeft w:val="0"/>
              <w:marRight w:val="0"/>
              <w:marTop w:val="0"/>
              <w:marBottom w:val="0"/>
              <w:divBdr>
                <w:top w:val="none" w:sz="0" w:space="0" w:color="auto"/>
                <w:left w:val="none" w:sz="0" w:space="0" w:color="auto"/>
                <w:bottom w:val="none" w:sz="0" w:space="0" w:color="auto"/>
                <w:right w:val="none" w:sz="0" w:space="0" w:color="auto"/>
              </w:divBdr>
            </w:div>
          </w:divsChild>
        </w:div>
        <w:div w:id="1555848950">
          <w:marLeft w:val="0"/>
          <w:marRight w:val="0"/>
          <w:marTop w:val="0"/>
          <w:marBottom w:val="0"/>
          <w:divBdr>
            <w:top w:val="none" w:sz="0" w:space="0" w:color="auto"/>
            <w:left w:val="none" w:sz="0" w:space="0" w:color="auto"/>
            <w:bottom w:val="none" w:sz="0" w:space="0" w:color="auto"/>
            <w:right w:val="none" w:sz="0" w:space="0" w:color="auto"/>
          </w:divBdr>
          <w:divsChild>
            <w:div w:id="2133010647">
              <w:marLeft w:val="0"/>
              <w:marRight w:val="0"/>
              <w:marTop w:val="0"/>
              <w:marBottom w:val="0"/>
              <w:divBdr>
                <w:top w:val="none" w:sz="0" w:space="0" w:color="auto"/>
                <w:left w:val="none" w:sz="0" w:space="0" w:color="auto"/>
                <w:bottom w:val="none" w:sz="0" w:space="0" w:color="auto"/>
                <w:right w:val="none" w:sz="0" w:space="0" w:color="auto"/>
              </w:divBdr>
            </w:div>
          </w:divsChild>
        </w:div>
        <w:div w:id="1556695704">
          <w:marLeft w:val="0"/>
          <w:marRight w:val="0"/>
          <w:marTop w:val="0"/>
          <w:marBottom w:val="0"/>
          <w:divBdr>
            <w:top w:val="none" w:sz="0" w:space="0" w:color="auto"/>
            <w:left w:val="none" w:sz="0" w:space="0" w:color="auto"/>
            <w:bottom w:val="none" w:sz="0" w:space="0" w:color="auto"/>
            <w:right w:val="none" w:sz="0" w:space="0" w:color="auto"/>
          </w:divBdr>
          <w:divsChild>
            <w:div w:id="1246763626">
              <w:marLeft w:val="0"/>
              <w:marRight w:val="0"/>
              <w:marTop w:val="0"/>
              <w:marBottom w:val="0"/>
              <w:divBdr>
                <w:top w:val="none" w:sz="0" w:space="0" w:color="auto"/>
                <w:left w:val="none" w:sz="0" w:space="0" w:color="auto"/>
                <w:bottom w:val="none" w:sz="0" w:space="0" w:color="auto"/>
                <w:right w:val="none" w:sz="0" w:space="0" w:color="auto"/>
              </w:divBdr>
            </w:div>
          </w:divsChild>
        </w:div>
        <w:div w:id="1560088369">
          <w:marLeft w:val="0"/>
          <w:marRight w:val="0"/>
          <w:marTop w:val="0"/>
          <w:marBottom w:val="0"/>
          <w:divBdr>
            <w:top w:val="none" w:sz="0" w:space="0" w:color="auto"/>
            <w:left w:val="none" w:sz="0" w:space="0" w:color="auto"/>
            <w:bottom w:val="none" w:sz="0" w:space="0" w:color="auto"/>
            <w:right w:val="none" w:sz="0" w:space="0" w:color="auto"/>
          </w:divBdr>
          <w:divsChild>
            <w:div w:id="1457720850">
              <w:marLeft w:val="0"/>
              <w:marRight w:val="0"/>
              <w:marTop w:val="0"/>
              <w:marBottom w:val="0"/>
              <w:divBdr>
                <w:top w:val="none" w:sz="0" w:space="0" w:color="auto"/>
                <w:left w:val="none" w:sz="0" w:space="0" w:color="auto"/>
                <w:bottom w:val="none" w:sz="0" w:space="0" w:color="auto"/>
                <w:right w:val="none" w:sz="0" w:space="0" w:color="auto"/>
              </w:divBdr>
            </w:div>
          </w:divsChild>
        </w:div>
        <w:div w:id="1564217479">
          <w:marLeft w:val="0"/>
          <w:marRight w:val="0"/>
          <w:marTop w:val="0"/>
          <w:marBottom w:val="0"/>
          <w:divBdr>
            <w:top w:val="none" w:sz="0" w:space="0" w:color="auto"/>
            <w:left w:val="none" w:sz="0" w:space="0" w:color="auto"/>
            <w:bottom w:val="none" w:sz="0" w:space="0" w:color="auto"/>
            <w:right w:val="none" w:sz="0" w:space="0" w:color="auto"/>
          </w:divBdr>
          <w:divsChild>
            <w:div w:id="36928169">
              <w:marLeft w:val="0"/>
              <w:marRight w:val="0"/>
              <w:marTop w:val="0"/>
              <w:marBottom w:val="0"/>
              <w:divBdr>
                <w:top w:val="none" w:sz="0" w:space="0" w:color="auto"/>
                <w:left w:val="none" w:sz="0" w:space="0" w:color="auto"/>
                <w:bottom w:val="none" w:sz="0" w:space="0" w:color="auto"/>
                <w:right w:val="none" w:sz="0" w:space="0" w:color="auto"/>
              </w:divBdr>
            </w:div>
          </w:divsChild>
        </w:div>
        <w:div w:id="1577325055">
          <w:marLeft w:val="0"/>
          <w:marRight w:val="0"/>
          <w:marTop w:val="0"/>
          <w:marBottom w:val="0"/>
          <w:divBdr>
            <w:top w:val="none" w:sz="0" w:space="0" w:color="auto"/>
            <w:left w:val="none" w:sz="0" w:space="0" w:color="auto"/>
            <w:bottom w:val="none" w:sz="0" w:space="0" w:color="auto"/>
            <w:right w:val="none" w:sz="0" w:space="0" w:color="auto"/>
          </w:divBdr>
          <w:divsChild>
            <w:div w:id="1032220789">
              <w:marLeft w:val="0"/>
              <w:marRight w:val="0"/>
              <w:marTop w:val="0"/>
              <w:marBottom w:val="0"/>
              <w:divBdr>
                <w:top w:val="none" w:sz="0" w:space="0" w:color="auto"/>
                <w:left w:val="none" w:sz="0" w:space="0" w:color="auto"/>
                <w:bottom w:val="none" w:sz="0" w:space="0" w:color="auto"/>
                <w:right w:val="none" w:sz="0" w:space="0" w:color="auto"/>
              </w:divBdr>
            </w:div>
          </w:divsChild>
        </w:div>
        <w:div w:id="1590235290">
          <w:marLeft w:val="0"/>
          <w:marRight w:val="0"/>
          <w:marTop w:val="0"/>
          <w:marBottom w:val="0"/>
          <w:divBdr>
            <w:top w:val="none" w:sz="0" w:space="0" w:color="auto"/>
            <w:left w:val="none" w:sz="0" w:space="0" w:color="auto"/>
            <w:bottom w:val="none" w:sz="0" w:space="0" w:color="auto"/>
            <w:right w:val="none" w:sz="0" w:space="0" w:color="auto"/>
          </w:divBdr>
          <w:divsChild>
            <w:div w:id="866064161">
              <w:marLeft w:val="0"/>
              <w:marRight w:val="0"/>
              <w:marTop w:val="0"/>
              <w:marBottom w:val="0"/>
              <w:divBdr>
                <w:top w:val="none" w:sz="0" w:space="0" w:color="auto"/>
                <w:left w:val="none" w:sz="0" w:space="0" w:color="auto"/>
                <w:bottom w:val="none" w:sz="0" w:space="0" w:color="auto"/>
                <w:right w:val="none" w:sz="0" w:space="0" w:color="auto"/>
              </w:divBdr>
            </w:div>
          </w:divsChild>
        </w:div>
        <w:div w:id="1591425165">
          <w:marLeft w:val="0"/>
          <w:marRight w:val="0"/>
          <w:marTop w:val="0"/>
          <w:marBottom w:val="0"/>
          <w:divBdr>
            <w:top w:val="none" w:sz="0" w:space="0" w:color="auto"/>
            <w:left w:val="none" w:sz="0" w:space="0" w:color="auto"/>
            <w:bottom w:val="none" w:sz="0" w:space="0" w:color="auto"/>
            <w:right w:val="none" w:sz="0" w:space="0" w:color="auto"/>
          </w:divBdr>
          <w:divsChild>
            <w:div w:id="447362154">
              <w:marLeft w:val="0"/>
              <w:marRight w:val="0"/>
              <w:marTop w:val="0"/>
              <w:marBottom w:val="0"/>
              <w:divBdr>
                <w:top w:val="none" w:sz="0" w:space="0" w:color="auto"/>
                <w:left w:val="none" w:sz="0" w:space="0" w:color="auto"/>
                <w:bottom w:val="none" w:sz="0" w:space="0" w:color="auto"/>
                <w:right w:val="none" w:sz="0" w:space="0" w:color="auto"/>
              </w:divBdr>
            </w:div>
          </w:divsChild>
        </w:div>
        <w:div w:id="1592350564">
          <w:marLeft w:val="0"/>
          <w:marRight w:val="0"/>
          <w:marTop w:val="0"/>
          <w:marBottom w:val="0"/>
          <w:divBdr>
            <w:top w:val="none" w:sz="0" w:space="0" w:color="auto"/>
            <w:left w:val="none" w:sz="0" w:space="0" w:color="auto"/>
            <w:bottom w:val="none" w:sz="0" w:space="0" w:color="auto"/>
            <w:right w:val="none" w:sz="0" w:space="0" w:color="auto"/>
          </w:divBdr>
          <w:divsChild>
            <w:div w:id="1883638257">
              <w:marLeft w:val="0"/>
              <w:marRight w:val="0"/>
              <w:marTop w:val="0"/>
              <w:marBottom w:val="0"/>
              <w:divBdr>
                <w:top w:val="none" w:sz="0" w:space="0" w:color="auto"/>
                <w:left w:val="none" w:sz="0" w:space="0" w:color="auto"/>
                <w:bottom w:val="none" w:sz="0" w:space="0" w:color="auto"/>
                <w:right w:val="none" w:sz="0" w:space="0" w:color="auto"/>
              </w:divBdr>
            </w:div>
          </w:divsChild>
        </w:div>
        <w:div w:id="1596787513">
          <w:marLeft w:val="0"/>
          <w:marRight w:val="0"/>
          <w:marTop w:val="0"/>
          <w:marBottom w:val="0"/>
          <w:divBdr>
            <w:top w:val="none" w:sz="0" w:space="0" w:color="auto"/>
            <w:left w:val="none" w:sz="0" w:space="0" w:color="auto"/>
            <w:bottom w:val="none" w:sz="0" w:space="0" w:color="auto"/>
            <w:right w:val="none" w:sz="0" w:space="0" w:color="auto"/>
          </w:divBdr>
          <w:divsChild>
            <w:div w:id="697438709">
              <w:marLeft w:val="0"/>
              <w:marRight w:val="0"/>
              <w:marTop w:val="0"/>
              <w:marBottom w:val="0"/>
              <w:divBdr>
                <w:top w:val="none" w:sz="0" w:space="0" w:color="auto"/>
                <w:left w:val="none" w:sz="0" w:space="0" w:color="auto"/>
                <w:bottom w:val="none" w:sz="0" w:space="0" w:color="auto"/>
                <w:right w:val="none" w:sz="0" w:space="0" w:color="auto"/>
              </w:divBdr>
            </w:div>
          </w:divsChild>
        </w:div>
        <w:div w:id="1598367588">
          <w:marLeft w:val="0"/>
          <w:marRight w:val="0"/>
          <w:marTop w:val="0"/>
          <w:marBottom w:val="0"/>
          <w:divBdr>
            <w:top w:val="none" w:sz="0" w:space="0" w:color="auto"/>
            <w:left w:val="none" w:sz="0" w:space="0" w:color="auto"/>
            <w:bottom w:val="none" w:sz="0" w:space="0" w:color="auto"/>
            <w:right w:val="none" w:sz="0" w:space="0" w:color="auto"/>
          </w:divBdr>
          <w:divsChild>
            <w:div w:id="1405295116">
              <w:marLeft w:val="0"/>
              <w:marRight w:val="0"/>
              <w:marTop w:val="0"/>
              <w:marBottom w:val="0"/>
              <w:divBdr>
                <w:top w:val="none" w:sz="0" w:space="0" w:color="auto"/>
                <w:left w:val="none" w:sz="0" w:space="0" w:color="auto"/>
                <w:bottom w:val="none" w:sz="0" w:space="0" w:color="auto"/>
                <w:right w:val="none" w:sz="0" w:space="0" w:color="auto"/>
              </w:divBdr>
            </w:div>
          </w:divsChild>
        </w:div>
        <w:div w:id="1599678319">
          <w:marLeft w:val="0"/>
          <w:marRight w:val="0"/>
          <w:marTop w:val="0"/>
          <w:marBottom w:val="0"/>
          <w:divBdr>
            <w:top w:val="none" w:sz="0" w:space="0" w:color="auto"/>
            <w:left w:val="none" w:sz="0" w:space="0" w:color="auto"/>
            <w:bottom w:val="none" w:sz="0" w:space="0" w:color="auto"/>
            <w:right w:val="none" w:sz="0" w:space="0" w:color="auto"/>
          </w:divBdr>
          <w:divsChild>
            <w:div w:id="809859220">
              <w:marLeft w:val="0"/>
              <w:marRight w:val="0"/>
              <w:marTop w:val="0"/>
              <w:marBottom w:val="0"/>
              <w:divBdr>
                <w:top w:val="none" w:sz="0" w:space="0" w:color="auto"/>
                <w:left w:val="none" w:sz="0" w:space="0" w:color="auto"/>
                <w:bottom w:val="none" w:sz="0" w:space="0" w:color="auto"/>
                <w:right w:val="none" w:sz="0" w:space="0" w:color="auto"/>
              </w:divBdr>
            </w:div>
          </w:divsChild>
        </w:div>
        <w:div w:id="1604536567">
          <w:marLeft w:val="0"/>
          <w:marRight w:val="0"/>
          <w:marTop w:val="0"/>
          <w:marBottom w:val="0"/>
          <w:divBdr>
            <w:top w:val="none" w:sz="0" w:space="0" w:color="auto"/>
            <w:left w:val="none" w:sz="0" w:space="0" w:color="auto"/>
            <w:bottom w:val="none" w:sz="0" w:space="0" w:color="auto"/>
            <w:right w:val="none" w:sz="0" w:space="0" w:color="auto"/>
          </w:divBdr>
          <w:divsChild>
            <w:div w:id="824971264">
              <w:marLeft w:val="0"/>
              <w:marRight w:val="0"/>
              <w:marTop w:val="0"/>
              <w:marBottom w:val="0"/>
              <w:divBdr>
                <w:top w:val="none" w:sz="0" w:space="0" w:color="auto"/>
                <w:left w:val="none" w:sz="0" w:space="0" w:color="auto"/>
                <w:bottom w:val="none" w:sz="0" w:space="0" w:color="auto"/>
                <w:right w:val="none" w:sz="0" w:space="0" w:color="auto"/>
              </w:divBdr>
            </w:div>
          </w:divsChild>
        </w:div>
        <w:div w:id="1610628555">
          <w:marLeft w:val="0"/>
          <w:marRight w:val="0"/>
          <w:marTop w:val="0"/>
          <w:marBottom w:val="0"/>
          <w:divBdr>
            <w:top w:val="none" w:sz="0" w:space="0" w:color="auto"/>
            <w:left w:val="none" w:sz="0" w:space="0" w:color="auto"/>
            <w:bottom w:val="none" w:sz="0" w:space="0" w:color="auto"/>
            <w:right w:val="none" w:sz="0" w:space="0" w:color="auto"/>
          </w:divBdr>
          <w:divsChild>
            <w:div w:id="1083258916">
              <w:marLeft w:val="0"/>
              <w:marRight w:val="0"/>
              <w:marTop w:val="0"/>
              <w:marBottom w:val="0"/>
              <w:divBdr>
                <w:top w:val="none" w:sz="0" w:space="0" w:color="auto"/>
                <w:left w:val="none" w:sz="0" w:space="0" w:color="auto"/>
                <w:bottom w:val="none" w:sz="0" w:space="0" w:color="auto"/>
                <w:right w:val="none" w:sz="0" w:space="0" w:color="auto"/>
              </w:divBdr>
            </w:div>
          </w:divsChild>
        </w:div>
        <w:div w:id="1617832890">
          <w:marLeft w:val="0"/>
          <w:marRight w:val="0"/>
          <w:marTop w:val="0"/>
          <w:marBottom w:val="0"/>
          <w:divBdr>
            <w:top w:val="none" w:sz="0" w:space="0" w:color="auto"/>
            <w:left w:val="none" w:sz="0" w:space="0" w:color="auto"/>
            <w:bottom w:val="none" w:sz="0" w:space="0" w:color="auto"/>
            <w:right w:val="none" w:sz="0" w:space="0" w:color="auto"/>
          </w:divBdr>
          <w:divsChild>
            <w:div w:id="2069379529">
              <w:marLeft w:val="0"/>
              <w:marRight w:val="0"/>
              <w:marTop w:val="0"/>
              <w:marBottom w:val="0"/>
              <w:divBdr>
                <w:top w:val="none" w:sz="0" w:space="0" w:color="auto"/>
                <w:left w:val="none" w:sz="0" w:space="0" w:color="auto"/>
                <w:bottom w:val="none" w:sz="0" w:space="0" w:color="auto"/>
                <w:right w:val="none" w:sz="0" w:space="0" w:color="auto"/>
              </w:divBdr>
            </w:div>
          </w:divsChild>
        </w:div>
        <w:div w:id="1627393472">
          <w:marLeft w:val="0"/>
          <w:marRight w:val="0"/>
          <w:marTop w:val="0"/>
          <w:marBottom w:val="0"/>
          <w:divBdr>
            <w:top w:val="none" w:sz="0" w:space="0" w:color="auto"/>
            <w:left w:val="none" w:sz="0" w:space="0" w:color="auto"/>
            <w:bottom w:val="none" w:sz="0" w:space="0" w:color="auto"/>
            <w:right w:val="none" w:sz="0" w:space="0" w:color="auto"/>
          </w:divBdr>
          <w:divsChild>
            <w:div w:id="1133057735">
              <w:marLeft w:val="0"/>
              <w:marRight w:val="0"/>
              <w:marTop w:val="0"/>
              <w:marBottom w:val="0"/>
              <w:divBdr>
                <w:top w:val="none" w:sz="0" w:space="0" w:color="auto"/>
                <w:left w:val="none" w:sz="0" w:space="0" w:color="auto"/>
                <w:bottom w:val="none" w:sz="0" w:space="0" w:color="auto"/>
                <w:right w:val="none" w:sz="0" w:space="0" w:color="auto"/>
              </w:divBdr>
            </w:div>
          </w:divsChild>
        </w:div>
        <w:div w:id="1636641544">
          <w:marLeft w:val="0"/>
          <w:marRight w:val="0"/>
          <w:marTop w:val="0"/>
          <w:marBottom w:val="0"/>
          <w:divBdr>
            <w:top w:val="none" w:sz="0" w:space="0" w:color="auto"/>
            <w:left w:val="none" w:sz="0" w:space="0" w:color="auto"/>
            <w:bottom w:val="none" w:sz="0" w:space="0" w:color="auto"/>
            <w:right w:val="none" w:sz="0" w:space="0" w:color="auto"/>
          </w:divBdr>
          <w:divsChild>
            <w:div w:id="275404452">
              <w:marLeft w:val="0"/>
              <w:marRight w:val="0"/>
              <w:marTop w:val="0"/>
              <w:marBottom w:val="0"/>
              <w:divBdr>
                <w:top w:val="none" w:sz="0" w:space="0" w:color="auto"/>
                <w:left w:val="none" w:sz="0" w:space="0" w:color="auto"/>
                <w:bottom w:val="none" w:sz="0" w:space="0" w:color="auto"/>
                <w:right w:val="none" w:sz="0" w:space="0" w:color="auto"/>
              </w:divBdr>
            </w:div>
          </w:divsChild>
        </w:div>
        <w:div w:id="1636914322">
          <w:marLeft w:val="0"/>
          <w:marRight w:val="0"/>
          <w:marTop w:val="0"/>
          <w:marBottom w:val="0"/>
          <w:divBdr>
            <w:top w:val="none" w:sz="0" w:space="0" w:color="auto"/>
            <w:left w:val="none" w:sz="0" w:space="0" w:color="auto"/>
            <w:bottom w:val="none" w:sz="0" w:space="0" w:color="auto"/>
            <w:right w:val="none" w:sz="0" w:space="0" w:color="auto"/>
          </w:divBdr>
          <w:divsChild>
            <w:div w:id="980424908">
              <w:marLeft w:val="0"/>
              <w:marRight w:val="0"/>
              <w:marTop w:val="0"/>
              <w:marBottom w:val="0"/>
              <w:divBdr>
                <w:top w:val="none" w:sz="0" w:space="0" w:color="auto"/>
                <w:left w:val="none" w:sz="0" w:space="0" w:color="auto"/>
                <w:bottom w:val="none" w:sz="0" w:space="0" w:color="auto"/>
                <w:right w:val="none" w:sz="0" w:space="0" w:color="auto"/>
              </w:divBdr>
            </w:div>
          </w:divsChild>
        </w:div>
        <w:div w:id="1653678750">
          <w:marLeft w:val="0"/>
          <w:marRight w:val="0"/>
          <w:marTop w:val="0"/>
          <w:marBottom w:val="0"/>
          <w:divBdr>
            <w:top w:val="none" w:sz="0" w:space="0" w:color="auto"/>
            <w:left w:val="none" w:sz="0" w:space="0" w:color="auto"/>
            <w:bottom w:val="none" w:sz="0" w:space="0" w:color="auto"/>
            <w:right w:val="none" w:sz="0" w:space="0" w:color="auto"/>
          </w:divBdr>
          <w:divsChild>
            <w:div w:id="1637179565">
              <w:marLeft w:val="0"/>
              <w:marRight w:val="0"/>
              <w:marTop w:val="0"/>
              <w:marBottom w:val="0"/>
              <w:divBdr>
                <w:top w:val="none" w:sz="0" w:space="0" w:color="auto"/>
                <w:left w:val="none" w:sz="0" w:space="0" w:color="auto"/>
                <w:bottom w:val="none" w:sz="0" w:space="0" w:color="auto"/>
                <w:right w:val="none" w:sz="0" w:space="0" w:color="auto"/>
              </w:divBdr>
            </w:div>
          </w:divsChild>
        </w:div>
        <w:div w:id="1657612297">
          <w:marLeft w:val="0"/>
          <w:marRight w:val="0"/>
          <w:marTop w:val="0"/>
          <w:marBottom w:val="0"/>
          <w:divBdr>
            <w:top w:val="none" w:sz="0" w:space="0" w:color="auto"/>
            <w:left w:val="none" w:sz="0" w:space="0" w:color="auto"/>
            <w:bottom w:val="none" w:sz="0" w:space="0" w:color="auto"/>
            <w:right w:val="none" w:sz="0" w:space="0" w:color="auto"/>
          </w:divBdr>
          <w:divsChild>
            <w:div w:id="810752791">
              <w:marLeft w:val="0"/>
              <w:marRight w:val="0"/>
              <w:marTop w:val="0"/>
              <w:marBottom w:val="0"/>
              <w:divBdr>
                <w:top w:val="none" w:sz="0" w:space="0" w:color="auto"/>
                <w:left w:val="none" w:sz="0" w:space="0" w:color="auto"/>
                <w:bottom w:val="none" w:sz="0" w:space="0" w:color="auto"/>
                <w:right w:val="none" w:sz="0" w:space="0" w:color="auto"/>
              </w:divBdr>
            </w:div>
          </w:divsChild>
        </w:div>
        <w:div w:id="1671326542">
          <w:marLeft w:val="0"/>
          <w:marRight w:val="0"/>
          <w:marTop w:val="0"/>
          <w:marBottom w:val="0"/>
          <w:divBdr>
            <w:top w:val="none" w:sz="0" w:space="0" w:color="auto"/>
            <w:left w:val="none" w:sz="0" w:space="0" w:color="auto"/>
            <w:bottom w:val="none" w:sz="0" w:space="0" w:color="auto"/>
            <w:right w:val="none" w:sz="0" w:space="0" w:color="auto"/>
          </w:divBdr>
          <w:divsChild>
            <w:div w:id="1263802435">
              <w:marLeft w:val="0"/>
              <w:marRight w:val="0"/>
              <w:marTop w:val="0"/>
              <w:marBottom w:val="0"/>
              <w:divBdr>
                <w:top w:val="none" w:sz="0" w:space="0" w:color="auto"/>
                <w:left w:val="none" w:sz="0" w:space="0" w:color="auto"/>
                <w:bottom w:val="none" w:sz="0" w:space="0" w:color="auto"/>
                <w:right w:val="none" w:sz="0" w:space="0" w:color="auto"/>
              </w:divBdr>
            </w:div>
          </w:divsChild>
        </w:div>
        <w:div w:id="1678187804">
          <w:marLeft w:val="0"/>
          <w:marRight w:val="0"/>
          <w:marTop w:val="0"/>
          <w:marBottom w:val="0"/>
          <w:divBdr>
            <w:top w:val="none" w:sz="0" w:space="0" w:color="auto"/>
            <w:left w:val="none" w:sz="0" w:space="0" w:color="auto"/>
            <w:bottom w:val="none" w:sz="0" w:space="0" w:color="auto"/>
            <w:right w:val="none" w:sz="0" w:space="0" w:color="auto"/>
          </w:divBdr>
          <w:divsChild>
            <w:div w:id="1643383174">
              <w:marLeft w:val="0"/>
              <w:marRight w:val="0"/>
              <w:marTop w:val="0"/>
              <w:marBottom w:val="0"/>
              <w:divBdr>
                <w:top w:val="none" w:sz="0" w:space="0" w:color="auto"/>
                <w:left w:val="none" w:sz="0" w:space="0" w:color="auto"/>
                <w:bottom w:val="none" w:sz="0" w:space="0" w:color="auto"/>
                <w:right w:val="none" w:sz="0" w:space="0" w:color="auto"/>
              </w:divBdr>
            </w:div>
          </w:divsChild>
        </w:div>
        <w:div w:id="1679455632">
          <w:marLeft w:val="0"/>
          <w:marRight w:val="0"/>
          <w:marTop w:val="0"/>
          <w:marBottom w:val="0"/>
          <w:divBdr>
            <w:top w:val="none" w:sz="0" w:space="0" w:color="auto"/>
            <w:left w:val="none" w:sz="0" w:space="0" w:color="auto"/>
            <w:bottom w:val="none" w:sz="0" w:space="0" w:color="auto"/>
            <w:right w:val="none" w:sz="0" w:space="0" w:color="auto"/>
          </w:divBdr>
          <w:divsChild>
            <w:div w:id="1188835184">
              <w:marLeft w:val="0"/>
              <w:marRight w:val="0"/>
              <w:marTop w:val="0"/>
              <w:marBottom w:val="0"/>
              <w:divBdr>
                <w:top w:val="none" w:sz="0" w:space="0" w:color="auto"/>
                <w:left w:val="none" w:sz="0" w:space="0" w:color="auto"/>
                <w:bottom w:val="none" w:sz="0" w:space="0" w:color="auto"/>
                <w:right w:val="none" w:sz="0" w:space="0" w:color="auto"/>
              </w:divBdr>
            </w:div>
          </w:divsChild>
        </w:div>
        <w:div w:id="1686326576">
          <w:marLeft w:val="0"/>
          <w:marRight w:val="0"/>
          <w:marTop w:val="0"/>
          <w:marBottom w:val="0"/>
          <w:divBdr>
            <w:top w:val="none" w:sz="0" w:space="0" w:color="auto"/>
            <w:left w:val="none" w:sz="0" w:space="0" w:color="auto"/>
            <w:bottom w:val="none" w:sz="0" w:space="0" w:color="auto"/>
            <w:right w:val="none" w:sz="0" w:space="0" w:color="auto"/>
          </w:divBdr>
          <w:divsChild>
            <w:div w:id="260990622">
              <w:marLeft w:val="0"/>
              <w:marRight w:val="0"/>
              <w:marTop w:val="0"/>
              <w:marBottom w:val="0"/>
              <w:divBdr>
                <w:top w:val="none" w:sz="0" w:space="0" w:color="auto"/>
                <w:left w:val="none" w:sz="0" w:space="0" w:color="auto"/>
                <w:bottom w:val="none" w:sz="0" w:space="0" w:color="auto"/>
                <w:right w:val="none" w:sz="0" w:space="0" w:color="auto"/>
              </w:divBdr>
            </w:div>
          </w:divsChild>
        </w:div>
        <w:div w:id="1688870633">
          <w:marLeft w:val="0"/>
          <w:marRight w:val="0"/>
          <w:marTop w:val="0"/>
          <w:marBottom w:val="0"/>
          <w:divBdr>
            <w:top w:val="none" w:sz="0" w:space="0" w:color="auto"/>
            <w:left w:val="none" w:sz="0" w:space="0" w:color="auto"/>
            <w:bottom w:val="none" w:sz="0" w:space="0" w:color="auto"/>
            <w:right w:val="none" w:sz="0" w:space="0" w:color="auto"/>
          </w:divBdr>
          <w:divsChild>
            <w:div w:id="981736452">
              <w:marLeft w:val="0"/>
              <w:marRight w:val="0"/>
              <w:marTop w:val="0"/>
              <w:marBottom w:val="0"/>
              <w:divBdr>
                <w:top w:val="none" w:sz="0" w:space="0" w:color="auto"/>
                <w:left w:val="none" w:sz="0" w:space="0" w:color="auto"/>
                <w:bottom w:val="none" w:sz="0" w:space="0" w:color="auto"/>
                <w:right w:val="none" w:sz="0" w:space="0" w:color="auto"/>
              </w:divBdr>
            </w:div>
          </w:divsChild>
        </w:div>
        <w:div w:id="1689520599">
          <w:marLeft w:val="0"/>
          <w:marRight w:val="0"/>
          <w:marTop w:val="0"/>
          <w:marBottom w:val="0"/>
          <w:divBdr>
            <w:top w:val="none" w:sz="0" w:space="0" w:color="auto"/>
            <w:left w:val="none" w:sz="0" w:space="0" w:color="auto"/>
            <w:bottom w:val="none" w:sz="0" w:space="0" w:color="auto"/>
            <w:right w:val="none" w:sz="0" w:space="0" w:color="auto"/>
          </w:divBdr>
          <w:divsChild>
            <w:div w:id="680815966">
              <w:marLeft w:val="0"/>
              <w:marRight w:val="0"/>
              <w:marTop w:val="0"/>
              <w:marBottom w:val="0"/>
              <w:divBdr>
                <w:top w:val="none" w:sz="0" w:space="0" w:color="auto"/>
                <w:left w:val="none" w:sz="0" w:space="0" w:color="auto"/>
                <w:bottom w:val="none" w:sz="0" w:space="0" w:color="auto"/>
                <w:right w:val="none" w:sz="0" w:space="0" w:color="auto"/>
              </w:divBdr>
            </w:div>
          </w:divsChild>
        </w:div>
        <w:div w:id="1689982840">
          <w:marLeft w:val="0"/>
          <w:marRight w:val="0"/>
          <w:marTop w:val="0"/>
          <w:marBottom w:val="0"/>
          <w:divBdr>
            <w:top w:val="none" w:sz="0" w:space="0" w:color="auto"/>
            <w:left w:val="none" w:sz="0" w:space="0" w:color="auto"/>
            <w:bottom w:val="none" w:sz="0" w:space="0" w:color="auto"/>
            <w:right w:val="none" w:sz="0" w:space="0" w:color="auto"/>
          </w:divBdr>
          <w:divsChild>
            <w:div w:id="614798053">
              <w:marLeft w:val="0"/>
              <w:marRight w:val="0"/>
              <w:marTop w:val="0"/>
              <w:marBottom w:val="0"/>
              <w:divBdr>
                <w:top w:val="none" w:sz="0" w:space="0" w:color="auto"/>
                <w:left w:val="none" w:sz="0" w:space="0" w:color="auto"/>
                <w:bottom w:val="none" w:sz="0" w:space="0" w:color="auto"/>
                <w:right w:val="none" w:sz="0" w:space="0" w:color="auto"/>
              </w:divBdr>
            </w:div>
          </w:divsChild>
        </w:div>
        <w:div w:id="1698431393">
          <w:marLeft w:val="0"/>
          <w:marRight w:val="0"/>
          <w:marTop w:val="0"/>
          <w:marBottom w:val="0"/>
          <w:divBdr>
            <w:top w:val="none" w:sz="0" w:space="0" w:color="auto"/>
            <w:left w:val="none" w:sz="0" w:space="0" w:color="auto"/>
            <w:bottom w:val="none" w:sz="0" w:space="0" w:color="auto"/>
            <w:right w:val="none" w:sz="0" w:space="0" w:color="auto"/>
          </w:divBdr>
          <w:divsChild>
            <w:div w:id="1688753627">
              <w:marLeft w:val="0"/>
              <w:marRight w:val="0"/>
              <w:marTop w:val="0"/>
              <w:marBottom w:val="0"/>
              <w:divBdr>
                <w:top w:val="none" w:sz="0" w:space="0" w:color="auto"/>
                <w:left w:val="none" w:sz="0" w:space="0" w:color="auto"/>
                <w:bottom w:val="none" w:sz="0" w:space="0" w:color="auto"/>
                <w:right w:val="none" w:sz="0" w:space="0" w:color="auto"/>
              </w:divBdr>
            </w:div>
          </w:divsChild>
        </w:div>
        <w:div w:id="1700084880">
          <w:marLeft w:val="0"/>
          <w:marRight w:val="0"/>
          <w:marTop w:val="0"/>
          <w:marBottom w:val="0"/>
          <w:divBdr>
            <w:top w:val="none" w:sz="0" w:space="0" w:color="auto"/>
            <w:left w:val="none" w:sz="0" w:space="0" w:color="auto"/>
            <w:bottom w:val="none" w:sz="0" w:space="0" w:color="auto"/>
            <w:right w:val="none" w:sz="0" w:space="0" w:color="auto"/>
          </w:divBdr>
          <w:divsChild>
            <w:div w:id="867180042">
              <w:marLeft w:val="0"/>
              <w:marRight w:val="0"/>
              <w:marTop w:val="0"/>
              <w:marBottom w:val="0"/>
              <w:divBdr>
                <w:top w:val="none" w:sz="0" w:space="0" w:color="auto"/>
                <w:left w:val="none" w:sz="0" w:space="0" w:color="auto"/>
                <w:bottom w:val="none" w:sz="0" w:space="0" w:color="auto"/>
                <w:right w:val="none" w:sz="0" w:space="0" w:color="auto"/>
              </w:divBdr>
            </w:div>
          </w:divsChild>
        </w:div>
        <w:div w:id="1700937126">
          <w:marLeft w:val="0"/>
          <w:marRight w:val="0"/>
          <w:marTop w:val="0"/>
          <w:marBottom w:val="0"/>
          <w:divBdr>
            <w:top w:val="none" w:sz="0" w:space="0" w:color="auto"/>
            <w:left w:val="none" w:sz="0" w:space="0" w:color="auto"/>
            <w:bottom w:val="none" w:sz="0" w:space="0" w:color="auto"/>
            <w:right w:val="none" w:sz="0" w:space="0" w:color="auto"/>
          </w:divBdr>
          <w:divsChild>
            <w:div w:id="117921317">
              <w:marLeft w:val="0"/>
              <w:marRight w:val="0"/>
              <w:marTop w:val="0"/>
              <w:marBottom w:val="0"/>
              <w:divBdr>
                <w:top w:val="none" w:sz="0" w:space="0" w:color="auto"/>
                <w:left w:val="none" w:sz="0" w:space="0" w:color="auto"/>
                <w:bottom w:val="none" w:sz="0" w:space="0" w:color="auto"/>
                <w:right w:val="none" w:sz="0" w:space="0" w:color="auto"/>
              </w:divBdr>
            </w:div>
          </w:divsChild>
        </w:div>
        <w:div w:id="1704474640">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none" w:sz="0" w:space="0" w:color="auto"/>
                <w:left w:val="none" w:sz="0" w:space="0" w:color="auto"/>
                <w:bottom w:val="none" w:sz="0" w:space="0" w:color="auto"/>
                <w:right w:val="none" w:sz="0" w:space="0" w:color="auto"/>
              </w:divBdr>
            </w:div>
          </w:divsChild>
        </w:div>
        <w:div w:id="1715763765">
          <w:marLeft w:val="0"/>
          <w:marRight w:val="0"/>
          <w:marTop w:val="0"/>
          <w:marBottom w:val="0"/>
          <w:divBdr>
            <w:top w:val="none" w:sz="0" w:space="0" w:color="auto"/>
            <w:left w:val="none" w:sz="0" w:space="0" w:color="auto"/>
            <w:bottom w:val="none" w:sz="0" w:space="0" w:color="auto"/>
            <w:right w:val="none" w:sz="0" w:space="0" w:color="auto"/>
          </w:divBdr>
          <w:divsChild>
            <w:div w:id="2106221301">
              <w:marLeft w:val="0"/>
              <w:marRight w:val="0"/>
              <w:marTop w:val="0"/>
              <w:marBottom w:val="0"/>
              <w:divBdr>
                <w:top w:val="none" w:sz="0" w:space="0" w:color="auto"/>
                <w:left w:val="none" w:sz="0" w:space="0" w:color="auto"/>
                <w:bottom w:val="none" w:sz="0" w:space="0" w:color="auto"/>
                <w:right w:val="none" w:sz="0" w:space="0" w:color="auto"/>
              </w:divBdr>
            </w:div>
          </w:divsChild>
        </w:div>
        <w:div w:id="1724014347">
          <w:marLeft w:val="0"/>
          <w:marRight w:val="0"/>
          <w:marTop w:val="0"/>
          <w:marBottom w:val="0"/>
          <w:divBdr>
            <w:top w:val="none" w:sz="0" w:space="0" w:color="auto"/>
            <w:left w:val="none" w:sz="0" w:space="0" w:color="auto"/>
            <w:bottom w:val="none" w:sz="0" w:space="0" w:color="auto"/>
            <w:right w:val="none" w:sz="0" w:space="0" w:color="auto"/>
          </w:divBdr>
          <w:divsChild>
            <w:div w:id="1237936238">
              <w:marLeft w:val="0"/>
              <w:marRight w:val="0"/>
              <w:marTop w:val="0"/>
              <w:marBottom w:val="0"/>
              <w:divBdr>
                <w:top w:val="none" w:sz="0" w:space="0" w:color="auto"/>
                <w:left w:val="none" w:sz="0" w:space="0" w:color="auto"/>
                <w:bottom w:val="none" w:sz="0" w:space="0" w:color="auto"/>
                <w:right w:val="none" w:sz="0" w:space="0" w:color="auto"/>
              </w:divBdr>
            </w:div>
          </w:divsChild>
        </w:div>
        <w:div w:id="1737195479">
          <w:marLeft w:val="0"/>
          <w:marRight w:val="0"/>
          <w:marTop w:val="0"/>
          <w:marBottom w:val="0"/>
          <w:divBdr>
            <w:top w:val="none" w:sz="0" w:space="0" w:color="auto"/>
            <w:left w:val="none" w:sz="0" w:space="0" w:color="auto"/>
            <w:bottom w:val="none" w:sz="0" w:space="0" w:color="auto"/>
            <w:right w:val="none" w:sz="0" w:space="0" w:color="auto"/>
          </w:divBdr>
          <w:divsChild>
            <w:div w:id="1333415157">
              <w:marLeft w:val="0"/>
              <w:marRight w:val="0"/>
              <w:marTop w:val="0"/>
              <w:marBottom w:val="0"/>
              <w:divBdr>
                <w:top w:val="none" w:sz="0" w:space="0" w:color="auto"/>
                <w:left w:val="none" w:sz="0" w:space="0" w:color="auto"/>
                <w:bottom w:val="none" w:sz="0" w:space="0" w:color="auto"/>
                <w:right w:val="none" w:sz="0" w:space="0" w:color="auto"/>
              </w:divBdr>
            </w:div>
          </w:divsChild>
        </w:div>
        <w:div w:id="1749034941">
          <w:marLeft w:val="0"/>
          <w:marRight w:val="0"/>
          <w:marTop w:val="0"/>
          <w:marBottom w:val="0"/>
          <w:divBdr>
            <w:top w:val="none" w:sz="0" w:space="0" w:color="auto"/>
            <w:left w:val="none" w:sz="0" w:space="0" w:color="auto"/>
            <w:bottom w:val="none" w:sz="0" w:space="0" w:color="auto"/>
            <w:right w:val="none" w:sz="0" w:space="0" w:color="auto"/>
          </w:divBdr>
          <w:divsChild>
            <w:div w:id="272370511">
              <w:marLeft w:val="0"/>
              <w:marRight w:val="0"/>
              <w:marTop w:val="0"/>
              <w:marBottom w:val="0"/>
              <w:divBdr>
                <w:top w:val="none" w:sz="0" w:space="0" w:color="auto"/>
                <w:left w:val="none" w:sz="0" w:space="0" w:color="auto"/>
                <w:bottom w:val="none" w:sz="0" w:space="0" w:color="auto"/>
                <w:right w:val="none" w:sz="0" w:space="0" w:color="auto"/>
              </w:divBdr>
            </w:div>
          </w:divsChild>
        </w:div>
        <w:div w:id="1755202516">
          <w:marLeft w:val="0"/>
          <w:marRight w:val="0"/>
          <w:marTop w:val="0"/>
          <w:marBottom w:val="0"/>
          <w:divBdr>
            <w:top w:val="none" w:sz="0" w:space="0" w:color="auto"/>
            <w:left w:val="none" w:sz="0" w:space="0" w:color="auto"/>
            <w:bottom w:val="none" w:sz="0" w:space="0" w:color="auto"/>
            <w:right w:val="none" w:sz="0" w:space="0" w:color="auto"/>
          </w:divBdr>
          <w:divsChild>
            <w:div w:id="1700661628">
              <w:marLeft w:val="0"/>
              <w:marRight w:val="0"/>
              <w:marTop w:val="0"/>
              <w:marBottom w:val="0"/>
              <w:divBdr>
                <w:top w:val="none" w:sz="0" w:space="0" w:color="auto"/>
                <w:left w:val="none" w:sz="0" w:space="0" w:color="auto"/>
                <w:bottom w:val="none" w:sz="0" w:space="0" w:color="auto"/>
                <w:right w:val="none" w:sz="0" w:space="0" w:color="auto"/>
              </w:divBdr>
            </w:div>
          </w:divsChild>
        </w:div>
        <w:div w:id="1759788078">
          <w:marLeft w:val="0"/>
          <w:marRight w:val="0"/>
          <w:marTop w:val="0"/>
          <w:marBottom w:val="0"/>
          <w:divBdr>
            <w:top w:val="none" w:sz="0" w:space="0" w:color="auto"/>
            <w:left w:val="none" w:sz="0" w:space="0" w:color="auto"/>
            <w:bottom w:val="none" w:sz="0" w:space="0" w:color="auto"/>
            <w:right w:val="none" w:sz="0" w:space="0" w:color="auto"/>
          </w:divBdr>
          <w:divsChild>
            <w:div w:id="1385720308">
              <w:marLeft w:val="0"/>
              <w:marRight w:val="0"/>
              <w:marTop w:val="0"/>
              <w:marBottom w:val="0"/>
              <w:divBdr>
                <w:top w:val="none" w:sz="0" w:space="0" w:color="auto"/>
                <w:left w:val="none" w:sz="0" w:space="0" w:color="auto"/>
                <w:bottom w:val="none" w:sz="0" w:space="0" w:color="auto"/>
                <w:right w:val="none" w:sz="0" w:space="0" w:color="auto"/>
              </w:divBdr>
            </w:div>
          </w:divsChild>
        </w:div>
        <w:div w:id="1764260387">
          <w:marLeft w:val="0"/>
          <w:marRight w:val="0"/>
          <w:marTop w:val="0"/>
          <w:marBottom w:val="0"/>
          <w:divBdr>
            <w:top w:val="none" w:sz="0" w:space="0" w:color="auto"/>
            <w:left w:val="none" w:sz="0" w:space="0" w:color="auto"/>
            <w:bottom w:val="none" w:sz="0" w:space="0" w:color="auto"/>
            <w:right w:val="none" w:sz="0" w:space="0" w:color="auto"/>
          </w:divBdr>
          <w:divsChild>
            <w:div w:id="451244583">
              <w:marLeft w:val="0"/>
              <w:marRight w:val="0"/>
              <w:marTop w:val="0"/>
              <w:marBottom w:val="0"/>
              <w:divBdr>
                <w:top w:val="none" w:sz="0" w:space="0" w:color="auto"/>
                <w:left w:val="none" w:sz="0" w:space="0" w:color="auto"/>
                <w:bottom w:val="none" w:sz="0" w:space="0" w:color="auto"/>
                <w:right w:val="none" w:sz="0" w:space="0" w:color="auto"/>
              </w:divBdr>
            </w:div>
          </w:divsChild>
        </w:div>
        <w:div w:id="1769038266">
          <w:marLeft w:val="0"/>
          <w:marRight w:val="0"/>
          <w:marTop w:val="0"/>
          <w:marBottom w:val="0"/>
          <w:divBdr>
            <w:top w:val="none" w:sz="0" w:space="0" w:color="auto"/>
            <w:left w:val="none" w:sz="0" w:space="0" w:color="auto"/>
            <w:bottom w:val="none" w:sz="0" w:space="0" w:color="auto"/>
            <w:right w:val="none" w:sz="0" w:space="0" w:color="auto"/>
          </w:divBdr>
          <w:divsChild>
            <w:div w:id="2098942811">
              <w:marLeft w:val="0"/>
              <w:marRight w:val="0"/>
              <w:marTop w:val="0"/>
              <w:marBottom w:val="0"/>
              <w:divBdr>
                <w:top w:val="none" w:sz="0" w:space="0" w:color="auto"/>
                <w:left w:val="none" w:sz="0" w:space="0" w:color="auto"/>
                <w:bottom w:val="none" w:sz="0" w:space="0" w:color="auto"/>
                <w:right w:val="none" w:sz="0" w:space="0" w:color="auto"/>
              </w:divBdr>
            </w:div>
          </w:divsChild>
        </w:div>
        <w:div w:id="1772429775">
          <w:marLeft w:val="0"/>
          <w:marRight w:val="0"/>
          <w:marTop w:val="0"/>
          <w:marBottom w:val="0"/>
          <w:divBdr>
            <w:top w:val="none" w:sz="0" w:space="0" w:color="auto"/>
            <w:left w:val="none" w:sz="0" w:space="0" w:color="auto"/>
            <w:bottom w:val="none" w:sz="0" w:space="0" w:color="auto"/>
            <w:right w:val="none" w:sz="0" w:space="0" w:color="auto"/>
          </w:divBdr>
          <w:divsChild>
            <w:div w:id="1147673001">
              <w:marLeft w:val="0"/>
              <w:marRight w:val="0"/>
              <w:marTop w:val="0"/>
              <w:marBottom w:val="0"/>
              <w:divBdr>
                <w:top w:val="none" w:sz="0" w:space="0" w:color="auto"/>
                <w:left w:val="none" w:sz="0" w:space="0" w:color="auto"/>
                <w:bottom w:val="none" w:sz="0" w:space="0" w:color="auto"/>
                <w:right w:val="none" w:sz="0" w:space="0" w:color="auto"/>
              </w:divBdr>
            </w:div>
          </w:divsChild>
        </w:div>
        <w:div w:id="1773042735">
          <w:marLeft w:val="0"/>
          <w:marRight w:val="0"/>
          <w:marTop w:val="0"/>
          <w:marBottom w:val="0"/>
          <w:divBdr>
            <w:top w:val="none" w:sz="0" w:space="0" w:color="auto"/>
            <w:left w:val="none" w:sz="0" w:space="0" w:color="auto"/>
            <w:bottom w:val="none" w:sz="0" w:space="0" w:color="auto"/>
            <w:right w:val="none" w:sz="0" w:space="0" w:color="auto"/>
          </w:divBdr>
          <w:divsChild>
            <w:div w:id="837232735">
              <w:marLeft w:val="0"/>
              <w:marRight w:val="0"/>
              <w:marTop w:val="0"/>
              <w:marBottom w:val="0"/>
              <w:divBdr>
                <w:top w:val="none" w:sz="0" w:space="0" w:color="auto"/>
                <w:left w:val="none" w:sz="0" w:space="0" w:color="auto"/>
                <w:bottom w:val="none" w:sz="0" w:space="0" w:color="auto"/>
                <w:right w:val="none" w:sz="0" w:space="0" w:color="auto"/>
              </w:divBdr>
            </w:div>
            <w:div w:id="1574663294">
              <w:marLeft w:val="0"/>
              <w:marRight w:val="0"/>
              <w:marTop w:val="0"/>
              <w:marBottom w:val="0"/>
              <w:divBdr>
                <w:top w:val="none" w:sz="0" w:space="0" w:color="auto"/>
                <w:left w:val="none" w:sz="0" w:space="0" w:color="auto"/>
                <w:bottom w:val="none" w:sz="0" w:space="0" w:color="auto"/>
                <w:right w:val="none" w:sz="0" w:space="0" w:color="auto"/>
              </w:divBdr>
            </w:div>
          </w:divsChild>
        </w:div>
        <w:div w:id="1787263469">
          <w:marLeft w:val="0"/>
          <w:marRight w:val="0"/>
          <w:marTop w:val="0"/>
          <w:marBottom w:val="0"/>
          <w:divBdr>
            <w:top w:val="none" w:sz="0" w:space="0" w:color="auto"/>
            <w:left w:val="none" w:sz="0" w:space="0" w:color="auto"/>
            <w:bottom w:val="none" w:sz="0" w:space="0" w:color="auto"/>
            <w:right w:val="none" w:sz="0" w:space="0" w:color="auto"/>
          </w:divBdr>
          <w:divsChild>
            <w:div w:id="1890073674">
              <w:marLeft w:val="0"/>
              <w:marRight w:val="0"/>
              <w:marTop w:val="0"/>
              <w:marBottom w:val="0"/>
              <w:divBdr>
                <w:top w:val="none" w:sz="0" w:space="0" w:color="auto"/>
                <w:left w:val="none" w:sz="0" w:space="0" w:color="auto"/>
                <w:bottom w:val="none" w:sz="0" w:space="0" w:color="auto"/>
                <w:right w:val="none" w:sz="0" w:space="0" w:color="auto"/>
              </w:divBdr>
            </w:div>
          </w:divsChild>
        </w:div>
        <w:div w:id="1788504846">
          <w:marLeft w:val="0"/>
          <w:marRight w:val="0"/>
          <w:marTop w:val="0"/>
          <w:marBottom w:val="0"/>
          <w:divBdr>
            <w:top w:val="none" w:sz="0" w:space="0" w:color="auto"/>
            <w:left w:val="none" w:sz="0" w:space="0" w:color="auto"/>
            <w:bottom w:val="none" w:sz="0" w:space="0" w:color="auto"/>
            <w:right w:val="none" w:sz="0" w:space="0" w:color="auto"/>
          </w:divBdr>
          <w:divsChild>
            <w:div w:id="1816490048">
              <w:marLeft w:val="0"/>
              <w:marRight w:val="0"/>
              <w:marTop w:val="0"/>
              <w:marBottom w:val="0"/>
              <w:divBdr>
                <w:top w:val="none" w:sz="0" w:space="0" w:color="auto"/>
                <w:left w:val="none" w:sz="0" w:space="0" w:color="auto"/>
                <w:bottom w:val="none" w:sz="0" w:space="0" w:color="auto"/>
                <w:right w:val="none" w:sz="0" w:space="0" w:color="auto"/>
              </w:divBdr>
            </w:div>
          </w:divsChild>
        </w:div>
        <w:div w:id="1790122201">
          <w:marLeft w:val="0"/>
          <w:marRight w:val="0"/>
          <w:marTop w:val="0"/>
          <w:marBottom w:val="0"/>
          <w:divBdr>
            <w:top w:val="none" w:sz="0" w:space="0" w:color="auto"/>
            <w:left w:val="none" w:sz="0" w:space="0" w:color="auto"/>
            <w:bottom w:val="none" w:sz="0" w:space="0" w:color="auto"/>
            <w:right w:val="none" w:sz="0" w:space="0" w:color="auto"/>
          </w:divBdr>
          <w:divsChild>
            <w:div w:id="908348791">
              <w:marLeft w:val="0"/>
              <w:marRight w:val="0"/>
              <w:marTop w:val="0"/>
              <w:marBottom w:val="0"/>
              <w:divBdr>
                <w:top w:val="none" w:sz="0" w:space="0" w:color="auto"/>
                <w:left w:val="none" w:sz="0" w:space="0" w:color="auto"/>
                <w:bottom w:val="none" w:sz="0" w:space="0" w:color="auto"/>
                <w:right w:val="none" w:sz="0" w:space="0" w:color="auto"/>
              </w:divBdr>
            </w:div>
          </w:divsChild>
        </w:div>
        <w:div w:id="1794864554">
          <w:marLeft w:val="0"/>
          <w:marRight w:val="0"/>
          <w:marTop w:val="0"/>
          <w:marBottom w:val="0"/>
          <w:divBdr>
            <w:top w:val="none" w:sz="0" w:space="0" w:color="auto"/>
            <w:left w:val="none" w:sz="0" w:space="0" w:color="auto"/>
            <w:bottom w:val="none" w:sz="0" w:space="0" w:color="auto"/>
            <w:right w:val="none" w:sz="0" w:space="0" w:color="auto"/>
          </w:divBdr>
          <w:divsChild>
            <w:div w:id="423913655">
              <w:marLeft w:val="0"/>
              <w:marRight w:val="0"/>
              <w:marTop w:val="0"/>
              <w:marBottom w:val="0"/>
              <w:divBdr>
                <w:top w:val="none" w:sz="0" w:space="0" w:color="auto"/>
                <w:left w:val="none" w:sz="0" w:space="0" w:color="auto"/>
                <w:bottom w:val="none" w:sz="0" w:space="0" w:color="auto"/>
                <w:right w:val="none" w:sz="0" w:space="0" w:color="auto"/>
              </w:divBdr>
            </w:div>
          </w:divsChild>
        </w:div>
        <w:div w:id="1803423741">
          <w:marLeft w:val="0"/>
          <w:marRight w:val="0"/>
          <w:marTop w:val="0"/>
          <w:marBottom w:val="0"/>
          <w:divBdr>
            <w:top w:val="none" w:sz="0" w:space="0" w:color="auto"/>
            <w:left w:val="none" w:sz="0" w:space="0" w:color="auto"/>
            <w:bottom w:val="none" w:sz="0" w:space="0" w:color="auto"/>
            <w:right w:val="none" w:sz="0" w:space="0" w:color="auto"/>
          </w:divBdr>
          <w:divsChild>
            <w:div w:id="1798720824">
              <w:marLeft w:val="0"/>
              <w:marRight w:val="0"/>
              <w:marTop w:val="0"/>
              <w:marBottom w:val="0"/>
              <w:divBdr>
                <w:top w:val="none" w:sz="0" w:space="0" w:color="auto"/>
                <w:left w:val="none" w:sz="0" w:space="0" w:color="auto"/>
                <w:bottom w:val="none" w:sz="0" w:space="0" w:color="auto"/>
                <w:right w:val="none" w:sz="0" w:space="0" w:color="auto"/>
              </w:divBdr>
            </w:div>
          </w:divsChild>
        </w:div>
        <w:div w:id="1806001256">
          <w:marLeft w:val="0"/>
          <w:marRight w:val="0"/>
          <w:marTop w:val="0"/>
          <w:marBottom w:val="0"/>
          <w:divBdr>
            <w:top w:val="none" w:sz="0" w:space="0" w:color="auto"/>
            <w:left w:val="none" w:sz="0" w:space="0" w:color="auto"/>
            <w:bottom w:val="none" w:sz="0" w:space="0" w:color="auto"/>
            <w:right w:val="none" w:sz="0" w:space="0" w:color="auto"/>
          </w:divBdr>
          <w:divsChild>
            <w:div w:id="1381516549">
              <w:marLeft w:val="0"/>
              <w:marRight w:val="0"/>
              <w:marTop w:val="0"/>
              <w:marBottom w:val="0"/>
              <w:divBdr>
                <w:top w:val="none" w:sz="0" w:space="0" w:color="auto"/>
                <w:left w:val="none" w:sz="0" w:space="0" w:color="auto"/>
                <w:bottom w:val="none" w:sz="0" w:space="0" w:color="auto"/>
                <w:right w:val="none" w:sz="0" w:space="0" w:color="auto"/>
              </w:divBdr>
            </w:div>
          </w:divsChild>
        </w:div>
        <w:div w:id="1809593037">
          <w:marLeft w:val="0"/>
          <w:marRight w:val="0"/>
          <w:marTop w:val="0"/>
          <w:marBottom w:val="0"/>
          <w:divBdr>
            <w:top w:val="none" w:sz="0" w:space="0" w:color="auto"/>
            <w:left w:val="none" w:sz="0" w:space="0" w:color="auto"/>
            <w:bottom w:val="none" w:sz="0" w:space="0" w:color="auto"/>
            <w:right w:val="none" w:sz="0" w:space="0" w:color="auto"/>
          </w:divBdr>
          <w:divsChild>
            <w:div w:id="323827141">
              <w:marLeft w:val="0"/>
              <w:marRight w:val="0"/>
              <w:marTop w:val="0"/>
              <w:marBottom w:val="0"/>
              <w:divBdr>
                <w:top w:val="none" w:sz="0" w:space="0" w:color="auto"/>
                <w:left w:val="none" w:sz="0" w:space="0" w:color="auto"/>
                <w:bottom w:val="none" w:sz="0" w:space="0" w:color="auto"/>
                <w:right w:val="none" w:sz="0" w:space="0" w:color="auto"/>
              </w:divBdr>
            </w:div>
          </w:divsChild>
        </w:div>
        <w:div w:id="1811166493">
          <w:marLeft w:val="0"/>
          <w:marRight w:val="0"/>
          <w:marTop w:val="0"/>
          <w:marBottom w:val="0"/>
          <w:divBdr>
            <w:top w:val="none" w:sz="0" w:space="0" w:color="auto"/>
            <w:left w:val="none" w:sz="0" w:space="0" w:color="auto"/>
            <w:bottom w:val="none" w:sz="0" w:space="0" w:color="auto"/>
            <w:right w:val="none" w:sz="0" w:space="0" w:color="auto"/>
          </w:divBdr>
          <w:divsChild>
            <w:div w:id="1735816623">
              <w:marLeft w:val="0"/>
              <w:marRight w:val="0"/>
              <w:marTop w:val="0"/>
              <w:marBottom w:val="0"/>
              <w:divBdr>
                <w:top w:val="none" w:sz="0" w:space="0" w:color="auto"/>
                <w:left w:val="none" w:sz="0" w:space="0" w:color="auto"/>
                <w:bottom w:val="none" w:sz="0" w:space="0" w:color="auto"/>
                <w:right w:val="none" w:sz="0" w:space="0" w:color="auto"/>
              </w:divBdr>
            </w:div>
          </w:divsChild>
        </w:div>
        <w:div w:id="1811632969">
          <w:marLeft w:val="0"/>
          <w:marRight w:val="0"/>
          <w:marTop w:val="0"/>
          <w:marBottom w:val="0"/>
          <w:divBdr>
            <w:top w:val="none" w:sz="0" w:space="0" w:color="auto"/>
            <w:left w:val="none" w:sz="0" w:space="0" w:color="auto"/>
            <w:bottom w:val="none" w:sz="0" w:space="0" w:color="auto"/>
            <w:right w:val="none" w:sz="0" w:space="0" w:color="auto"/>
          </w:divBdr>
          <w:divsChild>
            <w:div w:id="859128356">
              <w:marLeft w:val="0"/>
              <w:marRight w:val="0"/>
              <w:marTop w:val="0"/>
              <w:marBottom w:val="0"/>
              <w:divBdr>
                <w:top w:val="none" w:sz="0" w:space="0" w:color="auto"/>
                <w:left w:val="none" w:sz="0" w:space="0" w:color="auto"/>
                <w:bottom w:val="none" w:sz="0" w:space="0" w:color="auto"/>
                <w:right w:val="none" w:sz="0" w:space="0" w:color="auto"/>
              </w:divBdr>
            </w:div>
          </w:divsChild>
        </w:div>
        <w:div w:id="1811897798">
          <w:marLeft w:val="0"/>
          <w:marRight w:val="0"/>
          <w:marTop w:val="0"/>
          <w:marBottom w:val="0"/>
          <w:divBdr>
            <w:top w:val="none" w:sz="0" w:space="0" w:color="auto"/>
            <w:left w:val="none" w:sz="0" w:space="0" w:color="auto"/>
            <w:bottom w:val="none" w:sz="0" w:space="0" w:color="auto"/>
            <w:right w:val="none" w:sz="0" w:space="0" w:color="auto"/>
          </w:divBdr>
          <w:divsChild>
            <w:div w:id="623463449">
              <w:marLeft w:val="0"/>
              <w:marRight w:val="0"/>
              <w:marTop w:val="0"/>
              <w:marBottom w:val="0"/>
              <w:divBdr>
                <w:top w:val="none" w:sz="0" w:space="0" w:color="auto"/>
                <w:left w:val="none" w:sz="0" w:space="0" w:color="auto"/>
                <w:bottom w:val="none" w:sz="0" w:space="0" w:color="auto"/>
                <w:right w:val="none" w:sz="0" w:space="0" w:color="auto"/>
              </w:divBdr>
            </w:div>
          </w:divsChild>
        </w:div>
        <w:div w:id="1814635067">
          <w:marLeft w:val="0"/>
          <w:marRight w:val="0"/>
          <w:marTop w:val="0"/>
          <w:marBottom w:val="0"/>
          <w:divBdr>
            <w:top w:val="none" w:sz="0" w:space="0" w:color="auto"/>
            <w:left w:val="none" w:sz="0" w:space="0" w:color="auto"/>
            <w:bottom w:val="none" w:sz="0" w:space="0" w:color="auto"/>
            <w:right w:val="none" w:sz="0" w:space="0" w:color="auto"/>
          </w:divBdr>
          <w:divsChild>
            <w:div w:id="656957543">
              <w:marLeft w:val="0"/>
              <w:marRight w:val="0"/>
              <w:marTop w:val="0"/>
              <w:marBottom w:val="0"/>
              <w:divBdr>
                <w:top w:val="none" w:sz="0" w:space="0" w:color="auto"/>
                <w:left w:val="none" w:sz="0" w:space="0" w:color="auto"/>
                <w:bottom w:val="none" w:sz="0" w:space="0" w:color="auto"/>
                <w:right w:val="none" w:sz="0" w:space="0" w:color="auto"/>
              </w:divBdr>
            </w:div>
          </w:divsChild>
        </w:div>
        <w:div w:id="1816024932">
          <w:marLeft w:val="0"/>
          <w:marRight w:val="0"/>
          <w:marTop w:val="0"/>
          <w:marBottom w:val="0"/>
          <w:divBdr>
            <w:top w:val="none" w:sz="0" w:space="0" w:color="auto"/>
            <w:left w:val="none" w:sz="0" w:space="0" w:color="auto"/>
            <w:bottom w:val="none" w:sz="0" w:space="0" w:color="auto"/>
            <w:right w:val="none" w:sz="0" w:space="0" w:color="auto"/>
          </w:divBdr>
          <w:divsChild>
            <w:div w:id="2113210068">
              <w:marLeft w:val="0"/>
              <w:marRight w:val="0"/>
              <w:marTop w:val="0"/>
              <w:marBottom w:val="0"/>
              <w:divBdr>
                <w:top w:val="none" w:sz="0" w:space="0" w:color="auto"/>
                <w:left w:val="none" w:sz="0" w:space="0" w:color="auto"/>
                <w:bottom w:val="none" w:sz="0" w:space="0" w:color="auto"/>
                <w:right w:val="none" w:sz="0" w:space="0" w:color="auto"/>
              </w:divBdr>
            </w:div>
          </w:divsChild>
        </w:div>
        <w:div w:id="1819222666">
          <w:marLeft w:val="0"/>
          <w:marRight w:val="0"/>
          <w:marTop w:val="0"/>
          <w:marBottom w:val="0"/>
          <w:divBdr>
            <w:top w:val="none" w:sz="0" w:space="0" w:color="auto"/>
            <w:left w:val="none" w:sz="0" w:space="0" w:color="auto"/>
            <w:bottom w:val="none" w:sz="0" w:space="0" w:color="auto"/>
            <w:right w:val="none" w:sz="0" w:space="0" w:color="auto"/>
          </w:divBdr>
          <w:divsChild>
            <w:div w:id="1853032374">
              <w:marLeft w:val="0"/>
              <w:marRight w:val="0"/>
              <w:marTop w:val="0"/>
              <w:marBottom w:val="0"/>
              <w:divBdr>
                <w:top w:val="none" w:sz="0" w:space="0" w:color="auto"/>
                <w:left w:val="none" w:sz="0" w:space="0" w:color="auto"/>
                <w:bottom w:val="none" w:sz="0" w:space="0" w:color="auto"/>
                <w:right w:val="none" w:sz="0" w:space="0" w:color="auto"/>
              </w:divBdr>
            </w:div>
          </w:divsChild>
        </w:div>
        <w:div w:id="1819372787">
          <w:marLeft w:val="0"/>
          <w:marRight w:val="0"/>
          <w:marTop w:val="0"/>
          <w:marBottom w:val="0"/>
          <w:divBdr>
            <w:top w:val="none" w:sz="0" w:space="0" w:color="auto"/>
            <w:left w:val="none" w:sz="0" w:space="0" w:color="auto"/>
            <w:bottom w:val="none" w:sz="0" w:space="0" w:color="auto"/>
            <w:right w:val="none" w:sz="0" w:space="0" w:color="auto"/>
          </w:divBdr>
          <w:divsChild>
            <w:div w:id="1842160265">
              <w:marLeft w:val="0"/>
              <w:marRight w:val="0"/>
              <w:marTop w:val="0"/>
              <w:marBottom w:val="0"/>
              <w:divBdr>
                <w:top w:val="none" w:sz="0" w:space="0" w:color="auto"/>
                <w:left w:val="none" w:sz="0" w:space="0" w:color="auto"/>
                <w:bottom w:val="none" w:sz="0" w:space="0" w:color="auto"/>
                <w:right w:val="none" w:sz="0" w:space="0" w:color="auto"/>
              </w:divBdr>
            </w:div>
          </w:divsChild>
        </w:div>
        <w:div w:id="1821462268">
          <w:marLeft w:val="0"/>
          <w:marRight w:val="0"/>
          <w:marTop w:val="0"/>
          <w:marBottom w:val="0"/>
          <w:divBdr>
            <w:top w:val="none" w:sz="0" w:space="0" w:color="auto"/>
            <w:left w:val="none" w:sz="0" w:space="0" w:color="auto"/>
            <w:bottom w:val="none" w:sz="0" w:space="0" w:color="auto"/>
            <w:right w:val="none" w:sz="0" w:space="0" w:color="auto"/>
          </w:divBdr>
          <w:divsChild>
            <w:div w:id="389042942">
              <w:marLeft w:val="0"/>
              <w:marRight w:val="0"/>
              <w:marTop w:val="0"/>
              <w:marBottom w:val="0"/>
              <w:divBdr>
                <w:top w:val="none" w:sz="0" w:space="0" w:color="auto"/>
                <w:left w:val="none" w:sz="0" w:space="0" w:color="auto"/>
                <w:bottom w:val="none" w:sz="0" w:space="0" w:color="auto"/>
                <w:right w:val="none" w:sz="0" w:space="0" w:color="auto"/>
              </w:divBdr>
            </w:div>
          </w:divsChild>
        </w:div>
        <w:div w:id="1825008782">
          <w:marLeft w:val="0"/>
          <w:marRight w:val="0"/>
          <w:marTop w:val="0"/>
          <w:marBottom w:val="0"/>
          <w:divBdr>
            <w:top w:val="none" w:sz="0" w:space="0" w:color="auto"/>
            <w:left w:val="none" w:sz="0" w:space="0" w:color="auto"/>
            <w:bottom w:val="none" w:sz="0" w:space="0" w:color="auto"/>
            <w:right w:val="none" w:sz="0" w:space="0" w:color="auto"/>
          </w:divBdr>
          <w:divsChild>
            <w:div w:id="1820612166">
              <w:marLeft w:val="0"/>
              <w:marRight w:val="0"/>
              <w:marTop w:val="0"/>
              <w:marBottom w:val="0"/>
              <w:divBdr>
                <w:top w:val="none" w:sz="0" w:space="0" w:color="auto"/>
                <w:left w:val="none" w:sz="0" w:space="0" w:color="auto"/>
                <w:bottom w:val="none" w:sz="0" w:space="0" w:color="auto"/>
                <w:right w:val="none" w:sz="0" w:space="0" w:color="auto"/>
              </w:divBdr>
            </w:div>
          </w:divsChild>
        </w:div>
        <w:div w:id="1826891056">
          <w:marLeft w:val="0"/>
          <w:marRight w:val="0"/>
          <w:marTop w:val="0"/>
          <w:marBottom w:val="0"/>
          <w:divBdr>
            <w:top w:val="none" w:sz="0" w:space="0" w:color="auto"/>
            <w:left w:val="none" w:sz="0" w:space="0" w:color="auto"/>
            <w:bottom w:val="none" w:sz="0" w:space="0" w:color="auto"/>
            <w:right w:val="none" w:sz="0" w:space="0" w:color="auto"/>
          </w:divBdr>
          <w:divsChild>
            <w:div w:id="495460661">
              <w:marLeft w:val="0"/>
              <w:marRight w:val="0"/>
              <w:marTop w:val="0"/>
              <w:marBottom w:val="0"/>
              <w:divBdr>
                <w:top w:val="none" w:sz="0" w:space="0" w:color="auto"/>
                <w:left w:val="none" w:sz="0" w:space="0" w:color="auto"/>
                <w:bottom w:val="none" w:sz="0" w:space="0" w:color="auto"/>
                <w:right w:val="none" w:sz="0" w:space="0" w:color="auto"/>
              </w:divBdr>
            </w:div>
          </w:divsChild>
        </w:div>
        <w:div w:id="1833569618">
          <w:marLeft w:val="0"/>
          <w:marRight w:val="0"/>
          <w:marTop w:val="0"/>
          <w:marBottom w:val="0"/>
          <w:divBdr>
            <w:top w:val="none" w:sz="0" w:space="0" w:color="auto"/>
            <w:left w:val="none" w:sz="0" w:space="0" w:color="auto"/>
            <w:bottom w:val="none" w:sz="0" w:space="0" w:color="auto"/>
            <w:right w:val="none" w:sz="0" w:space="0" w:color="auto"/>
          </w:divBdr>
          <w:divsChild>
            <w:div w:id="1981299425">
              <w:marLeft w:val="0"/>
              <w:marRight w:val="0"/>
              <w:marTop w:val="0"/>
              <w:marBottom w:val="0"/>
              <w:divBdr>
                <w:top w:val="none" w:sz="0" w:space="0" w:color="auto"/>
                <w:left w:val="none" w:sz="0" w:space="0" w:color="auto"/>
                <w:bottom w:val="none" w:sz="0" w:space="0" w:color="auto"/>
                <w:right w:val="none" w:sz="0" w:space="0" w:color="auto"/>
              </w:divBdr>
            </w:div>
          </w:divsChild>
        </w:div>
        <w:div w:id="1841701132">
          <w:marLeft w:val="0"/>
          <w:marRight w:val="0"/>
          <w:marTop w:val="0"/>
          <w:marBottom w:val="0"/>
          <w:divBdr>
            <w:top w:val="none" w:sz="0" w:space="0" w:color="auto"/>
            <w:left w:val="none" w:sz="0" w:space="0" w:color="auto"/>
            <w:bottom w:val="none" w:sz="0" w:space="0" w:color="auto"/>
            <w:right w:val="none" w:sz="0" w:space="0" w:color="auto"/>
          </w:divBdr>
          <w:divsChild>
            <w:div w:id="1734232409">
              <w:marLeft w:val="0"/>
              <w:marRight w:val="0"/>
              <w:marTop w:val="0"/>
              <w:marBottom w:val="0"/>
              <w:divBdr>
                <w:top w:val="none" w:sz="0" w:space="0" w:color="auto"/>
                <w:left w:val="none" w:sz="0" w:space="0" w:color="auto"/>
                <w:bottom w:val="none" w:sz="0" w:space="0" w:color="auto"/>
                <w:right w:val="none" w:sz="0" w:space="0" w:color="auto"/>
              </w:divBdr>
            </w:div>
          </w:divsChild>
        </w:div>
        <w:div w:id="1842164255">
          <w:marLeft w:val="0"/>
          <w:marRight w:val="0"/>
          <w:marTop w:val="0"/>
          <w:marBottom w:val="0"/>
          <w:divBdr>
            <w:top w:val="none" w:sz="0" w:space="0" w:color="auto"/>
            <w:left w:val="none" w:sz="0" w:space="0" w:color="auto"/>
            <w:bottom w:val="none" w:sz="0" w:space="0" w:color="auto"/>
            <w:right w:val="none" w:sz="0" w:space="0" w:color="auto"/>
          </w:divBdr>
          <w:divsChild>
            <w:div w:id="1303802290">
              <w:marLeft w:val="0"/>
              <w:marRight w:val="0"/>
              <w:marTop w:val="0"/>
              <w:marBottom w:val="0"/>
              <w:divBdr>
                <w:top w:val="none" w:sz="0" w:space="0" w:color="auto"/>
                <w:left w:val="none" w:sz="0" w:space="0" w:color="auto"/>
                <w:bottom w:val="none" w:sz="0" w:space="0" w:color="auto"/>
                <w:right w:val="none" w:sz="0" w:space="0" w:color="auto"/>
              </w:divBdr>
            </w:div>
          </w:divsChild>
        </w:div>
        <w:div w:id="1849440696">
          <w:marLeft w:val="0"/>
          <w:marRight w:val="0"/>
          <w:marTop w:val="0"/>
          <w:marBottom w:val="0"/>
          <w:divBdr>
            <w:top w:val="none" w:sz="0" w:space="0" w:color="auto"/>
            <w:left w:val="none" w:sz="0" w:space="0" w:color="auto"/>
            <w:bottom w:val="none" w:sz="0" w:space="0" w:color="auto"/>
            <w:right w:val="none" w:sz="0" w:space="0" w:color="auto"/>
          </w:divBdr>
          <w:divsChild>
            <w:div w:id="157159104">
              <w:marLeft w:val="0"/>
              <w:marRight w:val="0"/>
              <w:marTop w:val="0"/>
              <w:marBottom w:val="0"/>
              <w:divBdr>
                <w:top w:val="none" w:sz="0" w:space="0" w:color="auto"/>
                <w:left w:val="none" w:sz="0" w:space="0" w:color="auto"/>
                <w:bottom w:val="none" w:sz="0" w:space="0" w:color="auto"/>
                <w:right w:val="none" w:sz="0" w:space="0" w:color="auto"/>
              </w:divBdr>
            </w:div>
          </w:divsChild>
        </w:div>
        <w:div w:id="1860270052">
          <w:marLeft w:val="0"/>
          <w:marRight w:val="0"/>
          <w:marTop w:val="0"/>
          <w:marBottom w:val="0"/>
          <w:divBdr>
            <w:top w:val="none" w:sz="0" w:space="0" w:color="auto"/>
            <w:left w:val="none" w:sz="0" w:space="0" w:color="auto"/>
            <w:bottom w:val="none" w:sz="0" w:space="0" w:color="auto"/>
            <w:right w:val="none" w:sz="0" w:space="0" w:color="auto"/>
          </w:divBdr>
          <w:divsChild>
            <w:div w:id="333578460">
              <w:marLeft w:val="0"/>
              <w:marRight w:val="0"/>
              <w:marTop w:val="0"/>
              <w:marBottom w:val="0"/>
              <w:divBdr>
                <w:top w:val="none" w:sz="0" w:space="0" w:color="auto"/>
                <w:left w:val="none" w:sz="0" w:space="0" w:color="auto"/>
                <w:bottom w:val="none" w:sz="0" w:space="0" w:color="auto"/>
                <w:right w:val="none" w:sz="0" w:space="0" w:color="auto"/>
              </w:divBdr>
            </w:div>
          </w:divsChild>
        </w:div>
        <w:div w:id="1864318465">
          <w:marLeft w:val="0"/>
          <w:marRight w:val="0"/>
          <w:marTop w:val="0"/>
          <w:marBottom w:val="0"/>
          <w:divBdr>
            <w:top w:val="none" w:sz="0" w:space="0" w:color="auto"/>
            <w:left w:val="none" w:sz="0" w:space="0" w:color="auto"/>
            <w:bottom w:val="none" w:sz="0" w:space="0" w:color="auto"/>
            <w:right w:val="none" w:sz="0" w:space="0" w:color="auto"/>
          </w:divBdr>
          <w:divsChild>
            <w:div w:id="1783761670">
              <w:marLeft w:val="0"/>
              <w:marRight w:val="0"/>
              <w:marTop w:val="0"/>
              <w:marBottom w:val="0"/>
              <w:divBdr>
                <w:top w:val="none" w:sz="0" w:space="0" w:color="auto"/>
                <w:left w:val="none" w:sz="0" w:space="0" w:color="auto"/>
                <w:bottom w:val="none" w:sz="0" w:space="0" w:color="auto"/>
                <w:right w:val="none" w:sz="0" w:space="0" w:color="auto"/>
              </w:divBdr>
            </w:div>
          </w:divsChild>
        </w:div>
        <w:div w:id="1868332171">
          <w:marLeft w:val="0"/>
          <w:marRight w:val="0"/>
          <w:marTop w:val="0"/>
          <w:marBottom w:val="0"/>
          <w:divBdr>
            <w:top w:val="none" w:sz="0" w:space="0" w:color="auto"/>
            <w:left w:val="none" w:sz="0" w:space="0" w:color="auto"/>
            <w:bottom w:val="none" w:sz="0" w:space="0" w:color="auto"/>
            <w:right w:val="none" w:sz="0" w:space="0" w:color="auto"/>
          </w:divBdr>
          <w:divsChild>
            <w:div w:id="144011011">
              <w:marLeft w:val="0"/>
              <w:marRight w:val="0"/>
              <w:marTop w:val="0"/>
              <w:marBottom w:val="0"/>
              <w:divBdr>
                <w:top w:val="none" w:sz="0" w:space="0" w:color="auto"/>
                <w:left w:val="none" w:sz="0" w:space="0" w:color="auto"/>
                <w:bottom w:val="none" w:sz="0" w:space="0" w:color="auto"/>
                <w:right w:val="none" w:sz="0" w:space="0" w:color="auto"/>
              </w:divBdr>
            </w:div>
          </w:divsChild>
        </w:div>
        <w:div w:id="1873566854">
          <w:marLeft w:val="0"/>
          <w:marRight w:val="0"/>
          <w:marTop w:val="0"/>
          <w:marBottom w:val="0"/>
          <w:divBdr>
            <w:top w:val="none" w:sz="0" w:space="0" w:color="auto"/>
            <w:left w:val="none" w:sz="0" w:space="0" w:color="auto"/>
            <w:bottom w:val="none" w:sz="0" w:space="0" w:color="auto"/>
            <w:right w:val="none" w:sz="0" w:space="0" w:color="auto"/>
          </w:divBdr>
          <w:divsChild>
            <w:div w:id="911814936">
              <w:marLeft w:val="0"/>
              <w:marRight w:val="0"/>
              <w:marTop w:val="0"/>
              <w:marBottom w:val="0"/>
              <w:divBdr>
                <w:top w:val="none" w:sz="0" w:space="0" w:color="auto"/>
                <w:left w:val="none" w:sz="0" w:space="0" w:color="auto"/>
                <w:bottom w:val="none" w:sz="0" w:space="0" w:color="auto"/>
                <w:right w:val="none" w:sz="0" w:space="0" w:color="auto"/>
              </w:divBdr>
            </w:div>
          </w:divsChild>
        </w:div>
        <w:div w:id="1879313690">
          <w:marLeft w:val="0"/>
          <w:marRight w:val="0"/>
          <w:marTop w:val="0"/>
          <w:marBottom w:val="0"/>
          <w:divBdr>
            <w:top w:val="none" w:sz="0" w:space="0" w:color="auto"/>
            <w:left w:val="none" w:sz="0" w:space="0" w:color="auto"/>
            <w:bottom w:val="none" w:sz="0" w:space="0" w:color="auto"/>
            <w:right w:val="none" w:sz="0" w:space="0" w:color="auto"/>
          </w:divBdr>
          <w:divsChild>
            <w:div w:id="1577862395">
              <w:marLeft w:val="0"/>
              <w:marRight w:val="0"/>
              <w:marTop w:val="0"/>
              <w:marBottom w:val="0"/>
              <w:divBdr>
                <w:top w:val="none" w:sz="0" w:space="0" w:color="auto"/>
                <w:left w:val="none" w:sz="0" w:space="0" w:color="auto"/>
                <w:bottom w:val="none" w:sz="0" w:space="0" w:color="auto"/>
                <w:right w:val="none" w:sz="0" w:space="0" w:color="auto"/>
              </w:divBdr>
            </w:div>
          </w:divsChild>
        </w:div>
        <w:div w:id="1880894936">
          <w:marLeft w:val="0"/>
          <w:marRight w:val="0"/>
          <w:marTop w:val="0"/>
          <w:marBottom w:val="0"/>
          <w:divBdr>
            <w:top w:val="none" w:sz="0" w:space="0" w:color="auto"/>
            <w:left w:val="none" w:sz="0" w:space="0" w:color="auto"/>
            <w:bottom w:val="none" w:sz="0" w:space="0" w:color="auto"/>
            <w:right w:val="none" w:sz="0" w:space="0" w:color="auto"/>
          </w:divBdr>
          <w:divsChild>
            <w:div w:id="115755296">
              <w:marLeft w:val="0"/>
              <w:marRight w:val="0"/>
              <w:marTop w:val="0"/>
              <w:marBottom w:val="0"/>
              <w:divBdr>
                <w:top w:val="none" w:sz="0" w:space="0" w:color="auto"/>
                <w:left w:val="none" w:sz="0" w:space="0" w:color="auto"/>
                <w:bottom w:val="none" w:sz="0" w:space="0" w:color="auto"/>
                <w:right w:val="none" w:sz="0" w:space="0" w:color="auto"/>
              </w:divBdr>
            </w:div>
          </w:divsChild>
        </w:div>
        <w:div w:id="1881434058">
          <w:marLeft w:val="0"/>
          <w:marRight w:val="0"/>
          <w:marTop w:val="0"/>
          <w:marBottom w:val="0"/>
          <w:divBdr>
            <w:top w:val="none" w:sz="0" w:space="0" w:color="auto"/>
            <w:left w:val="none" w:sz="0" w:space="0" w:color="auto"/>
            <w:bottom w:val="none" w:sz="0" w:space="0" w:color="auto"/>
            <w:right w:val="none" w:sz="0" w:space="0" w:color="auto"/>
          </w:divBdr>
          <w:divsChild>
            <w:div w:id="661204604">
              <w:marLeft w:val="0"/>
              <w:marRight w:val="0"/>
              <w:marTop w:val="0"/>
              <w:marBottom w:val="0"/>
              <w:divBdr>
                <w:top w:val="none" w:sz="0" w:space="0" w:color="auto"/>
                <w:left w:val="none" w:sz="0" w:space="0" w:color="auto"/>
                <w:bottom w:val="none" w:sz="0" w:space="0" w:color="auto"/>
                <w:right w:val="none" w:sz="0" w:space="0" w:color="auto"/>
              </w:divBdr>
            </w:div>
          </w:divsChild>
        </w:div>
        <w:div w:id="1882522329">
          <w:marLeft w:val="0"/>
          <w:marRight w:val="0"/>
          <w:marTop w:val="0"/>
          <w:marBottom w:val="0"/>
          <w:divBdr>
            <w:top w:val="none" w:sz="0" w:space="0" w:color="auto"/>
            <w:left w:val="none" w:sz="0" w:space="0" w:color="auto"/>
            <w:bottom w:val="none" w:sz="0" w:space="0" w:color="auto"/>
            <w:right w:val="none" w:sz="0" w:space="0" w:color="auto"/>
          </w:divBdr>
          <w:divsChild>
            <w:div w:id="443769222">
              <w:marLeft w:val="0"/>
              <w:marRight w:val="0"/>
              <w:marTop w:val="0"/>
              <w:marBottom w:val="0"/>
              <w:divBdr>
                <w:top w:val="none" w:sz="0" w:space="0" w:color="auto"/>
                <w:left w:val="none" w:sz="0" w:space="0" w:color="auto"/>
                <w:bottom w:val="none" w:sz="0" w:space="0" w:color="auto"/>
                <w:right w:val="none" w:sz="0" w:space="0" w:color="auto"/>
              </w:divBdr>
            </w:div>
          </w:divsChild>
        </w:div>
        <w:div w:id="1883328055">
          <w:marLeft w:val="0"/>
          <w:marRight w:val="0"/>
          <w:marTop w:val="0"/>
          <w:marBottom w:val="0"/>
          <w:divBdr>
            <w:top w:val="none" w:sz="0" w:space="0" w:color="auto"/>
            <w:left w:val="none" w:sz="0" w:space="0" w:color="auto"/>
            <w:bottom w:val="none" w:sz="0" w:space="0" w:color="auto"/>
            <w:right w:val="none" w:sz="0" w:space="0" w:color="auto"/>
          </w:divBdr>
          <w:divsChild>
            <w:div w:id="174418043">
              <w:marLeft w:val="0"/>
              <w:marRight w:val="0"/>
              <w:marTop w:val="0"/>
              <w:marBottom w:val="0"/>
              <w:divBdr>
                <w:top w:val="none" w:sz="0" w:space="0" w:color="auto"/>
                <w:left w:val="none" w:sz="0" w:space="0" w:color="auto"/>
                <w:bottom w:val="none" w:sz="0" w:space="0" w:color="auto"/>
                <w:right w:val="none" w:sz="0" w:space="0" w:color="auto"/>
              </w:divBdr>
            </w:div>
          </w:divsChild>
        </w:div>
        <w:div w:id="1885286860">
          <w:marLeft w:val="0"/>
          <w:marRight w:val="0"/>
          <w:marTop w:val="0"/>
          <w:marBottom w:val="0"/>
          <w:divBdr>
            <w:top w:val="none" w:sz="0" w:space="0" w:color="auto"/>
            <w:left w:val="none" w:sz="0" w:space="0" w:color="auto"/>
            <w:bottom w:val="none" w:sz="0" w:space="0" w:color="auto"/>
            <w:right w:val="none" w:sz="0" w:space="0" w:color="auto"/>
          </w:divBdr>
          <w:divsChild>
            <w:div w:id="916552982">
              <w:marLeft w:val="0"/>
              <w:marRight w:val="0"/>
              <w:marTop w:val="0"/>
              <w:marBottom w:val="0"/>
              <w:divBdr>
                <w:top w:val="none" w:sz="0" w:space="0" w:color="auto"/>
                <w:left w:val="none" w:sz="0" w:space="0" w:color="auto"/>
                <w:bottom w:val="none" w:sz="0" w:space="0" w:color="auto"/>
                <w:right w:val="none" w:sz="0" w:space="0" w:color="auto"/>
              </w:divBdr>
            </w:div>
          </w:divsChild>
        </w:div>
        <w:div w:id="1886914789">
          <w:marLeft w:val="0"/>
          <w:marRight w:val="0"/>
          <w:marTop w:val="0"/>
          <w:marBottom w:val="0"/>
          <w:divBdr>
            <w:top w:val="none" w:sz="0" w:space="0" w:color="auto"/>
            <w:left w:val="none" w:sz="0" w:space="0" w:color="auto"/>
            <w:bottom w:val="none" w:sz="0" w:space="0" w:color="auto"/>
            <w:right w:val="none" w:sz="0" w:space="0" w:color="auto"/>
          </w:divBdr>
          <w:divsChild>
            <w:div w:id="775446454">
              <w:marLeft w:val="0"/>
              <w:marRight w:val="0"/>
              <w:marTop w:val="0"/>
              <w:marBottom w:val="0"/>
              <w:divBdr>
                <w:top w:val="none" w:sz="0" w:space="0" w:color="auto"/>
                <w:left w:val="none" w:sz="0" w:space="0" w:color="auto"/>
                <w:bottom w:val="none" w:sz="0" w:space="0" w:color="auto"/>
                <w:right w:val="none" w:sz="0" w:space="0" w:color="auto"/>
              </w:divBdr>
            </w:div>
          </w:divsChild>
        </w:div>
        <w:div w:id="1887909081">
          <w:marLeft w:val="0"/>
          <w:marRight w:val="0"/>
          <w:marTop w:val="0"/>
          <w:marBottom w:val="0"/>
          <w:divBdr>
            <w:top w:val="none" w:sz="0" w:space="0" w:color="auto"/>
            <w:left w:val="none" w:sz="0" w:space="0" w:color="auto"/>
            <w:bottom w:val="none" w:sz="0" w:space="0" w:color="auto"/>
            <w:right w:val="none" w:sz="0" w:space="0" w:color="auto"/>
          </w:divBdr>
          <w:divsChild>
            <w:div w:id="1033193506">
              <w:marLeft w:val="0"/>
              <w:marRight w:val="0"/>
              <w:marTop w:val="0"/>
              <w:marBottom w:val="0"/>
              <w:divBdr>
                <w:top w:val="none" w:sz="0" w:space="0" w:color="auto"/>
                <w:left w:val="none" w:sz="0" w:space="0" w:color="auto"/>
                <w:bottom w:val="none" w:sz="0" w:space="0" w:color="auto"/>
                <w:right w:val="none" w:sz="0" w:space="0" w:color="auto"/>
              </w:divBdr>
            </w:div>
          </w:divsChild>
        </w:div>
        <w:div w:id="1911848491">
          <w:marLeft w:val="0"/>
          <w:marRight w:val="0"/>
          <w:marTop w:val="0"/>
          <w:marBottom w:val="0"/>
          <w:divBdr>
            <w:top w:val="none" w:sz="0" w:space="0" w:color="auto"/>
            <w:left w:val="none" w:sz="0" w:space="0" w:color="auto"/>
            <w:bottom w:val="none" w:sz="0" w:space="0" w:color="auto"/>
            <w:right w:val="none" w:sz="0" w:space="0" w:color="auto"/>
          </w:divBdr>
          <w:divsChild>
            <w:div w:id="288359077">
              <w:marLeft w:val="0"/>
              <w:marRight w:val="0"/>
              <w:marTop w:val="0"/>
              <w:marBottom w:val="0"/>
              <w:divBdr>
                <w:top w:val="none" w:sz="0" w:space="0" w:color="auto"/>
                <w:left w:val="none" w:sz="0" w:space="0" w:color="auto"/>
                <w:bottom w:val="none" w:sz="0" w:space="0" w:color="auto"/>
                <w:right w:val="none" w:sz="0" w:space="0" w:color="auto"/>
              </w:divBdr>
            </w:div>
          </w:divsChild>
        </w:div>
        <w:div w:id="1915164899">
          <w:marLeft w:val="0"/>
          <w:marRight w:val="0"/>
          <w:marTop w:val="0"/>
          <w:marBottom w:val="0"/>
          <w:divBdr>
            <w:top w:val="none" w:sz="0" w:space="0" w:color="auto"/>
            <w:left w:val="none" w:sz="0" w:space="0" w:color="auto"/>
            <w:bottom w:val="none" w:sz="0" w:space="0" w:color="auto"/>
            <w:right w:val="none" w:sz="0" w:space="0" w:color="auto"/>
          </w:divBdr>
          <w:divsChild>
            <w:div w:id="886987191">
              <w:marLeft w:val="0"/>
              <w:marRight w:val="0"/>
              <w:marTop w:val="0"/>
              <w:marBottom w:val="0"/>
              <w:divBdr>
                <w:top w:val="none" w:sz="0" w:space="0" w:color="auto"/>
                <w:left w:val="none" w:sz="0" w:space="0" w:color="auto"/>
                <w:bottom w:val="none" w:sz="0" w:space="0" w:color="auto"/>
                <w:right w:val="none" w:sz="0" w:space="0" w:color="auto"/>
              </w:divBdr>
            </w:div>
          </w:divsChild>
        </w:div>
        <w:div w:id="1918781217">
          <w:marLeft w:val="0"/>
          <w:marRight w:val="0"/>
          <w:marTop w:val="0"/>
          <w:marBottom w:val="0"/>
          <w:divBdr>
            <w:top w:val="none" w:sz="0" w:space="0" w:color="auto"/>
            <w:left w:val="none" w:sz="0" w:space="0" w:color="auto"/>
            <w:bottom w:val="none" w:sz="0" w:space="0" w:color="auto"/>
            <w:right w:val="none" w:sz="0" w:space="0" w:color="auto"/>
          </w:divBdr>
          <w:divsChild>
            <w:div w:id="995649586">
              <w:marLeft w:val="0"/>
              <w:marRight w:val="0"/>
              <w:marTop w:val="0"/>
              <w:marBottom w:val="0"/>
              <w:divBdr>
                <w:top w:val="none" w:sz="0" w:space="0" w:color="auto"/>
                <w:left w:val="none" w:sz="0" w:space="0" w:color="auto"/>
                <w:bottom w:val="none" w:sz="0" w:space="0" w:color="auto"/>
                <w:right w:val="none" w:sz="0" w:space="0" w:color="auto"/>
              </w:divBdr>
            </w:div>
          </w:divsChild>
        </w:div>
        <w:div w:id="1927416632">
          <w:marLeft w:val="0"/>
          <w:marRight w:val="0"/>
          <w:marTop w:val="0"/>
          <w:marBottom w:val="0"/>
          <w:divBdr>
            <w:top w:val="none" w:sz="0" w:space="0" w:color="auto"/>
            <w:left w:val="none" w:sz="0" w:space="0" w:color="auto"/>
            <w:bottom w:val="none" w:sz="0" w:space="0" w:color="auto"/>
            <w:right w:val="none" w:sz="0" w:space="0" w:color="auto"/>
          </w:divBdr>
          <w:divsChild>
            <w:div w:id="1793090133">
              <w:marLeft w:val="0"/>
              <w:marRight w:val="0"/>
              <w:marTop w:val="0"/>
              <w:marBottom w:val="0"/>
              <w:divBdr>
                <w:top w:val="none" w:sz="0" w:space="0" w:color="auto"/>
                <w:left w:val="none" w:sz="0" w:space="0" w:color="auto"/>
                <w:bottom w:val="none" w:sz="0" w:space="0" w:color="auto"/>
                <w:right w:val="none" w:sz="0" w:space="0" w:color="auto"/>
              </w:divBdr>
            </w:div>
          </w:divsChild>
        </w:div>
        <w:div w:id="1941253006">
          <w:marLeft w:val="0"/>
          <w:marRight w:val="0"/>
          <w:marTop w:val="0"/>
          <w:marBottom w:val="0"/>
          <w:divBdr>
            <w:top w:val="none" w:sz="0" w:space="0" w:color="auto"/>
            <w:left w:val="none" w:sz="0" w:space="0" w:color="auto"/>
            <w:bottom w:val="none" w:sz="0" w:space="0" w:color="auto"/>
            <w:right w:val="none" w:sz="0" w:space="0" w:color="auto"/>
          </w:divBdr>
          <w:divsChild>
            <w:div w:id="1474516517">
              <w:marLeft w:val="0"/>
              <w:marRight w:val="0"/>
              <w:marTop w:val="0"/>
              <w:marBottom w:val="0"/>
              <w:divBdr>
                <w:top w:val="none" w:sz="0" w:space="0" w:color="auto"/>
                <w:left w:val="none" w:sz="0" w:space="0" w:color="auto"/>
                <w:bottom w:val="none" w:sz="0" w:space="0" w:color="auto"/>
                <w:right w:val="none" w:sz="0" w:space="0" w:color="auto"/>
              </w:divBdr>
            </w:div>
          </w:divsChild>
        </w:div>
        <w:div w:id="1955674590">
          <w:marLeft w:val="0"/>
          <w:marRight w:val="0"/>
          <w:marTop w:val="0"/>
          <w:marBottom w:val="0"/>
          <w:divBdr>
            <w:top w:val="none" w:sz="0" w:space="0" w:color="auto"/>
            <w:left w:val="none" w:sz="0" w:space="0" w:color="auto"/>
            <w:bottom w:val="none" w:sz="0" w:space="0" w:color="auto"/>
            <w:right w:val="none" w:sz="0" w:space="0" w:color="auto"/>
          </w:divBdr>
          <w:divsChild>
            <w:div w:id="1024943671">
              <w:marLeft w:val="0"/>
              <w:marRight w:val="0"/>
              <w:marTop w:val="0"/>
              <w:marBottom w:val="0"/>
              <w:divBdr>
                <w:top w:val="none" w:sz="0" w:space="0" w:color="auto"/>
                <w:left w:val="none" w:sz="0" w:space="0" w:color="auto"/>
                <w:bottom w:val="none" w:sz="0" w:space="0" w:color="auto"/>
                <w:right w:val="none" w:sz="0" w:space="0" w:color="auto"/>
              </w:divBdr>
            </w:div>
          </w:divsChild>
        </w:div>
        <w:div w:id="1960260818">
          <w:marLeft w:val="0"/>
          <w:marRight w:val="0"/>
          <w:marTop w:val="0"/>
          <w:marBottom w:val="0"/>
          <w:divBdr>
            <w:top w:val="none" w:sz="0" w:space="0" w:color="auto"/>
            <w:left w:val="none" w:sz="0" w:space="0" w:color="auto"/>
            <w:bottom w:val="none" w:sz="0" w:space="0" w:color="auto"/>
            <w:right w:val="none" w:sz="0" w:space="0" w:color="auto"/>
          </w:divBdr>
          <w:divsChild>
            <w:div w:id="331641350">
              <w:marLeft w:val="0"/>
              <w:marRight w:val="0"/>
              <w:marTop w:val="0"/>
              <w:marBottom w:val="0"/>
              <w:divBdr>
                <w:top w:val="none" w:sz="0" w:space="0" w:color="auto"/>
                <w:left w:val="none" w:sz="0" w:space="0" w:color="auto"/>
                <w:bottom w:val="none" w:sz="0" w:space="0" w:color="auto"/>
                <w:right w:val="none" w:sz="0" w:space="0" w:color="auto"/>
              </w:divBdr>
            </w:div>
          </w:divsChild>
        </w:div>
        <w:div w:id="1968899366">
          <w:marLeft w:val="0"/>
          <w:marRight w:val="0"/>
          <w:marTop w:val="0"/>
          <w:marBottom w:val="0"/>
          <w:divBdr>
            <w:top w:val="none" w:sz="0" w:space="0" w:color="auto"/>
            <w:left w:val="none" w:sz="0" w:space="0" w:color="auto"/>
            <w:bottom w:val="none" w:sz="0" w:space="0" w:color="auto"/>
            <w:right w:val="none" w:sz="0" w:space="0" w:color="auto"/>
          </w:divBdr>
          <w:divsChild>
            <w:div w:id="1985505277">
              <w:marLeft w:val="0"/>
              <w:marRight w:val="0"/>
              <w:marTop w:val="0"/>
              <w:marBottom w:val="0"/>
              <w:divBdr>
                <w:top w:val="none" w:sz="0" w:space="0" w:color="auto"/>
                <w:left w:val="none" w:sz="0" w:space="0" w:color="auto"/>
                <w:bottom w:val="none" w:sz="0" w:space="0" w:color="auto"/>
                <w:right w:val="none" w:sz="0" w:space="0" w:color="auto"/>
              </w:divBdr>
            </w:div>
          </w:divsChild>
        </w:div>
        <w:div w:id="1971131893">
          <w:marLeft w:val="0"/>
          <w:marRight w:val="0"/>
          <w:marTop w:val="0"/>
          <w:marBottom w:val="0"/>
          <w:divBdr>
            <w:top w:val="none" w:sz="0" w:space="0" w:color="auto"/>
            <w:left w:val="none" w:sz="0" w:space="0" w:color="auto"/>
            <w:bottom w:val="none" w:sz="0" w:space="0" w:color="auto"/>
            <w:right w:val="none" w:sz="0" w:space="0" w:color="auto"/>
          </w:divBdr>
          <w:divsChild>
            <w:div w:id="355999">
              <w:marLeft w:val="0"/>
              <w:marRight w:val="0"/>
              <w:marTop w:val="0"/>
              <w:marBottom w:val="0"/>
              <w:divBdr>
                <w:top w:val="none" w:sz="0" w:space="0" w:color="auto"/>
                <w:left w:val="none" w:sz="0" w:space="0" w:color="auto"/>
                <w:bottom w:val="none" w:sz="0" w:space="0" w:color="auto"/>
                <w:right w:val="none" w:sz="0" w:space="0" w:color="auto"/>
              </w:divBdr>
            </w:div>
          </w:divsChild>
        </w:div>
        <w:div w:id="1980456267">
          <w:marLeft w:val="0"/>
          <w:marRight w:val="0"/>
          <w:marTop w:val="0"/>
          <w:marBottom w:val="0"/>
          <w:divBdr>
            <w:top w:val="none" w:sz="0" w:space="0" w:color="auto"/>
            <w:left w:val="none" w:sz="0" w:space="0" w:color="auto"/>
            <w:bottom w:val="none" w:sz="0" w:space="0" w:color="auto"/>
            <w:right w:val="none" w:sz="0" w:space="0" w:color="auto"/>
          </w:divBdr>
          <w:divsChild>
            <w:div w:id="831144644">
              <w:marLeft w:val="0"/>
              <w:marRight w:val="0"/>
              <w:marTop w:val="0"/>
              <w:marBottom w:val="0"/>
              <w:divBdr>
                <w:top w:val="none" w:sz="0" w:space="0" w:color="auto"/>
                <w:left w:val="none" w:sz="0" w:space="0" w:color="auto"/>
                <w:bottom w:val="none" w:sz="0" w:space="0" w:color="auto"/>
                <w:right w:val="none" w:sz="0" w:space="0" w:color="auto"/>
              </w:divBdr>
            </w:div>
          </w:divsChild>
        </w:div>
        <w:div w:id="1990012242">
          <w:marLeft w:val="0"/>
          <w:marRight w:val="0"/>
          <w:marTop w:val="0"/>
          <w:marBottom w:val="0"/>
          <w:divBdr>
            <w:top w:val="none" w:sz="0" w:space="0" w:color="auto"/>
            <w:left w:val="none" w:sz="0" w:space="0" w:color="auto"/>
            <w:bottom w:val="none" w:sz="0" w:space="0" w:color="auto"/>
            <w:right w:val="none" w:sz="0" w:space="0" w:color="auto"/>
          </w:divBdr>
          <w:divsChild>
            <w:div w:id="1804077186">
              <w:marLeft w:val="0"/>
              <w:marRight w:val="0"/>
              <w:marTop w:val="0"/>
              <w:marBottom w:val="0"/>
              <w:divBdr>
                <w:top w:val="none" w:sz="0" w:space="0" w:color="auto"/>
                <w:left w:val="none" w:sz="0" w:space="0" w:color="auto"/>
                <w:bottom w:val="none" w:sz="0" w:space="0" w:color="auto"/>
                <w:right w:val="none" w:sz="0" w:space="0" w:color="auto"/>
              </w:divBdr>
            </w:div>
          </w:divsChild>
        </w:div>
        <w:div w:id="1993750259">
          <w:marLeft w:val="0"/>
          <w:marRight w:val="0"/>
          <w:marTop w:val="0"/>
          <w:marBottom w:val="0"/>
          <w:divBdr>
            <w:top w:val="none" w:sz="0" w:space="0" w:color="auto"/>
            <w:left w:val="none" w:sz="0" w:space="0" w:color="auto"/>
            <w:bottom w:val="none" w:sz="0" w:space="0" w:color="auto"/>
            <w:right w:val="none" w:sz="0" w:space="0" w:color="auto"/>
          </w:divBdr>
          <w:divsChild>
            <w:div w:id="10841672">
              <w:marLeft w:val="0"/>
              <w:marRight w:val="0"/>
              <w:marTop w:val="0"/>
              <w:marBottom w:val="0"/>
              <w:divBdr>
                <w:top w:val="none" w:sz="0" w:space="0" w:color="auto"/>
                <w:left w:val="none" w:sz="0" w:space="0" w:color="auto"/>
                <w:bottom w:val="none" w:sz="0" w:space="0" w:color="auto"/>
                <w:right w:val="none" w:sz="0" w:space="0" w:color="auto"/>
              </w:divBdr>
            </w:div>
          </w:divsChild>
        </w:div>
        <w:div w:id="1996493006">
          <w:marLeft w:val="0"/>
          <w:marRight w:val="0"/>
          <w:marTop w:val="0"/>
          <w:marBottom w:val="0"/>
          <w:divBdr>
            <w:top w:val="none" w:sz="0" w:space="0" w:color="auto"/>
            <w:left w:val="none" w:sz="0" w:space="0" w:color="auto"/>
            <w:bottom w:val="none" w:sz="0" w:space="0" w:color="auto"/>
            <w:right w:val="none" w:sz="0" w:space="0" w:color="auto"/>
          </w:divBdr>
          <w:divsChild>
            <w:div w:id="2066905533">
              <w:marLeft w:val="0"/>
              <w:marRight w:val="0"/>
              <w:marTop w:val="0"/>
              <w:marBottom w:val="0"/>
              <w:divBdr>
                <w:top w:val="none" w:sz="0" w:space="0" w:color="auto"/>
                <w:left w:val="none" w:sz="0" w:space="0" w:color="auto"/>
                <w:bottom w:val="none" w:sz="0" w:space="0" w:color="auto"/>
                <w:right w:val="none" w:sz="0" w:space="0" w:color="auto"/>
              </w:divBdr>
            </w:div>
          </w:divsChild>
        </w:div>
        <w:div w:id="1999112688">
          <w:marLeft w:val="0"/>
          <w:marRight w:val="0"/>
          <w:marTop w:val="0"/>
          <w:marBottom w:val="0"/>
          <w:divBdr>
            <w:top w:val="none" w:sz="0" w:space="0" w:color="auto"/>
            <w:left w:val="none" w:sz="0" w:space="0" w:color="auto"/>
            <w:bottom w:val="none" w:sz="0" w:space="0" w:color="auto"/>
            <w:right w:val="none" w:sz="0" w:space="0" w:color="auto"/>
          </w:divBdr>
          <w:divsChild>
            <w:div w:id="101650770">
              <w:marLeft w:val="0"/>
              <w:marRight w:val="0"/>
              <w:marTop w:val="0"/>
              <w:marBottom w:val="0"/>
              <w:divBdr>
                <w:top w:val="none" w:sz="0" w:space="0" w:color="auto"/>
                <w:left w:val="none" w:sz="0" w:space="0" w:color="auto"/>
                <w:bottom w:val="none" w:sz="0" w:space="0" w:color="auto"/>
                <w:right w:val="none" w:sz="0" w:space="0" w:color="auto"/>
              </w:divBdr>
            </w:div>
          </w:divsChild>
        </w:div>
        <w:div w:id="2003770492">
          <w:marLeft w:val="0"/>
          <w:marRight w:val="0"/>
          <w:marTop w:val="0"/>
          <w:marBottom w:val="0"/>
          <w:divBdr>
            <w:top w:val="none" w:sz="0" w:space="0" w:color="auto"/>
            <w:left w:val="none" w:sz="0" w:space="0" w:color="auto"/>
            <w:bottom w:val="none" w:sz="0" w:space="0" w:color="auto"/>
            <w:right w:val="none" w:sz="0" w:space="0" w:color="auto"/>
          </w:divBdr>
          <w:divsChild>
            <w:div w:id="1575893296">
              <w:marLeft w:val="0"/>
              <w:marRight w:val="0"/>
              <w:marTop w:val="0"/>
              <w:marBottom w:val="0"/>
              <w:divBdr>
                <w:top w:val="none" w:sz="0" w:space="0" w:color="auto"/>
                <w:left w:val="none" w:sz="0" w:space="0" w:color="auto"/>
                <w:bottom w:val="none" w:sz="0" w:space="0" w:color="auto"/>
                <w:right w:val="none" w:sz="0" w:space="0" w:color="auto"/>
              </w:divBdr>
            </w:div>
          </w:divsChild>
        </w:div>
        <w:div w:id="2004429676">
          <w:marLeft w:val="0"/>
          <w:marRight w:val="0"/>
          <w:marTop w:val="0"/>
          <w:marBottom w:val="0"/>
          <w:divBdr>
            <w:top w:val="none" w:sz="0" w:space="0" w:color="auto"/>
            <w:left w:val="none" w:sz="0" w:space="0" w:color="auto"/>
            <w:bottom w:val="none" w:sz="0" w:space="0" w:color="auto"/>
            <w:right w:val="none" w:sz="0" w:space="0" w:color="auto"/>
          </w:divBdr>
          <w:divsChild>
            <w:div w:id="412238509">
              <w:marLeft w:val="0"/>
              <w:marRight w:val="0"/>
              <w:marTop w:val="0"/>
              <w:marBottom w:val="0"/>
              <w:divBdr>
                <w:top w:val="none" w:sz="0" w:space="0" w:color="auto"/>
                <w:left w:val="none" w:sz="0" w:space="0" w:color="auto"/>
                <w:bottom w:val="none" w:sz="0" w:space="0" w:color="auto"/>
                <w:right w:val="none" w:sz="0" w:space="0" w:color="auto"/>
              </w:divBdr>
            </w:div>
          </w:divsChild>
        </w:div>
        <w:div w:id="2012901599">
          <w:marLeft w:val="0"/>
          <w:marRight w:val="0"/>
          <w:marTop w:val="0"/>
          <w:marBottom w:val="0"/>
          <w:divBdr>
            <w:top w:val="none" w:sz="0" w:space="0" w:color="auto"/>
            <w:left w:val="none" w:sz="0" w:space="0" w:color="auto"/>
            <w:bottom w:val="none" w:sz="0" w:space="0" w:color="auto"/>
            <w:right w:val="none" w:sz="0" w:space="0" w:color="auto"/>
          </w:divBdr>
          <w:divsChild>
            <w:div w:id="1875457014">
              <w:marLeft w:val="0"/>
              <w:marRight w:val="0"/>
              <w:marTop w:val="0"/>
              <w:marBottom w:val="0"/>
              <w:divBdr>
                <w:top w:val="none" w:sz="0" w:space="0" w:color="auto"/>
                <w:left w:val="none" w:sz="0" w:space="0" w:color="auto"/>
                <w:bottom w:val="none" w:sz="0" w:space="0" w:color="auto"/>
                <w:right w:val="none" w:sz="0" w:space="0" w:color="auto"/>
              </w:divBdr>
            </w:div>
          </w:divsChild>
        </w:div>
        <w:div w:id="2018190342">
          <w:marLeft w:val="0"/>
          <w:marRight w:val="0"/>
          <w:marTop w:val="0"/>
          <w:marBottom w:val="0"/>
          <w:divBdr>
            <w:top w:val="none" w:sz="0" w:space="0" w:color="auto"/>
            <w:left w:val="none" w:sz="0" w:space="0" w:color="auto"/>
            <w:bottom w:val="none" w:sz="0" w:space="0" w:color="auto"/>
            <w:right w:val="none" w:sz="0" w:space="0" w:color="auto"/>
          </w:divBdr>
          <w:divsChild>
            <w:div w:id="1658455797">
              <w:marLeft w:val="0"/>
              <w:marRight w:val="0"/>
              <w:marTop w:val="0"/>
              <w:marBottom w:val="0"/>
              <w:divBdr>
                <w:top w:val="none" w:sz="0" w:space="0" w:color="auto"/>
                <w:left w:val="none" w:sz="0" w:space="0" w:color="auto"/>
                <w:bottom w:val="none" w:sz="0" w:space="0" w:color="auto"/>
                <w:right w:val="none" w:sz="0" w:space="0" w:color="auto"/>
              </w:divBdr>
            </w:div>
          </w:divsChild>
        </w:div>
        <w:div w:id="2018193857">
          <w:marLeft w:val="0"/>
          <w:marRight w:val="0"/>
          <w:marTop w:val="0"/>
          <w:marBottom w:val="0"/>
          <w:divBdr>
            <w:top w:val="none" w:sz="0" w:space="0" w:color="auto"/>
            <w:left w:val="none" w:sz="0" w:space="0" w:color="auto"/>
            <w:bottom w:val="none" w:sz="0" w:space="0" w:color="auto"/>
            <w:right w:val="none" w:sz="0" w:space="0" w:color="auto"/>
          </w:divBdr>
          <w:divsChild>
            <w:div w:id="747388625">
              <w:marLeft w:val="0"/>
              <w:marRight w:val="0"/>
              <w:marTop w:val="0"/>
              <w:marBottom w:val="0"/>
              <w:divBdr>
                <w:top w:val="none" w:sz="0" w:space="0" w:color="auto"/>
                <w:left w:val="none" w:sz="0" w:space="0" w:color="auto"/>
                <w:bottom w:val="none" w:sz="0" w:space="0" w:color="auto"/>
                <w:right w:val="none" w:sz="0" w:space="0" w:color="auto"/>
              </w:divBdr>
            </w:div>
          </w:divsChild>
        </w:div>
        <w:div w:id="2018385728">
          <w:marLeft w:val="0"/>
          <w:marRight w:val="0"/>
          <w:marTop w:val="0"/>
          <w:marBottom w:val="0"/>
          <w:divBdr>
            <w:top w:val="none" w:sz="0" w:space="0" w:color="auto"/>
            <w:left w:val="none" w:sz="0" w:space="0" w:color="auto"/>
            <w:bottom w:val="none" w:sz="0" w:space="0" w:color="auto"/>
            <w:right w:val="none" w:sz="0" w:space="0" w:color="auto"/>
          </w:divBdr>
          <w:divsChild>
            <w:div w:id="403992030">
              <w:marLeft w:val="0"/>
              <w:marRight w:val="0"/>
              <w:marTop w:val="0"/>
              <w:marBottom w:val="0"/>
              <w:divBdr>
                <w:top w:val="none" w:sz="0" w:space="0" w:color="auto"/>
                <w:left w:val="none" w:sz="0" w:space="0" w:color="auto"/>
                <w:bottom w:val="none" w:sz="0" w:space="0" w:color="auto"/>
                <w:right w:val="none" w:sz="0" w:space="0" w:color="auto"/>
              </w:divBdr>
            </w:div>
          </w:divsChild>
        </w:div>
        <w:div w:id="2019770304">
          <w:marLeft w:val="0"/>
          <w:marRight w:val="0"/>
          <w:marTop w:val="0"/>
          <w:marBottom w:val="0"/>
          <w:divBdr>
            <w:top w:val="none" w:sz="0" w:space="0" w:color="auto"/>
            <w:left w:val="none" w:sz="0" w:space="0" w:color="auto"/>
            <w:bottom w:val="none" w:sz="0" w:space="0" w:color="auto"/>
            <w:right w:val="none" w:sz="0" w:space="0" w:color="auto"/>
          </w:divBdr>
          <w:divsChild>
            <w:div w:id="2005889038">
              <w:marLeft w:val="0"/>
              <w:marRight w:val="0"/>
              <w:marTop w:val="0"/>
              <w:marBottom w:val="0"/>
              <w:divBdr>
                <w:top w:val="none" w:sz="0" w:space="0" w:color="auto"/>
                <w:left w:val="none" w:sz="0" w:space="0" w:color="auto"/>
                <w:bottom w:val="none" w:sz="0" w:space="0" w:color="auto"/>
                <w:right w:val="none" w:sz="0" w:space="0" w:color="auto"/>
              </w:divBdr>
            </w:div>
          </w:divsChild>
        </w:div>
        <w:div w:id="2024435530">
          <w:marLeft w:val="0"/>
          <w:marRight w:val="0"/>
          <w:marTop w:val="0"/>
          <w:marBottom w:val="0"/>
          <w:divBdr>
            <w:top w:val="none" w:sz="0" w:space="0" w:color="auto"/>
            <w:left w:val="none" w:sz="0" w:space="0" w:color="auto"/>
            <w:bottom w:val="none" w:sz="0" w:space="0" w:color="auto"/>
            <w:right w:val="none" w:sz="0" w:space="0" w:color="auto"/>
          </w:divBdr>
          <w:divsChild>
            <w:div w:id="21712845">
              <w:marLeft w:val="0"/>
              <w:marRight w:val="0"/>
              <w:marTop w:val="0"/>
              <w:marBottom w:val="0"/>
              <w:divBdr>
                <w:top w:val="none" w:sz="0" w:space="0" w:color="auto"/>
                <w:left w:val="none" w:sz="0" w:space="0" w:color="auto"/>
                <w:bottom w:val="none" w:sz="0" w:space="0" w:color="auto"/>
                <w:right w:val="none" w:sz="0" w:space="0" w:color="auto"/>
              </w:divBdr>
            </w:div>
          </w:divsChild>
        </w:div>
        <w:div w:id="2028170729">
          <w:marLeft w:val="0"/>
          <w:marRight w:val="0"/>
          <w:marTop w:val="0"/>
          <w:marBottom w:val="0"/>
          <w:divBdr>
            <w:top w:val="none" w:sz="0" w:space="0" w:color="auto"/>
            <w:left w:val="none" w:sz="0" w:space="0" w:color="auto"/>
            <w:bottom w:val="none" w:sz="0" w:space="0" w:color="auto"/>
            <w:right w:val="none" w:sz="0" w:space="0" w:color="auto"/>
          </w:divBdr>
          <w:divsChild>
            <w:div w:id="1128356310">
              <w:marLeft w:val="0"/>
              <w:marRight w:val="0"/>
              <w:marTop w:val="0"/>
              <w:marBottom w:val="0"/>
              <w:divBdr>
                <w:top w:val="none" w:sz="0" w:space="0" w:color="auto"/>
                <w:left w:val="none" w:sz="0" w:space="0" w:color="auto"/>
                <w:bottom w:val="none" w:sz="0" w:space="0" w:color="auto"/>
                <w:right w:val="none" w:sz="0" w:space="0" w:color="auto"/>
              </w:divBdr>
            </w:div>
          </w:divsChild>
        </w:div>
        <w:div w:id="2028632763">
          <w:marLeft w:val="0"/>
          <w:marRight w:val="0"/>
          <w:marTop w:val="0"/>
          <w:marBottom w:val="0"/>
          <w:divBdr>
            <w:top w:val="none" w:sz="0" w:space="0" w:color="auto"/>
            <w:left w:val="none" w:sz="0" w:space="0" w:color="auto"/>
            <w:bottom w:val="none" w:sz="0" w:space="0" w:color="auto"/>
            <w:right w:val="none" w:sz="0" w:space="0" w:color="auto"/>
          </w:divBdr>
          <w:divsChild>
            <w:div w:id="1067336298">
              <w:marLeft w:val="0"/>
              <w:marRight w:val="0"/>
              <w:marTop w:val="0"/>
              <w:marBottom w:val="0"/>
              <w:divBdr>
                <w:top w:val="none" w:sz="0" w:space="0" w:color="auto"/>
                <w:left w:val="none" w:sz="0" w:space="0" w:color="auto"/>
                <w:bottom w:val="none" w:sz="0" w:space="0" w:color="auto"/>
                <w:right w:val="none" w:sz="0" w:space="0" w:color="auto"/>
              </w:divBdr>
            </w:div>
          </w:divsChild>
        </w:div>
        <w:div w:id="2030522084">
          <w:marLeft w:val="0"/>
          <w:marRight w:val="0"/>
          <w:marTop w:val="0"/>
          <w:marBottom w:val="0"/>
          <w:divBdr>
            <w:top w:val="none" w:sz="0" w:space="0" w:color="auto"/>
            <w:left w:val="none" w:sz="0" w:space="0" w:color="auto"/>
            <w:bottom w:val="none" w:sz="0" w:space="0" w:color="auto"/>
            <w:right w:val="none" w:sz="0" w:space="0" w:color="auto"/>
          </w:divBdr>
          <w:divsChild>
            <w:div w:id="973756712">
              <w:marLeft w:val="0"/>
              <w:marRight w:val="0"/>
              <w:marTop w:val="0"/>
              <w:marBottom w:val="0"/>
              <w:divBdr>
                <w:top w:val="none" w:sz="0" w:space="0" w:color="auto"/>
                <w:left w:val="none" w:sz="0" w:space="0" w:color="auto"/>
                <w:bottom w:val="none" w:sz="0" w:space="0" w:color="auto"/>
                <w:right w:val="none" w:sz="0" w:space="0" w:color="auto"/>
              </w:divBdr>
            </w:div>
          </w:divsChild>
        </w:div>
        <w:div w:id="2042167682">
          <w:marLeft w:val="0"/>
          <w:marRight w:val="0"/>
          <w:marTop w:val="0"/>
          <w:marBottom w:val="0"/>
          <w:divBdr>
            <w:top w:val="none" w:sz="0" w:space="0" w:color="auto"/>
            <w:left w:val="none" w:sz="0" w:space="0" w:color="auto"/>
            <w:bottom w:val="none" w:sz="0" w:space="0" w:color="auto"/>
            <w:right w:val="none" w:sz="0" w:space="0" w:color="auto"/>
          </w:divBdr>
          <w:divsChild>
            <w:div w:id="91970663">
              <w:marLeft w:val="0"/>
              <w:marRight w:val="0"/>
              <w:marTop w:val="0"/>
              <w:marBottom w:val="0"/>
              <w:divBdr>
                <w:top w:val="none" w:sz="0" w:space="0" w:color="auto"/>
                <w:left w:val="none" w:sz="0" w:space="0" w:color="auto"/>
                <w:bottom w:val="none" w:sz="0" w:space="0" w:color="auto"/>
                <w:right w:val="none" w:sz="0" w:space="0" w:color="auto"/>
              </w:divBdr>
            </w:div>
          </w:divsChild>
        </w:div>
        <w:div w:id="2053651097">
          <w:marLeft w:val="0"/>
          <w:marRight w:val="0"/>
          <w:marTop w:val="0"/>
          <w:marBottom w:val="0"/>
          <w:divBdr>
            <w:top w:val="none" w:sz="0" w:space="0" w:color="auto"/>
            <w:left w:val="none" w:sz="0" w:space="0" w:color="auto"/>
            <w:bottom w:val="none" w:sz="0" w:space="0" w:color="auto"/>
            <w:right w:val="none" w:sz="0" w:space="0" w:color="auto"/>
          </w:divBdr>
          <w:divsChild>
            <w:div w:id="311519970">
              <w:marLeft w:val="0"/>
              <w:marRight w:val="0"/>
              <w:marTop w:val="0"/>
              <w:marBottom w:val="0"/>
              <w:divBdr>
                <w:top w:val="none" w:sz="0" w:space="0" w:color="auto"/>
                <w:left w:val="none" w:sz="0" w:space="0" w:color="auto"/>
                <w:bottom w:val="none" w:sz="0" w:space="0" w:color="auto"/>
                <w:right w:val="none" w:sz="0" w:space="0" w:color="auto"/>
              </w:divBdr>
            </w:div>
          </w:divsChild>
        </w:div>
        <w:div w:id="2058896750">
          <w:marLeft w:val="0"/>
          <w:marRight w:val="0"/>
          <w:marTop w:val="0"/>
          <w:marBottom w:val="0"/>
          <w:divBdr>
            <w:top w:val="none" w:sz="0" w:space="0" w:color="auto"/>
            <w:left w:val="none" w:sz="0" w:space="0" w:color="auto"/>
            <w:bottom w:val="none" w:sz="0" w:space="0" w:color="auto"/>
            <w:right w:val="none" w:sz="0" w:space="0" w:color="auto"/>
          </w:divBdr>
          <w:divsChild>
            <w:div w:id="1291014533">
              <w:marLeft w:val="0"/>
              <w:marRight w:val="0"/>
              <w:marTop w:val="0"/>
              <w:marBottom w:val="0"/>
              <w:divBdr>
                <w:top w:val="none" w:sz="0" w:space="0" w:color="auto"/>
                <w:left w:val="none" w:sz="0" w:space="0" w:color="auto"/>
                <w:bottom w:val="none" w:sz="0" w:space="0" w:color="auto"/>
                <w:right w:val="none" w:sz="0" w:space="0" w:color="auto"/>
              </w:divBdr>
            </w:div>
          </w:divsChild>
        </w:div>
        <w:div w:id="2064329386">
          <w:marLeft w:val="0"/>
          <w:marRight w:val="0"/>
          <w:marTop w:val="0"/>
          <w:marBottom w:val="0"/>
          <w:divBdr>
            <w:top w:val="none" w:sz="0" w:space="0" w:color="auto"/>
            <w:left w:val="none" w:sz="0" w:space="0" w:color="auto"/>
            <w:bottom w:val="none" w:sz="0" w:space="0" w:color="auto"/>
            <w:right w:val="none" w:sz="0" w:space="0" w:color="auto"/>
          </w:divBdr>
          <w:divsChild>
            <w:div w:id="547106736">
              <w:marLeft w:val="0"/>
              <w:marRight w:val="0"/>
              <w:marTop w:val="0"/>
              <w:marBottom w:val="0"/>
              <w:divBdr>
                <w:top w:val="none" w:sz="0" w:space="0" w:color="auto"/>
                <w:left w:val="none" w:sz="0" w:space="0" w:color="auto"/>
                <w:bottom w:val="none" w:sz="0" w:space="0" w:color="auto"/>
                <w:right w:val="none" w:sz="0" w:space="0" w:color="auto"/>
              </w:divBdr>
            </w:div>
          </w:divsChild>
        </w:div>
        <w:div w:id="2069837885">
          <w:marLeft w:val="0"/>
          <w:marRight w:val="0"/>
          <w:marTop w:val="0"/>
          <w:marBottom w:val="0"/>
          <w:divBdr>
            <w:top w:val="none" w:sz="0" w:space="0" w:color="auto"/>
            <w:left w:val="none" w:sz="0" w:space="0" w:color="auto"/>
            <w:bottom w:val="none" w:sz="0" w:space="0" w:color="auto"/>
            <w:right w:val="none" w:sz="0" w:space="0" w:color="auto"/>
          </w:divBdr>
          <w:divsChild>
            <w:div w:id="1180051272">
              <w:marLeft w:val="0"/>
              <w:marRight w:val="0"/>
              <w:marTop w:val="0"/>
              <w:marBottom w:val="0"/>
              <w:divBdr>
                <w:top w:val="none" w:sz="0" w:space="0" w:color="auto"/>
                <w:left w:val="none" w:sz="0" w:space="0" w:color="auto"/>
                <w:bottom w:val="none" w:sz="0" w:space="0" w:color="auto"/>
                <w:right w:val="none" w:sz="0" w:space="0" w:color="auto"/>
              </w:divBdr>
            </w:div>
          </w:divsChild>
        </w:div>
        <w:div w:id="2073573298">
          <w:marLeft w:val="0"/>
          <w:marRight w:val="0"/>
          <w:marTop w:val="0"/>
          <w:marBottom w:val="0"/>
          <w:divBdr>
            <w:top w:val="none" w:sz="0" w:space="0" w:color="auto"/>
            <w:left w:val="none" w:sz="0" w:space="0" w:color="auto"/>
            <w:bottom w:val="none" w:sz="0" w:space="0" w:color="auto"/>
            <w:right w:val="none" w:sz="0" w:space="0" w:color="auto"/>
          </w:divBdr>
          <w:divsChild>
            <w:div w:id="334963381">
              <w:marLeft w:val="0"/>
              <w:marRight w:val="0"/>
              <w:marTop w:val="0"/>
              <w:marBottom w:val="0"/>
              <w:divBdr>
                <w:top w:val="none" w:sz="0" w:space="0" w:color="auto"/>
                <w:left w:val="none" w:sz="0" w:space="0" w:color="auto"/>
                <w:bottom w:val="none" w:sz="0" w:space="0" w:color="auto"/>
                <w:right w:val="none" w:sz="0" w:space="0" w:color="auto"/>
              </w:divBdr>
            </w:div>
          </w:divsChild>
        </w:div>
        <w:div w:id="2079861164">
          <w:marLeft w:val="0"/>
          <w:marRight w:val="0"/>
          <w:marTop w:val="0"/>
          <w:marBottom w:val="0"/>
          <w:divBdr>
            <w:top w:val="none" w:sz="0" w:space="0" w:color="auto"/>
            <w:left w:val="none" w:sz="0" w:space="0" w:color="auto"/>
            <w:bottom w:val="none" w:sz="0" w:space="0" w:color="auto"/>
            <w:right w:val="none" w:sz="0" w:space="0" w:color="auto"/>
          </w:divBdr>
          <w:divsChild>
            <w:div w:id="1011300422">
              <w:marLeft w:val="0"/>
              <w:marRight w:val="0"/>
              <w:marTop w:val="0"/>
              <w:marBottom w:val="0"/>
              <w:divBdr>
                <w:top w:val="none" w:sz="0" w:space="0" w:color="auto"/>
                <w:left w:val="none" w:sz="0" w:space="0" w:color="auto"/>
                <w:bottom w:val="none" w:sz="0" w:space="0" w:color="auto"/>
                <w:right w:val="none" w:sz="0" w:space="0" w:color="auto"/>
              </w:divBdr>
            </w:div>
          </w:divsChild>
        </w:div>
        <w:div w:id="2093700954">
          <w:marLeft w:val="0"/>
          <w:marRight w:val="0"/>
          <w:marTop w:val="0"/>
          <w:marBottom w:val="0"/>
          <w:divBdr>
            <w:top w:val="none" w:sz="0" w:space="0" w:color="auto"/>
            <w:left w:val="none" w:sz="0" w:space="0" w:color="auto"/>
            <w:bottom w:val="none" w:sz="0" w:space="0" w:color="auto"/>
            <w:right w:val="none" w:sz="0" w:space="0" w:color="auto"/>
          </w:divBdr>
          <w:divsChild>
            <w:div w:id="1586378542">
              <w:marLeft w:val="0"/>
              <w:marRight w:val="0"/>
              <w:marTop w:val="0"/>
              <w:marBottom w:val="0"/>
              <w:divBdr>
                <w:top w:val="none" w:sz="0" w:space="0" w:color="auto"/>
                <w:left w:val="none" w:sz="0" w:space="0" w:color="auto"/>
                <w:bottom w:val="none" w:sz="0" w:space="0" w:color="auto"/>
                <w:right w:val="none" w:sz="0" w:space="0" w:color="auto"/>
              </w:divBdr>
            </w:div>
          </w:divsChild>
        </w:div>
        <w:div w:id="2102600915">
          <w:marLeft w:val="0"/>
          <w:marRight w:val="0"/>
          <w:marTop w:val="0"/>
          <w:marBottom w:val="0"/>
          <w:divBdr>
            <w:top w:val="none" w:sz="0" w:space="0" w:color="auto"/>
            <w:left w:val="none" w:sz="0" w:space="0" w:color="auto"/>
            <w:bottom w:val="none" w:sz="0" w:space="0" w:color="auto"/>
            <w:right w:val="none" w:sz="0" w:space="0" w:color="auto"/>
          </w:divBdr>
          <w:divsChild>
            <w:div w:id="1882401388">
              <w:marLeft w:val="0"/>
              <w:marRight w:val="0"/>
              <w:marTop w:val="0"/>
              <w:marBottom w:val="0"/>
              <w:divBdr>
                <w:top w:val="none" w:sz="0" w:space="0" w:color="auto"/>
                <w:left w:val="none" w:sz="0" w:space="0" w:color="auto"/>
                <w:bottom w:val="none" w:sz="0" w:space="0" w:color="auto"/>
                <w:right w:val="none" w:sz="0" w:space="0" w:color="auto"/>
              </w:divBdr>
            </w:div>
          </w:divsChild>
        </w:div>
        <w:div w:id="2118480925">
          <w:marLeft w:val="0"/>
          <w:marRight w:val="0"/>
          <w:marTop w:val="0"/>
          <w:marBottom w:val="0"/>
          <w:divBdr>
            <w:top w:val="none" w:sz="0" w:space="0" w:color="auto"/>
            <w:left w:val="none" w:sz="0" w:space="0" w:color="auto"/>
            <w:bottom w:val="none" w:sz="0" w:space="0" w:color="auto"/>
            <w:right w:val="none" w:sz="0" w:space="0" w:color="auto"/>
          </w:divBdr>
          <w:divsChild>
            <w:div w:id="292759972">
              <w:marLeft w:val="0"/>
              <w:marRight w:val="0"/>
              <w:marTop w:val="0"/>
              <w:marBottom w:val="0"/>
              <w:divBdr>
                <w:top w:val="none" w:sz="0" w:space="0" w:color="auto"/>
                <w:left w:val="none" w:sz="0" w:space="0" w:color="auto"/>
                <w:bottom w:val="none" w:sz="0" w:space="0" w:color="auto"/>
                <w:right w:val="none" w:sz="0" w:space="0" w:color="auto"/>
              </w:divBdr>
            </w:div>
          </w:divsChild>
        </w:div>
        <w:div w:id="2119597948">
          <w:marLeft w:val="0"/>
          <w:marRight w:val="0"/>
          <w:marTop w:val="0"/>
          <w:marBottom w:val="0"/>
          <w:divBdr>
            <w:top w:val="none" w:sz="0" w:space="0" w:color="auto"/>
            <w:left w:val="none" w:sz="0" w:space="0" w:color="auto"/>
            <w:bottom w:val="none" w:sz="0" w:space="0" w:color="auto"/>
            <w:right w:val="none" w:sz="0" w:space="0" w:color="auto"/>
          </w:divBdr>
          <w:divsChild>
            <w:div w:id="2052337690">
              <w:marLeft w:val="0"/>
              <w:marRight w:val="0"/>
              <w:marTop w:val="0"/>
              <w:marBottom w:val="0"/>
              <w:divBdr>
                <w:top w:val="none" w:sz="0" w:space="0" w:color="auto"/>
                <w:left w:val="none" w:sz="0" w:space="0" w:color="auto"/>
                <w:bottom w:val="none" w:sz="0" w:space="0" w:color="auto"/>
                <w:right w:val="none" w:sz="0" w:space="0" w:color="auto"/>
              </w:divBdr>
            </w:div>
          </w:divsChild>
        </w:div>
        <w:div w:id="2129354022">
          <w:marLeft w:val="0"/>
          <w:marRight w:val="0"/>
          <w:marTop w:val="0"/>
          <w:marBottom w:val="0"/>
          <w:divBdr>
            <w:top w:val="none" w:sz="0" w:space="0" w:color="auto"/>
            <w:left w:val="none" w:sz="0" w:space="0" w:color="auto"/>
            <w:bottom w:val="none" w:sz="0" w:space="0" w:color="auto"/>
            <w:right w:val="none" w:sz="0" w:space="0" w:color="auto"/>
          </w:divBdr>
          <w:divsChild>
            <w:div w:id="1895894130">
              <w:marLeft w:val="0"/>
              <w:marRight w:val="0"/>
              <w:marTop w:val="0"/>
              <w:marBottom w:val="0"/>
              <w:divBdr>
                <w:top w:val="none" w:sz="0" w:space="0" w:color="auto"/>
                <w:left w:val="none" w:sz="0" w:space="0" w:color="auto"/>
                <w:bottom w:val="none" w:sz="0" w:space="0" w:color="auto"/>
                <w:right w:val="none" w:sz="0" w:space="0" w:color="auto"/>
              </w:divBdr>
            </w:div>
          </w:divsChild>
        </w:div>
        <w:div w:id="2130586702">
          <w:marLeft w:val="0"/>
          <w:marRight w:val="0"/>
          <w:marTop w:val="0"/>
          <w:marBottom w:val="0"/>
          <w:divBdr>
            <w:top w:val="none" w:sz="0" w:space="0" w:color="auto"/>
            <w:left w:val="none" w:sz="0" w:space="0" w:color="auto"/>
            <w:bottom w:val="none" w:sz="0" w:space="0" w:color="auto"/>
            <w:right w:val="none" w:sz="0" w:space="0" w:color="auto"/>
          </w:divBdr>
          <w:divsChild>
            <w:div w:id="1876311885">
              <w:marLeft w:val="0"/>
              <w:marRight w:val="0"/>
              <w:marTop w:val="0"/>
              <w:marBottom w:val="0"/>
              <w:divBdr>
                <w:top w:val="none" w:sz="0" w:space="0" w:color="auto"/>
                <w:left w:val="none" w:sz="0" w:space="0" w:color="auto"/>
                <w:bottom w:val="none" w:sz="0" w:space="0" w:color="auto"/>
                <w:right w:val="none" w:sz="0" w:space="0" w:color="auto"/>
              </w:divBdr>
            </w:div>
          </w:divsChild>
        </w:div>
        <w:div w:id="2132356799">
          <w:marLeft w:val="0"/>
          <w:marRight w:val="0"/>
          <w:marTop w:val="0"/>
          <w:marBottom w:val="0"/>
          <w:divBdr>
            <w:top w:val="none" w:sz="0" w:space="0" w:color="auto"/>
            <w:left w:val="none" w:sz="0" w:space="0" w:color="auto"/>
            <w:bottom w:val="none" w:sz="0" w:space="0" w:color="auto"/>
            <w:right w:val="none" w:sz="0" w:space="0" w:color="auto"/>
          </w:divBdr>
          <w:divsChild>
            <w:div w:id="755829797">
              <w:marLeft w:val="0"/>
              <w:marRight w:val="0"/>
              <w:marTop w:val="0"/>
              <w:marBottom w:val="0"/>
              <w:divBdr>
                <w:top w:val="none" w:sz="0" w:space="0" w:color="auto"/>
                <w:left w:val="none" w:sz="0" w:space="0" w:color="auto"/>
                <w:bottom w:val="none" w:sz="0" w:space="0" w:color="auto"/>
                <w:right w:val="none" w:sz="0" w:space="0" w:color="auto"/>
              </w:divBdr>
            </w:div>
          </w:divsChild>
        </w:div>
        <w:div w:id="2134328041">
          <w:marLeft w:val="0"/>
          <w:marRight w:val="0"/>
          <w:marTop w:val="0"/>
          <w:marBottom w:val="0"/>
          <w:divBdr>
            <w:top w:val="none" w:sz="0" w:space="0" w:color="auto"/>
            <w:left w:val="none" w:sz="0" w:space="0" w:color="auto"/>
            <w:bottom w:val="none" w:sz="0" w:space="0" w:color="auto"/>
            <w:right w:val="none" w:sz="0" w:space="0" w:color="auto"/>
          </w:divBdr>
          <w:divsChild>
            <w:div w:id="439643173">
              <w:marLeft w:val="0"/>
              <w:marRight w:val="0"/>
              <w:marTop w:val="0"/>
              <w:marBottom w:val="0"/>
              <w:divBdr>
                <w:top w:val="none" w:sz="0" w:space="0" w:color="auto"/>
                <w:left w:val="none" w:sz="0" w:space="0" w:color="auto"/>
                <w:bottom w:val="none" w:sz="0" w:space="0" w:color="auto"/>
                <w:right w:val="none" w:sz="0" w:space="0" w:color="auto"/>
              </w:divBdr>
            </w:div>
          </w:divsChild>
        </w:div>
        <w:div w:id="2139296510">
          <w:marLeft w:val="0"/>
          <w:marRight w:val="0"/>
          <w:marTop w:val="0"/>
          <w:marBottom w:val="0"/>
          <w:divBdr>
            <w:top w:val="none" w:sz="0" w:space="0" w:color="auto"/>
            <w:left w:val="none" w:sz="0" w:space="0" w:color="auto"/>
            <w:bottom w:val="none" w:sz="0" w:space="0" w:color="auto"/>
            <w:right w:val="none" w:sz="0" w:space="0" w:color="auto"/>
          </w:divBdr>
          <w:divsChild>
            <w:div w:id="271137329">
              <w:marLeft w:val="0"/>
              <w:marRight w:val="0"/>
              <w:marTop w:val="0"/>
              <w:marBottom w:val="0"/>
              <w:divBdr>
                <w:top w:val="none" w:sz="0" w:space="0" w:color="auto"/>
                <w:left w:val="none" w:sz="0" w:space="0" w:color="auto"/>
                <w:bottom w:val="none" w:sz="0" w:space="0" w:color="auto"/>
                <w:right w:val="none" w:sz="0" w:space="0" w:color="auto"/>
              </w:divBdr>
            </w:div>
          </w:divsChild>
        </w:div>
        <w:div w:id="2142112759">
          <w:marLeft w:val="0"/>
          <w:marRight w:val="0"/>
          <w:marTop w:val="0"/>
          <w:marBottom w:val="0"/>
          <w:divBdr>
            <w:top w:val="none" w:sz="0" w:space="0" w:color="auto"/>
            <w:left w:val="none" w:sz="0" w:space="0" w:color="auto"/>
            <w:bottom w:val="none" w:sz="0" w:space="0" w:color="auto"/>
            <w:right w:val="none" w:sz="0" w:space="0" w:color="auto"/>
          </w:divBdr>
          <w:divsChild>
            <w:div w:id="10177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3526">
      <w:bodyDiv w:val="1"/>
      <w:marLeft w:val="0"/>
      <w:marRight w:val="0"/>
      <w:marTop w:val="0"/>
      <w:marBottom w:val="0"/>
      <w:divBdr>
        <w:top w:val="none" w:sz="0" w:space="0" w:color="auto"/>
        <w:left w:val="none" w:sz="0" w:space="0" w:color="auto"/>
        <w:bottom w:val="none" w:sz="0" w:space="0" w:color="auto"/>
        <w:right w:val="none" w:sz="0" w:space="0" w:color="auto"/>
      </w:divBdr>
      <w:divsChild>
        <w:div w:id="12808989">
          <w:marLeft w:val="0"/>
          <w:marRight w:val="0"/>
          <w:marTop w:val="0"/>
          <w:marBottom w:val="0"/>
          <w:divBdr>
            <w:top w:val="none" w:sz="0" w:space="0" w:color="auto"/>
            <w:left w:val="none" w:sz="0" w:space="0" w:color="auto"/>
            <w:bottom w:val="none" w:sz="0" w:space="0" w:color="auto"/>
            <w:right w:val="none" w:sz="0" w:space="0" w:color="auto"/>
          </w:divBdr>
          <w:divsChild>
            <w:div w:id="1918393911">
              <w:marLeft w:val="0"/>
              <w:marRight w:val="0"/>
              <w:marTop w:val="0"/>
              <w:marBottom w:val="0"/>
              <w:divBdr>
                <w:top w:val="none" w:sz="0" w:space="0" w:color="auto"/>
                <w:left w:val="none" w:sz="0" w:space="0" w:color="auto"/>
                <w:bottom w:val="none" w:sz="0" w:space="0" w:color="auto"/>
                <w:right w:val="none" w:sz="0" w:space="0" w:color="auto"/>
              </w:divBdr>
            </w:div>
          </w:divsChild>
        </w:div>
        <w:div w:id="33577178">
          <w:marLeft w:val="0"/>
          <w:marRight w:val="0"/>
          <w:marTop w:val="0"/>
          <w:marBottom w:val="0"/>
          <w:divBdr>
            <w:top w:val="none" w:sz="0" w:space="0" w:color="auto"/>
            <w:left w:val="none" w:sz="0" w:space="0" w:color="auto"/>
            <w:bottom w:val="none" w:sz="0" w:space="0" w:color="auto"/>
            <w:right w:val="none" w:sz="0" w:space="0" w:color="auto"/>
          </w:divBdr>
          <w:divsChild>
            <w:div w:id="776102465">
              <w:marLeft w:val="0"/>
              <w:marRight w:val="0"/>
              <w:marTop w:val="0"/>
              <w:marBottom w:val="0"/>
              <w:divBdr>
                <w:top w:val="none" w:sz="0" w:space="0" w:color="auto"/>
                <w:left w:val="none" w:sz="0" w:space="0" w:color="auto"/>
                <w:bottom w:val="none" w:sz="0" w:space="0" w:color="auto"/>
                <w:right w:val="none" w:sz="0" w:space="0" w:color="auto"/>
              </w:divBdr>
            </w:div>
          </w:divsChild>
        </w:div>
        <w:div w:id="40135619">
          <w:marLeft w:val="0"/>
          <w:marRight w:val="0"/>
          <w:marTop w:val="0"/>
          <w:marBottom w:val="0"/>
          <w:divBdr>
            <w:top w:val="none" w:sz="0" w:space="0" w:color="auto"/>
            <w:left w:val="none" w:sz="0" w:space="0" w:color="auto"/>
            <w:bottom w:val="none" w:sz="0" w:space="0" w:color="auto"/>
            <w:right w:val="none" w:sz="0" w:space="0" w:color="auto"/>
          </w:divBdr>
          <w:divsChild>
            <w:div w:id="474956534">
              <w:marLeft w:val="0"/>
              <w:marRight w:val="0"/>
              <w:marTop w:val="0"/>
              <w:marBottom w:val="0"/>
              <w:divBdr>
                <w:top w:val="none" w:sz="0" w:space="0" w:color="auto"/>
                <w:left w:val="none" w:sz="0" w:space="0" w:color="auto"/>
                <w:bottom w:val="none" w:sz="0" w:space="0" w:color="auto"/>
                <w:right w:val="none" w:sz="0" w:space="0" w:color="auto"/>
              </w:divBdr>
            </w:div>
          </w:divsChild>
        </w:div>
        <w:div w:id="55396504">
          <w:marLeft w:val="0"/>
          <w:marRight w:val="0"/>
          <w:marTop w:val="0"/>
          <w:marBottom w:val="0"/>
          <w:divBdr>
            <w:top w:val="none" w:sz="0" w:space="0" w:color="auto"/>
            <w:left w:val="none" w:sz="0" w:space="0" w:color="auto"/>
            <w:bottom w:val="none" w:sz="0" w:space="0" w:color="auto"/>
            <w:right w:val="none" w:sz="0" w:space="0" w:color="auto"/>
          </w:divBdr>
          <w:divsChild>
            <w:div w:id="773674050">
              <w:marLeft w:val="0"/>
              <w:marRight w:val="0"/>
              <w:marTop w:val="0"/>
              <w:marBottom w:val="0"/>
              <w:divBdr>
                <w:top w:val="none" w:sz="0" w:space="0" w:color="auto"/>
                <w:left w:val="none" w:sz="0" w:space="0" w:color="auto"/>
                <w:bottom w:val="none" w:sz="0" w:space="0" w:color="auto"/>
                <w:right w:val="none" w:sz="0" w:space="0" w:color="auto"/>
              </w:divBdr>
            </w:div>
          </w:divsChild>
        </w:div>
        <w:div w:id="71393131">
          <w:marLeft w:val="0"/>
          <w:marRight w:val="0"/>
          <w:marTop w:val="0"/>
          <w:marBottom w:val="0"/>
          <w:divBdr>
            <w:top w:val="none" w:sz="0" w:space="0" w:color="auto"/>
            <w:left w:val="none" w:sz="0" w:space="0" w:color="auto"/>
            <w:bottom w:val="none" w:sz="0" w:space="0" w:color="auto"/>
            <w:right w:val="none" w:sz="0" w:space="0" w:color="auto"/>
          </w:divBdr>
          <w:divsChild>
            <w:div w:id="1550535292">
              <w:marLeft w:val="0"/>
              <w:marRight w:val="0"/>
              <w:marTop w:val="0"/>
              <w:marBottom w:val="0"/>
              <w:divBdr>
                <w:top w:val="none" w:sz="0" w:space="0" w:color="auto"/>
                <w:left w:val="none" w:sz="0" w:space="0" w:color="auto"/>
                <w:bottom w:val="none" w:sz="0" w:space="0" w:color="auto"/>
                <w:right w:val="none" w:sz="0" w:space="0" w:color="auto"/>
              </w:divBdr>
            </w:div>
          </w:divsChild>
        </w:div>
        <w:div w:id="75132216">
          <w:marLeft w:val="0"/>
          <w:marRight w:val="0"/>
          <w:marTop w:val="0"/>
          <w:marBottom w:val="0"/>
          <w:divBdr>
            <w:top w:val="none" w:sz="0" w:space="0" w:color="auto"/>
            <w:left w:val="none" w:sz="0" w:space="0" w:color="auto"/>
            <w:bottom w:val="none" w:sz="0" w:space="0" w:color="auto"/>
            <w:right w:val="none" w:sz="0" w:space="0" w:color="auto"/>
          </w:divBdr>
          <w:divsChild>
            <w:div w:id="470056338">
              <w:marLeft w:val="0"/>
              <w:marRight w:val="0"/>
              <w:marTop w:val="0"/>
              <w:marBottom w:val="0"/>
              <w:divBdr>
                <w:top w:val="none" w:sz="0" w:space="0" w:color="auto"/>
                <w:left w:val="none" w:sz="0" w:space="0" w:color="auto"/>
                <w:bottom w:val="none" w:sz="0" w:space="0" w:color="auto"/>
                <w:right w:val="none" w:sz="0" w:space="0" w:color="auto"/>
              </w:divBdr>
            </w:div>
          </w:divsChild>
        </w:div>
        <w:div w:id="84151503">
          <w:marLeft w:val="0"/>
          <w:marRight w:val="0"/>
          <w:marTop w:val="0"/>
          <w:marBottom w:val="0"/>
          <w:divBdr>
            <w:top w:val="none" w:sz="0" w:space="0" w:color="auto"/>
            <w:left w:val="none" w:sz="0" w:space="0" w:color="auto"/>
            <w:bottom w:val="none" w:sz="0" w:space="0" w:color="auto"/>
            <w:right w:val="none" w:sz="0" w:space="0" w:color="auto"/>
          </w:divBdr>
          <w:divsChild>
            <w:div w:id="545800837">
              <w:marLeft w:val="0"/>
              <w:marRight w:val="0"/>
              <w:marTop w:val="0"/>
              <w:marBottom w:val="0"/>
              <w:divBdr>
                <w:top w:val="none" w:sz="0" w:space="0" w:color="auto"/>
                <w:left w:val="none" w:sz="0" w:space="0" w:color="auto"/>
                <w:bottom w:val="none" w:sz="0" w:space="0" w:color="auto"/>
                <w:right w:val="none" w:sz="0" w:space="0" w:color="auto"/>
              </w:divBdr>
            </w:div>
          </w:divsChild>
        </w:div>
        <w:div w:id="100297610">
          <w:marLeft w:val="0"/>
          <w:marRight w:val="0"/>
          <w:marTop w:val="0"/>
          <w:marBottom w:val="0"/>
          <w:divBdr>
            <w:top w:val="none" w:sz="0" w:space="0" w:color="auto"/>
            <w:left w:val="none" w:sz="0" w:space="0" w:color="auto"/>
            <w:bottom w:val="none" w:sz="0" w:space="0" w:color="auto"/>
            <w:right w:val="none" w:sz="0" w:space="0" w:color="auto"/>
          </w:divBdr>
          <w:divsChild>
            <w:div w:id="960842560">
              <w:marLeft w:val="0"/>
              <w:marRight w:val="0"/>
              <w:marTop w:val="0"/>
              <w:marBottom w:val="0"/>
              <w:divBdr>
                <w:top w:val="none" w:sz="0" w:space="0" w:color="auto"/>
                <w:left w:val="none" w:sz="0" w:space="0" w:color="auto"/>
                <w:bottom w:val="none" w:sz="0" w:space="0" w:color="auto"/>
                <w:right w:val="none" w:sz="0" w:space="0" w:color="auto"/>
              </w:divBdr>
            </w:div>
          </w:divsChild>
        </w:div>
        <w:div w:id="113181811">
          <w:marLeft w:val="0"/>
          <w:marRight w:val="0"/>
          <w:marTop w:val="0"/>
          <w:marBottom w:val="0"/>
          <w:divBdr>
            <w:top w:val="none" w:sz="0" w:space="0" w:color="auto"/>
            <w:left w:val="none" w:sz="0" w:space="0" w:color="auto"/>
            <w:bottom w:val="none" w:sz="0" w:space="0" w:color="auto"/>
            <w:right w:val="none" w:sz="0" w:space="0" w:color="auto"/>
          </w:divBdr>
          <w:divsChild>
            <w:div w:id="1807505761">
              <w:marLeft w:val="0"/>
              <w:marRight w:val="0"/>
              <w:marTop w:val="0"/>
              <w:marBottom w:val="0"/>
              <w:divBdr>
                <w:top w:val="none" w:sz="0" w:space="0" w:color="auto"/>
                <w:left w:val="none" w:sz="0" w:space="0" w:color="auto"/>
                <w:bottom w:val="none" w:sz="0" w:space="0" w:color="auto"/>
                <w:right w:val="none" w:sz="0" w:space="0" w:color="auto"/>
              </w:divBdr>
            </w:div>
          </w:divsChild>
        </w:div>
        <w:div w:id="173032531">
          <w:marLeft w:val="0"/>
          <w:marRight w:val="0"/>
          <w:marTop w:val="0"/>
          <w:marBottom w:val="0"/>
          <w:divBdr>
            <w:top w:val="none" w:sz="0" w:space="0" w:color="auto"/>
            <w:left w:val="none" w:sz="0" w:space="0" w:color="auto"/>
            <w:bottom w:val="none" w:sz="0" w:space="0" w:color="auto"/>
            <w:right w:val="none" w:sz="0" w:space="0" w:color="auto"/>
          </w:divBdr>
          <w:divsChild>
            <w:div w:id="689644533">
              <w:marLeft w:val="0"/>
              <w:marRight w:val="0"/>
              <w:marTop w:val="0"/>
              <w:marBottom w:val="0"/>
              <w:divBdr>
                <w:top w:val="none" w:sz="0" w:space="0" w:color="auto"/>
                <w:left w:val="none" w:sz="0" w:space="0" w:color="auto"/>
                <w:bottom w:val="none" w:sz="0" w:space="0" w:color="auto"/>
                <w:right w:val="none" w:sz="0" w:space="0" w:color="auto"/>
              </w:divBdr>
            </w:div>
          </w:divsChild>
        </w:div>
        <w:div w:id="180511607">
          <w:marLeft w:val="0"/>
          <w:marRight w:val="0"/>
          <w:marTop w:val="0"/>
          <w:marBottom w:val="0"/>
          <w:divBdr>
            <w:top w:val="none" w:sz="0" w:space="0" w:color="auto"/>
            <w:left w:val="none" w:sz="0" w:space="0" w:color="auto"/>
            <w:bottom w:val="none" w:sz="0" w:space="0" w:color="auto"/>
            <w:right w:val="none" w:sz="0" w:space="0" w:color="auto"/>
          </w:divBdr>
          <w:divsChild>
            <w:div w:id="1042243864">
              <w:marLeft w:val="0"/>
              <w:marRight w:val="0"/>
              <w:marTop w:val="0"/>
              <w:marBottom w:val="0"/>
              <w:divBdr>
                <w:top w:val="none" w:sz="0" w:space="0" w:color="auto"/>
                <w:left w:val="none" w:sz="0" w:space="0" w:color="auto"/>
                <w:bottom w:val="none" w:sz="0" w:space="0" w:color="auto"/>
                <w:right w:val="none" w:sz="0" w:space="0" w:color="auto"/>
              </w:divBdr>
            </w:div>
          </w:divsChild>
        </w:div>
        <w:div w:id="200748495">
          <w:marLeft w:val="0"/>
          <w:marRight w:val="0"/>
          <w:marTop w:val="0"/>
          <w:marBottom w:val="0"/>
          <w:divBdr>
            <w:top w:val="none" w:sz="0" w:space="0" w:color="auto"/>
            <w:left w:val="none" w:sz="0" w:space="0" w:color="auto"/>
            <w:bottom w:val="none" w:sz="0" w:space="0" w:color="auto"/>
            <w:right w:val="none" w:sz="0" w:space="0" w:color="auto"/>
          </w:divBdr>
          <w:divsChild>
            <w:div w:id="1258635909">
              <w:marLeft w:val="0"/>
              <w:marRight w:val="0"/>
              <w:marTop w:val="0"/>
              <w:marBottom w:val="0"/>
              <w:divBdr>
                <w:top w:val="none" w:sz="0" w:space="0" w:color="auto"/>
                <w:left w:val="none" w:sz="0" w:space="0" w:color="auto"/>
                <w:bottom w:val="none" w:sz="0" w:space="0" w:color="auto"/>
                <w:right w:val="none" w:sz="0" w:space="0" w:color="auto"/>
              </w:divBdr>
            </w:div>
          </w:divsChild>
        </w:div>
        <w:div w:id="211842414">
          <w:marLeft w:val="0"/>
          <w:marRight w:val="0"/>
          <w:marTop w:val="0"/>
          <w:marBottom w:val="0"/>
          <w:divBdr>
            <w:top w:val="none" w:sz="0" w:space="0" w:color="auto"/>
            <w:left w:val="none" w:sz="0" w:space="0" w:color="auto"/>
            <w:bottom w:val="none" w:sz="0" w:space="0" w:color="auto"/>
            <w:right w:val="none" w:sz="0" w:space="0" w:color="auto"/>
          </w:divBdr>
          <w:divsChild>
            <w:div w:id="1618952090">
              <w:marLeft w:val="0"/>
              <w:marRight w:val="0"/>
              <w:marTop w:val="0"/>
              <w:marBottom w:val="0"/>
              <w:divBdr>
                <w:top w:val="none" w:sz="0" w:space="0" w:color="auto"/>
                <w:left w:val="none" w:sz="0" w:space="0" w:color="auto"/>
                <w:bottom w:val="none" w:sz="0" w:space="0" w:color="auto"/>
                <w:right w:val="none" w:sz="0" w:space="0" w:color="auto"/>
              </w:divBdr>
            </w:div>
          </w:divsChild>
        </w:div>
        <w:div w:id="212617567">
          <w:marLeft w:val="0"/>
          <w:marRight w:val="0"/>
          <w:marTop w:val="0"/>
          <w:marBottom w:val="0"/>
          <w:divBdr>
            <w:top w:val="none" w:sz="0" w:space="0" w:color="auto"/>
            <w:left w:val="none" w:sz="0" w:space="0" w:color="auto"/>
            <w:bottom w:val="none" w:sz="0" w:space="0" w:color="auto"/>
            <w:right w:val="none" w:sz="0" w:space="0" w:color="auto"/>
          </w:divBdr>
          <w:divsChild>
            <w:div w:id="1778677198">
              <w:marLeft w:val="0"/>
              <w:marRight w:val="0"/>
              <w:marTop w:val="0"/>
              <w:marBottom w:val="0"/>
              <w:divBdr>
                <w:top w:val="none" w:sz="0" w:space="0" w:color="auto"/>
                <w:left w:val="none" w:sz="0" w:space="0" w:color="auto"/>
                <w:bottom w:val="none" w:sz="0" w:space="0" w:color="auto"/>
                <w:right w:val="none" w:sz="0" w:space="0" w:color="auto"/>
              </w:divBdr>
            </w:div>
          </w:divsChild>
        </w:div>
        <w:div w:id="236982575">
          <w:marLeft w:val="0"/>
          <w:marRight w:val="0"/>
          <w:marTop w:val="0"/>
          <w:marBottom w:val="0"/>
          <w:divBdr>
            <w:top w:val="none" w:sz="0" w:space="0" w:color="auto"/>
            <w:left w:val="none" w:sz="0" w:space="0" w:color="auto"/>
            <w:bottom w:val="none" w:sz="0" w:space="0" w:color="auto"/>
            <w:right w:val="none" w:sz="0" w:space="0" w:color="auto"/>
          </w:divBdr>
          <w:divsChild>
            <w:div w:id="553203533">
              <w:marLeft w:val="0"/>
              <w:marRight w:val="0"/>
              <w:marTop w:val="0"/>
              <w:marBottom w:val="0"/>
              <w:divBdr>
                <w:top w:val="none" w:sz="0" w:space="0" w:color="auto"/>
                <w:left w:val="none" w:sz="0" w:space="0" w:color="auto"/>
                <w:bottom w:val="none" w:sz="0" w:space="0" w:color="auto"/>
                <w:right w:val="none" w:sz="0" w:space="0" w:color="auto"/>
              </w:divBdr>
            </w:div>
          </w:divsChild>
        </w:div>
        <w:div w:id="243686030">
          <w:marLeft w:val="0"/>
          <w:marRight w:val="0"/>
          <w:marTop w:val="0"/>
          <w:marBottom w:val="0"/>
          <w:divBdr>
            <w:top w:val="none" w:sz="0" w:space="0" w:color="auto"/>
            <w:left w:val="none" w:sz="0" w:space="0" w:color="auto"/>
            <w:bottom w:val="none" w:sz="0" w:space="0" w:color="auto"/>
            <w:right w:val="none" w:sz="0" w:space="0" w:color="auto"/>
          </w:divBdr>
          <w:divsChild>
            <w:div w:id="1337613876">
              <w:marLeft w:val="0"/>
              <w:marRight w:val="0"/>
              <w:marTop w:val="0"/>
              <w:marBottom w:val="0"/>
              <w:divBdr>
                <w:top w:val="none" w:sz="0" w:space="0" w:color="auto"/>
                <w:left w:val="none" w:sz="0" w:space="0" w:color="auto"/>
                <w:bottom w:val="none" w:sz="0" w:space="0" w:color="auto"/>
                <w:right w:val="none" w:sz="0" w:space="0" w:color="auto"/>
              </w:divBdr>
            </w:div>
          </w:divsChild>
        </w:div>
        <w:div w:id="259411781">
          <w:marLeft w:val="0"/>
          <w:marRight w:val="0"/>
          <w:marTop w:val="0"/>
          <w:marBottom w:val="0"/>
          <w:divBdr>
            <w:top w:val="none" w:sz="0" w:space="0" w:color="auto"/>
            <w:left w:val="none" w:sz="0" w:space="0" w:color="auto"/>
            <w:bottom w:val="none" w:sz="0" w:space="0" w:color="auto"/>
            <w:right w:val="none" w:sz="0" w:space="0" w:color="auto"/>
          </w:divBdr>
          <w:divsChild>
            <w:div w:id="657195529">
              <w:marLeft w:val="0"/>
              <w:marRight w:val="0"/>
              <w:marTop w:val="0"/>
              <w:marBottom w:val="0"/>
              <w:divBdr>
                <w:top w:val="none" w:sz="0" w:space="0" w:color="auto"/>
                <w:left w:val="none" w:sz="0" w:space="0" w:color="auto"/>
                <w:bottom w:val="none" w:sz="0" w:space="0" w:color="auto"/>
                <w:right w:val="none" w:sz="0" w:space="0" w:color="auto"/>
              </w:divBdr>
            </w:div>
          </w:divsChild>
        </w:div>
        <w:div w:id="316304424">
          <w:marLeft w:val="0"/>
          <w:marRight w:val="0"/>
          <w:marTop w:val="0"/>
          <w:marBottom w:val="0"/>
          <w:divBdr>
            <w:top w:val="none" w:sz="0" w:space="0" w:color="auto"/>
            <w:left w:val="none" w:sz="0" w:space="0" w:color="auto"/>
            <w:bottom w:val="none" w:sz="0" w:space="0" w:color="auto"/>
            <w:right w:val="none" w:sz="0" w:space="0" w:color="auto"/>
          </w:divBdr>
          <w:divsChild>
            <w:div w:id="485515798">
              <w:marLeft w:val="0"/>
              <w:marRight w:val="0"/>
              <w:marTop w:val="0"/>
              <w:marBottom w:val="0"/>
              <w:divBdr>
                <w:top w:val="none" w:sz="0" w:space="0" w:color="auto"/>
                <w:left w:val="none" w:sz="0" w:space="0" w:color="auto"/>
                <w:bottom w:val="none" w:sz="0" w:space="0" w:color="auto"/>
                <w:right w:val="none" w:sz="0" w:space="0" w:color="auto"/>
              </w:divBdr>
            </w:div>
          </w:divsChild>
        </w:div>
        <w:div w:id="338971369">
          <w:marLeft w:val="0"/>
          <w:marRight w:val="0"/>
          <w:marTop w:val="0"/>
          <w:marBottom w:val="0"/>
          <w:divBdr>
            <w:top w:val="none" w:sz="0" w:space="0" w:color="auto"/>
            <w:left w:val="none" w:sz="0" w:space="0" w:color="auto"/>
            <w:bottom w:val="none" w:sz="0" w:space="0" w:color="auto"/>
            <w:right w:val="none" w:sz="0" w:space="0" w:color="auto"/>
          </w:divBdr>
          <w:divsChild>
            <w:div w:id="252903511">
              <w:marLeft w:val="0"/>
              <w:marRight w:val="0"/>
              <w:marTop w:val="0"/>
              <w:marBottom w:val="0"/>
              <w:divBdr>
                <w:top w:val="none" w:sz="0" w:space="0" w:color="auto"/>
                <w:left w:val="none" w:sz="0" w:space="0" w:color="auto"/>
                <w:bottom w:val="none" w:sz="0" w:space="0" w:color="auto"/>
                <w:right w:val="none" w:sz="0" w:space="0" w:color="auto"/>
              </w:divBdr>
            </w:div>
          </w:divsChild>
        </w:div>
        <w:div w:id="450825739">
          <w:marLeft w:val="0"/>
          <w:marRight w:val="0"/>
          <w:marTop w:val="0"/>
          <w:marBottom w:val="0"/>
          <w:divBdr>
            <w:top w:val="none" w:sz="0" w:space="0" w:color="auto"/>
            <w:left w:val="none" w:sz="0" w:space="0" w:color="auto"/>
            <w:bottom w:val="none" w:sz="0" w:space="0" w:color="auto"/>
            <w:right w:val="none" w:sz="0" w:space="0" w:color="auto"/>
          </w:divBdr>
          <w:divsChild>
            <w:div w:id="434130406">
              <w:marLeft w:val="0"/>
              <w:marRight w:val="0"/>
              <w:marTop w:val="0"/>
              <w:marBottom w:val="0"/>
              <w:divBdr>
                <w:top w:val="none" w:sz="0" w:space="0" w:color="auto"/>
                <w:left w:val="none" w:sz="0" w:space="0" w:color="auto"/>
                <w:bottom w:val="none" w:sz="0" w:space="0" w:color="auto"/>
                <w:right w:val="none" w:sz="0" w:space="0" w:color="auto"/>
              </w:divBdr>
            </w:div>
          </w:divsChild>
        </w:div>
        <w:div w:id="502476034">
          <w:marLeft w:val="0"/>
          <w:marRight w:val="0"/>
          <w:marTop w:val="0"/>
          <w:marBottom w:val="0"/>
          <w:divBdr>
            <w:top w:val="none" w:sz="0" w:space="0" w:color="auto"/>
            <w:left w:val="none" w:sz="0" w:space="0" w:color="auto"/>
            <w:bottom w:val="none" w:sz="0" w:space="0" w:color="auto"/>
            <w:right w:val="none" w:sz="0" w:space="0" w:color="auto"/>
          </w:divBdr>
          <w:divsChild>
            <w:div w:id="871964598">
              <w:marLeft w:val="0"/>
              <w:marRight w:val="0"/>
              <w:marTop w:val="0"/>
              <w:marBottom w:val="0"/>
              <w:divBdr>
                <w:top w:val="none" w:sz="0" w:space="0" w:color="auto"/>
                <w:left w:val="none" w:sz="0" w:space="0" w:color="auto"/>
                <w:bottom w:val="none" w:sz="0" w:space="0" w:color="auto"/>
                <w:right w:val="none" w:sz="0" w:space="0" w:color="auto"/>
              </w:divBdr>
            </w:div>
          </w:divsChild>
        </w:div>
        <w:div w:id="508133295">
          <w:marLeft w:val="0"/>
          <w:marRight w:val="0"/>
          <w:marTop w:val="0"/>
          <w:marBottom w:val="0"/>
          <w:divBdr>
            <w:top w:val="none" w:sz="0" w:space="0" w:color="auto"/>
            <w:left w:val="none" w:sz="0" w:space="0" w:color="auto"/>
            <w:bottom w:val="none" w:sz="0" w:space="0" w:color="auto"/>
            <w:right w:val="none" w:sz="0" w:space="0" w:color="auto"/>
          </w:divBdr>
          <w:divsChild>
            <w:div w:id="2064518322">
              <w:marLeft w:val="0"/>
              <w:marRight w:val="0"/>
              <w:marTop w:val="0"/>
              <w:marBottom w:val="0"/>
              <w:divBdr>
                <w:top w:val="none" w:sz="0" w:space="0" w:color="auto"/>
                <w:left w:val="none" w:sz="0" w:space="0" w:color="auto"/>
                <w:bottom w:val="none" w:sz="0" w:space="0" w:color="auto"/>
                <w:right w:val="none" w:sz="0" w:space="0" w:color="auto"/>
              </w:divBdr>
            </w:div>
          </w:divsChild>
        </w:div>
        <w:div w:id="512301967">
          <w:marLeft w:val="0"/>
          <w:marRight w:val="0"/>
          <w:marTop w:val="0"/>
          <w:marBottom w:val="0"/>
          <w:divBdr>
            <w:top w:val="none" w:sz="0" w:space="0" w:color="auto"/>
            <w:left w:val="none" w:sz="0" w:space="0" w:color="auto"/>
            <w:bottom w:val="none" w:sz="0" w:space="0" w:color="auto"/>
            <w:right w:val="none" w:sz="0" w:space="0" w:color="auto"/>
          </w:divBdr>
          <w:divsChild>
            <w:div w:id="1723946801">
              <w:marLeft w:val="0"/>
              <w:marRight w:val="0"/>
              <w:marTop w:val="0"/>
              <w:marBottom w:val="0"/>
              <w:divBdr>
                <w:top w:val="none" w:sz="0" w:space="0" w:color="auto"/>
                <w:left w:val="none" w:sz="0" w:space="0" w:color="auto"/>
                <w:bottom w:val="none" w:sz="0" w:space="0" w:color="auto"/>
                <w:right w:val="none" w:sz="0" w:space="0" w:color="auto"/>
              </w:divBdr>
            </w:div>
          </w:divsChild>
        </w:div>
        <w:div w:id="521169468">
          <w:marLeft w:val="0"/>
          <w:marRight w:val="0"/>
          <w:marTop w:val="0"/>
          <w:marBottom w:val="0"/>
          <w:divBdr>
            <w:top w:val="none" w:sz="0" w:space="0" w:color="auto"/>
            <w:left w:val="none" w:sz="0" w:space="0" w:color="auto"/>
            <w:bottom w:val="none" w:sz="0" w:space="0" w:color="auto"/>
            <w:right w:val="none" w:sz="0" w:space="0" w:color="auto"/>
          </w:divBdr>
          <w:divsChild>
            <w:div w:id="525219361">
              <w:marLeft w:val="0"/>
              <w:marRight w:val="0"/>
              <w:marTop w:val="0"/>
              <w:marBottom w:val="0"/>
              <w:divBdr>
                <w:top w:val="none" w:sz="0" w:space="0" w:color="auto"/>
                <w:left w:val="none" w:sz="0" w:space="0" w:color="auto"/>
                <w:bottom w:val="none" w:sz="0" w:space="0" w:color="auto"/>
                <w:right w:val="none" w:sz="0" w:space="0" w:color="auto"/>
              </w:divBdr>
            </w:div>
          </w:divsChild>
        </w:div>
        <w:div w:id="548152122">
          <w:marLeft w:val="0"/>
          <w:marRight w:val="0"/>
          <w:marTop w:val="0"/>
          <w:marBottom w:val="0"/>
          <w:divBdr>
            <w:top w:val="none" w:sz="0" w:space="0" w:color="auto"/>
            <w:left w:val="none" w:sz="0" w:space="0" w:color="auto"/>
            <w:bottom w:val="none" w:sz="0" w:space="0" w:color="auto"/>
            <w:right w:val="none" w:sz="0" w:space="0" w:color="auto"/>
          </w:divBdr>
          <w:divsChild>
            <w:div w:id="1491288259">
              <w:marLeft w:val="0"/>
              <w:marRight w:val="0"/>
              <w:marTop w:val="0"/>
              <w:marBottom w:val="0"/>
              <w:divBdr>
                <w:top w:val="none" w:sz="0" w:space="0" w:color="auto"/>
                <w:left w:val="none" w:sz="0" w:space="0" w:color="auto"/>
                <w:bottom w:val="none" w:sz="0" w:space="0" w:color="auto"/>
                <w:right w:val="none" w:sz="0" w:space="0" w:color="auto"/>
              </w:divBdr>
            </w:div>
          </w:divsChild>
        </w:div>
        <w:div w:id="551427372">
          <w:marLeft w:val="0"/>
          <w:marRight w:val="0"/>
          <w:marTop w:val="0"/>
          <w:marBottom w:val="0"/>
          <w:divBdr>
            <w:top w:val="none" w:sz="0" w:space="0" w:color="auto"/>
            <w:left w:val="none" w:sz="0" w:space="0" w:color="auto"/>
            <w:bottom w:val="none" w:sz="0" w:space="0" w:color="auto"/>
            <w:right w:val="none" w:sz="0" w:space="0" w:color="auto"/>
          </w:divBdr>
          <w:divsChild>
            <w:div w:id="955257298">
              <w:marLeft w:val="0"/>
              <w:marRight w:val="0"/>
              <w:marTop w:val="0"/>
              <w:marBottom w:val="0"/>
              <w:divBdr>
                <w:top w:val="none" w:sz="0" w:space="0" w:color="auto"/>
                <w:left w:val="none" w:sz="0" w:space="0" w:color="auto"/>
                <w:bottom w:val="none" w:sz="0" w:space="0" w:color="auto"/>
                <w:right w:val="none" w:sz="0" w:space="0" w:color="auto"/>
              </w:divBdr>
            </w:div>
          </w:divsChild>
        </w:div>
        <w:div w:id="562527848">
          <w:marLeft w:val="0"/>
          <w:marRight w:val="0"/>
          <w:marTop w:val="0"/>
          <w:marBottom w:val="0"/>
          <w:divBdr>
            <w:top w:val="none" w:sz="0" w:space="0" w:color="auto"/>
            <w:left w:val="none" w:sz="0" w:space="0" w:color="auto"/>
            <w:bottom w:val="none" w:sz="0" w:space="0" w:color="auto"/>
            <w:right w:val="none" w:sz="0" w:space="0" w:color="auto"/>
          </w:divBdr>
          <w:divsChild>
            <w:div w:id="804087139">
              <w:marLeft w:val="0"/>
              <w:marRight w:val="0"/>
              <w:marTop w:val="0"/>
              <w:marBottom w:val="0"/>
              <w:divBdr>
                <w:top w:val="none" w:sz="0" w:space="0" w:color="auto"/>
                <w:left w:val="none" w:sz="0" w:space="0" w:color="auto"/>
                <w:bottom w:val="none" w:sz="0" w:space="0" w:color="auto"/>
                <w:right w:val="none" w:sz="0" w:space="0" w:color="auto"/>
              </w:divBdr>
            </w:div>
          </w:divsChild>
        </w:div>
        <w:div w:id="603927925">
          <w:marLeft w:val="0"/>
          <w:marRight w:val="0"/>
          <w:marTop w:val="0"/>
          <w:marBottom w:val="0"/>
          <w:divBdr>
            <w:top w:val="none" w:sz="0" w:space="0" w:color="auto"/>
            <w:left w:val="none" w:sz="0" w:space="0" w:color="auto"/>
            <w:bottom w:val="none" w:sz="0" w:space="0" w:color="auto"/>
            <w:right w:val="none" w:sz="0" w:space="0" w:color="auto"/>
          </w:divBdr>
          <w:divsChild>
            <w:div w:id="1404177319">
              <w:marLeft w:val="0"/>
              <w:marRight w:val="0"/>
              <w:marTop w:val="0"/>
              <w:marBottom w:val="0"/>
              <w:divBdr>
                <w:top w:val="none" w:sz="0" w:space="0" w:color="auto"/>
                <w:left w:val="none" w:sz="0" w:space="0" w:color="auto"/>
                <w:bottom w:val="none" w:sz="0" w:space="0" w:color="auto"/>
                <w:right w:val="none" w:sz="0" w:space="0" w:color="auto"/>
              </w:divBdr>
            </w:div>
          </w:divsChild>
        </w:div>
        <w:div w:id="618873059">
          <w:marLeft w:val="0"/>
          <w:marRight w:val="0"/>
          <w:marTop w:val="0"/>
          <w:marBottom w:val="0"/>
          <w:divBdr>
            <w:top w:val="none" w:sz="0" w:space="0" w:color="auto"/>
            <w:left w:val="none" w:sz="0" w:space="0" w:color="auto"/>
            <w:bottom w:val="none" w:sz="0" w:space="0" w:color="auto"/>
            <w:right w:val="none" w:sz="0" w:space="0" w:color="auto"/>
          </w:divBdr>
          <w:divsChild>
            <w:div w:id="1868254104">
              <w:marLeft w:val="0"/>
              <w:marRight w:val="0"/>
              <w:marTop w:val="0"/>
              <w:marBottom w:val="0"/>
              <w:divBdr>
                <w:top w:val="none" w:sz="0" w:space="0" w:color="auto"/>
                <w:left w:val="none" w:sz="0" w:space="0" w:color="auto"/>
                <w:bottom w:val="none" w:sz="0" w:space="0" w:color="auto"/>
                <w:right w:val="none" w:sz="0" w:space="0" w:color="auto"/>
              </w:divBdr>
            </w:div>
          </w:divsChild>
        </w:div>
        <w:div w:id="627855918">
          <w:marLeft w:val="0"/>
          <w:marRight w:val="0"/>
          <w:marTop w:val="0"/>
          <w:marBottom w:val="0"/>
          <w:divBdr>
            <w:top w:val="none" w:sz="0" w:space="0" w:color="auto"/>
            <w:left w:val="none" w:sz="0" w:space="0" w:color="auto"/>
            <w:bottom w:val="none" w:sz="0" w:space="0" w:color="auto"/>
            <w:right w:val="none" w:sz="0" w:space="0" w:color="auto"/>
          </w:divBdr>
          <w:divsChild>
            <w:div w:id="882524012">
              <w:marLeft w:val="0"/>
              <w:marRight w:val="0"/>
              <w:marTop w:val="0"/>
              <w:marBottom w:val="0"/>
              <w:divBdr>
                <w:top w:val="none" w:sz="0" w:space="0" w:color="auto"/>
                <w:left w:val="none" w:sz="0" w:space="0" w:color="auto"/>
                <w:bottom w:val="none" w:sz="0" w:space="0" w:color="auto"/>
                <w:right w:val="none" w:sz="0" w:space="0" w:color="auto"/>
              </w:divBdr>
            </w:div>
          </w:divsChild>
        </w:div>
        <w:div w:id="643391324">
          <w:marLeft w:val="0"/>
          <w:marRight w:val="0"/>
          <w:marTop w:val="0"/>
          <w:marBottom w:val="0"/>
          <w:divBdr>
            <w:top w:val="none" w:sz="0" w:space="0" w:color="auto"/>
            <w:left w:val="none" w:sz="0" w:space="0" w:color="auto"/>
            <w:bottom w:val="none" w:sz="0" w:space="0" w:color="auto"/>
            <w:right w:val="none" w:sz="0" w:space="0" w:color="auto"/>
          </w:divBdr>
          <w:divsChild>
            <w:div w:id="407003984">
              <w:marLeft w:val="0"/>
              <w:marRight w:val="0"/>
              <w:marTop w:val="0"/>
              <w:marBottom w:val="0"/>
              <w:divBdr>
                <w:top w:val="none" w:sz="0" w:space="0" w:color="auto"/>
                <w:left w:val="none" w:sz="0" w:space="0" w:color="auto"/>
                <w:bottom w:val="none" w:sz="0" w:space="0" w:color="auto"/>
                <w:right w:val="none" w:sz="0" w:space="0" w:color="auto"/>
              </w:divBdr>
            </w:div>
          </w:divsChild>
        </w:div>
        <w:div w:id="685521134">
          <w:marLeft w:val="0"/>
          <w:marRight w:val="0"/>
          <w:marTop w:val="0"/>
          <w:marBottom w:val="0"/>
          <w:divBdr>
            <w:top w:val="none" w:sz="0" w:space="0" w:color="auto"/>
            <w:left w:val="none" w:sz="0" w:space="0" w:color="auto"/>
            <w:bottom w:val="none" w:sz="0" w:space="0" w:color="auto"/>
            <w:right w:val="none" w:sz="0" w:space="0" w:color="auto"/>
          </w:divBdr>
          <w:divsChild>
            <w:div w:id="825785314">
              <w:marLeft w:val="0"/>
              <w:marRight w:val="0"/>
              <w:marTop w:val="0"/>
              <w:marBottom w:val="0"/>
              <w:divBdr>
                <w:top w:val="none" w:sz="0" w:space="0" w:color="auto"/>
                <w:left w:val="none" w:sz="0" w:space="0" w:color="auto"/>
                <w:bottom w:val="none" w:sz="0" w:space="0" w:color="auto"/>
                <w:right w:val="none" w:sz="0" w:space="0" w:color="auto"/>
              </w:divBdr>
            </w:div>
          </w:divsChild>
        </w:div>
        <w:div w:id="731460996">
          <w:marLeft w:val="0"/>
          <w:marRight w:val="0"/>
          <w:marTop w:val="0"/>
          <w:marBottom w:val="0"/>
          <w:divBdr>
            <w:top w:val="none" w:sz="0" w:space="0" w:color="auto"/>
            <w:left w:val="none" w:sz="0" w:space="0" w:color="auto"/>
            <w:bottom w:val="none" w:sz="0" w:space="0" w:color="auto"/>
            <w:right w:val="none" w:sz="0" w:space="0" w:color="auto"/>
          </w:divBdr>
          <w:divsChild>
            <w:div w:id="228417354">
              <w:marLeft w:val="0"/>
              <w:marRight w:val="0"/>
              <w:marTop w:val="0"/>
              <w:marBottom w:val="0"/>
              <w:divBdr>
                <w:top w:val="none" w:sz="0" w:space="0" w:color="auto"/>
                <w:left w:val="none" w:sz="0" w:space="0" w:color="auto"/>
                <w:bottom w:val="none" w:sz="0" w:space="0" w:color="auto"/>
                <w:right w:val="none" w:sz="0" w:space="0" w:color="auto"/>
              </w:divBdr>
            </w:div>
          </w:divsChild>
        </w:div>
        <w:div w:id="735591118">
          <w:marLeft w:val="0"/>
          <w:marRight w:val="0"/>
          <w:marTop w:val="0"/>
          <w:marBottom w:val="0"/>
          <w:divBdr>
            <w:top w:val="none" w:sz="0" w:space="0" w:color="auto"/>
            <w:left w:val="none" w:sz="0" w:space="0" w:color="auto"/>
            <w:bottom w:val="none" w:sz="0" w:space="0" w:color="auto"/>
            <w:right w:val="none" w:sz="0" w:space="0" w:color="auto"/>
          </w:divBdr>
          <w:divsChild>
            <w:div w:id="1717000509">
              <w:marLeft w:val="0"/>
              <w:marRight w:val="0"/>
              <w:marTop w:val="0"/>
              <w:marBottom w:val="0"/>
              <w:divBdr>
                <w:top w:val="none" w:sz="0" w:space="0" w:color="auto"/>
                <w:left w:val="none" w:sz="0" w:space="0" w:color="auto"/>
                <w:bottom w:val="none" w:sz="0" w:space="0" w:color="auto"/>
                <w:right w:val="none" w:sz="0" w:space="0" w:color="auto"/>
              </w:divBdr>
            </w:div>
          </w:divsChild>
        </w:div>
        <w:div w:id="739330622">
          <w:marLeft w:val="0"/>
          <w:marRight w:val="0"/>
          <w:marTop w:val="0"/>
          <w:marBottom w:val="0"/>
          <w:divBdr>
            <w:top w:val="none" w:sz="0" w:space="0" w:color="auto"/>
            <w:left w:val="none" w:sz="0" w:space="0" w:color="auto"/>
            <w:bottom w:val="none" w:sz="0" w:space="0" w:color="auto"/>
            <w:right w:val="none" w:sz="0" w:space="0" w:color="auto"/>
          </w:divBdr>
          <w:divsChild>
            <w:div w:id="399181879">
              <w:marLeft w:val="0"/>
              <w:marRight w:val="0"/>
              <w:marTop w:val="0"/>
              <w:marBottom w:val="0"/>
              <w:divBdr>
                <w:top w:val="none" w:sz="0" w:space="0" w:color="auto"/>
                <w:left w:val="none" w:sz="0" w:space="0" w:color="auto"/>
                <w:bottom w:val="none" w:sz="0" w:space="0" w:color="auto"/>
                <w:right w:val="none" w:sz="0" w:space="0" w:color="auto"/>
              </w:divBdr>
            </w:div>
          </w:divsChild>
        </w:div>
        <w:div w:id="762143289">
          <w:marLeft w:val="0"/>
          <w:marRight w:val="0"/>
          <w:marTop w:val="0"/>
          <w:marBottom w:val="0"/>
          <w:divBdr>
            <w:top w:val="none" w:sz="0" w:space="0" w:color="auto"/>
            <w:left w:val="none" w:sz="0" w:space="0" w:color="auto"/>
            <w:bottom w:val="none" w:sz="0" w:space="0" w:color="auto"/>
            <w:right w:val="none" w:sz="0" w:space="0" w:color="auto"/>
          </w:divBdr>
          <w:divsChild>
            <w:div w:id="761530406">
              <w:marLeft w:val="0"/>
              <w:marRight w:val="0"/>
              <w:marTop w:val="0"/>
              <w:marBottom w:val="0"/>
              <w:divBdr>
                <w:top w:val="none" w:sz="0" w:space="0" w:color="auto"/>
                <w:left w:val="none" w:sz="0" w:space="0" w:color="auto"/>
                <w:bottom w:val="none" w:sz="0" w:space="0" w:color="auto"/>
                <w:right w:val="none" w:sz="0" w:space="0" w:color="auto"/>
              </w:divBdr>
            </w:div>
          </w:divsChild>
        </w:div>
        <w:div w:id="763300653">
          <w:marLeft w:val="0"/>
          <w:marRight w:val="0"/>
          <w:marTop w:val="0"/>
          <w:marBottom w:val="0"/>
          <w:divBdr>
            <w:top w:val="none" w:sz="0" w:space="0" w:color="auto"/>
            <w:left w:val="none" w:sz="0" w:space="0" w:color="auto"/>
            <w:bottom w:val="none" w:sz="0" w:space="0" w:color="auto"/>
            <w:right w:val="none" w:sz="0" w:space="0" w:color="auto"/>
          </w:divBdr>
          <w:divsChild>
            <w:div w:id="1920673579">
              <w:marLeft w:val="0"/>
              <w:marRight w:val="0"/>
              <w:marTop w:val="0"/>
              <w:marBottom w:val="0"/>
              <w:divBdr>
                <w:top w:val="none" w:sz="0" w:space="0" w:color="auto"/>
                <w:left w:val="none" w:sz="0" w:space="0" w:color="auto"/>
                <w:bottom w:val="none" w:sz="0" w:space="0" w:color="auto"/>
                <w:right w:val="none" w:sz="0" w:space="0" w:color="auto"/>
              </w:divBdr>
            </w:div>
          </w:divsChild>
        </w:div>
        <w:div w:id="775103259">
          <w:marLeft w:val="0"/>
          <w:marRight w:val="0"/>
          <w:marTop w:val="0"/>
          <w:marBottom w:val="0"/>
          <w:divBdr>
            <w:top w:val="none" w:sz="0" w:space="0" w:color="auto"/>
            <w:left w:val="none" w:sz="0" w:space="0" w:color="auto"/>
            <w:bottom w:val="none" w:sz="0" w:space="0" w:color="auto"/>
            <w:right w:val="none" w:sz="0" w:space="0" w:color="auto"/>
          </w:divBdr>
          <w:divsChild>
            <w:div w:id="786660058">
              <w:marLeft w:val="0"/>
              <w:marRight w:val="0"/>
              <w:marTop w:val="0"/>
              <w:marBottom w:val="0"/>
              <w:divBdr>
                <w:top w:val="none" w:sz="0" w:space="0" w:color="auto"/>
                <w:left w:val="none" w:sz="0" w:space="0" w:color="auto"/>
                <w:bottom w:val="none" w:sz="0" w:space="0" w:color="auto"/>
                <w:right w:val="none" w:sz="0" w:space="0" w:color="auto"/>
              </w:divBdr>
            </w:div>
          </w:divsChild>
        </w:div>
        <w:div w:id="790440354">
          <w:marLeft w:val="0"/>
          <w:marRight w:val="0"/>
          <w:marTop w:val="0"/>
          <w:marBottom w:val="0"/>
          <w:divBdr>
            <w:top w:val="none" w:sz="0" w:space="0" w:color="auto"/>
            <w:left w:val="none" w:sz="0" w:space="0" w:color="auto"/>
            <w:bottom w:val="none" w:sz="0" w:space="0" w:color="auto"/>
            <w:right w:val="none" w:sz="0" w:space="0" w:color="auto"/>
          </w:divBdr>
          <w:divsChild>
            <w:div w:id="1216502094">
              <w:marLeft w:val="0"/>
              <w:marRight w:val="0"/>
              <w:marTop w:val="0"/>
              <w:marBottom w:val="0"/>
              <w:divBdr>
                <w:top w:val="none" w:sz="0" w:space="0" w:color="auto"/>
                <w:left w:val="none" w:sz="0" w:space="0" w:color="auto"/>
                <w:bottom w:val="none" w:sz="0" w:space="0" w:color="auto"/>
                <w:right w:val="none" w:sz="0" w:space="0" w:color="auto"/>
              </w:divBdr>
            </w:div>
          </w:divsChild>
        </w:div>
        <w:div w:id="823740441">
          <w:marLeft w:val="0"/>
          <w:marRight w:val="0"/>
          <w:marTop w:val="0"/>
          <w:marBottom w:val="0"/>
          <w:divBdr>
            <w:top w:val="none" w:sz="0" w:space="0" w:color="auto"/>
            <w:left w:val="none" w:sz="0" w:space="0" w:color="auto"/>
            <w:bottom w:val="none" w:sz="0" w:space="0" w:color="auto"/>
            <w:right w:val="none" w:sz="0" w:space="0" w:color="auto"/>
          </w:divBdr>
          <w:divsChild>
            <w:div w:id="638923387">
              <w:marLeft w:val="0"/>
              <w:marRight w:val="0"/>
              <w:marTop w:val="0"/>
              <w:marBottom w:val="0"/>
              <w:divBdr>
                <w:top w:val="none" w:sz="0" w:space="0" w:color="auto"/>
                <w:left w:val="none" w:sz="0" w:space="0" w:color="auto"/>
                <w:bottom w:val="none" w:sz="0" w:space="0" w:color="auto"/>
                <w:right w:val="none" w:sz="0" w:space="0" w:color="auto"/>
              </w:divBdr>
            </w:div>
          </w:divsChild>
        </w:div>
        <w:div w:id="836532523">
          <w:marLeft w:val="0"/>
          <w:marRight w:val="0"/>
          <w:marTop w:val="0"/>
          <w:marBottom w:val="0"/>
          <w:divBdr>
            <w:top w:val="none" w:sz="0" w:space="0" w:color="auto"/>
            <w:left w:val="none" w:sz="0" w:space="0" w:color="auto"/>
            <w:bottom w:val="none" w:sz="0" w:space="0" w:color="auto"/>
            <w:right w:val="none" w:sz="0" w:space="0" w:color="auto"/>
          </w:divBdr>
          <w:divsChild>
            <w:div w:id="1049839839">
              <w:marLeft w:val="0"/>
              <w:marRight w:val="0"/>
              <w:marTop w:val="0"/>
              <w:marBottom w:val="0"/>
              <w:divBdr>
                <w:top w:val="none" w:sz="0" w:space="0" w:color="auto"/>
                <w:left w:val="none" w:sz="0" w:space="0" w:color="auto"/>
                <w:bottom w:val="none" w:sz="0" w:space="0" w:color="auto"/>
                <w:right w:val="none" w:sz="0" w:space="0" w:color="auto"/>
              </w:divBdr>
            </w:div>
          </w:divsChild>
        </w:div>
        <w:div w:id="852301625">
          <w:marLeft w:val="0"/>
          <w:marRight w:val="0"/>
          <w:marTop w:val="0"/>
          <w:marBottom w:val="0"/>
          <w:divBdr>
            <w:top w:val="none" w:sz="0" w:space="0" w:color="auto"/>
            <w:left w:val="none" w:sz="0" w:space="0" w:color="auto"/>
            <w:bottom w:val="none" w:sz="0" w:space="0" w:color="auto"/>
            <w:right w:val="none" w:sz="0" w:space="0" w:color="auto"/>
          </w:divBdr>
          <w:divsChild>
            <w:div w:id="566066803">
              <w:marLeft w:val="0"/>
              <w:marRight w:val="0"/>
              <w:marTop w:val="0"/>
              <w:marBottom w:val="0"/>
              <w:divBdr>
                <w:top w:val="none" w:sz="0" w:space="0" w:color="auto"/>
                <w:left w:val="none" w:sz="0" w:space="0" w:color="auto"/>
                <w:bottom w:val="none" w:sz="0" w:space="0" w:color="auto"/>
                <w:right w:val="none" w:sz="0" w:space="0" w:color="auto"/>
              </w:divBdr>
            </w:div>
          </w:divsChild>
        </w:div>
        <w:div w:id="861629100">
          <w:marLeft w:val="0"/>
          <w:marRight w:val="0"/>
          <w:marTop w:val="0"/>
          <w:marBottom w:val="0"/>
          <w:divBdr>
            <w:top w:val="none" w:sz="0" w:space="0" w:color="auto"/>
            <w:left w:val="none" w:sz="0" w:space="0" w:color="auto"/>
            <w:bottom w:val="none" w:sz="0" w:space="0" w:color="auto"/>
            <w:right w:val="none" w:sz="0" w:space="0" w:color="auto"/>
          </w:divBdr>
          <w:divsChild>
            <w:div w:id="197818494">
              <w:marLeft w:val="0"/>
              <w:marRight w:val="0"/>
              <w:marTop w:val="0"/>
              <w:marBottom w:val="0"/>
              <w:divBdr>
                <w:top w:val="none" w:sz="0" w:space="0" w:color="auto"/>
                <w:left w:val="none" w:sz="0" w:space="0" w:color="auto"/>
                <w:bottom w:val="none" w:sz="0" w:space="0" w:color="auto"/>
                <w:right w:val="none" w:sz="0" w:space="0" w:color="auto"/>
              </w:divBdr>
            </w:div>
          </w:divsChild>
        </w:div>
        <w:div w:id="899832027">
          <w:marLeft w:val="0"/>
          <w:marRight w:val="0"/>
          <w:marTop w:val="0"/>
          <w:marBottom w:val="0"/>
          <w:divBdr>
            <w:top w:val="none" w:sz="0" w:space="0" w:color="auto"/>
            <w:left w:val="none" w:sz="0" w:space="0" w:color="auto"/>
            <w:bottom w:val="none" w:sz="0" w:space="0" w:color="auto"/>
            <w:right w:val="none" w:sz="0" w:space="0" w:color="auto"/>
          </w:divBdr>
          <w:divsChild>
            <w:div w:id="446969274">
              <w:marLeft w:val="0"/>
              <w:marRight w:val="0"/>
              <w:marTop w:val="0"/>
              <w:marBottom w:val="0"/>
              <w:divBdr>
                <w:top w:val="none" w:sz="0" w:space="0" w:color="auto"/>
                <w:left w:val="none" w:sz="0" w:space="0" w:color="auto"/>
                <w:bottom w:val="none" w:sz="0" w:space="0" w:color="auto"/>
                <w:right w:val="none" w:sz="0" w:space="0" w:color="auto"/>
              </w:divBdr>
            </w:div>
          </w:divsChild>
        </w:div>
        <w:div w:id="939413804">
          <w:marLeft w:val="0"/>
          <w:marRight w:val="0"/>
          <w:marTop w:val="0"/>
          <w:marBottom w:val="0"/>
          <w:divBdr>
            <w:top w:val="none" w:sz="0" w:space="0" w:color="auto"/>
            <w:left w:val="none" w:sz="0" w:space="0" w:color="auto"/>
            <w:bottom w:val="none" w:sz="0" w:space="0" w:color="auto"/>
            <w:right w:val="none" w:sz="0" w:space="0" w:color="auto"/>
          </w:divBdr>
          <w:divsChild>
            <w:div w:id="1566598526">
              <w:marLeft w:val="0"/>
              <w:marRight w:val="0"/>
              <w:marTop w:val="0"/>
              <w:marBottom w:val="0"/>
              <w:divBdr>
                <w:top w:val="none" w:sz="0" w:space="0" w:color="auto"/>
                <w:left w:val="none" w:sz="0" w:space="0" w:color="auto"/>
                <w:bottom w:val="none" w:sz="0" w:space="0" w:color="auto"/>
                <w:right w:val="none" w:sz="0" w:space="0" w:color="auto"/>
              </w:divBdr>
            </w:div>
          </w:divsChild>
        </w:div>
        <w:div w:id="944851025">
          <w:marLeft w:val="0"/>
          <w:marRight w:val="0"/>
          <w:marTop w:val="0"/>
          <w:marBottom w:val="0"/>
          <w:divBdr>
            <w:top w:val="none" w:sz="0" w:space="0" w:color="auto"/>
            <w:left w:val="none" w:sz="0" w:space="0" w:color="auto"/>
            <w:bottom w:val="none" w:sz="0" w:space="0" w:color="auto"/>
            <w:right w:val="none" w:sz="0" w:space="0" w:color="auto"/>
          </w:divBdr>
          <w:divsChild>
            <w:div w:id="1443302455">
              <w:marLeft w:val="0"/>
              <w:marRight w:val="0"/>
              <w:marTop w:val="0"/>
              <w:marBottom w:val="0"/>
              <w:divBdr>
                <w:top w:val="none" w:sz="0" w:space="0" w:color="auto"/>
                <w:left w:val="none" w:sz="0" w:space="0" w:color="auto"/>
                <w:bottom w:val="none" w:sz="0" w:space="0" w:color="auto"/>
                <w:right w:val="none" w:sz="0" w:space="0" w:color="auto"/>
              </w:divBdr>
            </w:div>
          </w:divsChild>
        </w:div>
        <w:div w:id="961575072">
          <w:marLeft w:val="0"/>
          <w:marRight w:val="0"/>
          <w:marTop w:val="0"/>
          <w:marBottom w:val="0"/>
          <w:divBdr>
            <w:top w:val="none" w:sz="0" w:space="0" w:color="auto"/>
            <w:left w:val="none" w:sz="0" w:space="0" w:color="auto"/>
            <w:bottom w:val="none" w:sz="0" w:space="0" w:color="auto"/>
            <w:right w:val="none" w:sz="0" w:space="0" w:color="auto"/>
          </w:divBdr>
          <w:divsChild>
            <w:div w:id="1706368620">
              <w:marLeft w:val="0"/>
              <w:marRight w:val="0"/>
              <w:marTop w:val="0"/>
              <w:marBottom w:val="0"/>
              <w:divBdr>
                <w:top w:val="none" w:sz="0" w:space="0" w:color="auto"/>
                <w:left w:val="none" w:sz="0" w:space="0" w:color="auto"/>
                <w:bottom w:val="none" w:sz="0" w:space="0" w:color="auto"/>
                <w:right w:val="none" w:sz="0" w:space="0" w:color="auto"/>
              </w:divBdr>
            </w:div>
          </w:divsChild>
        </w:div>
        <w:div w:id="988095307">
          <w:marLeft w:val="0"/>
          <w:marRight w:val="0"/>
          <w:marTop w:val="0"/>
          <w:marBottom w:val="0"/>
          <w:divBdr>
            <w:top w:val="none" w:sz="0" w:space="0" w:color="auto"/>
            <w:left w:val="none" w:sz="0" w:space="0" w:color="auto"/>
            <w:bottom w:val="none" w:sz="0" w:space="0" w:color="auto"/>
            <w:right w:val="none" w:sz="0" w:space="0" w:color="auto"/>
          </w:divBdr>
          <w:divsChild>
            <w:div w:id="309672922">
              <w:marLeft w:val="0"/>
              <w:marRight w:val="0"/>
              <w:marTop w:val="0"/>
              <w:marBottom w:val="0"/>
              <w:divBdr>
                <w:top w:val="none" w:sz="0" w:space="0" w:color="auto"/>
                <w:left w:val="none" w:sz="0" w:space="0" w:color="auto"/>
                <w:bottom w:val="none" w:sz="0" w:space="0" w:color="auto"/>
                <w:right w:val="none" w:sz="0" w:space="0" w:color="auto"/>
              </w:divBdr>
            </w:div>
          </w:divsChild>
        </w:div>
        <w:div w:id="999502868">
          <w:marLeft w:val="0"/>
          <w:marRight w:val="0"/>
          <w:marTop w:val="0"/>
          <w:marBottom w:val="0"/>
          <w:divBdr>
            <w:top w:val="none" w:sz="0" w:space="0" w:color="auto"/>
            <w:left w:val="none" w:sz="0" w:space="0" w:color="auto"/>
            <w:bottom w:val="none" w:sz="0" w:space="0" w:color="auto"/>
            <w:right w:val="none" w:sz="0" w:space="0" w:color="auto"/>
          </w:divBdr>
          <w:divsChild>
            <w:div w:id="2057272984">
              <w:marLeft w:val="0"/>
              <w:marRight w:val="0"/>
              <w:marTop w:val="0"/>
              <w:marBottom w:val="0"/>
              <w:divBdr>
                <w:top w:val="none" w:sz="0" w:space="0" w:color="auto"/>
                <w:left w:val="none" w:sz="0" w:space="0" w:color="auto"/>
                <w:bottom w:val="none" w:sz="0" w:space="0" w:color="auto"/>
                <w:right w:val="none" w:sz="0" w:space="0" w:color="auto"/>
              </w:divBdr>
            </w:div>
          </w:divsChild>
        </w:div>
        <w:div w:id="1014456850">
          <w:marLeft w:val="0"/>
          <w:marRight w:val="0"/>
          <w:marTop w:val="0"/>
          <w:marBottom w:val="0"/>
          <w:divBdr>
            <w:top w:val="none" w:sz="0" w:space="0" w:color="auto"/>
            <w:left w:val="none" w:sz="0" w:space="0" w:color="auto"/>
            <w:bottom w:val="none" w:sz="0" w:space="0" w:color="auto"/>
            <w:right w:val="none" w:sz="0" w:space="0" w:color="auto"/>
          </w:divBdr>
          <w:divsChild>
            <w:div w:id="1231967890">
              <w:marLeft w:val="0"/>
              <w:marRight w:val="0"/>
              <w:marTop w:val="0"/>
              <w:marBottom w:val="0"/>
              <w:divBdr>
                <w:top w:val="none" w:sz="0" w:space="0" w:color="auto"/>
                <w:left w:val="none" w:sz="0" w:space="0" w:color="auto"/>
                <w:bottom w:val="none" w:sz="0" w:space="0" w:color="auto"/>
                <w:right w:val="none" w:sz="0" w:space="0" w:color="auto"/>
              </w:divBdr>
            </w:div>
          </w:divsChild>
        </w:div>
        <w:div w:id="1018772809">
          <w:marLeft w:val="0"/>
          <w:marRight w:val="0"/>
          <w:marTop w:val="0"/>
          <w:marBottom w:val="0"/>
          <w:divBdr>
            <w:top w:val="none" w:sz="0" w:space="0" w:color="auto"/>
            <w:left w:val="none" w:sz="0" w:space="0" w:color="auto"/>
            <w:bottom w:val="none" w:sz="0" w:space="0" w:color="auto"/>
            <w:right w:val="none" w:sz="0" w:space="0" w:color="auto"/>
          </w:divBdr>
          <w:divsChild>
            <w:div w:id="779451365">
              <w:marLeft w:val="0"/>
              <w:marRight w:val="0"/>
              <w:marTop w:val="0"/>
              <w:marBottom w:val="0"/>
              <w:divBdr>
                <w:top w:val="none" w:sz="0" w:space="0" w:color="auto"/>
                <w:left w:val="none" w:sz="0" w:space="0" w:color="auto"/>
                <w:bottom w:val="none" w:sz="0" w:space="0" w:color="auto"/>
                <w:right w:val="none" w:sz="0" w:space="0" w:color="auto"/>
              </w:divBdr>
            </w:div>
          </w:divsChild>
        </w:div>
        <w:div w:id="1078748464">
          <w:marLeft w:val="0"/>
          <w:marRight w:val="0"/>
          <w:marTop w:val="0"/>
          <w:marBottom w:val="0"/>
          <w:divBdr>
            <w:top w:val="none" w:sz="0" w:space="0" w:color="auto"/>
            <w:left w:val="none" w:sz="0" w:space="0" w:color="auto"/>
            <w:bottom w:val="none" w:sz="0" w:space="0" w:color="auto"/>
            <w:right w:val="none" w:sz="0" w:space="0" w:color="auto"/>
          </w:divBdr>
          <w:divsChild>
            <w:div w:id="1631473968">
              <w:marLeft w:val="0"/>
              <w:marRight w:val="0"/>
              <w:marTop w:val="0"/>
              <w:marBottom w:val="0"/>
              <w:divBdr>
                <w:top w:val="none" w:sz="0" w:space="0" w:color="auto"/>
                <w:left w:val="none" w:sz="0" w:space="0" w:color="auto"/>
                <w:bottom w:val="none" w:sz="0" w:space="0" w:color="auto"/>
                <w:right w:val="none" w:sz="0" w:space="0" w:color="auto"/>
              </w:divBdr>
            </w:div>
          </w:divsChild>
        </w:div>
        <w:div w:id="1097142367">
          <w:marLeft w:val="0"/>
          <w:marRight w:val="0"/>
          <w:marTop w:val="0"/>
          <w:marBottom w:val="0"/>
          <w:divBdr>
            <w:top w:val="none" w:sz="0" w:space="0" w:color="auto"/>
            <w:left w:val="none" w:sz="0" w:space="0" w:color="auto"/>
            <w:bottom w:val="none" w:sz="0" w:space="0" w:color="auto"/>
            <w:right w:val="none" w:sz="0" w:space="0" w:color="auto"/>
          </w:divBdr>
          <w:divsChild>
            <w:div w:id="754128832">
              <w:marLeft w:val="0"/>
              <w:marRight w:val="0"/>
              <w:marTop w:val="0"/>
              <w:marBottom w:val="0"/>
              <w:divBdr>
                <w:top w:val="none" w:sz="0" w:space="0" w:color="auto"/>
                <w:left w:val="none" w:sz="0" w:space="0" w:color="auto"/>
                <w:bottom w:val="none" w:sz="0" w:space="0" w:color="auto"/>
                <w:right w:val="none" w:sz="0" w:space="0" w:color="auto"/>
              </w:divBdr>
            </w:div>
          </w:divsChild>
        </w:div>
        <w:div w:id="1108162498">
          <w:marLeft w:val="0"/>
          <w:marRight w:val="0"/>
          <w:marTop w:val="0"/>
          <w:marBottom w:val="0"/>
          <w:divBdr>
            <w:top w:val="none" w:sz="0" w:space="0" w:color="auto"/>
            <w:left w:val="none" w:sz="0" w:space="0" w:color="auto"/>
            <w:bottom w:val="none" w:sz="0" w:space="0" w:color="auto"/>
            <w:right w:val="none" w:sz="0" w:space="0" w:color="auto"/>
          </w:divBdr>
          <w:divsChild>
            <w:div w:id="1342244145">
              <w:marLeft w:val="0"/>
              <w:marRight w:val="0"/>
              <w:marTop w:val="0"/>
              <w:marBottom w:val="0"/>
              <w:divBdr>
                <w:top w:val="none" w:sz="0" w:space="0" w:color="auto"/>
                <w:left w:val="none" w:sz="0" w:space="0" w:color="auto"/>
                <w:bottom w:val="none" w:sz="0" w:space="0" w:color="auto"/>
                <w:right w:val="none" w:sz="0" w:space="0" w:color="auto"/>
              </w:divBdr>
            </w:div>
          </w:divsChild>
        </w:div>
        <w:div w:id="1116018585">
          <w:marLeft w:val="0"/>
          <w:marRight w:val="0"/>
          <w:marTop w:val="0"/>
          <w:marBottom w:val="0"/>
          <w:divBdr>
            <w:top w:val="none" w:sz="0" w:space="0" w:color="auto"/>
            <w:left w:val="none" w:sz="0" w:space="0" w:color="auto"/>
            <w:bottom w:val="none" w:sz="0" w:space="0" w:color="auto"/>
            <w:right w:val="none" w:sz="0" w:space="0" w:color="auto"/>
          </w:divBdr>
          <w:divsChild>
            <w:div w:id="904099256">
              <w:marLeft w:val="0"/>
              <w:marRight w:val="0"/>
              <w:marTop w:val="0"/>
              <w:marBottom w:val="0"/>
              <w:divBdr>
                <w:top w:val="none" w:sz="0" w:space="0" w:color="auto"/>
                <w:left w:val="none" w:sz="0" w:space="0" w:color="auto"/>
                <w:bottom w:val="none" w:sz="0" w:space="0" w:color="auto"/>
                <w:right w:val="none" w:sz="0" w:space="0" w:color="auto"/>
              </w:divBdr>
            </w:div>
          </w:divsChild>
        </w:div>
        <w:div w:id="1123617450">
          <w:marLeft w:val="0"/>
          <w:marRight w:val="0"/>
          <w:marTop w:val="0"/>
          <w:marBottom w:val="0"/>
          <w:divBdr>
            <w:top w:val="none" w:sz="0" w:space="0" w:color="auto"/>
            <w:left w:val="none" w:sz="0" w:space="0" w:color="auto"/>
            <w:bottom w:val="none" w:sz="0" w:space="0" w:color="auto"/>
            <w:right w:val="none" w:sz="0" w:space="0" w:color="auto"/>
          </w:divBdr>
          <w:divsChild>
            <w:div w:id="973366180">
              <w:marLeft w:val="0"/>
              <w:marRight w:val="0"/>
              <w:marTop w:val="0"/>
              <w:marBottom w:val="0"/>
              <w:divBdr>
                <w:top w:val="none" w:sz="0" w:space="0" w:color="auto"/>
                <w:left w:val="none" w:sz="0" w:space="0" w:color="auto"/>
                <w:bottom w:val="none" w:sz="0" w:space="0" w:color="auto"/>
                <w:right w:val="none" w:sz="0" w:space="0" w:color="auto"/>
              </w:divBdr>
            </w:div>
          </w:divsChild>
        </w:div>
        <w:div w:id="1131244193">
          <w:marLeft w:val="0"/>
          <w:marRight w:val="0"/>
          <w:marTop w:val="0"/>
          <w:marBottom w:val="0"/>
          <w:divBdr>
            <w:top w:val="none" w:sz="0" w:space="0" w:color="auto"/>
            <w:left w:val="none" w:sz="0" w:space="0" w:color="auto"/>
            <w:bottom w:val="none" w:sz="0" w:space="0" w:color="auto"/>
            <w:right w:val="none" w:sz="0" w:space="0" w:color="auto"/>
          </w:divBdr>
          <w:divsChild>
            <w:div w:id="1464425784">
              <w:marLeft w:val="0"/>
              <w:marRight w:val="0"/>
              <w:marTop w:val="0"/>
              <w:marBottom w:val="0"/>
              <w:divBdr>
                <w:top w:val="none" w:sz="0" w:space="0" w:color="auto"/>
                <w:left w:val="none" w:sz="0" w:space="0" w:color="auto"/>
                <w:bottom w:val="none" w:sz="0" w:space="0" w:color="auto"/>
                <w:right w:val="none" w:sz="0" w:space="0" w:color="auto"/>
              </w:divBdr>
            </w:div>
          </w:divsChild>
        </w:div>
        <w:div w:id="1146817218">
          <w:marLeft w:val="0"/>
          <w:marRight w:val="0"/>
          <w:marTop w:val="0"/>
          <w:marBottom w:val="0"/>
          <w:divBdr>
            <w:top w:val="none" w:sz="0" w:space="0" w:color="auto"/>
            <w:left w:val="none" w:sz="0" w:space="0" w:color="auto"/>
            <w:bottom w:val="none" w:sz="0" w:space="0" w:color="auto"/>
            <w:right w:val="none" w:sz="0" w:space="0" w:color="auto"/>
          </w:divBdr>
          <w:divsChild>
            <w:div w:id="1002471068">
              <w:marLeft w:val="0"/>
              <w:marRight w:val="0"/>
              <w:marTop w:val="0"/>
              <w:marBottom w:val="0"/>
              <w:divBdr>
                <w:top w:val="none" w:sz="0" w:space="0" w:color="auto"/>
                <w:left w:val="none" w:sz="0" w:space="0" w:color="auto"/>
                <w:bottom w:val="none" w:sz="0" w:space="0" w:color="auto"/>
                <w:right w:val="none" w:sz="0" w:space="0" w:color="auto"/>
              </w:divBdr>
            </w:div>
          </w:divsChild>
        </w:div>
        <w:div w:id="1151215846">
          <w:marLeft w:val="0"/>
          <w:marRight w:val="0"/>
          <w:marTop w:val="0"/>
          <w:marBottom w:val="0"/>
          <w:divBdr>
            <w:top w:val="none" w:sz="0" w:space="0" w:color="auto"/>
            <w:left w:val="none" w:sz="0" w:space="0" w:color="auto"/>
            <w:bottom w:val="none" w:sz="0" w:space="0" w:color="auto"/>
            <w:right w:val="none" w:sz="0" w:space="0" w:color="auto"/>
          </w:divBdr>
          <w:divsChild>
            <w:div w:id="1553079320">
              <w:marLeft w:val="0"/>
              <w:marRight w:val="0"/>
              <w:marTop w:val="0"/>
              <w:marBottom w:val="0"/>
              <w:divBdr>
                <w:top w:val="none" w:sz="0" w:space="0" w:color="auto"/>
                <w:left w:val="none" w:sz="0" w:space="0" w:color="auto"/>
                <w:bottom w:val="none" w:sz="0" w:space="0" w:color="auto"/>
                <w:right w:val="none" w:sz="0" w:space="0" w:color="auto"/>
              </w:divBdr>
            </w:div>
          </w:divsChild>
        </w:div>
        <w:div w:id="1164737203">
          <w:marLeft w:val="0"/>
          <w:marRight w:val="0"/>
          <w:marTop w:val="0"/>
          <w:marBottom w:val="0"/>
          <w:divBdr>
            <w:top w:val="none" w:sz="0" w:space="0" w:color="auto"/>
            <w:left w:val="none" w:sz="0" w:space="0" w:color="auto"/>
            <w:bottom w:val="none" w:sz="0" w:space="0" w:color="auto"/>
            <w:right w:val="none" w:sz="0" w:space="0" w:color="auto"/>
          </w:divBdr>
          <w:divsChild>
            <w:div w:id="1614678068">
              <w:marLeft w:val="0"/>
              <w:marRight w:val="0"/>
              <w:marTop w:val="0"/>
              <w:marBottom w:val="0"/>
              <w:divBdr>
                <w:top w:val="none" w:sz="0" w:space="0" w:color="auto"/>
                <w:left w:val="none" w:sz="0" w:space="0" w:color="auto"/>
                <w:bottom w:val="none" w:sz="0" w:space="0" w:color="auto"/>
                <w:right w:val="none" w:sz="0" w:space="0" w:color="auto"/>
              </w:divBdr>
            </w:div>
          </w:divsChild>
        </w:div>
        <w:div w:id="1180780138">
          <w:marLeft w:val="0"/>
          <w:marRight w:val="0"/>
          <w:marTop w:val="0"/>
          <w:marBottom w:val="0"/>
          <w:divBdr>
            <w:top w:val="none" w:sz="0" w:space="0" w:color="auto"/>
            <w:left w:val="none" w:sz="0" w:space="0" w:color="auto"/>
            <w:bottom w:val="none" w:sz="0" w:space="0" w:color="auto"/>
            <w:right w:val="none" w:sz="0" w:space="0" w:color="auto"/>
          </w:divBdr>
          <w:divsChild>
            <w:div w:id="911235143">
              <w:marLeft w:val="0"/>
              <w:marRight w:val="0"/>
              <w:marTop w:val="0"/>
              <w:marBottom w:val="0"/>
              <w:divBdr>
                <w:top w:val="none" w:sz="0" w:space="0" w:color="auto"/>
                <w:left w:val="none" w:sz="0" w:space="0" w:color="auto"/>
                <w:bottom w:val="none" w:sz="0" w:space="0" w:color="auto"/>
                <w:right w:val="none" w:sz="0" w:space="0" w:color="auto"/>
              </w:divBdr>
            </w:div>
          </w:divsChild>
        </w:div>
        <w:div w:id="1194880134">
          <w:marLeft w:val="0"/>
          <w:marRight w:val="0"/>
          <w:marTop w:val="0"/>
          <w:marBottom w:val="0"/>
          <w:divBdr>
            <w:top w:val="none" w:sz="0" w:space="0" w:color="auto"/>
            <w:left w:val="none" w:sz="0" w:space="0" w:color="auto"/>
            <w:bottom w:val="none" w:sz="0" w:space="0" w:color="auto"/>
            <w:right w:val="none" w:sz="0" w:space="0" w:color="auto"/>
          </w:divBdr>
          <w:divsChild>
            <w:div w:id="149442881">
              <w:marLeft w:val="0"/>
              <w:marRight w:val="0"/>
              <w:marTop w:val="0"/>
              <w:marBottom w:val="0"/>
              <w:divBdr>
                <w:top w:val="none" w:sz="0" w:space="0" w:color="auto"/>
                <w:left w:val="none" w:sz="0" w:space="0" w:color="auto"/>
                <w:bottom w:val="none" w:sz="0" w:space="0" w:color="auto"/>
                <w:right w:val="none" w:sz="0" w:space="0" w:color="auto"/>
              </w:divBdr>
            </w:div>
          </w:divsChild>
        </w:div>
        <w:div w:id="1235823813">
          <w:marLeft w:val="0"/>
          <w:marRight w:val="0"/>
          <w:marTop w:val="0"/>
          <w:marBottom w:val="0"/>
          <w:divBdr>
            <w:top w:val="none" w:sz="0" w:space="0" w:color="auto"/>
            <w:left w:val="none" w:sz="0" w:space="0" w:color="auto"/>
            <w:bottom w:val="none" w:sz="0" w:space="0" w:color="auto"/>
            <w:right w:val="none" w:sz="0" w:space="0" w:color="auto"/>
          </w:divBdr>
          <w:divsChild>
            <w:div w:id="972170651">
              <w:marLeft w:val="0"/>
              <w:marRight w:val="0"/>
              <w:marTop w:val="0"/>
              <w:marBottom w:val="0"/>
              <w:divBdr>
                <w:top w:val="none" w:sz="0" w:space="0" w:color="auto"/>
                <w:left w:val="none" w:sz="0" w:space="0" w:color="auto"/>
                <w:bottom w:val="none" w:sz="0" w:space="0" w:color="auto"/>
                <w:right w:val="none" w:sz="0" w:space="0" w:color="auto"/>
              </w:divBdr>
            </w:div>
          </w:divsChild>
        </w:div>
        <w:div w:id="1236286399">
          <w:marLeft w:val="0"/>
          <w:marRight w:val="0"/>
          <w:marTop w:val="0"/>
          <w:marBottom w:val="0"/>
          <w:divBdr>
            <w:top w:val="none" w:sz="0" w:space="0" w:color="auto"/>
            <w:left w:val="none" w:sz="0" w:space="0" w:color="auto"/>
            <w:bottom w:val="none" w:sz="0" w:space="0" w:color="auto"/>
            <w:right w:val="none" w:sz="0" w:space="0" w:color="auto"/>
          </w:divBdr>
          <w:divsChild>
            <w:div w:id="50664124">
              <w:marLeft w:val="0"/>
              <w:marRight w:val="0"/>
              <w:marTop w:val="0"/>
              <w:marBottom w:val="0"/>
              <w:divBdr>
                <w:top w:val="none" w:sz="0" w:space="0" w:color="auto"/>
                <w:left w:val="none" w:sz="0" w:space="0" w:color="auto"/>
                <w:bottom w:val="none" w:sz="0" w:space="0" w:color="auto"/>
                <w:right w:val="none" w:sz="0" w:space="0" w:color="auto"/>
              </w:divBdr>
            </w:div>
          </w:divsChild>
        </w:div>
        <w:div w:id="1240095069">
          <w:marLeft w:val="0"/>
          <w:marRight w:val="0"/>
          <w:marTop w:val="0"/>
          <w:marBottom w:val="0"/>
          <w:divBdr>
            <w:top w:val="none" w:sz="0" w:space="0" w:color="auto"/>
            <w:left w:val="none" w:sz="0" w:space="0" w:color="auto"/>
            <w:bottom w:val="none" w:sz="0" w:space="0" w:color="auto"/>
            <w:right w:val="none" w:sz="0" w:space="0" w:color="auto"/>
          </w:divBdr>
          <w:divsChild>
            <w:div w:id="84620183">
              <w:marLeft w:val="0"/>
              <w:marRight w:val="0"/>
              <w:marTop w:val="0"/>
              <w:marBottom w:val="0"/>
              <w:divBdr>
                <w:top w:val="none" w:sz="0" w:space="0" w:color="auto"/>
                <w:left w:val="none" w:sz="0" w:space="0" w:color="auto"/>
                <w:bottom w:val="none" w:sz="0" w:space="0" w:color="auto"/>
                <w:right w:val="none" w:sz="0" w:space="0" w:color="auto"/>
              </w:divBdr>
            </w:div>
          </w:divsChild>
        </w:div>
        <w:div w:id="1264875815">
          <w:marLeft w:val="0"/>
          <w:marRight w:val="0"/>
          <w:marTop w:val="0"/>
          <w:marBottom w:val="0"/>
          <w:divBdr>
            <w:top w:val="none" w:sz="0" w:space="0" w:color="auto"/>
            <w:left w:val="none" w:sz="0" w:space="0" w:color="auto"/>
            <w:bottom w:val="none" w:sz="0" w:space="0" w:color="auto"/>
            <w:right w:val="none" w:sz="0" w:space="0" w:color="auto"/>
          </w:divBdr>
          <w:divsChild>
            <w:div w:id="537012662">
              <w:marLeft w:val="0"/>
              <w:marRight w:val="0"/>
              <w:marTop w:val="0"/>
              <w:marBottom w:val="0"/>
              <w:divBdr>
                <w:top w:val="none" w:sz="0" w:space="0" w:color="auto"/>
                <w:left w:val="none" w:sz="0" w:space="0" w:color="auto"/>
                <w:bottom w:val="none" w:sz="0" w:space="0" w:color="auto"/>
                <w:right w:val="none" w:sz="0" w:space="0" w:color="auto"/>
              </w:divBdr>
            </w:div>
          </w:divsChild>
        </w:div>
        <w:div w:id="1291667295">
          <w:marLeft w:val="0"/>
          <w:marRight w:val="0"/>
          <w:marTop w:val="0"/>
          <w:marBottom w:val="0"/>
          <w:divBdr>
            <w:top w:val="none" w:sz="0" w:space="0" w:color="auto"/>
            <w:left w:val="none" w:sz="0" w:space="0" w:color="auto"/>
            <w:bottom w:val="none" w:sz="0" w:space="0" w:color="auto"/>
            <w:right w:val="none" w:sz="0" w:space="0" w:color="auto"/>
          </w:divBdr>
          <w:divsChild>
            <w:div w:id="633604736">
              <w:marLeft w:val="0"/>
              <w:marRight w:val="0"/>
              <w:marTop w:val="0"/>
              <w:marBottom w:val="0"/>
              <w:divBdr>
                <w:top w:val="none" w:sz="0" w:space="0" w:color="auto"/>
                <w:left w:val="none" w:sz="0" w:space="0" w:color="auto"/>
                <w:bottom w:val="none" w:sz="0" w:space="0" w:color="auto"/>
                <w:right w:val="none" w:sz="0" w:space="0" w:color="auto"/>
              </w:divBdr>
            </w:div>
          </w:divsChild>
        </w:div>
        <w:div w:id="1292441411">
          <w:marLeft w:val="0"/>
          <w:marRight w:val="0"/>
          <w:marTop w:val="0"/>
          <w:marBottom w:val="0"/>
          <w:divBdr>
            <w:top w:val="none" w:sz="0" w:space="0" w:color="auto"/>
            <w:left w:val="none" w:sz="0" w:space="0" w:color="auto"/>
            <w:bottom w:val="none" w:sz="0" w:space="0" w:color="auto"/>
            <w:right w:val="none" w:sz="0" w:space="0" w:color="auto"/>
          </w:divBdr>
          <w:divsChild>
            <w:div w:id="722292723">
              <w:marLeft w:val="0"/>
              <w:marRight w:val="0"/>
              <w:marTop w:val="0"/>
              <w:marBottom w:val="0"/>
              <w:divBdr>
                <w:top w:val="none" w:sz="0" w:space="0" w:color="auto"/>
                <w:left w:val="none" w:sz="0" w:space="0" w:color="auto"/>
                <w:bottom w:val="none" w:sz="0" w:space="0" w:color="auto"/>
                <w:right w:val="none" w:sz="0" w:space="0" w:color="auto"/>
              </w:divBdr>
            </w:div>
          </w:divsChild>
        </w:div>
        <w:div w:id="1323460866">
          <w:marLeft w:val="0"/>
          <w:marRight w:val="0"/>
          <w:marTop w:val="0"/>
          <w:marBottom w:val="0"/>
          <w:divBdr>
            <w:top w:val="none" w:sz="0" w:space="0" w:color="auto"/>
            <w:left w:val="none" w:sz="0" w:space="0" w:color="auto"/>
            <w:bottom w:val="none" w:sz="0" w:space="0" w:color="auto"/>
            <w:right w:val="none" w:sz="0" w:space="0" w:color="auto"/>
          </w:divBdr>
          <w:divsChild>
            <w:div w:id="66152364">
              <w:marLeft w:val="0"/>
              <w:marRight w:val="0"/>
              <w:marTop w:val="0"/>
              <w:marBottom w:val="0"/>
              <w:divBdr>
                <w:top w:val="none" w:sz="0" w:space="0" w:color="auto"/>
                <w:left w:val="none" w:sz="0" w:space="0" w:color="auto"/>
                <w:bottom w:val="none" w:sz="0" w:space="0" w:color="auto"/>
                <w:right w:val="none" w:sz="0" w:space="0" w:color="auto"/>
              </w:divBdr>
            </w:div>
          </w:divsChild>
        </w:div>
        <w:div w:id="1324895645">
          <w:marLeft w:val="0"/>
          <w:marRight w:val="0"/>
          <w:marTop w:val="0"/>
          <w:marBottom w:val="0"/>
          <w:divBdr>
            <w:top w:val="none" w:sz="0" w:space="0" w:color="auto"/>
            <w:left w:val="none" w:sz="0" w:space="0" w:color="auto"/>
            <w:bottom w:val="none" w:sz="0" w:space="0" w:color="auto"/>
            <w:right w:val="none" w:sz="0" w:space="0" w:color="auto"/>
          </w:divBdr>
          <w:divsChild>
            <w:div w:id="1600144284">
              <w:marLeft w:val="0"/>
              <w:marRight w:val="0"/>
              <w:marTop w:val="0"/>
              <w:marBottom w:val="0"/>
              <w:divBdr>
                <w:top w:val="none" w:sz="0" w:space="0" w:color="auto"/>
                <w:left w:val="none" w:sz="0" w:space="0" w:color="auto"/>
                <w:bottom w:val="none" w:sz="0" w:space="0" w:color="auto"/>
                <w:right w:val="none" w:sz="0" w:space="0" w:color="auto"/>
              </w:divBdr>
            </w:div>
          </w:divsChild>
        </w:div>
        <w:div w:id="1328631628">
          <w:marLeft w:val="0"/>
          <w:marRight w:val="0"/>
          <w:marTop w:val="0"/>
          <w:marBottom w:val="0"/>
          <w:divBdr>
            <w:top w:val="none" w:sz="0" w:space="0" w:color="auto"/>
            <w:left w:val="none" w:sz="0" w:space="0" w:color="auto"/>
            <w:bottom w:val="none" w:sz="0" w:space="0" w:color="auto"/>
            <w:right w:val="none" w:sz="0" w:space="0" w:color="auto"/>
          </w:divBdr>
          <w:divsChild>
            <w:div w:id="985014463">
              <w:marLeft w:val="0"/>
              <w:marRight w:val="0"/>
              <w:marTop w:val="0"/>
              <w:marBottom w:val="0"/>
              <w:divBdr>
                <w:top w:val="none" w:sz="0" w:space="0" w:color="auto"/>
                <w:left w:val="none" w:sz="0" w:space="0" w:color="auto"/>
                <w:bottom w:val="none" w:sz="0" w:space="0" w:color="auto"/>
                <w:right w:val="none" w:sz="0" w:space="0" w:color="auto"/>
              </w:divBdr>
            </w:div>
          </w:divsChild>
        </w:div>
        <w:div w:id="1339037904">
          <w:marLeft w:val="0"/>
          <w:marRight w:val="0"/>
          <w:marTop w:val="0"/>
          <w:marBottom w:val="0"/>
          <w:divBdr>
            <w:top w:val="none" w:sz="0" w:space="0" w:color="auto"/>
            <w:left w:val="none" w:sz="0" w:space="0" w:color="auto"/>
            <w:bottom w:val="none" w:sz="0" w:space="0" w:color="auto"/>
            <w:right w:val="none" w:sz="0" w:space="0" w:color="auto"/>
          </w:divBdr>
          <w:divsChild>
            <w:div w:id="1873834965">
              <w:marLeft w:val="0"/>
              <w:marRight w:val="0"/>
              <w:marTop w:val="0"/>
              <w:marBottom w:val="0"/>
              <w:divBdr>
                <w:top w:val="none" w:sz="0" w:space="0" w:color="auto"/>
                <w:left w:val="none" w:sz="0" w:space="0" w:color="auto"/>
                <w:bottom w:val="none" w:sz="0" w:space="0" w:color="auto"/>
                <w:right w:val="none" w:sz="0" w:space="0" w:color="auto"/>
              </w:divBdr>
            </w:div>
          </w:divsChild>
        </w:div>
        <w:div w:id="1341930539">
          <w:marLeft w:val="0"/>
          <w:marRight w:val="0"/>
          <w:marTop w:val="0"/>
          <w:marBottom w:val="0"/>
          <w:divBdr>
            <w:top w:val="none" w:sz="0" w:space="0" w:color="auto"/>
            <w:left w:val="none" w:sz="0" w:space="0" w:color="auto"/>
            <w:bottom w:val="none" w:sz="0" w:space="0" w:color="auto"/>
            <w:right w:val="none" w:sz="0" w:space="0" w:color="auto"/>
          </w:divBdr>
          <w:divsChild>
            <w:div w:id="446123552">
              <w:marLeft w:val="0"/>
              <w:marRight w:val="0"/>
              <w:marTop w:val="0"/>
              <w:marBottom w:val="0"/>
              <w:divBdr>
                <w:top w:val="none" w:sz="0" w:space="0" w:color="auto"/>
                <w:left w:val="none" w:sz="0" w:space="0" w:color="auto"/>
                <w:bottom w:val="none" w:sz="0" w:space="0" w:color="auto"/>
                <w:right w:val="none" w:sz="0" w:space="0" w:color="auto"/>
              </w:divBdr>
            </w:div>
          </w:divsChild>
        </w:div>
        <w:div w:id="1360811822">
          <w:marLeft w:val="0"/>
          <w:marRight w:val="0"/>
          <w:marTop w:val="0"/>
          <w:marBottom w:val="0"/>
          <w:divBdr>
            <w:top w:val="none" w:sz="0" w:space="0" w:color="auto"/>
            <w:left w:val="none" w:sz="0" w:space="0" w:color="auto"/>
            <w:bottom w:val="none" w:sz="0" w:space="0" w:color="auto"/>
            <w:right w:val="none" w:sz="0" w:space="0" w:color="auto"/>
          </w:divBdr>
          <w:divsChild>
            <w:div w:id="1194921233">
              <w:marLeft w:val="0"/>
              <w:marRight w:val="0"/>
              <w:marTop w:val="0"/>
              <w:marBottom w:val="0"/>
              <w:divBdr>
                <w:top w:val="none" w:sz="0" w:space="0" w:color="auto"/>
                <w:left w:val="none" w:sz="0" w:space="0" w:color="auto"/>
                <w:bottom w:val="none" w:sz="0" w:space="0" w:color="auto"/>
                <w:right w:val="none" w:sz="0" w:space="0" w:color="auto"/>
              </w:divBdr>
            </w:div>
          </w:divsChild>
        </w:div>
        <w:div w:id="1362590153">
          <w:marLeft w:val="0"/>
          <w:marRight w:val="0"/>
          <w:marTop w:val="0"/>
          <w:marBottom w:val="0"/>
          <w:divBdr>
            <w:top w:val="none" w:sz="0" w:space="0" w:color="auto"/>
            <w:left w:val="none" w:sz="0" w:space="0" w:color="auto"/>
            <w:bottom w:val="none" w:sz="0" w:space="0" w:color="auto"/>
            <w:right w:val="none" w:sz="0" w:space="0" w:color="auto"/>
          </w:divBdr>
          <w:divsChild>
            <w:div w:id="689377860">
              <w:marLeft w:val="0"/>
              <w:marRight w:val="0"/>
              <w:marTop w:val="0"/>
              <w:marBottom w:val="0"/>
              <w:divBdr>
                <w:top w:val="none" w:sz="0" w:space="0" w:color="auto"/>
                <w:left w:val="none" w:sz="0" w:space="0" w:color="auto"/>
                <w:bottom w:val="none" w:sz="0" w:space="0" w:color="auto"/>
                <w:right w:val="none" w:sz="0" w:space="0" w:color="auto"/>
              </w:divBdr>
            </w:div>
          </w:divsChild>
        </w:div>
        <w:div w:id="1376848605">
          <w:marLeft w:val="0"/>
          <w:marRight w:val="0"/>
          <w:marTop w:val="0"/>
          <w:marBottom w:val="0"/>
          <w:divBdr>
            <w:top w:val="none" w:sz="0" w:space="0" w:color="auto"/>
            <w:left w:val="none" w:sz="0" w:space="0" w:color="auto"/>
            <w:bottom w:val="none" w:sz="0" w:space="0" w:color="auto"/>
            <w:right w:val="none" w:sz="0" w:space="0" w:color="auto"/>
          </w:divBdr>
          <w:divsChild>
            <w:div w:id="1627085449">
              <w:marLeft w:val="0"/>
              <w:marRight w:val="0"/>
              <w:marTop w:val="0"/>
              <w:marBottom w:val="0"/>
              <w:divBdr>
                <w:top w:val="none" w:sz="0" w:space="0" w:color="auto"/>
                <w:left w:val="none" w:sz="0" w:space="0" w:color="auto"/>
                <w:bottom w:val="none" w:sz="0" w:space="0" w:color="auto"/>
                <w:right w:val="none" w:sz="0" w:space="0" w:color="auto"/>
              </w:divBdr>
            </w:div>
          </w:divsChild>
        </w:div>
        <w:div w:id="1388842365">
          <w:marLeft w:val="0"/>
          <w:marRight w:val="0"/>
          <w:marTop w:val="0"/>
          <w:marBottom w:val="0"/>
          <w:divBdr>
            <w:top w:val="none" w:sz="0" w:space="0" w:color="auto"/>
            <w:left w:val="none" w:sz="0" w:space="0" w:color="auto"/>
            <w:bottom w:val="none" w:sz="0" w:space="0" w:color="auto"/>
            <w:right w:val="none" w:sz="0" w:space="0" w:color="auto"/>
          </w:divBdr>
          <w:divsChild>
            <w:div w:id="1837266220">
              <w:marLeft w:val="0"/>
              <w:marRight w:val="0"/>
              <w:marTop w:val="0"/>
              <w:marBottom w:val="0"/>
              <w:divBdr>
                <w:top w:val="none" w:sz="0" w:space="0" w:color="auto"/>
                <w:left w:val="none" w:sz="0" w:space="0" w:color="auto"/>
                <w:bottom w:val="none" w:sz="0" w:space="0" w:color="auto"/>
                <w:right w:val="none" w:sz="0" w:space="0" w:color="auto"/>
              </w:divBdr>
            </w:div>
          </w:divsChild>
        </w:div>
        <w:div w:id="1392729804">
          <w:marLeft w:val="0"/>
          <w:marRight w:val="0"/>
          <w:marTop w:val="0"/>
          <w:marBottom w:val="0"/>
          <w:divBdr>
            <w:top w:val="none" w:sz="0" w:space="0" w:color="auto"/>
            <w:left w:val="none" w:sz="0" w:space="0" w:color="auto"/>
            <w:bottom w:val="none" w:sz="0" w:space="0" w:color="auto"/>
            <w:right w:val="none" w:sz="0" w:space="0" w:color="auto"/>
          </w:divBdr>
          <w:divsChild>
            <w:div w:id="655837708">
              <w:marLeft w:val="0"/>
              <w:marRight w:val="0"/>
              <w:marTop w:val="0"/>
              <w:marBottom w:val="0"/>
              <w:divBdr>
                <w:top w:val="none" w:sz="0" w:space="0" w:color="auto"/>
                <w:left w:val="none" w:sz="0" w:space="0" w:color="auto"/>
                <w:bottom w:val="none" w:sz="0" w:space="0" w:color="auto"/>
                <w:right w:val="none" w:sz="0" w:space="0" w:color="auto"/>
              </w:divBdr>
            </w:div>
          </w:divsChild>
        </w:div>
        <w:div w:id="1407651658">
          <w:marLeft w:val="0"/>
          <w:marRight w:val="0"/>
          <w:marTop w:val="0"/>
          <w:marBottom w:val="0"/>
          <w:divBdr>
            <w:top w:val="none" w:sz="0" w:space="0" w:color="auto"/>
            <w:left w:val="none" w:sz="0" w:space="0" w:color="auto"/>
            <w:bottom w:val="none" w:sz="0" w:space="0" w:color="auto"/>
            <w:right w:val="none" w:sz="0" w:space="0" w:color="auto"/>
          </w:divBdr>
          <w:divsChild>
            <w:div w:id="1841970716">
              <w:marLeft w:val="0"/>
              <w:marRight w:val="0"/>
              <w:marTop w:val="0"/>
              <w:marBottom w:val="0"/>
              <w:divBdr>
                <w:top w:val="none" w:sz="0" w:space="0" w:color="auto"/>
                <w:left w:val="none" w:sz="0" w:space="0" w:color="auto"/>
                <w:bottom w:val="none" w:sz="0" w:space="0" w:color="auto"/>
                <w:right w:val="none" w:sz="0" w:space="0" w:color="auto"/>
              </w:divBdr>
            </w:div>
          </w:divsChild>
        </w:div>
        <w:div w:id="1414549017">
          <w:marLeft w:val="0"/>
          <w:marRight w:val="0"/>
          <w:marTop w:val="0"/>
          <w:marBottom w:val="0"/>
          <w:divBdr>
            <w:top w:val="none" w:sz="0" w:space="0" w:color="auto"/>
            <w:left w:val="none" w:sz="0" w:space="0" w:color="auto"/>
            <w:bottom w:val="none" w:sz="0" w:space="0" w:color="auto"/>
            <w:right w:val="none" w:sz="0" w:space="0" w:color="auto"/>
          </w:divBdr>
          <w:divsChild>
            <w:div w:id="959412038">
              <w:marLeft w:val="0"/>
              <w:marRight w:val="0"/>
              <w:marTop w:val="0"/>
              <w:marBottom w:val="0"/>
              <w:divBdr>
                <w:top w:val="none" w:sz="0" w:space="0" w:color="auto"/>
                <w:left w:val="none" w:sz="0" w:space="0" w:color="auto"/>
                <w:bottom w:val="none" w:sz="0" w:space="0" w:color="auto"/>
                <w:right w:val="none" w:sz="0" w:space="0" w:color="auto"/>
              </w:divBdr>
            </w:div>
          </w:divsChild>
        </w:div>
        <w:div w:id="1548183001">
          <w:marLeft w:val="0"/>
          <w:marRight w:val="0"/>
          <w:marTop w:val="0"/>
          <w:marBottom w:val="0"/>
          <w:divBdr>
            <w:top w:val="none" w:sz="0" w:space="0" w:color="auto"/>
            <w:left w:val="none" w:sz="0" w:space="0" w:color="auto"/>
            <w:bottom w:val="none" w:sz="0" w:space="0" w:color="auto"/>
            <w:right w:val="none" w:sz="0" w:space="0" w:color="auto"/>
          </w:divBdr>
          <w:divsChild>
            <w:div w:id="1995060130">
              <w:marLeft w:val="0"/>
              <w:marRight w:val="0"/>
              <w:marTop w:val="0"/>
              <w:marBottom w:val="0"/>
              <w:divBdr>
                <w:top w:val="none" w:sz="0" w:space="0" w:color="auto"/>
                <w:left w:val="none" w:sz="0" w:space="0" w:color="auto"/>
                <w:bottom w:val="none" w:sz="0" w:space="0" w:color="auto"/>
                <w:right w:val="none" w:sz="0" w:space="0" w:color="auto"/>
              </w:divBdr>
            </w:div>
          </w:divsChild>
        </w:div>
        <w:div w:id="1564946517">
          <w:marLeft w:val="0"/>
          <w:marRight w:val="0"/>
          <w:marTop w:val="0"/>
          <w:marBottom w:val="0"/>
          <w:divBdr>
            <w:top w:val="none" w:sz="0" w:space="0" w:color="auto"/>
            <w:left w:val="none" w:sz="0" w:space="0" w:color="auto"/>
            <w:bottom w:val="none" w:sz="0" w:space="0" w:color="auto"/>
            <w:right w:val="none" w:sz="0" w:space="0" w:color="auto"/>
          </w:divBdr>
          <w:divsChild>
            <w:div w:id="1598293418">
              <w:marLeft w:val="0"/>
              <w:marRight w:val="0"/>
              <w:marTop w:val="0"/>
              <w:marBottom w:val="0"/>
              <w:divBdr>
                <w:top w:val="none" w:sz="0" w:space="0" w:color="auto"/>
                <w:left w:val="none" w:sz="0" w:space="0" w:color="auto"/>
                <w:bottom w:val="none" w:sz="0" w:space="0" w:color="auto"/>
                <w:right w:val="none" w:sz="0" w:space="0" w:color="auto"/>
              </w:divBdr>
            </w:div>
          </w:divsChild>
        </w:div>
        <w:div w:id="1582907941">
          <w:marLeft w:val="0"/>
          <w:marRight w:val="0"/>
          <w:marTop w:val="0"/>
          <w:marBottom w:val="0"/>
          <w:divBdr>
            <w:top w:val="none" w:sz="0" w:space="0" w:color="auto"/>
            <w:left w:val="none" w:sz="0" w:space="0" w:color="auto"/>
            <w:bottom w:val="none" w:sz="0" w:space="0" w:color="auto"/>
            <w:right w:val="none" w:sz="0" w:space="0" w:color="auto"/>
          </w:divBdr>
          <w:divsChild>
            <w:div w:id="1021934633">
              <w:marLeft w:val="0"/>
              <w:marRight w:val="0"/>
              <w:marTop w:val="0"/>
              <w:marBottom w:val="0"/>
              <w:divBdr>
                <w:top w:val="none" w:sz="0" w:space="0" w:color="auto"/>
                <w:left w:val="none" w:sz="0" w:space="0" w:color="auto"/>
                <w:bottom w:val="none" w:sz="0" w:space="0" w:color="auto"/>
                <w:right w:val="none" w:sz="0" w:space="0" w:color="auto"/>
              </w:divBdr>
            </w:div>
          </w:divsChild>
        </w:div>
        <w:div w:id="1585725317">
          <w:marLeft w:val="0"/>
          <w:marRight w:val="0"/>
          <w:marTop w:val="0"/>
          <w:marBottom w:val="0"/>
          <w:divBdr>
            <w:top w:val="none" w:sz="0" w:space="0" w:color="auto"/>
            <w:left w:val="none" w:sz="0" w:space="0" w:color="auto"/>
            <w:bottom w:val="none" w:sz="0" w:space="0" w:color="auto"/>
            <w:right w:val="none" w:sz="0" w:space="0" w:color="auto"/>
          </w:divBdr>
          <w:divsChild>
            <w:div w:id="472062890">
              <w:marLeft w:val="0"/>
              <w:marRight w:val="0"/>
              <w:marTop w:val="0"/>
              <w:marBottom w:val="0"/>
              <w:divBdr>
                <w:top w:val="none" w:sz="0" w:space="0" w:color="auto"/>
                <w:left w:val="none" w:sz="0" w:space="0" w:color="auto"/>
                <w:bottom w:val="none" w:sz="0" w:space="0" w:color="auto"/>
                <w:right w:val="none" w:sz="0" w:space="0" w:color="auto"/>
              </w:divBdr>
            </w:div>
          </w:divsChild>
        </w:div>
        <w:div w:id="1595941431">
          <w:marLeft w:val="0"/>
          <w:marRight w:val="0"/>
          <w:marTop w:val="0"/>
          <w:marBottom w:val="0"/>
          <w:divBdr>
            <w:top w:val="none" w:sz="0" w:space="0" w:color="auto"/>
            <w:left w:val="none" w:sz="0" w:space="0" w:color="auto"/>
            <w:bottom w:val="none" w:sz="0" w:space="0" w:color="auto"/>
            <w:right w:val="none" w:sz="0" w:space="0" w:color="auto"/>
          </w:divBdr>
          <w:divsChild>
            <w:div w:id="1857889535">
              <w:marLeft w:val="0"/>
              <w:marRight w:val="0"/>
              <w:marTop w:val="0"/>
              <w:marBottom w:val="0"/>
              <w:divBdr>
                <w:top w:val="none" w:sz="0" w:space="0" w:color="auto"/>
                <w:left w:val="none" w:sz="0" w:space="0" w:color="auto"/>
                <w:bottom w:val="none" w:sz="0" w:space="0" w:color="auto"/>
                <w:right w:val="none" w:sz="0" w:space="0" w:color="auto"/>
              </w:divBdr>
            </w:div>
          </w:divsChild>
        </w:div>
        <w:div w:id="1601794134">
          <w:marLeft w:val="0"/>
          <w:marRight w:val="0"/>
          <w:marTop w:val="0"/>
          <w:marBottom w:val="0"/>
          <w:divBdr>
            <w:top w:val="none" w:sz="0" w:space="0" w:color="auto"/>
            <w:left w:val="none" w:sz="0" w:space="0" w:color="auto"/>
            <w:bottom w:val="none" w:sz="0" w:space="0" w:color="auto"/>
            <w:right w:val="none" w:sz="0" w:space="0" w:color="auto"/>
          </w:divBdr>
          <w:divsChild>
            <w:div w:id="1584409419">
              <w:marLeft w:val="0"/>
              <w:marRight w:val="0"/>
              <w:marTop w:val="0"/>
              <w:marBottom w:val="0"/>
              <w:divBdr>
                <w:top w:val="none" w:sz="0" w:space="0" w:color="auto"/>
                <w:left w:val="none" w:sz="0" w:space="0" w:color="auto"/>
                <w:bottom w:val="none" w:sz="0" w:space="0" w:color="auto"/>
                <w:right w:val="none" w:sz="0" w:space="0" w:color="auto"/>
              </w:divBdr>
            </w:div>
          </w:divsChild>
        </w:div>
        <w:div w:id="1603685806">
          <w:marLeft w:val="0"/>
          <w:marRight w:val="0"/>
          <w:marTop w:val="0"/>
          <w:marBottom w:val="0"/>
          <w:divBdr>
            <w:top w:val="none" w:sz="0" w:space="0" w:color="auto"/>
            <w:left w:val="none" w:sz="0" w:space="0" w:color="auto"/>
            <w:bottom w:val="none" w:sz="0" w:space="0" w:color="auto"/>
            <w:right w:val="none" w:sz="0" w:space="0" w:color="auto"/>
          </w:divBdr>
          <w:divsChild>
            <w:div w:id="684594040">
              <w:marLeft w:val="0"/>
              <w:marRight w:val="0"/>
              <w:marTop w:val="0"/>
              <w:marBottom w:val="0"/>
              <w:divBdr>
                <w:top w:val="none" w:sz="0" w:space="0" w:color="auto"/>
                <w:left w:val="none" w:sz="0" w:space="0" w:color="auto"/>
                <w:bottom w:val="none" w:sz="0" w:space="0" w:color="auto"/>
                <w:right w:val="none" w:sz="0" w:space="0" w:color="auto"/>
              </w:divBdr>
            </w:div>
          </w:divsChild>
        </w:div>
        <w:div w:id="1641154908">
          <w:marLeft w:val="0"/>
          <w:marRight w:val="0"/>
          <w:marTop w:val="0"/>
          <w:marBottom w:val="0"/>
          <w:divBdr>
            <w:top w:val="none" w:sz="0" w:space="0" w:color="auto"/>
            <w:left w:val="none" w:sz="0" w:space="0" w:color="auto"/>
            <w:bottom w:val="none" w:sz="0" w:space="0" w:color="auto"/>
            <w:right w:val="none" w:sz="0" w:space="0" w:color="auto"/>
          </w:divBdr>
          <w:divsChild>
            <w:div w:id="992492671">
              <w:marLeft w:val="0"/>
              <w:marRight w:val="0"/>
              <w:marTop w:val="0"/>
              <w:marBottom w:val="0"/>
              <w:divBdr>
                <w:top w:val="none" w:sz="0" w:space="0" w:color="auto"/>
                <w:left w:val="none" w:sz="0" w:space="0" w:color="auto"/>
                <w:bottom w:val="none" w:sz="0" w:space="0" w:color="auto"/>
                <w:right w:val="none" w:sz="0" w:space="0" w:color="auto"/>
              </w:divBdr>
            </w:div>
          </w:divsChild>
        </w:div>
        <w:div w:id="1646738336">
          <w:marLeft w:val="0"/>
          <w:marRight w:val="0"/>
          <w:marTop w:val="0"/>
          <w:marBottom w:val="0"/>
          <w:divBdr>
            <w:top w:val="none" w:sz="0" w:space="0" w:color="auto"/>
            <w:left w:val="none" w:sz="0" w:space="0" w:color="auto"/>
            <w:bottom w:val="none" w:sz="0" w:space="0" w:color="auto"/>
            <w:right w:val="none" w:sz="0" w:space="0" w:color="auto"/>
          </w:divBdr>
          <w:divsChild>
            <w:div w:id="1434865232">
              <w:marLeft w:val="0"/>
              <w:marRight w:val="0"/>
              <w:marTop w:val="0"/>
              <w:marBottom w:val="0"/>
              <w:divBdr>
                <w:top w:val="none" w:sz="0" w:space="0" w:color="auto"/>
                <w:left w:val="none" w:sz="0" w:space="0" w:color="auto"/>
                <w:bottom w:val="none" w:sz="0" w:space="0" w:color="auto"/>
                <w:right w:val="none" w:sz="0" w:space="0" w:color="auto"/>
              </w:divBdr>
            </w:div>
          </w:divsChild>
        </w:div>
        <w:div w:id="1653824510">
          <w:marLeft w:val="0"/>
          <w:marRight w:val="0"/>
          <w:marTop w:val="0"/>
          <w:marBottom w:val="0"/>
          <w:divBdr>
            <w:top w:val="none" w:sz="0" w:space="0" w:color="auto"/>
            <w:left w:val="none" w:sz="0" w:space="0" w:color="auto"/>
            <w:bottom w:val="none" w:sz="0" w:space="0" w:color="auto"/>
            <w:right w:val="none" w:sz="0" w:space="0" w:color="auto"/>
          </w:divBdr>
          <w:divsChild>
            <w:div w:id="1119879754">
              <w:marLeft w:val="0"/>
              <w:marRight w:val="0"/>
              <w:marTop w:val="0"/>
              <w:marBottom w:val="0"/>
              <w:divBdr>
                <w:top w:val="none" w:sz="0" w:space="0" w:color="auto"/>
                <w:left w:val="none" w:sz="0" w:space="0" w:color="auto"/>
                <w:bottom w:val="none" w:sz="0" w:space="0" w:color="auto"/>
                <w:right w:val="none" w:sz="0" w:space="0" w:color="auto"/>
              </w:divBdr>
            </w:div>
          </w:divsChild>
        </w:div>
        <w:div w:id="1685008480">
          <w:marLeft w:val="0"/>
          <w:marRight w:val="0"/>
          <w:marTop w:val="0"/>
          <w:marBottom w:val="0"/>
          <w:divBdr>
            <w:top w:val="none" w:sz="0" w:space="0" w:color="auto"/>
            <w:left w:val="none" w:sz="0" w:space="0" w:color="auto"/>
            <w:bottom w:val="none" w:sz="0" w:space="0" w:color="auto"/>
            <w:right w:val="none" w:sz="0" w:space="0" w:color="auto"/>
          </w:divBdr>
          <w:divsChild>
            <w:div w:id="401294607">
              <w:marLeft w:val="0"/>
              <w:marRight w:val="0"/>
              <w:marTop w:val="0"/>
              <w:marBottom w:val="0"/>
              <w:divBdr>
                <w:top w:val="none" w:sz="0" w:space="0" w:color="auto"/>
                <w:left w:val="none" w:sz="0" w:space="0" w:color="auto"/>
                <w:bottom w:val="none" w:sz="0" w:space="0" w:color="auto"/>
                <w:right w:val="none" w:sz="0" w:space="0" w:color="auto"/>
              </w:divBdr>
            </w:div>
          </w:divsChild>
        </w:div>
        <w:div w:id="1691879292">
          <w:marLeft w:val="0"/>
          <w:marRight w:val="0"/>
          <w:marTop w:val="0"/>
          <w:marBottom w:val="0"/>
          <w:divBdr>
            <w:top w:val="none" w:sz="0" w:space="0" w:color="auto"/>
            <w:left w:val="none" w:sz="0" w:space="0" w:color="auto"/>
            <w:bottom w:val="none" w:sz="0" w:space="0" w:color="auto"/>
            <w:right w:val="none" w:sz="0" w:space="0" w:color="auto"/>
          </w:divBdr>
          <w:divsChild>
            <w:div w:id="759764179">
              <w:marLeft w:val="0"/>
              <w:marRight w:val="0"/>
              <w:marTop w:val="0"/>
              <w:marBottom w:val="0"/>
              <w:divBdr>
                <w:top w:val="none" w:sz="0" w:space="0" w:color="auto"/>
                <w:left w:val="none" w:sz="0" w:space="0" w:color="auto"/>
                <w:bottom w:val="none" w:sz="0" w:space="0" w:color="auto"/>
                <w:right w:val="none" w:sz="0" w:space="0" w:color="auto"/>
              </w:divBdr>
            </w:div>
          </w:divsChild>
        </w:div>
        <w:div w:id="1701394073">
          <w:marLeft w:val="0"/>
          <w:marRight w:val="0"/>
          <w:marTop w:val="0"/>
          <w:marBottom w:val="0"/>
          <w:divBdr>
            <w:top w:val="none" w:sz="0" w:space="0" w:color="auto"/>
            <w:left w:val="none" w:sz="0" w:space="0" w:color="auto"/>
            <w:bottom w:val="none" w:sz="0" w:space="0" w:color="auto"/>
            <w:right w:val="none" w:sz="0" w:space="0" w:color="auto"/>
          </w:divBdr>
          <w:divsChild>
            <w:div w:id="567418024">
              <w:marLeft w:val="0"/>
              <w:marRight w:val="0"/>
              <w:marTop w:val="0"/>
              <w:marBottom w:val="0"/>
              <w:divBdr>
                <w:top w:val="none" w:sz="0" w:space="0" w:color="auto"/>
                <w:left w:val="none" w:sz="0" w:space="0" w:color="auto"/>
                <w:bottom w:val="none" w:sz="0" w:space="0" w:color="auto"/>
                <w:right w:val="none" w:sz="0" w:space="0" w:color="auto"/>
              </w:divBdr>
            </w:div>
          </w:divsChild>
        </w:div>
        <w:div w:id="1741560739">
          <w:marLeft w:val="0"/>
          <w:marRight w:val="0"/>
          <w:marTop w:val="0"/>
          <w:marBottom w:val="0"/>
          <w:divBdr>
            <w:top w:val="none" w:sz="0" w:space="0" w:color="auto"/>
            <w:left w:val="none" w:sz="0" w:space="0" w:color="auto"/>
            <w:bottom w:val="none" w:sz="0" w:space="0" w:color="auto"/>
            <w:right w:val="none" w:sz="0" w:space="0" w:color="auto"/>
          </w:divBdr>
          <w:divsChild>
            <w:div w:id="1372075314">
              <w:marLeft w:val="0"/>
              <w:marRight w:val="0"/>
              <w:marTop w:val="0"/>
              <w:marBottom w:val="0"/>
              <w:divBdr>
                <w:top w:val="none" w:sz="0" w:space="0" w:color="auto"/>
                <w:left w:val="none" w:sz="0" w:space="0" w:color="auto"/>
                <w:bottom w:val="none" w:sz="0" w:space="0" w:color="auto"/>
                <w:right w:val="none" w:sz="0" w:space="0" w:color="auto"/>
              </w:divBdr>
            </w:div>
          </w:divsChild>
        </w:div>
        <w:div w:id="1836072762">
          <w:marLeft w:val="0"/>
          <w:marRight w:val="0"/>
          <w:marTop w:val="0"/>
          <w:marBottom w:val="0"/>
          <w:divBdr>
            <w:top w:val="none" w:sz="0" w:space="0" w:color="auto"/>
            <w:left w:val="none" w:sz="0" w:space="0" w:color="auto"/>
            <w:bottom w:val="none" w:sz="0" w:space="0" w:color="auto"/>
            <w:right w:val="none" w:sz="0" w:space="0" w:color="auto"/>
          </w:divBdr>
          <w:divsChild>
            <w:div w:id="1227716072">
              <w:marLeft w:val="0"/>
              <w:marRight w:val="0"/>
              <w:marTop w:val="0"/>
              <w:marBottom w:val="0"/>
              <w:divBdr>
                <w:top w:val="none" w:sz="0" w:space="0" w:color="auto"/>
                <w:left w:val="none" w:sz="0" w:space="0" w:color="auto"/>
                <w:bottom w:val="none" w:sz="0" w:space="0" w:color="auto"/>
                <w:right w:val="none" w:sz="0" w:space="0" w:color="auto"/>
              </w:divBdr>
            </w:div>
          </w:divsChild>
        </w:div>
        <w:div w:id="1838374494">
          <w:marLeft w:val="0"/>
          <w:marRight w:val="0"/>
          <w:marTop w:val="0"/>
          <w:marBottom w:val="0"/>
          <w:divBdr>
            <w:top w:val="none" w:sz="0" w:space="0" w:color="auto"/>
            <w:left w:val="none" w:sz="0" w:space="0" w:color="auto"/>
            <w:bottom w:val="none" w:sz="0" w:space="0" w:color="auto"/>
            <w:right w:val="none" w:sz="0" w:space="0" w:color="auto"/>
          </w:divBdr>
          <w:divsChild>
            <w:div w:id="1303340889">
              <w:marLeft w:val="0"/>
              <w:marRight w:val="0"/>
              <w:marTop w:val="0"/>
              <w:marBottom w:val="0"/>
              <w:divBdr>
                <w:top w:val="none" w:sz="0" w:space="0" w:color="auto"/>
                <w:left w:val="none" w:sz="0" w:space="0" w:color="auto"/>
                <w:bottom w:val="none" w:sz="0" w:space="0" w:color="auto"/>
                <w:right w:val="none" w:sz="0" w:space="0" w:color="auto"/>
              </w:divBdr>
            </w:div>
          </w:divsChild>
        </w:div>
        <w:div w:id="1852258652">
          <w:marLeft w:val="0"/>
          <w:marRight w:val="0"/>
          <w:marTop w:val="0"/>
          <w:marBottom w:val="0"/>
          <w:divBdr>
            <w:top w:val="none" w:sz="0" w:space="0" w:color="auto"/>
            <w:left w:val="none" w:sz="0" w:space="0" w:color="auto"/>
            <w:bottom w:val="none" w:sz="0" w:space="0" w:color="auto"/>
            <w:right w:val="none" w:sz="0" w:space="0" w:color="auto"/>
          </w:divBdr>
          <w:divsChild>
            <w:div w:id="1357853943">
              <w:marLeft w:val="0"/>
              <w:marRight w:val="0"/>
              <w:marTop w:val="0"/>
              <w:marBottom w:val="0"/>
              <w:divBdr>
                <w:top w:val="none" w:sz="0" w:space="0" w:color="auto"/>
                <w:left w:val="none" w:sz="0" w:space="0" w:color="auto"/>
                <w:bottom w:val="none" w:sz="0" w:space="0" w:color="auto"/>
                <w:right w:val="none" w:sz="0" w:space="0" w:color="auto"/>
              </w:divBdr>
            </w:div>
          </w:divsChild>
        </w:div>
        <w:div w:id="1880774102">
          <w:marLeft w:val="0"/>
          <w:marRight w:val="0"/>
          <w:marTop w:val="0"/>
          <w:marBottom w:val="0"/>
          <w:divBdr>
            <w:top w:val="none" w:sz="0" w:space="0" w:color="auto"/>
            <w:left w:val="none" w:sz="0" w:space="0" w:color="auto"/>
            <w:bottom w:val="none" w:sz="0" w:space="0" w:color="auto"/>
            <w:right w:val="none" w:sz="0" w:space="0" w:color="auto"/>
          </w:divBdr>
          <w:divsChild>
            <w:div w:id="940143767">
              <w:marLeft w:val="0"/>
              <w:marRight w:val="0"/>
              <w:marTop w:val="0"/>
              <w:marBottom w:val="0"/>
              <w:divBdr>
                <w:top w:val="none" w:sz="0" w:space="0" w:color="auto"/>
                <w:left w:val="none" w:sz="0" w:space="0" w:color="auto"/>
                <w:bottom w:val="none" w:sz="0" w:space="0" w:color="auto"/>
                <w:right w:val="none" w:sz="0" w:space="0" w:color="auto"/>
              </w:divBdr>
            </w:div>
          </w:divsChild>
        </w:div>
        <w:div w:id="1883781039">
          <w:marLeft w:val="0"/>
          <w:marRight w:val="0"/>
          <w:marTop w:val="0"/>
          <w:marBottom w:val="0"/>
          <w:divBdr>
            <w:top w:val="none" w:sz="0" w:space="0" w:color="auto"/>
            <w:left w:val="none" w:sz="0" w:space="0" w:color="auto"/>
            <w:bottom w:val="none" w:sz="0" w:space="0" w:color="auto"/>
            <w:right w:val="none" w:sz="0" w:space="0" w:color="auto"/>
          </w:divBdr>
          <w:divsChild>
            <w:div w:id="18747930">
              <w:marLeft w:val="0"/>
              <w:marRight w:val="0"/>
              <w:marTop w:val="0"/>
              <w:marBottom w:val="0"/>
              <w:divBdr>
                <w:top w:val="none" w:sz="0" w:space="0" w:color="auto"/>
                <w:left w:val="none" w:sz="0" w:space="0" w:color="auto"/>
                <w:bottom w:val="none" w:sz="0" w:space="0" w:color="auto"/>
                <w:right w:val="none" w:sz="0" w:space="0" w:color="auto"/>
              </w:divBdr>
            </w:div>
          </w:divsChild>
        </w:div>
        <w:div w:id="1931356055">
          <w:marLeft w:val="0"/>
          <w:marRight w:val="0"/>
          <w:marTop w:val="0"/>
          <w:marBottom w:val="0"/>
          <w:divBdr>
            <w:top w:val="none" w:sz="0" w:space="0" w:color="auto"/>
            <w:left w:val="none" w:sz="0" w:space="0" w:color="auto"/>
            <w:bottom w:val="none" w:sz="0" w:space="0" w:color="auto"/>
            <w:right w:val="none" w:sz="0" w:space="0" w:color="auto"/>
          </w:divBdr>
          <w:divsChild>
            <w:div w:id="607740474">
              <w:marLeft w:val="0"/>
              <w:marRight w:val="0"/>
              <w:marTop w:val="0"/>
              <w:marBottom w:val="0"/>
              <w:divBdr>
                <w:top w:val="none" w:sz="0" w:space="0" w:color="auto"/>
                <w:left w:val="none" w:sz="0" w:space="0" w:color="auto"/>
                <w:bottom w:val="none" w:sz="0" w:space="0" w:color="auto"/>
                <w:right w:val="none" w:sz="0" w:space="0" w:color="auto"/>
              </w:divBdr>
            </w:div>
          </w:divsChild>
        </w:div>
        <w:div w:id="1947421020">
          <w:marLeft w:val="0"/>
          <w:marRight w:val="0"/>
          <w:marTop w:val="0"/>
          <w:marBottom w:val="0"/>
          <w:divBdr>
            <w:top w:val="none" w:sz="0" w:space="0" w:color="auto"/>
            <w:left w:val="none" w:sz="0" w:space="0" w:color="auto"/>
            <w:bottom w:val="none" w:sz="0" w:space="0" w:color="auto"/>
            <w:right w:val="none" w:sz="0" w:space="0" w:color="auto"/>
          </w:divBdr>
          <w:divsChild>
            <w:div w:id="472983374">
              <w:marLeft w:val="0"/>
              <w:marRight w:val="0"/>
              <w:marTop w:val="0"/>
              <w:marBottom w:val="0"/>
              <w:divBdr>
                <w:top w:val="none" w:sz="0" w:space="0" w:color="auto"/>
                <w:left w:val="none" w:sz="0" w:space="0" w:color="auto"/>
                <w:bottom w:val="none" w:sz="0" w:space="0" w:color="auto"/>
                <w:right w:val="none" w:sz="0" w:space="0" w:color="auto"/>
              </w:divBdr>
            </w:div>
          </w:divsChild>
        </w:div>
        <w:div w:id="1965961463">
          <w:marLeft w:val="0"/>
          <w:marRight w:val="0"/>
          <w:marTop w:val="0"/>
          <w:marBottom w:val="0"/>
          <w:divBdr>
            <w:top w:val="none" w:sz="0" w:space="0" w:color="auto"/>
            <w:left w:val="none" w:sz="0" w:space="0" w:color="auto"/>
            <w:bottom w:val="none" w:sz="0" w:space="0" w:color="auto"/>
            <w:right w:val="none" w:sz="0" w:space="0" w:color="auto"/>
          </w:divBdr>
          <w:divsChild>
            <w:div w:id="530993891">
              <w:marLeft w:val="0"/>
              <w:marRight w:val="0"/>
              <w:marTop w:val="0"/>
              <w:marBottom w:val="0"/>
              <w:divBdr>
                <w:top w:val="none" w:sz="0" w:space="0" w:color="auto"/>
                <w:left w:val="none" w:sz="0" w:space="0" w:color="auto"/>
                <w:bottom w:val="none" w:sz="0" w:space="0" w:color="auto"/>
                <w:right w:val="none" w:sz="0" w:space="0" w:color="auto"/>
              </w:divBdr>
            </w:div>
          </w:divsChild>
        </w:div>
        <w:div w:id="1967077860">
          <w:marLeft w:val="0"/>
          <w:marRight w:val="0"/>
          <w:marTop w:val="0"/>
          <w:marBottom w:val="0"/>
          <w:divBdr>
            <w:top w:val="none" w:sz="0" w:space="0" w:color="auto"/>
            <w:left w:val="none" w:sz="0" w:space="0" w:color="auto"/>
            <w:bottom w:val="none" w:sz="0" w:space="0" w:color="auto"/>
            <w:right w:val="none" w:sz="0" w:space="0" w:color="auto"/>
          </w:divBdr>
          <w:divsChild>
            <w:div w:id="2069109608">
              <w:marLeft w:val="0"/>
              <w:marRight w:val="0"/>
              <w:marTop w:val="0"/>
              <w:marBottom w:val="0"/>
              <w:divBdr>
                <w:top w:val="none" w:sz="0" w:space="0" w:color="auto"/>
                <w:left w:val="none" w:sz="0" w:space="0" w:color="auto"/>
                <w:bottom w:val="none" w:sz="0" w:space="0" w:color="auto"/>
                <w:right w:val="none" w:sz="0" w:space="0" w:color="auto"/>
              </w:divBdr>
            </w:div>
          </w:divsChild>
        </w:div>
        <w:div w:id="2003001246">
          <w:marLeft w:val="0"/>
          <w:marRight w:val="0"/>
          <w:marTop w:val="0"/>
          <w:marBottom w:val="0"/>
          <w:divBdr>
            <w:top w:val="none" w:sz="0" w:space="0" w:color="auto"/>
            <w:left w:val="none" w:sz="0" w:space="0" w:color="auto"/>
            <w:bottom w:val="none" w:sz="0" w:space="0" w:color="auto"/>
            <w:right w:val="none" w:sz="0" w:space="0" w:color="auto"/>
          </w:divBdr>
          <w:divsChild>
            <w:div w:id="1663435355">
              <w:marLeft w:val="0"/>
              <w:marRight w:val="0"/>
              <w:marTop w:val="0"/>
              <w:marBottom w:val="0"/>
              <w:divBdr>
                <w:top w:val="none" w:sz="0" w:space="0" w:color="auto"/>
                <w:left w:val="none" w:sz="0" w:space="0" w:color="auto"/>
                <w:bottom w:val="none" w:sz="0" w:space="0" w:color="auto"/>
                <w:right w:val="none" w:sz="0" w:space="0" w:color="auto"/>
              </w:divBdr>
            </w:div>
          </w:divsChild>
        </w:div>
        <w:div w:id="2009945357">
          <w:marLeft w:val="0"/>
          <w:marRight w:val="0"/>
          <w:marTop w:val="0"/>
          <w:marBottom w:val="0"/>
          <w:divBdr>
            <w:top w:val="none" w:sz="0" w:space="0" w:color="auto"/>
            <w:left w:val="none" w:sz="0" w:space="0" w:color="auto"/>
            <w:bottom w:val="none" w:sz="0" w:space="0" w:color="auto"/>
            <w:right w:val="none" w:sz="0" w:space="0" w:color="auto"/>
          </w:divBdr>
          <w:divsChild>
            <w:div w:id="91782516">
              <w:marLeft w:val="0"/>
              <w:marRight w:val="0"/>
              <w:marTop w:val="0"/>
              <w:marBottom w:val="0"/>
              <w:divBdr>
                <w:top w:val="none" w:sz="0" w:space="0" w:color="auto"/>
                <w:left w:val="none" w:sz="0" w:space="0" w:color="auto"/>
                <w:bottom w:val="none" w:sz="0" w:space="0" w:color="auto"/>
                <w:right w:val="none" w:sz="0" w:space="0" w:color="auto"/>
              </w:divBdr>
            </w:div>
          </w:divsChild>
        </w:div>
        <w:div w:id="2016105226">
          <w:marLeft w:val="0"/>
          <w:marRight w:val="0"/>
          <w:marTop w:val="0"/>
          <w:marBottom w:val="0"/>
          <w:divBdr>
            <w:top w:val="none" w:sz="0" w:space="0" w:color="auto"/>
            <w:left w:val="none" w:sz="0" w:space="0" w:color="auto"/>
            <w:bottom w:val="none" w:sz="0" w:space="0" w:color="auto"/>
            <w:right w:val="none" w:sz="0" w:space="0" w:color="auto"/>
          </w:divBdr>
          <w:divsChild>
            <w:div w:id="99223082">
              <w:marLeft w:val="0"/>
              <w:marRight w:val="0"/>
              <w:marTop w:val="0"/>
              <w:marBottom w:val="0"/>
              <w:divBdr>
                <w:top w:val="none" w:sz="0" w:space="0" w:color="auto"/>
                <w:left w:val="none" w:sz="0" w:space="0" w:color="auto"/>
                <w:bottom w:val="none" w:sz="0" w:space="0" w:color="auto"/>
                <w:right w:val="none" w:sz="0" w:space="0" w:color="auto"/>
              </w:divBdr>
            </w:div>
          </w:divsChild>
        </w:div>
        <w:div w:id="2020547281">
          <w:marLeft w:val="0"/>
          <w:marRight w:val="0"/>
          <w:marTop w:val="0"/>
          <w:marBottom w:val="0"/>
          <w:divBdr>
            <w:top w:val="none" w:sz="0" w:space="0" w:color="auto"/>
            <w:left w:val="none" w:sz="0" w:space="0" w:color="auto"/>
            <w:bottom w:val="none" w:sz="0" w:space="0" w:color="auto"/>
            <w:right w:val="none" w:sz="0" w:space="0" w:color="auto"/>
          </w:divBdr>
          <w:divsChild>
            <w:div w:id="662662004">
              <w:marLeft w:val="0"/>
              <w:marRight w:val="0"/>
              <w:marTop w:val="0"/>
              <w:marBottom w:val="0"/>
              <w:divBdr>
                <w:top w:val="none" w:sz="0" w:space="0" w:color="auto"/>
                <w:left w:val="none" w:sz="0" w:space="0" w:color="auto"/>
                <w:bottom w:val="none" w:sz="0" w:space="0" w:color="auto"/>
                <w:right w:val="none" w:sz="0" w:space="0" w:color="auto"/>
              </w:divBdr>
            </w:div>
          </w:divsChild>
        </w:div>
        <w:div w:id="2039426882">
          <w:marLeft w:val="0"/>
          <w:marRight w:val="0"/>
          <w:marTop w:val="0"/>
          <w:marBottom w:val="0"/>
          <w:divBdr>
            <w:top w:val="none" w:sz="0" w:space="0" w:color="auto"/>
            <w:left w:val="none" w:sz="0" w:space="0" w:color="auto"/>
            <w:bottom w:val="none" w:sz="0" w:space="0" w:color="auto"/>
            <w:right w:val="none" w:sz="0" w:space="0" w:color="auto"/>
          </w:divBdr>
          <w:divsChild>
            <w:div w:id="1138302908">
              <w:marLeft w:val="0"/>
              <w:marRight w:val="0"/>
              <w:marTop w:val="0"/>
              <w:marBottom w:val="0"/>
              <w:divBdr>
                <w:top w:val="none" w:sz="0" w:space="0" w:color="auto"/>
                <w:left w:val="none" w:sz="0" w:space="0" w:color="auto"/>
                <w:bottom w:val="none" w:sz="0" w:space="0" w:color="auto"/>
                <w:right w:val="none" w:sz="0" w:space="0" w:color="auto"/>
              </w:divBdr>
            </w:div>
          </w:divsChild>
        </w:div>
        <w:div w:id="2057387310">
          <w:marLeft w:val="0"/>
          <w:marRight w:val="0"/>
          <w:marTop w:val="0"/>
          <w:marBottom w:val="0"/>
          <w:divBdr>
            <w:top w:val="none" w:sz="0" w:space="0" w:color="auto"/>
            <w:left w:val="none" w:sz="0" w:space="0" w:color="auto"/>
            <w:bottom w:val="none" w:sz="0" w:space="0" w:color="auto"/>
            <w:right w:val="none" w:sz="0" w:space="0" w:color="auto"/>
          </w:divBdr>
          <w:divsChild>
            <w:div w:id="1325277429">
              <w:marLeft w:val="0"/>
              <w:marRight w:val="0"/>
              <w:marTop w:val="0"/>
              <w:marBottom w:val="0"/>
              <w:divBdr>
                <w:top w:val="none" w:sz="0" w:space="0" w:color="auto"/>
                <w:left w:val="none" w:sz="0" w:space="0" w:color="auto"/>
                <w:bottom w:val="none" w:sz="0" w:space="0" w:color="auto"/>
                <w:right w:val="none" w:sz="0" w:space="0" w:color="auto"/>
              </w:divBdr>
            </w:div>
          </w:divsChild>
        </w:div>
        <w:div w:id="2060931076">
          <w:marLeft w:val="0"/>
          <w:marRight w:val="0"/>
          <w:marTop w:val="0"/>
          <w:marBottom w:val="0"/>
          <w:divBdr>
            <w:top w:val="none" w:sz="0" w:space="0" w:color="auto"/>
            <w:left w:val="none" w:sz="0" w:space="0" w:color="auto"/>
            <w:bottom w:val="none" w:sz="0" w:space="0" w:color="auto"/>
            <w:right w:val="none" w:sz="0" w:space="0" w:color="auto"/>
          </w:divBdr>
          <w:divsChild>
            <w:div w:id="1568223856">
              <w:marLeft w:val="0"/>
              <w:marRight w:val="0"/>
              <w:marTop w:val="0"/>
              <w:marBottom w:val="0"/>
              <w:divBdr>
                <w:top w:val="none" w:sz="0" w:space="0" w:color="auto"/>
                <w:left w:val="none" w:sz="0" w:space="0" w:color="auto"/>
                <w:bottom w:val="none" w:sz="0" w:space="0" w:color="auto"/>
                <w:right w:val="none" w:sz="0" w:space="0" w:color="auto"/>
              </w:divBdr>
            </w:div>
          </w:divsChild>
        </w:div>
        <w:div w:id="2077048611">
          <w:marLeft w:val="0"/>
          <w:marRight w:val="0"/>
          <w:marTop w:val="0"/>
          <w:marBottom w:val="0"/>
          <w:divBdr>
            <w:top w:val="none" w:sz="0" w:space="0" w:color="auto"/>
            <w:left w:val="none" w:sz="0" w:space="0" w:color="auto"/>
            <w:bottom w:val="none" w:sz="0" w:space="0" w:color="auto"/>
            <w:right w:val="none" w:sz="0" w:space="0" w:color="auto"/>
          </w:divBdr>
          <w:divsChild>
            <w:div w:id="2102682047">
              <w:marLeft w:val="0"/>
              <w:marRight w:val="0"/>
              <w:marTop w:val="0"/>
              <w:marBottom w:val="0"/>
              <w:divBdr>
                <w:top w:val="none" w:sz="0" w:space="0" w:color="auto"/>
                <w:left w:val="none" w:sz="0" w:space="0" w:color="auto"/>
                <w:bottom w:val="none" w:sz="0" w:space="0" w:color="auto"/>
                <w:right w:val="none" w:sz="0" w:space="0" w:color="auto"/>
              </w:divBdr>
            </w:div>
          </w:divsChild>
        </w:div>
        <w:div w:id="2090687419">
          <w:marLeft w:val="0"/>
          <w:marRight w:val="0"/>
          <w:marTop w:val="0"/>
          <w:marBottom w:val="0"/>
          <w:divBdr>
            <w:top w:val="none" w:sz="0" w:space="0" w:color="auto"/>
            <w:left w:val="none" w:sz="0" w:space="0" w:color="auto"/>
            <w:bottom w:val="none" w:sz="0" w:space="0" w:color="auto"/>
            <w:right w:val="none" w:sz="0" w:space="0" w:color="auto"/>
          </w:divBdr>
          <w:divsChild>
            <w:div w:id="640774685">
              <w:marLeft w:val="0"/>
              <w:marRight w:val="0"/>
              <w:marTop w:val="0"/>
              <w:marBottom w:val="0"/>
              <w:divBdr>
                <w:top w:val="none" w:sz="0" w:space="0" w:color="auto"/>
                <w:left w:val="none" w:sz="0" w:space="0" w:color="auto"/>
                <w:bottom w:val="none" w:sz="0" w:space="0" w:color="auto"/>
                <w:right w:val="none" w:sz="0" w:space="0" w:color="auto"/>
              </w:divBdr>
            </w:div>
          </w:divsChild>
        </w:div>
        <w:div w:id="2092312180">
          <w:marLeft w:val="0"/>
          <w:marRight w:val="0"/>
          <w:marTop w:val="0"/>
          <w:marBottom w:val="0"/>
          <w:divBdr>
            <w:top w:val="none" w:sz="0" w:space="0" w:color="auto"/>
            <w:left w:val="none" w:sz="0" w:space="0" w:color="auto"/>
            <w:bottom w:val="none" w:sz="0" w:space="0" w:color="auto"/>
            <w:right w:val="none" w:sz="0" w:space="0" w:color="auto"/>
          </w:divBdr>
          <w:divsChild>
            <w:div w:id="14152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9653">
      <w:bodyDiv w:val="1"/>
      <w:marLeft w:val="0"/>
      <w:marRight w:val="0"/>
      <w:marTop w:val="0"/>
      <w:marBottom w:val="0"/>
      <w:divBdr>
        <w:top w:val="none" w:sz="0" w:space="0" w:color="auto"/>
        <w:left w:val="none" w:sz="0" w:space="0" w:color="auto"/>
        <w:bottom w:val="none" w:sz="0" w:space="0" w:color="auto"/>
        <w:right w:val="none" w:sz="0" w:space="0" w:color="auto"/>
      </w:divBdr>
    </w:div>
    <w:div w:id="506139423">
      <w:bodyDiv w:val="1"/>
      <w:marLeft w:val="0"/>
      <w:marRight w:val="0"/>
      <w:marTop w:val="0"/>
      <w:marBottom w:val="0"/>
      <w:divBdr>
        <w:top w:val="none" w:sz="0" w:space="0" w:color="auto"/>
        <w:left w:val="none" w:sz="0" w:space="0" w:color="auto"/>
        <w:bottom w:val="none" w:sz="0" w:space="0" w:color="auto"/>
        <w:right w:val="none" w:sz="0" w:space="0" w:color="auto"/>
      </w:divBdr>
    </w:div>
    <w:div w:id="581182274">
      <w:bodyDiv w:val="1"/>
      <w:marLeft w:val="0"/>
      <w:marRight w:val="0"/>
      <w:marTop w:val="0"/>
      <w:marBottom w:val="0"/>
      <w:divBdr>
        <w:top w:val="none" w:sz="0" w:space="0" w:color="auto"/>
        <w:left w:val="none" w:sz="0" w:space="0" w:color="auto"/>
        <w:bottom w:val="none" w:sz="0" w:space="0" w:color="auto"/>
        <w:right w:val="none" w:sz="0" w:space="0" w:color="auto"/>
      </w:divBdr>
      <w:divsChild>
        <w:div w:id="103186300">
          <w:marLeft w:val="0"/>
          <w:marRight w:val="0"/>
          <w:marTop w:val="0"/>
          <w:marBottom w:val="0"/>
          <w:divBdr>
            <w:top w:val="none" w:sz="0" w:space="0" w:color="auto"/>
            <w:left w:val="none" w:sz="0" w:space="0" w:color="auto"/>
            <w:bottom w:val="none" w:sz="0" w:space="0" w:color="auto"/>
            <w:right w:val="none" w:sz="0" w:space="0" w:color="auto"/>
          </w:divBdr>
          <w:divsChild>
            <w:div w:id="665940026">
              <w:marLeft w:val="0"/>
              <w:marRight w:val="0"/>
              <w:marTop w:val="0"/>
              <w:marBottom w:val="0"/>
              <w:divBdr>
                <w:top w:val="none" w:sz="0" w:space="0" w:color="auto"/>
                <w:left w:val="none" w:sz="0" w:space="0" w:color="auto"/>
                <w:bottom w:val="none" w:sz="0" w:space="0" w:color="auto"/>
                <w:right w:val="none" w:sz="0" w:space="0" w:color="auto"/>
              </w:divBdr>
            </w:div>
          </w:divsChild>
        </w:div>
        <w:div w:id="112409459">
          <w:marLeft w:val="0"/>
          <w:marRight w:val="0"/>
          <w:marTop w:val="0"/>
          <w:marBottom w:val="0"/>
          <w:divBdr>
            <w:top w:val="none" w:sz="0" w:space="0" w:color="auto"/>
            <w:left w:val="none" w:sz="0" w:space="0" w:color="auto"/>
            <w:bottom w:val="none" w:sz="0" w:space="0" w:color="auto"/>
            <w:right w:val="none" w:sz="0" w:space="0" w:color="auto"/>
          </w:divBdr>
          <w:divsChild>
            <w:div w:id="767771953">
              <w:marLeft w:val="0"/>
              <w:marRight w:val="0"/>
              <w:marTop w:val="0"/>
              <w:marBottom w:val="0"/>
              <w:divBdr>
                <w:top w:val="none" w:sz="0" w:space="0" w:color="auto"/>
                <w:left w:val="none" w:sz="0" w:space="0" w:color="auto"/>
                <w:bottom w:val="none" w:sz="0" w:space="0" w:color="auto"/>
                <w:right w:val="none" w:sz="0" w:space="0" w:color="auto"/>
              </w:divBdr>
            </w:div>
          </w:divsChild>
        </w:div>
        <w:div w:id="113839954">
          <w:marLeft w:val="0"/>
          <w:marRight w:val="0"/>
          <w:marTop w:val="0"/>
          <w:marBottom w:val="0"/>
          <w:divBdr>
            <w:top w:val="none" w:sz="0" w:space="0" w:color="auto"/>
            <w:left w:val="none" w:sz="0" w:space="0" w:color="auto"/>
            <w:bottom w:val="none" w:sz="0" w:space="0" w:color="auto"/>
            <w:right w:val="none" w:sz="0" w:space="0" w:color="auto"/>
          </w:divBdr>
          <w:divsChild>
            <w:div w:id="1292054385">
              <w:marLeft w:val="0"/>
              <w:marRight w:val="0"/>
              <w:marTop w:val="0"/>
              <w:marBottom w:val="0"/>
              <w:divBdr>
                <w:top w:val="none" w:sz="0" w:space="0" w:color="auto"/>
                <w:left w:val="none" w:sz="0" w:space="0" w:color="auto"/>
                <w:bottom w:val="none" w:sz="0" w:space="0" w:color="auto"/>
                <w:right w:val="none" w:sz="0" w:space="0" w:color="auto"/>
              </w:divBdr>
            </w:div>
          </w:divsChild>
        </w:div>
        <w:div w:id="170947908">
          <w:marLeft w:val="0"/>
          <w:marRight w:val="0"/>
          <w:marTop w:val="0"/>
          <w:marBottom w:val="0"/>
          <w:divBdr>
            <w:top w:val="none" w:sz="0" w:space="0" w:color="auto"/>
            <w:left w:val="none" w:sz="0" w:space="0" w:color="auto"/>
            <w:bottom w:val="none" w:sz="0" w:space="0" w:color="auto"/>
            <w:right w:val="none" w:sz="0" w:space="0" w:color="auto"/>
          </w:divBdr>
          <w:divsChild>
            <w:div w:id="28343638">
              <w:marLeft w:val="0"/>
              <w:marRight w:val="0"/>
              <w:marTop w:val="0"/>
              <w:marBottom w:val="0"/>
              <w:divBdr>
                <w:top w:val="none" w:sz="0" w:space="0" w:color="auto"/>
                <w:left w:val="none" w:sz="0" w:space="0" w:color="auto"/>
                <w:bottom w:val="none" w:sz="0" w:space="0" w:color="auto"/>
                <w:right w:val="none" w:sz="0" w:space="0" w:color="auto"/>
              </w:divBdr>
            </w:div>
          </w:divsChild>
        </w:div>
        <w:div w:id="210312177">
          <w:marLeft w:val="0"/>
          <w:marRight w:val="0"/>
          <w:marTop w:val="0"/>
          <w:marBottom w:val="0"/>
          <w:divBdr>
            <w:top w:val="none" w:sz="0" w:space="0" w:color="auto"/>
            <w:left w:val="none" w:sz="0" w:space="0" w:color="auto"/>
            <w:bottom w:val="none" w:sz="0" w:space="0" w:color="auto"/>
            <w:right w:val="none" w:sz="0" w:space="0" w:color="auto"/>
          </w:divBdr>
          <w:divsChild>
            <w:div w:id="1112019159">
              <w:marLeft w:val="0"/>
              <w:marRight w:val="0"/>
              <w:marTop w:val="0"/>
              <w:marBottom w:val="0"/>
              <w:divBdr>
                <w:top w:val="none" w:sz="0" w:space="0" w:color="auto"/>
                <w:left w:val="none" w:sz="0" w:space="0" w:color="auto"/>
                <w:bottom w:val="none" w:sz="0" w:space="0" w:color="auto"/>
                <w:right w:val="none" w:sz="0" w:space="0" w:color="auto"/>
              </w:divBdr>
            </w:div>
          </w:divsChild>
        </w:div>
        <w:div w:id="297415251">
          <w:marLeft w:val="0"/>
          <w:marRight w:val="0"/>
          <w:marTop w:val="0"/>
          <w:marBottom w:val="0"/>
          <w:divBdr>
            <w:top w:val="none" w:sz="0" w:space="0" w:color="auto"/>
            <w:left w:val="none" w:sz="0" w:space="0" w:color="auto"/>
            <w:bottom w:val="none" w:sz="0" w:space="0" w:color="auto"/>
            <w:right w:val="none" w:sz="0" w:space="0" w:color="auto"/>
          </w:divBdr>
          <w:divsChild>
            <w:div w:id="1819103171">
              <w:marLeft w:val="0"/>
              <w:marRight w:val="0"/>
              <w:marTop w:val="0"/>
              <w:marBottom w:val="0"/>
              <w:divBdr>
                <w:top w:val="none" w:sz="0" w:space="0" w:color="auto"/>
                <w:left w:val="none" w:sz="0" w:space="0" w:color="auto"/>
                <w:bottom w:val="none" w:sz="0" w:space="0" w:color="auto"/>
                <w:right w:val="none" w:sz="0" w:space="0" w:color="auto"/>
              </w:divBdr>
            </w:div>
          </w:divsChild>
        </w:div>
        <w:div w:id="328601600">
          <w:marLeft w:val="0"/>
          <w:marRight w:val="0"/>
          <w:marTop w:val="0"/>
          <w:marBottom w:val="0"/>
          <w:divBdr>
            <w:top w:val="none" w:sz="0" w:space="0" w:color="auto"/>
            <w:left w:val="none" w:sz="0" w:space="0" w:color="auto"/>
            <w:bottom w:val="none" w:sz="0" w:space="0" w:color="auto"/>
            <w:right w:val="none" w:sz="0" w:space="0" w:color="auto"/>
          </w:divBdr>
          <w:divsChild>
            <w:div w:id="1062144872">
              <w:marLeft w:val="0"/>
              <w:marRight w:val="0"/>
              <w:marTop w:val="0"/>
              <w:marBottom w:val="0"/>
              <w:divBdr>
                <w:top w:val="none" w:sz="0" w:space="0" w:color="auto"/>
                <w:left w:val="none" w:sz="0" w:space="0" w:color="auto"/>
                <w:bottom w:val="none" w:sz="0" w:space="0" w:color="auto"/>
                <w:right w:val="none" w:sz="0" w:space="0" w:color="auto"/>
              </w:divBdr>
            </w:div>
          </w:divsChild>
        </w:div>
        <w:div w:id="372732721">
          <w:marLeft w:val="0"/>
          <w:marRight w:val="0"/>
          <w:marTop w:val="0"/>
          <w:marBottom w:val="0"/>
          <w:divBdr>
            <w:top w:val="none" w:sz="0" w:space="0" w:color="auto"/>
            <w:left w:val="none" w:sz="0" w:space="0" w:color="auto"/>
            <w:bottom w:val="none" w:sz="0" w:space="0" w:color="auto"/>
            <w:right w:val="none" w:sz="0" w:space="0" w:color="auto"/>
          </w:divBdr>
          <w:divsChild>
            <w:div w:id="1855027623">
              <w:marLeft w:val="0"/>
              <w:marRight w:val="0"/>
              <w:marTop w:val="0"/>
              <w:marBottom w:val="0"/>
              <w:divBdr>
                <w:top w:val="none" w:sz="0" w:space="0" w:color="auto"/>
                <w:left w:val="none" w:sz="0" w:space="0" w:color="auto"/>
                <w:bottom w:val="none" w:sz="0" w:space="0" w:color="auto"/>
                <w:right w:val="none" w:sz="0" w:space="0" w:color="auto"/>
              </w:divBdr>
            </w:div>
          </w:divsChild>
        </w:div>
        <w:div w:id="571432092">
          <w:marLeft w:val="0"/>
          <w:marRight w:val="0"/>
          <w:marTop w:val="0"/>
          <w:marBottom w:val="0"/>
          <w:divBdr>
            <w:top w:val="none" w:sz="0" w:space="0" w:color="auto"/>
            <w:left w:val="none" w:sz="0" w:space="0" w:color="auto"/>
            <w:bottom w:val="none" w:sz="0" w:space="0" w:color="auto"/>
            <w:right w:val="none" w:sz="0" w:space="0" w:color="auto"/>
          </w:divBdr>
          <w:divsChild>
            <w:div w:id="1355575515">
              <w:marLeft w:val="0"/>
              <w:marRight w:val="0"/>
              <w:marTop w:val="0"/>
              <w:marBottom w:val="0"/>
              <w:divBdr>
                <w:top w:val="none" w:sz="0" w:space="0" w:color="auto"/>
                <w:left w:val="none" w:sz="0" w:space="0" w:color="auto"/>
                <w:bottom w:val="none" w:sz="0" w:space="0" w:color="auto"/>
                <w:right w:val="none" w:sz="0" w:space="0" w:color="auto"/>
              </w:divBdr>
            </w:div>
          </w:divsChild>
        </w:div>
        <w:div w:id="716591379">
          <w:marLeft w:val="0"/>
          <w:marRight w:val="0"/>
          <w:marTop w:val="0"/>
          <w:marBottom w:val="0"/>
          <w:divBdr>
            <w:top w:val="none" w:sz="0" w:space="0" w:color="auto"/>
            <w:left w:val="none" w:sz="0" w:space="0" w:color="auto"/>
            <w:bottom w:val="none" w:sz="0" w:space="0" w:color="auto"/>
            <w:right w:val="none" w:sz="0" w:space="0" w:color="auto"/>
          </w:divBdr>
          <w:divsChild>
            <w:div w:id="829902928">
              <w:marLeft w:val="0"/>
              <w:marRight w:val="0"/>
              <w:marTop w:val="0"/>
              <w:marBottom w:val="0"/>
              <w:divBdr>
                <w:top w:val="none" w:sz="0" w:space="0" w:color="auto"/>
                <w:left w:val="none" w:sz="0" w:space="0" w:color="auto"/>
                <w:bottom w:val="none" w:sz="0" w:space="0" w:color="auto"/>
                <w:right w:val="none" w:sz="0" w:space="0" w:color="auto"/>
              </w:divBdr>
            </w:div>
          </w:divsChild>
        </w:div>
        <w:div w:id="794904389">
          <w:marLeft w:val="0"/>
          <w:marRight w:val="0"/>
          <w:marTop w:val="0"/>
          <w:marBottom w:val="0"/>
          <w:divBdr>
            <w:top w:val="none" w:sz="0" w:space="0" w:color="auto"/>
            <w:left w:val="none" w:sz="0" w:space="0" w:color="auto"/>
            <w:bottom w:val="none" w:sz="0" w:space="0" w:color="auto"/>
            <w:right w:val="none" w:sz="0" w:space="0" w:color="auto"/>
          </w:divBdr>
          <w:divsChild>
            <w:div w:id="1274821831">
              <w:marLeft w:val="0"/>
              <w:marRight w:val="0"/>
              <w:marTop w:val="0"/>
              <w:marBottom w:val="0"/>
              <w:divBdr>
                <w:top w:val="none" w:sz="0" w:space="0" w:color="auto"/>
                <w:left w:val="none" w:sz="0" w:space="0" w:color="auto"/>
                <w:bottom w:val="none" w:sz="0" w:space="0" w:color="auto"/>
                <w:right w:val="none" w:sz="0" w:space="0" w:color="auto"/>
              </w:divBdr>
            </w:div>
          </w:divsChild>
        </w:div>
        <w:div w:id="933132378">
          <w:marLeft w:val="0"/>
          <w:marRight w:val="0"/>
          <w:marTop w:val="0"/>
          <w:marBottom w:val="0"/>
          <w:divBdr>
            <w:top w:val="none" w:sz="0" w:space="0" w:color="auto"/>
            <w:left w:val="none" w:sz="0" w:space="0" w:color="auto"/>
            <w:bottom w:val="none" w:sz="0" w:space="0" w:color="auto"/>
            <w:right w:val="none" w:sz="0" w:space="0" w:color="auto"/>
          </w:divBdr>
          <w:divsChild>
            <w:div w:id="2015842481">
              <w:marLeft w:val="0"/>
              <w:marRight w:val="0"/>
              <w:marTop w:val="0"/>
              <w:marBottom w:val="0"/>
              <w:divBdr>
                <w:top w:val="none" w:sz="0" w:space="0" w:color="auto"/>
                <w:left w:val="none" w:sz="0" w:space="0" w:color="auto"/>
                <w:bottom w:val="none" w:sz="0" w:space="0" w:color="auto"/>
                <w:right w:val="none" w:sz="0" w:space="0" w:color="auto"/>
              </w:divBdr>
            </w:div>
          </w:divsChild>
        </w:div>
        <w:div w:id="1002389530">
          <w:marLeft w:val="0"/>
          <w:marRight w:val="0"/>
          <w:marTop w:val="0"/>
          <w:marBottom w:val="0"/>
          <w:divBdr>
            <w:top w:val="none" w:sz="0" w:space="0" w:color="auto"/>
            <w:left w:val="none" w:sz="0" w:space="0" w:color="auto"/>
            <w:bottom w:val="none" w:sz="0" w:space="0" w:color="auto"/>
            <w:right w:val="none" w:sz="0" w:space="0" w:color="auto"/>
          </w:divBdr>
          <w:divsChild>
            <w:div w:id="885680260">
              <w:marLeft w:val="0"/>
              <w:marRight w:val="0"/>
              <w:marTop w:val="0"/>
              <w:marBottom w:val="0"/>
              <w:divBdr>
                <w:top w:val="none" w:sz="0" w:space="0" w:color="auto"/>
                <w:left w:val="none" w:sz="0" w:space="0" w:color="auto"/>
                <w:bottom w:val="none" w:sz="0" w:space="0" w:color="auto"/>
                <w:right w:val="none" w:sz="0" w:space="0" w:color="auto"/>
              </w:divBdr>
            </w:div>
          </w:divsChild>
        </w:div>
        <w:div w:id="1073164843">
          <w:marLeft w:val="0"/>
          <w:marRight w:val="0"/>
          <w:marTop w:val="0"/>
          <w:marBottom w:val="0"/>
          <w:divBdr>
            <w:top w:val="none" w:sz="0" w:space="0" w:color="auto"/>
            <w:left w:val="none" w:sz="0" w:space="0" w:color="auto"/>
            <w:bottom w:val="none" w:sz="0" w:space="0" w:color="auto"/>
            <w:right w:val="none" w:sz="0" w:space="0" w:color="auto"/>
          </w:divBdr>
          <w:divsChild>
            <w:div w:id="1501002275">
              <w:marLeft w:val="0"/>
              <w:marRight w:val="0"/>
              <w:marTop w:val="0"/>
              <w:marBottom w:val="0"/>
              <w:divBdr>
                <w:top w:val="none" w:sz="0" w:space="0" w:color="auto"/>
                <w:left w:val="none" w:sz="0" w:space="0" w:color="auto"/>
                <w:bottom w:val="none" w:sz="0" w:space="0" w:color="auto"/>
                <w:right w:val="none" w:sz="0" w:space="0" w:color="auto"/>
              </w:divBdr>
            </w:div>
          </w:divsChild>
        </w:div>
        <w:div w:id="1121726528">
          <w:marLeft w:val="0"/>
          <w:marRight w:val="0"/>
          <w:marTop w:val="0"/>
          <w:marBottom w:val="0"/>
          <w:divBdr>
            <w:top w:val="none" w:sz="0" w:space="0" w:color="auto"/>
            <w:left w:val="none" w:sz="0" w:space="0" w:color="auto"/>
            <w:bottom w:val="none" w:sz="0" w:space="0" w:color="auto"/>
            <w:right w:val="none" w:sz="0" w:space="0" w:color="auto"/>
          </w:divBdr>
          <w:divsChild>
            <w:div w:id="1669359828">
              <w:marLeft w:val="0"/>
              <w:marRight w:val="0"/>
              <w:marTop w:val="0"/>
              <w:marBottom w:val="0"/>
              <w:divBdr>
                <w:top w:val="none" w:sz="0" w:space="0" w:color="auto"/>
                <w:left w:val="none" w:sz="0" w:space="0" w:color="auto"/>
                <w:bottom w:val="none" w:sz="0" w:space="0" w:color="auto"/>
                <w:right w:val="none" w:sz="0" w:space="0" w:color="auto"/>
              </w:divBdr>
            </w:div>
          </w:divsChild>
        </w:div>
        <w:div w:id="1285698016">
          <w:marLeft w:val="0"/>
          <w:marRight w:val="0"/>
          <w:marTop w:val="0"/>
          <w:marBottom w:val="0"/>
          <w:divBdr>
            <w:top w:val="none" w:sz="0" w:space="0" w:color="auto"/>
            <w:left w:val="none" w:sz="0" w:space="0" w:color="auto"/>
            <w:bottom w:val="none" w:sz="0" w:space="0" w:color="auto"/>
            <w:right w:val="none" w:sz="0" w:space="0" w:color="auto"/>
          </w:divBdr>
          <w:divsChild>
            <w:div w:id="2065987457">
              <w:marLeft w:val="0"/>
              <w:marRight w:val="0"/>
              <w:marTop w:val="0"/>
              <w:marBottom w:val="0"/>
              <w:divBdr>
                <w:top w:val="none" w:sz="0" w:space="0" w:color="auto"/>
                <w:left w:val="none" w:sz="0" w:space="0" w:color="auto"/>
                <w:bottom w:val="none" w:sz="0" w:space="0" w:color="auto"/>
                <w:right w:val="none" w:sz="0" w:space="0" w:color="auto"/>
              </w:divBdr>
            </w:div>
          </w:divsChild>
        </w:div>
        <w:div w:id="1389961757">
          <w:marLeft w:val="0"/>
          <w:marRight w:val="0"/>
          <w:marTop w:val="0"/>
          <w:marBottom w:val="0"/>
          <w:divBdr>
            <w:top w:val="none" w:sz="0" w:space="0" w:color="auto"/>
            <w:left w:val="none" w:sz="0" w:space="0" w:color="auto"/>
            <w:bottom w:val="none" w:sz="0" w:space="0" w:color="auto"/>
            <w:right w:val="none" w:sz="0" w:space="0" w:color="auto"/>
          </w:divBdr>
          <w:divsChild>
            <w:div w:id="1849758637">
              <w:marLeft w:val="0"/>
              <w:marRight w:val="0"/>
              <w:marTop w:val="0"/>
              <w:marBottom w:val="0"/>
              <w:divBdr>
                <w:top w:val="none" w:sz="0" w:space="0" w:color="auto"/>
                <w:left w:val="none" w:sz="0" w:space="0" w:color="auto"/>
                <w:bottom w:val="none" w:sz="0" w:space="0" w:color="auto"/>
                <w:right w:val="none" w:sz="0" w:space="0" w:color="auto"/>
              </w:divBdr>
            </w:div>
          </w:divsChild>
        </w:div>
        <w:div w:id="1399785222">
          <w:marLeft w:val="0"/>
          <w:marRight w:val="0"/>
          <w:marTop w:val="0"/>
          <w:marBottom w:val="0"/>
          <w:divBdr>
            <w:top w:val="none" w:sz="0" w:space="0" w:color="auto"/>
            <w:left w:val="none" w:sz="0" w:space="0" w:color="auto"/>
            <w:bottom w:val="none" w:sz="0" w:space="0" w:color="auto"/>
            <w:right w:val="none" w:sz="0" w:space="0" w:color="auto"/>
          </w:divBdr>
          <w:divsChild>
            <w:div w:id="1704599243">
              <w:marLeft w:val="0"/>
              <w:marRight w:val="0"/>
              <w:marTop w:val="0"/>
              <w:marBottom w:val="0"/>
              <w:divBdr>
                <w:top w:val="none" w:sz="0" w:space="0" w:color="auto"/>
                <w:left w:val="none" w:sz="0" w:space="0" w:color="auto"/>
                <w:bottom w:val="none" w:sz="0" w:space="0" w:color="auto"/>
                <w:right w:val="none" w:sz="0" w:space="0" w:color="auto"/>
              </w:divBdr>
            </w:div>
          </w:divsChild>
        </w:div>
        <w:div w:id="1426725936">
          <w:marLeft w:val="0"/>
          <w:marRight w:val="0"/>
          <w:marTop w:val="0"/>
          <w:marBottom w:val="0"/>
          <w:divBdr>
            <w:top w:val="none" w:sz="0" w:space="0" w:color="auto"/>
            <w:left w:val="none" w:sz="0" w:space="0" w:color="auto"/>
            <w:bottom w:val="none" w:sz="0" w:space="0" w:color="auto"/>
            <w:right w:val="none" w:sz="0" w:space="0" w:color="auto"/>
          </w:divBdr>
          <w:divsChild>
            <w:div w:id="978268299">
              <w:marLeft w:val="0"/>
              <w:marRight w:val="0"/>
              <w:marTop w:val="0"/>
              <w:marBottom w:val="0"/>
              <w:divBdr>
                <w:top w:val="none" w:sz="0" w:space="0" w:color="auto"/>
                <w:left w:val="none" w:sz="0" w:space="0" w:color="auto"/>
                <w:bottom w:val="none" w:sz="0" w:space="0" w:color="auto"/>
                <w:right w:val="none" w:sz="0" w:space="0" w:color="auto"/>
              </w:divBdr>
            </w:div>
          </w:divsChild>
        </w:div>
        <w:div w:id="1457523071">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
          </w:divsChild>
        </w:div>
        <w:div w:id="1495342824">
          <w:marLeft w:val="0"/>
          <w:marRight w:val="0"/>
          <w:marTop w:val="0"/>
          <w:marBottom w:val="0"/>
          <w:divBdr>
            <w:top w:val="none" w:sz="0" w:space="0" w:color="auto"/>
            <w:left w:val="none" w:sz="0" w:space="0" w:color="auto"/>
            <w:bottom w:val="none" w:sz="0" w:space="0" w:color="auto"/>
            <w:right w:val="none" w:sz="0" w:space="0" w:color="auto"/>
          </w:divBdr>
          <w:divsChild>
            <w:div w:id="1308706950">
              <w:marLeft w:val="0"/>
              <w:marRight w:val="0"/>
              <w:marTop w:val="0"/>
              <w:marBottom w:val="0"/>
              <w:divBdr>
                <w:top w:val="none" w:sz="0" w:space="0" w:color="auto"/>
                <w:left w:val="none" w:sz="0" w:space="0" w:color="auto"/>
                <w:bottom w:val="none" w:sz="0" w:space="0" w:color="auto"/>
                <w:right w:val="none" w:sz="0" w:space="0" w:color="auto"/>
              </w:divBdr>
            </w:div>
          </w:divsChild>
        </w:div>
        <w:div w:id="1535188580">
          <w:marLeft w:val="0"/>
          <w:marRight w:val="0"/>
          <w:marTop w:val="0"/>
          <w:marBottom w:val="0"/>
          <w:divBdr>
            <w:top w:val="none" w:sz="0" w:space="0" w:color="auto"/>
            <w:left w:val="none" w:sz="0" w:space="0" w:color="auto"/>
            <w:bottom w:val="none" w:sz="0" w:space="0" w:color="auto"/>
            <w:right w:val="none" w:sz="0" w:space="0" w:color="auto"/>
          </w:divBdr>
          <w:divsChild>
            <w:div w:id="1973367587">
              <w:marLeft w:val="0"/>
              <w:marRight w:val="0"/>
              <w:marTop w:val="0"/>
              <w:marBottom w:val="0"/>
              <w:divBdr>
                <w:top w:val="none" w:sz="0" w:space="0" w:color="auto"/>
                <w:left w:val="none" w:sz="0" w:space="0" w:color="auto"/>
                <w:bottom w:val="none" w:sz="0" w:space="0" w:color="auto"/>
                <w:right w:val="none" w:sz="0" w:space="0" w:color="auto"/>
              </w:divBdr>
            </w:div>
          </w:divsChild>
        </w:div>
        <w:div w:id="1565332589">
          <w:marLeft w:val="0"/>
          <w:marRight w:val="0"/>
          <w:marTop w:val="0"/>
          <w:marBottom w:val="0"/>
          <w:divBdr>
            <w:top w:val="none" w:sz="0" w:space="0" w:color="auto"/>
            <w:left w:val="none" w:sz="0" w:space="0" w:color="auto"/>
            <w:bottom w:val="none" w:sz="0" w:space="0" w:color="auto"/>
            <w:right w:val="none" w:sz="0" w:space="0" w:color="auto"/>
          </w:divBdr>
          <w:divsChild>
            <w:div w:id="1381203639">
              <w:marLeft w:val="0"/>
              <w:marRight w:val="0"/>
              <w:marTop w:val="0"/>
              <w:marBottom w:val="0"/>
              <w:divBdr>
                <w:top w:val="none" w:sz="0" w:space="0" w:color="auto"/>
                <w:left w:val="none" w:sz="0" w:space="0" w:color="auto"/>
                <w:bottom w:val="none" w:sz="0" w:space="0" w:color="auto"/>
                <w:right w:val="none" w:sz="0" w:space="0" w:color="auto"/>
              </w:divBdr>
            </w:div>
          </w:divsChild>
        </w:div>
        <w:div w:id="1572085527">
          <w:marLeft w:val="0"/>
          <w:marRight w:val="0"/>
          <w:marTop w:val="0"/>
          <w:marBottom w:val="0"/>
          <w:divBdr>
            <w:top w:val="none" w:sz="0" w:space="0" w:color="auto"/>
            <w:left w:val="none" w:sz="0" w:space="0" w:color="auto"/>
            <w:bottom w:val="none" w:sz="0" w:space="0" w:color="auto"/>
            <w:right w:val="none" w:sz="0" w:space="0" w:color="auto"/>
          </w:divBdr>
          <w:divsChild>
            <w:div w:id="1661932778">
              <w:marLeft w:val="0"/>
              <w:marRight w:val="0"/>
              <w:marTop w:val="0"/>
              <w:marBottom w:val="0"/>
              <w:divBdr>
                <w:top w:val="none" w:sz="0" w:space="0" w:color="auto"/>
                <w:left w:val="none" w:sz="0" w:space="0" w:color="auto"/>
                <w:bottom w:val="none" w:sz="0" w:space="0" w:color="auto"/>
                <w:right w:val="none" w:sz="0" w:space="0" w:color="auto"/>
              </w:divBdr>
            </w:div>
          </w:divsChild>
        </w:div>
        <w:div w:id="1579709778">
          <w:marLeft w:val="0"/>
          <w:marRight w:val="0"/>
          <w:marTop w:val="0"/>
          <w:marBottom w:val="0"/>
          <w:divBdr>
            <w:top w:val="none" w:sz="0" w:space="0" w:color="auto"/>
            <w:left w:val="none" w:sz="0" w:space="0" w:color="auto"/>
            <w:bottom w:val="none" w:sz="0" w:space="0" w:color="auto"/>
            <w:right w:val="none" w:sz="0" w:space="0" w:color="auto"/>
          </w:divBdr>
          <w:divsChild>
            <w:div w:id="1205481271">
              <w:marLeft w:val="0"/>
              <w:marRight w:val="0"/>
              <w:marTop w:val="0"/>
              <w:marBottom w:val="0"/>
              <w:divBdr>
                <w:top w:val="none" w:sz="0" w:space="0" w:color="auto"/>
                <w:left w:val="none" w:sz="0" w:space="0" w:color="auto"/>
                <w:bottom w:val="none" w:sz="0" w:space="0" w:color="auto"/>
                <w:right w:val="none" w:sz="0" w:space="0" w:color="auto"/>
              </w:divBdr>
            </w:div>
          </w:divsChild>
        </w:div>
        <w:div w:id="1672178938">
          <w:marLeft w:val="0"/>
          <w:marRight w:val="0"/>
          <w:marTop w:val="0"/>
          <w:marBottom w:val="0"/>
          <w:divBdr>
            <w:top w:val="none" w:sz="0" w:space="0" w:color="auto"/>
            <w:left w:val="none" w:sz="0" w:space="0" w:color="auto"/>
            <w:bottom w:val="none" w:sz="0" w:space="0" w:color="auto"/>
            <w:right w:val="none" w:sz="0" w:space="0" w:color="auto"/>
          </w:divBdr>
          <w:divsChild>
            <w:div w:id="1713841891">
              <w:marLeft w:val="0"/>
              <w:marRight w:val="0"/>
              <w:marTop w:val="0"/>
              <w:marBottom w:val="0"/>
              <w:divBdr>
                <w:top w:val="none" w:sz="0" w:space="0" w:color="auto"/>
                <w:left w:val="none" w:sz="0" w:space="0" w:color="auto"/>
                <w:bottom w:val="none" w:sz="0" w:space="0" w:color="auto"/>
                <w:right w:val="none" w:sz="0" w:space="0" w:color="auto"/>
              </w:divBdr>
            </w:div>
          </w:divsChild>
        </w:div>
        <w:div w:id="1725904551">
          <w:marLeft w:val="0"/>
          <w:marRight w:val="0"/>
          <w:marTop w:val="0"/>
          <w:marBottom w:val="0"/>
          <w:divBdr>
            <w:top w:val="none" w:sz="0" w:space="0" w:color="auto"/>
            <w:left w:val="none" w:sz="0" w:space="0" w:color="auto"/>
            <w:bottom w:val="none" w:sz="0" w:space="0" w:color="auto"/>
            <w:right w:val="none" w:sz="0" w:space="0" w:color="auto"/>
          </w:divBdr>
          <w:divsChild>
            <w:div w:id="878400634">
              <w:marLeft w:val="0"/>
              <w:marRight w:val="0"/>
              <w:marTop w:val="0"/>
              <w:marBottom w:val="0"/>
              <w:divBdr>
                <w:top w:val="none" w:sz="0" w:space="0" w:color="auto"/>
                <w:left w:val="none" w:sz="0" w:space="0" w:color="auto"/>
                <w:bottom w:val="none" w:sz="0" w:space="0" w:color="auto"/>
                <w:right w:val="none" w:sz="0" w:space="0" w:color="auto"/>
              </w:divBdr>
            </w:div>
          </w:divsChild>
        </w:div>
        <w:div w:id="1821341542">
          <w:marLeft w:val="0"/>
          <w:marRight w:val="0"/>
          <w:marTop w:val="0"/>
          <w:marBottom w:val="0"/>
          <w:divBdr>
            <w:top w:val="none" w:sz="0" w:space="0" w:color="auto"/>
            <w:left w:val="none" w:sz="0" w:space="0" w:color="auto"/>
            <w:bottom w:val="none" w:sz="0" w:space="0" w:color="auto"/>
            <w:right w:val="none" w:sz="0" w:space="0" w:color="auto"/>
          </w:divBdr>
          <w:divsChild>
            <w:div w:id="1347710082">
              <w:marLeft w:val="0"/>
              <w:marRight w:val="0"/>
              <w:marTop w:val="0"/>
              <w:marBottom w:val="0"/>
              <w:divBdr>
                <w:top w:val="none" w:sz="0" w:space="0" w:color="auto"/>
                <w:left w:val="none" w:sz="0" w:space="0" w:color="auto"/>
                <w:bottom w:val="none" w:sz="0" w:space="0" w:color="auto"/>
                <w:right w:val="none" w:sz="0" w:space="0" w:color="auto"/>
              </w:divBdr>
            </w:div>
          </w:divsChild>
        </w:div>
        <w:div w:id="2001274990">
          <w:marLeft w:val="0"/>
          <w:marRight w:val="0"/>
          <w:marTop w:val="0"/>
          <w:marBottom w:val="0"/>
          <w:divBdr>
            <w:top w:val="none" w:sz="0" w:space="0" w:color="auto"/>
            <w:left w:val="none" w:sz="0" w:space="0" w:color="auto"/>
            <w:bottom w:val="none" w:sz="0" w:space="0" w:color="auto"/>
            <w:right w:val="none" w:sz="0" w:space="0" w:color="auto"/>
          </w:divBdr>
          <w:divsChild>
            <w:div w:id="10343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5377">
      <w:bodyDiv w:val="1"/>
      <w:marLeft w:val="0"/>
      <w:marRight w:val="0"/>
      <w:marTop w:val="0"/>
      <w:marBottom w:val="0"/>
      <w:divBdr>
        <w:top w:val="none" w:sz="0" w:space="0" w:color="auto"/>
        <w:left w:val="none" w:sz="0" w:space="0" w:color="auto"/>
        <w:bottom w:val="none" w:sz="0" w:space="0" w:color="auto"/>
        <w:right w:val="none" w:sz="0" w:space="0" w:color="auto"/>
      </w:divBdr>
    </w:div>
    <w:div w:id="646594145">
      <w:bodyDiv w:val="1"/>
      <w:marLeft w:val="0"/>
      <w:marRight w:val="0"/>
      <w:marTop w:val="0"/>
      <w:marBottom w:val="0"/>
      <w:divBdr>
        <w:top w:val="none" w:sz="0" w:space="0" w:color="auto"/>
        <w:left w:val="none" w:sz="0" w:space="0" w:color="auto"/>
        <w:bottom w:val="none" w:sz="0" w:space="0" w:color="auto"/>
        <w:right w:val="none" w:sz="0" w:space="0" w:color="auto"/>
      </w:divBdr>
      <w:divsChild>
        <w:div w:id="96798831">
          <w:marLeft w:val="547"/>
          <w:marRight w:val="0"/>
          <w:marTop w:val="0"/>
          <w:marBottom w:val="0"/>
          <w:divBdr>
            <w:top w:val="none" w:sz="0" w:space="0" w:color="auto"/>
            <w:left w:val="none" w:sz="0" w:space="0" w:color="auto"/>
            <w:bottom w:val="none" w:sz="0" w:space="0" w:color="auto"/>
            <w:right w:val="none" w:sz="0" w:space="0" w:color="auto"/>
          </w:divBdr>
        </w:div>
        <w:div w:id="1431659385">
          <w:marLeft w:val="547"/>
          <w:marRight w:val="0"/>
          <w:marTop w:val="0"/>
          <w:marBottom w:val="0"/>
          <w:divBdr>
            <w:top w:val="none" w:sz="0" w:space="0" w:color="auto"/>
            <w:left w:val="none" w:sz="0" w:space="0" w:color="auto"/>
            <w:bottom w:val="none" w:sz="0" w:space="0" w:color="auto"/>
            <w:right w:val="none" w:sz="0" w:space="0" w:color="auto"/>
          </w:divBdr>
        </w:div>
      </w:divsChild>
    </w:div>
    <w:div w:id="672999031">
      <w:bodyDiv w:val="1"/>
      <w:marLeft w:val="0"/>
      <w:marRight w:val="0"/>
      <w:marTop w:val="0"/>
      <w:marBottom w:val="0"/>
      <w:divBdr>
        <w:top w:val="none" w:sz="0" w:space="0" w:color="auto"/>
        <w:left w:val="none" w:sz="0" w:space="0" w:color="auto"/>
        <w:bottom w:val="none" w:sz="0" w:space="0" w:color="auto"/>
        <w:right w:val="none" w:sz="0" w:space="0" w:color="auto"/>
      </w:divBdr>
    </w:div>
    <w:div w:id="733163985">
      <w:bodyDiv w:val="1"/>
      <w:marLeft w:val="0"/>
      <w:marRight w:val="0"/>
      <w:marTop w:val="0"/>
      <w:marBottom w:val="0"/>
      <w:divBdr>
        <w:top w:val="none" w:sz="0" w:space="0" w:color="auto"/>
        <w:left w:val="none" w:sz="0" w:space="0" w:color="auto"/>
        <w:bottom w:val="none" w:sz="0" w:space="0" w:color="auto"/>
        <w:right w:val="none" w:sz="0" w:space="0" w:color="auto"/>
      </w:divBdr>
    </w:div>
    <w:div w:id="744570392">
      <w:bodyDiv w:val="1"/>
      <w:marLeft w:val="0"/>
      <w:marRight w:val="0"/>
      <w:marTop w:val="0"/>
      <w:marBottom w:val="0"/>
      <w:divBdr>
        <w:top w:val="none" w:sz="0" w:space="0" w:color="auto"/>
        <w:left w:val="none" w:sz="0" w:space="0" w:color="auto"/>
        <w:bottom w:val="none" w:sz="0" w:space="0" w:color="auto"/>
        <w:right w:val="none" w:sz="0" w:space="0" w:color="auto"/>
      </w:divBdr>
    </w:div>
    <w:div w:id="754594690">
      <w:bodyDiv w:val="1"/>
      <w:marLeft w:val="0"/>
      <w:marRight w:val="0"/>
      <w:marTop w:val="0"/>
      <w:marBottom w:val="0"/>
      <w:divBdr>
        <w:top w:val="none" w:sz="0" w:space="0" w:color="auto"/>
        <w:left w:val="none" w:sz="0" w:space="0" w:color="auto"/>
        <w:bottom w:val="none" w:sz="0" w:space="0" w:color="auto"/>
        <w:right w:val="none" w:sz="0" w:space="0" w:color="auto"/>
      </w:divBdr>
    </w:div>
    <w:div w:id="901477993">
      <w:bodyDiv w:val="1"/>
      <w:marLeft w:val="0"/>
      <w:marRight w:val="0"/>
      <w:marTop w:val="0"/>
      <w:marBottom w:val="0"/>
      <w:divBdr>
        <w:top w:val="none" w:sz="0" w:space="0" w:color="auto"/>
        <w:left w:val="none" w:sz="0" w:space="0" w:color="auto"/>
        <w:bottom w:val="none" w:sz="0" w:space="0" w:color="auto"/>
        <w:right w:val="none" w:sz="0" w:space="0" w:color="auto"/>
      </w:divBdr>
      <w:divsChild>
        <w:div w:id="4600575">
          <w:marLeft w:val="0"/>
          <w:marRight w:val="0"/>
          <w:marTop w:val="0"/>
          <w:marBottom w:val="0"/>
          <w:divBdr>
            <w:top w:val="none" w:sz="0" w:space="0" w:color="auto"/>
            <w:left w:val="none" w:sz="0" w:space="0" w:color="auto"/>
            <w:bottom w:val="none" w:sz="0" w:space="0" w:color="auto"/>
            <w:right w:val="none" w:sz="0" w:space="0" w:color="auto"/>
          </w:divBdr>
          <w:divsChild>
            <w:div w:id="746924055">
              <w:marLeft w:val="0"/>
              <w:marRight w:val="0"/>
              <w:marTop w:val="0"/>
              <w:marBottom w:val="0"/>
              <w:divBdr>
                <w:top w:val="none" w:sz="0" w:space="0" w:color="auto"/>
                <w:left w:val="none" w:sz="0" w:space="0" w:color="auto"/>
                <w:bottom w:val="none" w:sz="0" w:space="0" w:color="auto"/>
                <w:right w:val="none" w:sz="0" w:space="0" w:color="auto"/>
              </w:divBdr>
            </w:div>
          </w:divsChild>
        </w:div>
        <w:div w:id="8870993">
          <w:marLeft w:val="0"/>
          <w:marRight w:val="0"/>
          <w:marTop w:val="0"/>
          <w:marBottom w:val="0"/>
          <w:divBdr>
            <w:top w:val="none" w:sz="0" w:space="0" w:color="auto"/>
            <w:left w:val="none" w:sz="0" w:space="0" w:color="auto"/>
            <w:bottom w:val="none" w:sz="0" w:space="0" w:color="auto"/>
            <w:right w:val="none" w:sz="0" w:space="0" w:color="auto"/>
          </w:divBdr>
          <w:divsChild>
            <w:div w:id="1569612763">
              <w:marLeft w:val="0"/>
              <w:marRight w:val="0"/>
              <w:marTop w:val="0"/>
              <w:marBottom w:val="0"/>
              <w:divBdr>
                <w:top w:val="none" w:sz="0" w:space="0" w:color="auto"/>
                <w:left w:val="none" w:sz="0" w:space="0" w:color="auto"/>
                <w:bottom w:val="none" w:sz="0" w:space="0" w:color="auto"/>
                <w:right w:val="none" w:sz="0" w:space="0" w:color="auto"/>
              </w:divBdr>
            </w:div>
          </w:divsChild>
        </w:div>
        <w:div w:id="10112186">
          <w:marLeft w:val="0"/>
          <w:marRight w:val="0"/>
          <w:marTop w:val="0"/>
          <w:marBottom w:val="0"/>
          <w:divBdr>
            <w:top w:val="none" w:sz="0" w:space="0" w:color="auto"/>
            <w:left w:val="none" w:sz="0" w:space="0" w:color="auto"/>
            <w:bottom w:val="none" w:sz="0" w:space="0" w:color="auto"/>
            <w:right w:val="none" w:sz="0" w:space="0" w:color="auto"/>
          </w:divBdr>
          <w:divsChild>
            <w:div w:id="182284209">
              <w:marLeft w:val="0"/>
              <w:marRight w:val="0"/>
              <w:marTop w:val="0"/>
              <w:marBottom w:val="0"/>
              <w:divBdr>
                <w:top w:val="none" w:sz="0" w:space="0" w:color="auto"/>
                <w:left w:val="none" w:sz="0" w:space="0" w:color="auto"/>
                <w:bottom w:val="none" w:sz="0" w:space="0" w:color="auto"/>
                <w:right w:val="none" w:sz="0" w:space="0" w:color="auto"/>
              </w:divBdr>
            </w:div>
          </w:divsChild>
        </w:div>
        <w:div w:id="10765984">
          <w:marLeft w:val="0"/>
          <w:marRight w:val="0"/>
          <w:marTop w:val="0"/>
          <w:marBottom w:val="0"/>
          <w:divBdr>
            <w:top w:val="none" w:sz="0" w:space="0" w:color="auto"/>
            <w:left w:val="none" w:sz="0" w:space="0" w:color="auto"/>
            <w:bottom w:val="none" w:sz="0" w:space="0" w:color="auto"/>
            <w:right w:val="none" w:sz="0" w:space="0" w:color="auto"/>
          </w:divBdr>
          <w:divsChild>
            <w:div w:id="1883130318">
              <w:marLeft w:val="0"/>
              <w:marRight w:val="0"/>
              <w:marTop w:val="0"/>
              <w:marBottom w:val="0"/>
              <w:divBdr>
                <w:top w:val="none" w:sz="0" w:space="0" w:color="auto"/>
                <w:left w:val="none" w:sz="0" w:space="0" w:color="auto"/>
                <w:bottom w:val="none" w:sz="0" w:space="0" w:color="auto"/>
                <w:right w:val="none" w:sz="0" w:space="0" w:color="auto"/>
              </w:divBdr>
            </w:div>
          </w:divsChild>
        </w:div>
        <w:div w:id="18048976">
          <w:marLeft w:val="0"/>
          <w:marRight w:val="0"/>
          <w:marTop w:val="0"/>
          <w:marBottom w:val="0"/>
          <w:divBdr>
            <w:top w:val="none" w:sz="0" w:space="0" w:color="auto"/>
            <w:left w:val="none" w:sz="0" w:space="0" w:color="auto"/>
            <w:bottom w:val="none" w:sz="0" w:space="0" w:color="auto"/>
            <w:right w:val="none" w:sz="0" w:space="0" w:color="auto"/>
          </w:divBdr>
          <w:divsChild>
            <w:div w:id="2008635331">
              <w:marLeft w:val="0"/>
              <w:marRight w:val="0"/>
              <w:marTop w:val="0"/>
              <w:marBottom w:val="0"/>
              <w:divBdr>
                <w:top w:val="none" w:sz="0" w:space="0" w:color="auto"/>
                <w:left w:val="none" w:sz="0" w:space="0" w:color="auto"/>
                <w:bottom w:val="none" w:sz="0" w:space="0" w:color="auto"/>
                <w:right w:val="none" w:sz="0" w:space="0" w:color="auto"/>
              </w:divBdr>
            </w:div>
          </w:divsChild>
        </w:div>
        <w:div w:id="26373851">
          <w:marLeft w:val="0"/>
          <w:marRight w:val="0"/>
          <w:marTop w:val="0"/>
          <w:marBottom w:val="0"/>
          <w:divBdr>
            <w:top w:val="none" w:sz="0" w:space="0" w:color="auto"/>
            <w:left w:val="none" w:sz="0" w:space="0" w:color="auto"/>
            <w:bottom w:val="none" w:sz="0" w:space="0" w:color="auto"/>
            <w:right w:val="none" w:sz="0" w:space="0" w:color="auto"/>
          </w:divBdr>
          <w:divsChild>
            <w:div w:id="131675593">
              <w:marLeft w:val="0"/>
              <w:marRight w:val="0"/>
              <w:marTop w:val="0"/>
              <w:marBottom w:val="0"/>
              <w:divBdr>
                <w:top w:val="none" w:sz="0" w:space="0" w:color="auto"/>
                <w:left w:val="none" w:sz="0" w:space="0" w:color="auto"/>
                <w:bottom w:val="none" w:sz="0" w:space="0" w:color="auto"/>
                <w:right w:val="none" w:sz="0" w:space="0" w:color="auto"/>
              </w:divBdr>
            </w:div>
          </w:divsChild>
        </w:div>
        <w:div w:id="41684070">
          <w:marLeft w:val="0"/>
          <w:marRight w:val="0"/>
          <w:marTop w:val="0"/>
          <w:marBottom w:val="0"/>
          <w:divBdr>
            <w:top w:val="none" w:sz="0" w:space="0" w:color="auto"/>
            <w:left w:val="none" w:sz="0" w:space="0" w:color="auto"/>
            <w:bottom w:val="none" w:sz="0" w:space="0" w:color="auto"/>
            <w:right w:val="none" w:sz="0" w:space="0" w:color="auto"/>
          </w:divBdr>
          <w:divsChild>
            <w:div w:id="1156142089">
              <w:marLeft w:val="0"/>
              <w:marRight w:val="0"/>
              <w:marTop w:val="0"/>
              <w:marBottom w:val="0"/>
              <w:divBdr>
                <w:top w:val="none" w:sz="0" w:space="0" w:color="auto"/>
                <w:left w:val="none" w:sz="0" w:space="0" w:color="auto"/>
                <w:bottom w:val="none" w:sz="0" w:space="0" w:color="auto"/>
                <w:right w:val="none" w:sz="0" w:space="0" w:color="auto"/>
              </w:divBdr>
            </w:div>
          </w:divsChild>
        </w:div>
        <w:div w:id="105932976">
          <w:marLeft w:val="0"/>
          <w:marRight w:val="0"/>
          <w:marTop w:val="0"/>
          <w:marBottom w:val="0"/>
          <w:divBdr>
            <w:top w:val="none" w:sz="0" w:space="0" w:color="auto"/>
            <w:left w:val="none" w:sz="0" w:space="0" w:color="auto"/>
            <w:bottom w:val="none" w:sz="0" w:space="0" w:color="auto"/>
            <w:right w:val="none" w:sz="0" w:space="0" w:color="auto"/>
          </w:divBdr>
          <w:divsChild>
            <w:div w:id="43216770">
              <w:marLeft w:val="0"/>
              <w:marRight w:val="0"/>
              <w:marTop w:val="0"/>
              <w:marBottom w:val="0"/>
              <w:divBdr>
                <w:top w:val="none" w:sz="0" w:space="0" w:color="auto"/>
                <w:left w:val="none" w:sz="0" w:space="0" w:color="auto"/>
                <w:bottom w:val="none" w:sz="0" w:space="0" w:color="auto"/>
                <w:right w:val="none" w:sz="0" w:space="0" w:color="auto"/>
              </w:divBdr>
            </w:div>
          </w:divsChild>
        </w:div>
        <w:div w:id="110131690">
          <w:marLeft w:val="0"/>
          <w:marRight w:val="0"/>
          <w:marTop w:val="0"/>
          <w:marBottom w:val="0"/>
          <w:divBdr>
            <w:top w:val="none" w:sz="0" w:space="0" w:color="auto"/>
            <w:left w:val="none" w:sz="0" w:space="0" w:color="auto"/>
            <w:bottom w:val="none" w:sz="0" w:space="0" w:color="auto"/>
            <w:right w:val="none" w:sz="0" w:space="0" w:color="auto"/>
          </w:divBdr>
          <w:divsChild>
            <w:div w:id="791024274">
              <w:marLeft w:val="0"/>
              <w:marRight w:val="0"/>
              <w:marTop w:val="0"/>
              <w:marBottom w:val="0"/>
              <w:divBdr>
                <w:top w:val="none" w:sz="0" w:space="0" w:color="auto"/>
                <w:left w:val="none" w:sz="0" w:space="0" w:color="auto"/>
                <w:bottom w:val="none" w:sz="0" w:space="0" w:color="auto"/>
                <w:right w:val="none" w:sz="0" w:space="0" w:color="auto"/>
              </w:divBdr>
            </w:div>
          </w:divsChild>
        </w:div>
        <w:div w:id="110589155">
          <w:marLeft w:val="0"/>
          <w:marRight w:val="0"/>
          <w:marTop w:val="0"/>
          <w:marBottom w:val="0"/>
          <w:divBdr>
            <w:top w:val="none" w:sz="0" w:space="0" w:color="auto"/>
            <w:left w:val="none" w:sz="0" w:space="0" w:color="auto"/>
            <w:bottom w:val="none" w:sz="0" w:space="0" w:color="auto"/>
            <w:right w:val="none" w:sz="0" w:space="0" w:color="auto"/>
          </w:divBdr>
          <w:divsChild>
            <w:div w:id="679619781">
              <w:marLeft w:val="0"/>
              <w:marRight w:val="0"/>
              <w:marTop w:val="0"/>
              <w:marBottom w:val="0"/>
              <w:divBdr>
                <w:top w:val="none" w:sz="0" w:space="0" w:color="auto"/>
                <w:left w:val="none" w:sz="0" w:space="0" w:color="auto"/>
                <w:bottom w:val="none" w:sz="0" w:space="0" w:color="auto"/>
                <w:right w:val="none" w:sz="0" w:space="0" w:color="auto"/>
              </w:divBdr>
            </w:div>
          </w:divsChild>
        </w:div>
        <w:div w:id="120198302">
          <w:marLeft w:val="0"/>
          <w:marRight w:val="0"/>
          <w:marTop w:val="0"/>
          <w:marBottom w:val="0"/>
          <w:divBdr>
            <w:top w:val="none" w:sz="0" w:space="0" w:color="auto"/>
            <w:left w:val="none" w:sz="0" w:space="0" w:color="auto"/>
            <w:bottom w:val="none" w:sz="0" w:space="0" w:color="auto"/>
            <w:right w:val="none" w:sz="0" w:space="0" w:color="auto"/>
          </w:divBdr>
          <w:divsChild>
            <w:div w:id="1569850375">
              <w:marLeft w:val="0"/>
              <w:marRight w:val="0"/>
              <w:marTop w:val="0"/>
              <w:marBottom w:val="0"/>
              <w:divBdr>
                <w:top w:val="none" w:sz="0" w:space="0" w:color="auto"/>
                <w:left w:val="none" w:sz="0" w:space="0" w:color="auto"/>
                <w:bottom w:val="none" w:sz="0" w:space="0" w:color="auto"/>
                <w:right w:val="none" w:sz="0" w:space="0" w:color="auto"/>
              </w:divBdr>
            </w:div>
          </w:divsChild>
        </w:div>
        <w:div w:id="123158287">
          <w:marLeft w:val="0"/>
          <w:marRight w:val="0"/>
          <w:marTop w:val="0"/>
          <w:marBottom w:val="0"/>
          <w:divBdr>
            <w:top w:val="none" w:sz="0" w:space="0" w:color="auto"/>
            <w:left w:val="none" w:sz="0" w:space="0" w:color="auto"/>
            <w:bottom w:val="none" w:sz="0" w:space="0" w:color="auto"/>
            <w:right w:val="none" w:sz="0" w:space="0" w:color="auto"/>
          </w:divBdr>
          <w:divsChild>
            <w:div w:id="1210722667">
              <w:marLeft w:val="0"/>
              <w:marRight w:val="0"/>
              <w:marTop w:val="0"/>
              <w:marBottom w:val="0"/>
              <w:divBdr>
                <w:top w:val="none" w:sz="0" w:space="0" w:color="auto"/>
                <w:left w:val="none" w:sz="0" w:space="0" w:color="auto"/>
                <w:bottom w:val="none" w:sz="0" w:space="0" w:color="auto"/>
                <w:right w:val="none" w:sz="0" w:space="0" w:color="auto"/>
              </w:divBdr>
            </w:div>
          </w:divsChild>
        </w:div>
        <w:div w:id="124547157">
          <w:marLeft w:val="0"/>
          <w:marRight w:val="0"/>
          <w:marTop w:val="0"/>
          <w:marBottom w:val="0"/>
          <w:divBdr>
            <w:top w:val="none" w:sz="0" w:space="0" w:color="auto"/>
            <w:left w:val="none" w:sz="0" w:space="0" w:color="auto"/>
            <w:bottom w:val="none" w:sz="0" w:space="0" w:color="auto"/>
            <w:right w:val="none" w:sz="0" w:space="0" w:color="auto"/>
          </w:divBdr>
          <w:divsChild>
            <w:div w:id="684592769">
              <w:marLeft w:val="0"/>
              <w:marRight w:val="0"/>
              <w:marTop w:val="0"/>
              <w:marBottom w:val="0"/>
              <w:divBdr>
                <w:top w:val="none" w:sz="0" w:space="0" w:color="auto"/>
                <w:left w:val="none" w:sz="0" w:space="0" w:color="auto"/>
                <w:bottom w:val="none" w:sz="0" w:space="0" w:color="auto"/>
                <w:right w:val="none" w:sz="0" w:space="0" w:color="auto"/>
              </w:divBdr>
            </w:div>
          </w:divsChild>
        </w:div>
        <w:div w:id="132069612">
          <w:marLeft w:val="0"/>
          <w:marRight w:val="0"/>
          <w:marTop w:val="0"/>
          <w:marBottom w:val="0"/>
          <w:divBdr>
            <w:top w:val="none" w:sz="0" w:space="0" w:color="auto"/>
            <w:left w:val="none" w:sz="0" w:space="0" w:color="auto"/>
            <w:bottom w:val="none" w:sz="0" w:space="0" w:color="auto"/>
            <w:right w:val="none" w:sz="0" w:space="0" w:color="auto"/>
          </w:divBdr>
          <w:divsChild>
            <w:div w:id="623194376">
              <w:marLeft w:val="0"/>
              <w:marRight w:val="0"/>
              <w:marTop w:val="0"/>
              <w:marBottom w:val="0"/>
              <w:divBdr>
                <w:top w:val="none" w:sz="0" w:space="0" w:color="auto"/>
                <w:left w:val="none" w:sz="0" w:space="0" w:color="auto"/>
                <w:bottom w:val="none" w:sz="0" w:space="0" w:color="auto"/>
                <w:right w:val="none" w:sz="0" w:space="0" w:color="auto"/>
              </w:divBdr>
            </w:div>
          </w:divsChild>
        </w:div>
        <w:div w:id="136804498">
          <w:marLeft w:val="0"/>
          <w:marRight w:val="0"/>
          <w:marTop w:val="0"/>
          <w:marBottom w:val="0"/>
          <w:divBdr>
            <w:top w:val="none" w:sz="0" w:space="0" w:color="auto"/>
            <w:left w:val="none" w:sz="0" w:space="0" w:color="auto"/>
            <w:bottom w:val="none" w:sz="0" w:space="0" w:color="auto"/>
            <w:right w:val="none" w:sz="0" w:space="0" w:color="auto"/>
          </w:divBdr>
          <w:divsChild>
            <w:div w:id="1015501563">
              <w:marLeft w:val="0"/>
              <w:marRight w:val="0"/>
              <w:marTop w:val="0"/>
              <w:marBottom w:val="0"/>
              <w:divBdr>
                <w:top w:val="none" w:sz="0" w:space="0" w:color="auto"/>
                <w:left w:val="none" w:sz="0" w:space="0" w:color="auto"/>
                <w:bottom w:val="none" w:sz="0" w:space="0" w:color="auto"/>
                <w:right w:val="none" w:sz="0" w:space="0" w:color="auto"/>
              </w:divBdr>
            </w:div>
          </w:divsChild>
        </w:div>
        <w:div w:id="152919158">
          <w:marLeft w:val="0"/>
          <w:marRight w:val="0"/>
          <w:marTop w:val="0"/>
          <w:marBottom w:val="0"/>
          <w:divBdr>
            <w:top w:val="none" w:sz="0" w:space="0" w:color="auto"/>
            <w:left w:val="none" w:sz="0" w:space="0" w:color="auto"/>
            <w:bottom w:val="none" w:sz="0" w:space="0" w:color="auto"/>
            <w:right w:val="none" w:sz="0" w:space="0" w:color="auto"/>
          </w:divBdr>
          <w:divsChild>
            <w:div w:id="1307660574">
              <w:marLeft w:val="0"/>
              <w:marRight w:val="0"/>
              <w:marTop w:val="0"/>
              <w:marBottom w:val="0"/>
              <w:divBdr>
                <w:top w:val="none" w:sz="0" w:space="0" w:color="auto"/>
                <w:left w:val="none" w:sz="0" w:space="0" w:color="auto"/>
                <w:bottom w:val="none" w:sz="0" w:space="0" w:color="auto"/>
                <w:right w:val="none" w:sz="0" w:space="0" w:color="auto"/>
              </w:divBdr>
            </w:div>
          </w:divsChild>
        </w:div>
        <w:div w:id="161513344">
          <w:marLeft w:val="0"/>
          <w:marRight w:val="0"/>
          <w:marTop w:val="0"/>
          <w:marBottom w:val="0"/>
          <w:divBdr>
            <w:top w:val="none" w:sz="0" w:space="0" w:color="auto"/>
            <w:left w:val="none" w:sz="0" w:space="0" w:color="auto"/>
            <w:bottom w:val="none" w:sz="0" w:space="0" w:color="auto"/>
            <w:right w:val="none" w:sz="0" w:space="0" w:color="auto"/>
          </w:divBdr>
          <w:divsChild>
            <w:div w:id="741561837">
              <w:marLeft w:val="0"/>
              <w:marRight w:val="0"/>
              <w:marTop w:val="0"/>
              <w:marBottom w:val="0"/>
              <w:divBdr>
                <w:top w:val="none" w:sz="0" w:space="0" w:color="auto"/>
                <w:left w:val="none" w:sz="0" w:space="0" w:color="auto"/>
                <w:bottom w:val="none" w:sz="0" w:space="0" w:color="auto"/>
                <w:right w:val="none" w:sz="0" w:space="0" w:color="auto"/>
              </w:divBdr>
            </w:div>
          </w:divsChild>
        </w:div>
        <w:div w:id="169754616">
          <w:marLeft w:val="0"/>
          <w:marRight w:val="0"/>
          <w:marTop w:val="0"/>
          <w:marBottom w:val="0"/>
          <w:divBdr>
            <w:top w:val="none" w:sz="0" w:space="0" w:color="auto"/>
            <w:left w:val="none" w:sz="0" w:space="0" w:color="auto"/>
            <w:bottom w:val="none" w:sz="0" w:space="0" w:color="auto"/>
            <w:right w:val="none" w:sz="0" w:space="0" w:color="auto"/>
          </w:divBdr>
          <w:divsChild>
            <w:div w:id="270598564">
              <w:marLeft w:val="0"/>
              <w:marRight w:val="0"/>
              <w:marTop w:val="0"/>
              <w:marBottom w:val="0"/>
              <w:divBdr>
                <w:top w:val="none" w:sz="0" w:space="0" w:color="auto"/>
                <w:left w:val="none" w:sz="0" w:space="0" w:color="auto"/>
                <w:bottom w:val="none" w:sz="0" w:space="0" w:color="auto"/>
                <w:right w:val="none" w:sz="0" w:space="0" w:color="auto"/>
              </w:divBdr>
            </w:div>
          </w:divsChild>
        </w:div>
        <w:div w:id="175460699">
          <w:marLeft w:val="0"/>
          <w:marRight w:val="0"/>
          <w:marTop w:val="0"/>
          <w:marBottom w:val="0"/>
          <w:divBdr>
            <w:top w:val="none" w:sz="0" w:space="0" w:color="auto"/>
            <w:left w:val="none" w:sz="0" w:space="0" w:color="auto"/>
            <w:bottom w:val="none" w:sz="0" w:space="0" w:color="auto"/>
            <w:right w:val="none" w:sz="0" w:space="0" w:color="auto"/>
          </w:divBdr>
          <w:divsChild>
            <w:div w:id="1119254583">
              <w:marLeft w:val="0"/>
              <w:marRight w:val="0"/>
              <w:marTop w:val="0"/>
              <w:marBottom w:val="0"/>
              <w:divBdr>
                <w:top w:val="none" w:sz="0" w:space="0" w:color="auto"/>
                <w:left w:val="none" w:sz="0" w:space="0" w:color="auto"/>
                <w:bottom w:val="none" w:sz="0" w:space="0" w:color="auto"/>
                <w:right w:val="none" w:sz="0" w:space="0" w:color="auto"/>
              </w:divBdr>
            </w:div>
          </w:divsChild>
        </w:div>
        <w:div w:id="235163673">
          <w:marLeft w:val="0"/>
          <w:marRight w:val="0"/>
          <w:marTop w:val="0"/>
          <w:marBottom w:val="0"/>
          <w:divBdr>
            <w:top w:val="none" w:sz="0" w:space="0" w:color="auto"/>
            <w:left w:val="none" w:sz="0" w:space="0" w:color="auto"/>
            <w:bottom w:val="none" w:sz="0" w:space="0" w:color="auto"/>
            <w:right w:val="none" w:sz="0" w:space="0" w:color="auto"/>
          </w:divBdr>
          <w:divsChild>
            <w:div w:id="985740555">
              <w:marLeft w:val="0"/>
              <w:marRight w:val="0"/>
              <w:marTop w:val="0"/>
              <w:marBottom w:val="0"/>
              <w:divBdr>
                <w:top w:val="none" w:sz="0" w:space="0" w:color="auto"/>
                <w:left w:val="none" w:sz="0" w:space="0" w:color="auto"/>
                <w:bottom w:val="none" w:sz="0" w:space="0" w:color="auto"/>
                <w:right w:val="none" w:sz="0" w:space="0" w:color="auto"/>
              </w:divBdr>
            </w:div>
          </w:divsChild>
        </w:div>
        <w:div w:id="245237997">
          <w:marLeft w:val="0"/>
          <w:marRight w:val="0"/>
          <w:marTop w:val="0"/>
          <w:marBottom w:val="0"/>
          <w:divBdr>
            <w:top w:val="none" w:sz="0" w:space="0" w:color="auto"/>
            <w:left w:val="none" w:sz="0" w:space="0" w:color="auto"/>
            <w:bottom w:val="none" w:sz="0" w:space="0" w:color="auto"/>
            <w:right w:val="none" w:sz="0" w:space="0" w:color="auto"/>
          </w:divBdr>
          <w:divsChild>
            <w:div w:id="1606814257">
              <w:marLeft w:val="0"/>
              <w:marRight w:val="0"/>
              <w:marTop w:val="0"/>
              <w:marBottom w:val="0"/>
              <w:divBdr>
                <w:top w:val="none" w:sz="0" w:space="0" w:color="auto"/>
                <w:left w:val="none" w:sz="0" w:space="0" w:color="auto"/>
                <w:bottom w:val="none" w:sz="0" w:space="0" w:color="auto"/>
                <w:right w:val="none" w:sz="0" w:space="0" w:color="auto"/>
              </w:divBdr>
            </w:div>
          </w:divsChild>
        </w:div>
        <w:div w:id="264582876">
          <w:marLeft w:val="0"/>
          <w:marRight w:val="0"/>
          <w:marTop w:val="0"/>
          <w:marBottom w:val="0"/>
          <w:divBdr>
            <w:top w:val="none" w:sz="0" w:space="0" w:color="auto"/>
            <w:left w:val="none" w:sz="0" w:space="0" w:color="auto"/>
            <w:bottom w:val="none" w:sz="0" w:space="0" w:color="auto"/>
            <w:right w:val="none" w:sz="0" w:space="0" w:color="auto"/>
          </w:divBdr>
          <w:divsChild>
            <w:div w:id="693656603">
              <w:marLeft w:val="0"/>
              <w:marRight w:val="0"/>
              <w:marTop w:val="0"/>
              <w:marBottom w:val="0"/>
              <w:divBdr>
                <w:top w:val="none" w:sz="0" w:space="0" w:color="auto"/>
                <w:left w:val="none" w:sz="0" w:space="0" w:color="auto"/>
                <w:bottom w:val="none" w:sz="0" w:space="0" w:color="auto"/>
                <w:right w:val="none" w:sz="0" w:space="0" w:color="auto"/>
              </w:divBdr>
            </w:div>
          </w:divsChild>
        </w:div>
        <w:div w:id="274681911">
          <w:marLeft w:val="0"/>
          <w:marRight w:val="0"/>
          <w:marTop w:val="0"/>
          <w:marBottom w:val="0"/>
          <w:divBdr>
            <w:top w:val="none" w:sz="0" w:space="0" w:color="auto"/>
            <w:left w:val="none" w:sz="0" w:space="0" w:color="auto"/>
            <w:bottom w:val="none" w:sz="0" w:space="0" w:color="auto"/>
            <w:right w:val="none" w:sz="0" w:space="0" w:color="auto"/>
          </w:divBdr>
          <w:divsChild>
            <w:div w:id="537475023">
              <w:marLeft w:val="0"/>
              <w:marRight w:val="0"/>
              <w:marTop w:val="0"/>
              <w:marBottom w:val="0"/>
              <w:divBdr>
                <w:top w:val="none" w:sz="0" w:space="0" w:color="auto"/>
                <w:left w:val="none" w:sz="0" w:space="0" w:color="auto"/>
                <w:bottom w:val="none" w:sz="0" w:space="0" w:color="auto"/>
                <w:right w:val="none" w:sz="0" w:space="0" w:color="auto"/>
              </w:divBdr>
            </w:div>
          </w:divsChild>
        </w:div>
        <w:div w:id="276764208">
          <w:marLeft w:val="0"/>
          <w:marRight w:val="0"/>
          <w:marTop w:val="0"/>
          <w:marBottom w:val="0"/>
          <w:divBdr>
            <w:top w:val="none" w:sz="0" w:space="0" w:color="auto"/>
            <w:left w:val="none" w:sz="0" w:space="0" w:color="auto"/>
            <w:bottom w:val="none" w:sz="0" w:space="0" w:color="auto"/>
            <w:right w:val="none" w:sz="0" w:space="0" w:color="auto"/>
          </w:divBdr>
          <w:divsChild>
            <w:div w:id="453988535">
              <w:marLeft w:val="0"/>
              <w:marRight w:val="0"/>
              <w:marTop w:val="0"/>
              <w:marBottom w:val="0"/>
              <w:divBdr>
                <w:top w:val="none" w:sz="0" w:space="0" w:color="auto"/>
                <w:left w:val="none" w:sz="0" w:space="0" w:color="auto"/>
                <w:bottom w:val="none" w:sz="0" w:space="0" w:color="auto"/>
                <w:right w:val="none" w:sz="0" w:space="0" w:color="auto"/>
              </w:divBdr>
            </w:div>
          </w:divsChild>
        </w:div>
        <w:div w:id="284048489">
          <w:marLeft w:val="0"/>
          <w:marRight w:val="0"/>
          <w:marTop w:val="0"/>
          <w:marBottom w:val="0"/>
          <w:divBdr>
            <w:top w:val="none" w:sz="0" w:space="0" w:color="auto"/>
            <w:left w:val="none" w:sz="0" w:space="0" w:color="auto"/>
            <w:bottom w:val="none" w:sz="0" w:space="0" w:color="auto"/>
            <w:right w:val="none" w:sz="0" w:space="0" w:color="auto"/>
          </w:divBdr>
          <w:divsChild>
            <w:div w:id="1915238731">
              <w:marLeft w:val="0"/>
              <w:marRight w:val="0"/>
              <w:marTop w:val="0"/>
              <w:marBottom w:val="0"/>
              <w:divBdr>
                <w:top w:val="none" w:sz="0" w:space="0" w:color="auto"/>
                <w:left w:val="none" w:sz="0" w:space="0" w:color="auto"/>
                <w:bottom w:val="none" w:sz="0" w:space="0" w:color="auto"/>
                <w:right w:val="none" w:sz="0" w:space="0" w:color="auto"/>
              </w:divBdr>
            </w:div>
          </w:divsChild>
        </w:div>
        <w:div w:id="292910438">
          <w:marLeft w:val="0"/>
          <w:marRight w:val="0"/>
          <w:marTop w:val="0"/>
          <w:marBottom w:val="0"/>
          <w:divBdr>
            <w:top w:val="none" w:sz="0" w:space="0" w:color="auto"/>
            <w:left w:val="none" w:sz="0" w:space="0" w:color="auto"/>
            <w:bottom w:val="none" w:sz="0" w:space="0" w:color="auto"/>
            <w:right w:val="none" w:sz="0" w:space="0" w:color="auto"/>
          </w:divBdr>
          <w:divsChild>
            <w:div w:id="1552230009">
              <w:marLeft w:val="0"/>
              <w:marRight w:val="0"/>
              <w:marTop w:val="0"/>
              <w:marBottom w:val="0"/>
              <w:divBdr>
                <w:top w:val="none" w:sz="0" w:space="0" w:color="auto"/>
                <w:left w:val="none" w:sz="0" w:space="0" w:color="auto"/>
                <w:bottom w:val="none" w:sz="0" w:space="0" w:color="auto"/>
                <w:right w:val="none" w:sz="0" w:space="0" w:color="auto"/>
              </w:divBdr>
            </w:div>
          </w:divsChild>
        </w:div>
        <w:div w:id="300379554">
          <w:marLeft w:val="0"/>
          <w:marRight w:val="0"/>
          <w:marTop w:val="0"/>
          <w:marBottom w:val="0"/>
          <w:divBdr>
            <w:top w:val="none" w:sz="0" w:space="0" w:color="auto"/>
            <w:left w:val="none" w:sz="0" w:space="0" w:color="auto"/>
            <w:bottom w:val="none" w:sz="0" w:space="0" w:color="auto"/>
            <w:right w:val="none" w:sz="0" w:space="0" w:color="auto"/>
          </w:divBdr>
          <w:divsChild>
            <w:div w:id="1297685299">
              <w:marLeft w:val="0"/>
              <w:marRight w:val="0"/>
              <w:marTop w:val="0"/>
              <w:marBottom w:val="0"/>
              <w:divBdr>
                <w:top w:val="none" w:sz="0" w:space="0" w:color="auto"/>
                <w:left w:val="none" w:sz="0" w:space="0" w:color="auto"/>
                <w:bottom w:val="none" w:sz="0" w:space="0" w:color="auto"/>
                <w:right w:val="none" w:sz="0" w:space="0" w:color="auto"/>
              </w:divBdr>
            </w:div>
          </w:divsChild>
        </w:div>
        <w:div w:id="307056787">
          <w:marLeft w:val="0"/>
          <w:marRight w:val="0"/>
          <w:marTop w:val="0"/>
          <w:marBottom w:val="0"/>
          <w:divBdr>
            <w:top w:val="none" w:sz="0" w:space="0" w:color="auto"/>
            <w:left w:val="none" w:sz="0" w:space="0" w:color="auto"/>
            <w:bottom w:val="none" w:sz="0" w:space="0" w:color="auto"/>
            <w:right w:val="none" w:sz="0" w:space="0" w:color="auto"/>
          </w:divBdr>
          <w:divsChild>
            <w:div w:id="887033330">
              <w:marLeft w:val="0"/>
              <w:marRight w:val="0"/>
              <w:marTop w:val="0"/>
              <w:marBottom w:val="0"/>
              <w:divBdr>
                <w:top w:val="none" w:sz="0" w:space="0" w:color="auto"/>
                <w:left w:val="none" w:sz="0" w:space="0" w:color="auto"/>
                <w:bottom w:val="none" w:sz="0" w:space="0" w:color="auto"/>
                <w:right w:val="none" w:sz="0" w:space="0" w:color="auto"/>
              </w:divBdr>
            </w:div>
          </w:divsChild>
        </w:div>
        <w:div w:id="308944884">
          <w:marLeft w:val="0"/>
          <w:marRight w:val="0"/>
          <w:marTop w:val="0"/>
          <w:marBottom w:val="0"/>
          <w:divBdr>
            <w:top w:val="none" w:sz="0" w:space="0" w:color="auto"/>
            <w:left w:val="none" w:sz="0" w:space="0" w:color="auto"/>
            <w:bottom w:val="none" w:sz="0" w:space="0" w:color="auto"/>
            <w:right w:val="none" w:sz="0" w:space="0" w:color="auto"/>
          </w:divBdr>
          <w:divsChild>
            <w:div w:id="1770008423">
              <w:marLeft w:val="0"/>
              <w:marRight w:val="0"/>
              <w:marTop w:val="0"/>
              <w:marBottom w:val="0"/>
              <w:divBdr>
                <w:top w:val="none" w:sz="0" w:space="0" w:color="auto"/>
                <w:left w:val="none" w:sz="0" w:space="0" w:color="auto"/>
                <w:bottom w:val="none" w:sz="0" w:space="0" w:color="auto"/>
                <w:right w:val="none" w:sz="0" w:space="0" w:color="auto"/>
              </w:divBdr>
            </w:div>
          </w:divsChild>
        </w:div>
        <w:div w:id="322664239">
          <w:marLeft w:val="0"/>
          <w:marRight w:val="0"/>
          <w:marTop w:val="0"/>
          <w:marBottom w:val="0"/>
          <w:divBdr>
            <w:top w:val="none" w:sz="0" w:space="0" w:color="auto"/>
            <w:left w:val="none" w:sz="0" w:space="0" w:color="auto"/>
            <w:bottom w:val="none" w:sz="0" w:space="0" w:color="auto"/>
            <w:right w:val="none" w:sz="0" w:space="0" w:color="auto"/>
          </w:divBdr>
          <w:divsChild>
            <w:div w:id="294407851">
              <w:marLeft w:val="0"/>
              <w:marRight w:val="0"/>
              <w:marTop w:val="0"/>
              <w:marBottom w:val="0"/>
              <w:divBdr>
                <w:top w:val="none" w:sz="0" w:space="0" w:color="auto"/>
                <w:left w:val="none" w:sz="0" w:space="0" w:color="auto"/>
                <w:bottom w:val="none" w:sz="0" w:space="0" w:color="auto"/>
                <w:right w:val="none" w:sz="0" w:space="0" w:color="auto"/>
              </w:divBdr>
            </w:div>
          </w:divsChild>
        </w:div>
        <w:div w:id="329144104">
          <w:marLeft w:val="0"/>
          <w:marRight w:val="0"/>
          <w:marTop w:val="0"/>
          <w:marBottom w:val="0"/>
          <w:divBdr>
            <w:top w:val="none" w:sz="0" w:space="0" w:color="auto"/>
            <w:left w:val="none" w:sz="0" w:space="0" w:color="auto"/>
            <w:bottom w:val="none" w:sz="0" w:space="0" w:color="auto"/>
            <w:right w:val="none" w:sz="0" w:space="0" w:color="auto"/>
          </w:divBdr>
          <w:divsChild>
            <w:div w:id="391345884">
              <w:marLeft w:val="0"/>
              <w:marRight w:val="0"/>
              <w:marTop w:val="0"/>
              <w:marBottom w:val="0"/>
              <w:divBdr>
                <w:top w:val="none" w:sz="0" w:space="0" w:color="auto"/>
                <w:left w:val="none" w:sz="0" w:space="0" w:color="auto"/>
                <w:bottom w:val="none" w:sz="0" w:space="0" w:color="auto"/>
                <w:right w:val="none" w:sz="0" w:space="0" w:color="auto"/>
              </w:divBdr>
            </w:div>
          </w:divsChild>
        </w:div>
        <w:div w:id="341780021">
          <w:marLeft w:val="0"/>
          <w:marRight w:val="0"/>
          <w:marTop w:val="0"/>
          <w:marBottom w:val="0"/>
          <w:divBdr>
            <w:top w:val="none" w:sz="0" w:space="0" w:color="auto"/>
            <w:left w:val="none" w:sz="0" w:space="0" w:color="auto"/>
            <w:bottom w:val="none" w:sz="0" w:space="0" w:color="auto"/>
            <w:right w:val="none" w:sz="0" w:space="0" w:color="auto"/>
          </w:divBdr>
          <w:divsChild>
            <w:div w:id="267157120">
              <w:marLeft w:val="0"/>
              <w:marRight w:val="0"/>
              <w:marTop w:val="0"/>
              <w:marBottom w:val="0"/>
              <w:divBdr>
                <w:top w:val="none" w:sz="0" w:space="0" w:color="auto"/>
                <w:left w:val="none" w:sz="0" w:space="0" w:color="auto"/>
                <w:bottom w:val="none" w:sz="0" w:space="0" w:color="auto"/>
                <w:right w:val="none" w:sz="0" w:space="0" w:color="auto"/>
              </w:divBdr>
            </w:div>
          </w:divsChild>
        </w:div>
        <w:div w:id="342325508">
          <w:marLeft w:val="0"/>
          <w:marRight w:val="0"/>
          <w:marTop w:val="0"/>
          <w:marBottom w:val="0"/>
          <w:divBdr>
            <w:top w:val="none" w:sz="0" w:space="0" w:color="auto"/>
            <w:left w:val="none" w:sz="0" w:space="0" w:color="auto"/>
            <w:bottom w:val="none" w:sz="0" w:space="0" w:color="auto"/>
            <w:right w:val="none" w:sz="0" w:space="0" w:color="auto"/>
          </w:divBdr>
          <w:divsChild>
            <w:div w:id="1523668798">
              <w:marLeft w:val="0"/>
              <w:marRight w:val="0"/>
              <w:marTop w:val="0"/>
              <w:marBottom w:val="0"/>
              <w:divBdr>
                <w:top w:val="none" w:sz="0" w:space="0" w:color="auto"/>
                <w:left w:val="none" w:sz="0" w:space="0" w:color="auto"/>
                <w:bottom w:val="none" w:sz="0" w:space="0" w:color="auto"/>
                <w:right w:val="none" w:sz="0" w:space="0" w:color="auto"/>
              </w:divBdr>
            </w:div>
          </w:divsChild>
        </w:div>
        <w:div w:id="378674150">
          <w:marLeft w:val="0"/>
          <w:marRight w:val="0"/>
          <w:marTop w:val="0"/>
          <w:marBottom w:val="0"/>
          <w:divBdr>
            <w:top w:val="none" w:sz="0" w:space="0" w:color="auto"/>
            <w:left w:val="none" w:sz="0" w:space="0" w:color="auto"/>
            <w:bottom w:val="none" w:sz="0" w:space="0" w:color="auto"/>
            <w:right w:val="none" w:sz="0" w:space="0" w:color="auto"/>
          </w:divBdr>
          <w:divsChild>
            <w:div w:id="1883055664">
              <w:marLeft w:val="0"/>
              <w:marRight w:val="0"/>
              <w:marTop w:val="0"/>
              <w:marBottom w:val="0"/>
              <w:divBdr>
                <w:top w:val="none" w:sz="0" w:space="0" w:color="auto"/>
                <w:left w:val="none" w:sz="0" w:space="0" w:color="auto"/>
                <w:bottom w:val="none" w:sz="0" w:space="0" w:color="auto"/>
                <w:right w:val="none" w:sz="0" w:space="0" w:color="auto"/>
              </w:divBdr>
            </w:div>
          </w:divsChild>
        </w:div>
        <w:div w:id="396442279">
          <w:marLeft w:val="0"/>
          <w:marRight w:val="0"/>
          <w:marTop w:val="0"/>
          <w:marBottom w:val="0"/>
          <w:divBdr>
            <w:top w:val="none" w:sz="0" w:space="0" w:color="auto"/>
            <w:left w:val="none" w:sz="0" w:space="0" w:color="auto"/>
            <w:bottom w:val="none" w:sz="0" w:space="0" w:color="auto"/>
            <w:right w:val="none" w:sz="0" w:space="0" w:color="auto"/>
          </w:divBdr>
          <w:divsChild>
            <w:div w:id="1019159275">
              <w:marLeft w:val="0"/>
              <w:marRight w:val="0"/>
              <w:marTop w:val="0"/>
              <w:marBottom w:val="0"/>
              <w:divBdr>
                <w:top w:val="none" w:sz="0" w:space="0" w:color="auto"/>
                <w:left w:val="none" w:sz="0" w:space="0" w:color="auto"/>
                <w:bottom w:val="none" w:sz="0" w:space="0" w:color="auto"/>
                <w:right w:val="none" w:sz="0" w:space="0" w:color="auto"/>
              </w:divBdr>
            </w:div>
          </w:divsChild>
        </w:div>
        <w:div w:id="397287965">
          <w:marLeft w:val="0"/>
          <w:marRight w:val="0"/>
          <w:marTop w:val="0"/>
          <w:marBottom w:val="0"/>
          <w:divBdr>
            <w:top w:val="none" w:sz="0" w:space="0" w:color="auto"/>
            <w:left w:val="none" w:sz="0" w:space="0" w:color="auto"/>
            <w:bottom w:val="none" w:sz="0" w:space="0" w:color="auto"/>
            <w:right w:val="none" w:sz="0" w:space="0" w:color="auto"/>
          </w:divBdr>
          <w:divsChild>
            <w:div w:id="1909489146">
              <w:marLeft w:val="0"/>
              <w:marRight w:val="0"/>
              <w:marTop w:val="0"/>
              <w:marBottom w:val="0"/>
              <w:divBdr>
                <w:top w:val="none" w:sz="0" w:space="0" w:color="auto"/>
                <w:left w:val="none" w:sz="0" w:space="0" w:color="auto"/>
                <w:bottom w:val="none" w:sz="0" w:space="0" w:color="auto"/>
                <w:right w:val="none" w:sz="0" w:space="0" w:color="auto"/>
              </w:divBdr>
            </w:div>
          </w:divsChild>
        </w:div>
        <w:div w:id="409234828">
          <w:marLeft w:val="0"/>
          <w:marRight w:val="0"/>
          <w:marTop w:val="0"/>
          <w:marBottom w:val="0"/>
          <w:divBdr>
            <w:top w:val="none" w:sz="0" w:space="0" w:color="auto"/>
            <w:left w:val="none" w:sz="0" w:space="0" w:color="auto"/>
            <w:bottom w:val="none" w:sz="0" w:space="0" w:color="auto"/>
            <w:right w:val="none" w:sz="0" w:space="0" w:color="auto"/>
          </w:divBdr>
          <w:divsChild>
            <w:div w:id="1859468860">
              <w:marLeft w:val="0"/>
              <w:marRight w:val="0"/>
              <w:marTop w:val="0"/>
              <w:marBottom w:val="0"/>
              <w:divBdr>
                <w:top w:val="none" w:sz="0" w:space="0" w:color="auto"/>
                <w:left w:val="none" w:sz="0" w:space="0" w:color="auto"/>
                <w:bottom w:val="none" w:sz="0" w:space="0" w:color="auto"/>
                <w:right w:val="none" w:sz="0" w:space="0" w:color="auto"/>
              </w:divBdr>
            </w:div>
          </w:divsChild>
        </w:div>
        <w:div w:id="447087281">
          <w:marLeft w:val="0"/>
          <w:marRight w:val="0"/>
          <w:marTop w:val="0"/>
          <w:marBottom w:val="0"/>
          <w:divBdr>
            <w:top w:val="none" w:sz="0" w:space="0" w:color="auto"/>
            <w:left w:val="none" w:sz="0" w:space="0" w:color="auto"/>
            <w:bottom w:val="none" w:sz="0" w:space="0" w:color="auto"/>
            <w:right w:val="none" w:sz="0" w:space="0" w:color="auto"/>
          </w:divBdr>
          <w:divsChild>
            <w:div w:id="2043049269">
              <w:marLeft w:val="0"/>
              <w:marRight w:val="0"/>
              <w:marTop w:val="0"/>
              <w:marBottom w:val="0"/>
              <w:divBdr>
                <w:top w:val="none" w:sz="0" w:space="0" w:color="auto"/>
                <w:left w:val="none" w:sz="0" w:space="0" w:color="auto"/>
                <w:bottom w:val="none" w:sz="0" w:space="0" w:color="auto"/>
                <w:right w:val="none" w:sz="0" w:space="0" w:color="auto"/>
              </w:divBdr>
            </w:div>
          </w:divsChild>
        </w:div>
        <w:div w:id="462775295">
          <w:marLeft w:val="0"/>
          <w:marRight w:val="0"/>
          <w:marTop w:val="0"/>
          <w:marBottom w:val="0"/>
          <w:divBdr>
            <w:top w:val="none" w:sz="0" w:space="0" w:color="auto"/>
            <w:left w:val="none" w:sz="0" w:space="0" w:color="auto"/>
            <w:bottom w:val="none" w:sz="0" w:space="0" w:color="auto"/>
            <w:right w:val="none" w:sz="0" w:space="0" w:color="auto"/>
          </w:divBdr>
          <w:divsChild>
            <w:div w:id="874659588">
              <w:marLeft w:val="0"/>
              <w:marRight w:val="0"/>
              <w:marTop w:val="0"/>
              <w:marBottom w:val="0"/>
              <w:divBdr>
                <w:top w:val="none" w:sz="0" w:space="0" w:color="auto"/>
                <w:left w:val="none" w:sz="0" w:space="0" w:color="auto"/>
                <w:bottom w:val="none" w:sz="0" w:space="0" w:color="auto"/>
                <w:right w:val="none" w:sz="0" w:space="0" w:color="auto"/>
              </w:divBdr>
            </w:div>
          </w:divsChild>
        </w:div>
        <w:div w:id="462961287">
          <w:marLeft w:val="0"/>
          <w:marRight w:val="0"/>
          <w:marTop w:val="0"/>
          <w:marBottom w:val="0"/>
          <w:divBdr>
            <w:top w:val="none" w:sz="0" w:space="0" w:color="auto"/>
            <w:left w:val="none" w:sz="0" w:space="0" w:color="auto"/>
            <w:bottom w:val="none" w:sz="0" w:space="0" w:color="auto"/>
            <w:right w:val="none" w:sz="0" w:space="0" w:color="auto"/>
          </w:divBdr>
          <w:divsChild>
            <w:div w:id="750737875">
              <w:marLeft w:val="0"/>
              <w:marRight w:val="0"/>
              <w:marTop w:val="0"/>
              <w:marBottom w:val="0"/>
              <w:divBdr>
                <w:top w:val="none" w:sz="0" w:space="0" w:color="auto"/>
                <w:left w:val="none" w:sz="0" w:space="0" w:color="auto"/>
                <w:bottom w:val="none" w:sz="0" w:space="0" w:color="auto"/>
                <w:right w:val="none" w:sz="0" w:space="0" w:color="auto"/>
              </w:divBdr>
            </w:div>
          </w:divsChild>
        </w:div>
        <w:div w:id="465658233">
          <w:marLeft w:val="0"/>
          <w:marRight w:val="0"/>
          <w:marTop w:val="0"/>
          <w:marBottom w:val="0"/>
          <w:divBdr>
            <w:top w:val="none" w:sz="0" w:space="0" w:color="auto"/>
            <w:left w:val="none" w:sz="0" w:space="0" w:color="auto"/>
            <w:bottom w:val="none" w:sz="0" w:space="0" w:color="auto"/>
            <w:right w:val="none" w:sz="0" w:space="0" w:color="auto"/>
          </w:divBdr>
          <w:divsChild>
            <w:div w:id="710884901">
              <w:marLeft w:val="0"/>
              <w:marRight w:val="0"/>
              <w:marTop w:val="0"/>
              <w:marBottom w:val="0"/>
              <w:divBdr>
                <w:top w:val="none" w:sz="0" w:space="0" w:color="auto"/>
                <w:left w:val="none" w:sz="0" w:space="0" w:color="auto"/>
                <w:bottom w:val="none" w:sz="0" w:space="0" w:color="auto"/>
                <w:right w:val="none" w:sz="0" w:space="0" w:color="auto"/>
              </w:divBdr>
            </w:div>
          </w:divsChild>
        </w:div>
        <w:div w:id="469372521">
          <w:marLeft w:val="0"/>
          <w:marRight w:val="0"/>
          <w:marTop w:val="0"/>
          <w:marBottom w:val="0"/>
          <w:divBdr>
            <w:top w:val="none" w:sz="0" w:space="0" w:color="auto"/>
            <w:left w:val="none" w:sz="0" w:space="0" w:color="auto"/>
            <w:bottom w:val="none" w:sz="0" w:space="0" w:color="auto"/>
            <w:right w:val="none" w:sz="0" w:space="0" w:color="auto"/>
          </w:divBdr>
          <w:divsChild>
            <w:div w:id="2145584416">
              <w:marLeft w:val="0"/>
              <w:marRight w:val="0"/>
              <w:marTop w:val="0"/>
              <w:marBottom w:val="0"/>
              <w:divBdr>
                <w:top w:val="none" w:sz="0" w:space="0" w:color="auto"/>
                <w:left w:val="none" w:sz="0" w:space="0" w:color="auto"/>
                <w:bottom w:val="none" w:sz="0" w:space="0" w:color="auto"/>
                <w:right w:val="none" w:sz="0" w:space="0" w:color="auto"/>
              </w:divBdr>
            </w:div>
          </w:divsChild>
        </w:div>
        <w:div w:id="470296206">
          <w:marLeft w:val="0"/>
          <w:marRight w:val="0"/>
          <w:marTop w:val="0"/>
          <w:marBottom w:val="0"/>
          <w:divBdr>
            <w:top w:val="none" w:sz="0" w:space="0" w:color="auto"/>
            <w:left w:val="none" w:sz="0" w:space="0" w:color="auto"/>
            <w:bottom w:val="none" w:sz="0" w:space="0" w:color="auto"/>
            <w:right w:val="none" w:sz="0" w:space="0" w:color="auto"/>
          </w:divBdr>
          <w:divsChild>
            <w:div w:id="1967001768">
              <w:marLeft w:val="0"/>
              <w:marRight w:val="0"/>
              <w:marTop w:val="0"/>
              <w:marBottom w:val="0"/>
              <w:divBdr>
                <w:top w:val="none" w:sz="0" w:space="0" w:color="auto"/>
                <w:left w:val="none" w:sz="0" w:space="0" w:color="auto"/>
                <w:bottom w:val="none" w:sz="0" w:space="0" w:color="auto"/>
                <w:right w:val="none" w:sz="0" w:space="0" w:color="auto"/>
              </w:divBdr>
            </w:div>
          </w:divsChild>
        </w:div>
        <w:div w:id="470902485">
          <w:marLeft w:val="0"/>
          <w:marRight w:val="0"/>
          <w:marTop w:val="0"/>
          <w:marBottom w:val="0"/>
          <w:divBdr>
            <w:top w:val="none" w:sz="0" w:space="0" w:color="auto"/>
            <w:left w:val="none" w:sz="0" w:space="0" w:color="auto"/>
            <w:bottom w:val="none" w:sz="0" w:space="0" w:color="auto"/>
            <w:right w:val="none" w:sz="0" w:space="0" w:color="auto"/>
          </w:divBdr>
          <w:divsChild>
            <w:div w:id="1023672998">
              <w:marLeft w:val="0"/>
              <w:marRight w:val="0"/>
              <w:marTop w:val="0"/>
              <w:marBottom w:val="0"/>
              <w:divBdr>
                <w:top w:val="none" w:sz="0" w:space="0" w:color="auto"/>
                <w:left w:val="none" w:sz="0" w:space="0" w:color="auto"/>
                <w:bottom w:val="none" w:sz="0" w:space="0" w:color="auto"/>
                <w:right w:val="none" w:sz="0" w:space="0" w:color="auto"/>
              </w:divBdr>
            </w:div>
          </w:divsChild>
        </w:div>
        <w:div w:id="485367918">
          <w:marLeft w:val="0"/>
          <w:marRight w:val="0"/>
          <w:marTop w:val="0"/>
          <w:marBottom w:val="0"/>
          <w:divBdr>
            <w:top w:val="none" w:sz="0" w:space="0" w:color="auto"/>
            <w:left w:val="none" w:sz="0" w:space="0" w:color="auto"/>
            <w:bottom w:val="none" w:sz="0" w:space="0" w:color="auto"/>
            <w:right w:val="none" w:sz="0" w:space="0" w:color="auto"/>
          </w:divBdr>
          <w:divsChild>
            <w:div w:id="868953175">
              <w:marLeft w:val="0"/>
              <w:marRight w:val="0"/>
              <w:marTop w:val="0"/>
              <w:marBottom w:val="0"/>
              <w:divBdr>
                <w:top w:val="none" w:sz="0" w:space="0" w:color="auto"/>
                <w:left w:val="none" w:sz="0" w:space="0" w:color="auto"/>
                <w:bottom w:val="none" w:sz="0" w:space="0" w:color="auto"/>
                <w:right w:val="none" w:sz="0" w:space="0" w:color="auto"/>
              </w:divBdr>
            </w:div>
          </w:divsChild>
        </w:div>
        <w:div w:id="487601096">
          <w:marLeft w:val="0"/>
          <w:marRight w:val="0"/>
          <w:marTop w:val="0"/>
          <w:marBottom w:val="0"/>
          <w:divBdr>
            <w:top w:val="none" w:sz="0" w:space="0" w:color="auto"/>
            <w:left w:val="none" w:sz="0" w:space="0" w:color="auto"/>
            <w:bottom w:val="none" w:sz="0" w:space="0" w:color="auto"/>
            <w:right w:val="none" w:sz="0" w:space="0" w:color="auto"/>
          </w:divBdr>
          <w:divsChild>
            <w:div w:id="1251693988">
              <w:marLeft w:val="0"/>
              <w:marRight w:val="0"/>
              <w:marTop w:val="0"/>
              <w:marBottom w:val="0"/>
              <w:divBdr>
                <w:top w:val="none" w:sz="0" w:space="0" w:color="auto"/>
                <w:left w:val="none" w:sz="0" w:space="0" w:color="auto"/>
                <w:bottom w:val="none" w:sz="0" w:space="0" w:color="auto"/>
                <w:right w:val="none" w:sz="0" w:space="0" w:color="auto"/>
              </w:divBdr>
            </w:div>
          </w:divsChild>
        </w:div>
        <w:div w:id="492376307">
          <w:marLeft w:val="0"/>
          <w:marRight w:val="0"/>
          <w:marTop w:val="0"/>
          <w:marBottom w:val="0"/>
          <w:divBdr>
            <w:top w:val="none" w:sz="0" w:space="0" w:color="auto"/>
            <w:left w:val="none" w:sz="0" w:space="0" w:color="auto"/>
            <w:bottom w:val="none" w:sz="0" w:space="0" w:color="auto"/>
            <w:right w:val="none" w:sz="0" w:space="0" w:color="auto"/>
          </w:divBdr>
          <w:divsChild>
            <w:div w:id="1688677730">
              <w:marLeft w:val="0"/>
              <w:marRight w:val="0"/>
              <w:marTop w:val="0"/>
              <w:marBottom w:val="0"/>
              <w:divBdr>
                <w:top w:val="none" w:sz="0" w:space="0" w:color="auto"/>
                <w:left w:val="none" w:sz="0" w:space="0" w:color="auto"/>
                <w:bottom w:val="none" w:sz="0" w:space="0" w:color="auto"/>
                <w:right w:val="none" w:sz="0" w:space="0" w:color="auto"/>
              </w:divBdr>
            </w:div>
          </w:divsChild>
        </w:div>
        <w:div w:id="499321038">
          <w:marLeft w:val="0"/>
          <w:marRight w:val="0"/>
          <w:marTop w:val="0"/>
          <w:marBottom w:val="0"/>
          <w:divBdr>
            <w:top w:val="none" w:sz="0" w:space="0" w:color="auto"/>
            <w:left w:val="none" w:sz="0" w:space="0" w:color="auto"/>
            <w:bottom w:val="none" w:sz="0" w:space="0" w:color="auto"/>
            <w:right w:val="none" w:sz="0" w:space="0" w:color="auto"/>
          </w:divBdr>
          <w:divsChild>
            <w:div w:id="1536310630">
              <w:marLeft w:val="0"/>
              <w:marRight w:val="0"/>
              <w:marTop w:val="0"/>
              <w:marBottom w:val="0"/>
              <w:divBdr>
                <w:top w:val="none" w:sz="0" w:space="0" w:color="auto"/>
                <w:left w:val="none" w:sz="0" w:space="0" w:color="auto"/>
                <w:bottom w:val="none" w:sz="0" w:space="0" w:color="auto"/>
                <w:right w:val="none" w:sz="0" w:space="0" w:color="auto"/>
              </w:divBdr>
            </w:div>
          </w:divsChild>
        </w:div>
        <w:div w:id="501438385">
          <w:marLeft w:val="0"/>
          <w:marRight w:val="0"/>
          <w:marTop w:val="0"/>
          <w:marBottom w:val="0"/>
          <w:divBdr>
            <w:top w:val="none" w:sz="0" w:space="0" w:color="auto"/>
            <w:left w:val="none" w:sz="0" w:space="0" w:color="auto"/>
            <w:bottom w:val="none" w:sz="0" w:space="0" w:color="auto"/>
            <w:right w:val="none" w:sz="0" w:space="0" w:color="auto"/>
          </w:divBdr>
          <w:divsChild>
            <w:div w:id="1864132022">
              <w:marLeft w:val="0"/>
              <w:marRight w:val="0"/>
              <w:marTop w:val="0"/>
              <w:marBottom w:val="0"/>
              <w:divBdr>
                <w:top w:val="none" w:sz="0" w:space="0" w:color="auto"/>
                <w:left w:val="none" w:sz="0" w:space="0" w:color="auto"/>
                <w:bottom w:val="none" w:sz="0" w:space="0" w:color="auto"/>
                <w:right w:val="none" w:sz="0" w:space="0" w:color="auto"/>
              </w:divBdr>
            </w:div>
          </w:divsChild>
        </w:div>
        <w:div w:id="508955991">
          <w:marLeft w:val="0"/>
          <w:marRight w:val="0"/>
          <w:marTop w:val="0"/>
          <w:marBottom w:val="0"/>
          <w:divBdr>
            <w:top w:val="none" w:sz="0" w:space="0" w:color="auto"/>
            <w:left w:val="none" w:sz="0" w:space="0" w:color="auto"/>
            <w:bottom w:val="none" w:sz="0" w:space="0" w:color="auto"/>
            <w:right w:val="none" w:sz="0" w:space="0" w:color="auto"/>
          </w:divBdr>
          <w:divsChild>
            <w:div w:id="1815680346">
              <w:marLeft w:val="0"/>
              <w:marRight w:val="0"/>
              <w:marTop w:val="0"/>
              <w:marBottom w:val="0"/>
              <w:divBdr>
                <w:top w:val="none" w:sz="0" w:space="0" w:color="auto"/>
                <w:left w:val="none" w:sz="0" w:space="0" w:color="auto"/>
                <w:bottom w:val="none" w:sz="0" w:space="0" w:color="auto"/>
                <w:right w:val="none" w:sz="0" w:space="0" w:color="auto"/>
              </w:divBdr>
            </w:div>
          </w:divsChild>
        </w:div>
        <w:div w:id="515731652">
          <w:marLeft w:val="0"/>
          <w:marRight w:val="0"/>
          <w:marTop w:val="0"/>
          <w:marBottom w:val="0"/>
          <w:divBdr>
            <w:top w:val="none" w:sz="0" w:space="0" w:color="auto"/>
            <w:left w:val="none" w:sz="0" w:space="0" w:color="auto"/>
            <w:bottom w:val="none" w:sz="0" w:space="0" w:color="auto"/>
            <w:right w:val="none" w:sz="0" w:space="0" w:color="auto"/>
          </w:divBdr>
          <w:divsChild>
            <w:div w:id="1918318009">
              <w:marLeft w:val="0"/>
              <w:marRight w:val="0"/>
              <w:marTop w:val="0"/>
              <w:marBottom w:val="0"/>
              <w:divBdr>
                <w:top w:val="none" w:sz="0" w:space="0" w:color="auto"/>
                <w:left w:val="none" w:sz="0" w:space="0" w:color="auto"/>
                <w:bottom w:val="none" w:sz="0" w:space="0" w:color="auto"/>
                <w:right w:val="none" w:sz="0" w:space="0" w:color="auto"/>
              </w:divBdr>
            </w:div>
          </w:divsChild>
        </w:div>
        <w:div w:id="535775890">
          <w:marLeft w:val="0"/>
          <w:marRight w:val="0"/>
          <w:marTop w:val="0"/>
          <w:marBottom w:val="0"/>
          <w:divBdr>
            <w:top w:val="none" w:sz="0" w:space="0" w:color="auto"/>
            <w:left w:val="none" w:sz="0" w:space="0" w:color="auto"/>
            <w:bottom w:val="none" w:sz="0" w:space="0" w:color="auto"/>
            <w:right w:val="none" w:sz="0" w:space="0" w:color="auto"/>
          </w:divBdr>
          <w:divsChild>
            <w:div w:id="613050509">
              <w:marLeft w:val="0"/>
              <w:marRight w:val="0"/>
              <w:marTop w:val="0"/>
              <w:marBottom w:val="0"/>
              <w:divBdr>
                <w:top w:val="none" w:sz="0" w:space="0" w:color="auto"/>
                <w:left w:val="none" w:sz="0" w:space="0" w:color="auto"/>
                <w:bottom w:val="none" w:sz="0" w:space="0" w:color="auto"/>
                <w:right w:val="none" w:sz="0" w:space="0" w:color="auto"/>
              </w:divBdr>
            </w:div>
          </w:divsChild>
        </w:div>
        <w:div w:id="541329310">
          <w:marLeft w:val="0"/>
          <w:marRight w:val="0"/>
          <w:marTop w:val="0"/>
          <w:marBottom w:val="0"/>
          <w:divBdr>
            <w:top w:val="none" w:sz="0" w:space="0" w:color="auto"/>
            <w:left w:val="none" w:sz="0" w:space="0" w:color="auto"/>
            <w:bottom w:val="none" w:sz="0" w:space="0" w:color="auto"/>
            <w:right w:val="none" w:sz="0" w:space="0" w:color="auto"/>
          </w:divBdr>
          <w:divsChild>
            <w:div w:id="281959448">
              <w:marLeft w:val="0"/>
              <w:marRight w:val="0"/>
              <w:marTop w:val="0"/>
              <w:marBottom w:val="0"/>
              <w:divBdr>
                <w:top w:val="none" w:sz="0" w:space="0" w:color="auto"/>
                <w:left w:val="none" w:sz="0" w:space="0" w:color="auto"/>
                <w:bottom w:val="none" w:sz="0" w:space="0" w:color="auto"/>
                <w:right w:val="none" w:sz="0" w:space="0" w:color="auto"/>
              </w:divBdr>
            </w:div>
          </w:divsChild>
        </w:div>
        <w:div w:id="542670409">
          <w:marLeft w:val="0"/>
          <w:marRight w:val="0"/>
          <w:marTop w:val="0"/>
          <w:marBottom w:val="0"/>
          <w:divBdr>
            <w:top w:val="none" w:sz="0" w:space="0" w:color="auto"/>
            <w:left w:val="none" w:sz="0" w:space="0" w:color="auto"/>
            <w:bottom w:val="none" w:sz="0" w:space="0" w:color="auto"/>
            <w:right w:val="none" w:sz="0" w:space="0" w:color="auto"/>
          </w:divBdr>
          <w:divsChild>
            <w:div w:id="1680737901">
              <w:marLeft w:val="0"/>
              <w:marRight w:val="0"/>
              <w:marTop w:val="0"/>
              <w:marBottom w:val="0"/>
              <w:divBdr>
                <w:top w:val="none" w:sz="0" w:space="0" w:color="auto"/>
                <w:left w:val="none" w:sz="0" w:space="0" w:color="auto"/>
                <w:bottom w:val="none" w:sz="0" w:space="0" w:color="auto"/>
                <w:right w:val="none" w:sz="0" w:space="0" w:color="auto"/>
              </w:divBdr>
            </w:div>
          </w:divsChild>
        </w:div>
        <w:div w:id="549191867">
          <w:marLeft w:val="0"/>
          <w:marRight w:val="0"/>
          <w:marTop w:val="0"/>
          <w:marBottom w:val="0"/>
          <w:divBdr>
            <w:top w:val="none" w:sz="0" w:space="0" w:color="auto"/>
            <w:left w:val="none" w:sz="0" w:space="0" w:color="auto"/>
            <w:bottom w:val="none" w:sz="0" w:space="0" w:color="auto"/>
            <w:right w:val="none" w:sz="0" w:space="0" w:color="auto"/>
          </w:divBdr>
          <w:divsChild>
            <w:div w:id="1457141878">
              <w:marLeft w:val="0"/>
              <w:marRight w:val="0"/>
              <w:marTop w:val="0"/>
              <w:marBottom w:val="0"/>
              <w:divBdr>
                <w:top w:val="none" w:sz="0" w:space="0" w:color="auto"/>
                <w:left w:val="none" w:sz="0" w:space="0" w:color="auto"/>
                <w:bottom w:val="none" w:sz="0" w:space="0" w:color="auto"/>
                <w:right w:val="none" w:sz="0" w:space="0" w:color="auto"/>
              </w:divBdr>
            </w:div>
          </w:divsChild>
        </w:div>
        <w:div w:id="562521096">
          <w:marLeft w:val="0"/>
          <w:marRight w:val="0"/>
          <w:marTop w:val="0"/>
          <w:marBottom w:val="0"/>
          <w:divBdr>
            <w:top w:val="none" w:sz="0" w:space="0" w:color="auto"/>
            <w:left w:val="none" w:sz="0" w:space="0" w:color="auto"/>
            <w:bottom w:val="none" w:sz="0" w:space="0" w:color="auto"/>
            <w:right w:val="none" w:sz="0" w:space="0" w:color="auto"/>
          </w:divBdr>
          <w:divsChild>
            <w:div w:id="494607519">
              <w:marLeft w:val="0"/>
              <w:marRight w:val="0"/>
              <w:marTop w:val="0"/>
              <w:marBottom w:val="0"/>
              <w:divBdr>
                <w:top w:val="none" w:sz="0" w:space="0" w:color="auto"/>
                <w:left w:val="none" w:sz="0" w:space="0" w:color="auto"/>
                <w:bottom w:val="none" w:sz="0" w:space="0" w:color="auto"/>
                <w:right w:val="none" w:sz="0" w:space="0" w:color="auto"/>
              </w:divBdr>
            </w:div>
          </w:divsChild>
        </w:div>
        <w:div w:id="576671369">
          <w:marLeft w:val="0"/>
          <w:marRight w:val="0"/>
          <w:marTop w:val="0"/>
          <w:marBottom w:val="0"/>
          <w:divBdr>
            <w:top w:val="none" w:sz="0" w:space="0" w:color="auto"/>
            <w:left w:val="none" w:sz="0" w:space="0" w:color="auto"/>
            <w:bottom w:val="none" w:sz="0" w:space="0" w:color="auto"/>
            <w:right w:val="none" w:sz="0" w:space="0" w:color="auto"/>
          </w:divBdr>
          <w:divsChild>
            <w:div w:id="1082486629">
              <w:marLeft w:val="0"/>
              <w:marRight w:val="0"/>
              <w:marTop w:val="0"/>
              <w:marBottom w:val="0"/>
              <w:divBdr>
                <w:top w:val="none" w:sz="0" w:space="0" w:color="auto"/>
                <w:left w:val="none" w:sz="0" w:space="0" w:color="auto"/>
                <w:bottom w:val="none" w:sz="0" w:space="0" w:color="auto"/>
                <w:right w:val="none" w:sz="0" w:space="0" w:color="auto"/>
              </w:divBdr>
            </w:div>
          </w:divsChild>
        </w:div>
        <w:div w:id="596868814">
          <w:marLeft w:val="0"/>
          <w:marRight w:val="0"/>
          <w:marTop w:val="0"/>
          <w:marBottom w:val="0"/>
          <w:divBdr>
            <w:top w:val="none" w:sz="0" w:space="0" w:color="auto"/>
            <w:left w:val="none" w:sz="0" w:space="0" w:color="auto"/>
            <w:bottom w:val="none" w:sz="0" w:space="0" w:color="auto"/>
            <w:right w:val="none" w:sz="0" w:space="0" w:color="auto"/>
          </w:divBdr>
          <w:divsChild>
            <w:div w:id="398021906">
              <w:marLeft w:val="0"/>
              <w:marRight w:val="0"/>
              <w:marTop w:val="0"/>
              <w:marBottom w:val="0"/>
              <w:divBdr>
                <w:top w:val="none" w:sz="0" w:space="0" w:color="auto"/>
                <w:left w:val="none" w:sz="0" w:space="0" w:color="auto"/>
                <w:bottom w:val="none" w:sz="0" w:space="0" w:color="auto"/>
                <w:right w:val="none" w:sz="0" w:space="0" w:color="auto"/>
              </w:divBdr>
            </w:div>
          </w:divsChild>
        </w:div>
        <w:div w:id="617100366">
          <w:marLeft w:val="0"/>
          <w:marRight w:val="0"/>
          <w:marTop w:val="0"/>
          <w:marBottom w:val="0"/>
          <w:divBdr>
            <w:top w:val="none" w:sz="0" w:space="0" w:color="auto"/>
            <w:left w:val="none" w:sz="0" w:space="0" w:color="auto"/>
            <w:bottom w:val="none" w:sz="0" w:space="0" w:color="auto"/>
            <w:right w:val="none" w:sz="0" w:space="0" w:color="auto"/>
          </w:divBdr>
          <w:divsChild>
            <w:div w:id="92751724">
              <w:marLeft w:val="0"/>
              <w:marRight w:val="0"/>
              <w:marTop w:val="0"/>
              <w:marBottom w:val="0"/>
              <w:divBdr>
                <w:top w:val="none" w:sz="0" w:space="0" w:color="auto"/>
                <w:left w:val="none" w:sz="0" w:space="0" w:color="auto"/>
                <w:bottom w:val="none" w:sz="0" w:space="0" w:color="auto"/>
                <w:right w:val="none" w:sz="0" w:space="0" w:color="auto"/>
              </w:divBdr>
            </w:div>
          </w:divsChild>
        </w:div>
        <w:div w:id="617568641">
          <w:marLeft w:val="0"/>
          <w:marRight w:val="0"/>
          <w:marTop w:val="0"/>
          <w:marBottom w:val="0"/>
          <w:divBdr>
            <w:top w:val="none" w:sz="0" w:space="0" w:color="auto"/>
            <w:left w:val="none" w:sz="0" w:space="0" w:color="auto"/>
            <w:bottom w:val="none" w:sz="0" w:space="0" w:color="auto"/>
            <w:right w:val="none" w:sz="0" w:space="0" w:color="auto"/>
          </w:divBdr>
          <w:divsChild>
            <w:div w:id="1176728018">
              <w:marLeft w:val="0"/>
              <w:marRight w:val="0"/>
              <w:marTop w:val="0"/>
              <w:marBottom w:val="0"/>
              <w:divBdr>
                <w:top w:val="none" w:sz="0" w:space="0" w:color="auto"/>
                <w:left w:val="none" w:sz="0" w:space="0" w:color="auto"/>
                <w:bottom w:val="none" w:sz="0" w:space="0" w:color="auto"/>
                <w:right w:val="none" w:sz="0" w:space="0" w:color="auto"/>
              </w:divBdr>
            </w:div>
          </w:divsChild>
        </w:div>
        <w:div w:id="621304387">
          <w:marLeft w:val="0"/>
          <w:marRight w:val="0"/>
          <w:marTop w:val="0"/>
          <w:marBottom w:val="0"/>
          <w:divBdr>
            <w:top w:val="none" w:sz="0" w:space="0" w:color="auto"/>
            <w:left w:val="none" w:sz="0" w:space="0" w:color="auto"/>
            <w:bottom w:val="none" w:sz="0" w:space="0" w:color="auto"/>
            <w:right w:val="none" w:sz="0" w:space="0" w:color="auto"/>
          </w:divBdr>
          <w:divsChild>
            <w:div w:id="2127313204">
              <w:marLeft w:val="0"/>
              <w:marRight w:val="0"/>
              <w:marTop w:val="0"/>
              <w:marBottom w:val="0"/>
              <w:divBdr>
                <w:top w:val="none" w:sz="0" w:space="0" w:color="auto"/>
                <w:left w:val="none" w:sz="0" w:space="0" w:color="auto"/>
                <w:bottom w:val="none" w:sz="0" w:space="0" w:color="auto"/>
                <w:right w:val="none" w:sz="0" w:space="0" w:color="auto"/>
              </w:divBdr>
            </w:div>
          </w:divsChild>
        </w:div>
        <w:div w:id="625700254">
          <w:marLeft w:val="0"/>
          <w:marRight w:val="0"/>
          <w:marTop w:val="0"/>
          <w:marBottom w:val="0"/>
          <w:divBdr>
            <w:top w:val="none" w:sz="0" w:space="0" w:color="auto"/>
            <w:left w:val="none" w:sz="0" w:space="0" w:color="auto"/>
            <w:bottom w:val="none" w:sz="0" w:space="0" w:color="auto"/>
            <w:right w:val="none" w:sz="0" w:space="0" w:color="auto"/>
          </w:divBdr>
          <w:divsChild>
            <w:div w:id="2073893243">
              <w:marLeft w:val="0"/>
              <w:marRight w:val="0"/>
              <w:marTop w:val="0"/>
              <w:marBottom w:val="0"/>
              <w:divBdr>
                <w:top w:val="none" w:sz="0" w:space="0" w:color="auto"/>
                <w:left w:val="none" w:sz="0" w:space="0" w:color="auto"/>
                <w:bottom w:val="none" w:sz="0" w:space="0" w:color="auto"/>
                <w:right w:val="none" w:sz="0" w:space="0" w:color="auto"/>
              </w:divBdr>
            </w:div>
          </w:divsChild>
        </w:div>
        <w:div w:id="628708707">
          <w:marLeft w:val="0"/>
          <w:marRight w:val="0"/>
          <w:marTop w:val="0"/>
          <w:marBottom w:val="0"/>
          <w:divBdr>
            <w:top w:val="none" w:sz="0" w:space="0" w:color="auto"/>
            <w:left w:val="none" w:sz="0" w:space="0" w:color="auto"/>
            <w:bottom w:val="none" w:sz="0" w:space="0" w:color="auto"/>
            <w:right w:val="none" w:sz="0" w:space="0" w:color="auto"/>
          </w:divBdr>
          <w:divsChild>
            <w:div w:id="683047939">
              <w:marLeft w:val="0"/>
              <w:marRight w:val="0"/>
              <w:marTop w:val="0"/>
              <w:marBottom w:val="0"/>
              <w:divBdr>
                <w:top w:val="none" w:sz="0" w:space="0" w:color="auto"/>
                <w:left w:val="none" w:sz="0" w:space="0" w:color="auto"/>
                <w:bottom w:val="none" w:sz="0" w:space="0" w:color="auto"/>
                <w:right w:val="none" w:sz="0" w:space="0" w:color="auto"/>
              </w:divBdr>
            </w:div>
          </w:divsChild>
        </w:div>
        <w:div w:id="632492209">
          <w:marLeft w:val="0"/>
          <w:marRight w:val="0"/>
          <w:marTop w:val="0"/>
          <w:marBottom w:val="0"/>
          <w:divBdr>
            <w:top w:val="none" w:sz="0" w:space="0" w:color="auto"/>
            <w:left w:val="none" w:sz="0" w:space="0" w:color="auto"/>
            <w:bottom w:val="none" w:sz="0" w:space="0" w:color="auto"/>
            <w:right w:val="none" w:sz="0" w:space="0" w:color="auto"/>
          </w:divBdr>
          <w:divsChild>
            <w:div w:id="1260259196">
              <w:marLeft w:val="0"/>
              <w:marRight w:val="0"/>
              <w:marTop w:val="0"/>
              <w:marBottom w:val="0"/>
              <w:divBdr>
                <w:top w:val="none" w:sz="0" w:space="0" w:color="auto"/>
                <w:left w:val="none" w:sz="0" w:space="0" w:color="auto"/>
                <w:bottom w:val="none" w:sz="0" w:space="0" w:color="auto"/>
                <w:right w:val="none" w:sz="0" w:space="0" w:color="auto"/>
              </w:divBdr>
            </w:div>
          </w:divsChild>
        </w:div>
        <w:div w:id="636032170">
          <w:marLeft w:val="0"/>
          <w:marRight w:val="0"/>
          <w:marTop w:val="0"/>
          <w:marBottom w:val="0"/>
          <w:divBdr>
            <w:top w:val="none" w:sz="0" w:space="0" w:color="auto"/>
            <w:left w:val="none" w:sz="0" w:space="0" w:color="auto"/>
            <w:bottom w:val="none" w:sz="0" w:space="0" w:color="auto"/>
            <w:right w:val="none" w:sz="0" w:space="0" w:color="auto"/>
          </w:divBdr>
          <w:divsChild>
            <w:div w:id="114296653">
              <w:marLeft w:val="0"/>
              <w:marRight w:val="0"/>
              <w:marTop w:val="0"/>
              <w:marBottom w:val="0"/>
              <w:divBdr>
                <w:top w:val="none" w:sz="0" w:space="0" w:color="auto"/>
                <w:left w:val="none" w:sz="0" w:space="0" w:color="auto"/>
                <w:bottom w:val="none" w:sz="0" w:space="0" w:color="auto"/>
                <w:right w:val="none" w:sz="0" w:space="0" w:color="auto"/>
              </w:divBdr>
            </w:div>
          </w:divsChild>
        </w:div>
        <w:div w:id="647368217">
          <w:marLeft w:val="0"/>
          <w:marRight w:val="0"/>
          <w:marTop w:val="0"/>
          <w:marBottom w:val="0"/>
          <w:divBdr>
            <w:top w:val="none" w:sz="0" w:space="0" w:color="auto"/>
            <w:left w:val="none" w:sz="0" w:space="0" w:color="auto"/>
            <w:bottom w:val="none" w:sz="0" w:space="0" w:color="auto"/>
            <w:right w:val="none" w:sz="0" w:space="0" w:color="auto"/>
          </w:divBdr>
          <w:divsChild>
            <w:div w:id="1719434873">
              <w:marLeft w:val="0"/>
              <w:marRight w:val="0"/>
              <w:marTop w:val="0"/>
              <w:marBottom w:val="0"/>
              <w:divBdr>
                <w:top w:val="none" w:sz="0" w:space="0" w:color="auto"/>
                <w:left w:val="none" w:sz="0" w:space="0" w:color="auto"/>
                <w:bottom w:val="none" w:sz="0" w:space="0" w:color="auto"/>
                <w:right w:val="none" w:sz="0" w:space="0" w:color="auto"/>
              </w:divBdr>
            </w:div>
          </w:divsChild>
        </w:div>
        <w:div w:id="656807839">
          <w:marLeft w:val="0"/>
          <w:marRight w:val="0"/>
          <w:marTop w:val="0"/>
          <w:marBottom w:val="0"/>
          <w:divBdr>
            <w:top w:val="none" w:sz="0" w:space="0" w:color="auto"/>
            <w:left w:val="none" w:sz="0" w:space="0" w:color="auto"/>
            <w:bottom w:val="none" w:sz="0" w:space="0" w:color="auto"/>
            <w:right w:val="none" w:sz="0" w:space="0" w:color="auto"/>
          </w:divBdr>
          <w:divsChild>
            <w:div w:id="1449814848">
              <w:marLeft w:val="0"/>
              <w:marRight w:val="0"/>
              <w:marTop w:val="0"/>
              <w:marBottom w:val="0"/>
              <w:divBdr>
                <w:top w:val="none" w:sz="0" w:space="0" w:color="auto"/>
                <w:left w:val="none" w:sz="0" w:space="0" w:color="auto"/>
                <w:bottom w:val="none" w:sz="0" w:space="0" w:color="auto"/>
                <w:right w:val="none" w:sz="0" w:space="0" w:color="auto"/>
              </w:divBdr>
            </w:div>
          </w:divsChild>
        </w:div>
        <w:div w:id="662970874">
          <w:marLeft w:val="0"/>
          <w:marRight w:val="0"/>
          <w:marTop w:val="0"/>
          <w:marBottom w:val="0"/>
          <w:divBdr>
            <w:top w:val="none" w:sz="0" w:space="0" w:color="auto"/>
            <w:left w:val="none" w:sz="0" w:space="0" w:color="auto"/>
            <w:bottom w:val="none" w:sz="0" w:space="0" w:color="auto"/>
            <w:right w:val="none" w:sz="0" w:space="0" w:color="auto"/>
          </w:divBdr>
          <w:divsChild>
            <w:div w:id="995065078">
              <w:marLeft w:val="0"/>
              <w:marRight w:val="0"/>
              <w:marTop w:val="0"/>
              <w:marBottom w:val="0"/>
              <w:divBdr>
                <w:top w:val="none" w:sz="0" w:space="0" w:color="auto"/>
                <w:left w:val="none" w:sz="0" w:space="0" w:color="auto"/>
                <w:bottom w:val="none" w:sz="0" w:space="0" w:color="auto"/>
                <w:right w:val="none" w:sz="0" w:space="0" w:color="auto"/>
              </w:divBdr>
            </w:div>
          </w:divsChild>
        </w:div>
        <w:div w:id="664892427">
          <w:marLeft w:val="0"/>
          <w:marRight w:val="0"/>
          <w:marTop w:val="0"/>
          <w:marBottom w:val="0"/>
          <w:divBdr>
            <w:top w:val="none" w:sz="0" w:space="0" w:color="auto"/>
            <w:left w:val="none" w:sz="0" w:space="0" w:color="auto"/>
            <w:bottom w:val="none" w:sz="0" w:space="0" w:color="auto"/>
            <w:right w:val="none" w:sz="0" w:space="0" w:color="auto"/>
          </w:divBdr>
          <w:divsChild>
            <w:div w:id="209609736">
              <w:marLeft w:val="0"/>
              <w:marRight w:val="0"/>
              <w:marTop w:val="0"/>
              <w:marBottom w:val="0"/>
              <w:divBdr>
                <w:top w:val="none" w:sz="0" w:space="0" w:color="auto"/>
                <w:left w:val="none" w:sz="0" w:space="0" w:color="auto"/>
                <w:bottom w:val="none" w:sz="0" w:space="0" w:color="auto"/>
                <w:right w:val="none" w:sz="0" w:space="0" w:color="auto"/>
              </w:divBdr>
            </w:div>
          </w:divsChild>
        </w:div>
        <w:div w:id="683479114">
          <w:marLeft w:val="0"/>
          <w:marRight w:val="0"/>
          <w:marTop w:val="0"/>
          <w:marBottom w:val="0"/>
          <w:divBdr>
            <w:top w:val="none" w:sz="0" w:space="0" w:color="auto"/>
            <w:left w:val="none" w:sz="0" w:space="0" w:color="auto"/>
            <w:bottom w:val="none" w:sz="0" w:space="0" w:color="auto"/>
            <w:right w:val="none" w:sz="0" w:space="0" w:color="auto"/>
          </w:divBdr>
          <w:divsChild>
            <w:div w:id="1877035371">
              <w:marLeft w:val="0"/>
              <w:marRight w:val="0"/>
              <w:marTop w:val="0"/>
              <w:marBottom w:val="0"/>
              <w:divBdr>
                <w:top w:val="none" w:sz="0" w:space="0" w:color="auto"/>
                <w:left w:val="none" w:sz="0" w:space="0" w:color="auto"/>
                <w:bottom w:val="none" w:sz="0" w:space="0" w:color="auto"/>
                <w:right w:val="none" w:sz="0" w:space="0" w:color="auto"/>
              </w:divBdr>
            </w:div>
          </w:divsChild>
        </w:div>
        <w:div w:id="686372426">
          <w:marLeft w:val="0"/>
          <w:marRight w:val="0"/>
          <w:marTop w:val="0"/>
          <w:marBottom w:val="0"/>
          <w:divBdr>
            <w:top w:val="none" w:sz="0" w:space="0" w:color="auto"/>
            <w:left w:val="none" w:sz="0" w:space="0" w:color="auto"/>
            <w:bottom w:val="none" w:sz="0" w:space="0" w:color="auto"/>
            <w:right w:val="none" w:sz="0" w:space="0" w:color="auto"/>
          </w:divBdr>
          <w:divsChild>
            <w:div w:id="2004432567">
              <w:marLeft w:val="0"/>
              <w:marRight w:val="0"/>
              <w:marTop w:val="0"/>
              <w:marBottom w:val="0"/>
              <w:divBdr>
                <w:top w:val="none" w:sz="0" w:space="0" w:color="auto"/>
                <w:left w:val="none" w:sz="0" w:space="0" w:color="auto"/>
                <w:bottom w:val="none" w:sz="0" w:space="0" w:color="auto"/>
                <w:right w:val="none" w:sz="0" w:space="0" w:color="auto"/>
              </w:divBdr>
            </w:div>
          </w:divsChild>
        </w:div>
        <w:div w:id="688795164">
          <w:marLeft w:val="0"/>
          <w:marRight w:val="0"/>
          <w:marTop w:val="0"/>
          <w:marBottom w:val="0"/>
          <w:divBdr>
            <w:top w:val="none" w:sz="0" w:space="0" w:color="auto"/>
            <w:left w:val="none" w:sz="0" w:space="0" w:color="auto"/>
            <w:bottom w:val="none" w:sz="0" w:space="0" w:color="auto"/>
            <w:right w:val="none" w:sz="0" w:space="0" w:color="auto"/>
          </w:divBdr>
          <w:divsChild>
            <w:div w:id="1199857375">
              <w:marLeft w:val="0"/>
              <w:marRight w:val="0"/>
              <w:marTop w:val="0"/>
              <w:marBottom w:val="0"/>
              <w:divBdr>
                <w:top w:val="none" w:sz="0" w:space="0" w:color="auto"/>
                <w:left w:val="none" w:sz="0" w:space="0" w:color="auto"/>
                <w:bottom w:val="none" w:sz="0" w:space="0" w:color="auto"/>
                <w:right w:val="none" w:sz="0" w:space="0" w:color="auto"/>
              </w:divBdr>
            </w:div>
          </w:divsChild>
        </w:div>
        <w:div w:id="697002027">
          <w:marLeft w:val="0"/>
          <w:marRight w:val="0"/>
          <w:marTop w:val="0"/>
          <w:marBottom w:val="0"/>
          <w:divBdr>
            <w:top w:val="none" w:sz="0" w:space="0" w:color="auto"/>
            <w:left w:val="none" w:sz="0" w:space="0" w:color="auto"/>
            <w:bottom w:val="none" w:sz="0" w:space="0" w:color="auto"/>
            <w:right w:val="none" w:sz="0" w:space="0" w:color="auto"/>
          </w:divBdr>
          <w:divsChild>
            <w:div w:id="272132338">
              <w:marLeft w:val="0"/>
              <w:marRight w:val="0"/>
              <w:marTop w:val="0"/>
              <w:marBottom w:val="0"/>
              <w:divBdr>
                <w:top w:val="none" w:sz="0" w:space="0" w:color="auto"/>
                <w:left w:val="none" w:sz="0" w:space="0" w:color="auto"/>
                <w:bottom w:val="none" w:sz="0" w:space="0" w:color="auto"/>
                <w:right w:val="none" w:sz="0" w:space="0" w:color="auto"/>
              </w:divBdr>
            </w:div>
          </w:divsChild>
        </w:div>
        <w:div w:id="721948530">
          <w:marLeft w:val="0"/>
          <w:marRight w:val="0"/>
          <w:marTop w:val="0"/>
          <w:marBottom w:val="0"/>
          <w:divBdr>
            <w:top w:val="none" w:sz="0" w:space="0" w:color="auto"/>
            <w:left w:val="none" w:sz="0" w:space="0" w:color="auto"/>
            <w:bottom w:val="none" w:sz="0" w:space="0" w:color="auto"/>
            <w:right w:val="none" w:sz="0" w:space="0" w:color="auto"/>
          </w:divBdr>
          <w:divsChild>
            <w:div w:id="1743020363">
              <w:marLeft w:val="0"/>
              <w:marRight w:val="0"/>
              <w:marTop w:val="0"/>
              <w:marBottom w:val="0"/>
              <w:divBdr>
                <w:top w:val="none" w:sz="0" w:space="0" w:color="auto"/>
                <w:left w:val="none" w:sz="0" w:space="0" w:color="auto"/>
                <w:bottom w:val="none" w:sz="0" w:space="0" w:color="auto"/>
                <w:right w:val="none" w:sz="0" w:space="0" w:color="auto"/>
              </w:divBdr>
            </w:div>
          </w:divsChild>
        </w:div>
        <w:div w:id="727533179">
          <w:marLeft w:val="0"/>
          <w:marRight w:val="0"/>
          <w:marTop w:val="0"/>
          <w:marBottom w:val="0"/>
          <w:divBdr>
            <w:top w:val="none" w:sz="0" w:space="0" w:color="auto"/>
            <w:left w:val="none" w:sz="0" w:space="0" w:color="auto"/>
            <w:bottom w:val="none" w:sz="0" w:space="0" w:color="auto"/>
            <w:right w:val="none" w:sz="0" w:space="0" w:color="auto"/>
          </w:divBdr>
          <w:divsChild>
            <w:div w:id="2032487701">
              <w:marLeft w:val="0"/>
              <w:marRight w:val="0"/>
              <w:marTop w:val="0"/>
              <w:marBottom w:val="0"/>
              <w:divBdr>
                <w:top w:val="none" w:sz="0" w:space="0" w:color="auto"/>
                <w:left w:val="none" w:sz="0" w:space="0" w:color="auto"/>
                <w:bottom w:val="none" w:sz="0" w:space="0" w:color="auto"/>
                <w:right w:val="none" w:sz="0" w:space="0" w:color="auto"/>
              </w:divBdr>
            </w:div>
          </w:divsChild>
        </w:div>
        <w:div w:id="740449020">
          <w:marLeft w:val="0"/>
          <w:marRight w:val="0"/>
          <w:marTop w:val="0"/>
          <w:marBottom w:val="0"/>
          <w:divBdr>
            <w:top w:val="none" w:sz="0" w:space="0" w:color="auto"/>
            <w:left w:val="none" w:sz="0" w:space="0" w:color="auto"/>
            <w:bottom w:val="none" w:sz="0" w:space="0" w:color="auto"/>
            <w:right w:val="none" w:sz="0" w:space="0" w:color="auto"/>
          </w:divBdr>
          <w:divsChild>
            <w:div w:id="225454184">
              <w:marLeft w:val="0"/>
              <w:marRight w:val="0"/>
              <w:marTop w:val="0"/>
              <w:marBottom w:val="0"/>
              <w:divBdr>
                <w:top w:val="none" w:sz="0" w:space="0" w:color="auto"/>
                <w:left w:val="none" w:sz="0" w:space="0" w:color="auto"/>
                <w:bottom w:val="none" w:sz="0" w:space="0" w:color="auto"/>
                <w:right w:val="none" w:sz="0" w:space="0" w:color="auto"/>
              </w:divBdr>
            </w:div>
          </w:divsChild>
        </w:div>
        <w:div w:id="763527135">
          <w:marLeft w:val="0"/>
          <w:marRight w:val="0"/>
          <w:marTop w:val="0"/>
          <w:marBottom w:val="0"/>
          <w:divBdr>
            <w:top w:val="none" w:sz="0" w:space="0" w:color="auto"/>
            <w:left w:val="none" w:sz="0" w:space="0" w:color="auto"/>
            <w:bottom w:val="none" w:sz="0" w:space="0" w:color="auto"/>
            <w:right w:val="none" w:sz="0" w:space="0" w:color="auto"/>
          </w:divBdr>
          <w:divsChild>
            <w:div w:id="1070738923">
              <w:marLeft w:val="0"/>
              <w:marRight w:val="0"/>
              <w:marTop w:val="0"/>
              <w:marBottom w:val="0"/>
              <w:divBdr>
                <w:top w:val="none" w:sz="0" w:space="0" w:color="auto"/>
                <w:left w:val="none" w:sz="0" w:space="0" w:color="auto"/>
                <w:bottom w:val="none" w:sz="0" w:space="0" w:color="auto"/>
                <w:right w:val="none" w:sz="0" w:space="0" w:color="auto"/>
              </w:divBdr>
            </w:div>
          </w:divsChild>
        </w:div>
        <w:div w:id="768232970">
          <w:marLeft w:val="0"/>
          <w:marRight w:val="0"/>
          <w:marTop w:val="0"/>
          <w:marBottom w:val="0"/>
          <w:divBdr>
            <w:top w:val="none" w:sz="0" w:space="0" w:color="auto"/>
            <w:left w:val="none" w:sz="0" w:space="0" w:color="auto"/>
            <w:bottom w:val="none" w:sz="0" w:space="0" w:color="auto"/>
            <w:right w:val="none" w:sz="0" w:space="0" w:color="auto"/>
          </w:divBdr>
          <w:divsChild>
            <w:div w:id="1391810891">
              <w:marLeft w:val="0"/>
              <w:marRight w:val="0"/>
              <w:marTop w:val="0"/>
              <w:marBottom w:val="0"/>
              <w:divBdr>
                <w:top w:val="none" w:sz="0" w:space="0" w:color="auto"/>
                <w:left w:val="none" w:sz="0" w:space="0" w:color="auto"/>
                <w:bottom w:val="none" w:sz="0" w:space="0" w:color="auto"/>
                <w:right w:val="none" w:sz="0" w:space="0" w:color="auto"/>
              </w:divBdr>
            </w:div>
          </w:divsChild>
        </w:div>
        <w:div w:id="775248329">
          <w:marLeft w:val="0"/>
          <w:marRight w:val="0"/>
          <w:marTop w:val="0"/>
          <w:marBottom w:val="0"/>
          <w:divBdr>
            <w:top w:val="none" w:sz="0" w:space="0" w:color="auto"/>
            <w:left w:val="none" w:sz="0" w:space="0" w:color="auto"/>
            <w:bottom w:val="none" w:sz="0" w:space="0" w:color="auto"/>
            <w:right w:val="none" w:sz="0" w:space="0" w:color="auto"/>
          </w:divBdr>
          <w:divsChild>
            <w:div w:id="1080641952">
              <w:marLeft w:val="0"/>
              <w:marRight w:val="0"/>
              <w:marTop w:val="0"/>
              <w:marBottom w:val="0"/>
              <w:divBdr>
                <w:top w:val="none" w:sz="0" w:space="0" w:color="auto"/>
                <w:left w:val="none" w:sz="0" w:space="0" w:color="auto"/>
                <w:bottom w:val="none" w:sz="0" w:space="0" w:color="auto"/>
                <w:right w:val="none" w:sz="0" w:space="0" w:color="auto"/>
              </w:divBdr>
            </w:div>
          </w:divsChild>
        </w:div>
        <w:div w:id="781802366">
          <w:marLeft w:val="0"/>
          <w:marRight w:val="0"/>
          <w:marTop w:val="0"/>
          <w:marBottom w:val="0"/>
          <w:divBdr>
            <w:top w:val="none" w:sz="0" w:space="0" w:color="auto"/>
            <w:left w:val="none" w:sz="0" w:space="0" w:color="auto"/>
            <w:bottom w:val="none" w:sz="0" w:space="0" w:color="auto"/>
            <w:right w:val="none" w:sz="0" w:space="0" w:color="auto"/>
          </w:divBdr>
          <w:divsChild>
            <w:div w:id="1785270855">
              <w:marLeft w:val="0"/>
              <w:marRight w:val="0"/>
              <w:marTop w:val="0"/>
              <w:marBottom w:val="0"/>
              <w:divBdr>
                <w:top w:val="none" w:sz="0" w:space="0" w:color="auto"/>
                <w:left w:val="none" w:sz="0" w:space="0" w:color="auto"/>
                <w:bottom w:val="none" w:sz="0" w:space="0" w:color="auto"/>
                <w:right w:val="none" w:sz="0" w:space="0" w:color="auto"/>
              </w:divBdr>
            </w:div>
          </w:divsChild>
        </w:div>
        <w:div w:id="793598008">
          <w:marLeft w:val="0"/>
          <w:marRight w:val="0"/>
          <w:marTop w:val="0"/>
          <w:marBottom w:val="0"/>
          <w:divBdr>
            <w:top w:val="none" w:sz="0" w:space="0" w:color="auto"/>
            <w:left w:val="none" w:sz="0" w:space="0" w:color="auto"/>
            <w:bottom w:val="none" w:sz="0" w:space="0" w:color="auto"/>
            <w:right w:val="none" w:sz="0" w:space="0" w:color="auto"/>
          </w:divBdr>
          <w:divsChild>
            <w:div w:id="1240793459">
              <w:marLeft w:val="0"/>
              <w:marRight w:val="0"/>
              <w:marTop w:val="0"/>
              <w:marBottom w:val="0"/>
              <w:divBdr>
                <w:top w:val="none" w:sz="0" w:space="0" w:color="auto"/>
                <w:left w:val="none" w:sz="0" w:space="0" w:color="auto"/>
                <w:bottom w:val="none" w:sz="0" w:space="0" w:color="auto"/>
                <w:right w:val="none" w:sz="0" w:space="0" w:color="auto"/>
              </w:divBdr>
            </w:div>
          </w:divsChild>
        </w:div>
        <w:div w:id="796140858">
          <w:marLeft w:val="0"/>
          <w:marRight w:val="0"/>
          <w:marTop w:val="0"/>
          <w:marBottom w:val="0"/>
          <w:divBdr>
            <w:top w:val="none" w:sz="0" w:space="0" w:color="auto"/>
            <w:left w:val="none" w:sz="0" w:space="0" w:color="auto"/>
            <w:bottom w:val="none" w:sz="0" w:space="0" w:color="auto"/>
            <w:right w:val="none" w:sz="0" w:space="0" w:color="auto"/>
          </w:divBdr>
          <w:divsChild>
            <w:div w:id="2068189757">
              <w:marLeft w:val="0"/>
              <w:marRight w:val="0"/>
              <w:marTop w:val="0"/>
              <w:marBottom w:val="0"/>
              <w:divBdr>
                <w:top w:val="none" w:sz="0" w:space="0" w:color="auto"/>
                <w:left w:val="none" w:sz="0" w:space="0" w:color="auto"/>
                <w:bottom w:val="none" w:sz="0" w:space="0" w:color="auto"/>
                <w:right w:val="none" w:sz="0" w:space="0" w:color="auto"/>
              </w:divBdr>
            </w:div>
          </w:divsChild>
        </w:div>
        <w:div w:id="799110872">
          <w:marLeft w:val="0"/>
          <w:marRight w:val="0"/>
          <w:marTop w:val="0"/>
          <w:marBottom w:val="0"/>
          <w:divBdr>
            <w:top w:val="none" w:sz="0" w:space="0" w:color="auto"/>
            <w:left w:val="none" w:sz="0" w:space="0" w:color="auto"/>
            <w:bottom w:val="none" w:sz="0" w:space="0" w:color="auto"/>
            <w:right w:val="none" w:sz="0" w:space="0" w:color="auto"/>
          </w:divBdr>
          <w:divsChild>
            <w:div w:id="1349408558">
              <w:marLeft w:val="0"/>
              <w:marRight w:val="0"/>
              <w:marTop w:val="0"/>
              <w:marBottom w:val="0"/>
              <w:divBdr>
                <w:top w:val="none" w:sz="0" w:space="0" w:color="auto"/>
                <w:left w:val="none" w:sz="0" w:space="0" w:color="auto"/>
                <w:bottom w:val="none" w:sz="0" w:space="0" w:color="auto"/>
                <w:right w:val="none" w:sz="0" w:space="0" w:color="auto"/>
              </w:divBdr>
            </w:div>
          </w:divsChild>
        </w:div>
        <w:div w:id="805200118">
          <w:marLeft w:val="0"/>
          <w:marRight w:val="0"/>
          <w:marTop w:val="0"/>
          <w:marBottom w:val="0"/>
          <w:divBdr>
            <w:top w:val="none" w:sz="0" w:space="0" w:color="auto"/>
            <w:left w:val="none" w:sz="0" w:space="0" w:color="auto"/>
            <w:bottom w:val="none" w:sz="0" w:space="0" w:color="auto"/>
            <w:right w:val="none" w:sz="0" w:space="0" w:color="auto"/>
          </w:divBdr>
          <w:divsChild>
            <w:div w:id="1167130702">
              <w:marLeft w:val="0"/>
              <w:marRight w:val="0"/>
              <w:marTop w:val="0"/>
              <w:marBottom w:val="0"/>
              <w:divBdr>
                <w:top w:val="none" w:sz="0" w:space="0" w:color="auto"/>
                <w:left w:val="none" w:sz="0" w:space="0" w:color="auto"/>
                <w:bottom w:val="none" w:sz="0" w:space="0" w:color="auto"/>
                <w:right w:val="none" w:sz="0" w:space="0" w:color="auto"/>
              </w:divBdr>
            </w:div>
          </w:divsChild>
        </w:div>
        <w:div w:id="823551036">
          <w:marLeft w:val="0"/>
          <w:marRight w:val="0"/>
          <w:marTop w:val="0"/>
          <w:marBottom w:val="0"/>
          <w:divBdr>
            <w:top w:val="none" w:sz="0" w:space="0" w:color="auto"/>
            <w:left w:val="none" w:sz="0" w:space="0" w:color="auto"/>
            <w:bottom w:val="none" w:sz="0" w:space="0" w:color="auto"/>
            <w:right w:val="none" w:sz="0" w:space="0" w:color="auto"/>
          </w:divBdr>
          <w:divsChild>
            <w:div w:id="1005205332">
              <w:marLeft w:val="0"/>
              <w:marRight w:val="0"/>
              <w:marTop w:val="0"/>
              <w:marBottom w:val="0"/>
              <w:divBdr>
                <w:top w:val="none" w:sz="0" w:space="0" w:color="auto"/>
                <w:left w:val="none" w:sz="0" w:space="0" w:color="auto"/>
                <w:bottom w:val="none" w:sz="0" w:space="0" w:color="auto"/>
                <w:right w:val="none" w:sz="0" w:space="0" w:color="auto"/>
              </w:divBdr>
            </w:div>
          </w:divsChild>
        </w:div>
        <w:div w:id="827744249">
          <w:marLeft w:val="0"/>
          <w:marRight w:val="0"/>
          <w:marTop w:val="0"/>
          <w:marBottom w:val="0"/>
          <w:divBdr>
            <w:top w:val="none" w:sz="0" w:space="0" w:color="auto"/>
            <w:left w:val="none" w:sz="0" w:space="0" w:color="auto"/>
            <w:bottom w:val="none" w:sz="0" w:space="0" w:color="auto"/>
            <w:right w:val="none" w:sz="0" w:space="0" w:color="auto"/>
          </w:divBdr>
          <w:divsChild>
            <w:div w:id="1556044734">
              <w:marLeft w:val="0"/>
              <w:marRight w:val="0"/>
              <w:marTop w:val="0"/>
              <w:marBottom w:val="0"/>
              <w:divBdr>
                <w:top w:val="none" w:sz="0" w:space="0" w:color="auto"/>
                <w:left w:val="none" w:sz="0" w:space="0" w:color="auto"/>
                <w:bottom w:val="none" w:sz="0" w:space="0" w:color="auto"/>
                <w:right w:val="none" w:sz="0" w:space="0" w:color="auto"/>
              </w:divBdr>
            </w:div>
          </w:divsChild>
        </w:div>
        <w:div w:id="829100680">
          <w:marLeft w:val="0"/>
          <w:marRight w:val="0"/>
          <w:marTop w:val="0"/>
          <w:marBottom w:val="0"/>
          <w:divBdr>
            <w:top w:val="none" w:sz="0" w:space="0" w:color="auto"/>
            <w:left w:val="none" w:sz="0" w:space="0" w:color="auto"/>
            <w:bottom w:val="none" w:sz="0" w:space="0" w:color="auto"/>
            <w:right w:val="none" w:sz="0" w:space="0" w:color="auto"/>
          </w:divBdr>
          <w:divsChild>
            <w:div w:id="1040933766">
              <w:marLeft w:val="0"/>
              <w:marRight w:val="0"/>
              <w:marTop w:val="0"/>
              <w:marBottom w:val="0"/>
              <w:divBdr>
                <w:top w:val="none" w:sz="0" w:space="0" w:color="auto"/>
                <w:left w:val="none" w:sz="0" w:space="0" w:color="auto"/>
                <w:bottom w:val="none" w:sz="0" w:space="0" w:color="auto"/>
                <w:right w:val="none" w:sz="0" w:space="0" w:color="auto"/>
              </w:divBdr>
            </w:div>
          </w:divsChild>
        </w:div>
        <w:div w:id="846022966">
          <w:marLeft w:val="0"/>
          <w:marRight w:val="0"/>
          <w:marTop w:val="0"/>
          <w:marBottom w:val="0"/>
          <w:divBdr>
            <w:top w:val="none" w:sz="0" w:space="0" w:color="auto"/>
            <w:left w:val="none" w:sz="0" w:space="0" w:color="auto"/>
            <w:bottom w:val="none" w:sz="0" w:space="0" w:color="auto"/>
            <w:right w:val="none" w:sz="0" w:space="0" w:color="auto"/>
          </w:divBdr>
          <w:divsChild>
            <w:div w:id="1337079066">
              <w:marLeft w:val="0"/>
              <w:marRight w:val="0"/>
              <w:marTop w:val="0"/>
              <w:marBottom w:val="0"/>
              <w:divBdr>
                <w:top w:val="none" w:sz="0" w:space="0" w:color="auto"/>
                <w:left w:val="none" w:sz="0" w:space="0" w:color="auto"/>
                <w:bottom w:val="none" w:sz="0" w:space="0" w:color="auto"/>
                <w:right w:val="none" w:sz="0" w:space="0" w:color="auto"/>
              </w:divBdr>
            </w:div>
          </w:divsChild>
        </w:div>
        <w:div w:id="850920966">
          <w:marLeft w:val="0"/>
          <w:marRight w:val="0"/>
          <w:marTop w:val="0"/>
          <w:marBottom w:val="0"/>
          <w:divBdr>
            <w:top w:val="none" w:sz="0" w:space="0" w:color="auto"/>
            <w:left w:val="none" w:sz="0" w:space="0" w:color="auto"/>
            <w:bottom w:val="none" w:sz="0" w:space="0" w:color="auto"/>
            <w:right w:val="none" w:sz="0" w:space="0" w:color="auto"/>
          </w:divBdr>
          <w:divsChild>
            <w:div w:id="1956712824">
              <w:marLeft w:val="0"/>
              <w:marRight w:val="0"/>
              <w:marTop w:val="0"/>
              <w:marBottom w:val="0"/>
              <w:divBdr>
                <w:top w:val="none" w:sz="0" w:space="0" w:color="auto"/>
                <w:left w:val="none" w:sz="0" w:space="0" w:color="auto"/>
                <w:bottom w:val="none" w:sz="0" w:space="0" w:color="auto"/>
                <w:right w:val="none" w:sz="0" w:space="0" w:color="auto"/>
              </w:divBdr>
            </w:div>
          </w:divsChild>
        </w:div>
        <w:div w:id="857080347">
          <w:marLeft w:val="0"/>
          <w:marRight w:val="0"/>
          <w:marTop w:val="0"/>
          <w:marBottom w:val="0"/>
          <w:divBdr>
            <w:top w:val="none" w:sz="0" w:space="0" w:color="auto"/>
            <w:left w:val="none" w:sz="0" w:space="0" w:color="auto"/>
            <w:bottom w:val="none" w:sz="0" w:space="0" w:color="auto"/>
            <w:right w:val="none" w:sz="0" w:space="0" w:color="auto"/>
          </w:divBdr>
          <w:divsChild>
            <w:div w:id="1607234282">
              <w:marLeft w:val="0"/>
              <w:marRight w:val="0"/>
              <w:marTop w:val="0"/>
              <w:marBottom w:val="0"/>
              <w:divBdr>
                <w:top w:val="none" w:sz="0" w:space="0" w:color="auto"/>
                <w:left w:val="none" w:sz="0" w:space="0" w:color="auto"/>
                <w:bottom w:val="none" w:sz="0" w:space="0" w:color="auto"/>
                <w:right w:val="none" w:sz="0" w:space="0" w:color="auto"/>
              </w:divBdr>
            </w:div>
          </w:divsChild>
        </w:div>
        <w:div w:id="858734118">
          <w:marLeft w:val="0"/>
          <w:marRight w:val="0"/>
          <w:marTop w:val="0"/>
          <w:marBottom w:val="0"/>
          <w:divBdr>
            <w:top w:val="none" w:sz="0" w:space="0" w:color="auto"/>
            <w:left w:val="none" w:sz="0" w:space="0" w:color="auto"/>
            <w:bottom w:val="none" w:sz="0" w:space="0" w:color="auto"/>
            <w:right w:val="none" w:sz="0" w:space="0" w:color="auto"/>
          </w:divBdr>
          <w:divsChild>
            <w:div w:id="725490081">
              <w:marLeft w:val="0"/>
              <w:marRight w:val="0"/>
              <w:marTop w:val="0"/>
              <w:marBottom w:val="0"/>
              <w:divBdr>
                <w:top w:val="none" w:sz="0" w:space="0" w:color="auto"/>
                <w:left w:val="none" w:sz="0" w:space="0" w:color="auto"/>
                <w:bottom w:val="none" w:sz="0" w:space="0" w:color="auto"/>
                <w:right w:val="none" w:sz="0" w:space="0" w:color="auto"/>
              </w:divBdr>
            </w:div>
          </w:divsChild>
        </w:div>
        <w:div w:id="866866692">
          <w:marLeft w:val="0"/>
          <w:marRight w:val="0"/>
          <w:marTop w:val="0"/>
          <w:marBottom w:val="0"/>
          <w:divBdr>
            <w:top w:val="none" w:sz="0" w:space="0" w:color="auto"/>
            <w:left w:val="none" w:sz="0" w:space="0" w:color="auto"/>
            <w:bottom w:val="none" w:sz="0" w:space="0" w:color="auto"/>
            <w:right w:val="none" w:sz="0" w:space="0" w:color="auto"/>
          </w:divBdr>
          <w:divsChild>
            <w:div w:id="562567621">
              <w:marLeft w:val="0"/>
              <w:marRight w:val="0"/>
              <w:marTop w:val="0"/>
              <w:marBottom w:val="0"/>
              <w:divBdr>
                <w:top w:val="none" w:sz="0" w:space="0" w:color="auto"/>
                <w:left w:val="none" w:sz="0" w:space="0" w:color="auto"/>
                <w:bottom w:val="none" w:sz="0" w:space="0" w:color="auto"/>
                <w:right w:val="none" w:sz="0" w:space="0" w:color="auto"/>
              </w:divBdr>
            </w:div>
          </w:divsChild>
        </w:div>
        <w:div w:id="869608329">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0"/>
              <w:marRight w:val="0"/>
              <w:marTop w:val="0"/>
              <w:marBottom w:val="0"/>
              <w:divBdr>
                <w:top w:val="none" w:sz="0" w:space="0" w:color="auto"/>
                <w:left w:val="none" w:sz="0" w:space="0" w:color="auto"/>
                <w:bottom w:val="none" w:sz="0" w:space="0" w:color="auto"/>
                <w:right w:val="none" w:sz="0" w:space="0" w:color="auto"/>
              </w:divBdr>
            </w:div>
          </w:divsChild>
        </w:div>
        <w:div w:id="883716700">
          <w:marLeft w:val="0"/>
          <w:marRight w:val="0"/>
          <w:marTop w:val="0"/>
          <w:marBottom w:val="0"/>
          <w:divBdr>
            <w:top w:val="none" w:sz="0" w:space="0" w:color="auto"/>
            <w:left w:val="none" w:sz="0" w:space="0" w:color="auto"/>
            <w:bottom w:val="none" w:sz="0" w:space="0" w:color="auto"/>
            <w:right w:val="none" w:sz="0" w:space="0" w:color="auto"/>
          </w:divBdr>
          <w:divsChild>
            <w:div w:id="576019947">
              <w:marLeft w:val="0"/>
              <w:marRight w:val="0"/>
              <w:marTop w:val="0"/>
              <w:marBottom w:val="0"/>
              <w:divBdr>
                <w:top w:val="none" w:sz="0" w:space="0" w:color="auto"/>
                <w:left w:val="none" w:sz="0" w:space="0" w:color="auto"/>
                <w:bottom w:val="none" w:sz="0" w:space="0" w:color="auto"/>
                <w:right w:val="none" w:sz="0" w:space="0" w:color="auto"/>
              </w:divBdr>
            </w:div>
          </w:divsChild>
        </w:div>
        <w:div w:id="887840185">
          <w:marLeft w:val="0"/>
          <w:marRight w:val="0"/>
          <w:marTop w:val="0"/>
          <w:marBottom w:val="0"/>
          <w:divBdr>
            <w:top w:val="none" w:sz="0" w:space="0" w:color="auto"/>
            <w:left w:val="none" w:sz="0" w:space="0" w:color="auto"/>
            <w:bottom w:val="none" w:sz="0" w:space="0" w:color="auto"/>
            <w:right w:val="none" w:sz="0" w:space="0" w:color="auto"/>
          </w:divBdr>
          <w:divsChild>
            <w:div w:id="1362507834">
              <w:marLeft w:val="0"/>
              <w:marRight w:val="0"/>
              <w:marTop w:val="0"/>
              <w:marBottom w:val="0"/>
              <w:divBdr>
                <w:top w:val="none" w:sz="0" w:space="0" w:color="auto"/>
                <w:left w:val="none" w:sz="0" w:space="0" w:color="auto"/>
                <w:bottom w:val="none" w:sz="0" w:space="0" w:color="auto"/>
                <w:right w:val="none" w:sz="0" w:space="0" w:color="auto"/>
              </w:divBdr>
            </w:div>
          </w:divsChild>
        </w:div>
        <w:div w:id="894976450">
          <w:marLeft w:val="0"/>
          <w:marRight w:val="0"/>
          <w:marTop w:val="0"/>
          <w:marBottom w:val="0"/>
          <w:divBdr>
            <w:top w:val="none" w:sz="0" w:space="0" w:color="auto"/>
            <w:left w:val="none" w:sz="0" w:space="0" w:color="auto"/>
            <w:bottom w:val="none" w:sz="0" w:space="0" w:color="auto"/>
            <w:right w:val="none" w:sz="0" w:space="0" w:color="auto"/>
          </w:divBdr>
          <w:divsChild>
            <w:div w:id="704715339">
              <w:marLeft w:val="0"/>
              <w:marRight w:val="0"/>
              <w:marTop w:val="0"/>
              <w:marBottom w:val="0"/>
              <w:divBdr>
                <w:top w:val="none" w:sz="0" w:space="0" w:color="auto"/>
                <w:left w:val="none" w:sz="0" w:space="0" w:color="auto"/>
                <w:bottom w:val="none" w:sz="0" w:space="0" w:color="auto"/>
                <w:right w:val="none" w:sz="0" w:space="0" w:color="auto"/>
              </w:divBdr>
            </w:div>
          </w:divsChild>
        </w:div>
        <w:div w:id="897327345">
          <w:marLeft w:val="0"/>
          <w:marRight w:val="0"/>
          <w:marTop w:val="0"/>
          <w:marBottom w:val="0"/>
          <w:divBdr>
            <w:top w:val="none" w:sz="0" w:space="0" w:color="auto"/>
            <w:left w:val="none" w:sz="0" w:space="0" w:color="auto"/>
            <w:bottom w:val="none" w:sz="0" w:space="0" w:color="auto"/>
            <w:right w:val="none" w:sz="0" w:space="0" w:color="auto"/>
          </w:divBdr>
          <w:divsChild>
            <w:div w:id="506093756">
              <w:marLeft w:val="0"/>
              <w:marRight w:val="0"/>
              <w:marTop w:val="0"/>
              <w:marBottom w:val="0"/>
              <w:divBdr>
                <w:top w:val="none" w:sz="0" w:space="0" w:color="auto"/>
                <w:left w:val="none" w:sz="0" w:space="0" w:color="auto"/>
                <w:bottom w:val="none" w:sz="0" w:space="0" w:color="auto"/>
                <w:right w:val="none" w:sz="0" w:space="0" w:color="auto"/>
              </w:divBdr>
            </w:div>
          </w:divsChild>
        </w:div>
        <w:div w:id="898327992">
          <w:marLeft w:val="0"/>
          <w:marRight w:val="0"/>
          <w:marTop w:val="0"/>
          <w:marBottom w:val="0"/>
          <w:divBdr>
            <w:top w:val="none" w:sz="0" w:space="0" w:color="auto"/>
            <w:left w:val="none" w:sz="0" w:space="0" w:color="auto"/>
            <w:bottom w:val="none" w:sz="0" w:space="0" w:color="auto"/>
            <w:right w:val="none" w:sz="0" w:space="0" w:color="auto"/>
          </w:divBdr>
          <w:divsChild>
            <w:div w:id="2090614216">
              <w:marLeft w:val="0"/>
              <w:marRight w:val="0"/>
              <w:marTop w:val="0"/>
              <w:marBottom w:val="0"/>
              <w:divBdr>
                <w:top w:val="none" w:sz="0" w:space="0" w:color="auto"/>
                <w:left w:val="none" w:sz="0" w:space="0" w:color="auto"/>
                <w:bottom w:val="none" w:sz="0" w:space="0" w:color="auto"/>
                <w:right w:val="none" w:sz="0" w:space="0" w:color="auto"/>
              </w:divBdr>
            </w:div>
          </w:divsChild>
        </w:div>
        <w:div w:id="920138294">
          <w:marLeft w:val="0"/>
          <w:marRight w:val="0"/>
          <w:marTop w:val="0"/>
          <w:marBottom w:val="0"/>
          <w:divBdr>
            <w:top w:val="none" w:sz="0" w:space="0" w:color="auto"/>
            <w:left w:val="none" w:sz="0" w:space="0" w:color="auto"/>
            <w:bottom w:val="none" w:sz="0" w:space="0" w:color="auto"/>
            <w:right w:val="none" w:sz="0" w:space="0" w:color="auto"/>
          </w:divBdr>
          <w:divsChild>
            <w:div w:id="726682540">
              <w:marLeft w:val="0"/>
              <w:marRight w:val="0"/>
              <w:marTop w:val="0"/>
              <w:marBottom w:val="0"/>
              <w:divBdr>
                <w:top w:val="none" w:sz="0" w:space="0" w:color="auto"/>
                <w:left w:val="none" w:sz="0" w:space="0" w:color="auto"/>
                <w:bottom w:val="none" w:sz="0" w:space="0" w:color="auto"/>
                <w:right w:val="none" w:sz="0" w:space="0" w:color="auto"/>
              </w:divBdr>
            </w:div>
          </w:divsChild>
        </w:div>
        <w:div w:id="938291474">
          <w:marLeft w:val="0"/>
          <w:marRight w:val="0"/>
          <w:marTop w:val="0"/>
          <w:marBottom w:val="0"/>
          <w:divBdr>
            <w:top w:val="none" w:sz="0" w:space="0" w:color="auto"/>
            <w:left w:val="none" w:sz="0" w:space="0" w:color="auto"/>
            <w:bottom w:val="none" w:sz="0" w:space="0" w:color="auto"/>
            <w:right w:val="none" w:sz="0" w:space="0" w:color="auto"/>
          </w:divBdr>
          <w:divsChild>
            <w:div w:id="2090731872">
              <w:marLeft w:val="0"/>
              <w:marRight w:val="0"/>
              <w:marTop w:val="0"/>
              <w:marBottom w:val="0"/>
              <w:divBdr>
                <w:top w:val="none" w:sz="0" w:space="0" w:color="auto"/>
                <w:left w:val="none" w:sz="0" w:space="0" w:color="auto"/>
                <w:bottom w:val="none" w:sz="0" w:space="0" w:color="auto"/>
                <w:right w:val="none" w:sz="0" w:space="0" w:color="auto"/>
              </w:divBdr>
            </w:div>
          </w:divsChild>
        </w:div>
        <w:div w:id="938373308">
          <w:marLeft w:val="0"/>
          <w:marRight w:val="0"/>
          <w:marTop w:val="0"/>
          <w:marBottom w:val="0"/>
          <w:divBdr>
            <w:top w:val="none" w:sz="0" w:space="0" w:color="auto"/>
            <w:left w:val="none" w:sz="0" w:space="0" w:color="auto"/>
            <w:bottom w:val="none" w:sz="0" w:space="0" w:color="auto"/>
            <w:right w:val="none" w:sz="0" w:space="0" w:color="auto"/>
          </w:divBdr>
          <w:divsChild>
            <w:div w:id="1003584138">
              <w:marLeft w:val="0"/>
              <w:marRight w:val="0"/>
              <w:marTop w:val="0"/>
              <w:marBottom w:val="0"/>
              <w:divBdr>
                <w:top w:val="none" w:sz="0" w:space="0" w:color="auto"/>
                <w:left w:val="none" w:sz="0" w:space="0" w:color="auto"/>
                <w:bottom w:val="none" w:sz="0" w:space="0" w:color="auto"/>
                <w:right w:val="none" w:sz="0" w:space="0" w:color="auto"/>
              </w:divBdr>
            </w:div>
          </w:divsChild>
        </w:div>
        <w:div w:id="962661052">
          <w:marLeft w:val="0"/>
          <w:marRight w:val="0"/>
          <w:marTop w:val="0"/>
          <w:marBottom w:val="0"/>
          <w:divBdr>
            <w:top w:val="none" w:sz="0" w:space="0" w:color="auto"/>
            <w:left w:val="none" w:sz="0" w:space="0" w:color="auto"/>
            <w:bottom w:val="none" w:sz="0" w:space="0" w:color="auto"/>
            <w:right w:val="none" w:sz="0" w:space="0" w:color="auto"/>
          </w:divBdr>
          <w:divsChild>
            <w:div w:id="1394616684">
              <w:marLeft w:val="0"/>
              <w:marRight w:val="0"/>
              <w:marTop w:val="0"/>
              <w:marBottom w:val="0"/>
              <w:divBdr>
                <w:top w:val="none" w:sz="0" w:space="0" w:color="auto"/>
                <w:left w:val="none" w:sz="0" w:space="0" w:color="auto"/>
                <w:bottom w:val="none" w:sz="0" w:space="0" w:color="auto"/>
                <w:right w:val="none" w:sz="0" w:space="0" w:color="auto"/>
              </w:divBdr>
            </w:div>
          </w:divsChild>
        </w:div>
        <w:div w:id="971520948">
          <w:marLeft w:val="0"/>
          <w:marRight w:val="0"/>
          <w:marTop w:val="0"/>
          <w:marBottom w:val="0"/>
          <w:divBdr>
            <w:top w:val="none" w:sz="0" w:space="0" w:color="auto"/>
            <w:left w:val="none" w:sz="0" w:space="0" w:color="auto"/>
            <w:bottom w:val="none" w:sz="0" w:space="0" w:color="auto"/>
            <w:right w:val="none" w:sz="0" w:space="0" w:color="auto"/>
          </w:divBdr>
          <w:divsChild>
            <w:div w:id="1804077188">
              <w:marLeft w:val="0"/>
              <w:marRight w:val="0"/>
              <w:marTop w:val="0"/>
              <w:marBottom w:val="0"/>
              <w:divBdr>
                <w:top w:val="none" w:sz="0" w:space="0" w:color="auto"/>
                <w:left w:val="none" w:sz="0" w:space="0" w:color="auto"/>
                <w:bottom w:val="none" w:sz="0" w:space="0" w:color="auto"/>
                <w:right w:val="none" w:sz="0" w:space="0" w:color="auto"/>
              </w:divBdr>
            </w:div>
          </w:divsChild>
        </w:div>
        <w:div w:id="977494146">
          <w:marLeft w:val="0"/>
          <w:marRight w:val="0"/>
          <w:marTop w:val="0"/>
          <w:marBottom w:val="0"/>
          <w:divBdr>
            <w:top w:val="none" w:sz="0" w:space="0" w:color="auto"/>
            <w:left w:val="none" w:sz="0" w:space="0" w:color="auto"/>
            <w:bottom w:val="none" w:sz="0" w:space="0" w:color="auto"/>
            <w:right w:val="none" w:sz="0" w:space="0" w:color="auto"/>
          </w:divBdr>
          <w:divsChild>
            <w:div w:id="579102518">
              <w:marLeft w:val="0"/>
              <w:marRight w:val="0"/>
              <w:marTop w:val="0"/>
              <w:marBottom w:val="0"/>
              <w:divBdr>
                <w:top w:val="none" w:sz="0" w:space="0" w:color="auto"/>
                <w:left w:val="none" w:sz="0" w:space="0" w:color="auto"/>
                <w:bottom w:val="none" w:sz="0" w:space="0" w:color="auto"/>
                <w:right w:val="none" w:sz="0" w:space="0" w:color="auto"/>
              </w:divBdr>
            </w:div>
          </w:divsChild>
        </w:div>
        <w:div w:id="981157296">
          <w:marLeft w:val="0"/>
          <w:marRight w:val="0"/>
          <w:marTop w:val="0"/>
          <w:marBottom w:val="0"/>
          <w:divBdr>
            <w:top w:val="none" w:sz="0" w:space="0" w:color="auto"/>
            <w:left w:val="none" w:sz="0" w:space="0" w:color="auto"/>
            <w:bottom w:val="none" w:sz="0" w:space="0" w:color="auto"/>
            <w:right w:val="none" w:sz="0" w:space="0" w:color="auto"/>
          </w:divBdr>
          <w:divsChild>
            <w:div w:id="1232931849">
              <w:marLeft w:val="0"/>
              <w:marRight w:val="0"/>
              <w:marTop w:val="0"/>
              <w:marBottom w:val="0"/>
              <w:divBdr>
                <w:top w:val="none" w:sz="0" w:space="0" w:color="auto"/>
                <w:left w:val="none" w:sz="0" w:space="0" w:color="auto"/>
                <w:bottom w:val="none" w:sz="0" w:space="0" w:color="auto"/>
                <w:right w:val="none" w:sz="0" w:space="0" w:color="auto"/>
              </w:divBdr>
            </w:div>
          </w:divsChild>
        </w:div>
        <w:div w:id="995182253">
          <w:marLeft w:val="0"/>
          <w:marRight w:val="0"/>
          <w:marTop w:val="0"/>
          <w:marBottom w:val="0"/>
          <w:divBdr>
            <w:top w:val="none" w:sz="0" w:space="0" w:color="auto"/>
            <w:left w:val="none" w:sz="0" w:space="0" w:color="auto"/>
            <w:bottom w:val="none" w:sz="0" w:space="0" w:color="auto"/>
            <w:right w:val="none" w:sz="0" w:space="0" w:color="auto"/>
          </w:divBdr>
          <w:divsChild>
            <w:div w:id="2039893799">
              <w:marLeft w:val="0"/>
              <w:marRight w:val="0"/>
              <w:marTop w:val="0"/>
              <w:marBottom w:val="0"/>
              <w:divBdr>
                <w:top w:val="none" w:sz="0" w:space="0" w:color="auto"/>
                <w:left w:val="none" w:sz="0" w:space="0" w:color="auto"/>
                <w:bottom w:val="none" w:sz="0" w:space="0" w:color="auto"/>
                <w:right w:val="none" w:sz="0" w:space="0" w:color="auto"/>
              </w:divBdr>
            </w:div>
          </w:divsChild>
        </w:div>
        <w:div w:id="997464105">
          <w:marLeft w:val="0"/>
          <w:marRight w:val="0"/>
          <w:marTop w:val="0"/>
          <w:marBottom w:val="0"/>
          <w:divBdr>
            <w:top w:val="none" w:sz="0" w:space="0" w:color="auto"/>
            <w:left w:val="none" w:sz="0" w:space="0" w:color="auto"/>
            <w:bottom w:val="none" w:sz="0" w:space="0" w:color="auto"/>
            <w:right w:val="none" w:sz="0" w:space="0" w:color="auto"/>
          </w:divBdr>
          <w:divsChild>
            <w:div w:id="833448599">
              <w:marLeft w:val="0"/>
              <w:marRight w:val="0"/>
              <w:marTop w:val="0"/>
              <w:marBottom w:val="0"/>
              <w:divBdr>
                <w:top w:val="none" w:sz="0" w:space="0" w:color="auto"/>
                <w:left w:val="none" w:sz="0" w:space="0" w:color="auto"/>
                <w:bottom w:val="none" w:sz="0" w:space="0" w:color="auto"/>
                <w:right w:val="none" w:sz="0" w:space="0" w:color="auto"/>
              </w:divBdr>
            </w:div>
          </w:divsChild>
        </w:div>
        <w:div w:id="998000459">
          <w:marLeft w:val="0"/>
          <w:marRight w:val="0"/>
          <w:marTop w:val="0"/>
          <w:marBottom w:val="0"/>
          <w:divBdr>
            <w:top w:val="none" w:sz="0" w:space="0" w:color="auto"/>
            <w:left w:val="none" w:sz="0" w:space="0" w:color="auto"/>
            <w:bottom w:val="none" w:sz="0" w:space="0" w:color="auto"/>
            <w:right w:val="none" w:sz="0" w:space="0" w:color="auto"/>
          </w:divBdr>
          <w:divsChild>
            <w:div w:id="2032148163">
              <w:marLeft w:val="0"/>
              <w:marRight w:val="0"/>
              <w:marTop w:val="0"/>
              <w:marBottom w:val="0"/>
              <w:divBdr>
                <w:top w:val="none" w:sz="0" w:space="0" w:color="auto"/>
                <w:left w:val="none" w:sz="0" w:space="0" w:color="auto"/>
                <w:bottom w:val="none" w:sz="0" w:space="0" w:color="auto"/>
                <w:right w:val="none" w:sz="0" w:space="0" w:color="auto"/>
              </w:divBdr>
            </w:div>
          </w:divsChild>
        </w:div>
        <w:div w:id="1003818827">
          <w:marLeft w:val="0"/>
          <w:marRight w:val="0"/>
          <w:marTop w:val="0"/>
          <w:marBottom w:val="0"/>
          <w:divBdr>
            <w:top w:val="none" w:sz="0" w:space="0" w:color="auto"/>
            <w:left w:val="none" w:sz="0" w:space="0" w:color="auto"/>
            <w:bottom w:val="none" w:sz="0" w:space="0" w:color="auto"/>
            <w:right w:val="none" w:sz="0" w:space="0" w:color="auto"/>
          </w:divBdr>
          <w:divsChild>
            <w:div w:id="998927769">
              <w:marLeft w:val="0"/>
              <w:marRight w:val="0"/>
              <w:marTop w:val="0"/>
              <w:marBottom w:val="0"/>
              <w:divBdr>
                <w:top w:val="none" w:sz="0" w:space="0" w:color="auto"/>
                <w:left w:val="none" w:sz="0" w:space="0" w:color="auto"/>
                <w:bottom w:val="none" w:sz="0" w:space="0" w:color="auto"/>
                <w:right w:val="none" w:sz="0" w:space="0" w:color="auto"/>
              </w:divBdr>
            </w:div>
          </w:divsChild>
        </w:div>
        <w:div w:id="1005595510">
          <w:marLeft w:val="0"/>
          <w:marRight w:val="0"/>
          <w:marTop w:val="0"/>
          <w:marBottom w:val="0"/>
          <w:divBdr>
            <w:top w:val="none" w:sz="0" w:space="0" w:color="auto"/>
            <w:left w:val="none" w:sz="0" w:space="0" w:color="auto"/>
            <w:bottom w:val="none" w:sz="0" w:space="0" w:color="auto"/>
            <w:right w:val="none" w:sz="0" w:space="0" w:color="auto"/>
          </w:divBdr>
          <w:divsChild>
            <w:div w:id="1316029809">
              <w:marLeft w:val="0"/>
              <w:marRight w:val="0"/>
              <w:marTop w:val="0"/>
              <w:marBottom w:val="0"/>
              <w:divBdr>
                <w:top w:val="none" w:sz="0" w:space="0" w:color="auto"/>
                <w:left w:val="none" w:sz="0" w:space="0" w:color="auto"/>
                <w:bottom w:val="none" w:sz="0" w:space="0" w:color="auto"/>
                <w:right w:val="none" w:sz="0" w:space="0" w:color="auto"/>
              </w:divBdr>
            </w:div>
          </w:divsChild>
        </w:div>
        <w:div w:id="1023940828">
          <w:marLeft w:val="0"/>
          <w:marRight w:val="0"/>
          <w:marTop w:val="0"/>
          <w:marBottom w:val="0"/>
          <w:divBdr>
            <w:top w:val="none" w:sz="0" w:space="0" w:color="auto"/>
            <w:left w:val="none" w:sz="0" w:space="0" w:color="auto"/>
            <w:bottom w:val="none" w:sz="0" w:space="0" w:color="auto"/>
            <w:right w:val="none" w:sz="0" w:space="0" w:color="auto"/>
          </w:divBdr>
          <w:divsChild>
            <w:div w:id="828403688">
              <w:marLeft w:val="0"/>
              <w:marRight w:val="0"/>
              <w:marTop w:val="0"/>
              <w:marBottom w:val="0"/>
              <w:divBdr>
                <w:top w:val="none" w:sz="0" w:space="0" w:color="auto"/>
                <w:left w:val="none" w:sz="0" w:space="0" w:color="auto"/>
                <w:bottom w:val="none" w:sz="0" w:space="0" w:color="auto"/>
                <w:right w:val="none" w:sz="0" w:space="0" w:color="auto"/>
              </w:divBdr>
            </w:div>
          </w:divsChild>
        </w:div>
        <w:div w:id="1037051320">
          <w:marLeft w:val="0"/>
          <w:marRight w:val="0"/>
          <w:marTop w:val="0"/>
          <w:marBottom w:val="0"/>
          <w:divBdr>
            <w:top w:val="none" w:sz="0" w:space="0" w:color="auto"/>
            <w:left w:val="none" w:sz="0" w:space="0" w:color="auto"/>
            <w:bottom w:val="none" w:sz="0" w:space="0" w:color="auto"/>
            <w:right w:val="none" w:sz="0" w:space="0" w:color="auto"/>
          </w:divBdr>
          <w:divsChild>
            <w:div w:id="1387147999">
              <w:marLeft w:val="0"/>
              <w:marRight w:val="0"/>
              <w:marTop w:val="0"/>
              <w:marBottom w:val="0"/>
              <w:divBdr>
                <w:top w:val="none" w:sz="0" w:space="0" w:color="auto"/>
                <w:left w:val="none" w:sz="0" w:space="0" w:color="auto"/>
                <w:bottom w:val="none" w:sz="0" w:space="0" w:color="auto"/>
                <w:right w:val="none" w:sz="0" w:space="0" w:color="auto"/>
              </w:divBdr>
            </w:div>
          </w:divsChild>
        </w:div>
        <w:div w:id="1038506782">
          <w:marLeft w:val="0"/>
          <w:marRight w:val="0"/>
          <w:marTop w:val="0"/>
          <w:marBottom w:val="0"/>
          <w:divBdr>
            <w:top w:val="none" w:sz="0" w:space="0" w:color="auto"/>
            <w:left w:val="none" w:sz="0" w:space="0" w:color="auto"/>
            <w:bottom w:val="none" w:sz="0" w:space="0" w:color="auto"/>
            <w:right w:val="none" w:sz="0" w:space="0" w:color="auto"/>
          </w:divBdr>
          <w:divsChild>
            <w:div w:id="773868658">
              <w:marLeft w:val="0"/>
              <w:marRight w:val="0"/>
              <w:marTop w:val="0"/>
              <w:marBottom w:val="0"/>
              <w:divBdr>
                <w:top w:val="none" w:sz="0" w:space="0" w:color="auto"/>
                <w:left w:val="none" w:sz="0" w:space="0" w:color="auto"/>
                <w:bottom w:val="none" w:sz="0" w:space="0" w:color="auto"/>
                <w:right w:val="none" w:sz="0" w:space="0" w:color="auto"/>
              </w:divBdr>
            </w:div>
          </w:divsChild>
        </w:div>
        <w:div w:id="1046025880">
          <w:marLeft w:val="0"/>
          <w:marRight w:val="0"/>
          <w:marTop w:val="0"/>
          <w:marBottom w:val="0"/>
          <w:divBdr>
            <w:top w:val="none" w:sz="0" w:space="0" w:color="auto"/>
            <w:left w:val="none" w:sz="0" w:space="0" w:color="auto"/>
            <w:bottom w:val="none" w:sz="0" w:space="0" w:color="auto"/>
            <w:right w:val="none" w:sz="0" w:space="0" w:color="auto"/>
          </w:divBdr>
          <w:divsChild>
            <w:div w:id="520052170">
              <w:marLeft w:val="0"/>
              <w:marRight w:val="0"/>
              <w:marTop w:val="0"/>
              <w:marBottom w:val="0"/>
              <w:divBdr>
                <w:top w:val="none" w:sz="0" w:space="0" w:color="auto"/>
                <w:left w:val="none" w:sz="0" w:space="0" w:color="auto"/>
                <w:bottom w:val="none" w:sz="0" w:space="0" w:color="auto"/>
                <w:right w:val="none" w:sz="0" w:space="0" w:color="auto"/>
              </w:divBdr>
            </w:div>
          </w:divsChild>
        </w:div>
        <w:div w:id="1053850026">
          <w:marLeft w:val="0"/>
          <w:marRight w:val="0"/>
          <w:marTop w:val="0"/>
          <w:marBottom w:val="0"/>
          <w:divBdr>
            <w:top w:val="none" w:sz="0" w:space="0" w:color="auto"/>
            <w:left w:val="none" w:sz="0" w:space="0" w:color="auto"/>
            <w:bottom w:val="none" w:sz="0" w:space="0" w:color="auto"/>
            <w:right w:val="none" w:sz="0" w:space="0" w:color="auto"/>
          </w:divBdr>
          <w:divsChild>
            <w:div w:id="1822765685">
              <w:marLeft w:val="0"/>
              <w:marRight w:val="0"/>
              <w:marTop w:val="0"/>
              <w:marBottom w:val="0"/>
              <w:divBdr>
                <w:top w:val="none" w:sz="0" w:space="0" w:color="auto"/>
                <w:left w:val="none" w:sz="0" w:space="0" w:color="auto"/>
                <w:bottom w:val="none" w:sz="0" w:space="0" w:color="auto"/>
                <w:right w:val="none" w:sz="0" w:space="0" w:color="auto"/>
              </w:divBdr>
            </w:div>
          </w:divsChild>
        </w:div>
        <w:div w:id="1061752040">
          <w:marLeft w:val="0"/>
          <w:marRight w:val="0"/>
          <w:marTop w:val="0"/>
          <w:marBottom w:val="0"/>
          <w:divBdr>
            <w:top w:val="none" w:sz="0" w:space="0" w:color="auto"/>
            <w:left w:val="none" w:sz="0" w:space="0" w:color="auto"/>
            <w:bottom w:val="none" w:sz="0" w:space="0" w:color="auto"/>
            <w:right w:val="none" w:sz="0" w:space="0" w:color="auto"/>
          </w:divBdr>
          <w:divsChild>
            <w:div w:id="1555891779">
              <w:marLeft w:val="0"/>
              <w:marRight w:val="0"/>
              <w:marTop w:val="0"/>
              <w:marBottom w:val="0"/>
              <w:divBdr>
                <w:top w:val="none" w:sz="0" w:space="0" w:color="auto"/>
                <w:left w:val="none" w:sz="0" w:space="0" w:color="auto"/>
                <w:bottom w:val="none" w:sz="0" w:space="0" w:color="auto"/>
                <w:right w:val="none" w:sz="0" w:space="0" w:color="auto"/>
              </w:divBdr>
            </w:div>
          </w:divsChild>
        </w:div>
        <w:div w:id="1073091400">
          <w:marLeft w:val="0"/>
          <w:marRight w:val="0"/>
          <w:marTop w:val="0"/>
          <w:marBottom w:val="0"/>
          <w:divBdr>
            <w:top w:val="none" w:sz="0" w:space="0" w:color="auto"/>
            <w:left w:val="none" w:sz="0" w:space="0" w:color="auto"/>
            <w:bottom w:val="none" w:sz="0" w:space="0" w:color="auto"/>
            <w:right w:val="none" w:sz="0" w:space="0" w:color="auto"/>
          </w:divBdr>
          <w:divsChild>
            <w:div w:id="420760443">
              <w:marLeft w:val="0"/>
              <w:marRight w:val="0"/>
              <w:marTop w:val="0"/>
              <w:marBottom w:val="0"/>
              <w:divBdr>
                <w:top w:val="none" w:sz="0" w:space="0" w:color="auto"/>
                <w:left w:val="none" w:sz="0" w:space="0" w:color="auto"/>
                <w:bottom w:val="none" w:sz="0" w:space="0" w:color="auto"/>
                <w:right w:val="none" w:sz="0" w:space="0" w:color="auto"/>
              </w:divBdr>
            </w:div>
          </w:divsChild>
        </w:div>
        <w:div w:id="1077556100">
          <w:marLeft w:val="0"/>
          <w:marRight w:val="0"/>
          <w:marTop w:val="0"/>
          <w:marBottom w:val="0"/>
          <w:divBdr>
            <w:top w:val="none" w:sz="0" w:space="0" w:color="auto"/>
            <w:left w:val="none" w:sz="0" w:space="0" w:color="auto"/>
            <w:bottom w:val="none" w:sz="0" w:space="0" w:color="auto"/>
            <w:right w:val="none" w:sz="0" w:space="0" w:color="auto"/>
          </w:divBdr>
          <w:divsChild>
            <w:div w:id="1899707141">
              <w:marLeft w:val="0"/>
              <w:marRight w:val="0"/>
              <w:marTop w:val="0"/>
              <w:marBottom w:val="0"/>
              <w:divBdr>
                <w:top w:val="none" w:sz="0" w:space="0" w:color="auto"/>
                <w:left w:val="none" w:sz="0" w:space="0" w:color="auto"/>
                <w:bottom w:val="none" w:sz="0" w:space="0" w:color="auto"/>
                <w:right w:val="none" w:sz="0" w:space="0" w:color="auto"/>
              </w:divBdr>
            </w:div>
          </w:divsChild>
        </w:div>
        <w:div w:id="1079794889">
          <w:marLeft w:val="0"/>
          <w:marRight w:val="0"/>
          <w:marTop w:val="0"/>
          <w:marBottom w:val="0"/>
          <w:divBdr>
            <w:top w:val="none" w:sz="0" w:space="0" w:color="auto"/>
            <w:left w:val="none" w:sz="0" w:space="0" w:color="auto"/>
            <w:bottom w:val="none" w:sz="0" w:space="0" w:color="auto"/>
            <w:right w:val="none" w:sz="0" w:space="0" w:color="auto"/>
          </w:divBdr>
          <w:divsChild>
            <w:div w:id="499471114">
              <w:marLeft w:val="0"/>
              <w:marRight w:val="0"/>
              <w:marTop w:val="0"/>
              <w:marBottom w:val="0"/>
              <w:divBdr>
                <w:top w:val="none" w:sz="0" w:space="0" w:color="auto"/>
                <w:left w:val="none" w:sz="0" w:space="0" w:color="auto"/>
                <w:bottom w:val="none" w:sz="0" w:space="0" w:color="auto"/>
                <w:right w:val="none" w:sz="0" w:space="0" w:color="auto"/>
              </w:divBdr>
            </w:div>
          </w:divsChild>
        </w:div>
        <w:div w:id="1084105454">
          <w:marLeft w:val="0"/>
          <w:marRight w:val="0"/>
          <w:marTop w:val="0"/>
          <w:marBottom w:val="0"/>
          <w:divBdr>
            <w:top w:val="none" w:sz="0" w:space="0" w:color="auto"/>
            <w:left w:val="none" w:sz="0" w:space="0" w:color="auto"/>
            <w:bottom w:val="none" w:sz="0" w:space="0" w:color="auto"/>
            <w:right w:val="none" w:sz="0" w:space="0" w:color="auto"/>
          </w:divBdr>
          <w:divsChild>
            <w:div w:id="1835224718">
              <w:marLeft w:val="0"/>
              <w:marRight w:val="0"/>
              <w:marTop w:val="0"/>
              <w:marBottom w:val="0"/>
              <w:divBdr>
                <w:top w:val="none" w:sz="0" w:space="0" w:color="auto"/>
                <w:left w:val="none" w:sz="0" w:space="0" w:color="auto"/>
                <w:bottom w:val="none" w:sz="0" w:space="0" w:color="auto"/>
                <w:right w:val="none" w:sz="0" w:space="0" w:color="auto"/>
              </w:divBdr>
            </w:div>
          </w:divsChild>
        </w:div>
        <w:div w:id="1093671357">
          <w:marLeft w:val="0"/>
          <w:marRight w:val="0"/>
          <w:marTop w:val="0"/>
          <w:marBottom w:val="0"/>
          <w:divBdr>
            <w:top w:val="none" w:sz="0" w:space="0" w:color="auto"/>
            <w:left w:val="none" w:sz="0" w:space="0" w:color="auto"/>
            <w:bottom w:val="none" w:sz="0" w:space="0" w:color="auto"/>
            <w:right w:val="none" w:sz="0" w:space="0" w:color="auto"/>
          </w:divBdr>
          <w:divsChild>
            <w:div w:id="880168507">
              <w:marLeft w:val="0"/>
              <w:marRight w:val="0"/>
              <w:marTop w:val="0"/>
              <w:marBottom w:val="0"/>
              <w:divBdr>
                <w:top w:val="none" w:sz="0" w:space="0" w:color="auto"/>
                <w:left w:val="none" w:sz="0" w:space="0" w:color="auto"/>
                <w:bottom w:val="none" w:sz="0" w:space="0" w:color="auto"/>
                <w:right w:val="none" w:sz="0" w:space="0" w:color="auto"/>
              </w:divBdr>
            </w:div>
          </w:divsChild>
        </w:div>
        <w:div w:id="1111167797">
          <w:marLeft w:val="0"/>
          <w:marRight w:val="0"/>
          <w:marTop w:val="0"/>
          <w:marBottom w:val="0"/>
          <w:divBdr>
            <w:top w:val="none" w:sz="0" w:space="0" w:color="auto"/>
            <w:left w:val="none" w:sz="0" w:space="0" w:color="auto"/>
            <w:bottom w:val="none" w:sz="0" w:space="0" w:color="auto"/>
            <w:right w:val="none" w:sz="0" w:space="0" w:color="auto"/>
          </w:divBdr>
          <w:divsChild>
            <w:div w:id="898976792">
              <w:marLeft w:val="0"/>
              <w:marRight w:val="0"/>
              <w:marTop w:val="0"/>
              <w:marBottom w:val="0"/>
              <w:divBdr>
                <w:top w:val="none" w:sz="0" w:space="0" w:color="auto"/>
                <w:left w:val="none" w:sz="0" w:space="0" w:color="auto"/>
                <w:bottom w:val="none" w:sz="0" w:space="0" w:color="auto"/>
                <w:right w:val="none" w:sz="0" w:space="0" w:color="auto"/>
              </w:divBdr>
            </w:div>
          </w:divsChild>
        </w:div>
        <w:div w:id="1137646905">
          <w:marLeft w:val="0"/>
          <w:marRight w:val="0"/>
          <w:marTop w:val="0"/>
          <w:marBottom w:val="0"/>
          <w:divBdr>
            <w:top w:val="none" w:sz="0" w:space="0" w:color="auto"/>
            <w:left w:val="none" w:sz="0" w:space="0" w:color="auto"/>
            <w:bottom w:val="none" w:sz="0" w:space="0" w:color="auto"/>
            <w:right w:val="none" w:sz="0" w:space="0" w:color="auto"/>
          </w:divBdr>
          <w:divsChild>
            <w:div w:id="35006475">
              <w:marLeft w:val="0"/>
              <w:marRight w:val="0"/>
              <w:marTop w:val="0"/>
              <w:marBottom w:val="0"/>
              <w:divBdr>
                <w:top w:val="none" w:sz="0" w:space="0" w:color="auto"/>
                <w:left w:val="none" w:sz="0" w:space="0" w:color="auto"/>
                <w:bottom w:val="none" w:sz="0" w:space="0" w:color="auto"/>
                <w:right w:val="none" w:sz="0" w:space="0" w:color="auto"/>
              </w:divBdr>
            </w:div>
          </w:divsChild>
        </w:div>
        <w:div w:id="1157112155">
          <w:marLeft w:val="0"/>
          <w:marRight w:val="0"/>
          <w:marTop w:val="0"/>
          <w:marBottom w:val="0"/>
          <w:divBdr>
            <w:top w:val="none" w:sz="0" w:space="0" w:color="auto"/>
            <w:left w:val="none" w:sz="0" w:space="0" w:color="auto"/>
            <w:bottom w:val="none" w:sz="0" w:space="0" w:color="auto"/>
            <w:right w:val="none" w:sz="0" w:space="0" w:color="auto"/>
          </w:divBdr>
          <w:divsChild>
            <w:div w:id="372341610">
              <w:marLeft w:val="0"/>
              <w:marRight w:val="0"/>
              <w:marTop w:val="0"/>
              <w:marBottom w:val="0"/>
              <w:divBdr>
                <w:top w:val="none" w:sz="0" w:space="0" w:color="auto"/>
                <w:left w:val="none" w:sz="0" w:space="0" w:color="auto"/>
                <w:bottom w:val="none" w:sz="0" w:space="0" w:color="auto"/>
                <w:right w:val="none" w:sz="0" w:space="0" w:color="auto"/>
              </w:divBdr>
            </w:div>
          </w:divsChild>
        </w:div>
        <w:div w:id="1157914145">
          <w:marLeft w:val="0"/>
          <w:marRight w:val="0"/>
          <w:marTop w:val="0"/>
          <w:marBottom w:val="0"/>
          <w:divBdr>
            <w:top w:val="none" w:sz="0" w:space="0" w:color="auto"/>
            <w:left w:val="none" w:sz="0" w:space="0" w:color="auto"/>
            <w:bottom w:val="none" w:sz="0" w:space="0" w:color="auto"/>
            <w:right w:val="none" w:sz="0" w:space="0" w:color="auto"/>
          </w:divBdr>
          <w:divsChild>
            <w:div w:id="183136329">
              <w:marLeft w:val="0"/>
              <w:marRight w:val="0"/>
              <w:marTop w:val="0"/>
              <w:marBottom w:val="0"/>
              <w:divBdr>
                <w:top w:val="none" w:sz="0" w:space="0" w:color="auto"/>
                <w:left w:val="none" w:sz="0" w:space="0" w:color="auto"/>
                <w:bottom w:val="none" w:sz="0" w:space="0" w:color="auto"/>
                <w:right w:val="none" w:sz="0" w:space="0" w:color="auto"/>
              </w:divBdr>
            </w:div>
          </w:divsChild>
        </w:div>
        <w:div w:id="1159685704">
          <w:marLeft w:val="0"/>
          <w:marRight w:val="0"/>
          <w:marTop w:val="0"/>
          <w:marBottom w:val="0"/>
          <w:divBdr>
            <w:top w:val="none" w:sz="0" w:space="0" w:color="auto"/>
            <w:left w:val="none" w:sz="0" w:space="0" w:color="auto"/>
            <w:bottom w:val="none" w:sz="0" w:space="0" w:color="auto"/>
            <w:right w:val="none" w:sz="0" w:space="0" w:color="auto"/>
          </w:divBdr>
          <w:divsChild>
            <w:div w:id="1434860210">
              <w:marLeft w:val="0"/>
              <w:marRight w:val="0"/>
              <w:marTop w:val="0"/>
              <w:marBottom w:val="0"/>
              <w:divBdr>
                <w:top w:val="none" w:sz="0" w:space="0" w:color="auto"/>
                <w:left w:val="none" w:sz="0" w:space="0" w:color="auto"/>
                <w:bottom w:val="none" w:sz="0" w:space="0" w:color="auto"/>
                <w:right w:val="none" w:sz="0" w:space="0" w:color="auto"/>
              </w:divBdr>
            </w:div>
          </w:divsChild>
        </w:div>
        <w:div w:id="1168209230">
          <w:marLeft w:val="0"/>
          <w:marRight w:val="0"/>
          <w:marTop w:val="0"/>
          <w:marBottom w:val="0"/>
          <w:divBdr>
            <w:top w:val="none" w:sz="0" w:space="0" w:color="auto"/>
            <w:left w:val="none" w:sz="0" w:space="0" w:color="auto"/>
            <w:bottom w:val="none" w:sz="0" w:space="0" w:color="auto"/>
            <w:right w:val="none" w:sz="0" w:space="0" w:color="auto"/>
          </w:divBdr>
          <w:divsChild>
            <w:div w:id="690184544">
              <w:marLeft w:val="0"/>
              <w:marRight w:val="0"/>
              <w:marTop w:val="0"/>
              <w:marBottom w:val="0"/>
              <w:divBdr>
                <w:top w:val="none" w:sz="0" w:space="0" w:color="auto"/>
                <w:left w:val="none" w:sz="0" w:space="0" w:color="auto"/>
                <w:bottom w:val="none" w:sz="0" w:space="0" w:color="auto"/>
                <w:right w:val="none" w:sz="0" w:space="0" w:color="auto"/>
              </w:divBdr>
            </w:div>
          </w:divsChild>
        </w:div>
        <w:div w:id="1174879762">
          <w:marLeft w:val="0"/>
          <w:marRight w:val="0"/>
          <w:marTop w:val="0"/>
          <w:marBottom w:val="0"/>
          <w:divBdr>
            <w:top w:val="none" w:sz="0" w:space="0" w:color="auto"/>
            <w:left w:val="none" w:sz="0" w:space="0" w:color="auto"/>
            <w:bottom w:val="none" w:sz="0" w:space="0" w:color="auto"/>
            <w:right w:val="none" w:sz="0" w:space="0" w:color="auto"/>
          </w:divBdr>
          <w:divsChild>
            <w:div w:id="1175652014">
              <w:marLeft w:val="0"/>
              <w:marRight w:val="0"/>
              <w:marTop w:val="0"/>
              <w:marBottom w:val="0"/>
              <w:divBdr>
                <w:top w:val="none" w:sz="0" w:space="0" w:color="auto"/>
                <w:left w:val="none" w:sz="0" w:space="0" w:color="auto"/>
                <w:bottom w:val="none" w:sz="0" w:space="0" w:color="auto"/>
                <w:right w:val="none" w:sz="0" w:space="0" w:color="auto"/>
              </w:divBdr>
            </w:div>
          </w:divsChild>
        </w:div>
        <w:div w:id="1193300587">
          <w:marLeft w:val="0"/>
          <w:marRight w:val="0"/>
          <w:marTop w:val="0"/>
          <w:marBottom w:val="0"/>
          <w:divBdr>
            <w:top w:val="none" w:sz="0" w:space="0" w:color="auto"/>
            <w:left w:val="none" w:sz="0" w:space="0" w:color="auto"/>
            <w:bottom w:val="none" w:sz="0" w:space="0" w:color="auto"/>
            <w:right w:val="none" w:sz="0" w:space="0" w:color="auto"/>
          </w:divBdr>
          <w:divsChild>
            <w:div w:id="179929035">
              <w:marLeft w:val="0"/>
              <w:marRight w:val="0"/>
              <w:marTop w:val="0"/>
              <w:marBottom w:val="0"/>
              <w:divBdr>
                <w:top w:val="none" w:sz="0" w:space="0" w:color="auto"/>
                <w:left w:val="none" w:sz="0" w:space="0" w:color="auto"/>
                <w:bottom w:val="none" w:sz="0" w:space="0" w:color="auto"/>
                <w:right w:val="none" w:sz="0" w:space="0" w:color="auto"/>
              </w:divBdr>
            </w:div>
          </w:divsChild>
        </w:div>
        <w:div w:id="1203247283">
          <w:marLeft w:val="0"/>
          <w:marRight w:val="0"/>
          <w:marTop w:val="0"/>
          <w:marBottom w:val="0"/>
          <w:divBdr>
            <w:top w:val="none" w:sz="0" w:space="0" w:color="auto"/>
            <w:left w:val="none" w:sz="0" w:space="0" w:color="auto"/>
            <w:bottom w:val="none" w:sz="0" w:space="0" w:color="auto"/>
            <w:right w:val="none" w:sz="0" w:space="0" w:color="auto"/>
          </w:divBdr>
          <w:divsChild>
            <w:div w:id="2117014574">
              <w:marLeft w:val="0"/>
              <w:marRight w:val="0"/>
              <w:marTop w:val="0"/>
              <w:marBottom w:val="0"/>
              <w:divBdr>
                <w:top w:val="none" w:sz="0" w:space="0" w:color="auto"/>
                <w:left w:val="none" w:sz="0" w:space="0" w:color="auto"/>
                <w:bottom w:val="none" w:sz="0" w:space="0" w:color="auto"/>
                <w:right w:val="none" w:sz="0" w:space="0" w:color="auto"/>
              </w:divBdr>
            </w:div>
          </w:divsChild>
        </w:div>
        <w:div w:id="1204749929">
          <w:marLeft w:val="0"/>
          <w:marRight w:val="0"/>
          <w:marTop w:val="0"/>
          <w:marBottom w:val="0"/>
          <w:divBdr>
            <w:top w:val="none" w:sz="0" w:space="0" w:color="auto"/>
            <w:left w:val="none" w:sz="0" w:space="0" w:color="auto"/>
            <w:bottom w:val="none" w:sz="0" w:space="0" w:color="auto"/>
            <w:right w:val="none" w:sz="0" w:space="0" w:color="auto"/>
          </w:divBdr>
          <w:divsChild>
            <w:div w:id="1476021605">
              <w:marLeft w:val="0"/>
              <w:marRight w:val="0"/>
              <w:marTop w:val="0"/>
              <w:marBottom w:val="0"/>
              <w:divBdr>
                <w:top w:val="none" w:sz="0" w:space="0" w:color="auto"/>
                <w:left w:val="none" w:sz="0" w:space="0" w:color="auto"/>
                <w:bottom w:val="none" w:sz="0" w:space="0" w:color="auto"/>
                <w:right w:val="none" w:sz="0" w:space="0" w:color="auto"/>
              </w:divBdr>
            </w:div>
          </w:divsChild>
        </w:div>
        <w:div w:id="1207376782">
          <w:marLeft w:val="0"/>
          <w:marRight w:val="0"/>
          <w:marTop w:val="0"/>
          <w:marBottom w:val="0"/>
          <w:divBdr>
            <w:top w:val="none" w:sz="0" w:space="0" w:color="auto"/>
            <w:left w:val="none" w:sz="0" w:space="0" w:color="auto"/>
            <w:bottom w:val="none" w:sz="0" w:space="0" w:color="auto"/>
            <w:right w:val="none" w:sz="0" w:space="0" w:color="auto"/>
          </w:divBdr>
          <w:divsChild>
            <w:div w:id="340202886">
              <w:marLeft w:val="0"/>
              <w:marRight w:val="0"/>
              <w:marTop w:val="0"/>
              <w:marBottom w:val="0"/>
              <w:divBdr>
                <w:top w:val="none" w:sz="0" w:space="0" w:color="auto"/>
                <w:left w:val="none" w:sz="0" w:space="0" w:color="auto"/>
                <w:bottom w:val="none" w:sz="0" w:space="0" w:color="auto"/>
                <w:right w:val="none" w:sz="0" w:space="0" w:color="auto"/>
              </w:divBdr>
            </w:div>
            <w:div w:id="1050884134">
              <w:marLeft w:val="0"/>
              <w:marRight w:val="0"/>
              <w:marTop w:val="0"/>
              <w:marBottom w:val="0"/>
              <w:divBdr>
                <w:top w:val="none" w:sz="0" w:space="0" w:color="auto"/>
                <w:left w:val="none" w:sz="0" w:space="0" w:color="auto"/>
                <w:bottom w:val="none" w:sz="0" w:space="0" w:color="auto"/>
                <w:right w:val="none" w:sz="0" w:space="0" w:color="auto"/>
              </w:divBdr>
            </w:div>
          </w:divsChild>
        </w:div>
        <w:div w:id="1258978508">
          <w:marLeft w:val="0"/>
          <w:marRight w:val="0"/>
          <w:marTop w:val="0"/>
          <w:marBottom w:val="0"/>
          <w:divBdr>
            <w:top w:val="none" w:sz="0" w:space="0" w:color="auto"/>
            <w:left w:val="none" w:sz="0" w:space="0" w:color="auto"/>
            <w:bottom w:val="none" w:sz="0" w:space="0" w:color="auto"/>
            <w:right w:val="none" w:sz="0" w:space="0" w:color="auto"/>
          </w:divBdr>
          <w:divsChild>
            <w:div w:id="481386478">
              <w:marLeft w:val="0"/>
              <w:marRight w:val="0"/>
              <w:marTop w:val="0"/>
              <w:marBottom w:val="0"/>
              <w:divBdr>
                <w:top w:val="none" w:sz="0" w:space="0" w:color="auto"/>
                <w:left w:val="none" w:sz="0" w:space="0" w:color="auto"/>
                <w:bottom w:val="none" w:sz="0" w:space="0" w:color="auto"/>
                <w:right w:val="none" w:sz="0" w:space="0" w:color="auto"/>
              </w:divBdr>
            </w:div>
          </w:divsChild>
        </w:div>
        <w:div w:id="1262645713">
          <w:marLeft w:val="0"/>
          <w:marRight w:val="0"/>
          <w:marTop w:val="0"/>
          <w:marBottom w:val="0"/>
          <w:divBdr>
            <w:top w:val="none" w:sz="0" w:space="0" w:color="auto"/>
            <w:left w:val="none" w:sz="0" w:space="0" w:color="auto"/>
            <w:bottom w:val="none" w:sz="0" w:space="0" w:color="auto"/>
            <w:right w:val="none" w:sz="0" w:space="0" w:color="auto"/>
          </w:divBdr>
          <w:divsChild>
            <w:div w:id="1218738033">
              <w:marLeft w:val="0"/>
              <w:marRight w:val="0"/>
              <w:marTop w:val="0"/>
              <w:marBottom w:val="0"/>
              <w:divBdr>
                <w:top w:val="none" w:sz="0" w:space="0" w:color="auto"/>
                <w:left w:val="none" w:sz="0" w:space="0" w:color="auto"/>
                <w:bottom w:val="none" w:sz="0" w:space="0" w:color="auto"/>
                <w:right w:val="none" w:sz="0" w:space="0" w:color="auto"/>
              </w:divBdr>
            </w:div>
          </w:divsChild>
        </w:div>
        <w:div w:id="1266956456">
          <w:marLeft w:val="0"/>
          <w:marRight w:val="0"/>
          <w:marTop w:val="0"/>
          <w:marBottom w:val="0"/>
          <w:divBdr>
            <w:top w:val="none" w:sz="0" w:space="0" w:color="auto"/>
            <w:left w:val="none" w:sz="0" w:space="0" w:color="auto"/>
            <w:bottom w:val="none" w:sz="0" w:space="0" w:color="auto"/>
            <w:right w:val="none" w:sz="0" w:space="0" w:color="auto"/>
          </w:divBdr>
          <w:divsChild>
            <w:div w:id="253981059">
              <w:marLeft w:val="0"/>
              <w:marRight w:val="0"/>
              <w:marTop w:val="0"/>
              <w:marBottom w:val="0"/>
              <w:divBdr>
                <w:top w:val="none" w:sz="0" w:space="0" w:color="auto"/>
                <w:left w:val="none" w:sz="0" w:space="0" w:color="auto"/>
                <w:bottom w:val="none" w:sz="0" w:space="0" w:color="auto"/>
                <w:right w:val="none" w:sz="0" w:space="0" w:color="auto"/>
              </w:divBdr>
            </w:div>
          </w:divsChild>
        </w:div>
        <w:div w:id="1293906228">
          <w:marLeft w:val="0"/>
          <w:marRight w:val="0"/>
          <w:marTop w:val="0"/>
          <w:marBottom w:val="0"/>
          <w:divBdr>
            <w:top w:val="none" w:sz="0" w:space="0" w:color="auto"/>
            <w:left w:val="none" w:sz="0" w:space="0" w:color="auto"/>
            <w:bottom w:val="none" w:sz="0" w:space="0" w:color="auto"/>
            <w:right w:val="none" w:sz="0" w:space="0" w:color="auto"/>
          </w:divBdr>
          <w:divsChild>
            <w:div w:id="1129585875">
              <w:marLeft w:val="0"/>
              <w:marRight w:val="0"/>
              <w:marTop w:val="0"/>
              <w:marBottom w:val="0"/>
              <w:divBdr>
                <w:top w:val="none" w:sz="0" w:space="0" w:color="auto"/>
                <w:left w:val="none" w:sz="0" w:space="0" w:color="auto"/>
                <w:bottom w:val="none" w:sz="0" w:space="0" w:color="auto"/>
                <w:right w:val="none" w:sz="0" w:space="0" w:color="auto"/>
              </w:divBdr>
            </w:div>
          </w:divsChild>
        </w:div>
        <w:div w:id="1298142279">
          <w:marLeft w:val="0"/>
          <w:marRight w:val="0"/>
          <w:marTop w:val="0"/>
          <w:marBottom w:val="0"/>
          <w:divBdr>
            <w:top w:val="none" w:sz="0" w:space="0" w:color="auto"/>
            <w:left w:val="none" w:sz="0" w:space="0" w:color="auto"/>
            <w:bottom w:val="none" w:sz="0" w:space="0" w:color="auto"/>
            <w:right w:val="none" w:sz="0" w:space="0" w:color="auto"/>
          </w:divBdr>
          <w:divsChild>
            <w:div w:id="2035885344">
              <w:marLeft w:val="0"/>
              <w:marRight w:val="0"/>
              <w:marTop w:val="0"/>
              <w:marBottom w:val="0"/>
              <w:divBdr>
                <w:top w:val="none" w:sz="0" w:space="0" w:color="auto"/>
                <w:left w:val="none" w:sz="0" w:space="0" w:color="auto"/>
                <w:bottom w:val="none" w:sz="0" w:space="0" w:color="auto"/>
                <w:right w:val="none" w:sz="0" w:space="0" w:color="auto"/>
              </w:divBdr>
            </w:div>
          </w:divsChild>
        </w:div>
        <w:div w:id="1302268984">
          <w:marLeft w:val="0"/>
          <w:marRight w:val="0"/>
          <w:marTop w:val="0"/>
          <w:marBottom w:val="0"/>
          <w:divBdr>
            <w:top w:val="none" w:sz="0" w:space="0" w:color="auto"/>
            <w:left w:val="none" w:sz="0" w:space="0" w:color="auto"/>
            <w:bottom w:val="none" w:sz="0" w:space="0" w:color="auto"/>
            <w:right w:val="none" w:sz="0" w:space="0" w:color="auto"/>
          </w:divBdr>
          <w:divsChild>
            <w:div w:id="1655908794">
              <w:marLeft w:val="0"/>
              <w:marRight w:val="0"/>
              <w:marTop w:val="0"/>
              <w:marBottom w:val="0"/>
              <w:divBdr>
                <w:top w:val="none" w:sz="0" w:space="0" w:color="auto"/>
                <w:left w:val="none" w:sz="0" w:space="0" w:color="auto"/>
                <w:bottom w:val="none" w:sz="0" w:space="0" w:color="auto"/>
                <w:right w:val="none" w:sz="0" w:space="0" w:color="auto"/>
              </w:divBdr>
            </w:div>
          </w:divsChild>
        </w:div>
        <w:div w:id="1308362796">
          <w:marLeft w:val="0"/>
          <w:marRight w:val="0"/>
          <w:marTop w:val="0"/>
          <w:marBottom w:val="0"/>
          <w:divBdr>
            <w:top w:val="none" w:sz="0" w:space="0" w:color="auto"/>
            <w:left w:val="none" w:sz="0" w:space="0" w:color="auto"/>
            <w:bottom w:val="none" w:sz="0" w:space="0" w:color="auto"/>
            <w:right w:val="none" w:sz="0" w:space="0" w:color="auto"/>
          </w:divBdr>
          <w:divsChild>
            <w:div w:id="473378444">
              <w:marLeft w:val="0"/>
              <w:marRight w:val="0"/>
              <w:marTop w:val="0"/>
              <w:marBottom w:val="0"/>
              <w:divBdr>
                <w:top w:val="none" w:sz="0" w:space="0" w:color="auto"/>
                <w:left w:val="none" w:sz="0" w:space="0" w:color="auto"/>
                <w:bottom w:val="none" w:sz="0" w:space="0" w:color="auto"/>
                <w:right w:val="none" w:sz="0" w:space="0" w:color="auto"/>
              </w:divBdr>
            </w:div>
          </w:divsChild>
        </w:div>
        <w:div w:id="1325007424">
          <w:marLeft w:val="0"/>
          <w:marRight w:val="0"/>
          <w:marTop w:val="0"/>
          <w:marBottom w:val="0"/>
          <w:divBdr>
            <w:top w:val="none" w:sz="0" w:space="0" w:color="auto"/>
            <w:left w:val="none" w:sz="0" w:space="0" w:color="auto"/>
            <w:bottom w:val="none" w:sz="0" w:space="0" w:color="auto"/>
            <w:right w:val="none" w:sz="0" w:space="0" w:color="auto"/>
          </w:divBdr>
          <w:divsChild>
            <w:div w:id="1613248131">
              <w:marLeft w:val="0"/>
              <w:marRight w:val="0"/>
              <w:marTop w:val="0"/>
              <w:marBottom w:val="0"/>
              <w:divBdr>
                <w:top w:val="none" w:sz="0" w:space="0" w:color="auto"/>
                <w:left w:val="none" w:sz="0" w:space="0" w:color="auto"/>
                <w:bottom w:val="none" w:sz="0" w:space="0" w:color="auto"/>
                <w:right w:val="none" w:sz="0" w:space="0" w:color="auto"/>
              </w:divBdr>
            </w:div>
          </w:divsChild>
        </w:div>
        <w:div w:id="1325864902">
          <w:marLeft w:val="0"/>
          <w:marRight w:val="0"/>
          <w:marTop w:val="0"/>
          <w:marBottom w:val="0"/>
          <w:divBdr>
            <w:top w:val="none" w:sz="0" w:space="0" w:color="auto"/>
            <w:left w:val="none" w:sz="0" w:space="0" w:color="auto"/>
            <w:bottom w:val="none" w:sz="0" w:space="0" w:color="auto"/>
            <w:right w:val="none" w:sz="0" w:space="0" w:color="auto"/>
          </w:divBdr>
          <w:divsChild>
            <w:div w:id="987705970">
              <w:marLeft w:val="0"/>
              <w:marRight w:val="0"/>
              <w:marTop w:val="0"/>
              <w:marBottom w:val="0"/>
              <w:divBdr>
                <w:top w:val="none" w:sz="0" w:space="0" w:color="auto"/>
                <w:left w:val="none" w:sz="0" w:space="0" w:color="auto"/>
                <w:bottom w:val="none" w:sz="0" w:space="0" w:color="auto"/>
                <w:right w:val="none" w:sz="0" w:space="0" w:color="auto"/>
              </w:divBdr>
            </w:div>
          </w:divsChild>
        </w:div>
        <w:div w:id="1326085143">
          <w:marLeft w:val="0"/>
          <w:marRight w:val="0"/>
          <w:marTop w:val="0"/>
          <w:marBottom w:val="0"/>
          <w:divBdr>
            <w:top w:val="none" w:sz="0" w:space="0" w:color="auto"/>
            <w:left w:val="none" w:sz="0" w:space="0" w:color="auto"/>
            <w:bottom w:val="none" w:sz="0" w:space="0" w:color="auto"/>
            <w:right w:val="none" w:sz="0" w:space="0" w:color="auto"/>
          </w:divBdr>
          <w:divsChild>
            <w:div w:id="1325470837">
              <w:marLeft w:val="0"/>
              <w:marRight w:val="0"/>
              <w:marTop w:val="0"/>
              <w:marBottom w:val="0"/>
              <w:divBdr>
                <w:top w:val="none" w:sz="0" w:space="0" w:color="auto"/>
                <w:left w:val="none" w:sz="0" w:space="0" w:color="auto"/>
                <w:bottom w:val="none" w:sz="0" w:space="0" w:color="auto"/>
                <w:right w:val="none" w:sz="0" w:space="0" w:color="auto"/>
              </w:divBdr>
            </w:div>
          </w:divsChild>
        </w:div>
        <w:div w:id="1328556972">
          <w:marLeft w:val="0"/>
          <w:marRight w:val="0"/>
          <w:marTop w:val="0"/>
          <w:marBottom w:val="0"/>
          <w:divBdr>
            <w:top w:val="none" w:sz="0" w:space="0" w:color="auto"/>
            <w:left w:val="none" w:sz="0" w:space="0" w:color="auto"/>
            <w:bottom w:val="none" w:sz="0" w:space="0" w:color="auto"/>
            <w:right w:val="none" w:sz="0" w:space="0" w:color="auto"/>
          </w:divBdr>
          <w:divsChild>
            <w:div w:id="1704094449">
              <w:marLeft w:val="0"/>
              <w:marRight w:val="0"/>
              <w:marTop w:val="0"/>
              <w:marBottom w:val="0"/>
              <w:divBdr>
                <w:top w:val="none" w:sz="0" w:space="0" w:color="auto"/>
                <w:left w:val="none" w:sz="0" w:space="0" w:color="auto"/>
                <w:bottom w:val="none" w:sz="0" w:space="0" w:color="auto"/>
                <w:right w:val="none" w:sz="0" w:space="0" w:color="auto"/>
              </w:divBdr>
            </w:div>
          </w:divsChild>
        </w:div>
        <w:div w:id="1331063870">
          <w:marLeft w:val="0"/>
          <w:marRight w:val="0"/>
          <w:marTop w:val="0"/>
          <w:marBottom w:val="0"/>
          <w:divBdr>
            <w:top w:val="none" w:sz="0" w:space="0" w:color="auto"/>
            <w:left w:val="none" w:sz="0" w:space="0" w:color="auto"/>
            <w:bottom w:val="none" w:sz="0" w:space="0" w:color="auto"/>
            <w:right w:val="none" w:sz="0" w:space="0" w:color="auto"/>
          </w:divBdr>
          <w:divsChild>
            <w:div w:id="2062752752">
              <w:marLeft w:val="0"/>
              <w:marRight w:val="0"/>
              <w:marTop w:val="0"/>
              <w:marBottom w:val="0"/>
              <w:divBdr>
                <w:top w:val="none" w:sz="0" w:space="0" w:color="auto"/>
                <w:left w:val="none" w:sz="0" w:space="0" w:color="auto"/>
                <w:bottom w:val="none" w:sz="0" w:space="0" w:color="auto"/>
                <w:right w:val="none" w:sz="0" w:space="0" w:color="auto"/>
              </w:divBdr>
            </w:div>
          </w:divsChild>
        </w:div>
        <w:div w:id="1334457960">
          <w:marLeft w:val="0"/>
          <w:marRight w:val="0"/>
          <w:marTop w:val="0"/>
          <w:marBottom w:val="0"/>
          <w:divBdr>
            <w:top w:val="none" w:sz="0" w:space="0" w:color="auto"/>
            <w:left w:val="none" w:sz="0" w:space="0" w:color="auto"/>
            <w:bottom w:val="none" w:sz="0" w:space="0" w:color="auto"/>
            <w:right w:val="none" w:sz="0" w:space="0" w:color="auto"/>
          </w:divBdr>
          <w:divsChild>
            <w:div w:id="1159223741">
              <w:marLeft w:val="0"/>
              <w:marRight w:val="0"/>
              <w:marTop w:val="0"/>
              <w:marBottom w:val="0"/>
              <w:divBdr>
                <w:top w:val="none" w:sz="0" w:space="0" w:color="auto"/>
                <w:left w:val="none" w:sz="0" w:space="0" w:color="auto"/>
                <w:bottom w:val="none" w:sz="0" w:space="0" w:color="auto"/>
                <w:right w:val="none" w:sz="0" w:space="0" w:color="auto"/>
              </w:divBdr>
            </w:div>
          </w:divsChild>
        </w:div>
        <w:div w:id="1346327138">
          <w:marLeft w:val="0"/>
          <w:marRight w:val="0"/>
          <w:marTop w:val="0"/>
          <w:marBottom w:val="0"/>
          <w:divBdr>
            <w:top w:val="none" w:sz="0" w:space="0" w:color="auto"/>
            <w:left w:val="none" w:sz="0" w:space="0" w:color="auto"/>
            <w:bottom w:val="none" w:sz="0" w:space="0" w:color="auto"/>
            <w:right w:val="none" w:sz="0" w:space="0" w:color="auto"/>
          </w:divBdr>
          <w:divsChild>
            <w:div w:id="2106340558">
              <w:marLeft w:val="0"/>
              <w:marRight w:val="0"/>
              <w:marTop w:val="0"/>
              <w:marBottom w:val="0"/>
              <w:divBdr>
                <w:top w:val="none" w:sz="0" w:space="0" w:color="auto"/>
                <w:left w:val="none" w:sz="0" w:space="0" w:color="auto"/>
                <w:bottom w:val="none" w:sz="0" w:space="0" w:color="auto"/>
                <w:right w:val="none" w:sz="0" w:space="0" w:color="auto"/>
              </w:divBdr>
            </w:div>
          </w:divsChild>
        </w:div>
        <w:div w:id="1347713147">
          <w:marLeft w:val="0"/>
          <w:marRight w:val="0"/>
          <w:marTop w:val="0"/>
          <w:marBottom w:val="0"/>
          <w:divBdr>
            <w:top w:val="none" w:sz="0" w:space="0" w:color="auto"/>
            <w:left w:val="none" w:sz="0" w:space="0" w:color="auto"/>
            <w:bottom w:val="none" w:sz="0" w:space="0" w:color="auto"/>
            <w:right w:val="none" w:sz="0" w:space="0" w:color="auto"/>
          </w:divBdr>
          <w:divsChild>
            <w:div w:id="1707363952">
              <w:marLeft w:val="0"/>
              <w:marRight w:val="0"/>
              <w:marTop w:val="0"/>
              <w:marBottom w:val="0"/>
              <w:divBdr>
                <w:top w:val="none" w:sz="0" w:space="0" w:color="auto"/>
                <w:left w:val="none" w:sz="0" w:space="0" w:color="auto"/>
                <w:bottom w:val="none" w:sz="0" w:space="0" w:color="auto"/>
                <w:right w:val="none" w:sz="0" w:space="0" w:color="auto"/>
              </w:divBdr>
            </w:div>
          </w:divsChild>
        </w:div>
        <w:div w:id="1351031623">
          <w:marLeft w:val="0"/>
          <w:marRight w:val="0"/>
          <w:marTop w:val="0"/>
          <w:marBottom w:val="0"/>
          <w:divBdr>
            <w:top w:val="none" w:sz="0" w:space="0" w:color="auto"/>
            <w:left w:val="none" w:sz="0" w:space="0" w:color="auto"/>
            <w:bottom w:val="none" w:sz="0" w:space="0" w:color="auto"/>
            <w:right w:val="none" w:sz="0" w:space="0" w:color="auto"/>
          </w:divBdr>
          <w:divsChild>
            <w:div w:id="228809052">
              <w:marLeft w:val="0"/>
              <w:marRight w:val="0"/>
              <w:marTop w:val="0"/>
              <w:marBottom w:val="0"/>
              <w:divBdr>
                <w:top w:val="none" w:sz="0" w:space="0" w:color="auto"/>
                <w:left w:val="none" w:sz="0" w:space="0" w:color="auto"/>
                <w:bottom w:val="none" w:sz="0" w:space="0" w:color="auto"/>
                <w:right w:val="none" w:sz="0" w:space="0" w:color="auto"/>
              </w:divBdr>
            </w:div>
          </w:divsChild>
        </w:div>
        <w:div w:id="1371342473">
          <w:marLeft w:val="0"/>
          <w:marRight w:val="0"/>
          <w:marTop w:val="0"/>
          <w:marBottom w:val="0"/>
          <w:divBdr>
            <w:top w:val="none" w:sz="0" w:space="0" w:color="auto"/>
            <w:left w:val="none" w:sz="0" w:space="0" w:color="auto"/>
            <w:bottom w:val="none" w:sz="0" w:space="0" w:color="auto"/>
            <w:right w:val="none" w:sz="0" w:space="0" w:color="auto"/>
          </w:divBdr>
          <w:divsChild>
            <w:div w:id="325977617">
              <w:marLeft w:val="0"/>
              <w:marRight w:val="0"/>
              <w:marTop w:val="0"/>
              <w:marBottom w:val="0"/>
              <w:divBdr>
                <w:top w:val="none" w:sz="0" w:space="0" w:color="auto"/>
                <w:left w:val="none" w:sz="0" w:space="0" w:color="auto"/>
                <w:bottom w:val="none" w:sz="0" w:space="0" w:color="auto"/>
                <w:right w:val="none" w:sz="0" w:space="0" w:color="auto"/>
              </w:divBdr>
            </w:div>
          </w:divsChild>
        </w:div>
        <w:div w:id="1383675955">
          <w:marLeft w:val="0"/>
          <w:marRight w:val="0"/>
          <w:marTop w:val="0"/>
          <w:marBottom w:val="0"/>
          <w:divBdr>
            <w:top w:val="none" w:sz="0" w:space="0" w:color="auto"/>
            <w:left w:val="none" w:sz="0" w:space="0" w:color="auto"/>
            <w:bottom w:val="none" w:sz="0" w:space="0" w:color="auto"/>
            <w:right w:val="none" w:sz="0" w:space="0" w:color="auto"/>
          </w:divBdr>
          <w:divsChild>
            <w:div w:id="574709902">
              <w:marLeft w:val="0"/>
              <w:marRight w:val="0"/>
              <w:marTop w:val="0"/>
              <w:marBottom w:val="0"/>
              <w:divBdr>
                <w:top w:val="none" w:sz="0" w:space="0" w:color="auto"/>
                <w:left w:val="none" w:sz="0" w:space="0" w:color="auto"/>
                <w:bottom w:val="none" w:sz="0" w:space="0" w:color="auto"/>
                <w:right w:val="none" w:sz="0" w:space="0" w:color="auto"/>
              </w:divBdr>
            </w:div>
          </w:divsChild>
        </w:div>
        <w:div w:id="1398672671">
          <w:marLeft w:val="0"/>
          <w:marRight w:val="0"/>
          <w:marTop w:val="0"/>
          <w:marBottom w:val="0"/>
          <w:divBdr>
            <w:top w:val="none" w:sz="0" w:space="0" w:color="auto"/>
            <w:left w:val="none" w:sz="0" w:space="0" w:color="auto"/>
            <w:bottom w:val="none" w:sz="0" w:space="0" w:color="auto"/>
            <w:right w:val="none" w:sz="0" w:space="0" w:color="auto"/>
          </w:divBdr>
          <w:divsChild>
            <w:div w:id="1197157067">
              <w:marLeft w:val="0"/>
              <w:marRight w:val="0"/>
              <w:marTop w:val="0"/>
              <w:marBottom w:val="0"/>
              <w:divBdr>
                <w:top w:val="none" w:sz="0" w:space="0" w:color="auto"/>
                <w:left w:val="none" w:sz="0" w:space="0" w:color="auto"/>
                <w:bottom w:val="none" w:sz="0" w:space="0" w:color="auto"/>
                <w:right w:val="none" w:sz="0" w:space="0" w:color="auto"/>
              </w:divBdr>
            </w:div>
          </w:divsChild>
        </w:div>
        <w:div w:id="1408186211">
          <w:marLeft w:val="0"/>
          <w:marRight w:val="0"/>
          <w:marTop w:val="0"/>
          <w:marBottom w:val="0"/>
          <w:divBdr>
            <w:top w:val="none" w:sz="0" w:space="0" w:color="auto"/>
            <w:left w:val="none" w:sz="0" w:space="0" w:color="auto"/>
            <w:bottom w:val="none" w:sz="0" w:space="0" w:color="auto"/>
            <w:right w:val="none" w:sz="0" w:space="0" w:color="auto"/>
          </w:divBdr>
          <w:divsChild>
            <w:div w:id="1075786507">
              <w:marLeft w:val="0"/>
              <w:marRight w:val="0"/>
              <w:marTop w:val="0"/>
              <w:marBottom w:val="0"/>
              <w:divBdr>
                <w:top w:val="none" w:sz="0" w:space="0" w:color="auto"/>
                <w:left w:val="none" w:sz="0" w:space="0" w:color="auto"/>
                <w:bottom w:val="none" w:sz="0" w:space="0" w:color="auto"/>
                <w:right w:val="none" w:sz="0" w:space="0" w:color="auto"/>
              </w:divBdr>
            </w:div>
          </w:divsChild>
        </w:div>
        <w:div w:id="1409303412">
          <w:marLeft w:val="0"/>
          <w:marRight w:val="0"/>
          <w:marTop w:val="0"/>
          <w:marBottom w:val="0"/>
          <w:divBdr>
            <w:top w:val="none" w:sz="0" w:space="0" w:color="auto"/>
            <w:left w:val="none" w:sz="0" w:space="0" w:color="auto"/>
            <w:bottom w:val="none" w:sz="0" w:space="0" w:color="auto"/>
            <w:right w:val="none" w:sz="0" w:space="0" w:color="auto"/>
          </w:divBdr>
          <w:divsChild>
            <w:div w:id="612055837">
              <w:marLeft w:val="0"/>
              <w:marRight w:val="0"/>
              <w:marTop w:val="0"/>
              <w:marBottom w:val="0"/>
              <w:divBdr>
                <w:top w:val="none" w:sz="0" w:space="0" w:color="auto"/>
                <w:left w:val="none" w:sz="0" w:space="0" w:color="auto"/>
                <w:bottom w:val="none" w:sz="0" w:space="0" w:color="auto"/>
                <w:right w:val="none" w:sz="0" w:space="0" w:color="auto"/>
              </w:divBdr>
            </w:div>
          </w:divsChild>
        </w:div>
        <w:div w:id="1410345044">
          <w:marLeft w:val="0"/>
          <w:marRight w:val="0"/>
          <w:marTop w:val="0"/>
          <w:marBottom w:val="0"/>
          <w:divBdr>
            <w:top w:val="none" w:sz="0" w:space="0" w:color="auto"/>
            <w:left w:val="none" w:sz="0" w:space="0" w:color="auto"/>
            <w:bottom w:val="none" w:sz="0" w:space="0" w:color="auto"/>
            <w:right w:val="none" w:sz="0" w:space="0" w:color="auto"/>
          </w:divBdr>
          <w:divsChild>
            <w:div w:id="731545424">
              <w:marLeft w:val="0"/>
              <w:marRight w:val="0"/>
              <w:marTop w:val="0"/>
              <w:marBottom w:val="0"/>
              <w:divBdr>
                <w:top w:val="none" w:sz="0" w:space="0" w:color="auto"/>
                <w:left w:val="none" w:sz="0" w:space="0" w:color="auto"/>
                <w:bottom w:val="none" w:sz="0" w:space="0" w:color="auto"/>
                <w:right w:val="none" w:sz="0" w:space="0" w:color="auto"/>
              </w:divBdr>
            </w:div>
          </w:divsChild>
        </w:div>
        <w:div w:id="1412039672">
          <w:marLeft w:val="0"/>
          <w:marRight w:val="0"/>
          <w:marTop w:val="0"/>
          <w:marBottom w:val="0"/>
          <w:divBdr>
            <w:top w:val="none" w:sz="0" w:space="0" w:color="auto"/>
            <w:left w:val="none" w:sz="0" w:space="0" w:color="auto"/>
            <w:bottom w:val="none" w:sz="0" w:space="0" w:color="auto"/>
            <w:right w:val="none" w:sz="0" w:space="0" w:color="auto"/>
          </w:divBdr>
          <w:divsChild>
            <w:div w:id="2030135609">
              <w:marLeft w:val="0"/>
              <w:marRight w:val="0"/>
              <w:marTop w:val="0"/>
              <w:marBottom w:val="0"/>
              <w:divBdr>
                <w:top w:val="none" w:sz="0" w:space="0" w:color="auto"/>
                <w:left w:val="none" w:sz="0" w:space="0" w:color="auto"/>
                <w:bottom w:val="none" w:sz="0" w:space="0" w:color="auto"/>
                <w:right w:val="none" w:sz="0" w:space="0" w:color="auto"/>
              </w:divBdr>
            </w:div>
          </w:divsChild>
        </w:div>
        <w:div w:id="1414470377">
          <w:marLeft w:val="0"/>
          <w:marRight w:val="0"/>
          <w:marTop w:val="0"/>
          <w:marBottom w:val="0"/>
          <w:divBdr>
            <w:top w:val="none" w:sz="0" w:space="0" w:color="auto"/>
            <w:left w:val="none" w:sz="0" w:space="0" w:color="auto"/>
            <w:bottom w:val="none" w:sz="0" w:space="0" w:color="auto"/>
            <w:right w:val="none" w:sz="0" w:space="0" w:color="auto"/>
          </w:divBdr>
          <w:divsChild>
            <w:div w:id="304893085">
              <w:marLeft w:val="0"/>
              <w:marRight w:val="0"/>
              <w:marTop w:val="0"/>
              <w:marBottom w:val="0"/>
              <w:divBdr>
                <w:top w:val="none" w:sz="0" w:space="0" w:color="auto"/>
                <w:left w:val="none" w:sz="0" w:space="0" w:color="auto"/>
                <w:bottom w:val="none" w:sz="0" w:space="0" w:color="auto"/>
                <w:right w:val="none" w:sz="0" w:space="0" w:color="auto"/>
              </w:divBdr>
            </w:div>
          </w:divsChild>
        </w:div>
        <w:div w:id="1432967178">
          <w:marLeft w:val="0"/>
          <w:marRight w:val="0"/>
          <w:marTop w:val="0"/>
          <w:marBottom w:val="0"/>
          <w:divBdr>
            <w:top w:val="none" w:sz="0" w:space="0" w:color="auto"/>
            <w:left w:val="none" w:sz="0" w:space="0" w:color="auto"/>
            <w:bottom w:val="none" w:sz="0" w:space="0" w:color="auto"/>
            <w:right w:val="none" w:sz="0" w:space="0" w:color="auto"/>
          </w:divBdr>
          <w:divsChild>
            <w:div w:id="331615318">
              <w:marLeft w:val="0"/>
              <w:marRight w:val="0"/>
              <w:marTop w:val="0"/>
              <w:marBottom w:val="0"/>
              <w:divBdr>
                <w:top w:val="none" w:sz="0" w:space="0" w:color="auto"/>
                <w:left w:val="none" w:sz="0" w:space="0" w:color="auto"/>
                <w:bottom w:val="none" w:sz="0" w:space="0" w:color="auto"/>
                <w:right w:val="none" w:sz="0" w:space="0" w:color="auto"/>
              </w:divBdr>
            </w:div>
          </w:divsChild>
        </w:div>
        <w:div w:id="1439446906">
          <w:marLeft w:val="0"/>
          <w:marRight w:val="0"/>
          <w:marTop w:val="0"/>
          <w:marBottom w:val="0"/>
          <w:divBdr>
            <w:top w:val="none" w:sz="0" w:space="0" w:color="auto"/>
            <w:left w:val="none" w:sz="0" w:space="0" w:color="auto"/>
            <w:bottom w:val="none" w:sz="0" w:space="0" w:color="auto"/>
            <w:right w:val="none" w:sz="0" w:space="0" w:color="auto"/>
          </w:divBdr>
          <w:divsChild>
            <w:div w:id="1981761677">
              <w:marLeft w:val="0"/>
              <w:marRight w:val="0"/>
              <w:marTop w:val="0"/>
              <w:marBottom w:val="0"/>
              <w:divBdr>
                <w:top w:val="none" w:sz="0" w:space="0" w:color="auto"/>
                <w:left w:val="none" w:sz="0" w:space="0" w:color="auto"/>
                <w:bottom w:val="none" w:sz="0" w:space="0" w:color="auto"/>
                <w:right w:val="none" w:sz="0" w:space="0" w:color="auto"/>
              </w:divBdr>
            </w:div>
          </w:divsChild>
        </w:div>
        <w:div w:id="1440368589">
          <w:marLeft w:val="0"/>
          <w:marRight w:val="0"/>
          <w:marTop w:val="0"/>
          <w:marBottom w:val="0"/>
          <w:divBdr>
            <w:top w:val="none" w:sz="0" w:space="0" w:color="auto"/>
            <w:left w:val="none" w:sz="0" w:space="0" w:color="auto"/>
            <w:bottom w:val="none" w:sz="0" w:space="0" w:color="auto"/>
            <w:right w:val="none" w:sz="0" w:space="0" w:color="auto"/>
          </w:divBdr>
          <w:divsChild>
            <w:div w:id="2038584111">
              <w:marLeft w:val="0"/>
              <w:marRight w:val="0"/>
              <w:marTop w:val="0"/>
              <w:marBottom w:val="0"/>
              <w:divBdr>
                <w:top w:val="none" w:sz="0" w:space="0" w:color="auto"/>
                <w:left w:val="none" w:sz="0" w:space="0" w:color="auto"/>
                <w:bottom w:val="none" w:sz="0" w:space="0" w:color="auto"/>
                <w:right w:val="none" w:sz="0" w:space="0" w:color="auto"/>
              </w:divBdr>
            </w:div>
          </w:divsChild>
        </w:div>
        <w:div w:id="1453984629">
          <w:marLeft w:val="0"/>
          <w:marRight w:val="0"/>
          <w:marTop w:val="0"/>
          <w:marBottom w:val="0"/>
          <w:divBdr>
            <w:top w:val="none" w:sz="0" w:space="0" w:color="auto"/>
            <w:left w:val="none" w:sz="0" w:space="0" w:color="auto"/>
            <w:bottom w:val="none" w:sz="0" w:space="0" w:color="auto"/>
            <w:right w:val="none" w:sz="0" w:space="0" w:color="auto"/>
          </w:divBdr>
          <w:divsChild>
            <w:div w:id="917708637">
              <w:marLeft w:val="0"/>
              <w:marRight w:val="0"/>
              <w:marTop w:val="0"/>
              <w:marBottom w:val="0"/>
              <w:divBdr>
                <w:top w:val="none" w:sz="0" w:space="0" w:color="auto"/>
                <w:left w:val="none" w:sz="0" w:space="0" w:color="auto"/>
                <w:bottom w:val="none" w:sz="0" w:space="0" w:color="auto"/>
                <w:right w:val="none" w:sz="0" w:space="0" w:color="auto"/>
              </w:divBdr>
            </w:div>
          </w:divsChild>
        </w:div>
        <w:div w:id="1469855097">
          <w:marLeft w:val="0"/>
          <w:marRight w:val="0"/>
          <w:marTop w:val="0"/>
          <w:marBottom w:val="0"/>
          <w:divBdr>
            <w:top w:val="none" w:sz="0" w:space="0" w:color="auto"/>
            <w:left w:val="none" w:sz="0" w:space="0" w:color="auto"/>
            <w:bottom w:val="none" w:sz="0" w:space="0" w:color="auto"/>
            <w:right w:val="none" w:sz="0" w:space="0" w:color="auto"/>
          </w:divBdr>
          <w:divsChild>
            <w:div w:id="1779176351">
              <w:marLeft w:val="0"/>
              <w:marRight w:val="0"/>
              <w:marTop w:val="0"/>
              <w:marBottom w:val="0"/>
              <w:divBdr>
                <w:top w:val="none" w:sz="0" w:space="0" w:color="auto"/>
                <w:left w:val="none" w:sz="0" w:space="0" w:color="auto"/>
                <w:bottom w:val="none" w:sz="0" w:space="0" w:color="auto"/>
                <w:right w:val="none" w:sz="0" w:space="0" w:color="auto"/>
              </w:divBdr>
            </w:div>
          </w:divsChild>
        </w:div>
        <w:div w:id="1469856468">
          <w:marLeft w:val="0"/>
          <w:marRight w:val="0"/>
          <w:marTop w:val="0"/>
          <w:marBottom w:val="0"/>
          <w:divBdr>
            <w:top w:val="none" w:sz="0" w:space="0" w:color="auto"/>
            <w:left w:val="none" w:sz="0" w:space="0" w:color="auto"/>
            <w:bottom w:val="none" w:sz="0" w:space="0" w:color="auto"/>
            <w:right w:val="none" w:sz="0" w:space="0" w:color="auto"/>
          </w:divBdr>
          <w:divsChild>
            <w:div w:id="1403917282">
              <w:marLeft w:val="0"/>
              <w:marRight w:val="0"/>
              <w:marTop w:val="0"/>
              <w:marBottom w:val="0"/>
              <w:divBdr>
                <w:top w:val="none" w:sz="0" w:space="0" w:color="auto"/>
                <w:left w:val="none" w:sz="0" w:space="0" w:color="auto"/>
                <w:bottom w:val="none" w:sz="0" w:space="0" w:color="auto"/>
                <w:right w:val="none" w:sz="0" w:space="0" w:color="auto"/>
              </w:divBdr>
            </w:div>
          </w:divsChild>
        </w:div>
        <w:div w:id="1482885485">
          <w:marLeft w:val="0"/>
          <w:marRight w:val="0"/>
          <w:marTop w:val="0"/>
          <w:marBottom w:val="0"/>
          <w:divBdr>
            <w:top w:val="none" w:sz="0" w:space="0" w:color="auto"/>
            <w:left w:val="none" w:sz="0" w:space="0" w:color="auto"/>
            <w:bottom w:val="none" w:sz="0" w:space="0" w:color="auto"/>
            <w:right w:val="none" w:sz="0" w:space="0" w:color="auto"/>
          </w:divBdr>
          <w:divsChild>
            <w:div w:id="1641957150">
              <w:marLeft w:val="0"/>
              <w:marRight w:val="0"/>
              <w:marTop w:val="0"/>
              <w:marBottom w:val="0"/>
              <w:divBdr>
                <w:top w:val="none" w:sz="0" w:space="0" w:color="auto"/>
                <w:left w:val="none" w:sz="0" w:space="0" w:color="auto"/>
                <w:bottom w:val="none" w:sz="0" w:space="0" w:color="auto"/>
                <w:right w:val="none" w:sz="0" w:space="0" w:color="auto"/>
              </w:divBdr>
            </w:div>
          </w:divsChild>
        </w:div>
        <w:div w:id="1484809879">
          <w:marLeft w:val="0"/>
          <w:marRight w:val="0"/>
          <w:marTop w:val="0"/>
          <w:marBottom w:val="0"/>
          <w:divBdr>
            <w:top w:val="none" w:sz="0" w:space="0" w:color="auto"/>
            <w:left w:val="none" w:sz="0" w:space="0" w:color="auto"/>
            <w:bottom w:val="none" w:sz="0" w:space="0" w:color="auto"/>
            <w:right w:val="none" w:sz="0" w:space="0" w:color="auto"/>
          </w:divBdr>
          <w:divsChild>
            <w:div w:id="658313860">
              <w:marLeft w:val="0"/>
              <w:marRight w:val="0"/>
              <w:marTop w:val="0"/>
              <w:marBottom w:val="0"/>
              <w:divBdr>
                <w:top w:val="none" w:sz="0" w:space="0" w:color="auto"/>
                <w:left w:val="none" w:sz="0" w:space="0" w:color="auto"/>
                <w:bottom w:val="none" w:sz="0" w:space="0" w:color="auto"/>
                <w:right w:val="none" w:sz="0" w:space="0" w:color="auto"/>
              </w:divBdr>
            </w:div>
          </w:divsChild>
        </w:div>
        <w:div w:id="1492409831">
          <w:marLeft w:val="0"/>
          <w:marRight w:val="0"/>
          <w:marTop w:val="0"/>
          <w:marBottom w:val="0"/>
          <w:divBdr>
            <w:top w:val="none" w:sz="0" w:space="0" w:color="auto"/>
            <w:left w:val="none" w:sz="0" w:space="0" w:color="auto"/>
            <w:bottom w:val="none" w:sz="0" w:space="0" w:color="auto"/>
            <w:right w:val="none" w:sz="0" w:space="0" w:color="auto"/>
          </w:divBdr>
          <w:divsChild>
            <w:div w:id="1041899418">
              <w:marLeft w:val="0"/>
              <w:marRight w:val="0"/>
              <w:marTop w:val="0"/>
              <w:marBottom w:val="0"/>
              <w:divBdr>
                <w:top w:val="none" w:sz="0" w:space="0" w:color="auto"/>
                <w:left w:val="none" w:sz="0" w:space="0" w:color="auto"/>
                <w:bottom w:val="none" w:sz="0" w:space="0" w:color="auto"/>
                <w:right w:val="none" w:sz="0" w:space="0" w:color="auto"/>
              </w:divBdr>
            </w:div>
          </w:divsChild>
        </w:div>
        <w:div w:id="1503281503">
          <w:marLeft w:val="0"/>
          <w:marRight w:val="0"/>
          <w:marTop w:val="0"/>
          <w:marBottom w:val="0"/>
          <w:divBdr>
            <w:top w:val="none" w:sz="0" w:space="0" w:color="auto"/>
            <w:left w:val="none" w:sz="0" w:space="0" w:color="auto"/>
            <w:bottom w:val="none" w:sz="0" w:space="0" w:color="auto"/>
            <w:right w:val="none" w:sz="0" w:space="0" w:color="auto"/>
          </w:divBdr>
          <w:divsChild>
            <w:div w:id="1620455316">
              <w:marLeft w:val="0"/>
              <w:marRight w:val="0"/>
              <w:marTop w:val="0"/>
              <w:marBottom w:val="0"/>
              <w:divBdr>
                <w:top w:val="none" w:sz="0" w:space="0" w:color="auto"/>
                <w:left w:val="none" w:sz="0" w:space="0" w:color="auto"/>
                <w:bottom w:val="none" w:sz="0" w:space="0" w:color="auto"/>
                <w:right w:val="none" w:sz="0" w:space="0" w:color="auto"/>
              </w:divBdr>
            </w:div>
          </w:divsChild>
        </w:div>
        <w:div w:id="1507133433">
          <w:marLeft w:val="0"/>
          <w:marRight w:val="0"/>
          <w:marTop w:val="0"/>
          <w:marBottom w:val="0"/>
          <w:divBdr>
            <w:top w:val="none" w:sz="0" w:space="0" w:color="auto"/>
            <w:left w:val="none" w:sz="0" w:space="0" w:color="auto"/>
            <w:bottom w:val="none" w:sz="0" w:space="0" w:color="auto"/>
            <w:right w:val="none" w:sz="0" w:space="0" w:color="auto"/>
          </w:divBdr>
          <w:divsChild>
            <w:div w:id="1117720970">
              <w:marLeft w:val="0"/>
              <w:marRight w:val="0"/>
              <w:marTop w:val="0"/>
              <w:marBottom w:val="0"/>
              <w:divBdr>
                <w:top w:val="none" w:sz="0" w:space="0" w:color="auto"/>
                <w:left w:val="none" w:sz="0" w:space="0" w:color="auto"/>
                <w:bottom w:val="none" w:sz="0" w:space="0" w:color="auto"/>
                <w:right w:val="none" w:sz="0" w:space="0" w:color="auto"/>
              </w:divBdr>
            </w:div>
          </w:divsChild>
        </w:div>
        <w:div w:id="1511260176">
          <w:marLeft w:val="0"/>
          <w:marRight w:val="0"/>
          <w:marTop w:val="0"/>
          <w:marBottom w:val="0"/>
          <w:divBdr>
            <w:top w:val="none" w:sz="0" w:space="0" w:color="auto"/>
            <w:left w:val="none" w:sz="0" w:space="0" w:color="auto"/>
            <w:bottom w:val="none" w:sz="0" w:space="0" w:color="auto"/>
            <w:right w:val="none" w:sz="0" w:space="0" w:color="auto"/>
          </w:divBdr>
          <w:divsChild>
            <w:div w:id="1851020256">
              <w:marLeft w:val="0"/>
              <w:marRight w:val="0"/>
              <w:marTop w:val="0"/>
              <w:marBottom w:val="0"/>
              <w:divBdr>
                <w:top w:val="none" w:sz="0" w:space="0" w:color="auto"/>
                <w:left w:val="none" w:sz="0" w:space="0" w:color="auto"/>
                <w:bottom w:val="none" w:sz="0" w:space="0" w:color="auto"/>
                <w:right w:val="none" w:sz="0" w:space="0" w:color="auto"/>
              </w:divBdr>
            </w:div>
          </w:divsChild>
        </w:div>
        <w:div w:id="1511749388">
          <w:marLeft w:val="0"/>
          <w:marRight w:val="0"/>
          <w:marTop w:val="0"/>
          <w:marBottom w:val="0"/>
          <w:divBdr>
            <w:top w:val="none" w:sz="0" w:space="0" w:color="auto"/>
            <w:left w:val="none" w:sz="0" w:space="0" w:color="auto"/>
            <w:bottom w:val="none" w:sz="0" w:space="0" w:color="auto"/>
            <w:right w:val="none" w:sz="0" w:space="0" w:color="auto"/>
          </w:divBdr>
          <w:divsChild>
            <w:div w:id="1048915093">
              <w:marLeft w:val="0"/>
              <w:marRight w:val="0"/>
              <w:marTop w:val="0"/>
              <w:marBottom w:val="0"/>
              <w:divBdr>
                <w:top w:val="none" w:sz="0" w:space="0" w:color="auto"/>
                <w:left w:val="none" w:sz="0" w:space="0" w:color="auto"/>
                <w:bottom w:val="none" w:sz="0" w:space="0" w:color="auto"/>
                <w:right w:val="none" w:sz="0" w:space="0" w:color="auto"/>
              </w:divBdr>
            </w:div>
          </w:divsChild>
        </w:div>
        <w:div w:id="1516308812">
          <w:marLeft w:val="0"/>
          <w:marRight w:val="0"/>
          <w:marTop w:val="0"/>
          <w:marBottom w:val="0"/>
          <w:divBdr>
            <w:top w:val="none" w:sz="0" w:space="0" w:color="auto"/>
            <w:left w:val="none" w:sz="0" w:space="0" w:color="auto"/>
            <w:bottom w:val="none" w:sz="0" w:space="0" w:color="auto"/>
            <w:right w:val="none" w:sz="0" w:space="0" w:color="auto"/>
          </w:divBdr>
          <w:divsChild>
            <w:div w:id="2142336090">
              <w:marLeft w:val="0"/>
              <w:marRight w:val="0"/>
              <w:marTop w:val="0"/>
              <w:marBottom w:val="0"/>
              <w:divBdr>
                <w:top w:val="none" w:sz="0" w:space="0" w:color="auto"/>
                <w:left w:val="none" w:sz="0" w:space="0" w:color="auto"/>
                <w:bottom w:val="none" w:sz="0" w:space="0" w:color="auto"/>
                <w:right w:val="none" w:sz="0" w:space="0" w:color="auto"/>
              </w:divBdr>
            </w:div>
          </w:divsChild>
        </w:div>
        <w:div w:id="1519275909">
          <w:marLeft w:val="0"/>
          <w:marRight w:val="0"/>
          <w:marTop w:val="0"/>
          <w:marBottom w:val="0"/>
          <w:divBdr>
            <w:top w:val="none" w:sz="0" w:space="0" w:color="auto"/>
            <w:left w:val="none" w:sz="0" w:space="0" w:color="auto"/>
            <w:bottom w:val="none" w:sz="0" w:space="0" w:color="auto"/>
            <w:right w:val="none" w:sz="0" w:space="0" w:color="auto"/>
          </w:divBdr>
          <w:divsChild>
            <w:div w:id="947930730">
              <w:marLeft w:val="0"/>
              <w:marRight w:val="0"/>
              <w:marTop w:val="0"/>
              <w:marBottom w:val="0"/>
              <w:divBdr>
                <w:top w:val="none" w:sz="0" w:space="0" w:color="auto"/>
                <w:left w:val="none" w:sz="0" w:space="0" w:color="auto"/>
                <w:bottom w:val="none" w:sz="0" w:space="0" w:color="auto"/>
                <w:right w:val="none" w:sz="0" w:space="0" w:color="auto"/>
              </w:divBdr>
            </w:div>
          </w:divsChild>
        </w:div>
        <w:div w:id="1521696825">
          <w:marLeft w:val="0"/>
          <w:marRight w:val="0"/>
          <w:marTop w:val="0"/>
          <w:marBottom w:val="0"/>
          <w:divBdr>
            <w:top w:val="none" w:sz="0" w:space="0" w:color="auto"/>
            <w:left w:val="none" w:sz="0" w:space="0" w:color="auto"/>
            <w:bottom w:val="none" w:sz="0" w:space="0" w:color="auto"/>
            <w:right w:val="none" w:sz="0" w:space="0" w:color="auto"/>
          </w:divBdr>
          <w:divsChild>
            <w:div w:id="736168202">
              <w:marLeft w:val="0"/>
              <w:marRight w:val="0"/>
              <w:marTop w:val="0"/>
              <w:marBottom w:val="0"/>
              <w:divBdr>
                <w:top w:val="none" w:sz="0" w:space="0" w:color="auto"/>
                <w:left w:val="none" w:sz="0" w:space="0" w:color="auto"/>
                <w:bottom w:val="none" w:sz="0" w:space="0" w:color="auto"/>
                <w:right w:val="none" w:sz="0" w:space="0" w:color="auto"/>
              </w:divBdr>
            </w:div>
          </w:divsChild>
        </w:div>
        <w:div w:id="1527939010">
          <w:marLeft w:val="0"/>
          <w:marRight w:val="0"/>
          <w:marTop w:val="0"/>
          <w:marBottom w:val="0"/>
          <w:divBdr>
            <w:top w:val="none" w:sz="0" w:space="0" w:color="auto"/>
            <w:left w:val="none" w:sz="0" w:space="0" w:color="auto"/>
            <w:bottom w:val="none" w:sz="0" w:space="0" w:color="auto"/>
            <w:right w:val="none" w:sz="0" w:space="0" w:color="auto"/>
          </w:divBdr>
          <w:divsChild>
            <w:div w:id="1728990452">
              <w:marLeft w:val="0"/>
              <w:marRight w:val="0"/>
              <w:marTop w:val="0"/>
              <w:marBottom w:val="0"/>
              <w:divBdr>
                <w:top w:val="none" w:sz="0" w:space="0" w:color="auto"/>
                <w:left w:val="none" w:sz="0" w:space="0" w:color="auto"/>
                <w:bottom w:val="none" w:sz="0" w:space="0" w:color="auto"/>
                <w:right w:val="none" w:sz="0" w:space="0" w:color="auto"/>
              </w:divBdr>
            </w:div>
          </w:divsChild>
        </w:div>
        <w:div w:id="1535193759">
          <w:marLeft w:val="0"/>
          <w:marRight w:val="0"/>
          <w:marTop w:val="0"/>
          <w:marBottom w:val="0"/>
          <w:divBdr>
            <w:top w:val="none" w:sz="0" w:space="0" w:color="auto"/>
            <w:left w:val="none" w:sz="0" w:space="0" w:color="auto"/>
            <w:bottom w:val="none" w:sz="0" w:space="0" w:color="auto"/>
            <w:right w:val="none" w:sz="0" w:space="0" w:color="auto"/>
          </w:divBdr>
          <w:divsChild>
            <w:div w:id="1813131383">
              <w:marLeft w:val="0"/>
              <w:marRight w:val="0"/>
              <w:marTop w:val="0"/>
              <w:marBottom w:val="0"/>
              <w:divBdr>
                <w:top w:val="none" w:sz="0" w:space="0" w:color="auto"/>
                <w:left w:val="none" w:sz="0" w:space="0" w:color="auto"/>
                <w:bottom w:val="none" w:sz="0" w:space="0" w:color="auto"/>
                <w:right w:val="none" w:sz="0" w:space="0" w:color="auto"/>
              </w:divBdr>
            </w:div>
          </w:divsChild>
        </w:div>
        <w:div w:id="1535970036">
          <w:marLeft w:val="0"/>
          <w:marRight w:val="0"/>
          <w:marTop w:val="0"/>
          <w:marBottom w:val="0"/>
          <w:divBdr>
            <w:top w:val="none" w:sz="0" w:space="0" w:color="auto"/>
            <w:left w:val="none" w:sz="0" w:space="0" w:color="auto"/>
            <w:bottom w:val="none" w:sz="0" w:space="0" w:color="auto"/>
            <w:right w:val="none" w:sz="0" w:space="0" w:color="auto"/>
          </w:divBdr>
          <w:divsChild>
            <w:div w:id="219246929">
              <w:marLeft w:val="0"/>
              <w:marRight w:val="0"/>
              <w:marTop w:val="0"/>
              <w:marBottom w:val="0"/>
              <w:divBdr>
                <w:top w:val="none" w:sz="0" w:space="0" w:color="auto"/>
                <w:left w:val="none" w:sz="0" w:space="0" w:color="auto"/>
                <w:bottom w:val="none" w:sz="0" w:space="0" w:color="auto"/>
                <w:right w:val="none" w:sz="0" w:space="0" w:color="auto"/>
              </w:divBdr>
            </w:div>
          </w:divsChild>
        </w:div>
        <w:div w:id="1538078953">
          <w:marLeft w:val="0"/>
          <w:marRight w:val="0"/>
          <w:marTop w:val="0"/>
          <w:marBottom w:val="0"/>
          <w:divBdr>
            <w:top w:val="none" w:sz="0" w:space="0" w:color="auto"/>
            <w:left w:val="none" w:sz="0" w:space="0" w:color="auto"/>
            <w:bottom w:val="none" w:sz="0" w:space="0" w:color="auto"/>
            <w:right w:val="none" w:sz="0" w:space="0" w:color="auto"/>
          </w:divBdr>
          <w:divsChild>
            <w:div w:id="2039314112">
              <w:marLeft w:val="0"/>
              <w:marRight w:val="0"/>
              <w:marTop w:val="0"/>
              <w:marBottom w:val="0"/>
              <w:divBdr>
                <w:top w:val="none" w:sz="0" w:space="0" w:color="auto"/>
                <w:left w:val="none" w:sz="0" w:space="0" w:color="auto"/>
                <w:bottom w:val="none" w:sz="0" w:space="0" w:color="auto"/>
                <w:right w:val="none" w:sz="0" w:space="0" w:color="auto"/>
              </w:divBdr>
            </w:div>
          </w:divsChild>
        </w:div>
        <w:div w:id="1538738139">
          <w:marLeft w:val="0"/>
          <w:marRight w:val="0"/>
          <w:marTop w:val="0"/>
          <w:marBottom w:val="0"/>
          <w:divBdr>
            <w:top w:val="none" w:sz="0" w:space="0" w:color="auto"/>
            <w:left w:val="none" w:sz="0" w:space="0" w:color="auto"/>
            <w:bottom w:val="none" w:sz="0" w:space="0" w:color="auto"/>
            <w:right w:val="none" w:sz="0" w:space="0" w:color="auto"/>
          </w:divBdr>
          <w:divsChild>
            <w:div w:id="30230996">
              <w:marLeft w:val="0"/>
              <w:marRight w:val="0"/>
              <w:marTop w:val="0"/>
              <w:marBottom w:val="0"/>
              <w:divBdr>
                <w:top w:val="none" w:sz="0" w:space="0" w:color="auto"/>
                <w:left w:val="none" w:sz="0" w:space="0" w:color="auto"/>
                <w:bottom w:val="none" w:sz="0" w:space="0" w:color="auto"/>
                <w:right w:val="none" w:sz="0" w:space="0" w:color="auto"/>
              </w:divBdr>
            </w:div>
          </w:divsChild>
        </w:div>
        <w:div w:id="1542210728">
          <w:marLeft w:val="0"/>
          <w:marRight w:val="0"/>
          <w:marTop w:val="0"/>
          <w:marBottom w:val="0"/>
          <w:divBdr>
            <w:top w:val="none" w:sz="0" w:space="0" w:color="auto"/>
            <w:left w:val="none" w:sz="0" w:space="0" w:color="auto"/>
            <w:bottom w:val="none" w:sz="0" w:space="0" w:color="auto"/>
            <w:right w:val="none" w:sz="0" w:space="0" w:color="auto"/>
          </w:divBdr>
          <w:divsChild>
            <w:div w:id="1585139753">
              <w:marLeft w:val="0"/>
              <w:marRight w:val="0"/>
              <w:marTop w:val="0"/>
              <w:marBottom w:val="0"/>
              <w:divBdr>
                <w:top w:val="none" w:sz="0" w:space="0" w:color="auto"/>
                <w:left w:val="none" w:sz="0" w:space="0" w:color="auto"/>
                <w:bottom w:val="none" w:sz="0" w:space="0" w:color="auto"/>
                <w:right w:val="none" w:sz="0" w:space="0" w:color="auto"/>
              </w:divBdr>
            </w:div>
          </w:divsChild>
        </w:div>
        <w:div w:id="1543444049">
          <w:marLeft w:val="0"/>
          <w:marRight w:val="0"/>
          <w:marTop w:val="0"/>
          <w:marBottom w:val="0"/>
          <w:divBdr>
            <w:top w:val="none" w:sz="0" w:space="0" w:color="auto"/>
            <w:left w:val="none" w:sz="0" w:space="0" w:color="auto"/>
            <w:bottom w:val="none" w:sz="0" w:space="0" w:color="auto"/>
            <w:right w:val="none" w:sz="0" w:space="0" w:color="auto"/>
          </w:divBdr>
          <w:divsChild>
            <w:div w:id="946961072">
              <w:marLeft w:val="0"/>
              <w:marRight w:val="0"/>
              <w:marTop w:val="0"/>
              <w:marBottom w:val="0"/>
              <w:divBdr>
                <w:top w:val="none" w:sz="0" w:space="0" w:color="auto"/>
                <w:left w:val="none" w:sz="0" w:space="0" w:color="auto"/>
                <w:bottom w:val="none" w:sz="0" w:space="0" w:color="auto"/>
                <w:right w:val="none" w:sz="0" w:space="0" w:color="auto"/>
              </w:divBdr>
            </w:div>
          </w:divsChild>
        </w:div>
        <w:div w:id="1554581580">
          <w:marLeft w:val="0"/>
          <w:marRight w:val="0"/>
          <w:marTop w:val="0"/>
          <w:marBottom w:val="0"/>
          <w:divBdr>
            <w:top w:val="none" w:sz="0" w:space="0" w:color="auto"/>
            <w:left w:val="none" w:sz="0" w:space="0" w:color="auto"/>
            <w:bottom w:val="none" w:sz="0" w:space="0" w:color="auto"/>
            <w:right w:val="none" w:sz="0" w:space="0" w:color="auto"/>
          </w:divBdr>
          <w:divsChild>
            <w:div w:id="211966845">
              <w:marLeft w:val="0"/>
              <w:marRight w:val="0"/>
              <w:marTop w:val="0"/>
              <w:marBottom w:val="0"/>
              <w:divBdr>
                <w:top w:val="none" w:sz="0" w:space="0" w:color="auto"/>
                <w:left w:val="none" w:sz="0" w:space="0" w:color="auto"/>
                <w:bottom w:val="none" w:sz="0" w:space="0" w:color="auto"/>
                <w:right w:val="none" w:sz="0" w:space="0" w:color="auto"/>
              </w:divBdr>
            </w:div>
          </w:divsChild>
        </w:div>
        <w:div w:id="1573543418">
          <w:marLeft w:val="0"/>
          <w:marRight w:val="0"/>
          <w:marTop w:val="0"/>
          <w:marBottom w:val="0"/>
          <w:divBdr>
            <w:top w:val="none" w:sz="0" w:space="0" w:color="auto"/>
            <w:left w:val="none" w:sz="0" w:space="0" w:color="auto"/>
            <w:bottom w:val="none" w:sz="0" w:space="0" w:color="auto"/>
            <w:right w:val="none" w:sz="0" w:space="0" w:color="auto"/>
          </w:divBdr>
          <w:divsChild>
            <w:div w:id="1993214645">
              <w:marLeft w:val="0"/>
              <w:marRight w:val="0"/>
              <w:marTop w:val="0"/>
              <w:marBottom w:val="0"/>
              <w:divBdr>
                <w:top w:val="none" w:sz="0" w:space="0" w:color="auto"/>
                <w:left w:val="none" w:sz="0" w:space="0" w:color="auto"/>
                <w:bottom w:val="none" w:sz="0" w:space="0" w:color="auto"/>
                <w:right w:val="none" w:sz="0" w:space="0" w:color="auto"/>
              </w:divBdr>
            </w:div>
          </w:divsChild>
        </w:div>
        <w:div w:id="1583754535">
          <w:marLeft w:val="0"/>
          <w:marRight w:val="0"/>
          <w:marTop w:val="0"/>
          <w:marBottom w:val="0"/>
          <w:divBdr>
            <w:top w:val="none" w:sz="0" w:space="0" w:color="auto"/>
            <w:left w:val="none" w:sz="0" w:space="0" w:color="auto"/>
            <w:bottom w:val="none" w:sz="0" w:space="0" w:color="auto"/>
            <w:right w:val="none" w:sz="0" w:space="0" w:color="auto"/>
          </w:divBdr>
          <w:divsChild>
            <w:div w:id="403184067">
              <w:marLeft w:val="0"/>
              <w:marRight w:val="0"/>
              <w:marTop w:val="0"/>
              <w:marBottom w:val="0"/>
              <w:divBdr>
                <w:top w:val="none" w:sz="0" w:space="0" w:color="auto"/>
                <w:left w:val="none" w:sz="0" w:space="0" w:color="auto"/>
                <w:bottom w:val="none" w:sz="0" w:space="0" w:color="auto"/>
                <w:right w:val="none" w:sz="0" w:space="0" w:color="auto"/>
              </w:divBdr>
            </w:div>
          </w:divsChild>
        </w:div>
        <w:div w:id="1589272798">
          <w:marLeft w:val="0"/>
          <w:marRight w:val="0"/>
          <w:marTop w:val="0"/>
          <w:marBottom w:val="0"/>
          <w:divBdr>
            <w:top w:val="none" w:sz="0" w:space="0" w:color="auto"/>
            <w:left w:val="none" w:sz="0" w:space="0" w:color="auto"/>
            <w:bottom w:val="none" w:sz="0" w:space="0" w:color="auto"/>
            <w:right w:val="none" w:sz="0" w:space="0" w:color="auto"/>
          </w:divBdr>
          <w:divsChild>
            <w:div w:id="1318419671">
              <w:marLeft w:val="0"/>
              <w:marRight w:val="0"/>
              <w:marTop w:val="0"/>
              <w:marBottom w:val="0"/>
              <w:divBdr>
                <w:top w:val="none" w:sz="0" w:space="0" w:color="auto"/>
                <w:left w:val="none" w:sz="0" w:space="0" w:color="auto"/>
                <w:bottom w:val="none" w:sz="0" w:space="0" w:color="auto"/>
                <w:right w:val="none" w:sz="0" w:space="0" w:color="auto"/>
              </w:divBdr>
            </w:div>
          </w:divsChild>
        </w:div>
        <w:div w:id="1618022468">
          <w:marLeft w:val="0"/>
          <w:marRight w:val="0"/>
          <w:marTop w:val="0"/>
          <w:marBottom w:val="0"/>
          <w:divBdr>
            <w:top w:val="none" w:sz="0" w:space="0" w:color="auto"/>
            <w:left w:val="none" w:sz="0" w:space="0" w:color="auto"/>
            <w:bottom w:val="none" w:sz="0" w:space="0" w:color="auto"/>
            <w:right w:val="none" w:sz="0" w:space="0" w:color="auto"/>
          </w:divBdr>
          <w:divsChild>
            <w:div w:id="1412969825">
              <w:marLeft w:val="0"/>
              <w:marRight w:val="0"/>
              <w:marTop w:val="0"/>
              <w:marBottom w:val="0"/>
              <w:divBdr>
                <w:top w:val="none" w:sz="0" w:space="0" w:color="auto"/>
                <w:left w:val="none" w:sz="0" w:space="0" w:color="auto"/>
                <w:bottom w:val="none" w:sz="0" w:space="0" w:color="auto"/>
                <w:right w:val="none" w:sz="0" w:space="0" w:color="auto"/>
              </w:divBdr>
            </w:div>
          </w:divsChild>
        </w:div>
        <w:div w:id="1625497434">
          <w:marLeft w:val="0"/>
          <w:marRight w:val="0"/>
          <w:marTop w:val="0"/>
          <w:marBottom w:val="0"/>
          <w:divBdr>
            <w:top w:val="none" w:sz="0" w:space="0" w:color="auto"/>
            <w:left w:val="none" w:sz="0" w:space="0" w:color="auto"/>
            <w:bottom w:val="none" w:sz="0" w:space="0" w:color="auto"/>
            <w:right w:val="none" w:sz="0" w:space="0" w:color="auto"/>
          </w:divBdr>
          <w:divsChild>
            <w:div w:id="1306161115">
              <w:marLeft w:val="0"/>
              <w:marRight w:val="0"/>
              <w:marTop w:val="0"/>
              <w:marBottom w:val="0"/>
              <w:divBdr>
                <w:top w:val="none" w:sz="0" w:space="0" w:color="auto"/>
                <w:left w:val="none" w:sz="0" w:space="0" w:color="auto"/>
                <w:bottom w:val="none" w:sz="0" w:space="0" w:color="auto"/>
                <w:right w:val="none" w:sz="0" w:space="0" w:color="auto"/>
              </w:divBdr>
            </w:div>
          </w:divsChild>
        </w:div>
        <w:div w:id="1629701195">
          <w:marLeft w:val="0"/>
          <w:marRight w:val="0"/>
          <w:marTop w:val="0"/>
          <w:marBottom w:val="0"/>
          <w:divBdr>
            <w:top w:val="none" w:sz="0" w:space="0" w:color="auto"/>
            <w:left w:val="none" w:sz="0" w:space="0" w:color="auto"/>
            <w:bottom w:val="none" w:sz="0" w:space="0" w:color="auto"/>
            <w:right w:val="none" w:sz="0" w:space="0" w:color="auto"/>
          </w:divBdr>
          <w:divsChild>
            <w:div w:id="156768147">
              <w:marLeft w:val="0"/>
              <w:marRight w:val="0"/>
              <w:marTop w:val="0"/>
              <w:marBottom w:val="0"/>
              <w:divBdr>
                <w:top w:val="none" w:sz="0" w:space="0" w:color="auto"/>
                <w:left w:val="none" w:sz="0" w:space="0" w:color="auto"/>
                <w:bottom w:val="none" w:sz="0" w:space="0" w:color="auto"/>
                <w:right w:val="none" w:sz="0" w:space="0" w:color="auto"/>
              </w:divBdr>
            </w:div>
          </w:divsChild>
        </w:div>
        <w:div w:id="1642922679">
          <w:marLeft w:val="0"/>
          <w:marRight w:val="0"/>
          <w:marTop w:val="0"/>
          <w:marBottom w:val="0"/>
          <w:divBdr>
            <w:top w:val="none" w:sz="0" w:space="0" w:color="auto"/>
            <w:left w:val="none" w:sz="0" w:space="0" w:color="auto"/>
            <w:bottom w:val="none" w:sz="0" w:space="0" w:color="auto"/>
            <w:right w:val="none" w:sz="0" w:space="0" w:color="auto"/>
          </w:divBdr>
          <w:divsChild>
            <w:div w:id="967202981">
              <w:marLeft w:val="0"/>
              <w:marRight w:val="0"/>
              <w:marTop w:val="0"/>
              <w:marBottom w:val="0"/>
              <w:divBdr>
                <w:top w:val="none" w:sz="0" w:space="0" w:color="auto"/>
                <w:left w:val="none" w:sz="0" w:space="0" w:color="auto"/>
                <w:bottom w:val="none" w:sz="0" w:space="0" w:color="auto"/>
                <w:right w:val="none" w:sz="0" w:space="0" w:color="auto"/>
              </w:divBdr>
            </w:div>
          </w:divsChild>
        </w:div>
        <w:div w:id="1690259461">
          <w:marLeft w:val="0"/>
          <w:marRight w:val="0"/>
          <w:marTop w:val="0"/>
          <w:marBottom w:val="0"/>
          <w:divBdr>
            <w:top w:val="none" w:sz="0" w:space="0" w:color="auto"/>
            <w:left w:val="none" w:sz="0" w:space="0" w:color="auto"/>
            <w:bottom w:val="none" w:sz="0" w:space="0" w:color="auto"/>
            <w:right w:val="none" w:sz="0" w:space="0" w:color="auto"/>
          </w:divBdr>
          <w:divsChild>
            <w:div w:id="296374894">
              <w:marLeft w:val="0"/>
              <w:marRight w:val="0"/>
              <w:marTop w:val="0"/>
              <w:marBottom w:val="0"/>
              <w:divBdr>
                <w:top w:val="none" w:sz="0" w:space="0" w:color="auto"/>
                <w:left w:val="none" w:sz="0" w:space="0" w:color="auto"/>
                <w:bottom w:val="none" w:sz="0" w:space="0" w:color="auto"/>
                <w:right w:val="none" w:sz="0" w:space="0" w:color="auto"/>
              </w:divBdr>
            </w:div>
          </w:divsChild>
        </w:div>
        <w:div w:id="1690444368">
          <w:marLeft w:val="0"/>
          <w:marRight w:val="0"/>
          <w:marTop w:val="0"/>
          <w:marBottom w:val="0"/>
          <w:divBdr>
            <w:top w:val="none" w:sz="0" w:space="0" w:color="auto"/>
            <w:left w:val="none" w:sz="0" w:space="0" w:color="auto"/>
            <w:bottom w:val="none" w:sz="0" w:space="0" w:color="auto"/>
            <w:right w:val="none" w:sz="0" w:space="0" w:color="auto"/>
          </w:divBdr>
          <w:divsChild>
            <w:div w:id="792866265">
              <w:marLeft w:val="0"/>
              <w:marRight w:val="0"/>
              <w:marTop w:val="0"/>
              <w:marBottom w:val="0"/>
              <w:divBdr>
                <w:top w:val="none" w:sz="0" w:space="0" w:color="auto"/>
                <w:left w:val="none" w:sz="0" w:space="0" w:color="auto"/>
                <w:bottom w:val="none" w:sz="0" w:space="0" w:color="auto"/>
                <w:right w:val="none" w:sz="0" w:space="0" w:color="auto"/>
              </w:divBdr>
            </w:div>
          </w:divsChild>
        </w:div>
        <w:div w:id="1694645893">
          <w:marLeft w:val="0"/>
          <w:marRight w:val="0"/>
          <w:marTop w:val="0"/>
          <w:marBottom w:val="0"/>
          <w:divBdr>
            <w:top w:val="none" w:sz="0" w:space="0" w:color="auto"/>
            <w:left w:val="none" w:sz="0" w:space="0" w:color="auto"/>
            <w:bottom w:val="none" w:sz="0" w:space="0" w:color="auto"/>
            <w:right w:val="none" w:sz="0" w:space="0" w:color="auto"/>
          </w:divBdr>
          <w:divsChild>
            <w:div w:id="1570648897">
              <w:marLeft w:val="0"/>
              <w:marRight w:val="0"/>
              <w:marTop w:val="0"/>
              <w:marBottom w:val="0"/>
              <w:divBdr>
                <w:top w:val="none" w:sz="0" w:space="0" w:color="auto"/>
                <w:left w:val="none" w:sz="0" w:space="0" w:color="auto"/>
                <w:bottom w:val="none" w:sz="0" w:space="0" w:color="auto"/>
                <w:right w:val="none" w:sz="0" w:space="0" w:color="auto"/>
              </w:divBdr>
            </w:div>
          </w:divsChild>
        </w:div>
        <w:div w:id="1718242807">
          <w:marLeft w:val="0"/>
          <w:marRight w:val="0"/>
          <w:marTop w:val="0"/>
          <w:marBottom w:val="0"/>
          <w:divBdr>
            <w:top w:val="none" w:sz="0" w:space="0" w:color="auto"/>
            <w:left w:val="none" w:sz="0" w:space="0" w:color="auto"/>
            <w:bottom w:val="none" w:sz="0" w:space="0" w:color="auto"/>
            <w:right w:val="none" w:sz="0" w:space="0" w:color="auto"/>
          </w:divBdr>
          <w:divsChild>
            <w:div w:id="538132971">
              <w:marLeft w:val="0"/>
              <w:marRight w:val="0"/>
              <w:marTop w:val="0"/>
              <w:marBottom w:val="0"/>
              <w:divBdr>
                <w:top w:val="none" w:sz="0" w:space="0" w:color="auto"/>
                <w:left w:val="none" w:sz="0" w:space="0" w:color="auto"/>
                <w:bottom w:val="none" w:sz="0" w:space="0" w:color="auto"/>
                <w:right w:val="none" w:sz="0" w:space="0" w:color="auto"/>
              </w:divBdr>
            </w:div>
          </w:divsChild>
        </w:div>
        <w:div w:id="1747876875">
          <w:marLeft w:val="0"/>
          <w:marRight w:val="0"/>
          <w:marTop w:val="0"/>
          <w:marBottom w:val="0"/>
          <w:divBdr>
            <w:top w:val="none" w:sz="0" w:space="0" w:color="auto"/>
            <w:left w:val="none" w:sz="0" w:space="0" w:color="auto"/>
            <w:bottom w:val="none" w:sz="0" w:space="0" w:color="auto"/>
            <w:right w:val="none" w:sz="0" w:space="0" w:color="auto"/>
          </w:divBdr>
          <w:divsChild>
            <w:div w:id="1201669033">
              <w:marLeft w:val="0"/>
              <w:marRight w:val="0"/>
              <w:marTop w:val="0"/>
              <w:marBottom w:val="0"/>
              <w:divBdr>
                <w:top w:val="none" w:sz="0" w:space="0" w:color="auto"/>
                <w:left w:val="none" w:sz="0" w:space="0" w:color="auto"/>
                <w:bottom w:val="none" w:sz="0" w:space="0" w:color="auto"/>
                <w:right w:val="none" w:sz="0" w:space="0" w:color="auto"/>
              </w:divBdr>
            </w:div>
          </w:divsChild>
        </w:div>
        <w:div w:id="1785878865">
          <w:marLeft w:val="0"/>
          <w:marRight w:val="0"/>
          <w:marTop w:val="0"/>
          <w:marBottom w:val="0"/>
          <w:divBdr>
            <w:top w:val="none" w:sz="0" w:space="0" w:color="auto"/>
            <w:left w:val="none" w:sz="0" w:space="0" w:color="auto"/>
            <w:bottom w:val="none" w:sz="0" w:space="0" w:color="auto"/>
            <w:right w:val="none" w:sz="0" w:space="0" w:color="auto"/>
          </w:divBdr>
          <w:divsChild>
            <w:div w:id="1650094648">
              <w:marLeft w:val="0"/>
              <w:marRight w:val="0"/>
              <w:marTop w:val="0"/>
              <w:marBottom w:val="0"/>
              <w:divBdr>
                <w:top w:val="none" w:sz="0" w:space="0" w:color="auto"/>
                <w:left w:val="none" w:sz="0" w:space="0" w:color="auto"/>
                <w:bottom w:val="none" w:sz="0" w:space="0" w:color="auto"/>
                <w:right w:val="none" w:sz="0" w:space="0" w:color="auto"/>
              </w:divBdr>
            </w:div>
          </w:divsChild>
        </w:div>
        <w:div w:id="1788893807">
          <w:marLeft w:val="0"/>
          <w:marRight w:val="0"/>
          <w:marTop w:val="0"/>
          <w:marBottom w:val="0"/>
          <w:divBdr>
            <w:top w:val="none" w:sz="0" w:space="0" w:color="auto"/>
            <w:left w:val="none" w:sz="0" w:space="0" w:color="auto"/>
            <w:bottom w:val="none" w:sz="0" w:space="0" w:color="auto"/>
            <w:right w:val="none" w:sz="0" w:space="0" w:color="auto"/>
          </w:divBdr>
          <w:divsChild>
            <w:div w:id="681662620">
              <w:marLeft w:val="0"/>
              <w:marRight w:val="0"/>
              <w:marTop w:val="0"/>
              <w:marBottom w:val="0"/>
              <w:divBdr>
                <w:top w:val="none" w:sz="0" w:space="0" w:color="auto"/>
                <w:left w:val="none" w:sz="0" w:space="0" w:color="auto"/>
                <w:bottom w:val="none" w:sz="0" w:space="0" w:color="auto"/>
                <w:right w:val="none" w:sz="0" w:space="0" w:color="auto"/>
              </w:divBdr>
            </w:div>
          </w:divsChild>
        </w:div>
        <w:div w:id="1794865332">
          <w:marLeft w:val="0"/>
          <w:marRight w:val="0"/>
          <w:marTop w:val="0"/>
          <w:marBottom w:val="0"/>
          <w:divBdr>
            <w:top w:val="none" w:sz="0" w:space="0" w:color="auto"/>
            <w:left w:val="none" w:sz="0" w:space="0" w:color="auto"/>
            <w:bottom w:val="none" w:sz="0" w:space="0" w:color="auto"/>
            <w:right w:val="none" w:sz="0" w:space="0" w:color="auto"/>
          </w:divBdr>
          <w:divsChild>
            <w:div w:id="871382413">
              <w:marLeft w:val="0"/>
              <w:marRight w:val="0"/>
              <w:marTop w:val="0"/>
              <w:marBottom w:val="0"/>
              <w:divBdr>
                <w:top w:val="none" w:sz="0" w:space="0" w:color="auto"/>
                <w:left w:val="none" w:sz="0" w:space="0" w:color="auto"/>
                <w:bottom w:val="none" w:sz="0" w:space="0" w:color="auto"/>
                <w:right w:val="none" w:sz="0" w:space="0" w:color="auto"/>
              </w:divBdr>
            </w:div>
          </w:divsChild>
        </w:div>
        <w:div w:id="1794982605">
          <w:marLeft w:val="0"/>
          <w:marRight w:val="0"/>
          <w:marTop w:val="0"/>
          <w:marBottom w:val="0"/>
          <w:divBdr>
            <w:top w:val="none" w:sz="0" w:space="0" w:color="auto"/>
            <w:left w:val="none" w:sz="0" w:space="0" w:color="auto"/>
            <w:bottom w:val="none" w:sz="0" w:space="0" w:color="auto"/>
            <w:right w:val="none" w:sz="0" w:space="0" w:color="auto"/>
          </w:divBdr>
          <w:divsChild>
            <w:div w:id="637994581">
              <w:marLeft w:val="0"/>
              <w:marRight w:val="0"/>
              <w:marTop w:val="0"/>
              <w:marBottom w:val="0"/>
              <w:divBdr>
                <w:top w:val="none" w:sz="0" w:space="0" w:color="auto"/>
                <w:left w:val="none" w:sz="0" w:space="0" w:color="auto"/>
                <w:bottom w:val="none" w:sz="0" w:space="0" w:color="auto"/>
                <w:right w:val="none" w:sz="0" w:space="0" w:color="auto"/>
              </w:divBdr>
            </w:div>
          </w:divsChild>
        </w:div>
        <w:div w:id="1802191396">
          <w:marLeft w:val="0"/>
          <w:marRight w:val="0"/>
          <w:marTop w:val="0"/>
          <w:marBottom w:val="0"/>
          <w:divBdr>
            <w:top w:val="none" w:sz="0" w:space="0" w:color="auto"/>
            <w:left w:val="none" w:sz="0" w:space="0" w:color="auto"/>
            <w:bottom w:val="none" w:sz="0" w:space="0" w:color="auto"/>
            <w:right w:val="none" w:sz="0" w:space="0" w:color="auto"/>
          </w:divBdr>
          <w:divsChild>
            <w:div w:id="1076509863">
              <w:marLeft w:val="0"/>
              <w:marRight w:val="0"/>
              <w:marTop w:val="0"/>
              <w:marBottom w:val="0"/>
              <w:divBdr>
                <w:top w:val="none" w:sz="0" w:space="0" w:color="auto"/>
                <w:left w:val="none" w:sz="0" w:space="0" w:color="auto"/>
                <w:bottom w:val="none" w:sz="0" w:space="0" w:color="auto"/>
                <w:right w:val="none" w:sz="0" w:space="0" w:color="auto"/>
              </w:divBdr>
            </w:div>
          </w:divsChild>
        </w:div>
        <w:div w:id="1810903534">
          <w:marLeft w:val="0"/>
          <w:marRight w:val="0"/>
          <w:marTop w:val="0"/>
          <w:marBottom w:val="0"/>
          <w:divBdr>
            <w:top w:val="none" w:sz="0" w:space="0" w:color="auto"/>
            <w:left w:val="none" w:sz="0" w:space="0" w:color="auto"/>
            <w:bottom w:val="none" w:sz="0" w:space="0" w:color="auto"/>
            <w:right w:val="none" w:sz="0" w:space="0" w:color="auto"/>
          </w:divBdr>
          <w:divsChild>
            <w:div w:id="1266646187">
              <w:marLeft w:val="0"/>
              <w:marRight w:val="0"/>
              <w:marTop w:val="0"/>
              <w:marBottom w:val="0"/>
              <w:divBdr>
                <w:top w:val="none" w:sz="0" w:space="0" w:color="auto"/>
                <w:left w:val="none" w:sz="0" w:space="0" w:color="auto"/>
                <w:bottom w:val="none" w:sz="0" w:space="0" w:color="auto"/>
                <w:right w:val="none" w:sz="0" w:space="0" w:color="auto"/>
              </w:divBdr>
            </w:div>
          </w:divsChild>
        </w:div>
        <w:div w:id="1815413351">
          <w:marLeft w:val="0"/>
          <w:marRight w:val="0"/>
          <w:marTop w:val="0"/>
          <w:marBottom w:val="0"/>
          <w:divBdr>
            <w:top w:val="none" w:sz="0" w:space="0" w:color="auto"/>
            <w:left w:val="none" w:sz="0" w:space="0" w:color="auto"/>
            <w:bottom w:val="none" w:sz="0" w:space="0" w:color="auto"/>
            <w:right w:val="none" w:sz="0" w:space="0" w:color="auto"/>
          </w:divBdr>
          <w:divsChild>
            <w:div w:id="816996191">
              <w:marLeft w:val="0"/>
              <w:marRight w:val="0"/>
              <w:marTop w:val="0"/>
              <w:marBottom w:val="0"/>
              <w:divBdr>
                <w:top w:val="none" w:sz="0" w:space="0" w:color="auto"/>
                <w:left w:val="none" w:sz="0" w:space="0" w:color="auto"/>
                <w:bottom w:val="none" w:sz="0" w:space="0" w:color="auto"/>
                <w:right w:val="none" w:sz="0" w:space="0" w:color="auto"/>
              </w:divBdr>
            </w:div>
          </w:divsChild>
        </w:div>
        <w:div w:id="1822653383">
          <w:marLeft w:val="0"/>
          <w:marRight w:val="0"/>
          <w:marTop w:val="0"/>
          <w:marBottom w:val="0"/>
          <w:divBdr>
            <w:top w:val="none" w:sz="0" w:space="0" w:color="auto"/>
            <w:left w:val="none" w:sz="0" w:space="0" w:color="auto"/>
            <w:bottom w:val="none" w:sz="0" w:space="0" w:color="auto"/>
            <w:right w:val="none" w:sz="0" w:space="0" w:color="auto"/>
          </w:divBdr>
          <w:divsChild>
            <w:div w:id="519583507">
              <w:marLeft w:val="0"/>
              <w:marRight w:val="0"/>
              <w:marTop w:val="0"/>
              <w:marBottom w:val="0"/>
              <w:divBdr>
                <w:top w:val="none" w:sz="0" w:space="0" w:color="auto"/>
                <w:left w:val="none" w:sz="0" w:space="0" w:color="auto"/>
                <w:bottom w:val="none" w:sz="0" w:space="0" w:color="auto"/>
                <w:right w:val="none" w:sz="0" w:space="0" w:color="auto"/>
              </w:divBdr>
            </w:div>
          </w:divsChild>
        </w:div>
        <w:div w:id="1829129657">
          <w:marLeft w:val="0"/>
          <w:marRight w:val="0"/>
          <w:marTop w:val="0"/>
          <w:marBottom w:val="0"/>
          <w:divBdr>
            <w:top w:val="none" w:sz="0" w:space="0" w:color="auto"/>
            <w:left w:val="none" w:sz="0" w:space="0" w:color="auto"/>
            <w:bottom w:val="none" w:sz="0" w:space="0" w:color="auto"/>
            <w:right w:val="none" w:sz="0" w:space="0" w:color="auto"/>
          </w:divBdr>
          <w:divsChild>
            <w:div w:id="1111582790">
              <w:marLeft w:val="0"/>
              <w:marRight w:val="0"/>
              <w:marTop w:val="0"/>
              <w:marBottom w:val="0"/>
              <w:divBdr>
                <w:top w:val="none" w:sz="0" w:space="0" w:color="auto"/>
                <w:left w:val="none" w:sz="0" w:space="0" w:color="auto"/>
                <w:bottom w:val="none" w:sz="0" w:space="0" w:color="auto"/>
                <w:right w:val="none" w:sz="0" w:space="0" w:color="auto"/>
              </w:divBdr>
            </w:div>
          </w:divsChild>
        </w:div>
        <w:div w:id="1839270548">
          <w:marLeft w:val="0"/>
          <w:marRight w:val="0"/>
          <w:marTop w:val="0"/>
          <w:marBottom w:val="0"/>
          <w:divBdr>
            <w:top w:val="none" w:sz="0" w:space="0" w:color="auto"/>
            <w:left w:val="none" w:sz="0" w:space="0" w:color="auto"/>
            <w:bottom w:val="none" w:sz="0" w:space="0" w:color="auto"/>
            <w:right w:val="none" w:sz="0" w:space="0" w:color="auto"/>
          </w:divBdr>
          <w:divsChild>
            <w:div w:id="965354745">
              <w:marLeft w:val="0"/>
              <w:marRight w:val="0"/>
              <w:marTop w:val="0"/>
              <w:marBottom w:val="0"/>
              <w:divBdr>
                <w:top w:val="none" w:sz="0" w:space="0" w:color="auto"/>
                <w:left w:val="none" w:sz="0" w:space="0" w:color="auto"/>
                <w:bottom w:val="none" w:sz="0" w:space="0" w:color="auto"/>
                <w:right w:val="none" w:sz="0" w:space="0" w:color="auto"/>
              </w:divBdr>
            </w:div>
          </w:divsChild>
        </w:div>
        <w:div w:id="1842817483">
          <w:marLeft w:val="0"/>
          <w:marRight w:val="0"/>
          <w:marTop w:val="0"/>
          <w:marBottom w:val="0"/>
          <w:divBdr>
            <w:top w:val="none" w:sz="0" w:space="0" w:color="auto"/>
            <w:left w:val="none" w:sz="0" w:space="0" w:color="auto"/>
            <w:bottom w:val="none" w:sz="0" w:space="0" w:color="auto"/>
            <w:right w:val="none" w:sz="0" w:space="0" w:color="auto"/>
          </w:divBdr>
          <w:divsChild>
            <w:div w:id="1040279559">
              <w:marLeft w:val="0"/>
              <w:marRight w:val="0"/>
              <w:marTop w:val="0"/>
              <w:marBottom w:val="0"/>
              <w:divBdr>
                <w:top w:val="none" w:sz="0" w:space="0" w:color="auto"/>
                <w:left w:val="none" w:sz="0" w:space="0" w:color="auto"/>
                <w:bottom w:val="none" w:sz="0" w:space="0" w:color="auto"/>
                <w:right w:val="none" w:sz="0" w:space="0" w:color="auto"/>
              </w:divBdr>
            </w:div>
          </w:divsChild>
        </w:div>
        <w:div w:id="1852528131">
          <w:marLeft w:val="0"/>
          <w:marRight w:val="0"/>
          <w:marTop w:val="0"/>
          <w:marBottom w:val="0"/>
          <w:divBdr>
            <w:top w:val="none" w:sz="0" w:space="0" w:color="auto"/>
            <w:left w:val="none" w:sz="0" w:space="0" w:color="auto"/>
            <w:bottom w:val="none" w:sz="0" w:space="0" w:color="auto"/>
            <w:right w:val="none" w:sz="0" w:space="0" w:color="auto"/>
          </w:divBdr>
          <w:divsChild>
            <w:div w:id="1534423768">
              <w:marLeft w:val="0"/>
              <w:marRight w:val="0"/>
              <w:marTop w:val="0"/>
              <w:marBottom w:val="0"/>
              <w:divBdr>
                <w:top w:val="none" w:sz="0" w:space="0" w:color="auto"/>
                <w:left w:val="none" w:sz="0" w:space="0" w:color="auto"/>
                <w:bottom w:val="none" w:sz="0" w:space="0" w:color="auto"/>
                <w:right w:val="none" w:sz="0" w:space="0" w:color="auto"/>
              </w:divBdr>
            </w:div>
          </w:divsChild>
        </w:div>
        <w:div w:id="1853957323">
          <w:marLeft w:val="0"/>
          <w:marRight w:val="0"/>
          <w:marTop w:val="0"/>
          <w:marBottom w:val="0"/>
          <w:divBdr>
            <w:top w:val="none" w:sz="0" w:space="0" w:color="auto"/>
            <w:left w:val="none" w:sz="0" w:space="0" w:color="auto"/>
            <w:bottom w:val="none" w:sz="0" w:space="0" w:color="auto"/>
            <w:right w:val="none" w:sz="0" w:space="0" w:color="auto"/>
          </w:divBdr>
          <w:divsChild>
            <w:div w:id="1990285671">
              <w:marLeft w:val="0"/>
              <w:marRight w:val="0"/>
              <w:marTop w:val="0"/>
              <w:marBottom w:val="0"/>
              <w:divBdr>
                <w:top w:val="none" w:sz="0" w:space="0" w:color="auto"/>
                <w:left w:val="none" w:sz="0" w:space="0" w:color="auto"/>
                <w:bottom w:val="none" w:sz="0" w:space="0" w:color="auto"/>
                <w:right w:val="none" w:sz="0" w:space="0" w:color="auto"/>
              </w:divBdr>
            </w:div>
          </w:divsChild>
        </w:div>
        <w:div w:id="1857034867">
          <w:marLeft w:val="0"/>
          <w:marRight w:val="0"/>
          <w:marTop w:val="0"/>
          <w:marBottom w:val="0"/>
          <w:divBdr>
            <w:top w:val="none" w:sz="0" w:space="0" w:color="auto"/>
            <w:left w:val="none" w:sz="0" w:space="0" w:color="auto"/>
            <w:bottom w:val="none" w:sz="0" w:space="0" w:color="auto"/>
            <w:right w:val="none" w:sz="0" w:space="0" w:color="auto"/>
          </w:divBdr>
          <w:divsChild>
            <w:div w:id="1749384117">
              <w:marLeft w:val="0"/>
              <w:marRight w:val="0"/>
              <w:marTop w:val="0"/>
              <w:marBottom w:val="0"/>
              <w:divBdr>
                <w:top w:val="none" w:sz="0" w:space="0" w:color="auto"/>
                <w:left w:val="none" w:sz="0" w:space="0" w:color="auto"/>
                <w:bottom w:val="none" w:sz="0" w:space="0" w:color="auto"/>
                <w:right w:val="none" w:sz="0" w:space="0" w:color="auto"/>
              </w:divBdr>
            </w:div>
          </w:divsChild>
        </w:div>
        <w:div w:id="1881236211">
          <w:marLeft w:val="0"/>
          <w:marRight w:val="0"/>
          <w:marTop w:val="0"/>
          <w:marBottom w:val="0"/>
          <w:divBdr>
            <w:top w:val="none" w:sz="0" w:space="0" w:color="auto"/>
            <w:left w:val="none" w:sz="0" w:space="0" w:color="auto"/>
            <w:bottom w:val="none" w:sz="0" w:space="0" w:color="auto"/>
            <w:right w:val="none" w:sz="0" w:space="0" w:color="auto"/>
          </w:divBdr>
          <w:divsChild>
            <w:div w:id="1894265479">
              <w:marLeft w:val="0"/>
              <w:marRight w:val="0"/>
              <w:marTop w:val="0"/>
              <w:marBottom w:val="0"/>
              <w:divBdr>
                <w:top w:val="none" w:sz="0" w:space="0" w:color="auto"/>
                <w:left w:val="none" w:sz="0" w:space="0" w:color="auto"/>
                <w:bottom w:val="none" w:sz="0" w:space="0" w:color="auto"/>
                <w:right w:val="none" w:sz="0" w:space="0" w:color="auto"/>
              </w:divBdr>
            </w:div>
          </w:divsChild>
        </w:div>
        <w:div w:id="1894346909">
          <w:marLeft w:val="0"/>
          <w:marRight w:val="0"/>
          <w:marTop w:val="0"/>
          <w:marBottom w:val="0"/>
          <w:divBdr>
            <w:top w:val="none" w:sz="0" w:space="0" w:color="auto"/>
            <w:left w:val="none" w:sz="0" w:space="0" w:color="auto"/>
            <w:bottom w:val="none" w:sz="0" w:space="0" w:color="auto"/>
            <w:right w:val="none" w:sz="0" w:space="0" w:color="auto"/>
          </w:divBdr>
          <w:divsChild>
            <w:div w:id="1324578056">
              <w:marLeft w:val="0"/>
              <w:marRight w:val="0"/>
              <w:marTop w:val="0"/>
              <w:marBottom w:val="0"/>
              <w:divBdr>
                <w:top w:val="none" w:sz="0" w:space="0" w:color="auto"/>
                <w:left w:val="none" w:sz="0" w:space="0" w:color="auto"/>
                <w:bottom w:val="none" w:sz="0" w:space="0" w:color="auto"/>
                <w:right w:val="none" w:sz="0" w:space="0" w:color="auto"/>
              </w:divBdr>
            </w:div>
          </w:divsChild>
        </w:div>
        <w:div w:id="1899970490">
          <w:marLeft w:val="0"/>
          <w:marRight w:val="0"/>
          <w:marTop w:val="0"/>
          <w:marBottom w:val="0"/>
          <w:divBdr>
            <w:top w:val="none" w:sz="0" w:space="0" w:color="auto"/>
            <w:left w:val="none" w:sz="0" w:space="0" w:color="auto"/>
            <w:bottom w:val="none" w:sz="0" w:space="0" w:color="auto"/>
            <w:right w:val="none" w:sz="0" w:space="0" w:color="auto"/>
          </w:divBdr>
          <w:divsChild>
            <w:div w:id="1288313077">
              <w:marLeft w:val="0"/>
              <w:marRight w:val="0"/>
              <w:marTop w:val="0"/>
              <w:marBottom w:val="0"/>
              <w:divBdr>
                <w:top w:val="none" w:sz="0" w:space="0" w:color="auto"/>
                <w:left w:val="none" w:sz="0" w:space="0" w:color="auto"/>
                <w:bottom w:val="none" w:sz="0" w:space="0" w:color="auto"/>
                <w:right w:val="none" w:sz="0" w:space="0" w:color="auto"/>
              </w:divBdr>
            </w:div>
          </w:divsChild>
        </w:div>
        <w:div w:id="1907378825">
          <w:marLeft w:val="0"/>
          <w:marRight w:val="0"/>
          <w:marTop w:val="0"/>
          <w:marBottom w:val="0"/>
          <w:divBdr>
            <w:top w:val="none" w:sz="0" w:space="0" w:color="auto"/>
            <w:left w:val="none" w:sz="0" w:space="0" w:color="auto"/>
            <w:bottom w:val="none" w:sz="0" w:space="0" w:color="auto"/>
            <w:right w:val="none" w:sz="0" w:space="0" w:color="auto"/>
          </w:divBdr>
          <w:divsChild>
            <w:div w:id="1203133166">
              <w:marLeft w:val="0"/>
              <w:marRight w:val="0"/>
              <w:marTop w:val="0"/>
              <w:marBottom w:val="0"/>
              <w:divBdr>
                <w:top w:val="none" w:sz="0" w:space="0" w:color="auto"/>
                <w:left w:val="none" w:sz="0" w:space="0" w:color="auto"/>
                <w:bottom w:val="none" w:sz="0" w:space="0" w:color="auto"/>
                <w:right w:val="none" w:sz="0" w:space="0" w:color="auto"/>
              </w:divBdr>
            </w:div>
          </w:divsChild>
        </w:div>
        <w:div w:id="1909656984">
          <w:marLeft w:val="0"/>
          <w:marRight w:val="0"/>
          <w:marTop w:val="0"/>
          <w:marBottom w:val="0"/>
          <w:divBdr>
            <w:top w:val="none" w:sz="0" w:space="0" w:color="auto"/>
            <w:left w:val="none" w:sz="0" w:space="0" w:color="auto"/>
            <w:bottom w:val="none" w:sz="0" w:space="0" w:color="auto"/>
            <w:right w:val="none" w:sz="0" w:space="0" w:color="auto"/>
          </w:divBdr>
          <w:divsChild>
            <w:div w:id="557858149">
              <w:marLeft w:val="0"/>
              <w:marRight w:val="0"/>
              <w:marTop w:val="0"/>
              <w:marBottom w:val="0"/>
              <w:divBdr>
                <w:top w:val="none" w:sz="0" w:space="0" w:color="auto"/>
                <w:left w:val="none" w:sz="0" w:space="0" w:color="auto"/>
                <w:bottom w:val="none" w:sz="0" w:space="0" w:color="auto"/>
                <w:right w:val="none" w:sz="0" w:space="0" w:color="auto"/>
              </w:divBdr>
            </w:div>
          </w:divsChild>
        </w:div>
        <w:div w:id="1925187872">
          <w:marLeft w:val="0"/>
          <w:marRight w:val="0"/>
          <w:marTop w:val="0"/>
          <w:marBottom w:val="0"/>
          <w:divBdr>
            <w:top w:val="none" w:sz="0" w:space="0" w:color="auto"/>
            <w:left w:val="none" w:sz="0" w:space="0" w:color="auto"/>
            <w:bottom w:val="none" w:sz="0" w:space="0" w:color="auto"/>
            <w:right w:val="none" w:sz="0" w:space="0" w:color="auto"/>
          </w:divBdr>
          <w:divsChild>
            <w:div w:id="101271607">
              <w:marLeft w:val="0"/>
              <w:marRight w:val="0"/>
              <w:marTop w:val="0"/>
              <w:marBottom w:val="0"/>
              <w:divBdr>
                <w:top w:val="none" w:sz="0" w:space="0" w:color="auto"/>
                <w:left w:val="none" w:sz="0" w:space="0" w:color="auto"/>
                <w:bottom w:val="none" w:sz="0" w:space="0" w:color="auto"/>
                <w:right w:val="none" w:sz="0" w:space="0" w:color="auto"/>
              </w:divBdr>
            </w:div>
          </w:divsChild>
        </w:div>
        <w:div w:id="1934125733">
          <w:marLeft w:val="0"/>
          <w:marRight w:val="0"/>
          <w:marTop w:val="0"/>
          <w:marBottom w:val="0"/>
          <w:divBdr>
            <w:top w:val="none" w:sz="0" w:space="0" w:color="auto"/>
            <w:left w:val="none" w:sz="0" w:space="0" w:color="auto"/>
            <w:bottom w:val="none" w:sz="0" w:space="0" w:color="auto"/>
            <w:right w:val="none" w:sz="0" w:space="0" w:color="auto"/>
          </w:divBdr>
          <w:divsChild>
            <w:div w:id="1519004655">
              <w:marLeft w:val="0"/>
              <w:marRight w:val="0"/>
              <w:marTop w:val="0"/>
              <w:marBottom w:val="0"/>
              <w:divBdr>
                <w:top w:val="none" w:sz="0" w:space="0" w:color="auto"/>
                <w:left w:val="none" w:sz="0" w:space="0" w:color="auto"/>
                <w:bottom w:val="none" w:sz="0" w:space="0" w:color="auto"/>
                <w:right w:val="none" w:sz="0" w:space="0" w:color="auto"/>
              </w:divBdr>
            </w:div>
          </w:divsChild>
        </w:div>
        <w:div w:id="1935164326">
          <w:marLeft w:val="0"/>
          <w:marRight w:val="0"/>
          <w:marTop w:val="0"/>
          <w:marBottom w:val="0"/>
          <w:divBdr>
            <w:top w:val="none" w:sz="0" w:space="0" w:color="auto"/>
            <w:left w:val="none" w:sz="0" w:space="0" w:color="auto"/>
            <w:bottom w:val="none" w:sz="0" w:space="0" w:color="auto"/>
            <w:right w:val="none" w:sz="0" w:space="0" w:color="auto"/>
          </w:divBdr>
          <w:divsChild>
            <w:div w:id="72551992">
              <w:marLeft w:val="0"/>
              <w:marRight w:val="0"/>
              <w:marTop w:val="0"/>
              <w:marBottom w:val="0"/>
              <w:divBdr>
                <w:top w:val="none" w:sz="0" w:space="0" w:color="auto"/>
                <w:left w:val="none" w:sz="0" w:space="0" w:color="auto"/>
                <w:bottom w:val="none" w:sz="0" w:space="0" w:color="auto"/>
                <w:right w:val="none" w:sz="0" w:space="0" w:color="auto"/>
              </w:divBdr>
            </w:div>
          </w:divsChild>
        </w:div>
        <w:div w:id="1963342480">
          <w:marLeft w:val="0"/>
          <w:marRight w:val="0"/>
          <w:marTop w:val="0"/>
          <w:marBottom w:val="0"/>
          <w:divBdr>
            <w:top w:val="none" w:sz="0" w:space="0" w:color="auto"/>
            <w:left w:val="none" w:sz="0" w:space="0" w:color="auto"/>
            <w:bottom w:val="none" w:sz="0" w:space="0" w:color="auto"/>
            <w:right w:val="none" w:sz="0" w:space="0" w:color="auto"/>
          </w:divBdr>
          <w:divsChild>
            <w:div w:id="1423062476">
              <w:marLeft w:val="0"/>
              <w:marRight w:val="0"/>
              <w:marTop w:val="0"/>
              <w:marBottom w:val="0"/>
              <w:divBdr>
                <w:top w:val="none" w:sz="0" w:space="0" w:color="auto"/>
                <w:left w:val="none" w:sz="0" w:space="0" w:color="auto"/>
                <w:bottom w:val="none" w:sz="0" w:space="0" w:color="auto"/>
                <w:right w:val="none" w:sz="0" w:space="0" w:color="auto"/>
              </w:divBdr>
            </w:div>
          </w:divsChild>
        </w:div>
        <w:div w:id="1966735884">
          <w:marLeft w:val="0"/>
          <w:marRight w:val="0"/>
          <w:marTop w:val="0"/>
          <w:marBottom w:val="0"/>
          <w:divBdr>
            <w:top w:val="none" w:sz="0" w:space="0" w:color="auto"/>
            <w:left w:val="none" w:sz="0" w:space="0" w:color="auto"/>
            <w:bottom w:val="none" w:sz="0" w:space="0" w:color="auto"/>
            <w:right w:val="none" w:sz="0" w:space="0" w:color="auto"/>
          </w:divBdr>
          <w:divsChild>
            <w:div w:id="1189953130">
              <w:marLeft w:val="0"/>
              <w:marRight w:val="0"/>
              <w:marTop w:val="0"/>
              <w:marBottom w:val="0"/>
              <w:divBdr>
                <w:top w:val="none" w:sz="0" w:space="0" w:color="auto"/>
                <w:left w:val="none" w:sz="0" w:space="0" w:color="auto"/>
                <w:bottom w:val="none" w:sz="0" w:space="0" w:color="auto"/>
                <w:right w:val="none" w:sz="0" w:space="0" w:color="auto"/>
              </w:divBdr>
            </w:div>
          </w:divsChild>
        </w:div>
        <w:div w:id="2006320605">
          <w:marLeft w:val="0"/>
          <w:marRight w:val="0"/>
          <w:marTop w:val="0"/>
          <w:marBottom w:val="0"/>
          <w:divBdr>
            <w:top w:val="none" w:sz="0" w:space="0" w:color="auto"/>
            <w:left w:val="none" w:sz="0" w:space="0" w:color="auto"/>
            <w:bottom w:val="none" w:sz="0" w:space="0" w:color="auto"/>
            <w:right w:val="none" w:sz="0" w:space="0" w:color="auto"/>
          </w:divBdr>
          <w:divsChild>
            <w:div w:id="243731133">
              <w:marLeft w:val="0"/>
              <w:marRight w:val="0"/>
              <w:marTop w:val="0"/>
              <w:marBottom w:val="0"/>
              <w:divBdr>
                <w:top w:val="none" w:sz="0" w:space="0" w:color="auto"/>
                <w:left w:val="none" w:sz="0" w:space="0" w:color="auto"/>
                <w:bottom w:val="none" w:sz="0" w:space="0" w:color="auto"/>
                <w:right w:val="none" w:sz="0" w:space="0" w:color="auto"/>
              </w:divBdr>
            </w:div>
          </w:divsChild>
        </w:div>
        <w:div w:id="2034960656">
          <w:marLeft w:val="0"/>
          <w:marRight w:val="0"/>
          <w:marTop w:val="0"/>
          <w:marBottom w:val="0"/>
          <w:divBdr>
            <w:top w:val="none" w:sz="0" w:space="0" w:color="auto"/>
            <w:left w:val="none" w:sz="0" w:space="0" w:color="auto"/>
            <w:bottom w:val="none" w:sz="0" w:space="0" w:color="auto"/>
            <w:right w:val="none" w:sz="0" w:space="0" w:color="auto"/>
          </w:divBdr>
          <w:divsChild>
            <w:div w:id="1983579696">
              <w:marLeft w:val="0"/>
              <w:marRight w:val="0"/>
              <w:marTop w:val="0"/>
              <w:marBottom w:val="0"/>
              <w:divBdr>
                <w:top w:val="none" w:sz="0" w:space="0" w:color="auto"/>
                <w:left w:val="none" w:sz="0" w:space="0" w:color="auto"/>
                <w:bottom w:val="none" w:sz="0" w:space="0" w:color="auto"/>
                <w:right w:val="none" w:sz="0" w:space="0" w:color="auto"/>
              </w:divBdr>
            </w:div>
          </w:divsChild>
        </w:div>
        <w:div w:id="2036885650">
          <w:marLeft w:val="0"/>
          <w:marRight w:val="0"/>
          <w:marTop w:val="0"/>
          <w:marBottom w:val="0"/>
          <w:divBdr>
            <w:top w:val="none" w:sz="0" w:space="0" w:color="auto"/>
            <w:left w:val="none" w:sz="0" w:space="0" w:color="auto"/>
            <w:bottom w:val="none" w:sz="0" w:space="0" w:color="auto"/>
            <w:right w:val="none" w:sz="0" w:space="0" w:color="auto"/>
          </w:divBdr>
          <w:divsChild>
            <w:div w:id="109665256">
              <w:marLeft w:val="0"/>
              <w:marRight w:val="0"/>
              <w:marTop w:val="0"/>
              <w:marBottom w:val="0"/>
              <w:divBdr>
                <w:top w:val="none" w:sz="0" w:space="0" w:color="auto"/>
                <w:left w:val="none" w:sz="0" w:space="0" w:color="auto"/>
                <w:bottom w:val="none" w:sz="0" w:space="0" w:color="auto"/>
                <w:right w:val="none" w:sz="0" w:space="0" w:color="auto"/>
              </w:divBdr>
            </w:div>
          </w:divsChild>
        </w:div>
        <w:div w:id="2054035427">
          <w:marLeft w:val="0"/>
          <w:marRight w:val="0"/>
          <w:marTop w:val="0"/>
          <w:marBottom w:val="0"/>
          <w:divBdr>
            <w:top w:val="none" w:sz="0" w:space="0" w:color="auto"/>
            <w:left w:val="none" w:sz="0" w:space="0" w:color="auto"/>
            <w:bottom w:val="none" w:sz="0" w:space="0" w:color="auto"/>
            <w:right w:val="none" w:sz="0" w:space="0" w:color="auto"/>
          </w:divBdr>
          <w:divsChild>
            <w:div w:id="1777871918">
              <w:marLeft w:val="0"/>
              <w:marRight w:val="0"/>
              <w:marTop w:val="0"/>
              <w:marBottom w:val="0"/>
              <w:divBdr>
                <w:top w:val="none" w:sz="0" w:space="0" w:color="auto"/>
                <w:left w:val="none" w:sz="0" w:space="0" w:color="auto"/>
                <w:bottom w:val="none" w:sz="0" w:space="0" w:color="auto"/>
                <w:right w:val="none" w:sz="0" w:space="0" w:color="auto"/>
              </w:divBdr>
            </w:div>
          </w:divsChild>
        </w:div>
        <w:div w:id="2057775886">
          <w:marLeft w:val="0"/>
          <w:marRight w:val="0"/>
          <w:marTop w:val="0"/>
          <w:marBottom w:val="0"/>
          <w:divBdr>
            <w:top w:val="none" w:sz="0" w:space="0" w:color="auto"/>
            <w:left w:val="none" w:sz="0" w:space="0" w:color="auto"/>
            <w:bottom w:val="none" w:sz="0" w:space="0" w:color="auto"/>
            <w:right w:val="none" w:sz="0" w:space="0" w:color="auto"/>
          </w:divBdr>
          <w:divsChild>
            <w:div w:id="2132507143">
              <w:marLeft w:val="0"/>
              <w:marRight w:val="0"/>
              <w:marTop w:val="0"/>
              <w:marBottom w:val="0"/>
              <w:divBdr>
                <w:top w:val="none" w:sz="0" w:space="0" w:color="auto"/>
                <w:left w:val="none" w:sz="0" w:space="0" w:color="auto"/>
                <w:bottom w:val="none" w:sz="0" w:space="0" w:color="auto"/>
                <w:right w:val="none" w:sz="0" w:space="0" w:color="auto"/>
              </w:divBdr>
            </w:div>
          </w:divsChild>
        </w:div>
        <w:div w:id="2068143589">
          <w:marLeft w:val="0"/>
          <w:marRight w:val="0"/>
          <w:marTop w:val="0"/>
          <w:marBottom w:val="0"/>
          <w:divBdr>
            <w:top w:val="none" w:sz="0" w:space="0" w:color="auto"/>
            <w:left w:val="none" w:sz="0" w:space="0" w:color="auto"/>
            <w:bottom w:val="none" w:sz="0" w:space="0" w:color="auto"/>
            <w:right w:val="none" w:sz="0" w:space="0" w:color="auto"/>
          </w:divBdr>
          <w:divsChild>
            <w:div w:id="84763118">
              <w:marLeft w:val="0"/>
              <w:marRight w:val="0"/>
              <w:marTop w:val="0"/>
              <w:marBottom w:val="0"/>
              <w:divBdr>
                <w:top w:val="none" w:sz="0" w:space="0" w:color="auto"/>
                <w:left w:val="none" w:sz="0" w:space="0" w:color="auto"/>
                <w:bottom w:val="none" w:sz="0" w:space="0" w:color="auto"/>
                <w:right w:val="none" w:sz="0" w:space="0" w:color="auto"/>
              </w:divBdr>
            </w:div>
          </w:divsChild>
        </w:div>
        <w:div w:id="2081632827">
          <w:marLeft w:val="0"/>
          <w:marRight w:val="0"/>
          <w:marTop w:val="0"/>
          <w:marBottom w:val="0"/>
          <w:divBdr>
            <w:top w:val="none" w:sz="0" w:space="0" w:color="auto"/>
            <w:left w:val="none" w:sz="0" w:space="0" w:color="auto"/>
            <w:bottom w:val="none" w:sz="0" w:space="0" w:color="auto"/>
            <w:right w:val="none" w:sz="0" w:space="0" w:color="auto"/>
          </w:divBdr>
          <w:divsChild>
            <w:div w:id="1305231354">
              <w:marLeft w:val="0"/>
              <w:marRight w:val="0"/>
              <w:marTop w:val="0"/>
              <w:marBottom w:val="0"/>
              <w:divBdr>
                <w:top w:val="none" w:sz="0" w:space="0" w:color="auto"/>
                <w:left w:val="none" w:sz="0" w:space="0" w:color="auto"/>
                <w:bottom w:val="none" w:sz="0" w:space="0" w:color="auto"/>
                <w:right w:val="none" w:sz="0" w:space="0" w:color="auto"/>
              </w:divBdr>
            </w:div>
          </w:divsChild>
        </w:div>
        <w:div w:id="2087259325">
          <w:marLeft w:val="0"/>
          <w:marRight w:val="0"/>
          <w:marTop w:val="0"/>
          <w:marBottom w:val="0"/>
          <w:divBdr>
            <w:top w:val="none" w:sz="0" w:space="0" w:color="auto"/>
            <w:left w:val="none" w:sz="0" w:space="0" w:color="auto"/>
            <w:bottom w:val="none" w:sz="0" w:space="0" w:color="auto"/>
            <w:right w:val="none" w:sz="0" w:space="0" w:color="auto"/>
          </w:divBdr>
          <w:divsChild>
            <w:div w:id="1532768026">
              <w:marLeft w:val="0"/>
              <w:marRight w:val="0"/>
              <w:marTop w:val="0"/>
              <w:marBottom w:val="0"/>
              <w:divBdr>
                <w:top w:val="none" w:sz="0" w:space="0" w:color="auto"/>
                <w:left w:val="none" w:sz="0" w:space="0" w:color="auto"/>
                <w:bottom w:val="none" w:sz="0" w:space="0" w:color="auto"/>
                <w:right w:val="none" w:sz="0" w:space="0" w:color="auto"/>
              </w:divBdr>
            </w:div>
          </w:divsChild>
        </w:div>
        <w:div w:id="2090224369">
          <w:marLeft w:val="0"/>
          <w:marRight w:val="0"/>
          <w:marTop w:val="0"/>
          <w:marBottom w:val="0"/>
          <w:divBdr>
            <w:top w:val="none" w:sz="0" w:space="0" w:color="auto"/>
            <w:left w:val="none" w:sz="0" w:space="0" w:color="auto"/>
            <w:bottom w:val="none" w:sz="0" w:space="0" w:color="auto"/>
            <w:right w:val="none" w:sz="0" w:space="0" w:color="auto"/>
          </w:divBdr>
          <w:divsChild>
            <w:div w:id="80567943">
              <w:marLeft w:val="0"/>
              <w:marRight w:val="0"/>
              <w:marTop w:val="0"/>
              <w:marBottom w:val="0"/>
              <w:divBdr>
                <w:top w:val="none" w:sz="0" w:space="0" w:color="auto"/>
                <w:left w:val="none" w:sz="0" w:space="0" w:color="auto"/>
                <w:bottom w:val="none" w:sz="0" w:space="0" w:color="auto"/>
                <w:right w:val="none" w:sz="0" w:space="0" w:color="auto"/>
              </w:divBdr>
            </w:div>
          </w:divsChild>
        </w:div>
        <w:div w:id="2119638666">
          <w:marLeft w:val="0"/>
          <w:marRight w:val="0"/>
          <w:marTop w:val="0"/>
          <w:marBottom w:val="0"/>
          <w:divBdr>
            <w:top w:val="none" w:sz="0" w:space="0" w:color="auto"/>
            <w:left w:val="none" w:sz="0" w:space="0" w:color="auto"/>
            <w:bottom w:val="none" w:sz="0" w:space="0" w:color="auto"/>
            <w:right w:val="none" w:sz="0" w:space="0" w:color="auto"/>
          </w:divBdr>
          <w:divsChild>
            <w:div w:id="548490839">
              <w:marLeft w:val="0"/>
              <w:marRight w:val="0"/>
              <w:marTop w:val="0"/>
              <w:marBottom w:val="0"/>
              <w:divBdr>
                <w:top w:val="none" w:sz="0" w:space="0" w:color="auto"/>
                <w:left w:val="none" w:sz="0" w:space="0" w:color="auto"/>
                <w:bottom w:val="none" w:sz="0" w:space="0" w:color="auto"/>
                <w:right w:val="none" w:sz="0" w:space="0" w:color="auto"/>
              </w:divBdr>
            </w:div>
          </w:divsChild>
        </w:div>
        <w:div w:id="2136898798">
          <w:marLeft w:val="0"/>
          <w:marRight w:val="0"/>
          <w:marTop w:val="0"/>
          <w:marBottom w:val="0"/>
          <w:divBdr>
            <w:top w:val="none" w:sz="0" w:space="0" w:color="auto"/>
            <w:left w:val="none" w:sz="0" w:space="0" w:color="auto"/>
            <w:bottom w:val="none" w:sz="0" w:space="0" w:color="auto"/>
            <w:right w:val="none" w:sz="0" w:space="0" w:color="auto"/>
          </w:divBdr>
          <w:divsChild>
            <w:div w:id="849685153">
              <w:marLeft w:val="0"/>
              <w:marRight w:val="0"/>
              <w:marTop w:val="0"/>
              <w:marBottom w:val="0"/>
              <w:divBdr>
                <w:top w:val="none" w:sz="0" w:space="0" w:color="auto"/>
                <w:left w:val="none" w:sz="0" w:space="0" w:color="auto"/>
                <w:bottom w:val="none" w:sz="0" w:space="0" w:color="auto"/>
                <w:right w:val="none" w:sz="0" w:space="0" w:color="auto"/>
              </w:divBdr>
            </w:div>
          </w:divsChild>
        </w:div>
        <w:div w:id="2142456445">
          <w:marLeft w:val="0"/>
          <w:marRight w:val="0"/>
          <w:marTop w:val="0"/>
          <w:marBottom w:val="0"/>
          <w:divBdr>
            <w:top w:val="none" w:sz="0" w:space="0" w:color="auto"/>
            <w:left w:val="none" w:sz="0" w:space="0" w:color="auto"/>
            <w:bottom w:val="none" w:sz="0" w:space="0" w:color="auto"/>
            <w:right w:val="none" w:sz="0" w:space="0" w:color="auto"/>
          </w:divBdr>
          <w:divsChild>
            <w:div w:id="605771799">
              <w:marLeft w:val="0"/>
              <w:marRight w:val="0"/>
              <w:marTop w:val="0"/>
              <w:marBottom w:val="0"/>
              <w:divBdr>
                <w:top w:val="none" w:sz="0" w:space="0" w:color="auto"/>
                <w:left w:val="none" w:sz="0" w:space="0" w:color="auto"/>
                <w:bottom w:val="none" w:sz="0" w:space="0" w:color="auto"/>
                <w:right w:val="none" w:sz="0" w:space="0" w:color="auto"/>
              </w:divBdr>
            </w:div>
          </w:divsChild>
        </w:div>
        <w:div w:id="2143308550">
          <w:marLeft w:val="0"/>
          <w:marRight w:val="0"/>
          <w:marTop w:val="0"/>
          <w:marBottom w:val="0"/>
          <w:divBdr>
            <w:top w:val="none" w:sz="0" w:space="0" w:color="auto"/>
            <w:left w:val="none" w:sz="0" w:space="0" w:color="auto"/>
            <w:bottom w:val="none" w:sz="0" w:space="0" w:color="auto"/>
            <w:right w:val="none" w:sz="0" w:space="0" w:color="auto"/>
          </w:divBdr>
          <w:divsChild>
            <w:div w:id="1106659466">
              <w:marLeft w:val="0"/>
              <w:marRight w:val="0"/>
              <w:marTop w:val="0"/>
              <w:marBottom w:val="0"/>
              <w:divBdr>
                <w:top w:val="none" w:sz="0" w:space="0" w:color="auto"/>
                <w:left w:val="none" w:sz="0" w:space="0" w:color="auto"/>
                <w:bottom w:val="none" w:sz="0" w:space="0" w:color="auto"/>
                <w:right w:val="none" w:sz="0" w:space="0" w:color="auto"/>
              </w:divBdr>
            </w:div>
          </w:divsChild>
        </w:div>
        <w:div w:id="2143377147">
          <w:marLeft w:val="0"/>
          <w:marRight w:val="0"/>
          <w:marTop w:val="0"/>
          <w:marBottom w:val="0"/>
          <w:divBdr>
            <w:top w:val="none" w:sz="0" w:space="0" w:color="auto"/>
            <w:left w:val="none" w:sz="0" w:space="0" w:color="auto"/>
            <w:bottom w:val="none" w:sz="0" w:space="0" w:color="auto"/>
            <w:right w:val="none" w:sz="0" w:space="0" w:color="auto"/>
          </w:divBdr>
          <w:divsChild>
            <w:div w:id="1662461531">
              <w:marLeft w:val="0"/>
              <w:marRight w:val="0"/>
              <w:marTop w:val="0"/>
              <w:marBottom w:val="0"/>
              <w:divBdr>
                <w:top w:val="none" w:sz="0" w:space="0" w:color="auto"/>
                <w:left w:val="none" w:sz="0" w:space="0" w:color="auto"/>
                <w:bottom w:val="none" w:sz="0" w:space="0" w:color="auto"/>
                <w:right w:val="none" w:sz="0" w:space="0" w:color="auto"/>
              </w:divBdr>
            </w:div>
          </w:divsChild>
        </w:div>
        <w:div w:id="2145996771">
          <w:marLeft w:val="0"/>
          <w:marRight w:val="0"/>
          <w:marTop w:val="0"/>
          <w:marBottom w:val="0"/>
          <w:divBdr>
            <w:top w:val="none" w:sz="0" w:space="0" w:color="auto"/>
            <w:left w:val="none" w:sz="0" w:space="0" w:color="auto"/>
            <w:bottom w:val="none" w:sz="0" w:space="0" w:color="auto"/>
            <w:right w:val="none" w:sz="0" w:space="0" w:color="auto"/>
          </w:divBdr>
          <w:divsChild>
            <w:div w:id="700281557">
              <w:marLeft w:val="0"/>
              <w:marRight w:val="0"/>
              <w:marTop w:val="0"/>
              <w:marBottom w:val="0"/>
              <w:divBdr>
                <w:top w:val="none" w:sz="0" w:space="0" w:color="auto"/>
                <w:left w:val="none" w:sz="0" w:space="0" w:color="auto"/>
                <w:bottom w:val="none" w:sz="0" w:space="0" w:color="auto"/>
                <w:right w:val="none" w:sz="0" w:space="0" w:color="auto"/>
              </w:divBdr>
            </w:div>
          </w:divsChild>
        </w:div>
        <w:div w:id="2146698231">
          <w:marLeft w:val="0"/>
          <w:marRight w:val="0"/>
          <w:marTop w:val="0"/>
          <w:marBottom w:val="0"/>
          <w:divBdr>
            <w:top w:val="none" w:sz="0" w:space="0" w:color="auto"/>
            <w:left w:val="none" w:sz="0" w:space="0" w:color="auto"/>
            <w:bottom w:val="none" w:sz="0" w:space="0" w:color="auto"/>
            <w:right w:val="none" w:sz="0" w:space="0" w:color="auto"/>
          </w:divBdr>
          <w:divsChild>
            <w:div w:id="15372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9102">
      <w:bodyDiv w:val="1"/>
      <w:marLeft w:val="0"/>
      <w:marRight w:val="0"/>
      <w:marTop w:val="0"/>
      <w:marBottom w:val="0"/>
      <w:divBdr>
        <w:top w:val="none" w:sz="0" w:space="0" w:color="auto"/>
        <w:left w:val="none" w:sz="0" w:space="0" w:color="auto"/>
        <w:bottom w:val="none" w:sz="0" w:space="0" w:color="auto"/>
        <w:right w:val="none" w:sz="0" w:space="0" w:color="auto"/>
      </w:divBdr>
    </w:div>
    <w:div w:id="1063917391">
      <w:bodyDiv w:val="1"/>
      <w:marLeft w:val="0"/>
      <w:marRight w:val="0"/>
      <w:marTop w:val="0"/>
      <w:marBottom w:val="0"/>
      <w:divBdr>
        <w:top w:val="none" w:sz="0" w:space="0" w:color="auto"/>
        <w:left w:val="none" w:sz="0" w:space="0" w:color="auto"/>
        <w:bottom w:val="none" w:sz="0" w:space="0" w:color="auto"/>
        <w:right w:val="none" w:sz="0" w:space="0" w:color="auto"/>
      </w:divBdr>
    </w:div>
    <w:div w:id="1121799323">
      <w:bodyDiv w:val="1"/>
      <w:marLeft w:val="0"/>
      <w:marRight w:val="0"/>
      <w:marTop w:val="0"/>
      <w:marBottom w:val="0"/>
      <w:divBdr>
        <w:top w:val="none" w:sz="0" w:space="0" w:color="auto"/>
        <w:left w:val="none" w:sz="0" w:space="0" w:color="auto"/>
        <w:bottom w:val="none" w:sz="0" w:space="0" w:color="auto"/>
        <w:right w:val="none" w:sz="0" w:space="0" w:color="auto"/>
      </w:divBdr>
    </w:div>
    <w:div w:id="1164277981">
      <w:bodyDiv w:val="1"/>
      <w:marLeft w:val="0"/>
      <w:marRight w:val="0"/>
      <w:marTop w:val="0"/>
      <w:marBottom w:val="0"/>
      <w:divBdr>
        <w:top w:val="none" w:sz="0" w:space="0" w:color="auto"/>
        <w:left w:val="none" w:sz="0" w:space="0" w:color="auto"/>
        <w:bottom w:val="none" w:sz="0" w:space="0" w:color="auto"/>
        <w:right w:val="none" w:sz="0" w:space="0" w:color="auto"/>
      </w:divBdr>
      <w:divsChild>
        <w:div w:id="29188624">
          <w:marLeft w:val="0"/>
          <w:marRight w:val="0"/>
          <w:marTop w:val="0"/>
          <w:marBottom w:val="0"/>
          <w:divBdr>
            <w:top w:val="none" w:sz="0" w:space="0" w:color="auto"/>
            <w:left w:val="none" w:sz="0" w:space="0" w:color="auto"/>
            <w:bottom w:val="none" w:sz="0" w:space="0" w:color="auto"/>
            <w:right w:val="none" w:sz="0" w:space="0" w:color="auto"/>
          </w:divBdr>
        </w:div>
        <w:div w:id="135076494">
          <w:marLeft w:val="0"/>
          <w:marRight w:val="0"/>
          <w:marTop w:val="0"/>
          <w:marBottom w:val="0"/>
          <w:divBdr>
            <w:top w:val="none" w:sz="0" w:space="0" w:color="auto"/>
            <w:left w:val="none" w:sz="0" w:space="0" w:color="auto"/>
            <w:bottom w:val="none" w:sz="0" w:space="0" w:color="auto"/>
            <w:right w:val="none" w:sz="0" w:space="0" w:color="auto"/>
          </w:divBdr>
        </w:div>
        <w:div w:id="162400625">
          <w:marLeft w:val="0"/>
          <w:marRight w:val="0"/>
          <w:marTop w:val="0"/>
          <w:marBottom w:val="0"/>
          <w:divBdr>
            <w:top w:val="none" w:sz="0" w:space="0" w:color="auto"/>
            <w:left w:val="none" w:sz="0" w:space="0" w:color="auto"/>
            <w:bottom w:val="none" w:sz="0" w:space="0" w:color="auto"/>
            <w:right w:val="none" w:sz="0" w:space="0" w:color="auto"/>
          </w:divBdr>
        </w:div>
        <w:div w:id="343823601">
          <w:marLeft w:val="0"/>
          <w:marRight w:val="0"/>
          <w:marTop w:val="0"/>
          <w:marBottom w:val="0"/>
          <w:divBdr>
            <w:top w:val="none" w:sz="0" w:space="0" w:color="auto"/>
            <w:left w:val="none" w:sz="0" w:space="0" w:color="auto"/>
            <w:bottom w:val="none" w:sz="0" w:space="0" w:color="auto"/>
            <w:right w:val="none" w:sz="0" w:space="0" w:color="auto"/>
          </w:divBdr>
        </w:div>
        <w:div w:id="429668763">
          <w:marLeft w:val="0"/>
          <w:marRight w:val="0"/>
          <w:marTop w:val="0"/>
          <w:marBottom w:val="0"/>
          <w:divBdr>
            <w:top w:val="none" w:sz="0" w:space="0" w:color="auto"/>
            <w:left w:val="none" w:sz="0" w:space="0" w:color="auto"/>
            <w:bottom w:val="none" w:sz="0" w:space="0" w:color="auto"/>
            <w:right w:val="none" w:sz="0" w:space="0" w:color="auto"/>
          </w:divBdr>
        </w:div>
        <w:div w:id="566381553">
          <w:marLeft w:val="0"/>
          <w:marRight w:val="0"/>
          <w:marTop w:val="0"/>
          <w:marBottom w:val="0"/>
          <w:divBdr>
            <w:top w:val="none" w:sz="0" w:space="0" w:color="auto"/>
            <w:left w:val="none" w:sz="0" w:space="0" w:color="auto"/>
            <w:bottom w:val="none" w:sz="0" w:space="0" w:color="auto"/>
            <w:right w:val="none" w:sz="0" w:space="0" w:color="auto"/>
          </w:divBdr>
        </w:div>
        <w:div w:id="693270772">
          <w:marLeft w:val="0"/>
          <w:marRight w:val="0"/>
          <w:marTop w:val="0"/>
          <w:marBottom w:val="0"/>
          <w:divBdr>
            <w:top w:val="none" w:sz="0" w:space="0" w:color="auto"/>
            <w:left w:val="none" w:sz="0" w:space="0" w:color="auto"/>
            <w:bottom w:val="none" w:sz="0" w:space="0" w:color="auto"/>
            <w:right w:val="none" w:sz="0" w:space="0" w:color="auto"/>
          </w:divBdr>
        </w:div>
        <w:div w:id="739639780">
          <w:marLeft w:val="0"/>
          <w:marRight w:val="0"/>
          <w:marTop w:val="0"/>
          <w:marBottom w:val="0"/>
          <w:divBdr>
            <w:top w:val="none" w:sz="0" w:space="0" w:color="auto"/>
            <w:left w:val="none" w:sz="0" w:space="0" w:color="auto"/>
            <w:bottom w:val="none" w:sz="0" w:space="0" w:color="auto"/>
            <w:right w:val="none" w:sz="0" w:space="0" w:color="auto"/>
          </w:divBdr>
        </w:div>
        <w:div w:id="1002469008">
          <w:marLeft w:val="0"/>
          <w:marRight w:val="0"/>
          <w:marTop w:val="0"/>
          <w:marBottom w:val="0"/>
          <w:divBdr>
            <w:top w:val="none" w:sz="0" w:space="0" w:color="auto"/>
            <w:left w:val="none" w:sz="0" w:space="0" w:color="auto"/>
            <w:bottom w:val="none" w:sz="0" w:space="0" w:color="auto"/>
            <w:right w:val="none" w:sz="0" w:space="0" w:color="auto"/>
          </w:divBdr>
        </w:div>
        <w:div w:id="1205485541">
          <w:marLeft w:val="0"/>
          <w:marRight w:val="0"/>
          <w:marTop w:val="0"/>
          <w:marBottom w:val="0"/>
          <w:divBdr>
            <w:top w:val="none" w:sz="0" w:space="0" w:color="auto"/>
            <w:left w:val="none" w:sz="0" w:space="0" w:color="auto"/>
            <w:bottom w:val="none" w:sz="0" w:space="0" w:color="auto"/>
            <w:right w:val="none" w:sz="0" w:space="0" w:color="auto"/>
          </w:divBdr>
        </w:div>
        <w:div w:id="1432362280">
          <w:marLeft w:val="0"/>
          <w:marRight w:val="0"/>
          <w:marTop w:val="0"/>
          <w:marBottom w:val="0"/>
          <w:divBdr>
            <w:top w:val="none" w:sz="0" w:space="0" w:color="auto"/>
            <w:left w:val="none" w:sz="0" w:space="0" w:color="auto"/>
            <w:bottom w:val="none" w:sz="0" w:space="0" w:color="auto"/>
            <w:right w:val="none" w:sz="0" w:space="0" w:color="auto"/>
          </w:divBdr>
        </w:div>
        <w:div w:id="1474325717">
          <w:marLeft w:val="0"/>
          <w:marRight w:val="0"/>
          <w:marTop w:val="0"/>
          <w:marBottom w:val="0"/>
          <w:divBdr>
            <w:top w:val="none" w:sz="0" w:space="0" w:color="auto"/>
            <w:left w:val="none" w:sz="0" w:space="0" w:color="auto"/>
            <w:bottom w:val="none" w:sz="0" w:space="0" w:color="auto"/>
            <w:right w:val="none" w:sz="0" w:space="0" w:color="auto"/>
          </w:divBdr>
        </w:div>
        <w:div w:id="1536500595">
          <w:marLeft w:val="0"/>
          <w:marRight w:val="0"/>
          <w:marTop w:val="0"/>
          <w:marBottom w:val="0"/>
          <w:divBdr>
            <w:top w:val="none" w:sz="0" w:space="0" w:color="auto"/>
            <w:left w:val="none" w:sz="0" w:space="0" w:color="auto"/>
            <w:bottom w:val="none" w:sz="0" w:space="0" w:color="auto"/>
            <w:right w:val="none" w:sz="0" w:space="0" w:color="auto"/>
          </w:divBdr>
        </w:div>
        <w:div w:id="1653557951">
          <w:marLeft w:val="0"/>
          <w:marRight w:val="0"/>
          <w:marTop w:val="0"/>
          <w:marBottom w:val="0"/>
          <w:divBdr>
            <w:top w:val="none" w:sz="0" w:space="0" w:color="auto"/>
            <w:left w:val="none" w:sz="0" w:space="0" w:color="auto"/>
            <w:bottom w:val="none" w:sz="0" w:space="0" w:color="auto"/>
            <w:right w:val="none" w:sz="0" w:space="0" w:color="auto"/>
          </w:divBdr>
        </w:div>
        <w:div w:id="2103332500">
          <w:marLeft w:val="0"/>
          <w:marRight w:val="0"/>
          <w:marTop w:val="0"/>
          <w:marBottom w:val="0"/>
          <w:divBdr>
            <w:top w:val="none" w:sz="0" w:space="0" w:color="auto"/>
            <w:left w:val="none" w:sz="0" w:space="0" w:color="auto"/>
            <w:bottom w:val="none" w:sz="0" w:space="0" w:color="auto"/>
            <w:right w:val="none" w:sz="0" w:space="0" w:color="auto"/>
          </w:divBdr>
        </w:div>
      </w:divsChild>
    </w:div>
    <w:div w:id="1266646483">
      <w:bodyDiv w:val="1"/>
      <w:marLeft w:val="0"/>
      <w:marRight w:val="0"/>
      <w:marTop w:val="0"/>
      <w:marBottom w:val="0"/>
      <w:divBdr>
        <w:top w:val="none" w:sz="0" w:space="0" w:color="auto"/>
        <w:left w:val="none" w:sz="0" w:space="0" w:color="auto"/>
        <w:bottom w:val="none" w:sz="0" w:space="0" w:color="auto"/>
        <w:right w:val="none" w:sz="0" w:space="0" w:color="auto"/>
      </w:divBdr>
    </w:div>
    <w:div w:id="1283030526">
      <w:bodyDiv w:val="1"/>
      <w:marLeft w:val="0"/>
      <w:marRight w:val="0"/>
      <w:marTop w:val="0"/>
      <w:marBottom w:val="0"/>
      <w:divBdr>
        <w:top w:val="none" w:sz="0" w:space="0" w:color="auto"/>
        <w:left w:val="none" w:sz="0" w:space="0" w:color="auto"/>
        <w:bottom w:val="none" w:sz="0" w:space="0" w:color="auto"/>
        <w:right w:val="none" w:sz="0" w:space="0" w:color="auto"/>
      </w:divBdr>
    </w:div>
    <w:div w:id="1299989771">
      <w:bodyDiv w:val="1"/>
      <w:marLeft w:val="0"/>
      <w:marRight w:val="0"/>
      <w:marTop w:val="0"/>
      <w:marBottom w:val="0"/>
      <w:divBdr>
        <w:top w:val="none" w:sz="0" w:space="0" w:color="auto"/>
        <w:left w:val="none" w:sz="0" w:space="0" w:color="auto"/>
        <w:bottom w:val="none" w:sz="0" w:space="0" w:color="auto"/>
        <w:right w:val="none" w:sz="0" w:space="0" w:color="auto"/>
      </w:divBdr>
    </w:div>
    <w:div w:id="1330719434">
      <w:bodyDiv w:val="1"/>
      <w:marLeft w:val="0"/>
      <w:marRight w:val="0"/>
      <w:marTop w:val="0"/>
      <w:marBottom w:val="0"/>
      <w:divBdr>
        <w:top w:val="none" w:sz="0" w:space="0" w:color="auto"/>
        <w:left w:val="none" w:sz="0" w:space="0" w:color="auto"/>
        <w:bottom w:val="none" w:sz="0" w:space="0" w:color="auto"/>
        <w:right w:val="none" w:sz="0" w:space="0" w:color="auto"/>
      </w:divBdr>
    </w:div>
    <w:div w:id="1349714726">
      <w:bodyDiv w:val="1"/>
      <w:marLeft w:val="0"/>
      <w:marRight w:val="0"/>
      <w:marTop w:val="0"/>
      <w:marBottom w:val="0"/>
      <w:divBdr>
        <w:top w:val="none" w:sz="0" w:space="0" w:color="auto"/>
        <w:left w:val="none" w:sz="0" w:space="0" w:color="auto"/>
        <w:bottom w:val="none" w:sz="0" w:space="0" w:color="auto"/>
        <w:right w:val="none" w:sz="0" w:space="0" w:color="auto"/>
      </w:divBdr>
    </w:div>
    <w:div w:id="1414818668">
      <w:bodyDiv w:val="1"/>
      <w:marLeft w:val="0"/>
      <w:marRight w:val="0"/>
      <w:marTop w:val="0"/>
      <w:marBottom w:val="0"/>
      <w:divBdr>
        <w:top w:val="none" w:sz="0" w:space="0" w:color="auto"/>
        <w:left w:val="none" w:sz="0" w:space="0" w:color="auto"/>
        <w:bottom w:val="none" w:sz="0" w:space="0" w:color="auto"/>
        <w:right w:val="none" w:sz="0" w:space="0" w:color="auto"/>
      </w:divBdr>
    </w:div>
    <w:div w:id="1435246196">
      <w:bodyDiv w:val="1"/>
      <w:marLeft w:val="0"/>
      <w:marRight w:val="0"/>
      <w:marTop w:val="0"/>
      <w:marBottom w:val="0"/>
      <w:divBdr>
        <w:top w:val="none" w:sz="0" w:space="0" w:color="auto"/>
        <w:left w:val="none" w:sz="0" w:space="0" w:color="auto"/>
        <w:bottom w:val="none" w:sz="0" w:space="0" w:color="auto"/>
        <w:right w:val="none" w:sz="0" w:space="0" w:color="auto"/>
      </w:divBdr>
      <w:divsChild>
        <w:div w:id="33390203">
          <w:marLeft w:val="0"/>
          <w:marRight w:val="0"/>
          <w:marTop w:val="0"/>
          <w:marBottom w:val="0"/>
          <w:divBdr>
            <w:top w:val="none" w:sz="0" w:space="0" w:color="auto"/>
            <w:left w:val="none" w:sz="0" w:space="0" w:color="auto"/>
            <w:bottom w:val="none" w:sz="0" w:space="0" w:color="auto"/>
            <w:right w:val="none" w:sz="0" w:space="0" w:color="auto"/>
          </w:divBdr>
          <w:divsChild>
            <w:div w:id="1097940189">
              <w:marLeft w:val="0"/>
              <w:marRight w:val="0"/>
              <w:marTop w:val="0"/>
              <w:marBottom w:val="0"/>
              <w:divBdr>
                <w:top w:val="none" w:sz="0" w:space="0" w:color="auto"/>
                <w:left w:val="none" w:sz="0" w:space="0" w:color="auto"/>
                <w:bottom w:val="none" w:sz="0" w:space="0" w:color="auto"/>
                <w:right w:val="none" w:sz="0" w:space="0" w:color="auto"/>
              </w:divBdr>
            </w:div>
          </w:divsChild>
        </w:div>
        <w:div w:id="107552199">
          <w:marLeft w:val="0"/>
          <w:marRight w:val="0"/>
          <w:marTop w:val="0"/>
          <w:marBottom w:val="0"/>
          <w:divBdr>
            <w:top w:val="none" w:sz="0" w:space="0" w:color="auto"/>
            <w:left w:val="none" w:sz="0" w:space="0" w:color="auto"/>
            <w:bottom w:val="none" w:sz="0" w:space="0" w:color="auto"/>
            <w:right w:val="none" w:sz="0" w:space="0" w:color="auto"/>
          </w:divBdr>
          <w:divsChild>
            <w:div w:id="1894736006">
              <w:marLeft w:val="0"/>
              <w:marRight w:val="0"/>
              <w:marTop w:val="0"/>
              <w:marBottom w:val="0"/>
              <w:divBdr>
                <w:top w:val="none" w:sz="0" w:space="0" w:color="auto"/>
                <w:left w:val="none" w:sz="0" w:space="0" w:color="auto"/>
                <w:bottom w:val="none" w:sz="0" w:space="0" w:color="auto"/>
                <w:right w:val="none" w:sz="0" w:space="0" w:color="auto"/>
              </w:divBdr>
            </w:div>
          </w:divsChild>
        </w:div>
        <w:div w:id="109474610">
          <w:marLeft w:val="0"/>
          <w:marRight w:val="0"/>
          <w:marTop w:val="0"/>
          <w:marBottom w:val="0"/>
          <w:divBdr>
            <w:top w:val="none" w:sz="0" w:space="0" w:color="auto"/>
            <w:left w:val="none" w:sz="0" w:space="0" w:color="auto"/>
            <w:bottom w:val="none" w:sz="0" w:space="0" w:color="auto"/>
            <w:right w:val="none" w:sz="0" w:space="0" w:color="auto"/>
          </w:divBdr>
          <w:divsChild>
            <w:div w:id="1047215428">
              <w:marLeft w:val="0"/>
              <w:marRight w:val="0"/>
              <w:marTop w:val="0"/>
              <w:marBottom w:val="0"/>
              <w:divBdr>
                <w:top w:val="none" w:sz="0" w:space="0" w:color="auto"/>
                <w:left w:val="none" w:sz="0" w:space="0" w:color="auto"/>
                <w:bottom w:val="none" w:sz="0" w:space="0" w:color="auto"/>
                <w:right w:val="none" w:sz="0" w:space="0" w:color="auto"/>
              </w:divBdr>
            </w:div>
          </w:divsChild>
        </w:div>
        <w:div w:id="155151543">
          <w:marLeft w:val="0"/>
          <w:marRight w:val="0"/>
          <w:marTop w:val="0"/>
          <w:marBottom w:val="0"/>
          <w:divBdr>
            <w:top w:val="none" w:sz="0" w:space="0" w:color="auto"/>
            <w:left w:val="none" w:sz="0" w:space="0" w:color="auto"/>
            <w:bottom w:val="none" w:sz="0" w:space="0" w:color="auto"/>
            <w:right w:val="none" w:sz="0" w:space="0" w:color="auto"/>
          </w:divBdr>
          <w:divsChild>
            <w:div w:id="488519067">
              <w:marLeft w:val="0"/>
              <w:marRight w:val="0"/>
              <w:marTop w:val="0"/>
              <w:marBottom w:val="0"/>
              <w:divBdr>
                <w:top w:val="none" w:sz="0" w:space="0" w:color="auto"/>
                <w:left w:val="none" w:sz="0" w:space="0" w:color="auto"/>
                <w:bottom w:val="none" w:sz="0" w:space="0" w:color="auto"/>
                <w:right w:val="none" w:sz="0" w:space="0" w:color="auto"/>
              </w:divBdr>
            </w:div>
          </w:divsChild>
        </w:div>
        <w:div w:id="187062868">
          <w:marLeft w:val="0"/>
          <w:marRight w:val="0"/>
          <w:marTop w:val="0"/>
          <w:marBottom w:val="0"/>
          <w:divBdr>
            <w:top w:val="none" w:sz="0" w:space="0" w:color="auto"/>
            <w:left w:val="none" w:sz="0" w:space="0" w:color="auto"/>
            <w:bottom w:val="none" w:sz="0" w:space="0" w:color="auto"/>
            <w:right w:val="none" w:sz="0" w:space="0" w:color="auto"/>
          </w:divBdr>
          <w:divsChild>
            <w:div w:id="811872296">
              <w:marLeft w:val="0"/>
              <w:marRight w:val="0"/>
              <w:marTop w:val="0"/>
              <w:marBottom w:val="0"/>
              <w:divBdr>
                <w:top w:val="none" w:sz="0" w:space="0" w:color="auto"/>
                <w:left w:val="none" w:sz="0" w:space="0" w:color="auto"/>
                <w:bottom w:val="none" w:sz="0" w:space="0" w:color="auto"/>
                <w:right w:val="none" w:sz="0" w:space="0" w:color="auto"/>
              </w:divBdr>
            </w:div>
          </w:divsChild>
        </w:div>
        <w:div w:id="188107348">
          <w:marLeft w:val="0"/>
          <w:marRight w:val="0"/>
          <w:marTop w:val="0"/>
          <w:marBottom w:val="0"/>
          <w:divBdr>
            <w:top w:val="none" w:sz="0" w:space="0" w:color="auto"/>
            <w:left w:val="none" w:sz="0" w:space="0" w:color="auto"/>
            <w:bottom w:val="none" w:sz="0" w:space="0" w:color="auto"/>
            <w:right w:val="none" w:sz="0" w:space="0" w:color="auto"/>
          </w:divBdr>
          <w:divsChild>
            <w:div w:id="685252534">
              <w:marLeft w:val="0"/>
              <w:marRight w:val="0"/>
              <w:marTop w:val="0"/>
              <w:marBottom w:val="0"/>
              <w:divBdr>
                <w:top w:val="none" w:sz="0" w:space="0" w:color="auto"/>
                <w:left w:val="none" w:sz="0" w:space="0" w:color="auto"/>
                <w:bottom w:val="none" w:sz="0" w:space="0" w:color="auto"/>
                <w:right w:val="none" w:sz="0" w:space="0" w:color="auto"/>
              </w:divBdr>
            </w:div>
          </w:divsChild>
        </w:div>
        <w:div w:id="189756939">
          <w:marLeft w:val="0"/>
          <w:marRight w:val="0"/>
          <w:marTop w:val="0"/>
          <w:marBottom w:val="0"/>
          <w:divBdr>
            <w:top w:val="none" w:sz="0" w:space="0" w:color="auto"/>
            <w:left w:val="none" w:sz="0" w:space="0" w:color="auto"/>
            <w:bottom w:val="none" w:sz="0" w:space="0" w:color="auto"/>
            <w:right w:val="none" w:sz="0" w:space="0" w:color="auto"/>
          </w:divBdr>
          <w:divsChild>
            <w:div w:id="674959925">
              <w:marLeft w:val="0"/>
              <w:marRight w:val="0"/>
              <w:marTop w:val="0"/>
              <w:marBottom w:val="0"/>
              <w:divBdr>
                <w:top w:val="none" w:sz="0" w:space="0" w:color="auto"/>
                <w:left w:val="none" w:sz="0" w:space="0" w:color="auto"/>
                <w:bottom w:val="none" w:sz="0" w:space="0" w:color="auto"/>
                <w:right w:val="none" w:sz="0" w:space="0" w:color="auto"/>
              </w:divBdr>
            </w:div>
          </w:divsChild>
        </w:div>
        <w:div w:id="193353620">
          <w:marLeft w:val="0"/>
          <w:marRight w:val="0"/>
          <w:marTop w:val="0"/>
          <w:marBottom w:val="0"/>
          <w:divBdr>
            <w:top w:val="none" w:sz="0" w:space="0" w:color="auto"/>
            <w:left w:val="none" w:sz="0" w:space="0" w:color="auto"/>
            <w:bottom w:val="none" w:sz="0" w:space="0" w:color="auto"/>
            <w:right w:val="none" w:sz="0" w:space="0" w:color="auto"/>
          </w:divBdr>
          <w:divsChild>
            <w:div w:id="589855449">
              <w:marLeft w:val="0"/>
              <w:marRight w:val="0"/>
              <w:marTop w:val="0"/>
              <w:marBottom w:val="0"/>
              <w:divBdr>
                <w:top w:val="none" w:sz="0" w:space="0" w:color="auto"/>
                <w:left w:val="none" w:sz="0" w:space="0" w:color="auto"/>
                <w:bottom w:val="none" w:sz="0" w:space="0" w:color="auto"/>
                <w:right w:val="none" w:sz="0" w:space="0" w:color="auto"/>
              </w:divBdr>
            </w:div>
          </w:divsChild>
        </w:div>
        <w:div w:id="229312494">
          <w:marLeft w:val="0"/>
          <w:marRight w:val="0"/>
          <w:marTop w:val="0"/>
          <w:marBottom w:val="0"/>
          <w:divBdr>
            <w:top w:val="none" w:sz="0" w:space="0" w:color="auto"/>
            <w:left w:val="none" w:sz="0" w:space="0" w:color="auto"/>
            <w:bottom w:val="none" w:sz="0" w:space="0" w:color="auto"/>
            <w:right w:val="none" w:sz="0" w:space="0" w:color="auto"/>
          </w:divBdr>
          <w:divsChild>
            <w:div w:id="382337344">
              <w:marLeft w:val="0"/>
              <w:marRight w:val="0"/>
              <w:marTop w:val="0"/>
              <w:marBottom w:val="0"/>
              <w:divBdr>
                <w:top w:val="none" w:sz="0" w:space="0" w:color="auto"/>
                <w:left w:val="none" w:sz="0" w:space="0" w:color="auto"/>
                <w:bottom w:val="none" w:sz="0" w:space="0" w:color="auto"/>
                <w:right w:val="none" w:sz="0" w:space="0" w:color="auto"/>
              </w:divBdr>
            </w:div>
          </w:divsChild>
        </w:div>
        <w:div w:id="255790098">
          <w:marLeft w:val="0"/>
          <w:marRight w:val="0"/>
          <w:marTop w:val="0"/>
          <w:marBottom w:val="0"/>
          <w:divBdr>
            <w:top w:val="none" w:sz="0" w:space="0" w:color="auto"/>
            <w:left w:val="none" w:sz="0" w:space="0" w:color="auto"/>
            <w:bottom w:val="none" w:sz="0" w:space="0" w:color="auto"/>
            <w:right w:val="none" w:sz="0" w:space="0" w:color="auto"/>
          </w:divBdr>
          <w:divsChild>
            <w:div w:id="1324357470">
              <w:marLeft w:val="0"/>
              <w:marRight w:val="0"/>
              <w:marTop w:val="0"/>
              <w:marBottom w:val="0"/>
              <w:divBdr>
                <w:top w:val="none" w:sz="0" w:space="0" w:color="auto"/>
                <w:left w:val="none" w:sz="0" w:space="0" w:color="auto"/>
                <w:bottom w:val="none" w:sz="0" w:space="0" w:color="auto"/>
                <w:right w:val="none" w:sz="0" w:space="0" w:color="auto"/>
              </w:divBdr>
            </w:div>
          </w:divsChild>
        </w:div>
        <w:div w:id="287902497">
          <w:marLeft w:val="0"/>
          <w:marRight w:val="0"/>
          <w:marTop w:val="0"/>
          <w:marBottom w:val="0"/>
          <w:divBdr>
            <w:top w:val="none" w:sz="0" w:space="0" w:color="auto"/>
            <w:left w:val="none" w:sz="0" w:space="0" w:color="auto"/>
            <w:bottom w:val="none" w:sz="0" w:space="0" w:color="auto"/>
            <w:right w:val="none" w:sz="0" w:space="0" w:color="auto"/>
          </w:divBdr>
          <w:divsChild>
            <w:div w:id="869028670">
              <w:marLeft w:val="0"/>
              <w:marRight w:val="0"/>
              <w:marTop w:val="0"/>
              <w:marBottom w:val="0"/>
              <w:divBdr>
                <w:top w:val="none" w:sz="0" w:space="0" w:color="auto"/>
                <w:left w:val="none" w:sz="0" w:space="0" w:color="auto"/>
                <w:bottom w:val="none" w:sz="0" w:space="0" w:color="auto"/>
                <w:right w:val="none" w:sz="0" w:space="0" w:color="auto"/>
              </w:divBdr>
            </w:div>
          </w:divsChild>
        </w:div>
        <w:div w:id="294411075">
          <w:marLeft w:val="0"/>
          <w:marRight w:val="0"/>
          <w:marTop w:val="0"/>
          <w:marBottom w:val="0"/>
          <w:divBdr>
            <w:top w:val="none" w:sz="0" w:space="0" w:color="auto"/>
            <w:left w:val="none" w:sz="0" w:space="0" w:color="auto"/>
            <w:bottom w:val="none" w:sz="0" w:space="0" w:color="auto"/>
            <w:right w:val="none" w:sz="0" w:space="0" w:color="auto"/>
          </w:divBdr>
          <w:divsChild>
            <w:div w:id="956251080">
              <w:marLeft w:val="0"/>
              <w:marRight w:val="0"/>
              <w:marTop w:val="0"/>
              <w:marBottom w:val="0"/>
              <w:divBdr>
                <w:top w:val="none" w:sz="0" w:space="0" w:color="auto"/>
                <w:left w:val="none" w:sz="0" w:space="0" w:color="auto"/>
                <w:bottom w:val="none" w:sz="0" w:space="0" w:color="auto"/>
                <w:right w:val="none" w:sz="0" w:space="0" w:color="auto"/>
              </w:divBdr>
            </w:div>
          </w:divsChild>
        </w:div>
        <w:div w:id="310331279">
          <w:marLeft w:val="0"/>
          <w:marRight w:val="0"/>
          <w:marTop w:val="0"/>
          <w:marBottom w:val="0"/>
          <w:divBdr>
            <w:top w:val="none" w:sz="0" w:space="0" w:color="auto"/>
            <w:left w:val="none" w:sz="0" w:space="0" w:color="auto"/>
            <w:bottom w:val="none" w:sz="0" w:space="0" w:color="auto"/>
            <w:right w:val="none" w:sz="0" w:space="0" w:color="auto"/>
          </w:divBdr>
          <w:divsChild>
            <w:div w:id="937175413">
              <w:marLeft w:val="0"/>
              <w:marRight w:val="0"/>
              <w:marTop w:val="0"/>
              <w:marBottom w:val="0"/>
              <w:divBdr>
                <w:top w:val="none" w:sz="0" w:space="0" w:color="auto"/>
                <w:left w:val="none" w:sz="0" w:space="0" w:color="auto"/>
                <w:bottom w:val="none" w:sz="0" w:space="0" w:color="auto"/>
                <w:right w:val="none" w:sz="0" w:space="0" w:color="auto"/>
              </w:divBdr>
            </w:div>
          </w:divsChild>
        </w:div>
        <w:div w:id="311562497">
          <w:marLeft w:val="0"/>
          <w:marRight w:val="0"/>
          <w:marTop w:val="0"/>
          <w:marBottom w:val="0"/>
          <w:divBdr>
            <w:top w:val="none" w:sz="0" w:space="0" w:color="auto"/>
            <w:left w:val="none" w:sz="0" w:space="0" w:color="auto"/>
            <w:bottom w:val="none" w:sz="0" w:space="0" w:color="auto"/>
            <w:right w:val="none" w:sz="0" w:space="0" w:color="auto"/>
          </w:divBdr>
          <w:divsChild>
            <w:div w:id="2014603629">
              <w:marLeft w:val="0"/>
              <w:marRight w:val="0"/>
              <w:marTop w:val="0"/>
              <w:marBottom w:val="0"/>
              <w:divBdr>
                <w:top w:val="none" w:sz="0" w:space="0" w:color="auto"/>
                <w:left w:val="none" w:sz="0" w:space="0" w:color="auto"/>
                <w:bottom w:val="none" w:sz="0" w:space="0" w:color="auto"/>
                <w:right w:val="none" w:sz="0" w:space="0" w:color="auto"/>
              </w:divBdr>
            </w:div>
          </w:divsChild>
        </w:div>
        <w:div w:id="339092171">
          <w:marLeft w:val="0"/>
          <w:marRight w:val="0"/>
          <w:marTop w:val="0"/>
          <w:marBottom w:val="0"/>
          <w:divBdr>
            <w:top w:val="none" w:sz="0" w:space="0" w:color="auto"/>
            <w:left w:val="none" w:sz="0" w:space="0" w:color="auto"/>
            <w:bottom w:val="none" w:sz="0" w:space="0" w:color="auto"/>
            <w:right w:val="none" w:sz="0" w:space="0" w:color="auto"/>
          </w:divBdr>
          <w:divsChild>
            <w:div w:id="1324503276">
              <w:marLeft w:val="0"/>
              <w:marRight w:val="0"/>
              <w:marTop w:val="0"/>
              <w:marBottom w:val="0"/>
              <w:divBdr>
                <w:top w:val="none" w:sz="0" w:space="0" w:color="auto"/>
                <w:left w:val="none" w:sz="0" w:space="0" w:color="auto"/>
                <w:bottom w:val="none" w:sz="0" w:space="0" w:color="auto"/>
                <w:right w:val="none" w:sz="0" w:space="0" w:color="auto"/>
              </w:divBdr>
            </w:div>
          </w:divsChild>
        </w:div>
        <w:div w:id="346104553">
          <w:marLeft w:val="0"/>
          <w:marRight w:val="0"/>
          <w:marTop w:val="0"/>
          <w:marBottom w:val="0"/>
          <w:divBdr>
            <w:top w:val="none" w:sz="0" w:space="0" w:color="auto"/>
            <w:left w:val="none" w:sz="0" w:space="0" w:color="auto"/>
            <w:bottom w:val="none" w:sz="0" w:space="0" w:color="auto"/>
            <w:right w:val="none" w:sz="0" w:space="0" w:color="auto"/>
          </w:divBdr>
          <w:divsChild>
            <w:div w:id="870994884">
              <w:marLeft w:val="0"/>
              <w:marRight w:val="0"/>
              <w:marTop w:val="0"/>
              <w:marBottom w:val="0"/>
              <w:divBdr>
                <w:top w:val="none" w:sz="0" w:space="0" w:color="auto"/>
                <w:left w:val="none" w:sz="0" w:space="0" w:color="auto"/>
                <w:bottom w:val="none" w:sz="0" w:space="0" w:color="auto"/>
                <w:right w:val="none" w:sz="0" w:space="0" w:color="auto"/>
              </w:divBdr>
            </w:div>
          </w:divsChild>
        </w:div>
        <w:div w:id="386027263">
          <w:marLeft w:val="0"/>
          <w:marRight w:val="0"/>
          <w:marTop w:val="0"/>
          <w:marBottom w:val="0"/>
          <w:divBdr>
            <w:top w:val="none" w:sz="0" w:space="0" w:color="auto"/>
            <w:left w:val="none" w:sz="0" w:space="0" w:color="auto"/>
            <w:bottom w:val="none" w:sz="0" w:space="0" w:color="auto"/>
            <w:right w:val="none" w:sz="0" w:space="0" w:color="auto"/>
          </w:divBdr>
          <w:divsChild>
            <w:div w:id="1744835616">
              <w:marLeft w:val="0"/>
              <w:marRight w:val="0"/>
              <w:marTop w:val="0"/>
              <w:marBottom w:val="0"/>
              <w:divBdr>
                <w:top w:val="none" w:sz="0" w:space="0" w:color="auto"/>
                <w:left w:val="none" w:sz="0" w:space="0" w:color="auto"/>
                <w:bottom w:val="none" w:sz="0" w:space="0" w:color="auto"/>
                <w:right w:val="none" w:sz="0" w:space="0" w:color="auto"/>
              </w:divBdr>
            </w:div>
          </w:divsChild>
        </w:div>
        <w:div w:id="398214715">
          <w:marLeft w:val="0"/>
          <w:marRight w:val="0"/>
          <w:marTop w:val="0"/>
          <w:marBottom w:val="0"/>
          <w:divBdr>
            <w:top w:val="none" w:sz="0" w:space="0" w:color="auto"/>
            <w:left w:val="none" w:sz="0" w:space="0" w:color="auto"/>
            <w:bottom w:val="none" w:sz="0" w:space="0" w:color="auto"/>
            <w:right w:val="none" w:sz="0" w:space="0" w:color="auto"/>
          </w:divBdr>
          <w:divsChild>
            <w:div w:id="1874730237">
              <w:marLeft w:val="0"/>
              <w:marRight w:val="0"/>
              <w:marTop w:val="0"/>
              <w:marBottom w:val="0"/>
              <w:divBdr>
                <w:top w:val="none" w:sz="0" w:space="0" w:color="auto"/>
                <w:left w:val="none" w:sz="0" w:space="0" w:color="auto"/>
                <w:bottom w:val="none" w:sz="0" w:space="0" w:color="auto"/>
                <w:right w:val="none" w:sz="0" w:space="0" w:color="auto"/>
              </w:divBdr>
            </w:div>
          </w:divsChild>
        </w:div>
        <w:div w:id="405149244">
          <w:marLeft w:val="0"/>
          <w:marRight w:val="0"/>
          <w:marTop w:val="0"/>
          <w:marBottom w:val="0"/>
          <w:divBdr>
            <w:top w:val="none" w:sz="0" w:space="0" w:color="auto"/>
            <w:left w:val="none" w:sz="0" w:space="0" w:color="auto"/>
            <w:bottom w:val="none" w:sz="0" w:space="0" w:color="auto"/>
            <w:right w:val="none" w:sz="0" w:space="0" w:color="auto"/>
          </w:divBdr>
          <w:divsChild>
            <w:div w:id="1654748432">
              <w:marLeft w:val="0"/>
              <w:marRight w:val="0"/>
              <w:marTop w:val="0"/>
              <w:marBottom w:val="0"/>
              <w:divBdr>
                <w:top w:val="none" w:sz="0" w:space="0" w:color="auto"/>
                <w:left w:val="none" w:sz="0" w:space="0" w:color="auto"/>
                <w:bottom w:val="none" w:sz="0" w:space="0" w:color="auto"/>
                <w:right w:val="none" w:sz="0" w:space="0" w:color="auto"/>
              </w:divBdr>
            </w:div>
          </w:divsChild>
        </w:div>
        <w:div w:id="475024902">
          <w:marLeft w:val="0"/>
          <w:marRight w:val="0"/>
          <w:marTop w:val="0"/>
          <w:marBottom w:val="0"/>
          <w:divBdr>
            <w:top w:val="none" w:sz="0" w:space="0" w:color="auto"/>
            <w:left w:val="none" w:sz="0" w:space="0" w:color="auto"/>
            <w:bottom w:val="none" w:sz="0" w:space="0" w:color="auto"/>
            <w:right w:val="none" w:sz="0" w:space="0" w:color="auto"/>
          </w:divBdr>
          <w:divsChild>
            <w:div w:id="1651904951">
              <w:marLeft w:val="0"/>
              <w:marRight w:val="0"/>
              <w:marTop w:val="0"/>
              <w:marBottom w:val="0"/>
              <w:divBdr>
                <w:top w:val="none" w:sz="0" w:space="0" w:color="auto"/>
                <w:left w:val="none" w:sz="0" w:space="0" w:color="auto"/>
                <w:bottom w:val="none" w:sz="0" w:space="0" w:color="auto"/>
                <w:right w:val="none" w:sz="0" w:space="0" w:color="auto"/>
              </w:divBdr>
            </w:div>
          </w:divsChild>
        </w:div>
        <w:div w:id="498814821">
          <w:marLeft w:val="0"/>
          <w:marRight w:val="0"/>
          <w:marTop w:val="0"/>
          <w:marBottom w:val="0"/>
          <w:divBdr>
            <w:top w:val="none" w:sz="0" w:space="0" w:color="auto"/>
            <w:left w:val="none" w:sz="0" w:space="0" w:color="auto"/>
            <w:bottom w:val="none" w:sz="0" w:space="0" w:color="auto"/>
            <w:right w:val="none" w:sz="0" w:space="0" w:color="auto"/>
          </w:divBdr>
          <w:divsChild>
            <w:div w:id="1742823495">
              <w:marLeft w:val="0"/>
              <w:marRight w:val="0"/>
              <w:marTop w:val="0"/>
              <w:marBottom w:val="0"/>
              <w:divBdr>
                <w:top w:val="none" w:sz="0" w:space="0" w:color="auto"/>
                <w:left w:val="none" w:sz="0" w:space="0" w:color="auto"/>
                <w:bottom w:val="none" w:sz="0" w:space="0" w:color="auto"/>
                <w:right w:val="none" w:sz="0" w:space="0" w:color="auto"/>
              </w:divBdr>
            </w:div>
          </w:divsChild>
        </w:div>
        <w:div w:id="528033305">
          <w:marLeft w:val="0"/>
          <w:marRight w:val="0"/>
          <w:marTop w:val="0"/>
          <w:marBottom w:val="0"/>
          <w:divBdr>
            <w:top w:val="none" w:sz="0" w:space="0" w:color="auto"/>
            <w:left w:val="none" w:sz="0" w:space="0" w:color="auto"/>
            <w:bottom w:val="none" w:sz="0" w:space="0" w:color="auto"/>
            <w:right w:val="none" w:sz="0" w:space="0" w:color="auto"/>
          </w:divBdr>
          <w:divsChild>
            <w:div w:id="2054695569">
              <w:marLeft w:val="0"/>
              <w:marRight w:val="0"/>
              <w:marTop w:val="0"/>
              <w:marBottom w:val="0"/>
              <w:divBdr>
                <w:top w:val="none" w:sz="0" w:space="0" w:color="auto"/>
                <w:left w:val="none" w:sz="0" w:space="0" w:color="auto"/>
                <w:bottom w:val="none" w:sz="0" w:space="0" w:color="auto"/>
                <w:right w:val="none" w:sz="0" w:space="0" w:color="auto"/>
              </w:divBdr>
            </w:div>
          </w:divsChild>
        </w:div>
        <w:div w:id="535702691">
          <w:marLeft w:val="0"/>
          <w:marRight w:val="0"/>
          <w:marTop w:val="0"/>
          <w:marBottom w:val="0"/>
          <w:divBdr>
            <w:top w:val="none" w:sz="0" w:space="0" w:color="auto"/>
            <w:left w:val="none" w:sz="0" w:space="0" w:color="auto"/>
            <w:bottom w:val="none" w:sz="0" w:space="0" w:color="auto"/>
            <w:right w:val="none" w:sz="0" w:space="0" w:color="auto"/>
          </w:divBdr>
          <w:divsChild>
            <w:div w:id="1260985760">
              <w:marLeft w:val="0"/>
              <w:marRight w:val="0"/>
              <w:marTop w:val="0"/>
              <w:marBottom w:val="0"/>
              <w:divBdr>
                <w:top w:val="none" w:sz="0" w:space="0" w:color="auto"/>
                <w:left w:val="none" w:sz="0" w:space="0" w:color="auto"/>
                <w:bottom w:val="none" w:sz="0" w:space="0" w:color="auto"/>
                <w:right w:val="none" w:sz="0" w:space="0" w:color="auto"/>
              </w:divBdr>
            </w:div>
          </w:divsChild>
        </w:div>
        <w:div w:id="538906127">
          <w:marLeft w:val="0"/>
          <w:marRight w:val="0"/>
          <w:marTop w:val="0"/>
          <w:marBottom w:val="0"/>
          <w:divBdr>
            <w:top w:val="none" w:sz="0" w:space="0" w:color="auto"/>
            <w:left w:val="none" w:sz="0" w:space="0" w:color="auto"/>
            <w:bottom w:val="none" w:sz="0" w:space="0" w:color="auto"/>
            <w:right w:val="none" w:sz="0" w:space="0" w:color="auto"/>
          </w:divBdr>
          <w:divsChild>
            <w:div w:id="1538158694">
              <w:marLeft w:val="0"/>
              <w:marRight w:val="0"/>
              <w:marTop w:val="0"/>
              <w:marBottom w:val="0"/>
              <w:divBdr>
                <w:top w:val="none" w:sz="0" w:space="0" w:color="auto"/>
                <w:left w:val="none" w:sz="0" w:space="0" w:color="auto"/>
                <w:bottom w:val="none" w:sz="0" w:space="0" w:color="auto"/>
                <w:right w:val="none" w:sz="0" w:space="0" w:color="auto"/>
              </w:divBdr>
            </w:div>
          </w:divsChild>
        </w:div>
        <w:div w:id="544217391">
          <w:marLeft w:val="0"/>
          <w:marRight w:val="0"/>
          <w:marTop w:val="0"/>
          <w:marBottom w:val="0"/>
          <w:divBdr>
            <w:top w:val="none" w:sz="0" w:space="0" w:color="auto"/>
            <w:left w:val="none" w:sz="0" w:space="0" w:color="auto"/>
            <w:bottom w:val="none" w:sz="0" w:space="0" w:color="auto"/>
            <w:right w:val="none" w:sz="0" w:space="0" w:color="auto"/>
          </w:divBdr>
          <w:divsChild>
            <w:div w:id="660279021">
              <w:marLeft w:val="0"/>
              <w:marRight w:val="0"/>
              <w:marTop w:val="0"/>
              <w:marBottom w:val="0"/>
              <w:divBdr>
                <w:top w:val="none" w:sz="0" w:space="0" w:color="auto"/>
                <w:left w:val="none" w:sz="0" w:space="0" w:color="auto"/>
                <w:bottom w:val="none" w:sz="0" w:space="0" w:color="auto"/>
                <w:right w:val="none" w:sz="0" w:space="0" w:color="auto"/>
              </w:divBdr>
            </w:div>
          </w:divsChild>
        </w:div>
        <w:div w:id="582109726">
          <w:marLeft w:val="0"/>
          <w:marRight w:val="0"/>
          <w:marTop w:val="0"/>
          <w:marBottom w:val="0"/>
          <w:divBdr>
            <w:top w:val="none" w:sz="0" w:space="0" w:color="auto"/>
            <w:left w:val="none" w:sz="0" w:space="0" w:color="auto"/>
            <w:bottom w:val="none" w:sz="0" w:space="0" w:color="auto"/>
            <w:right w:val="none" w:sz="0" w:space="0" w:color="auto"/>
          </w:divBdr>
          <w:divsChild>
            <w:div w:id="845362788">
              <w:marLeft w:val="0"/>
              <w:marRight w:val="0"/>
              <w:marTop w:val="0"/>
              <w:marBottom w:val="0"/>
              <w:divBdr>
                <w:top w:val="none" w:sz="0" w:space="0" w:color="auto"/>
                <w:left w:val="none" w:sz="0" w:space="0" w:color="auto"/>
                <w:bottom w:val="none" w:sz="0" w:space="0" w:color="auto"/>
                <w:right w:val="none" w:sz="0" w:space="0" w:color="auto"/>
              </w:divBdr>
            </w:div>
          </w:divsChild>
        </w:div>
        <w:div w:id="609240081">
          <w:marLeft w:val="0"/>
          <w:marRight w:val="0"/>
          <w:marTop w:val="0"/>
          <w:marBottom w:val="0"/>
          <w:divBdr>
            <w:top w:val="none" w:sz="0" w:space="0" w:color="auto"/>
            <w:left w:val="none" w:sz="0" w:space="0" w:color="auto"/>
            <w:bottom w:val="none" w:sz="0" w:space="0" w:color="auto"/>
            <w:right w:val="none" w:sz="0" w:space="0" w:color="auto"/>
          </w:divBdr>
          <w:divsChild>
            <w:div w:id="1657949654">
              <w:marLeft w:val="0"/>
              <w:marRight w:val="0"/>
              <w:marTop w:val="0"/>
              <w:marBottom w:val="0"/>
              <w:divBdr>
                <w:top w:val="none" w:sz="0" w:space="0" w:color="auto"/>
                <w:left w:val="none" w:sz="0" w:space="0" w:color="auto"/>
                <w:bottom w:val="none" w:sz="0" w:space="0" w:color="auto"/>
                <w:right w:val="none" w:sz="0" w:space="0" w:color="auto"/>
              </w:divBdr>
            </w:div>
          </w:divsChild>
        </w:div>
        <w:div w:id="621036736">
          <w:marLeft w:val="0"/>
          <w:marRight w:val="0"/>
          <w:marTop w:val="0"/>
          <w:marBottom w:val="0"/>
          <w:divBdr>
            <w:top w:val="none" w:sz="0" w:space="0" w:color="auto"/>
            <w:left w:val="none" w:sz="0" w:space="0" w:color="auto"/>
            <w:bottom w:val="none" w:sz="0" w:space="0" w:color="auto"/>
            <w:right w:val="none" w:sz="0" w:space="0" w:color="auto"/>
          </w:divBdr>
          <w:divsChild>
            <w:div w:id="1825851204">
              <w:marLeft w:val="0"/>
              <w:marRight w:val="0"/>
              <w:marTop w:val="0"/>
              <w:marBottom w:val="0"/>
              <w:divBdr>
                <w:top w:val="none" w:sz="0" w:space="0" w:color="auto"/>
                <w:left w:val="none" w:sz="0" w:space="0" w:color="auto"/>
                <w:bottom w:val="none" w:sz="0" w:space="0" w:color="auto"/>
                <w:right w:val="none" w:sz="0" w:space="0" w:color="auto"/>
              </w:divBdr>
            </w:div>
          </w:divsChild>
        </w:div>
        <w:div w:id="622661180">
          <w:marLeft w:val="0"/>
          <w:marRight w:val="0"/>
          <w:marTop w:val="0"/>
          <w:marBottom w:val="0"/>
          <w:divBdr>
            <w:top w:val="none" w:sz="0" w:space="0" w:color="auto"/>
            <w:left w:val="none" w:sz="0" w:space="0" w:color="auto"/>
            <w:bottom w:val="none" w:sz="0" w:space="0" w:color="auto"/>
            <w:right w:val="none" w:sz="0" w:space="0" w:color="auto"/>
          </w:divBdr>
          <w:divsChild>
            <w:div w:id="1129517708">
              <w:marLeft w:val="0"/>
              <w:marRight w:val="0"/>
              <w:marTop w:val="0"/>
              <w:marBottom w:val="0"/>
              <w:divBdr>
                <w:top w:val="none" w:sz="0" w:space="0" w:color="auto"/>
                <w:left w:val="none" w:sz="0" w:space="0" w:color="auto"/>
                <w:bottom w:val="none" w:sz="0" w:space="0" w:color="auto"/>
                <w:right w:val="none" w:sz="0" w:space="0" w:color="auto"/>
              </w:divBdr>
            </w:div>
          </w:divsChild>
        </w:div>
        <w:div w:id="638728049">
          <w:marLeft w:val="0"/>
          <w:marRight w:val="0"/>
          <w:marTop w:val="0"/>
          <w:marBottom w:val="0"/>
          <w:divBdr>
            <w:top w:val="none" w:sz="0" w:space="0" w:color="auto"/>
            <w:left w:val="none" w:sz="0" w:space="0" w:color="auto"/>
            <w:bottom w:val="none" w:sz="0" w:space="0" w:color="auto"/>
            <w:right w:val="none" w:sz="0" w:space="0" w:color="auto"/>
          </w:divBdr>
          <w:divsChild>
            <w:div w:id="412162678">
              <w:marLeft w:val="0"/>
              <w:marRight w:val="0"/>
              <w:marTop w:val="0"/>
              <w:marBottom w:val="0"/>
              <w:divBdr>
                <w:top w:val="none" w:sz="0" w:space="0" w:color="auto"/>
                <w:left w:val="none" w:sz="0" w:space="0" w:color="auto"/>
                <w:bottom w:val="none" w:sz="0" w:space="0" w:color="auto"/>
                <w:right w:val="none" w:sz="0" w:space="0" w:color="auto"/>
              </w:divBdr>
            </w:div>
          </w:divsChild>
        </w:div>
        <w:div w:id="642000291">
          <w:marLeft w:val="0"/>
          <w:marRight w:val="0"/>
          <w:marTop w:val="0"/>
          <w:marBottom w:val="0"/>
          <w:divBdr>
            <w:top w:val="none" w:sz="0" w:space="0" w:color="auto"/>
            <w:left w:val="none" w:sz="0" w:space="0" w:color="auto"/>
            <w:bottom w:val="none" w:sz="0" w:space="0" w:color="auto"/>
            <w:right w:val="none" w:sz="0" w:space="0" w:color="auto"/>
          </w:divBdr>
          <w:divsChild>
            <w:div w:id="1619414366">
              <w:marLeft w:val="0"/>
              <w:marRight w:val="0"/>
              <w:marTop w:val="0"/>
              <w:marBottom w:val="0"/>
              <w:divBdr>
                <w:top w:val="none" w:sz="0" w:space="0" w:color="auto"/>
                <w:left w:val="none" w:sz="0" w:space="0" w:color="auto"/>
                <w:bottom w:val="none" w:sz="0" w:space="0" w:color="auto"/>
                <w:right w:val="none" w:sz="0" w:space="0" w:color="auto"/>
              </w:divBdr>
            </w:div>
          </w:divsChild>
        </w:div>
        <w:div w:id="650867624">
          <w:marLeft w:val="0"/>
          <w:marRight w:val="0"/>
          <w:marTop w:val="0"/>
          <w:marBottom w:val="0"/>
          <w:divBdr>
            <w:top w:val="none" w:sz="0" w:space="0" w:color="auto"/>
            <w:left w:val="none" w:sz="0" w:space="0" w:color="auto"/>
            <w:bottom w:val="none" w:sz="0" w:space="0" w:color="auto"/>
            <w:right w:val="none" w:sz="0" w:space="0" w:color="auto"/>
          </w:divBdr>
          <w:divsChild>
            <w:div w:id="1268657516">
              <w:marLeft w:val="0"/>
              <w:marRight w:val="0"/>
              <w:marTop w:val="0"/>
              <w:marBottom w:val="0"/>
              <w:divBdr>
                <w:top w:val="none" w:sz="0" w:space="0" w:color="auto"/>
                <w:left w:val="none" w:sz="0" w:space="0" w:color="auto"/>
                <w:bottom w:val="none" w:sz="0" w:space="0" w:color="auto"/>
                <w:right w:val="none" w:sz="0" w:space="0" w:color="auto"/>
              </w:divBdr>
            </w:div>
          </w:divsChild>
        </w:div>
        <w:div w:id="678847868">
          <w:marLeft w:val="0"/>
          <w:marRight w:val="0"/>
          <w:marTop w:val="0"/>
          <w:marBottom w:val="0"/>
          <w:divBdr>
            <w:top w:val="none" w:sz="0" w:space="0" w:color="auto"/>
            <w:left w:val="none" w:sz="0" w:space="0" w:color="auto"/>
            <w:bottom w:val="none" w:sz="0" w:space="0" w:color="auto"/>
            <w:right w:val="none" w:sz="0" w:space="0" w:color="auto"/>
          </w:divBdr>
          <w:divsChild>
            <w:div w:id="25374884">
              <w:marLeft w:val="0"/>
              <w:marRight w:val="0"/>
              <w:marTop w:val="0"/>
              <w:marBottom w:val="0"/>
              <w:divBdr>
                <w:top w:val="none" w:sz="0" w:space="0" w:color="auto"/>
                <w:left w:val="none" w:sz="0" w:space="0" w:color="auto"/>
                <w:bottom w:val="none" w:sz="0" w:space="0" w:color="auto"/>
                <w:right w:val="none" w:sz="0" w:space="0" w:color="auto"/>
              </w:divBdr>
            </w:div>
          </w:divsChild>
        </w:div>
        <w:div w:id="753822990">
          <w:marLeft w:val="0"/>
          <w:marRight w:val="0"/>
          <w:marTop w:val="0"/>
          <w:marBottom w:val="0"/>
          <w:divBdr>
            <w:top w:val="none" w:sz="0" w:space="0" w:color="auto"/>
            <w:left w:val="none" w:sz="0" w:space="0" w:color="auto"/>
            <w:bottom w:val="none" w:sz="0" w:space="0" w:color="auto"/>
            <w:right w:val="none" w:sz="0" w:space="0" w:color="auto"/>
          </w:divBdr>
          <w:divsChild>
            <w:div w:id="1742101805">
              <w:marLeft w:val="0"/>
              <w:marRight w:val="0"/>
              <w:marTop w:val="0"/>
              <w:marBottom w:val="0"/>
              <w:divBdr>
                <w:top w:val="none" w:sz="0" w:space="0" w:color="auto"/>
                <w:left w:val="none" w:sz="0" w:space="0" w:color="auto"/>
                <w:bottom w:val="none" w:sz="0" w:space="0" w:color="auto"/>
                <w:right w:val="none" w:sz="0" w:space="0" w:color="auto"/>
              </w:divBdr>
            </w:div>
          </w:divsChild>
        </w:div>
        <w:div w:id="814105402">
          <w:marLeft w:val="0"/>
          <w:marRight w:val="0"/>
          <w:marTop w:val="0"/>
          <w:marBottom w:val="0"/>
          <w:divBdr>
            <w:top w:val="none" w:sz="0" w:space="0" w:color="auto"/>
            <w:left w:val="none" w:sz="0" w:space="0" w:color="auto"/>
            <w:bottom w:val="none" w:sz="0" w:space="0" w:color="auto"/>
            <w:right w:val="none" w:sz="0" w:space="0" w:color="auto"/>
          </w:divBdr>
          <w:divsChild>
            <w:div w:id="1009869268">
              <w:marLeft w:val="0"/>
              <w:marRight w:val="0"/>
              <w:marTop w:val="0"/>
              <w:marBottom w:val="0"/>
              <w:divBdr>
                <w:top w:val="none" w:sz="0" w:space="0" w:color="auto"/>
                <w:left w:val="none" w:sz="0" w:space="0" w:color="auto"/>
                <w:bottom w:val="none" w:sz="0" w:space="0" w:color="auto"/>
                <w:right w:val="none" w:sz="0" w:space="0" w:color="auto"/>
              </w:divBdr>
            </w:div>
          </w:divsChild>
        </w:div>
        <w:div w:id="874121019">
          <w:marLeft w:val="0"/>
          <w:marRight w:val="0"/>
          <w:marTop w:val="0"/>
          <w:marBottom w:val="0"/>
          <w:divBdr>
            <w:top w:val="none" w:sz="0" w:space="0" w:color="auto"/>
            <w:left w:val="none" w:sz="0" w:space="0" w:color="auto"/>
            <w:bottom w:val="none" w:sz="0" w:space="0" w:color="auto"/>
            <w:right w:val="none" w:sz="0" w:space="0" w:color="auto"/>
          </w:divBdr>
          <w:divsChild>
            <w:div w:id="416681159">
              <w:marLeft w:val="0"/>
              <w:marRight w:val="0"/>
              <w:marTop w:val="0"/>
              <w:marBottom w:val="0"/>
              <w:divBdr>
                <w:top w:val="none" w:sz="0" w:space="0" w:color="auto"/>
                <w:left w:val="none" w:sz="0" w:space="0" w:color="auto"/>
                <w:bottom w:val="none" w:sz="0" w:space="0" w:color="auto"/>
                <w:right w:val="none" w:sz="0" w:space="0" w:color="auto"/>
              </w:divBdr>
            </w:div>
          </w:divsChild>
        </w:div>
        <w:div w:id="885260571">
          <w:marLeft w:val="0"/>
          <w:marRight w:val="0"/>
          <w:marTop w:val="0"/>
          <w:marBottom w:val="0"/>
          <w:divBdr>
            <w:top w:val="none" w:sz="0" w:space="0" w:color="auto"/>
            <w:left w:val="none" w:sz="0" w:space="0" w:color="auto"/>
            <w:bottom w:val="none" w:sz="0" w:space="0" w:color="auto"/>
            <w:right w:val="none" w:sz="0" w:space="0" w:color="auto"/>
          </w:divBdr>
          <w:divsChild>
            <w:div w:id="1312098986">
              <w:marLeft w:val="0"/>
              <w:marRight w:val="0"/>
              <w:marTop w:val="0"/>
              <w:marBottom w:val="0"/>
              <w:divBdr>
                <w:top w:val="none" w:sz="0" w:space="0" w:color="auto"/>
                <w:left w:val="none" w:sz="0" w:space="0" w:color="auto"/>
                <w:bottom w:val="none" w:sz="0" w:space="0" w:color="auto"/>
                <w:right w:val="none" w:sz="0" w:space="0" w:color="auto"/>
              </w:divBdr>
            </w:div>
          </w:divsChild>
        </w:div>
        <w:div w:id="919024561">
          <w:marLeft w:val="0"/>
          <w:marRight w:val="0"/>
          <w:marTop w:val="0"/>
          <w:marBottom w:val="0"/>
          <w:divBdr>
            <w:top w:val="none" w:sz="0" w:space="0" w:color="auto"/>
            <w:left w:val="none" w:sz="0" w:space="0" w:color="auto"/>
            <w:bottom w:val="none" w:sz="0" w:space="0" w:color="auto"/>
            <w:right w:val="none" w:sz="0" w:space="0" w:color="auto"/>
          </w:divBdr>
          <w:divsChild>
            <w:div w:id="2082756022">
              <w:marLeft w:val="0"/>
              <w:marRight w:val="0"/>
              <w:marTop w:val="0"/>
              <w:marBottom w:val="0"/>
              <w:divBdr>
                <w:top w:val="none" w:sz="0" w:space="0" w:color="auto"/>
                <w:left w:val="none" w:sz="0" w:space="0" w:color="auto"/>
                <w:bottom w:val="none" w:sz="0" w:space="0" w:color="auto"/>
                <w:right w:val="none" w:sz="0" w:space="0" w:color="auto"/>
              </w:divBdr>
            </w:div>
          </w:divsChild>
        </w:div>
        <w:div w:id="960772118">
          <w:marLeft w:val="0"/>
          <w:marRight w:val="0"/>
          <w:marTop w:val="0"/>
          <w:marBottom w:val="0"/>
          <w:divBdr>
            <w:top w:val="none" w:sz="0" w:space="0" w:color="auto"/>
            <w:left w:val="none" w:sz="0" w:space="0" w:color="auto"/>
            <w:bottom w:val="none" w:sz="0" w:space="0" w:color="auto"/>
            <w:right w:val="none" w:sz="0" w:space="0" w:color="auto"/>
          </w:divBdr>
          <w:divsChild>
            <w:div w:id="512693481">
              <w:marLeft w:val="0"/>
              <w:marRight w:val="0"/>
              <w:marTop w:val="0"/>
              <w:marBottom w:val="0"/>
              <w:divBdr>
                <w:top w:val="none" w:sz="0" w:space="0" w:color="auto"/>
                <w:left w:val="none" w:sz="0" w:space="0" w:color="auto"/>
                <w:bottom w:val="none" w:sz="0" w:space="0" w:color="auto"/>
                <w:right w:val="none" w:sz="0" w:space="0" w:color="auto"/>
              </w:divBdr>
            </w:div>
          </w:divsChild>
        </w:div>
        <w:div w:id="981931611">
          <w:marLeft w:val="0"/>
          <w:marRight w:val="0"/>
          <w:marTop w:val="0"/>
          <w:marBottom w:val="0"/>
          <w:divBdr>
            <w:top w:val="none" w:sz="0" w:space="0" w:color="auto"/>
            <w:left w:val="none" w:sz="0" w:space="0" w:color="auto"/>
            <w:bottom w:val="none" w:sz="0" w:space="0" w:color="auto"/>
            <w:right w:val="none" w:sz="0" w:space="0" w:color="auto"/>
          </w:divBdr>
          <w:divsChild>
            <w:div w:id="1376390847">
              <w:marLeft w:val="0"/>
              <w:marRight w:val="0"/>
              <w:marTop w:val="0"/>
              <w:marBottom w:val="0"/>
              <w:divBdr>
                <w:top w:val="none" w:sz="0" w:space="0" w:color="auto"/>
                <w:left w:val="none" w:sz="0" w:space="0" w:color="auto"/>
                <w:bottom w:val="none" w:sz="0" w:space="0" w:color="auto"/>
                <w:right w:val="none" w:sz="0" w:space="0" w:color="auto"/>
              </w:divBdr>
            </w:div>
          </w:divsChild>
        </w:div>
        <w:div w:id="985470108">
          <w:marLeft w:val="0"/>
          <w:marRight w:val="0"/>
          <w:marTop w:val="0"/>
          <w:marBottom w:val="0"/>
          <w:divBdr>
            <w:top w:val="none" w:sz="0" w:space="0" w:color="auto"/>
            <w:left w:val="none" w:sz="0" w:space="0" w:color="auto"/>
            <w:bottom w:val="none" w:sz="0" w:space="0" w:color="auto"/>
            <w:right w:val="none" w:sz="0" w:space="0" w:color="auto"/>
          </w:divBdr>
          <w:divsChild>
            <w:div w:id="567618901">
              <w:marLeft w:val="0"/>
              <w:marRight w:val="0"/>
              <w:marTop w:val="0"/>
              <w:marBottom w:val="0"/>
              <w:divBdr>
                <w:top w:val="none" w:sz="0" w:space="0" w:color="auto"/>
                <w:left w:val="none" w:sz="0" w:space="0" w:color="auto"/>
                <w:bottom w:val="none" w:sz="0" w:space="0" w:color="auto"/>
                <w:right w:val="none" w:sz="0" w:space="0" w:color="auto"/>
              </w:divBdr>
            </w:div>
          </w:divsChild>
        </w:div>
        <w:div w:id="1014965779">
          <w:marLeft w:val="0"/>
          <w:marRight w:val="0"/>
          <w:marTop w:val="0"/>
          <w:marBottom w:val="0"/>
          <w:divBdr>
            <w:top w:val="none" w:sz="0" w:space="0" w:color="auto"/>
            <w:left w:val="none" w:sz="0" w:space="0" w:color="auto"/>
            <w:bottom w:val="none" w:sz="0" w:space="0" w:color="auto"/>
            <w:right w:val="none" w:sz="0" w:space="0" w:color="auto"/>
          </w:divBdr>
          <w:divsChild>
            <w:div w:id="1430004023">
              <w:marLeft w:val="0"/>
              <w:marRight w:val="0"/>
              <w:marTop w:val="0"/>
              <w:marBottom w:val="0"/>
              <w:divBdr>
                <w:top w:val="none" w:sz="0" w:space="0" w:color="auto"/>
                <w:left w:val="none" w:sz="0" w:space="0" w:color="auto"/>
                <w:bottom w:val="none" w:sz="0" w:space="0" w:color="auto"/>
                <w:right w:val="none" w:sz="0" w:space="0" w:color="auto"/>
              </w:divBdr>
            </w:div>
          </w:divsChild>
        </w:div>
        <w:div w:id="1036469744">
          <w:marLeft w:val="0"/>
          <w:marRight w:val="0"/>
          <w:marTop w:val="0"/>
          <w:marBottom w:val="0"/>
          <w:divBdr>
            <w:top w:val="none" w:sz="0" w:space="0" w:color="auto"/>
            <w:left w:val="none" w:sz="0" w:space="0" w:color="auto"/>
            <w:bottom w:val="none" w:sz="0" w:space="0" w:color="auto"/>
            <w:right w:val="none" w:sz="0" w:space="0" w:color="auto"/>
          </w:divBdr>
          <w:divsChild>
            <w:div w:id="1841775772">
              <w:marLeft w:val="0"/>
              <w:marRight w:val="0"/>
              <w:marTop w:val="0"/>
              <w:marBottom w:val="0"/>
              <w:divBdr>
                <w:top w:val="none" w:sz="0" w:space="0" w:color="auto"/>
                <w:left w:val="none" w:sz="0" w:space="0" w:color="auto"/>
                <w:bottom w:val="none" w:sz="0" w:space="0" w:color="auto"/>
                <w:right w:val="none" w:sz="0" w:space="0" w:color="auto"/>
              </w:divBdr>
            </w:div>
          </w:divsChild>
        </w:div>
        <w:div w:id="1047292445">
          <w:marLeft w:val="0"/>
          <w:marRight w:val="0"/>
          <w:marTop w:val="0"/>
          <w:marBottom w:val="0"/>
          <w:divBdr>
            <w:top w:val="none" w:sz="0" w:space="0" w:color="auto"/>
            <w:left w:val="none" w:sz="0" w:space="0" w:color="auto"/>
            <w:bottom w:val="none" w:sz="0" w:space="0" w:color="auto"/>
            <w:right w:val="none" w:sz="0" w:space="0" w:color="auto"/>
          </w:divBdr>
          <w:divsChild>
            <w:div w:id="2137554904">
              <w:marLeft w:val="0"/>
              <w:marRight w:val="0"/>
              <w:marTop w:val="0"/>
              <w:marBottom w:val="0"/>
              <w:divBdr>
                <w:top w:val="none" w:sz="0" w:space="0" w:color="auto"/>
                <w:left w:val="none" w:sz="0" w:space="0" w:color="auto"/>
                <w:bottom w:val="none" w:sz="0" w:space="0" w:color="auto"/>
                <w:right w:val="none" w:sz="0" w:space="0" w:color="auto"/>
              </w:divBdr>
            </w:div>
          </w:divsChild>
        </w:div>
        <w:div w:id="1095398581">
          <w:marLeft w:val="0"/>
          <w:marRight w:val="0"/>
          <w:marTop w:val="0"/>
          <w:marBottom w:val="0"/>
          <w:divBdr>
            <w:top w:val="none" w:sz="0" w:space="0" w:color="auto"/>
            <w:left w:val="none" w:sz="0" w:space="0" w:color="auto"/>
            <w:bottom w:val="none" w:sz="0" w:space="0" w:color="auto"/>
            <w:right w:val="none" w:sz="0" w:space="0" w:color="auto"/>
          </w:divBdr>
          <w:divsChild>
            <w:div w:id="1620456340">
              <w:marLeft w:val="0"/>
              <w:marRight w:val="0"/>
              <w:marTop w:val="0"/>
              <w:marBottom w:val="0"/>
              <w:divBdr>
                <w:top w:val="none" w:sz="0" w:space="0" w:color="auto"/>
                <w:left w:val="none" w:sz="0" w:space="0" w:color="auto"/>
                <w:bottom w:val="none" w:sz="0" w:space="0" w:color="auto"/>
                <w:right w:val="none" w:sz="0" w:space="0" w:color="auto"/>
              </w:divBdr>
            </w:div>
          </w:divsChild>
        </w:div>
        <w:div w:id="1111976905">
          <w:marLeft w:val="0"/>
          <w:marRight w:val="0"/>
          <w:marTop w:val="0"/>
          <w:marBottom w:val="0"/>
          <w:divBdr>
            <w:top w:val="none" w:sz="0" w:space="0" w:color="auto"/>
            <w:left w:val="none" w:sz="0" w:space="0" w:color="auto"/>
            <w:bottom w:val="none" w:sz="0" w:space="0" w:color="auto"/>
            <w:right w:val="none" w:sz="0" w:space="0" w:color="auto"/>
          </w:divBdr>
          <w:divsChild>
            <w:div w:id="898636670">
              <w:marLeft w:val="0"/>
              <w:marRight w:val="0"/>
              <w:marTop w:val="0"/>
              <w:marBottom w:val="0"/>
              <w:divBdr>
                <w:top w:val="none" w:sz="0" w:space="0" w:color="auto"/>
                <w:left w:val="none" w:sz="0" w:space="0" w:color="auto"/>
                <w:bottom w:val="none" w:sz="0" w:space="0" w:color="auto"/>
                <w:right w:val="none" w:sz="0" w:space="0" w:color="auto"/>
              </w:divBdr>
            </w:div>
          </w:divsChild>
        </w:div>
        <w:div w:id="1115950453">
          <w:marLeft w:val="0"/>
          <w:marRight w:val="0"/>
          <w:marTop w:val="0"/>
          <w:marBottom w:val="0"/>
          <w:divBdr>
            <w:top w:val="none" w:sz="0" w:space="0" w:color="auto"/>
            <w:left w:val="none" w:sz="0" w:space="0" w:color="auto"/>
            <w:bottom w:val="none" w:sz="0" w:space="0" w:color="auto"/>
            <w:right w:val="none" w:sz="0" w:space="0" w:color="auto"/>
          </w:divBdr>
          <w:divsChild>
            <w:div w:id="2126146643">
              <w:marLeft w:val="0"/>
              <w:marRight w:val="0"/>
              <w:marTop w:val="0"/>
              <w:marBottom w:val="0"/>
              <w:divBdr>
                <w:top w:val="none" w:sz="0" w:space="0" w:color="auto"/>
                <w:left w:val="none" w:sz="0" w:space="0" w:color="auto"/>
                <w:bottom w:val="none" w:sz="0" w:space="0" w:color="auto"/>
                <w:right w:val="none" w:sz="0" w:space="0" w:color="auto"/>
              </w:divBdr>
            </w:div>
          </w:divsChild>
        </w:div>
        <w:div w:id="1121991387">
          <w:marLeft w:val="0"/>
          <w:marRight w:val="0"/>
          <w:marTop w:val="0"/>
          <w:marBottom w:val="0"/>
          <w:divBdr>
            <w:top w:val="none" w:sz="0" w:space="0" w:color="auto"/>
            <w:left w:val="none" w:sz="0" w:space="0" w:color="auto"/>
            <w:bottom w:val="none" w:sz="0" w:space="0" w:color="auto"/>
            <w:right w:val="none" w:sz="0" w:space="0" w:color="auto"/>
          </w:divBdr>
          <w:divsChild>
            <w:div w:id="1730303057">
              <w:marLeft w:val="0"/>
              <w:marRight w:val="0"/>
              <w:marTop w:val="0"/>
              <w:marBottom w:val="0"/>
              <w:divBdr>
                <w:top w:val="none" w:sz="0" w:space="0" w:color="auto"/>
                <w:left w:val="none" w:sz="0" w:space="0" w:color="auto"/>
                <w:bottom w:val="none" w:sz="0" w:space="0" w:color="auto"/>
                <w:right w:val="none" w:sz="0" w:space="0" w:color="auto"/>
              </w:divBdr>
            </w:div>
          </w:divsChild>
        </w:div>
        <w:div w:id="1130585486">
          <w:marLeft w:val="0"/>
          <w:marRight w:val="0"/>
          <w:marTop w:val="0"/>
          <w:marBottom w:val="0"/>
          <w:divBdr>
            <w:top w:val="none" w:sz="0" w:space="0" w:color="auto"/>
            <w:left w:val="none" w:sz="0" w:space="0" w:color="auto"/>
            <w:bottom w:val="none" w:sz="0" w:space="0" w:color="auto"/>
            <w:right w:val="none" w:sz="0" w:space="0" w:color="auto"/>
          </w:divBdr>
          <w:divsChild>
            <w:div w:id="1313102763">
              <w:marLeft w:val="0"/>
              <w:marRight w:val="0"/>
              <w:marTop w:val="0"/>
              <w:marBottom w:val="0"/>
              <w:divBdr>
                <w:top w:val="none" w:sz="0" w:space="0" w:color="auto"/>
                <w:left w:val="none" w:sz="0" w:space="0" w:color="auto"/>
                <w:bottom w:val="none" w:sz="0" w:space="0" w:color="auto"/>
                <w:right w:val="none" w:sz="0" w:space="0" w:color="auto"/>
              </w:divBdr>
            </w:div>
          </w:divsChild>
        </w:div>
        <w:div w:id="1159345009">
          <w:marLeft w:val="0"/>
          <w:marRight w:val="0"/>
          <w:marTop w:val="0"/>
          <w:marBottom w:val="0"/>
          <w:divBdr>
            <w:top w:val="none" w:sz="0" w:space="0" w:color="auto"/>
            <w:left w:val="none" w:sz="0" w:space="0" w:color="auto"/>
            <w:bottom w:val="none" w:sz="0" w:space="0" w:color="auto"/>
            <w:right w:val="none" w:sz="0" w:space="0" w:color="auto"/>
          </w:divBdr>
          <w:divsChild>
            <w:div w:id="422147986">
              <w:marLeft w:val="0"/>
              <w:marRight w:val="0"/>
              <w:marTop w:val="0"/>
              <w:marBottom w:val="0"/>
              <w:divBdr>
                <w:top w:val="none" w:sz="0" w:space="0" w:color="auto"/>
                <w:left w:val="none" w:sz="0" w:space="0" w:color="auto"/>
                <w:bottom w:val="none" w:sz="0" w:space="0" w:color="auto"/>
                <w:right w:val="none" w:sz="0" w:space="0" w:color="auto"/>
              </w:divBdr>
            </w:div>
          </w:divsChild>
        </w:div>
        <w:div w:id="1170607679">
          <w:marLeft w:val="0"/>
          <w:marRight w:val="0"/>
          <w:marTop w:val="0"/>
          <w:marBottom w:val="0"/>
          <w:divBdr>
            <w:top w:val="none" w:sz="0" w:space="0" w:color="auto"/>
            <w:left w:val="none" w:sz="0" w:space="0" w:color="auto"/>
            <w:bottom w:val="none" w:sz="0" w:space="0" w:color="auto"/>
            <w:right w:val="none" w:sz="0" w:space="0" w:color="auto"/>
          </w:divBdr>
          <w:divsChild>
            <w:div w:id="80879383">
              <w:marLeft w:val="0"/>
              <w:marRight w:val="0"/>
              <w:marTop w:val="0"/>
              <w:marBottom w:val="0"/>
              <w:divBdr>
                <w:top w:val="none" w:sz="0" w:space="0" w:color="auto"/>
                <w:left w:val="none" w:sz="0" w:space="0" w:color="auto"/>
                <w:bottom w:val="none" w:sz="0" w:space="0" w:color="auto"/>
                <w:right w:val="none" w:sz="0" w:space="0" w:color="auto"/>
              </w:divBdr>
            </w:div>
          </w:divsChild>
        </w:div>
        <w:div w:id="1176113398">
          <w:marLeft w:val="0"/>
          <w:marRight w:val="0"/>
          <w:marTop w:val="0"/>
          <w:marBottom w:val="0"/>
          <w:divBdr>
            <w:top w:val="none" w:sz="0" w:space="0" w:color="auto"/>
            <w:left w:val="none" w:sz="0" w:space="0" w:color="auto"/>
            <w:bottom w:val="none" w:sz="0" w:space="0" w:color="auto"/>
            <w:right w:val="none" w:sz="0" w:space="0" w:color="auto"/>
          </w:divBdr>
          <w:divsChild>
            <w:div w:id="1774857868">
              <w:marLeft w:val="0"/>
              <w:marRight w:val="0"/>
              <w:marTop w:val="0"/>
              <w:marBottom w:val="0"/>
              <w:divBdr>
                <w:top w:val="none" w:sz="0" w:space="0" w:color="auto"/>
                <w:left w:val="none" w:sz="0" w:space="0" w:color="auto"/>
                <w:bottom w:val="none" w:sz="0" w:space="0" w:color="auto"/>
                <w:right w:val="none" w:sz="0" w:space="0" w:color="auto"/>
              </w:divBdr>
            </w:div>
          </w:divsChild>
        </w:div>
        <w:div w:id="1222061417">
          <w:marLeft w:val="0"/>
          <w:marRight w:val="0"/>
          <w:marTop w:val="0"/>
          <w:marBottom w:val="0"/>
          <w:divBdr>
            <w:top w:val="none" w:sz="0" w:space="0" w:color="auto"/>
            <w:left w:val="none" w:sz="0" w:space="0" w:color="auto"/>
            <w:bottom w:val="none" w:sz="0" w:space="0" w:color="auto"/>
            <w:right w:val="none" w:sz="0" w:space="0" w:color="auto"/>
          </w:divBdr>
          <w:divsChild>
            <w:div w:id="524250929">
              <w:marLeft w:val="0"/>
              <w:marRight w:val="0"/>
              <w:marTop w:val="0"/>
              <w:marBottom w:val="0"/>
              <w:divBdr>
                <w:top w:val="none" w:sz="0" w:space="0" w:color="auto"/>
                <w:left w:val="none" w:sz="0" w:space="0" w:color="auto"/>
                <w:bottom w:val="none" w:sz="0" w:space="0" w:color="auto"/>
                <w:right w:val="none" w:sz="0" w:space="0" w:color="auto"/>
              </w:divBdr>
            </w:div>
          </w:divsChild>
        </w:div>
        <w:div w:id="1308051393">
          <w:marLeft w:val="0"/>
          <w:marRight w:val="0"/>
          <w:marTop w:val="0"/>
          <w:marBottom w:val="0"/>
          <w:divBdr>
            <w:top w:val="none" w:sz="0" w:space="0" w:color="auto"/>
            <w:left w:val="none" w:sz="0" w:space="0" w:color="auto"/>
            <w:bottom w:val="none" w:sz="0" w:space="0" w:color="auto"/>
            <w:right w:val="none" w:sz="0" w:space="0" w:color="auto"/>
          </w:divBdr>
          <w:divsChild>
            <w:div w:id="240482601">
              <w:marLeft w:val="0"/>
              <w:marRight w:val="0"/>
              <w:marTop w:val="0"/>
              <w:marBottom w:val="0"/>
              <w:divBdr>
                <w:top w:val="none" w:sz="0" w:space="0" w:color="auto"/>
                <w:left w:val="none" w:sz="0" w:space="0" w:color="auto"/>
                <w:bottom w:val="none" w:sz="0" w:space="0" w:color="auto"/>
                <w:right w:val="none" w:sz="0" w:space="0" w:color="auto"/>
              </w:divBdr>
            </w:div>
          </w:divsChild>
        </w:div>
        <w:div w:id="1311711485">
          <w:marLeft w:val="0"/>
          <w:marRight w:val="0"/>
          <w:marTop w:val="0"/>
          <w:marBottom w:val="0"/>
          <w:divBdr>
            <w:top w:val="none" w:sz="0" w:space="0" w:color="auto"/>
            <w:left w:val="none" w:sz="0" w:space="0" w:color="auto"/>
            <w:bottom w:val="none" w:sz="0" w:space="0" w:color="auto"/>
            <w:right w:val="none" w:sz="0" w:space="0" w:color="auto"/>
          </w:divBdr>
          <w:divsChild>
            <w:div w:id="1160386046">
              <w:marLeft w:val="0"/>
              <w:marRight w:val="0"/>
              <w:marTop w:val="0"/>
              <w:marBottom w:val="0"/>
              <w:divBdr>
                <w:top w:val="none" w:sz="0" w:space="0" w:color="auto"/>
                <w:left w:val="none" w:sz="0" w:space="0" w:color="auto"/>
                <w:bottom w:val="none" w:sz="0" w:space="0" w:color="auto"/>
                <w:right w:val="none" w:sz="0" w:space="0" w:color="auto"/>
              </w:divBdr>
            </w:div>
          </w:divsChild>
        </w:div>
        <w:div w:id="1329947079">
          <w:marLeft w:val="0"/>
          <w:marRight w:val="0"/>
          <w:marTop w:val="0"/>
          <w:marBottom w:val="0"/>
          <w:divBdr>
            <w:top w:val="none" w:sz="0" w:space="0" w:color="auto"/>
            <w:left w:val="none" w:sz="0" w:space="0" w:color="auto"/>
            <w:bottom w:val="none" w:sz="0" w:space="0" w:color="auto"/>
            <w:right w:val="none" w:sz="0" w:space="0" w:color="auto"/>
          </w:divBdr>
          <w:divsChild>
            <w:div w:id="748111969">
              <w:marLeft w:val="0"/>
              <w:marRight w:val="0"/>
              <w:marTop w:val="0"/>
              <w:marBottom w:val="0"/>
              <w:divBdr>
                <w:top w:val="none" w:sz="0" w:space="0" w:color="auto"/>
                <w:left w:val="none" w:sz="0" w:space="0" w:color="auto"/>
                <w:bottom w:val="none" w:sz="0" w:space="0" w:color="auto"/>
                <w:right w:val="none" w:sz="0" w:space="0" w:color="auto"/>
              </w:divBdr>
            </w:div>
          </w:divsChild>
        </w:div>
        <w:div w:id="1358897051">
          <w:marLeft w:val="0"/>
          <w:marRight w:val="0"/>
          <w:marTop w:val="0"/>
          <w:marBottom w:val="0"/>
          <w:divBdr>
            <w:top w:val="none" w:sz="0" w:space="0" w:color="auto"/>
            <w:left w:val="none" w:sz="0" w:space="0" w:color="auto"/>
            <w:bottom w:val="none" w:sz="0" w:space="0" w:color="auto"/>
            <w:right w:val="none" w:sz="0" w:space="0" w:color="auto"/>
          </w:divBdr>
          <w:divsChild>
            <w:div w:id="1948346814">
              <w:marLeft w:val="0"/>
              <w:marRight w:val="0"/>
              <w:marTop w:val="0"/>
              <w:marBottom w:val="0"/>
              <w:divBdr>
                <w:top w:val="none" w:sz="0" w:space="0" w:color="auto"/>
                <w:left w:val="none" w:sz="0" w:space="0" w:color="auto"/>
                <w:bottom w:val="none" w:sz="0" w:space="0" w:color="auto"/>
                <w:right w:val="none" w:sz="0" w:space="0" w:color="auto"/>
              </w:divBdr>
            </w:div>
          </w:divsChild>
        </w:div>
        <w:div w:id="1366174742">
          <w:marLeft w:val="0"/>
          <w:marRight w:val="0"/>
          <w:marTop w:val="0"/>
          <w:marBottom w:val="0"/>
          <w:divBdr>
            <w:top w:val="none" w:sz="0" w:space="0" w:color="auto"/>
            <w:left w:val="none" w:sz="0" w:space="0" w:color="auto"/>
            <w:bottom w:val="none" w:sz="0" w:space="0" w:color="auto"/>
            <w:right w:val="none" w:sz="0" w:space="0" w:color="auto"/>
          </w:divBdr>
          <w:divsChild>
            <w:div w:id="2001493654">
              <w:marLeft w:val="0"/>
              <w:marRight w:val="0"/>
              <w:marTop w:val="0"/>
              <w:marBottom w:val="0"/>
              <w:divBdr>
                <w:top w:val="none" w:sz="0" w:space="0" w:color="auto"/>
                <w:left w:val="none" w:sz="0" w:space="0" w:color="auto"/>
                <w:bottom w:val="none" w:sz="0" w:space="0" w:color="auto"/>
                <w:right w:val="none" w:sz="0" w:space="0" w:color="auto"/>
              </w:divBdr>
            </w:div>
          </w:divsChild>
        </w:div>
        <w:div w:id="1386678664">
          <w:marLeft w:val="0"/>
          <w:marRight w:val="0"/>
          <w:marTop w:val="0"/>
          <w:marBottom w:val="0"/>
          <w:divBdr>
            <w:top w:val="none" w:sz="0" w:space="0" w:color="auto"/>
            <w:left w:val="none" w:sz="0" w:space="0" w:color="auto"/>
            <w:bottom w:val="none" w:sz="0" w:space="0" w:color="auto"/>
            <w:right w:val="none" w:sz="0" w:space="0" w:color="auto"/>
          </w:divBdr>
          <w:divsChild>
            <w:div w:id="1409769641">
              <w:marLeft w:val="0"/>
              <w:marRight w:val="0"/>
              <w:marTop w:val="0"/>
              <w:marBottom w:val="0"/>
              <w:divBdr>
                <w:top w:val="none" w:sz="0" w:space="0" w:color="auto"/>
                <w:left w:val="none" w:sz="0" w:space="0" w:color="auto"/>
                <w:bottom w:val="none" w:sz="0" w:space="0" w:color="auto"/>
                <w:right w:val="none" w:sz="0" w:space="0" w:color="auto"/>
              </w:divBdr>
            </w:div>
          </w:divsChild>
        </w:div>
        <w:div w:id="1391223011">
          <w:marLeft w:val="0"/>
          <w:marRight w:val="0"/>
          <w:marTop w:val="0"/>
          <w:marBottom w:val="0"/>
          <w:divBdr>
            <w:top w:val="none" w:sz="0" w:space="0" w:color="auto"/>
            <w:left w:val="none" w:sz="0" w:space="0" w:color="auto"/>
            <w:bottom w:val="none" w:sz="0" w:space="0" w:color="auto"/>
            <w:right w:val="none" w:sz="0" w:space="0" w:color="auto"/>
          </w:divBdr>
          <w:divsChild>
            <w:div w:id="460418151">
              <w:marLeft w:val="0"/>
              <w:marRight w:val="0"/>
              <w:marTop w:val="0"/>
              <w:marBottom w:val="0"/>
              <w:divBdr>
                <w:top w:val="none" w:sz="0" w:space="0" w:color="auto"/>
                <w:left w:val="none" w:sz="0" w:space="0" w:color="auto"/>
                <w:bottom w:val="none" w:sz="0" w:space="0" w:color="auto"/>
                <w:right w:val="none" w:sz="0" w:space="0" w:color="auto"/>
              </w:divBdr>
            </w:div>
          </w:divsChild>
        </w:div>
        <w:div w:id="1412391508">
          <w:marLeft w:val="0"/>
          <w:marRight w:val="0"/>
          <w:marTop w:val="0"/>
          <w:marBottom w:val="0"/>
          <w:divBdr>
            <w:top w:val="none" w:sz="0" w:space="0" w:color="auto"/>
            <w:left w:val="none" w:sz="0" w:space="0" w:color="auto"/>
            <w:bottom w:val="none" w:sz="0" w:space="0" w:color="auto"/>
            <w:right w:val="none" w:sz="0" w:space="0" w:color="auto"/>
          </w:divBdr>
          <w:divsChild>
            <w:div w:id="1473668452">
              <w:marLeft w:val="0"/>
              <w:marRight w:val="0"/>
              <w:marTop w:val="0"/>
              <w:marBottom w:val="0"/>
              <w:divBdr>
                <w:top w:val="none" w:sz="0" w:space="0" w:color="auto"/>
                <w:left w:val="none" w:sz="0" w:space="0" w:color="auto"/>
                <w:bottom w:val="none" w:sz="0" w:space="0" w:color="auto"/>
                <w:right w:val="none" w:sz="0" w:space="0" w:color="auto"/>
              </w:divBdr>
            </w:div>
          </w:divsChild>
        </w:div>
        <w:div w:id="1417751176">
          <w:marLeft w:val="0"/>
          <w:marRight w:val="0"/>
          <w:marTop w:val="0"/>
          <w:marBottom w:val="0"/>
          <w:divBdr>
            <w:top w:val="none" w:sz="0" w:space="0" w:color="auto"/>
            <w:left w:val="none" w:sz="0" w:space="0" w:color="auto"/>
            <w:bottom w:val="none" w:sz="0" w:space="0" w:color="auto"/>
            <w:right w:val="none" w:sz="0" w:space="0" w:color="auto"/>
          </w:divBdr>
          <w:divsChild>
            <w:div w:id="1906181312">
              <w:marLeft w:val="0"/>
              <w:marRight w:val="0"/>
              <w:marTop w:val="0"/>
              <w:marBottom w:val="0"/>
              <w:divBdr>
                <w:top w:val="none" w:sz="0" w:space="0" w:color="auto"/>
                <w:left w:val="none" w:sz="0" w:space="0" w:color="auto"/>
                <w:bottom w:val="none" w:sz="0" w:space="0" w:color="auto"/>
                <w:right w:val="none" w:sz="0" w:space="0" w:color="auto"/>
              </w:divBdr>
            </w:div>
          </w:divsChild>
        </w:div>
        <w:div w:id="1421953114">
          <w:marLeft w:val="0"/>
          <w:marRight w:val="0"/>
          <w:marTop w:val="0"/>
          <w:marBottom w:val="0"/>
          <w:divBdr>
            <w:top w:val="none" w:sz="0" w:space="0" w:color="auto"/>
            <w:left w:val="none" w:sz="0" w:space="0" w:color="auto"/>
            <w:bottom w:val="none" w:sz="0" w:space="0" w:color="auto"/>
            <w:right w:val="none" w:sz="0" w:space="0" w:color="auto"/>
          </w:divBdr>
          <w:divsChild>
            <w:div w:id="1035543043">
              <w:marLeft w:val="0"/>
              <w:marRight w:val="0"/>
              <w:marTop w:val="0"/>
              <w:marBottom w:val="0"/>
              <w:divBdr>
                <w:top w:val="none" w:sz="0" w:space="0" w:color="auto"/>
                <w:left w:val="none" w:sz="0" w:space="0" w:color="auto"/>
                <w:bottom w:val="none" w:sz="0" w:space="0" w:color="auto"/>
                <w:right w:val="none" w:sz="0" w:space="0" w:color="auto"/>
              </w:divBdr>
            </w:div>
          </w:divsChild>
        </w:div>
        <w:div w:id="1426145783">
          <w:marLeft w:val="0"/>
          <w:marRight w:val="0"/>
          <w:marTop w:val="0"/>
          <w:marBottom w:val="0"/>
          <w:divBdr>
            <w:top w:val="none" w:sz="0" w:space="0" w:color="auto"/>
            <w:left w:val="none" w:sz="0" w:space="0" w:color="auto"/>
            <w:bottom w:val="none" w:sz="0" w:space="0" w:color="auto"/>
            <w:right w:val="none" w:sz="0" w:space="0" w:color="auto"/>
          </w:divBdr>
          <w:divsChild>
            <w:div w:id="615987516">
              <w:marLeft w:val="0"/>
              <w:marRight w:val="0"/>
              <w:marTop w:val="0"/>
              <w:marBottom w:val="0"/>
              <w:divBdr>
                <w:top w:val="none" w:sz="0" w:space="0" w:color="auto"/>
                <w:left w:val="none" w:sz="0" w:space="0" w:color="auto"/>
                <w:bottom w:val="none" w:sz="0" w:space="0" w:color="auto"/>
                <w:right w:val="none" w:sz="0" w:space="0" w:color="auto"/>
              </w:divBdr>
            </w:div>
          </w:divsChild>
        </w:div>
        <w:div w:id="1426926673">
          <w:marLeft w:val="0"/>
          <w:marRight w:val="0"/>
          <w:marTop w:val="0"/>
          <w:marBottom w:val="0"/>
          <w:divBdr>
            <w:top w:val="none" w:sz="0" w:space="0" w:color="auto"/>
            <w:left w:val="none" w:sz="0" w:space="0" w:color="auto"/>
            <w:bottom w:val="none" w:sz="0" w:space="0" w:color="auto"/>
            <w:right w:val="none" w:sz="0" w:space="0" w:color="auto"/>
          </w:divBdr>
          <w:divsChild>
            <w:div w:id="1341544593">
              <w:marLeft w:val="0"/>
              <w:marRight w:val="0"/>
              <w:marTop w:val="0"/>
              <w:marBottom w:val="0"/>
              <w:divBdr>
                <w:top w:val="none" w:sz="0" w:space="0" w:color="auto"/>
                <w:left w:val="none" w:sz="0" w:space="0" w:color="auto"/>
                <w:bottom w:val="none" w:sz="0" w:space="0" w:color="auto"/>
                <w:right w:val="none" w:sz="0" w:space="0" w:color="auto"/>
              </w:divBdr>
            </w:div>
          </w:divsChild>
        </w:div>
        <w:div w:id="1441409527">
          <w:marLeft w:val="0"/>
          <w:marRight w:val="0"/>
          <w:marTop w:val="0"/>
          <w:marBottom w:val="0"/>
          <w:divBdr>
            <w:top w:val="none" w:sz="0" w:space="0" w:color="auto"/>
            <w:left w:val="none" w:sz="0" w:space="0" w:color="auto"/>
            <w:bottom w:val="none" w:sz="0" w:space="0" w:color="auto"/>
            <w:right w:val="none" w:sz="0" w:space="0" w:color="auto"/>
          </w:divBdr>
          <w:divsChild>
            <w:div w:id="1620063174">
              <w:marLeft w:val="0"/>
              <w:marRight w:val="0"/>
              <w:marTop w:val="0"/>
              <w:marBottom w:val="0"/>
              <w:divBdr>
                <w:top w:val="none" w:sz="0" w:space="0" w:color="auto"/>
                <w:left w:val="none" w:sz="0" w:space="0" w:color="auto"/>
                <w:bottom w:val="none" w:sz="0" w:space="0" w:color="auto"/>
                <w:right w:val="none" w:sz="0" w:space="0" w:color="auto"/>
              </w:divBdr>
            </w:div>
          </w:divsChild>
        </w:div>
        <w:div w:id="1443302476">
          <w:marLeft w:val="0"/>
          <w:marRight w:val="0"/>
          <w:marTop w:val="0"/>
          <w:marBottom w:val="0"/>
          <w:divBdr>
            <w:top w:val="none" w:sz="0" w:space="0" w:color="auto"/>
            <w:left w:val="none" w:sz="0" w:space="0" w:color="auto"/>
            <w:bottom w:val="none" w:sz="0" w:space="0" w:color="auto"/>
            <w:right w:val="none" w:sz="0" w:space="0" w:color="auto"/>
          </w:divBdr>
          <w:divsChild>
            <w:div w:id="599803127">
              <w:marLeft w:val="0"/>
              <w:marRight w:val="0"/>
              <w:marTop w:val="0"/>
              <w:marBottom w:val="0"/>
              <w:divBdr>
                <w:top w:val="none" w:sz="0" w:space="0" w:color="auto"/>
                <w:left w:val="none" w:sz="0" w:space="0" w:color="auto"/>
                <w:bottom w:val="none" w:sz="0" w:space="0" w:color="auto"/>
                <w:right w:val="none" w:sz="0" w:space="0" w:color="auto"/>
              </w:divBdr>
            </w:div>
          </w:divsChild>
        </w:div>
        <w:div w:id="1443451694">
          <w:marLeft w:val="0"/>
          <w:marRight w:val="0"/>
          <w:marTop w:val="0"/>
          <w:marBottom w:val="0"/>
          <w:divBdr>
            <w:top w:val="none" w:sz="0" w:space="0" w:color="auto"/>
            <w:left w:val="none" w:sz="0" w:space="0" w:color="auto"/>
            <w:bottom w:val="none" w:sz="0" w:space="0" w:color="auto"/>
            <w:right w:val="none" w:sz="0" w:space="0" w:color="auto"/>
          </w:divBdr>
          <w:divsChild>
            <w:div w:id="409624852">
              <w:marLeft w:val="0"/>
              <w:marRight w:val="0"/>
              <w:marTop w:val="0"/>
              <w:marBottom w:val="0"/>
              <w:divBdr>
                <w:top w:val="none" w:sz="0" w:space="0" w:color="auto"/>
                <w:left w:val="none" w:sz="0" w:space="0" w:color="auto"/>
                <w:bottom w:val="none" w:sz="0" w:space="0" w:color="auto"/>
                <w:right w:val="none" w:sz="0" w:space="0" w:color="auto"/>
              </w:divBdr>
            </w:div>
          </w:divsChild>
        </w:div>
        <w:div w:id="1461191586">
          <w:marLeft w:val="0"/>
          <w:marRight w:val="0"/>
          <w:marTop w:val="0"/>
          <w:marBottom w:val="0"/>
          <w:divBdr>
            <w:top w:val="none" w:sz="0" w:space="0" w:color="auto"/>
            <w:left w:val="none" w:sz="0" w:space="0" w:color="auto"/>
            <w:bottom w:val="none" w:sz="0" w:space="0" w:color="auto"/>
            <w:right w:val="none" w:sz="0" w:space="0" w:color="auto"/>
          </w:divBdr>
          <w:divsChild>
            <w:div w:id="1013650262">
              <w:marLeft w:val="0"/>
              <w:marRight w:val="0"/>
              <w:marTop w:val="0"/>
              <w:marBottom w:val="0"/>
              <w:divBdr>
                <w:top w:val="none" w:sz="0" w:space="0" w:color="auto"/>
                <w:left w:val="none" w:sz="0" w:space="0" w:color="auto"/>
                <w:bottom w:val="none" w:sz="0" w:space="0" w:color="auto"/>
                <w:right w:val="none" w:sz="0" w:space="0" w:color="auto"/>
              </w:divBdr>
            </w:div>
          </w:divsChild>
        </w:div>
        <w:div w:id="1461999590">
          <w:marLeft w:val="0"/>
          <w:marRight w:val="0"/>
          <w:marTop w:val="0"/>
          <w:marBottom w:val="0"/>
          <w:divBdr>
            <w:top w:val="none" w:sz="0" w:space="0" w:color="auto"/>
            <w:left w:val="none" w:sz="0" w:space="0" w:color="auto"/>
            <w:bottom w:val="none" w:sz="0" w:space="0" w:color="auto"/>
            <w:right w:val="none" w:sz="0" w:space="0" w:color="auto"/>
          </w:divBdr>
          <w:divsChild>
            <w:div w:id="1603411262">
              <w:marLeft w:val="0"/>
              <w:marRight w:val="0"/>
              <w:marTop w:val="0"/>
              <w:marBottom w:val="0"/>
              <w:divBdr>
                <w:top w:val="none" w:sz="0" w:space="0" w:color="auto"/>
                <w:left w:val="none" w:sz="0" w:space="0" w:color="auto"/>
                <w:bottom w:val="none" w:sz="0" w:space="0" w:color="auto"/>
                <w:right w:val="none" w:sz="0" w:space="0" w:color="auto"/>
              </w:divBdr>
            </w:div>
          </w:divsChild>
        </w:div>
        <w:div w:id="1507283608">
          <w:marLeft w:val="0"/>
          <w:marRight w:val="0"/>
          <w:marTop w:val="0"/>
          <w:marBottom w:val="0"/>
          <w:divBdr>
            <w:top w:val="none" w:sz="0" w:space="0" w:color="auto"/>
            <w:left w:val="none" w:sz="0" w:space="0" w:color="auto"/>
            <w:bottom w:val="none" w:sz="0" w:space="0" w:color="auto"/>
            <w:right w:val="none" w:sz="0" w:space="0" w:color="auto"/>
          </w:divBdr>
          <w:divsChild>
            <w:div w:id="410587950">
              <w:marLeft w:val="0"/>
              <w:marRight w:val="0"/>
              <w:marTop w:val="0"/>
              <w:marBottom w:val="0"/>
              <w:divBdr>
                <w:top w:val="none" w:sz="0" w:space="0" w:color="auto"/>
                <w:left w:val="none" w:sz="0" w:space="0" w:color="auto"/>
                <w:bottom w:val="none" w:sz="0" w:space="0" w:color="auto"/>
                <w:right w:val="none" w:sz="0" w:space="0" w:color="auto"/>
              </w:divBdr>
            </w:div>
          </w:divsChild>
        </w:div>
        <w:div w:id="1526482003">
          <w:marLeft w:val="0"/>
          <w:marRight w:val="0"/>
          <w:marTop w:val="0"/>
          <w:marBottom w:val="0"/>
          <w:divBdr>
            <w:top w:val="none" w:sz="0" w:space="0" w:color="auto"/>
            <w:left w:val="none" w:sz="0" w:space="0" w:color="auto"/>
            <w:bottom w:val="none" w:sz="0" w:space="0" w:color="auto"/>
            <w:right w:val="none" w:sz="0" w:space="0" w:color="auto"/>
          </w:divBdr>
          <w:divsChild>
            <w:div w:id="838695990">
              <w:marLeft w:val="0"/>
              <w:marRight w:val="0"/>
              <w:marTop w:val="0"/>
              <w:marBottom w:val="0"/>
              <w:divBdr>
                <w:top w:val="none" w:sz="0" w:space="0" w:color="auto"/>
                <w:left w:val="none" w:sz="0" w:space="0" w:color="auto"/>
                <w:bottom w:val="none" w:sz="0" w:space="0" w:color="auto"/>
                <w:right w:val="none" w:sz="0" w:space="0" w:color="auto"/>
              </w:divBdr>
            </w:div>
          </w:divsChild>
        </w:div>
        <w:div w:id="1534541934">
          <w:marLeft w:val="0"/>
          <w:marRight w:val="0"/>
          <w:marTop w:val="0"/>
          <w:marBottom w:val="0"/>
          <w:divBdr>
            <w:top w:val="none" w:sz="0" w:space="0" w:color="auto"/>
            <w:left w:val="none" w:sz="0" w:space="0" w:color="auto"/>
            <w:bottom w:val="none" w:sz="0" w:space="0" w:color="auto"/>
            <w:right w:val="none" w:sz="0" w:space="0" w:color="auto"/>
          </w:divBdr>
          <w:divsChild>
            <w:div w:id="1123620040">
              <w:marLeft w:val="0"/>
              <w:marRight w:val="0"/>
              <w:marTop w:val="0"/>
              <w:marBottom w:val="0"/>
              <w:divBdr>
                <w:top w:val="none" w:sz="0" w:space="0" w:color="auto"/>
                <w:left w:val="none" w:sz="0" w:space="0" w:color="auto"/>
                <w:bottom w:val="none" w:sz="0" w:space="0" w:color="auto"/>
                <w:right w:val="none" w:sz="0" w:space="0" w:color="auto"/>
              </w:divBdr>
            </w:div>
          </w:divsChild>
        </w:div>
        <w:div w:id="1535727263">
          <w:marLeft w:val="0"/>
          <w:marRight w:val="0"/>
          <w:marTop w:val="0"/>
          <w:marBottom w:val="0"/>
          <w:divBdr>
            <w:top w:val="none" w:sz="0" w:space="0" w:color="auto"/>
            <w:left w:val="none" w:sz="0" w:space="0" w:color="auto"/>
            <w:bottom w:val="none" w:sz="0" w:space="0" w:color="auto"/>
            <w:right w:val="none" w:sz="0" w:space="0" w:color="auto"/>
          </w:divBdr>
          <w:divsChild>
            <w:div w:id="1997027724">
              <w:marLeft w:val="0"/>
              <w:marRight w:val="0"/>
              <w:marTop w:val="0"/>
              <w:marBottom w:val="0"/>
              <w:divBdr>
                <w:top w:val="none" w:sz="0" w:space="0" w:color="auto"/>
                <w:left w:val="none" w:sz="0" w:space="0" w:color="auto"/>
                <w:bottom w:val="none" w:sz="0" w:space="0" w:color="auto"/>
                <w:right w:val="none" w:sz="0" w:space="0" w:color="auto"/>
              </w:divBdr>
            </w:div>
          </w:divsChild>
        </w:div>
        <w:div w:id="1546218558">
          <w:marLeft w:val="0"/>
          <w:marRight w:val="0"/>
          <w:marTop w:val="0"/>
          <w:marBottom w:val="0"/>
          <w:divBdr>
            <w:top w:val="none" w:sz="0" w:space="0" w:color="auto"/>
            <w:left w:val="none" w:sz="0" w:space="0" w:color="auto"/>
            <w:bottom w:val="none" w:sz="0" w:space="0" w:color="auto"/>
            <w:right w:val="none" w:sz="0" w:space="0" w:color="auto"/>
          </w:divBdr>
          <w:divsChild>
            <w:div w:id="872040042">
              <w:marLeft w:val="0"/>
              <w:marRight w:val="0"/>
              <w:marTop w:val="0"/>
              <w:marBottom w:val="0"/>
              <w:divBdr>
                <w:top w:val="none" w:sz="0" w:space="0" w:color="auto"/>
                <w:left w:val="none" w:sz="0" w:space="0" w:color="auto"/>
                <w:bottom w:val="none" w:sz="0" w:space="0" w:color="auto"/>
                <w:right w:val="none" w:sz="0" w:space="0" w:color="auto"/>
              </w:divBdr>
            </w:div>
          </w:divsChild>
        </w:div>
        <w:div w:id="1552419403">
          <w:marLeft w:val="0"/>
          <w:marRight w:val="0"/>
          <w:marTop w:val="0"/>
          <w:marBottom w:val="0"/>
          <w:divBdr>
            <w:top w:val="none" w:sz="0" w:space="0" w:color="auto"/>
            <w:left w:val="none" w:sz="0" w:space="0" w:color="auto"/>
            <w:bottom w:val="none" w:sz="0" w:space="0" w:color="auto"/>
            <w:right w:val="none" w:sz="0" w:space="0" w:color="auto"/>
          </w:divBdr>
          <w:divsChild>
            <w:div w:id="1646350798">
              <w:marLeft w:val="0"/>
              <w:marRight w:val="0"/>
              <w:marTop w:val="0"/>
              <w:marBottom w:val="0"/>
              <w:divBdr>
                <w:top w:val="none" w:sz="0" w:space="0" w:color="auto"/>
                <w:left w:val="none" w:sz="0" w:space="0" w:color="auto"/>
                <w:bottom w:val="none" w:sz="0" w:space="0" w:color="auto"/>
                <w:right w:val="none" w:sz="0" w:space="0" w:color="auto"/>
              </w:divBdr>
            </w:div>
          </w:divsChild>
        </w:div>
        <w:div w:id="1576668953">
          <w:marLeft w:val="0"/>
          <w:marRight w:val="0"/>
          <w:marTop w:val="0"/>
          <w:marBottom w:val="0"/>
          <w:divBdr>
            <w:top w:val="none" w:sz="0" w:space="0" w:color="auto"/>
            <w:left w:val="none" w:sz="0" w:space="0" w:color="auto"/>
            <w:bottom w:val="none" w:sz="0" w:space="0" w:color="auto"/>
            <w:right w:val="none" w:sz="0" w:space="0" w:color="auto"/>
          </w:divBdr>
          <w:divsChild>
            <w:div w:id="168716761">
              <w:marLeft w:val="0"/>
              <w:marRight w:val="0"/>
              <w:marTop w:val="0"/>
              <w:marBottom w:val="0"/>
              <w:divBdr>
                <w:top w:val="none" w:sz="0" w:space="0" w:color="auto"/>
                <w:left w:val="none" w:sz="0" w:space="0" w:color="auto"/>
                <w:bottom w:val="none" w:sz="0" w:space="0" w:color="auto"/>
                <w:right w:val="none" w:sz="0" w:space="0" w:color="auto"/>
              </w:divBdr>
            </w:div>
          </w:divsChild>
        </w:div>
        <w:div w:id="1607805878">
          <w:marLeft w:val="0"/>
          <w:marRight w:val="0"/>
          <w:marTop w:val="0"/>
          <w:marBottom w:val="0"/>
          <w:divBdr>
            <w:top w:val="none" w:sz="0" w:space="0" w:color="auto"/>
            <w:left w:val="none" w:sz="0" w:space="0" w:color="auto"/>
            <w:bottom w:val="none" w:sz="0" w:space="0" w:color="auto"/>
            <w:right w:val="none" w:sz="0" w:space="0" w:color="auto"/>
          </w:divBdr>
          <w:divsChild>
            <w:div w:id="963510408">
              <w:marLeft w:val="0"/>
              <w:marRight w:val="0"/>
              <w:marTop w:val="0"/>
              <w:marBottom w:val="0"/>
              <w:divBdr>
                <w:top w:val="none" w:sz="0" w:space="0" w:color="auto"/>
                <w:left w:val="none" w:sz="0" w:space="0" w:color="auto"/>
                <w:bottom w:val="none" w:sz="0" w:space="0" w:color="auto"/>
                <w:right w:val="none" w:sz="0" w:space="0" w:color="auto"/>
              </w:divBdr>
            </w:div>
          </w:divsChild>
        </w:div>
        <w:div w:id="1631668902">
          <w:marLeft w:val="0"/>
          <w:marRight w:val="0"/>
          <w:marTop w:val="0"/>
          <w:marBottom w:val="0"/>
          <w:divBdr>
            <w:top w:val="none" w:sz="0" w:space="0" w:color="auto"/>
            <w:left w:val="none" w:sz="0" w:space="0" w:color="auto"/>
            <w:bottom w:val="none" w:sz="0" w:space="0" w:color="auto"/>
            <w:right w:val="none" w:sz="0" w:space="0" w:color="auto"/>
          </w:divBdr>
          <w:divsChild>
            <w:div w:id="1035882581">
              <w:marLeft w:val="0"/>
              <w:marRight w:val="0"/>
              <w:marTop w:val="0"/>
              <w:marBottom w:val="0"/>
              <w:divBdr>
                <w:top w:val="none" w:sz="0" w:space="0" w:color="auto"/>
                <w:left w:val="none" w:sz="0" w:space="0" w:color="auto"/>
                <w:bottom w:val="none" w:sz="0" w:space="0" w:color="auto"/>
                <w:right w:val="none" w:sz="0" w:space="0" w:color="auto"/>
              </w:divBdr>
            </w:div>
          </w:divsChild>
        </w:div>
        <w:div w:id="1656685832">
          <w:marLeft w:val="0"/>
          <w:marRight w:val="0"/>
          <w:marTop w:val="0"/>
          <w:marBottom w:val="0"/>
          <w:divBdr>
            <w:top w:val="none" w:sz="0" w:space="0" w:color="auto"/>
            <w:left w:val="none" w:sz="0" w:space="0" w:color="auto"/>
            <w:bottom w:val="none" w:sz="0" w:space="0" w:color="auto"/>
            <w:right w:val="none" w:sz="0" w:space="0" w:color="auto"/>
          </w:divBdr>
          <w:divsChild>
            <w:div w:id="1675525785">
              <w:marLeft w:val="0"/>
              <w:marRight w:val="0"/>
              <w:marTop w:val="0"/>
              <w:marBottom w:val="0"/>
              <w:divBdr>
                <w:top w:val="none" w:sz="0" w:space="0" w:color="auto"/>
                <w:left w:val="none" w:sz="0" w:space="0" w:color="auto"/>
                <w:bottom w:val="none" w:sz="0" w:space="0" w:color="auto"/>
                <w:right w:val="none" w:sz="0" w:space="0" w:color="auto"/>
              </w:divBdr>
            </w:div>
          </w:divsChild>
        </w:div>
        <w:div w:id="1664121693">
          <w:marLeft w:val="0"/>
          <w:marRight w:val="0"/>
          <w:marTop w:val="0"/>
          <w:marBottom w:val="0"/>
          <w:divBdr>
            <w:top w:val="none" w:sz="0" w:space="0" w:color="auto"/>
            <w:left w:val="none" w:sz="0" w:space="0" w:color="auto"/>
            <w:bottom w:val="none" w:sz="0" w:space="0" w:color="auto"/>
            <w:right w:val="none" w:sz="0" w:space="0" w:color="auto"/>
          </w:divBdr>
          <w:divsChild>
            <w:div w:id="1307204520">
              <w:marLeft w:val="0"/>
              <w:marRight w:val="0"/>
              <w:marTop w:val="0"/>
              <w:marBottom w:val="0"/>
              <w:divBdr>
                <w:top w:val="none" w:sz="0" w:space="0" w:color="auto"/>
                <w:left w:val="none" w:sz="0" w:space="0" w:color="auto"/>
                <w:bottom w:val="none" w:sz="0" w:space="0" w:color="auto"/>
                <w:right w:val="none" w:sz="0" w:space="0" w:color="auto"/>
              </w:divBdr>
            </w:div>
          </w:divsChild>
        </w:div>
        <w:div w:id="1684740354">
          <w:marLeft w:val="0"/>
          <w:marRight w:val="0"/>
          <w:marTop w:val="0"/>
          <w:marBottom w:val="0"/>
          <w:divBdr>
            <w:top w:val="none" w:sz="0" w:space="0" w:color="auto"/>
            <w:left w:val="none" w:sz="0" w:space="0" w:color="auto"/>
            <w:bottom w:val="none" w:sz="0" w:space="0" w:color="auto"/>
            <w:right w:val="none" w:sz="0" w:space="0" w:color="auto"/>
          </w:divBdr>
          <w:divsChild>
            <w:div w:id="853038432">
              <w:marLeft w:val="0"/>
              <w:marRight w:val="0"/>
              <w:marTop w:val="0"/>
              <w:marBottom w:val="0"/>
              <w:divBdr>
                <w:top w:val="none" w:sz="0" w:space="0" w:color="auto"/>
                <w:left w:val="none" w:sz="0" w:space="0" w:color="auto"/>
                <w:bottom w:val="none" w:sz="0" w:space="0" w:color="auto"/>
                <w:right w:val="none" w:sz="0" w:space="0" w:color="auto"/>
              </w:divBdr>
            </w:div>
          </w:divsChild>
        </w:div>
        <w:div w:id="1708867585">
          <w:marLeft w:val="0"/>
          <w:marRight w:val="0"/>
          <w:marTop w:val="0"/>
          <w:marBottom w:val="0"/>
          <w:divBdr>
            <w:top w:val="none" w:sz="0" w:space="0" w:color="auto"/>
            <w:left w:val="none" w:sz="0" w:space="0" w:color="auto"/>
            <w:bottom w:val="none" w:sz="0" w:space="0" w:color="auto"/>
            <w:right w:val="none" w:sz="0" w:space="0" w:color="auto"/>
          </w:divBdr>
          <w:divsChild>
            <w:div w:id="1256089583">
              <w:marLeft w:val="0"/>
              <w:marRight w:val="0"/>
              <w:marTop w:val="0"/>
              <w:marBottom w:val="0"/>
              <w:divBdr>
                <w:top w:val="none" w:sz="0" w:space="0" w:color="auto"/>
                <w:left w:val="none" w:sz="0" w:space="0" w:color="auto"/>
                <w:bottom w:val="none" w:sz="0" w:space="0" w:color="auto"/>
                <w:right w:val="none" w:sz="0" w:space="0" w:color="auto"/>
              </w:divBdr>
            </w:div>
          </w:divsChild>
        </w:div>
        <w:div w:id="1733456147">
          <w:marLeft w:val="0"/>
          <w:marRight w:val="0"/>
          <w:marTop w:val="0"/>
          <w:marBottom w:val="0"/>
          <w:divBdr>
            <w:top w:val="none" w:sz="0" w:space="0" w:color="auto"/>
            <w:left w:val="none" w:sz="0" w:space="0" w:color="auto"/>
            <w:bottom w:val="none" w:sz="0" w:space="0" w:color="auto"/>
            <w:right w:val="none" w:sz="0" w:space="0" w:color="auto"/>
          </w:divBdr>
          <w:divsChild>
            <w:div w:id="723213871">
              <w:marLeft w:val="0"/>
              <w:marRight w:val="0"/>
              <w:marTop w:val="0"/>
              <w:marBottom w:val="0"/>
              <w:divBdr>
                <w:top w:val="none" w:sz="0" w:space="0" w:color="auto"/>
                <w:left w:val="none" w:sz="0" w:space="0" w:color="auto"/>
                <w:bottom w:val="none" w:sz="0" w:space="0" w:color="auto"/>
                <w:right w:val="none" w:sz="0" w:space="0" w:color="auto"/>
              </w:divBdr>
            </w:div>
          </w:divsChild>
        </w:div>
        <w:div w:id="1747536928">
          <w:marLeft w:val="0"/>
          <w:marRight w:val="0"/>
          <w:marTop w:val="0"/>
          <w:marBottom w:val="0"/>
          <w:divBdr>
            <w:top w:val="none" w:sz="0" w:space="0" w:color="auto"/>
            <w:left w:val="none" w:sz="0" w:space="0" w:color="auto"/>
            <w:bottom w:val="none" w:sz="0" w:space="0" w:color="auto"/>
            <w:right w:val="none" w:sz="0" w:space="0" w:color="auto"/>
          </w:divBdr>
          <w:divsChild>
            <w:div w:id="1933396046">
              <w:marLeft w:val="0"/>
              <w:marRight w:val="0"/>
              <w:marTop w:val="0"/>
              <w:marBottom w:val="0"/>
              <w:divBdr>
                <w:top w:val="none" w:sz="0" w:space="0" w:color="auto"/>
                <w:left w:val="none" w:sz="0" w:space="0" w:color="auto"/>
                <w:bottom w:val="none" w:sz="0" w:space="0" w:color="auto"/>
                <w:right w:val="none" w:sz="0" w:space="0" w:color="auto"/>
              </w:divBdr>
            </w:div>
          </w:divsChild>
        </w:div>
        <w:div w:id="1754400717">
          <w:marLeft w:val="0"/>
          <w:marRight w:val="0"/>
          <w:marTop w:val="0"/>
          <w:marBottom w:val="0"/>
          <w:divBdr>
            <w:top w:val="none" w:sz="0" w:space="0" w:color="auto"/>
            <w:left w:val="none" w:sz="0" w:space="0" w:color="auto"/>
            <w:bottom w:val="none" w:sz="0" w:space="0" w:color="auto"/>
            <w:right w:val="none" w:sz="0" w:space="0" w:color="auto"/>
          </w:divBdr>
          <w:divsChild>
            <w:div w:id="1555849622">
              <w:marLeft w:val="0"/>
              <w:marRight w:val="0"/>
              <w:marTop w:val="0"/>
              <w:marBottom w:val="0"/>
              <w:divBdr>
                <w:top w:val="none" w:sz="0" w:space="0" w:color="auto"/>
                <w:left w:val="none" w:sz="0" w:space="0" w:color="auto"/>
                <w:bottom w:val="none" w:sz="0" w:space="0" w:color="auto"/>
                <w:right w:val="none" w:sz="0" w:space="0" w:color="auto"/>
              </w:divBdr>
            </w:div>
          </w:divsChild>
        </w:div>
        <w:div w:id="1760905374">
          <w:marLeft w:val="0"/>
          <w:marRight w:val="0"/>
          <w:marTop w:val="0"/>
          <w:marBottom w:val="0"/>
          <w:divBdr>
            <w:top w:val="none" w:sz="0" w:space="0" w:color="auto"/>
            <w:left w:val="none" w:sz="0" w:space="0" w:color="auto"/>
            <w:bottom w:val="none" w:sz="0" w:space="0" w:color="auto"/>
            <w:right w:val="none" w:sz="0" w:space="0" w:color="auto"/>
          </w:divBdr>
          <w:divsChild>
            <w:div w:id="2012834442">
              <w:marLeft w:val="0"/>
              <w:marRight w:val="0"/>
              <w:marTop w:val="0"/>
              <w:marBottom w:val="0"/>
              <w:divBdr>
                <w:top w:val="none" w:sz="0" w:space="0" w:color="auto"/>
                <w:left w:val="none" w:sz="0" w:space="0" w:color="auto"/>
                <w:bottom w:val="none" w:sz="0" w:space="0" w:color="auto"/>
                <w:right w:val="none" w:sz="0" w:space="0" w:color="auto"/>
              </w:divBdr>
            </w:div>
          </w:divsChild>
        </w:div>
        <w:div w:id="1790196001">
          <w:marLeft w:val="0"/>
          <w:marRight w:val="0"/>
          <w:marTop w:val="0"/>
          <w:marBottom w:val="0"/>
          <w:divBdr>
            <w:top w:val="none" w:sz="0" w:space="0" w:color="auto"/>
            <w:left w:val="none" w:sz="0" w:space="0" w:color="auto"/>
            <w:bottom w:val="none" w:sz="0" w:space="0" w:color="auto"/>
            <w:right w:val="none" w:sz="0" w:space="0" w:color="auto"/>
          </w:divBdr>
          <w:divsChild>
            <w:div w:id="464812710">
              <w:marLeft w:val="0"/>
              <w:marRight w:val="0"/>
              <w:marTop w:val="0"/>
              <w:marBottom w:val="0"/>
              <w:divBdr>
                <w:top w:val="none" w:sz="0" w:space="0" w:color="auto"/>
                <w:left w:val="none" w:sz="0" w:space="0" w:color="auto"/>
                <w:bottom w:val="none" w:sz="0" w:space="0" w:color="auto"/>
                <w:right w:val="none" w:sz="0" w:space="0" w:color="auto"/>
              </w:divBdr>
            </w:div>
          </w:divsChild>
        </w:div>
        <w:div w:id="1795558182">
          <w:marLeft w:val="0"/>
          <w:marRight w:val="0"/>
          <w:marTop w:val="0"/>
          <w:marBottom w:val="0"/>
          <w:divBdr>
            <w:top w:val="none" w:sz="0" w:space="0" w:color="auto"/>
            <w:left w:val="none" w:sz="0" w:space="0" w:color="auto"/>
            <w:bottom w:val="none" w:sz="0" w:space="0" w:color="auto"/>
            <w:right w:val="none" w:sz="0" w:space="0" w:color="auto"/>
          </w:divBdr>
          <w:divsChild>
            <w:div w:id="1907301841">
              <w:marLeft w:val="0"/>
              <w:marRight w:val="0"/>
              <w:marTop w:val="0"/>
              <w:marBottom w:val="0"/>
              <w:divBdr>
                <w:top w:val="none" w:sz="0" w:space="0" w:color="auto"/>
                <w:left w:val="none" w:sz="0" w:space="0" w:color="auto"/>
                <w:bottom w:val="none" w:sz="0" w:space="0" w:color="auto"/>
                <w:right w:val="none" w:sz="0" w:space="0" w:color="auto"/>
              </w:divBdr>
            </w:div>
          </w:divsChild>
        </w:div>
        <w:div w:id="1830101000">
          <w:marLeft w:val="0"/>
          <w:marRight w:val="0"/>
          <w:marTop w:val="0"/>
          <w:marBottom w:val="0"/>
          <w:divBdr>
            <w:top w:val="none" w:sz="0" w:space="0" w:color="auto"/>
            <w:left w:val="none" w:sz="0" w:space="0" w:color="auto"/>
            <w:bottom w:val="none" w:sz="0" w:space="0" w:color="auto"/>
            <w:right w:val="none" w:sz="0" w:space="0" w:color="auto"/>
          </w:divBdr>
          <w:divsChild>
            <w:div w:id="440607973">
              <w:marLeft w:val="0"/>
              <w:marRight w:val="0"/>
              <w:marTop w:val="0"/>
              <w:marBottom w:val="0"/>
              <w:divBdr>
                <w:top w:val="none" w:sz="0" w:space="0" w:color="auto"/>
                <w:left w:val="none" w:sz="0" w:space="0" w:color="auto"/>
                <w:bottom w:val="none" w:sz="0" w:space="0" w:color="auto"/>
                <w:right w:val="none" w:sz="0" w:space="0" w:color="auto"/>
              </w:divBdr>
            </w:div>
          </w:divsChild>
        </w:div>
        <w:div w:id="1856262960">
          <w:marLeft w:val="0"/>
          <w:marRight w:val="0"/>
          <w:marTop w:val="0"/>
          <w:marBottom w:val="0"/>
          <w:divBdr>
            <w:top w:val="none" w:sz="0" w:space="0" w:color="auto"/>
            <w:left w:val="none" w:sz="0" w:space="0" w:color="auto"/>
            <w:bottom w:val="none" w:sz="0" w:space="0" w:color="auto"/>
            <w:right w:val="none" w:sz="0" w:space="0" w:color="auto"/>
          </w:divBdr>
          <w:divsChild>
            <w:div w:id="664937040">
              <w:marLeft w:val="0"/>
              <w:marRight w:val="0"/>
              <w:marTop w:val="0"/>
              <w:marBottom w:val="0"/>
              <w:divBdr>
                <w:top w:val="none" w:sz="0" w:space="0" w:color="auto"/>
                <w:left w:val="none" w:sz="0" w:space="0" w:color="auto"/>
                <w:bottom w:val="none" w:sz="0" w:space="0" w:color="auto"/>
                <w:right w:val="none" w:sz="0" w:space="0" w:color="auto"/>
              </w:divBdr>
            </w:div>
          </w:divsChild>
        </w:div>
        <w:div w:id="1867478428">
          <w:marLeft w:val="0"/>
          <w:marRight w:val="0"/>
          <w:marTop w:val="0"/>
          <w:marBottom w:val="0"/>
          <w:divBdr>
            <w:top w:val="none" w:sz="0" w:space="0" w:color="auto"/>
            <w:left w:val="none" w:sz="0" w:space="0" w:color="auto"/>
            <w:bottom w:val="none" w:sz="0" w:space="0" w:color="auto"/>
            <w:right w:val="none" w:sz="0" w:space="0" w:color="auto"/>
          </w:divBdr>
          <w:divsChild>
            <w:div w:id="1441412039">
              <w:marLeft w:val="0"/>
              <w:marRight w:val="0"/>
              <w:marTop w:val="0"/>
              <w:marBottom w:val="0"/>
              <w:divBdr>
                <w:top w:val="none" w:sz="0" w:space="0" w:color="auto"/>
                <w:left w:val="none" w:sz="0" w:space="0" w:color="auto"/>
                <w:bottom w:val="none" w:sz="0" w:space="0" w:color="auto"/>
                <w:right w:val="none" w:sz="0" w:space="0" w:color="auto"/>
              </w:divBdr>
            </w:div>
          </w:divsChild>
        </w:div>
        <w:div w:id="1873616235">
          <w:marLeft w:val="0"/>
          <w:marRight w:val="0"/>
          <w:marTop w:val="0"/>
          <w:marBottom w:val="0"/>
          <w:divBdr>
            <w:top w:val="none" w:sz="0" w:space="0" w:color="auto"/>
            <w:left w:val="none" w:sz="0" w:space="0" w:color="auto"/>
            <w:bottom w:val="none" w:sz="0" w:space="0" w:color="auto"/>
            <w:right w:val="none" w:sz="0" w:space="0" w:color="auto"/>
          </w:divBdr>
          <w:divsChild>
            <w:div w:id="233047563">
              <w:marLeft w:val="0"/>
              <w:marRight w:val="0"/>
              <w:marTop w:val="0"/>
              <w:marBottom w:val="0"/>
              <w:divBdr>
                <w:top w:val="none" w:sz="0" w:space="0" w:color="auto"/>
                <w:left w:val="none" w:sz="0" w:space="0" w:color="auto"/>
                <w:bottom w:val="none" w:sz="0" w:space="0" w:color="auto"/>
                <w:right w:val="none" w:sz="0" w:space="0" w:color="auto"/>
              </w:divBdr>
            </w:div>
          </w:divsChild>
        </w:div>
        <w:div w:id="1896157389">
          <w:marLeft w:val="0"/>
          <w:marRight w:val="0"/>
          <w:marTop w:val="0"/>
          <w:marBottom w:val="0"/>
          <w:divBdr>
            <w:top w:val="none" w:sz="0" w:space="0" w:color="auto"/>
            <w:left w:val="none" w:sz="0" w:space="0" w:color="auto"/>
            <w:bottom w:val="none" w:sz="0" w:space="0" w:color="auto"/>
            <w:right w:val="none" w:sz="0" w:space="0" w:color="auto"/>
          </w:divBdr>
          <w:divsChild>
            <w:div w:id="1693342859">
              <w:marLeft w:val="0"/>
              <w:marRight w:val="0"/>
              <w:marTop w:val="0"/>
              <w:marBottom w:val="0"/>
              <w:divBdr>
                <w:top w:val="none" w:sz="0" w:space="0" w:color="auto"/>
                <w:left w:val="none" w:sz="0" w:space="0" w:color="auto"/>
                <w:bottom w:val="none" w:sz="0" w:space="0" w:color="auto"/>
                <w:right w:val="none" w:sz="0" w:space="0" w:color="auto"/>
              </w:divBdr>
            </w:div>
          </w:divsChild>
        </w:div>
        <w:div w:id="1917471598">
          <w:marLeft w:val="0"/>
          <w:marRight w:val="0"/>
          <w:marTop w:val="0"/>
          <w:marBottom w:val="0"/>
          <w:divBdr>
            <w:top w:val="none" w:sz="0" w:space="0" w:color="auto"/>
            <w:left w:val="none" w:sz="0" w:space="0" w:color="auto"/>
            <w:bottom w:val="none" w:sz="0" w:space="0" w:color="auto"/>
            <w:right w:val="none" w:sz="0" w:space="0" w:color="auto"/>
          </w:divBdr>
          <w:divsChild>
            <w:div w:id="1952586413">
              <w:marLeft w:val="0"/>
              <w:marRight w:val="0"/>
              <w:marTop w:val="0"/>
              <w:marBottom w:val="0"/>
              <w:divBdr>
                <w:top w:val="none" w:sz="0" w:space="0" w:color="auto"/>
                <w:left w:val="none" w:sz="0" w:space="0" w:color="auto"/>
                <w:bottom w:val="none" w:sz="0" w:space="0" w:color="auto"/>
                <w:right w:val="none" w:sz="0" w:space="0" w:color="auto"/>
              </w:divBdr>
            </w:div>
          </w:divsChild>
        </w:div>
        <w:div w:id="1928340757">
          <w:marLeft w:val="0"/>
          <w:marRight w:val="0"/>
          <w:marTop w:val="0"/>
          <w:marBottom w:val="0"/>
          <w:divBdr>
            <w:top w:val="none" w:sz="0" w:space="0" w:color="auto"/>
            <w:left w:val="none" w:sz="0" w:space="0" w:color="auto"/>
            <w:bottom w:val="none" w:sz="0" w:space="0" w:color="auto"/>
            <w:right w:val="none" w:sz="0" w:space="0" w:color="auto"/>
          </w:divBdr>
          <w:divsChild>
            <w:div w:id="1100570280">
              <w:marLeft w:val="0"/>
              <w:marRight w:val="0"/>
              <w:marTop w:val="0"/>
              <w:marBottom w:val="0"/>
              <w:divBdr>
                <w:top w:val="none" w:sz="0" w:space="0" w:color="auto"/>
                <w:left w:val="none" w:sz="0" w:space="0" w:color="auto"/>
                <w:bottom w:val="none" w:sz="0" w:space="0" w:color="auto"/>
                <w:right w:val="none" w:sz="0" w:space="0" w:color="auto"/>
              </w:divBdr>
            </w:div>
          </w:divsChild>
        </w:div>
        <w:div w:id="1967657934">
          <w:marLeft w:val="0"/>
          <w:marRight w:val="0"/>
          <w:marTop w:val="0"/>
          <w:marBottom w:val="0"/>
          <w:divBdr>
            <w:top w:val="none" w:sz="0" w:space="0" w:color="auto"/>
            <w:left w:val="none" w:sz="0" w:space="0" w:color="auto"/>
            <w:bottom w:val="none" w:sz="0" w:space="0" w:color="auto"/>
            <w:right w:val="none" w:sz="0" w:space="0" w:color="auto"/>
          </w:divBdr>
          <w:divsChild>
            <w:div w:id="1089886998">
              <w:marLeft w:val="0"/>
              <w:marRight w:val="0"/>
              <w:marTop w:val="0"/>
              <w:marBottom w:val="0"/>
              <w:divBdr>
                <w:top w:val="none" w:sz="0" w:space="0" w:color="auto"/>
                <w:left w:val="none" w:sz="0" w:space="0" w:color="auto"/>
                <w:bottom w:val="none" w:sz="0" w:space="0" w:color="auto"/>
                <w:right w:val="none" w:sz="0" w:space="0" w:color="auto"/>
              </w:divBdr>
            </w:div>
          </w:divsChild>
        </w:div>
        <w:div w:id="1970040947">
          <w:marLeft w:val="0"/>
          <w:marRight w:val="0"/>
          <w:marTop w:val="0"/>
          <w:marBottom w:val="0"/>
          <w:divBdr>
            <w:top w:val="none" w:sz="0" w:space="0" w:color="auto"/>
            <w:left w:val="none" w:sz="0" w:space="0" w:color="auto"/>
            <w:bottom w:val="none" w:sz="0" w:space="0" w:color="auto"/>
            <w:right w:val="none" w:sz="0" w:space="0" w:color="auto"/>
          </w:divBdr>
          <w:divsChild>
            <w:div w:id="1893227009">
              <w:marLeft w:val="0"/>
              <w:marRight w:val="0"/>
              <w:marTop w:val="0"/>
              <w:marBottom w:val="0"/>
              <w:divBdr>
                <w:top w:val="none" w:sz="0" w:space="0" w:color="auto"/>
                <w:left w:val="none" w:sz="0" w:space="0" w:color="auto"/>
                <w:bottom w:val="none" w:sz="0" w:space="0" w:color="auto"/>
                <w:right w:val="none" w:sz="0" w:space="0" w:color="auto"/>
              </w:divBdr>
            </w:div>
          </w:divsChild>
        </w:div>
        <w:div w:id="1976249832">
          <w:marLeft w:val="0"/>
          <w:marRight w:val="0"/>
          <w:marTop w:val="0"/>
          <w:marBottom w:val="0"/>
          <w:divBdr>
            <w:top w:val="none" w:sz="0" w:space="0" w:color="auto"/>
            <w:left w:val="none" w:sz="0" w:space="0" w:color="auto"/>
            <w:bottom w:val="none" w:sz="0" w:space="0" w:color="auto"/>
            <w:right w:val="none" w:sz="0" w:space="0" w:color="auto"/>
          </w:divBdr>
          <w:divsChild>
            <w:div w:id="1803840836">
              <w:marLeft w:val="0"/>
              <w:marRight w:val="0"/>
              <w:marTop w:val="0"/>
              <w:marBottom w:val="0"/>
              <w:divBdr>
                <w:top w:val="none" w:sz="0" w:space="0" w:color="auto"/>
                <w:left w:val="none" w:sz="0" w:space="0" w:color="auto"/>
                <w:bottom w:val="none" w:sz="0" w:space="0" w:color="auto"/>
                <w:right w:val="none" w:sz="0" w:space="0" w:color="auto"/>
              </w:divBdr>
            </w:div>
          </w:divsChild>
        </w:div>
        <w:div w:id="2029942305">
          <w:marLeft w:val="0"/>
          <w:marRight w:val="0"/>
          <w:marTop w:val="0"/>
          <w:marBottom w:val="0"/>
          <w:divBdr>
            <w:top w:val="none" w:sz="0" w:space="0" w:color="auto"/>
            <w:left w:val="none" w:sz="0" w:space="0" w:color="auto"/>
            <w:bottom w:val="none" w:sz="0" w:space="0" w:color="auto"/>
            <w:right w:val="none" w:sz="0" w:space="0" w:color="auto"/>
          </w:divBdr>
          <w:divsChild>
            <w:div w:id="292756702">
              <w:marLeft w:val="0"/>
              <w:marRight w:val="0"/>
              <w:marTop w:val="0"/>
              <w:marBottom w:val="0"/>
              <w:divBdr>
                <w:top w:val="none" w:sz="0" w:space="0" w:color="auto"/>
                <w:left w:val="none" w:sz="0" w:space="0" w:color="auto"/>
                <w:bottom w:val="none" w:sz="0" w:space="0" w:color="auto"/>
                <w:right w:val="none" w:sz="0" w:space="0" w:color="auto"/>
              </w:divBdr>
            </w:div>
          </w:divsChild>
        </w:div>
        <w:div w:id="2052611311">
          <w:marLeft w:val="0"/>
          <w:marRight w:val="0"/>
          <w:marTop w:val="0"/>
          <w:marBottom w:val="0"/>
          <w:divBdr>
            <w:top w:val="none" w:sz="0" w:space="0" w:color="auto"/>
            <w:left w:val="none" w:sz="0" w:space="0" w:color="auto"/>
            <w:bottom w:val="none" w:sz="0" w:space="0" w:color="auto"/>
            <w:right w:val="none" w:sz="0" w:space="0" w:color="auto"/>
          </w:divBdr>
          <w:divsChild>
            <w:div w:id="1674919890">
              <w:marLeft w:val="0"/>
              <w:marRight w:val="0"/>
              <w:marTop w:val="0"/>
              <w:marBottom w:val="0"/>
              <w:divBdr>
                <w:top w:val="none" w:sz="0" w:space="0" w:color="auto"/>
                <w:left w:val="none" w:sz="0" w:space="0" w:color="auto"/>
                <w:bottom w:val="none" w:sz="0" w:space="0" w:color="auto"/>
                <w:right w:val="none" w:sz="0" w:space="0" w:color="auto"/>
              </w:divBdr>
            </w:div>
          </w:divsChild>
        </w:div>
        <w:div w:id="2086098447">
          <w:marLeft w:val="0"/>
          <w:marRight w:val="0"/>
          <w:marTop w:val="0"/>
          <w:marBottom w:val="0"/>
          <w:divBdr>
            <w:top w:val="none" w:sz="0" w:space="0" w:color="auto"/>
            <w:left w:val="none" w:sz="0" w:space="0" w:color="auto"/>
            <w:bottom w:val="none" w:sz="0" w:space="0" w:color="auto"/>
            <w:right w:val="none" w:sz="0" w:space="0" w:color="auto"/>
          </w:divBdr>
          <w:divsChild>
            <w:div w:id="548226490">
              <w:marLeft w:val="0"/>
              <w:marRight w:val="0"/>
              <w:marTop w:val="0"/>
              <w:marBottom w:val="0"/>
              <w:divBdr>
                <w:top w:val="none" w:sz="0" w:space="0" w:color="auto"/>
                <w:left w:val="none" w:sz="0" w:space="0" w:color="auto"/>
                <w:bottom w:val="none" w:sz="0" w:space="0" w:color="auto"/>
                <w:right w:val="none" w:sz="0" w:space="0" w:color="auto"/>
              </w:divBdr>
            </w:div>
          </w:divsChild>
        </w:div>
        <w:div w:id="2088114155">
          <w:marLeft w:val="0"/>
          <w:marRight w:val="0"/>
          <w:marTop w:val="0"/>
          <w:marBottom w:val="0"/>
          <w:divBdr>
            <w:top w:val="none" w:sz="0" w:space="0" w:color="auto"/>
            <w:left w:val="none" w:sz="0" w:space="0" w:color="auto"/>
            <w:bottom w:val="none" w:sz="0" w:space="0" w:color="auto"/>
            <w:right w:val="none" w:sz="0" w:space="0" w:color="auto"/>
          </w:divBdr>
          <w:divsChild>
            <w:div w:id="990601172">
              <w:marLeft w:val="0"/>
              <w:marRight w:val="0"/>
              <w:marTop w:val="0"/>
              <w:marBottom w:val="0"/>
              <w:divBdr>
                <w:top w:val="none" w:sz="0" w:space="0" w:color="auto"/>
                <w:left w:val="none" w:sz="0" w:space="0" w:color="auto"/>
                <w:bottom w:val="none" w:sz="0" w:space="0" w:color="auto"/>
                <w:right w:val="none" w:sz="0" w:space="0" w:color="auto"/>
              </w:divBdr>
            </w:div>
          </w:divsChild>
        </w:div>
        <w:div w:id="2096899442">
          <w:marLeft w:val="0"/>
          <w:marRight w:val="0"/>
          <w:marTop w:val="0"/>
          <w:marBottom w:val="0"/>
          <w:divBdr>
            <w:top w:val="none" w:sz="0" w:space="0" w:color="auto"/>
            <w:left w:val="none" w:sz="0" w:space="0" w:color="auto"/>
            <w:bottom w:val="none" w:sz="0" w:space="0" w:color="auto"/>
            <w:right w:val="none" w:sz="0" w:space="0" w:color="auto"/>
          </w:divBdr>
          <w:divsChild>
            <w:div w:id="54092366">
              <w:marLeft w:val="0"/>
              <w:marRight w:val="0"/>
              <w:marTop w:val="0"/>
              <w:marBottom w:val="0"/>
              <w:divBdr>
                <w:top w:val="none" w:sz="0" w:space="0" w:color="auto"/>
                <w:left w:val="none" w:sz="0" w:space="0" w:color="auto"/>
                <w:bottom w:val="none" w:sz="0" w:space="0" w:color="auto"/>
                <w:right w:val="none" w:sz="0" w:space="0" w:color="auto"/>
              </w:divBdr>
            </w:div>
          </w:divsChild>
        </w:div>
        <w:div w:id="2119638512">
          <w:marLeft w:val="0"/>
          <w:marRight w:val="0"/>
          <w:marTop w:val="0"/>
          <w:marBottom w:val="0"/>
          <w:divBdr>
            <w:top w:val="none" w:sz="0" w:space="0" w:color="auto"/>
            <w:left w:val="none" w:sz="0" w:space="0" w:color="auto"/>
            <w:bottom w:val="none" w:sz="0" w:space="0" w:color="auto"/>
            <w:right w:val="none" w:sz="0" w:space="0" w:color="auto"/>
          </w:divBdr>
          <w:divsChild>
            <w:div w:id="543097462">
              <w:marLeft w:val="0"/>
              <w:marRight w:val="0"/>
              <w:marTop w:val="0"/>
              <w:marBottom w:val="0"/>
              <w:divBdr>
                <w:top w:val="none" w:sz="0" w:space="0" w:color="auto"/>
                <w:left w:val="none" w:sz="0" w:space="0" w:color="auto"/>
                <w:bottom w:val="none" w:sz="0" w:space="0" w:color="auto"/>
                <w:right w:val="none" w:sz="0" w:space="0" w:color="auto"/>
              </w:divBdr>
            </w:div>
          </w:divsChild>
        </w:div>
        <w:div w:id="2147385165">
          <w:marLeft w:val="0"/>
          <w:marRight w:val="0"/>
          <w:marTop w:val="0"/>
          <w:marBottom w:val="0"/>
          <w:divBdr>
            <w:top w:val="none" w:sz="0" w:space="0" w:color="auto"/>
            <w:left w:val="none" w:sz="0" w:space="0" w:color="auto"/>
            <w:bottom w:val="none" w:sz="0" w:space="0" w:color="auto"/>
            <w:right w:val="none" w:sz="0" w:space="0" w:color="auto"/>
          </w:divBdr>
          <w:divsChild>
            <w:div w:id="19524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630">
      <w:bodyDiv w:val="1"/>
      <w:marLeft w:val="0"/>
      <w:marRight w:val="0"/>
      <w:marTop w:val="0"/>
      <w:marBottom w:val="0"/>
      <w:divBdr>
        <w:top w:val="none" w:sz="0" w:space="0" w:color="auto"/>
        <w:left w:val="none" w:sz="0" w:space="0" w:color="auto"/>
        <w:bottom w:val="none" w:sz="0" w:space="0" w:color="auto"/>
        <w:right w:val="none" w:sz="0" w:space="0" w:color="auto"/>
      </w:divBdr>
    </w:div>
    <w:div w:id="1468162221">
      <w:bodyDiv w:val="1"/>
      <w:marLeft w:val="0"/>
      <w:marRight w:val="0"/>
      <w:marTop w:val="0"/>
      <w:marBottom w:val="0"/>
      <w:divBdr>
        <w:top w:val="none" w:sz="0" w:space="0" w:color="auto"/>
        <w:left w:val="none" w:sz="0" w:space="0" w:color="auto"/>
        <w:bottom w:val="none" w:sz="0" w:space="0" w:color="auto"/>
        <w:right w:val="none" w:sz="0" w:space="0" w:color="auto"/>
      </w:divBdr>
    </w:div>
    <w:div w:id="1470903668">
      <w:bodyDiv w:val="1"/>
      <w:marLeft w:val="0"/>
      <w:marRight w:val="0"/>
      <w:marTop w:val="0"/>
      <w:marBottom w:val="0"/>
      <w:divBdr>
        <w:top w:val="none" w:sz="0" w:space="0" w:color="auto"/>
        <w:left w:val="none" w:sz="0" w:space="0" w:color="auto"/>
        <w:bottom w:val="none" w:sz="0" w:space="0" w:color="auto"/>
        <w:right w:val="none" w:sz="0" w:space="0" w:color="auto"/>
      </w:divBdr>
    </w:div>
    <w:div w:id="1528563216">
      <w:bodyDiv w:val="1"/>
      <w:marLeft w:val="0"/>
      <w:marRight w:val="0"/>
      <w:marTop w:val="0"/>
      <w:marBottom w:val="0"/>
      <w:divBdr>
        <w:top w:val="none" w:sz="0" w:space="0" w:color="auto"/>
        <w:left w:val="none" w:sz="0" w:space="0" w:color="auto"/>
        <w:bottom w:val="none" w:sz="0" w:space="0" w:color="auto"/>
        <w:right w:val="none" w:sz="0" w:space="0" w:color="auto"/>
      </w:divBdr>
    </w:div>
    <w:div w:id="1561750306">
      <w:bodyDiv w:val="1"/>
      <w:marLeft w:val="0"/>
      <w:marRight w:val="0"/>
      <w:marTop w:val="0"/>
      <w:marBottom w:val="0"/>
      <w:divBdr>
        <w:top w:val="none" w:sz="0" w:space="0" w:color="auto"/>
        <w:left w:val="none" w:sz="0" w:space="0" w:color="auto"/>
        <w:bottom w:val="none" w:sz="0" w:space="0" w:color="auto"/>
        <w:right w:val="none" w:sz="0" w:space="0" w:color="auto"/>
      </w:divBdr>
      <w:divsChild>
        <w:div w:id="1007362614">
          <w:marLeft w:val="0"/>
          <w:marRight w:val="0"/>
          <w:marTop w:val="0"/>
          <w:marBottom w:val="0"/>
          <w:divBdr>
            <w:top w:val="single" w:sz="2" w:space="0" w:color="000000"/>
            <w:left w:val="single" w:sz="2" w:space="0" w:color="000000"/>
            <w:bottom w:val="single" w:sz="2" w:space="0" w:color="000000"/>
            <w:right w:val="single" w:sz="2" w:space="0" w:color="000000"/>
          </w:divBdr>
          <w:divsChild>
            <w:div w:id="6854446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7602173">
          <w:marLeft w:val="0"/>
          <w:marRight w:val="0"/>
          <w:marTop w:val="0"/>
          <w:marBottom w:val="0"/>
          <w:divBdr>
            <w:top w:val="single" w:sz="2" w:space="0" w:color="000000"/>
            <w:left w:val="single" w:sz="2" w:space="0" w:color="000000"/>
            <w:bottom w:val="single" w:sz="2" w:space="0" w:color="000000"/>
            <w:right w:val="single" w:sz="2" w:space="0" w:color="000000"/>
          </w:divBdr>
          <w:divsChild>
            <w:div w:id="20543820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01791660">
      <w:bodyDiv w:val="1"/>
      <w:marLeft w:val="0"/>
      <w:marRight w:val="0"/>
      <w:marTop w:val="0"/>
      <w:marBottom w:val="0"/>
      <w:divBdr>
        <w:top w:val="none" w:sz="0" w:space="0" w:color="auto"/>
        <w:left w:val="none" w:sz="0" w:space="0" w:color="auto"/>
        <w:bottom w:val="none" w:sz="0" w:space="0" w:color="auto"/>
        <w:right w:val="none" w:sz="0" w:space="0" w:color="auto"/>
      </w:divBdr>
      <w:divsChild>
        <w:div w:id="62071538">
          <w:marLeft w:val="0"/>
          <w:marRight w:val="0"/>
          <w:marTop w:val="0"/>
          <w:marBottom w:val="0"/>
          <w:divBdr>
            <w:top w:val="none" w:sz="0" w:space="0" w:color="auto"/>
            <w:left w:val="none" w:sz="0" w:space="0" w:color="auto"/>
            <w:bottom w:val="none" w:sz="0" w:space="0" w:color="auto"/>
            <w:right w:val="none" w:sz="0" w:space="0" w:color="auto"/>
          </w:divBdr>
          <w:divsChild>
            <w:div w:id="1380472815">
              <w:marLeft w:val="0"/>
              <w:marRight w:val="0"/>
              <w:marTop w:val="0"/>
              <w:marBottom w:val="0"/>
              <w:divBdr>
                <w:top w:val="none" w:sz="0" w:space="0" w:color="auto"/>
                <w:left w:val="none" w:sz="0" w:space="0" w:color="auto"/>
                <w:bottom w:val="none" w:sz="0" w:space="0" w:color="auto"/>
                <w:right w:val="none" w:sz="0" w:space="0" w:color="auto"/>
              </w:divBdr>
            </w:div>
          </w:divsChild>
        </w:div>
        <w:div w:id="73288175">
          <w:marLeft w:val="0"/>
          <w:marRight w:val="0"/>
          <w:marTop w:val="0"/>
          <w:marBottom w:val="0"/>
          <w:divBdr>
            <w:top w:val="none" w:sz="0" w:space="0" w:color="auto"/>
            <w:left w:val="none" w:sz="0" w:space="0" w:color="auto"/>
            <w:bottom w:val="none" w:sz="0" w:space="0" w:color="auto"/>
            <w:right w:val="none" w:sz="0" w:space="0" w:color="auto"/>
          </w:divBdr>
          <w:divsChild>
            <w:div w:id="447552734">
              <w:marLeft w:val="0"/>
              <w:marRight w:val="0"/>
              <w:marTop w:val="0"/>
              <w:marBottom w:val="0"/>
              <w:divBdr>
                <w:top w:val="none" w:sz="0" w:space="0" w:color="auto"/>
                <w:left w:val="none" w:sz="0" w:space="0" w:color="auto"/>
                <w:bottom w:val="none" w:sz="0" w:space="0" w:color="auto"/>
                <w:right w:val="none" w:sz="0" w:space="0" w:color="auto"/>
              </w:divBdr>
            </w:div>
          </w:divsChild>
        </w:div>
        <w:div w:id="100611175">
          <w:marLeft w:val="0"/>
          <w:marRight w:val="0"/>
          <w:marTop w:val="0"/>
          <w:marBottom w:val="0"/>
          <w:divBdr>
            <w:top w:val="none" w:sz="0" w:space="0" w:color="auto"/>
            <w:left w:val="none" w:sz="0" w:space="0" w:color="auto"/>
            <w:bottom w:val="none" w:sz="0" w:space="0" w:color="auto"/>
            <w:right w:val="none" w:sz="0" w:space="0" w:color="auto"/>
          </w:divBdr>
          <w:divsChild>
            <w:div w:id="67002802">
              <w:marLeft w:val="0"/>
              <w:marRight w:val="0"/>
              <w:marTop w:val="0"/>
              <w:marBottom w:val="0"/>
              <w:divBdr>
                <w:top w:val="none" w:sz="0" w:space="0" w:color="auto"/>
                <w:left w:val="none" w:sz="0" w:space="0" w:color="auto"/>
                <w:bottom w:val="none" w:sz="0" w:space="0" w:color="auto"/>
                <w:right w:val="none" w:sz="0" w:space="0" w:color="auto"/>
              </w:divBdr>
            </w:div>
          </w:divsChild>
        </w:div>
        <w:div w:id="106976250">
          <w:marLeft w:val="0"/>
          <w:marRight w:val="0"/>
          <w:marTop w:val="0"/>
          <w:marBottom w:val="0"/>
          <w:divBdr>
            <w:top w:val="none" w:sz="0" w:space="0" w:color="auto"/>
            <w:left w:val="none" w:sz="0" w:space="0" w:color="auto"/>
            <w:bottom w:val="none" w:sz="0" w:space="0" w:color="auto"/>
            <w:right w:val="none" w:sz="0" w:space="0" w:color="auto"/>
          </w:divBdr>
          <w:divsChild>
            <w:div w:id="1050957777">
              <w:marLeft w:val="0"/>
              <w:marRight w:val="0"/>
              <w:marTop w:val="0"/>
              <w:marBottom w:val="0"/>
              <w:divBdr>
                <w:top w:val="none" w:sz="0" w:space="0" w:color="auto"/>
                <w:left w:val="none" w:sz="0" w:space="0" w:color="auto"/>
                <w:bottom w:val="none" w:sz="0" w:space="0" w:color="auto"/>
                <w:right w:val="none" w:sz="0" w:space="0" w:color="auto"/>
              </w:divBdr>
            </w:div>
          </w:divsChild>
        </w:div>
        <w:div w:id="121192218">
          <w:marLeft w:val="0"/>
          <w:marRight w:val="0"/>
          <w:marTop w:val="0"/>
          <w:marBottom w:val="0"/>
          <w:divBdr>
            <w:top w:val="none" w:sz="0" w:space="0" w:color="auto"/>
            <w:left w:val="none" w:sz="0" w:space="0" w:color="auto"/>
            <w:bottom w:val="none" w:sz="0" w:space="0" w:color="auto"/>
            <w:right w:val="none" w:sz="0" w:space="0" w:color="auto"/>
          </w:divBdr>
          <w:divsChild>
            <w:div w:id="935215118">
              <w:marLeft w:val="0"/>
              <w:marRight w:val="0"/>
              <w:marTop w:val="0"/>
              <w:marBottom w:val="0"/>
              <w:divBdr>
                <w:top w:val="none" w:sz="0" w:space="0" w:color="auto"/>
                <w:left w:val="none" w:sz="0" w:space="0" w:color="auto"/>
                <w:bottom w:val="none" w:sz="0" w:space="0" w:color="auto"/>
                <w:right w:val="none" w:sz="0" w:space="0" w:color="auto"/>
              </w:divBdr>
            </w:div>
          </w:divsChild>
        </w:div>
        <w:div w:id="124279451">
          <w:marLeft w:val="0"/>
          <w:marRight w:val="0"/>
          <w:marTop w:val="0"/>
          <w:marBottom w:val="0"/>
          <w:divBdr>
            <w:top w:val="none" w:sz="0" w:space="0" w:color="auto"/>
            <w:left w:val="none" w:sz="0" w:space="0" w:color="auto"/>
            <w:bottom w:val="none" w:sz="0" w:space="0" w:color="auto"/>
            <w:right w:val="none" w:sz="0" w:space="0" w:color="auto"/>
          </w:divBdr>
          <w:divsChild>
            <w:div w:id="102654302">
              <w:marLeft w:val="0"/>
              <w:marRight w:val="0"/>
              <w:marTop w:val="0"/>
              <w:marBottom w:val="0"/>
              <w:divBdr>
                <w:top w:val="none" w:sz="0" w:space="0" w:color="auto"/>
                <w:left w:val="none" w:sz="0" w:space="0" w:color="auto"/>
                <w:bottom w:val="none" w:sz="0" w:space="0" w:color="auto"/>
                <w:right w:val="none" w:sz="0" w:space="0" w:color="auto"/>
              </w:divBdr>
            </w:div>
          </w:divsChild>
        </w:div>
        <w:div w:id="127628453">
          <w:marLeft w:val="0"/>
          <w:marRight w:val="0"/>
          <w:marTop w:val="0"/>
          <w:marBottom w:val="0"/>
          <w:divBdr>
            <w:top w:val="none" w:sz="0" w:space="0" w:color="auto"/>
            <w:left w:val="none" w:sz="0" w:space="0" w:color="auto"/>
            <w:bottom w:val="none" w:sz="0" w:space="0" w:color="auto"/>
            <w:right w:val="none" w:sz="0" w:space="0" w:color="auto"/>
          </w:divBdr>
          <w:divsChild>
            <w:div w:id="1803617003">
              <w:marLeft w:val="0"/>
              <w:marRight w:val="0"/>
              <w:marTop w:val="0"/>
              <w:marBottom w:val="0"/>
              <w:divBdr>
                <w:top w:val="none" w:sz="0" w:space="0" w:color="auto"/>
                <w:left w:val="none" w:sz="0" w:space="0" w:color="auto"/>
                <w:bottom w:val="none" w:sz="0" w:space="0" w:color="auto"/>
                <w:right w:val="none" w:sz="0" w:space="0" w:color="auto"/>
              </w:divBdr>
            </w:div>
          </w:divsChild>
        </w:div>
        <w:div w:id="132841942">
          <w:marLeft w:val="0"/>
          <w:marRight w:val="0"/>
          <w:marTop w:val="0"/>
          <w:marBottom w:val="0"/>
          <w:divBdr>
            <w:top w:val="none" w:sz="0" w:space="0" w:color="auto"/>
            <w:left w:val="none" w:sz="0" w:space="0" w:color="auto"/>
            <w:bottom w:val="none" w:sz="0" w:space="0" w:color="auto"/>
            <w:right w:val="none" w:sz="0" w:space="0" w:color="auto"/>
          </w:divBdr>
          <w:divsChild>
            <w:div w:id="1366101747">
              <w:marLeft w:val="0"/>
              <w:marRight w:val="0"/>
              <w:marTop w:val="0"/>
              <w:marBottom w:val="0"/>
              <w:divBdr>
                <w:top w:val="none" w:sz="0" w:space="0" w:color="auto"/>
                <w:left w:val="none" w:sz="0" w:space="0" w:color="auto"/>
                <w:bottom w:val="none" w:sz="0" w:space="0" w:color="auto"/>
                <w:right w:val="none" w:sz="0" w:space="0" w:color="auto"/>
              </w:divBdr>
            </w:div>
          </w:divsChild>
        </w:div>
        <w:div w:id="138427457">
          <w:marLeft w:val="0"/>
          <w:marRight w:val="0"/>
          <w:marTop w:val="0"/>
          <w:marBottom w:val="0"/>
          <w:divBdr>
            <w:top w:val="none" w:sz="0" w:space="0" w:color="auto"/>
            <w:left w:val="none" w:sz="0" w:space="0" w:color="auto"/>
            <w:bottom w:val="none" w:sz="0" w:space="0" w:color="auto"/>
            <w:right w:val="none" w:sz="0" w:space="0" w:color="auto"/>
          </w:divBdr>
          <w:divsChild>
            <w:div w:id="1856843299">
              <w:marLeft w:val="0"/>
              <w:marRight w:val="0"/>
              <w:marTop w:val="0"/>
              <w:marBottom w:val="0"/>
              <w:divBdr>
                <w:top w:val="none" w:sz="0" w:space="0" w:color="auto"/>
                <w:left w:val="none" w:sz="0" w:space="0" w:color="auto"/>
                <w:bottom w:val="none" w:sz="0" w:space="0" w:color="auto"/>
                <w:right w:val="none" w:sz="0" w:space="0" w:color="auto"/>
              </w:divBdr>
            </w:div>
          </w:divsChild>
        </w:div>
        <w:div w:id="142086761">
          <w:marLeft w:val="0"/>
          <w:marRight w:val="0"/>
          <w:marTop w:val="0"/>
          <w:marBottom w:val="0"/>
          <w:divBdr>
            <w:top w:val="none" w:sz="0" w:space="0" w:color="auto"/>
            <w:left w:val="none" w:sz="0" w:space="0" w:color="auto"/>
            <w:bottom w:val="none" w:sz="0" w:space="0" w:color="auto"/>
            <w:right w:val="none" w:sz="0" w:space="0" w:color="auto"/>
          </w:divBdr>
          <w:divsChild>
            <w:div w:id="514536402">
              <w:marLeft w:val="0"/>
              <w:marRight w:val="0"/>
              <w:marTop w:val="0"/>
              <w:marBottom w:val="0"/>
              <w:divBdr>
                <w:top w:val="none" w:sz="0" w:space="0" w:color="auto"/>
                <w:left w:val="none" w:sz="0" w:space="0" w:color="auto"/>
                <w:bottom w:val="none" w:sz="0" w:space="0" w:color="auto"/>
                <w:right w:val="none" w:sz="0" w:space="0" w:color="auto"/>
              </w:divBdr>
            </w:div>
          </w:divsChild>
        </w:div>
        <w:div w:id="144132657">
          <w:marLeft w:val="0"/>
          <w:marRight w:val="0"/>
          <w:marTop w:val="0"/>
          <w:marBottom w:val="0"/>
          <w:divBdr>
            <w:top w:val="none" w:sz="0" w:space="0" w:color="auto"/>
            <w:left w:val="none" w:sz="0" w:space="0" w:color="auto"/>
            <w:bottom w:val="none" w:sz="0" w:space="0" w:color="auto"/>
            <w:right w:val="none" w:sz="0" w:space="0" w:color="auto"/>
          </w:divBdr>
          <w:divsChild>
            <w:div w:id="605815995">
              <w:marLeft w:val="0"/>
              <w:marRight w:val="0"/>
              <w:marTop w:val="0"/>
              <w:marBottom w:val="0"/>
              <w:divBdr>
                <w:top w:val="none" w:sz="0" w:space="0" w:color="auto"/>
                <w:left w:val="none" w:sz="0" w:space="0" w:color="auto"/>
                <w:bottom w:val="none" w:sz="0" w:space="0" w:color="auto"/>
                <w:right w:val="none" w:sz="0" w:space="0" w:color="auto"/>
              </w:divBdr>
            </w:div>
          </w:divsChild>
        </w:div>
        <w:div w:id="147869417">
          <w:marLeft w:val="0"/>
          <w:marRight w:val="0"/>
          <w:marTop w:val="0"/>
          <w:marBottom w:val="0"/>
          <w:divBdr>
            <w:top w:val="none" w:sz="0" w:space="0" w:color="auto"/>
            <w:left w:val="none" w:sz="0" w:space="0" w:color="auto"/>
            <w:bottom w:val="none" w:sz="0" w:space="0" w:color="auto"/>
            <w:right w:val="none" w:sz="0" w:space="0" w:color="auto"/>
          </w:divBdr>
          <w:divsChild>
            <w:div w:id="913125593">
              <w:marLeft w:val="0"/>
              <w:marRight w:val="0"/>
              <w:marTop w:val="0"/>
              <w:marBottom w:val="0"/>
              <w:divBdr>
                <w:top w:val="none" w:sz="0" w:space="0" w:color="auto"/>
                <w:left w:val="none" w:sz="0" w:space="0" w:color="auto"/>
                <w:bottom w:val="none" w:sz="0" w:space="0" w:color="auto"/>
                <w:right w:val="none" w:sz="0" w:space="0" w:color="auto"/>
              </w:divBdr>
            </w:div>
          </w:divsChild>
        </w:div>
        <w:div w:id="168057704">
          <w:marLeft w:val="0"/>
          <w:marRight w:val="0"/>
          <w:marTop w:val="0"/>
          <w:marBottom w:val="0"/>
          <w:divBdr>
            <w:top w:val="none" w:sz="0" w:space="0" w:color="auto"/>
            <w:left w:val="none" w:sz="0" w:space="0" w:color="auto"/>
            <w:bottom w:val="none" w:sz="0" w:space="0" w:color="auto"/>
            <w:right w:val="none" w:sz="0" w:space="0" w:color="auto"/>
          </w:divBdr>
          <w:divsChild>
            <w:div w:id="67968102">
              <w:marLeft w:val="0"/>
              <w:marRight w:val="0"/>
              <w:marTop w:val="0"/>
              <w:marBottom w:val="0"/>
              <w:divBdr>
                <w:top w:val="none" w:sz="0" w:space="0" w:color="auto"/>
                <w:left w:val="none" w:sz="0" w:space="0" w:color="auto"/>
                <w:bottom w:val="none" w:sz="0" w:space="0" w:color="auto"/>
                <w:right w:val="none" w:sz="0" w:space="0" w:color="auto"/>
              </w:divBdr>
            </w:div>
          </w:divsChild>
        </w:div>
        <w:div w:id="204609696">
          <w:marLeft w:val="0"/>
          <w:marRight w:val="0"/>
          <w:marTop w:val="0"/>
          <w:marBottom w:val="0"/>
          <w:divBdr>
            <w:top w:val="none" w:sz="0" w:space="0" w:color="auto"/>
            <w:left w:val="none" w:sz="0" w:space="0" w:color="auto"/>
            <w:bottom w:val="none" w:sz="0" w:space="0" w:color="auto"/>
            <w:right w:val="none" w:sz="0" w:space="0" w:color="auto"/>
          </w:divBdr>
          <w:divsChild>
            <w:div w:id="1421177901">
              <w:marLeft w:val="0"/>
              <w:marRight w:val="0"/>
              <w:marTop w:val="0"/>
              <w:marBottom w:val="0"/>
              <w:divBdr>
                <w:top w:val="none" w:sz="0" w:space="0" w:color="auto"/>
                <w:left w:val="none" w:sz="0" w:space="0" w:color="auto"/>
                <w:bottom w:val="none" w:sz="0" w:space="0" w:color="auto"/>
                <w:right w:val="none" w:sz="0" w:space="0" w:color="auto"/>
              </w:divBdr>
            </w:div>
          </w:divsChild>
        </w:div>
        <w:div w:id="215240574">
          <w:marLeft w:val="0"/>
          <w:marRight w:val="0"/>
          <w:marTop w:val="0"/>
          <w:marBottom w:val="0"/>
          <w:divBdr>
            <w:top w:val="none" w:sz="0" w:space="0" w:color="auto"/>
            <w:left w:val="none" w:sz="0" w:space="0" w:color="auto"/>
            <w:bottom w:val="none" w:sz="0" w:space="0" w:color="auto"/>
            <w:right w:val="none" w:sz="0" w:space="0" w:color="auto"/>
          </w:divBdr>
          <w:divsChild>
            <w:div w:id="269748869">
              <w:marLeft w:val="0"/>
              <w:marRight w:val="0"/>
              <w:marTop w:val="0"/>
              <w:marBottom w:val="0"/>
              <w:divBdr>
                <w:top w:val="none" w:sz="0" w:space="0" w:color="auto"/>
                <w:left w:val="none" w:sz="0" w:space="0" w:color="auto"/>
                <w:bottom w:val="none" w:sz="0" w:space="0" w:color="auto"/>
                <w:right w:val="none" w:sz="0" w:space="0" w:color="auto"/>
              </w:divBdr>
            </w:div>
          </w:divsChild>
        </w:div>
        <w:div w:id="225995033">
          <w:marLeft w:val="0"/>
          <w:marRight w:val="0"/>
          <w:marTop w:val="0"/>
          <w:marBottom w:val="0"/>
          <w:divBdr>
            <w:top w:val="none" w:sz="0" w:space="0" w:color="auto"/>
            <w:left w:val="none" w:sz="0" w:space="0" w:color="auto"/>
            <w:bottom w:val="none" w:sz="0" w:space="0" w:color="auto"/>
            <w:right w:val="none" w:sz="0" w:space="0" w:color="auto"/>
          </w:divBdr>
          <w:divsChild>
            <w:div w:id="1367873618">
              <w:marLeft w:val="0"/>
              <w:marRight w:val="0"/>
              <w:marTop w:val="0"/>
              <w:marBottom w:val="0"/>
              <w:divBdr>
                <w:top w:val="none" w:sz="0" w:space="0" w:color="auto"/>
                <w:left w:val="none" w:sz="0" w:space="0" w:color="auto"/>
                <w:bottom w:val="none" w:sz="0" w:space="0" w:color="auto"/>
                <w:right w:val="none" w:sz="0" w:space="0" w:color="auto"/>
              </w:divBdr>
            </w:div>
          </w:divsChild>
        </w:div>
        <w:div w:id="242498954">
          <w:marLeft w:val="0"/>
          <w:marRight w:val="0"/>
          <w:marTop w:val="0"/>
          <w:marBottom w:val="0"/>
          <w:divBdr>
            <w:top w:val="none" w:sz="0" w:space="0" w:color="auto"/>
            <w:left w:val="none" w:sz="0" w:space="0" w:color="auto"/>
            <w:bottom w:val="none" w:sz="0" w:space="0" w:color="auto"/>
            <w:right w:val="none" w:sz="0" w:space="0" w:color="auto"/>
          </w:divBdr>
          <w:divsChild>
            <w:div w:id="311638247">
              <w:marLeft w:val="0"/>
              <w:marRight w:val="0"/>
              <w:marTop w:val="0"/>
              <w:marBottom w:val="0"/>
              <w:divBdr>
                <w:top w:val="none" w:sz="0" w:space="0" w:color="auto"/>
                <w:left w:val="none" w:sz="0" w:space="0" w:color="auto"/>
                <w:bottom w:val="none" w:sz="0" w:space="0" w:color="auto"/>
                <w:right w:val="none" w:sz="0" w:space="0" w:color="auto"/>
              </w:divBdr>
            </w:div>
          </w:divsChild>
        </w:div>
        <w:div w:id="244384000">
          <w:marLeft w:val="0"/>
          <w:marRight w:val="0"/>
          <w:marTop w:val="0"/>
          <w:marBottom w:val="0"/>
          <w:divBdr>
            <w:top w:val="none" w:sz="0" w:space="0" w:color="auto"/>
            <w:left w:val="none" w:sz="0" w:space="0" w:color="auto"/>
            <w:bottom w:val="none" w:sz="0" w:space="0" w:color="auto"/>
            <w:right w:val="none" w:sz="0" w:space="0" w:color="auto"/>
          </w:divBdr>
          <w:divsChild>
            <w:div w:id="1740857021">
              <w:marLeft w:val="0"/>
              <w:marRight w:val="0"/>
              <w:marTop w:val="0"/>
              <w:marBottom w:val="0"/>
              <w:divBdr>
                <w:top w:val="none" w:sz="0" w:space="0" w:color="auto"/>
                <w:left w:val="none" w:sz="0" w:space="0" w:color="auto"/>
                <w:bottom w:val="none" w:sz="0" w:space="0" w:color="auto"/>
                <w:right w:val="none" w:sz="0" w:space="0" w:color="auto"/>
              </w:divBdr>
            </w:div>
          </w:divsChild>
        </w:div>
        <w:div w:id="254632475">
          <w:marLeft w:val="0"/>
          <w:marRight w:val="0"/>
          <w:marTop w:val="0"/>
          <w:marBottom w:val="0"/>
          <w:divBdr>
            <w:top w:val="none" w:sz="0" w:space="0" w:color="auto"/>
            <w:left w:val="none" w:sz="0" w:space="0" w:color="auto"/>
            <w:bottom w:val="none" w:sz="0" w:space="0" w:color="auto"/>
            <w:right w:val="none" w:sz="0" w:space="0" w:color="auto"/>
          </w:divBdr>
          <w:divsChild>
            <w:div w:id="1206068737">
              <w:marLeft w:val="0"/>
              <w:marRight w:val="0"/>
              <w:marTop w:val="0"/>
              <w:marBottom w:val="0"/>
              <w:divBdr>
                <w:top w:val="none" w:sz="0" w:space="0" w:color="auto"/>
                <w:left w:val="none" w:sz="0" w:space="0" w:color="auto"/>
                <w:bottom w:val="none" w:sz="0" w:space="0" w:color="auto"/>
                <w:right w:val="none" w:sz="0" w:space="0" w:color="auto"/>
              </w:divBdr>
            </w:div>
          </w:divsChild>
        </w:div>
        <w:div w:id="270750657">
          <w:marLeft w:val="0"/>
          <w:marRight w:val="0"/>
          <w:marTop w:val="0"/>
          <w:marBottom w:val="0"/>
          <w:divBdr>
            <w:top w:val="none" w:sz="0" w:space="0" w:color="auto"/>
            <w:left w:val="none" w:sz="0" w:space="0" w:color="auto"/>
            <w:bottom w:val="none" w:sz="0" w:space="0" w:color="auto"/>
            <w:right w:val="none" w:sz="0" w:space="0" w:color="auto"/>
          </w:divBdr>
          <w:divsChild>
            <w:div w:id="569193736">
              <w:marLeft w:val="0"/>
              <w:marRight w:val="0"/>
              <w:marTop w:val="0"/>
              <w:marBottom w:val="0"/>
              <w:divBdr>
                <w:top w:val="none" w:sz="0" w:space="0" w:color="auto"/>
                <w:left w:val="none" w:sz="0" w:space="0" w:color="auto"/>
                <w:bottom w:val="none" w:sz="0" w:space="0" w:color="auto"/>
                <w:right w:val="none" w:sz="0" w:space="0" w:color="auto"/>
              </w:divBdr>
            </w:div>
          </w:divsChild>
        </w:div>
        <w:div w:id="271978017">
          <w:marLeft w:val="0"/>
          <w:marRight w:val="0"/>
          <w:marTop w:val="0"/>
          <w:marBottom w:val="0"/>
          <w:divBdr>
            <w:top w:val="none" w:sz="0" w:space="0" w:color="auto"/>
            <w:left w:val="none" w:sz="0" w:space="0" w:color="auto"/>
            <w:bottom w:val="none" w:sz="0" w:space="0" w:color="auto"/>
            <w:right w:val="none" w:sz="0" w:space="0" w:color="auto"/>
          </w:divBdr>
          <w:divsChild>
            <w:div w:id="279992330">
              <w:marLeft w:val="0"/>
              <w:marRight w:val="0"/>
              <w:marTop w:val="0"/>
              <w:marBottom w:val="0"/>
              <w:divBdr>
                <w:top w:val="none" w:sz="0" w:space="0" w:color="auto"/>
                <w:left w:val="none" w:sz="0" w:space="0" w:color="auto"/>
                <w:bottom w:val="none" w:sz="0" w:space="0" w:color="auto"/>
                <w:right w:val="none" w:sz="0" w:space="0" w:color="auto"/>
              </w:divBdr>
            </w:div>
          </w:divsChild>
        </w:div>
        <w:div w:id="295764373">
          <w:marLeft w:val="0"/>
          <w:marRight w:val="0"/>
          <w:marTop w:val="0"/>
          <w:marBottom w:val="0"/>
          <w:divBdr>
            <w:top w:val="none" w:sz="0" w:space="0" w:color="auto"/>
            <w:left w:val="none" w:sz="0" w:space="0" w:color="auto"/>
            <w:bottom w:val="none" w:sz="0" w:space="0" w:color="auto"/>
            <w:right w:val="none" w:sz="0" w:space="0" w:color="auto"/>
          </w:divBdr>
          <w:divsChild>
            <w:div w:id="574824434">
              <w:marLeft w:val="0"/>
              <w:marRight w:val="0"/>
              <w:marTop w:val="0"/>
              <w:marBottom w:val="0"/>
              <w:divBdr>
                <w:top w:val="none" w:sz="0" w:space="0" w:color="auto"/>
                <w:left w:val="none" w:sz="0" w:space="0" w:color="auto"/>
                <w:bottom w:val="none" w:sz="0" w:space="0" w:color="auto"/>
                <w:right w:val="none" w:sz="0" w:space="0" w:color="auto"/>
              </w:divBdr>
            </w:div>
          </w:divsChild>
        </w:div>
        <w:div w:id="306665386">
          <w:marLeft w:val="0"/>
          <w:marRight w:val="0"/>
          <w:marTop w:val="0"/>
          <w:marBottom w:val="0"/>
          <w:divBdr>
            <w:top w:val="none" w:sz="0" w:space="0" w:color="auto"/>
            <w:left w:val="none" w:sz="0" w:space="0" w:color="auto"/>
            <w:bottom w:val="none" w:sz="0" w:space="0" w:color="auto"/>
            <w:right w:val="none" w:sz="0" w:space="0" w:color="auto"/>
          </w:divBdr>
          <w:divsChild>
            <w:div w:id="1658150519">
              <w:marLeft w:val="0"/>
              <w:marRight w:val="0"/>
              <w:marTop w:val="0"/>
              <w:marBottom w:val="0"/>
              <w:divBdr>
                <w:top w:val="none" w:sz="0" w:space="0" w:color="auto"/>
                <w:left w:val="none" w:sz="0" w:space="0" w:color="auto"/>
                <w:bottom w:val="none" w:sz="0" w:space="0" w:color="auto"/>
                <w:right w:val="none" w:sz="0" w:space="0" w:color="auto"/>
              </w:divBdr>
            </w:div>
          </w:divsChild>
        </w:div>
        <w:div w:id="307444364">
          <w:marLeft w:val="0"/>
          <w:marRight w:val="0"/>
          <w:marTop w:val="0"/>
          <w:marBottom w:val="0"/>
          <w:divBdr>
            <w:top w:val="none" w:sz="0" w:space="0" w:color="auto"/>
            <w:left w:val="none" w:sz="0" w:space="0" w:color="auto"/>
            <w:bottom w:val="none" w:sz="0" w:space="0" w:color="auto"/>
            <w:right w:val="none" w:sz="0" w:space="0" w:color="auto"/>
          </w:divBdr>
          <w:divsChild>
            <w:div w:id="783498505">
              <w:marLeft w:val="0"/>
              <w:marRight w:val="0"/>
              <w:marTop w:val="0"/>
              <w:marBottom w:val="0"/>
              <w:divBdr>
                <w:top w:val="none" w:sz="0" w:space="0" w:color="auto"/>
                <w:left w:val="none" w:sz="0" w:space="0" w:color="auto"/>
                <w:bottom w:val="none" w:sz="0" w:space="0" w:color="auto"/>
                <w:right w:val="none" w:sz="0" w:space="0" w:color="auto"/>
              </w:divBdr>
            </w:div>
          </w:divsChild>
        </w:div>
        <w:div w:id="307512802">
          <w:marLeft w:val="0"/>
          <w:marRight w:val="0"/>
          <w:marTop w:val="0"/>
          <w:marBottom w:val="0"/>
          <w:divBdr>
            <w:top w:val="none" w:sz="0" w:space="0" w:color="auto"/>
            <w:left w:val="none" w:sz="0" w:space="0" w:color="auto"/>
            <w:bottom w:val="none" w:sz="0" w:space="0" w:color="auto"/>
            <w:right w:val="none" w:sz="0" w:space="0" w:color="auto"/>
          </w:divBdr>
          <w:divsChild>
            <w:div w:id="1859925990">
              <w:marLeft w:val="0"/>
              <w:marRight w:val="0"/>
              <w:marTop w:val="0"/>
              <w:marBottom w:val="0"/>
              <w:divBdr>
                <w:top w:val="none" w:sz="0" w:space="0" w:color="auto"/>
                <w:left w:val="none" w:sz="0" w:space="0" w:color="auto"/>
                <w:bottom w:val="none" w:sz="0" w:space="0" w:color="auto"/>
                <w:right w:val="none" w:sz="0" w:space="0" w:color="auto"/>
              </w:divBdr>
            </w:div>
          </w:divsChild>
        </w:div>
        <w:div w:id="317736185">
          <w:marLeft w:val="0"/>
          <w:marRight w:val="0"/>
          <w:marTop w:val="0"/>
          <w:marBottom w:val="0"/>
          <w:divBdr>
            <w:top w:val="none" w:sz="0" w:space="0" w:color="auto"/>
            <w:left w:val="none" w:sz="0" w:space="0" w:color="auto"/>
            <w:bottom w:val="none" w:sz="0" w:space="0" w:color="auto"/>
            <w:right w:val="none" w:sz="0" w:space="0" w:color="auto"/>
          </w:divBdr>
          <w:divsChild>
            <w:div w:id="1894803627">
              <w:marLeft w:val="0"/>
              <w:marRight w:val="0"/>
              <w:marTop w:val="0"/>
              <w:marBottom w:val="0"/>
              <w:divBdr>
                <w:top w:val="none" w:sz="0" w:space="0" w:color="auto"/>
                <w:left w:val="none" w:sz="0" w:space="0" w:color="auto"/>
                <w:bottom w:val="none" w:sz="0" w:space="0" w:color="auto"/>
                <w:right w:val="none" w:sz="0" w:space="0" w:color="auto"/>
              </w:divBdr>
            </w:div>
          </w:divsChild>
        </w:div>
        <w:div w:id="334234887">
          <w:marLeft w:val="0"/>
          <w:marRight w:val="0"/>
          <w:marTop w:val="0"/>
          <w:marBottom w:val="0"/>
          <w:divBdr>
            <w:top w:val="none" w:sz="0" w:space="0" w:color="auto"/>
            <w:left w:val="none" w:sz="0" w:space="0" w:color="auto"/>
            <w:bottom w:val="none" w:sz="0" w:space="0" w:color="auto"/>
            <w:right w:val="none" w:sz="0" w:space="0" w:color="auto"/>
          </w:divBdr>
          <w:divsChild>
            <w:div w:id="1148090510">
              <w:marLeft w:val="0"/>
              <w:marRight w:val="0"/>
              <w:marTop w:val="0"/>
              <w:marBottom w:val="0"/>
              <w:divBdr>
                <w:top w:val="none" w:sz="0" w:space="0" w:color="auto"/>
                <w:left w:val="none" w:sz="0" w:space="0" w:color="auto"/>
                <w:bottom w:val="none" w:sz="0" w:space="0" w:color="auto"/>
                <w:right w:val="none" w:sz="0" w:space="0" w:color="auto"/>
              </w:divBdr>
            </w:div>
          </w:divsChild>
        </w:div>
        <w:div w:id="338122421">
          <w:marLeft w:val="0"/>
          <w:marRight w:val="0"/>
          <w:marTop w:val="0"/>
          <w:marBottom w:val="0"/>
          <w:divBdr>
            <w:top w:val="none" w:sz="0" w:space="0" w:color="auto"/>
            <w:left w:val="none" w:sz="0" w:space="0" w:color="auto"/>
            <w:bottom w:val="none" w:sz="0" w:space="0" w:color="auto"/>
            <w:right w:val="none" w:sz="0" w:space="0" w:color="auto"/>
          </w:divBdr>
          <w:divsChild>
            <w:div w:id="68623172">
              <w:marLeft w:val="0"/>
              <w:marRight w:val="0"/>
              <w:marTop w:val="0"/>
              <w:marBottom w:val="0"/>
              <w:divBdr>
                <w:top w:val="none" w:sz="0" w:space="0" w:color="auto"/>
                <w:left w:val="none" w:sz="0" w:space="0" w:color="auto"/>
                <w:bottom w:val="none" w:sz="0" w:space="0" w:color="auto"/>
                <w:right w:val="none" w:sz="0" w:space="0" w:color="auto"/>
              </w:divBdr>
            </w:div>
          </w:divsChild>
        </w:div>
        <w:div w:id="341784457">
          <w:marLeft w:val="0"/>
          <w:marRight w:val="0"/>
          <w:marTop w:val="0"/>
          <w:marBottom w:val="0"/>
          <w:divBdr>
            <w:top w:val="none" w:sz="0" w:space="0" w:color="auto"/>
            <w:left w:val="none" w:sz="0" w:space="0" w:color="auto"/>
            <w:bottom w:val="none" w:sz="0" w:space="0" w:color="auto"/>
            <w:right w:val="none" w:sz="0" w:space="0" w:color="auto"/>
          </w:divBdr>
          <w:divsChild>
            <w:div w:id="1722556302">
              <w:marLeft w:val="0"/>
              <w:marRight w:val="0"/>
              <w:marTop w:val="0"/>
              <w:marBottom w:val="0"/>
              <w:divBdr>
                <w:top w:val="none" w:sz="0" w:space="0" w:color="auto"/>
                <w:left w:val="none" w:sz="0" w:space="0" w:color="auto"/>
                <w:bottom w:val="none" w:sz="0" w:space="0" w:color="auto"/>
                <w:right w:val="none" w:sz="0" w:space="0" w:color="auto"/>
              </w:divBdr>
            </w:div>
          </w:divsChild>
        </w:div>
        <w:div w:id="352800884">
          <w:marLeft w:val="0"/>
          <w:marRight w:val="0"/>
          <w:marTop w:val="0"/>
          <w:marBottom w:val="0"/>
          <w:divBdr>
            <w:top w:val="none" w:sz="0" w:space="0" w:color="auto"/>
            <w:left w:val="none" w:sz="0" w:space="0" w:color="auto"/>
            <w:bottom w:val="none" w:sz="0" w:space="0" w:color="auto"/>
            <w:right w:val="none" w:sz="0" w:space="0" w:color="auto"/>
          </w:divBdr>
          <w:divsChild>
            <w:div w:id="896205114">
              <w:marLeft w:val="0"/>
              <w:marRight w:val="0"/>
              <w:marTop w:val="0"/>
              <w:marBottom w:val="0"/>
              <w:divBdr>
                <w:top w:val="none" w:sz="0" w:space="0" w:color="auto"/>
                <w:left w:val="none" w:sz="0" w:space="0" w:color="auto"/>
                <w:bottom w:val="none" w:sz="0" w:space="0" w:color="auto"/>
                <w:right w:val="none" w:sz="0" w:space="0" w:color="auto"/>
              </w:divBdr>
            </w:div>
          </w:divsChild>
        </w:div>
        <w:div w:id="369844208">
          <w:marLeft w:val="0"/>
          <w:marRight w:val="0"/>
          <w:marTop w:val="0"/>
          <w:marBottom w:val="0"/>
          <w:divBdr>
            <w:top w:val="none" w:sz="0" w:space="0" w:color="auto"/>
            <w:left w:val="none" w:sz="0" w:space="0" w:color="auto"/>
            <w:bottom w:val="none" w:sz="0" w:space="0" w:color="auto"/>
            <w:right w:val="none" w:sz="0" w:space="0" w:color="auto"/>
          </w:divBdr>
          <w:divsChild>
            <w:div w:id="1260261564">
              <w:marLeft w:val="0"/>
              <w:marRight w:val="0"/>
              <w:marTop w:val="0"/>
              <w:marBottom w:val="0"/>
              <w:divBdr>
                <w:top w:val="none" w:sz="0" w:space="0" w:color="auto"/>
                <w:left w:val="none" w:sz="0" w:space="0" w:color="auto"/>
                <w:bottom w:val="none" w:sz="0" w:space="0" w:color="auto"/>
                <w:right w:val="none" w:sz="0" w:space="0" w:color="auto"/>
              </w:divBdr>
            </w:div>
          </w:divsChild>
        </w:div>
        <w:div w:id="369964326">
          <w:marLeft w:val="0"/>
          <w:marRight w:val="0"/>
          <w:marTop w:val="0"/>
          <w:marBottom w:val="0"/>
          <w:divBdr>
            <w:top w:val="none" w:sz="0" w:space="0" w:color="auto"/>
            <w:left w:val="none" w:sz="0" w:space="0" w:color="auto"/>
            <w:bottom w:val="none" w:sz="0" w:space="0" w:color="auto"/>
            <w:right w:val="none" w:sz="0" w:space="0" w:color="auto"/>
          </w:divBdr>
          <w:divsChild>
            <w:div w:id="1511212264">
              <w:marLeft w:val="0"/>
              <w:marRight w:val="0"/>
              <w:marTop w:val="0"/>
              <w:marBottom w:val="0"/>
              <w:divBdr>
                <w:top w:val="none" w:sz="0" w:space="0" w:color="auto"/>
                <w:left w:val="none" w:sz="0" w:space="0" w:color="auto"/>
                <w:bottom w:val="none" w:sz="0" w:space="0" w:color="auto"/>
                <w:right w:val="none" w:sz="0" w:space="0" w:color="auto"/>
              </w:divBdr>
            </w:div>
          </w:divsChild>
        </w:div>
        <w:div w:id="391512244">
          <w:marLeft w:val="0"/>
          <w:marRight w:val="0"/>
          <w:marTop w:val="0"/>
          <w:marBottom w:val="0"/>
          <w:divBdr>
            <w:top w:val="none" w:sz="0" w:space="0" w:color="auto"/>
            <w:left w:val="none" w:sz="0" w:space="0" w:color="auto"/>
            <w:bottom w:val="none" w:sz="0" w:space="0" w:color="auto"/>
            <w:right w:val="none" w:sz="0" w:space="0" w:color="auto"/>
          </w:divBdr>
          <w:divsChild>
            <w:div w:id="260798289">
              <w:marLeft w:val="0"/>
              <w:marRight w:val="0"/>
              <w:marTop w:val="0"/>
              <w:marBottom w:val="0"/>
              <w:divBdr>
                <w:top w:val="none" w:sz="0" w:space="0" w:color="auto"/>
                <w:left w:val="none" w:sz="0" w:space="0" w:color="auto"/>
                <w:bottom w:val="none" w:sz="0" w:space="0" w:color="auto"/>
                <w:right w:val="none" w:sz="0" w:space="0" w:color="auto"/>
              </w:divBdr>
            </w:div>
          </w:divsChild>
        </w:div>
        <w:div w:id="391588594">
          <w:marLeft w:val="0"/>
          <w:marRight w:val="0"/>
          <w:marTop w:val="0"/>
          <w:marBottom w:val="0"/>
          <w:divBdr>
            <w:top w:val="none" w:sz="0" w:space="0" w:color="auto"/>
            <w:left w:val="none" w:sz="0" w:space="0" w:color="auto"/>
            <w:bottom w:val="none" w:sz="0" w:space="0" w:color="auto"/>
            <w:right w:val="none" w:sz="0" w:space="0" w:color="auto"/>
          </w:divBdr>
          <w:divsChild>
            <w:div w:id="1037664249">
              <w:marLeft w:val="0"/>
              <w:marRight w:val="0"/>
              <w:marTop w:val="0"/>
              <w:marBottom w:val="0"/>
              <w:divBdr>
                <w:top w:val="none" w:sz="0" w:space="0" w:color="auto"/>
                <w:left w:val="none" w:sz="0" w:space="0" w:color="auto"/>
                <w:bottom w:val="none" w:sz="0" w:space="0" w:color="auto"/>
                <w:right w:val="none" w:sz="0" w:space="0" w:color="auto"/>
              </w:divBdr>
            </w:div>
          </w:divsChild>
        </w:div>
        <w:div w:id="400716896">
          <w:marLeft w:val="0"/>
          <w:marRight w:val="0"/>
          <w:marTop w:val="0"/>
          <w:marBottom w:val="0"/>
          <w:divBdr>
            <w:top w:val="none" w:sz="0" w:space="0" w:color="auto"/>
            <w:left w:val="none" w:sz="0" w:space="0" w:color="auto"/>
            <w:bottom w:val="none" w:sz="0" w:space="0" w:color="auto"/>
            <w:right w:val="none" w:sz="0" w:space="0" w:color="auto"/>
          </w:divBdr>
          <w:divsChild>
            <w:div w:id="1421560948">
              <w:marLeft w:val="0"/>
              <w:marRight w:val="0"/>
              <w:marTop w:val="0"/>
              <w:marBottom w:val="0"/>
              <w:divBdr>
                <w:top w:val="none" w:sz="0" w:space="0" w:color="auto"/>
                <w:left w:val="none" w:sz="0" w:space="0" w:color="auto"/>
                <w:bottom w:val="none" w:sz="0" w:space="0" w:color="auto"/>
                <w:right w:val="none" w:sz="0" w:space="0" w:color="auto"/>
              </w:divBdr>
            </w:div>
          </w:divsChild>
        </w:div>
        <w:div w:id="401565674">
          <w:marLeft w:val="0"/>
          <w:marRight w:val="0"/>
          <w:marTop w:val="0"/>
          <w:marBottom w:val="0"/>
          <w:divBdr>
            <w:top w:val="none" w:sz="0" w:space="0" w:color="auto"/>
            <w:left w:val="none" w:sz="0" w:space="0" w:color="auto"/>
            <w:bottom w:val="none" w:sz="0" w:space="0" w:color="auto"/>
            <w:right w:val="none" w:sz="0" w:space="0" w:color="auto"/>
          </w:divBdr>
          <w:divsChild>
            <w:div w:id="2035880355">
              <w:marLeft w:val="0"/>
              <w:marRight w:val="0"/>
              <w:marTop w:val="0"/>
              <w:marBottom w:val="0"/>
              <w:divBdr>
                <w:top w:val="none" w:sz="0" w:space="0" w:color="auto"/>
                <w:left w:val="none" w:sz="0" w:space="0" w:color="auto"/>
                <w:bottom w:val="none" w:sz="0" w:space="0" w:color="auto"/>
                <w:right w:val="none" w:sz="0" w:space="0" w:color="auto"/>
              </w:divBdr>
            </w:div>
          </w:divsChild>
        </w:div>
        <w:div w:id="406155689">
          <w:marLeft w:val="0"/>
          <w:marRight w:val="0"/>
          <w:marTop w:val="0"/>
          <w:marBottom w:val="0"/>
          <w:divBdr>
            <w:top w:val="none" w:sz="0" w:space="0" w:color="auto"/>
            <w:left w:val="none" w:sz="0" w:space="0" w:color="auto"/>
            <w:bottom w:val="none" w:sz="0" w:space="0" w:color="auto"/>
            <w:right w:val="none" w:sz="0" w:space="0" w:color="auto"/>
          </w:divBdr>
          <w:divsChild>
            <w:div w:id="137380379">
              <w:marLeft w:val="0"/>
              <w:marRight w:val="0"/>
              <w:marTop w:val="0"/>
              <w:marBottom w:val="0"/>
              <w:divBdr>
                <w:top w:val="none" w:sz="0" w:space="0" w:color="auto"/>
                <w:left w:val="none" w:sz="0" w:space="0" w:color="auto"/>
                <w:bottom w:val="none" w:sz="0" w:space="0" w:color="auto"/>
                <w:right w:val="none" w:sz="0" w:space="0" w:color="auto"/>
              </w:divBdr>
            </w:div>
          </w:divsChild>
        </w:div>
        <w:div w:id="409933261">
          <w:marLeft w:val="0"/>
          <w:marRight w:val="0"/>
          <w:marTop w:val="0"/>
          <w:marBottom w:val="0"/>
          <w:divBdr>
            <w:top w:val="none" w:sz="0" w:space="0" w:color="auto"/>
            <w:left w:val="none" w:sz="0" w:space="0" w:color="auto"/>
            <w:bottom w:val="none" w:sz="0" w:space="0" w:color="auto"/>
            <w:right w:val="none" w:sz="0" w:space="0" w:color="auto"/>
          </w:divBdr>
          <w:divsChild>
            <w:div w:id="1439906500">
              <w:marLeft w:val="0"/>
              <w:marRight w:val="0"/>
              <w:marTop w:val="0"/>
              <w:marBottom w:val="0"/>
              <w:divBdr>
                <w:top w:val="none" w:sz="0" w:space="0" w:color="auto"/>
                <w:left w:val="none" w:sz="0" w:space="0" w:color="auto"/>
                <w:bottom w:val="none" w:sz="0" w:space="0" w:color="auto"/>
                <w:right w:val="none" w:sz="0" w:space="0" w:color="auto"/>
              </w:divBdr>
            </w:div>
          </w:divsChild>
        </w:div>
        <w:div w:id="436366057">
          <w:marLeft w:val="0"/>
          <w:marRight w:val="0"/>
          <w:marTop w:val="0"/>
          <w:marBottom w:val="0"/>
          <w:divBdr>
            <w:top w:val="none" w:sz="0" w:space="0" w:color="auto"/>
            <w:left w:val="none" w:sz="0" w:space="0" w:color="auto"/>
            <w:bottom w:val="none" w:sz="0" w:space="0" w:color="auto"/>
            <w:right w:val="none" w:sz="0" w:space="0" w:color="auto"/>
          </w:divBdr>
          <w:divsChild>
            <w:div w:id="1734498087">
              <w:marLeft w:val="0"/>
              <w:marRight w:val="0"/>
              <w:marTop w:val="0"/>
              <w:marBottom w:val="0"/>
              <w:divBdr>
                <w:top w:val="none" w:sz="0" w:space="0" w:color="auto"/>
                <w:left w:val="none" w:sz="0" w:space="0" w:color="auto"/>
                <w:bottom w:val="none" w:sz="0" w:space="0" w:color="auto"/>
                <w:right w:val="none" w:sz="0" w:space="0" w:color="auto"/>
              </w:divBdr>
            </w:div>
          </w:divsChild>
        </w:div>
        <w:div w:id="452135176">
          <w:marLeft w:val="0"/>
          <w:marRight w:val="0"/>
          <w:marTop w:val="0"/>
          <w:marBottom w:val="0"/>
          <w:divBdr>
            <w:top w:val="none" w:sz="0" w:space="0" w:color="auto"/>
            <w:left w:val="none" w:sz="0" w:space="0" w:color="auto"/>
            <w:bottom w:val="none" w:sz="0" w:space="0" w:color="auto"/>
            <w:right w:val="none" w:sz="0" w:space="0" w:color="auto"/>
          </w:divBdr>
          <w:divsChild>
            <w:div w:id="70587200">
              <w:marLeft w:val="0"/>
              <w:marRight w:val="0"/>
              <w:marTop w:val="0"/>
              <w:marBottom w:val="0"/>
              <w:divBdr>
                <w:top w:val="none" w:sz="0" w:space="0" w:color="auto"/>
                <w:left w:val="none" w:sz="0" w:space="0" w:color="auto"/>
                <w:bottom w:val="none" w:sz="0" w:space="0" w:color="auto"/>
                <w:right w:val="none" w:sz="0" w:space="0" w:color="auto"/>
              </w:divBdr>
            </w:div>
          </w:divsChild>
        </w:div>
        <w:div w:id="458457047">
          <w:marLeft w:val="0"/>
          <w:marRight w:val="0"/>
          <w:marTop w:val="0"/>
          <w:marBottom w:val="0"/>
          <w:divBdr>
            <w:top w:val="none" w:sz="0" w:space="0" w:color="auto"/>
            <w:left w:val="none" w:sz="0" w:space="0" w:color="auto"/>
            <w:bottom w:val="none" w:sz="0" w:space="0" w:color="auto"/>
            <w:right w:val="none" w:sz="0" w:space="0" w:color="auto"/>
          </w:divBdr>
          <w:divsChild>
            <w:div w:id="202326488">
              <w:marLeft w:val="0"/>
              <w:marRight w:val="0"/>
              <w:marTop w:val="0"/>
              <w:marBottom w:val="0"/>
              <w:divBdr>
                <w:top w:val="none" w:sz="0" w:space="0" w:color="auto"/>
                <w:left w:val="none" w:sz="0" w:space="0" w:color="auto"/>
                <w:bottom w:val="none" w:sz="0" w:space="0" w:color="auto"/>
                <w:right w:val="none" w:sz="0" w:space="0" w:color="auto"/>
              </w:divBdr>
            </w:div>
          </w:divsChild>
        </w:div>
        <w:div w:id="461316097">
          <w:marLeft w:val="0"/>
          <w:marRight w:val="0"/>
          <w:marTop w:val="0"/>
          <w:marBottom w:val="0"/>
          <w:divBdr>
            <w:top w:val="none" w:sz="0" w:space="0" w:color="auto"/>
            <w:left w:val="none" w:sz="0" w:space="0" w:color="auto"/>
            <w:bottom w:val="none" w:sz="0" w:space="0" w:color="auto"/>
            <w:right w:val="none" w:sz="0" w:space="0" w:color="auto"/>
          </w:divBdr>
          <w:divsChild>
            <w:div w:id="46611598">
              <w:marLeft w:val="0"/>
              <w:marRight w:val="0"/>
              <w:marTop w:val="0"/>
              <w:marBottom w:val="0"/>
              <w:divBdr>
                <w:top w:val="none" w:sz="0" w:space="0" w:color="auto"/>
                <w:left w:val="none" w:sz="0" w:space="0" w:color="auto"/>
                <w:bottom w:val="none" w:sz="0" w:space="0" w:color="auto"/>
                <w:right w:val="none" w:sz="0" w:space="0" w:color="auto"/>
              </w:divBdr>
            </w:div>
          </w:divsChild>
        </w:div>
        <w:div w:id="466044116">
          <w:marLeft w:val="0"/>
          <w:marRight w:val="0"/>
          <w:marTop w:val="0"/>
          <w:marBottom w:val="0"/>
          <w:divBdr>
            <w:top w:val="none" w:sz="0" w:space="0" w:color="auto"/>
            <w:left w:val="none" w:sz="0" w:space="0" w:color="auto"/>
            <w:bottom w:val="none" w:sz="0" w:space="0" w:color="auto"/>
            <w:right w:val="none" w:sz="0" w:space="0" w:color="auto"/>
          </w:divBdr>
          <w:divsChild>
            <w:div w:id="596334128">
              <w:marLeft w:val="0"/>
              <w:marRight w:val="0"/>
              <w:marTop w:val="0"/>
              <w:marBottom w:val="0"/>
              <w:divBdr>
                <w:top w:val="none" w:sz="0" w:space="0" w:color="auto"/>
                <w:left w:val="none" w:sz="0" w:space="0" w:color="auto"/>
                <w:bottom w:val="none" w:sz="0" w:space="0" w:color="auto"/>
                <w:right w:val="none" w:sz="0" w:space="0" w:color="auto"/>
              </w:divBdr>
            </w:div>
          </w:divsChild>
        </w:div>
        <w:div w:id="467010762">
          <w:marLeft w:val="0"/>
          <w:marRight w:val="0"/>
          <w:marTop w:val="0"/>
          <w:marBottom w:val="0"/>
          <w:divBdr>
            <w:top w:val="none" w:sz="0" w:space="0" w:color="auto"/>
            <w:left w:val="none" w:sz="0" w:space="0" w:color="auto"/>
            <w:bottom w:val="none" w:sz="0" w:space="0" w:color="auto"/>
            <w:right w:val="none" w:sz="0" w:space="0" w:color="auto"/>
          </w:divBdr>
          <w:divsChild>
            <w:div w:id="1703748484">
              <w:marLeft w:val="0"/>
              <w:marRight w:val="0"/>
              <w:marTop w:val="0"/>
              <w:marBottom w:val="0"/>
              <w:divBdr>
                <w:top w:val="none" w:sz="0" w:space="0" w:color="auto"/>
                <w:left w:val="none" w:sz="0" w:space="0" w:color="auto"/>
                <w:bottom w:val="none" w:sz="0" w:space="0" w:color="auto"/>
                <w:right w:val="none" w:sz="0" w:space="0" w:color="auto"/>
              </w:divBdr>
            </w:div>
          </w:divsChild>
        </w:div>
        <w:div w:id="477696024">
          <w:marLeft w:val="0"/>
          <w:marRight w:val="0"/>
          <w:marTop w:val="0"/>
          <w:marBottom w:val="0"/>
          <w:divBdr>
            <w:top w:val="none" w:sz="0" w:space="0" w:color="auto"/>
            <w:left w:val="none" w:sz="0" w:space="0" w:color="auto"/>
            <w:bottom w:val="none" w:sz="0" w:space="0" w:color="auto"/>
            <w:right w:val="none" w:sz="0" w:space="0" w:color="auto"/>
          </w:divBdr>
          <w:divsChild>
            <w:div w:id="26370306">
              <w:marLeft w:val="0"/>
              <w:marRight w:val="0"/>
              <w:marTop w:val="0"/>
              <w:marBottom w:val="0"/>
              <w:divBdr>
                <w:top w:val="none" w:sz="0" w:space="0" w:color="auto"/>
                <w:left w:val="none" w:sz="0" w:space="0" w:color="auto"/>
                <w:bottom w:val="none" w:sz="0" w:space="0" w:color="auto"/>
                <w:right w:val="none" w:sz="0" w:space="0" w:color="auto"/>
              </w:divBdr>
            </w:div>
          </w:divsChild>
        </w:div>
        <w:div w:id="489908907">
          <w:marLeft w:val="0"/>
          <w:marRight w:val="0"/>
          <w:marTop w:val="0"/>
          <w:marBottom w:val="0"/>
          <w:divBdr>
            <w:top w:val="none" w:sz="0" w:space="0" w:color="auto"/>
            <w:left w:val="none" w:sz="0" w:space="0" w:color="auto"/>
            <w:bottom w:val="none" w:sz="0" w:space="0" w:color="auto"/>
            <w:right w:val="none" w:sz="0" w:space="0" w:color="auto"/>
          </w:divBdr>
          <w:divsChild>
            <w:div w:id="1001465879">
              <w:marLeft w:val="0"/>
              <w:marRight w:val="0"/>
              <w:marTop w:val="0"/>
              <w:marBottom w:val="0"/>
              <w:divBdr>
                <w:top w:val="none" w:sz="0" w:space="0" w:color="auto"/>
                <w:left w:val="none" w:sz="0" w:space="0" w:color="auto"/>
                <w:bottom w:val="none" w:sz="0" w:space="0" w:color="auto"/>
                <w:right w:val="none" w:sz="0" w:space="0" w:color="auto"/>
              </w:divBdr>
            </w:div>
          </w:divsChild>
        </w:div>
        <w:div w:id="489911871">
          <w:marLeft w:val="0"/>
          <w:marRight w:val="0"/>
          <w:marTop w:val="0"/>
          <w:marBottom w:val="0"/>
          <w:divBdr>
            <w:top w:val="none" w:sz="0" w:space="0" w:color="auto"/>
            <w:left w:val="none" w:sz="0" w:space="0" w:color="auto"/>
            <w:bottom w:val="none" w:sz="0" w:space="0" w:color="auto"/>
            <w:right w:val="none" w:sz="0" w:space="0" w:color="auto"/>
          </w:divBdr>
          <w:divsChild>
            <w:div w:id="1021669565">
              <w:marLeft w:val="0"/>
              <w:marRight w:val="0"/>
              <w:marTop w:val="0"/>
              <w:marBottom w:val="0"/>
              <w:divBdr>
                <w:top w:val="none" w:sz="0" w:space="0" w:color="auto"/>
                <w:left w:val="none" w:sz="0" w:space="0" w:color="auto"/>
                <w:bottom w:val="none" w:sz="0" w:space="0" w:color="auto"/>
                <w:right w:val="none" w:sz="0" w:space="0" w:color="auto"/>
              </w:divBdr>
            </w:div>
          </w:divsChild>
        </w:div>
        <w:div w:id="535118691">
          <w:marLeft w:val="0"/>
          <w:marRight w:val="0"/>
          <w:marTop w:val="0"/>
          <w:marBottom w:val="0"/>
          <w:divBdr>
            <w:top w:val="none" w:sz="0" w:space="0" w:color="auto"/>
            <w:left w:val="none" w:sz="0" w:space="0" w:color="auto"/>
            <w:bottom w:val="none" w:sz="0" w:space="0" w:color="auto"/>
            <w:right w:val="none" w:sz="0" w:space="0" w:color="auto"/>
          </w:divBdr>
          <w:divsChild>
            <w:div w:id="349649191">
              <w:marLeft w:val="0"/>
              <w:marRight w:val="0"/>
              <w:marTop w:val="0"/>
              <w:marBottom w:val="0"/>
              <w:divBdr>
                <w:top w:val="none" w:sz="0" w:space="0" w:color="auto"/>
                <w:left w:val="none" w:sz="0" w:space="0" w:color="auto"/>
                <w:bottom w:val="none" w:sz="0" w:space="0" w:color="auto"/>
                <w:right w:val="none" w:sz="0" w:space="0" w:color="auto"/>
              </w:divBdr>
            </w:div>
          </w:divsChild>
        </w:div>
        <w:div w:id="540635641">
          <w:marLeft w:val="0"/>
          <w:marRight w:val="0"/>
          <w:marTop w:val="0"/>
          <w:marBottom w:val="0"/>
          <w:divBdr>
            <w:top w:val="none" w:sz="0" w:space="0" w:color="auto"/>
            <w:left w:val="none" w:sz="0" w:space="0" w:color="auto"/>
            <w:bottom w:val="none" w:sz="0" w:space="0" w:color="auto"/>
            <w:right w:val="none" w:sz="0" w:space="0" w:color="auto"/>
          </w:divBdr>
          <w:divsChild>
            <w:div w:id="504175438">
              <w:marLeft w:val="0"/>
              <w:marRight w:val="0"/>
              <w:marTop w:val="0"/>
              <w:marBottom w:val="0"/>
              <w:divBdr>
                <w:top w:val="none" w:sz="0" w:space="0" w:color="auto"/>
                <w:left w:val="none" w:sz="0" w:space="0" w:color="auto"/>
                <w:bottom w:val="none" w:sz="0" w:space="0" w:color="auto"/>
                <w:right w:val="none" w:sz="0" w:space="0" w:color="auto"/>
              </w:divBdr>
            </w:div>
          </w:divsChild>
        </w:div>
        <w:div w:id="549658908">
          <w:marLeft w:val="0"/>
          <w:marRight w:val="0"/>
          <w:marTop w:val="0"/>
          <w:marBottom w:val="0"/>
          <w:divBdr>
            <w:top w:val="none" w:sz="0" w:space="0" w:color="auto"/>
            <w:left w:val="none" w:sz="0" w:space="0" w:color="auto"/>
            <w:bottom w:val="none" w:sz="0" w:space="0" w:color="auto"/>
            <w:right w:val="none" w:sz="0" w:space="0" w:color="auto"/>
          </w:divBdr>
          <w:divsChild>
            <w:div w:id="2080899530">
              <w:marLeft w:val="0"/>
              <w:marRight w:val="0"/>
              <w:marTop w:val="0"/>
              <w:marBottom w:val="0"/>
              <w:divBdr>
                <w:top w:val="none" w:sz="0" w:space="0" w:color="auto"/>
                <w:left w:val="none" w:sz="0" w:space="0" w:color="auto"/>
                <w:bottom w:val="none" w:sz="0" w:space="0" w:color="auto"/>
                <w:right w:val="none" w:sz="0" w:space="0" w:color="auto"/>
              </w:divBdr>
            </w:div>
          </w:divsChild>
        </w:div>
        <w:div w:id="553935281">
          <w:marLeft w:val="0"/>
          <w:marRight w:val="0"/>
          <w:marTop w:val="0"/>
          <w:marBottom w:val="0"/>
          <w:divBdr>
            <w:top w:val="none" w:sz="0" w:space="0" w:color="auto"/>
            <w:left w:val="none" w:sz="0" w:space="0" w:color="auto"/>
            <w:bottom w:val="none" w:sz="0" w:space="0" w:color="auto"/>
            <w:right w:val="none" w:sz="0" w:space="0" w:color="auto"/>
          </w:divBdr>
          <w:divsChild>
            <w:div w:id="1774662891">
              <w:marLeft w:val="0"/>
              <w:marRight w:val="0"/>
              <w:marTop w:val="0"/>
              <w:marBottom w:val="0"/>
              <w:divBdr>
                <w:top w:val="none" w:sz="0" w:space="0" w:color="auto"/>
                <w:left w:val="none" w:sz="0" w:space="0" w:color="auto"/>
                <w:bottom w:val="none" w:sz="0" w:space="0" w:color="auto"/>
                <w:right w:val="none" w:sz="0" w:space="0" w:color="auto"/>
              </w:divBdr>
            </w:div>
          </w:divsChild>
        </w:div>
        <w:div w:id="562637853">
          <w:marLeft w:val="0"/>
          <w:marRight w:val="0"/>
          <w:marTop w:val="0"/>
          <w:marBottom w:val="0"/>
          <w:divBdr>
            <w:top w:val="none" w:sz="0" w:space="0" w:color="auto"/>
            <w:left w:val="none" w:sz="0" w:space="0" w:color="auto"/>
            <w:bottom w:val="none" w:sz="0" w:space="0" w:color="auto"/>
            <w:right w:val="none" w:sz="0" w:space="0" w:color="auto"/>
          </w:divBdr>
          <w:divsChild>
            <w:div w:id="510414324">
              <w:marLeft w:val="0"/>
              <w:marRight w:val="0"/>
              <w:marTop w:val="0"/>
              <w:marBottom w:val="0"/>
              <w:divBdr>
                <w:top w:val="none" w:sz="0" w:space="0" w:color="auto"/>
                <w:left w:val="none" w:sz="0" w:space="0" w:color="auto"/>
                <w:bottom w:val="none" w:sz="0" w:space="0" w:color="auto"/>
                <w:right w:val="none" w:sz="0" w:space="0" w:color="auto"/>
              </w:divBdr>
            </w:div>
          </w:divsChild>
        </w:div>
        <w:div w:id="571935708">
          <w:marLeft w:val="0"/>
          <w:marRight w:val="0"/>
          <w:marTop w:val="0"/>
          <w:marBottom w:val="0"/>
          <w:divBdr>
            <w:top w:val="none" w:sz="0" w:space="0" w:color="auto"/>
            <w:left w:val="none" w:sz="0" w:space="0" w:color="auto"/>
            <w:bottom w:val="none" w:sz="0" w:space="0" w:color="auto"/>
            <w:right w:val="none" w:sz="0" w:space="0" w:color="auto"/>
          </w:divBdr>
          <w:divsChild>
            <w:div w:id="550576671">
              <w:marLeft w:val="0"/>
              <w:marRight w:val="0"/>
              <w:marTop w:val="0"/>
              <w:marBottom w:val="0"/>
              <w:divBdr>
                <w:top w:val="none" w:sz="0" w:space="0" w:color="auto"/>
                <w:left w:val="none" w:sz="0" w:space="0" w:color="auto"/>
                <w:bottom w:val="none" w:sz="0" w:space="0" w:color="auto"/>
                <w:right w:val="none" w:sz="0" w:space="0" w:color="auto"/>
              </w:divBdr>
            </w:div>
          </w:divsChild>
        </w:div>
        <w:div w:id="574513851">
          <w:marLeft w:val="0"/>
          <w:marRight w:val="0"/>
          <w:marTop w:val="0"/>
          <w:marBottom w:val="0"/>
          <w:divBdr>
            <w:top w:val="none" w:sz="0" w:space="0" w:color="auto"/>
            <w:left w:val="none" w:sz="0" w:space="0" w:color="auto"/>
            <w:bottom w:val="none" w:sz="0" w:space="0" w:color="auto"/>
            <w:right w:val="none" w:sz="0" w:space="0" w:color="auto"/>
          </w:divBdr>
          <w:divsChild>
            <w:div w:id="160241730">
              <w:marLeft w:val="0"/>
              <w:marRight w:val="0"/>
              <w:marTop w:val="0"/>
              <w:marBottom w:val="0"/>
              <w:divBdr>
                <w:top w:val="none" w:sz="0" w:space="0" w:color="auto"/>
                <w:left w:val="none" w:sz="0" w:space="0" w:color="auto"/>
                <w:bottom w:val="none" w:sz="0" w:space="0" w:color="auto"/>
                <w:right w:val="none" w:sz="0" w:space="0" w:color="auto"/>
              </w:divBdr>
            </w:div>
          </w:divsChild>
        </w:div>
        <w:div w:id="578028455">
          <w:marLeft w:val="0"/>
          <w:marRight w:val="0"/>
          <w:marTop w:val="0"/>
          <w:marBottom w:val="0"/>
          <w:divBdr>
            <w:top w:val="none" w:sz="0" w:space="0" w:color="auto"/>
            <w:left w:val="none" w:sz="0" w:space="0" w:color="auto"/>
            <w:bottom w:val="none" w:sz="0" w:space="0" w:color="auto"/>
            <w:right w:val="none" w:sz="0" w:space="0" w:color="auto"/>
          </w:divBdr>
          <w:divsChild>
            <w:div w:id="858081446">
              <w:marLeft w:val="0"/>
              <w:marRight w:val="0"/>
              <w:marTop w:val="0"/>
              <w:marBottom w:val="0"/>
              <w:divBdr>
                <w:top w:val="none" w:sz="0" w:space="0" w:color="auto"/>
                <w:left w:val="none" w:sz="0" w:space="0" w:color="auto"/>
                <w:bottom w:val="none" w:sz="0" w:space="0" w:color="auto"/>
                <w:right w:val="none" w:sz="0" w:space="0" w:color="auto"/>
              </w:divBdr>
            </w:div>
          </w:divsChild>
        </w:div>
        <w:div w:id="590311291">
          <w:marLeft w:val="0"/>
          <w:marRight w:val="0"/>
          <w:marTop w:val="0"/>
          <w:marBottom w:val="0"/>
          <w:divBdr>
            <w:top w:val="none" w:sz="0" w:space="0" w:color="auto"/>
            <w:left w:val="none" w:sz="0" w:space="0" w:color="auto"/>
            <w:bottom w:val="none" w:sz="0" w:space="0" w:color="auto"/>
            <w:right w:val="none" w:sz="0" w:space="0" w:color="auto"/>
          </w:divBdr>
          <w:divsChild>
            <w:div w:id="1083063691">
              <w:marLeft w:val="0"/>
              <w:marRight w:val="0"/>
              <w:marTop w:val="0"/>
              <w:marBottom w:val="0"/>
              <w:divBdr>
                <w:top w:val="none" w:sz="0" w:space="0" w:color="auto"/>
                <w:left w:val="none" w:sz="0" w:space="0" w:color="auto"/>
                <w:bottom w:val="none" w:sz="0" w:space="0" w:color="auto"/>
                <w:right w:val="none" w:sz="0" w:space="0" w:color="auto"/>
              </w:divBdr>
            </w:div>
          </w:divsChild>
        </w:div>
        <w:div w:id="598561157">
          <w:marLeft w:val="0"/>
          <w:marRight w:val="0"/>
          <w:marTop w:val="0"/>
          <w:marBottom w:val="0"/>
          <w:divBdr>
            <w:top w:val="none" w:sz="0" w:space="0" w:color="auto"/>
            <w:left w:val="none" w:sz="0" w:space="0" w:color="auto"/>
            <w:bottom w:val="none" w:sz="0" w:space="0" w:color="auto"/>
            <w:right w:val="none" w:sz="0" w:space="0" w:color="auto"/>
          </w:divBdr>
          <w:divsChild>
            <w:div w:id="133956873">
              <w:marLeft w:val="0"/>
              <w:marRight w:val="0"/>
              <w:marTop w:val="0"/>
              <w:marBottom w:val="0"/>
              <w:divBdr>
                <w:top w:val="none" w:sz="0" w:space="0" w:color="auto"/>
                <w:left w:val="none" w:sz="0" w:space="0" w:color="auto"/>
                <w:bottom w:val="none" w:sz="0" w:space="0" w:color="auto"/>
                <w:right w:val="none" w:sz="0" w:space="0" w:color="auto"/>
              </w:divBdr>
            </w:div>
          </w:divsChild>
        </w:div>
        <w:div w:id="616371961">
          <w:marLeft w:val="0"/>
          <w:marRight w:val="0"/>
          <w:marTop w:val="0"/>
          <w:marBottom w:val="0"/>
          <w:divBdr>
            <w:top w:val="none" w:sz="0" w:space="0" w:color="auto"/>
            <w:left w:val="none" w:sz="0" w:space="0" w:color="auto"/>
            <w:bottom w:val="none" w:sz="0" w:space="0" w:color="auto"/>
            <w:right w:val="none" w:sz="0" w:space="0" w:color="auto"/>
          </w:divBdr>
          <w:divsChild>
            <w:div w:id="169374535">
              <w:marLeft w:val="0"/>
              <w:marRight w:val="0"/>
              <w:marTop w:val="0"/>
              <w:marBottom w:val="0"/>
              <w:divBdr>
                <w:top w:val="none" w:sz="0" w:space="0" w:color="auto"/>
                <w:left w:val="none" w:sz="0" w:space="0" w:color="auto"/>
                <w:bottom w:val="none" w:sz="0" w:space="0" w:color="auto"/>
                <w:right w:val="none" w:sz="0" w:space="0" w:color="auto"/>
              </w:divBdr>
            </w:div>
          </w:divsChild>
        </w:div>
        <w:div w:id="624625875">
          <w:marLeft w:val="0"/>
          <w:marRight w:val="0"/>
          <w:marTop w:val="0"/>
          <w:marBottom w:val="0"/>
          <w:divBdr>
            <w:top w:val="none" w:sz="0" w:space="0" w:color="auto"/>
            <w:left w:val="none" w:sz="0" w:space="0" w:color="auto"/>
            <w:bottom w:val="none" w:sz="0" w:space="0" w:color="auto"/>
            <w:right w:val="none" w:sz="0" w:space="0" w:color="auto"/>
          </w:divBdr>
          <w:divsChild>
            <w:div w:id="1897009244">
              <w:marLeft w:val="0"/>
              <w:marRight w:val="0"/>
              <w:marTop w:val="0"/>
              <w:marBottom w:val="0"/>
              <w:divBdr>
                <w:top w:val="none" w:sz="0" w:space="0" w:color="auto"/>
                <w:left w:val="none" w:sz="0" w:space="0" w:color="auto"/>
                <w:bottom w:val="none" w:sz="0" w:space="0" w:color="auto"/>
                <w:right w:val="none" w:sz="0" w:space="0" w:color="auto"/>
              </w:divBdr>
            </w:div>
          </w:divsChild>
        </w:div>
        <w:div w:id="651368706">
          <w:marLeft w:val="0"/>
          <w:marRight w:val="0"/>
          <w:marTop w:val="0"/>
          <w:marBottom w:val="0"/>
          <w:divBdr>
            <w:top w:val="none" w:sz="0" w:space="0" w:color="auto"/>
            <w:left w:val="none" w:sz="0" w:space="0" w:color="auto"/>
            <w:bottom w:val="none" w:sz="0" w:space="0" w:color="auto"/>
            <w:right w:val="none" w:sz="0" w:space="0" w:color="auto"/>
          </w:divBdr>
          <w:divsChild>
            <w:div w:id="1831482576">
              <w:marLeft w:val="0"/>
              <w:marRight w:val="0"/>
              <w:marTop w:val="0"/>
              <w:marBottom w:val="0"/>
              <w:divBdr>
                <w:top w:val="none" w:sz="0" w:space="0" w:color="auto"/>
                <w:left w:val="none" w:sz="0" w:space="0" w:color="auto"/>
                <w:bottom w:val="none" w:sz="0" w:space="0" w:color="auto"/>
                <w:right w:val="none" w:sz="0" w:space="0" w:color="auto"/>
              </w:divBdr>
            </w:div>
          </w:divsChild>
        </w:div>
        <w:div w:id="653219226">
          <w:marLeft w:val="0"/>
          <w:marRight w:val="0"/>
          <w:marTop w:val="0"/>
          <w:marBottom w:val="0"/>
          <w:divBdr>
            <w:top w:val="none" w:sz="0" w:space="0" w:color="auto"/>
            <w:left w:val="none" w:sz="0" w:space="0" w:color="auto"/>
            <w:bottom w:val="none" w:sz="0" w:space="0" w:color="auto"/>
            <w:right w:val="none" w:sz="0" w:space="0" w:color="auto"/>
          </w:divBdr>
          <w:divsChild>
            <w:div w:id="1704019220">
              <w:marLeft w:val="0"/>
              <w:marRight w:val="0"/>
              <w:marTop w:val="0"/>
              <w:marBottom w:val="0"/>
              <w:divBdr>
                <w:top w:val="none" w:sz="0" w:space="0" w:color="auto"/>
                <w:left w:val="none" w:sz="0" w:space="0" w:color="auto"/>
                <w:bottom w:val="none" w:sz="0" w:space="0" w:color="auto"/>
                <w:right w:val="none" w:sz="0" w:space="0" w:color="auto"/>
              </w:divBdr>
            </w:div>
          </w:divsChild>
        </w:div>
        <w:div w:id="667098460">
          <w:marLeft w:val="0"/>
          <w:marRight w:val="0"/>
          <w:marTop w:val="0"/>
          <w:marBottom w:val="0"/>
          <w:divBdr>
            <w:top w:val="none" w:sz="0" w:space="0" w:color="auto"/>
            <w:left w:val="none" w:sz="0" w:space="0" w:color="auto"/>
            <w:bottom w:val="none" w:sz="0" w:space="0" w:color="auto"/>
            <w:right w:val="none" w:sz="0" w:space="0" w:color="auto"/>
          </w:divBdr>
          <w:divsChild>
            <w:div w:id="925505008">
              <w:marLeft w:val="0"/>
              <w:marRight w:val="0"/>
              <w:marTop w:val="0"/>
              <w:marBottom w:val="0"/>
              <w:divBdr>
                <w:top w:val="none" w:sz="0" w:space="0" w:color="auto"/>
                <w:left w:val="none" w:sz="0" w:space="0" w:color="auto"/>
                <w:bottom w:val="none" w:sz="0" w:space="0" w:color="auto"/>
                <w:right w:val="none" w:sz="0" w:space="0" w:color="auto"/>
              </w:divBdr>
            </w:div>
          </w:divsChild>
        </w:div>
        <w:div w:id="668099049">
          <w:marLeft w:val="0"/>
          <w:marRight w:val="0"/>
          <w:marTop w:val="0"/>
          <w:marBottom w:val="0"/>
          <w:divBdr>
            <w:top w:val="none" w:sz="0" w:space="0" w:color="auto"/>
            <w:left w:val="none" w:sz="0" w:space="0" w:color="auto"/>
            <w:bottom w:val="none" w:sz="0" w:space="0" w:color="auto"/>
            <w:right w:val="none" w:sz="0" w:space="0" w:color="auto"/>
          </w:divBdr>
          <w:divsChild>
            <w:div w:id="1554998847">
              <w:marLeft w:val="0"/>
              <w:marRight w:val="0"/>
              <w:marTop w:val="0"/>
              <w:marBottom w:val="0"/>
              <w:divBdr>
                <w:top w:val="none" w:sz="0" w:space="0" w:color="auto"/>
                <w:left w:val="none" w:sz="0" w:space="0" w:color="auto"/>
                <w:bottom w:val="none" w:sz="0" w:space="0" w:color="auto"/>
                <w:right w:val="none" w:sz="0" w:space="0" w:color="auto"/>
              </w:divBdr>
            </w:div>
          </w:divsChild>
        </w:div>
        <w:div w:id="673149040">
          <w:marLeft w:val="0"/>
          <w:marRight w:val="0"/>
          <w:marTop w:val="0"/>
          <w:marBottom w:val="0"/>
          <w:divBdr>
            <w:top w:val="none" w:sz="0" w:space="0" w:color="auto"/>
            <w:left w:val="none" w:sz="0" w:space="0" w:color="auto"/>
            <w:bottom w:val="none" w:sz="0" w:space="0" w:color="auto"/>
            <w:right w:val="none" w:sz="0" w:space="0" w:color="auto"/>
          </w:divBdr>
          <w:divsChild>
            <w:div w:id="225070647">
              <w:marLeft w:val="0"/>
              <w:marRight w:val="0"/>
              <w:marTop w:val="0"/>
              <w:marBottom w:val="0"/>
              <w:divBdr>
                <w:top w:val="none" w:sz="0" w:space="0" w:color="auto"/>
                <w:left w:val="none" w:sz="0" w:space="0" w:color="auto"/>
                <w:bottom w:val="none" w:sz="0" w:space="0" w:color="auto"/>
                <w:right w:val="none" w:sz="0" w:space="0" w:color="auto"/>
              </w:divBdr>
            </w:div>
          </w:divsChild>
        </w:div>
        <w:div w:id="676421270">
          <w:marLeft w:val="0"/>
          <w:marRight w:val="0"/>
          <w:marTop w:val="0"/>
          <w:marBottom w:val="0"/>
          <w:divBdr>
            <w:top w:val="none" w:sz="0" w:space="0" w:color="auto"/>
            <w:left w:val="none" w:sz="0" w:space="0" w:color="auto"/>
            <w:bottom w:val="none" w:sz="0" w:space="0" w:color="auto"/>
            <w:right w:val="none" w:sz="0" w:space="0" w:color="auto"/>
          </w:divBdr>
          <w:divsChild>
            <w:div w:id="456948175">
              <w:marLeft w:val="0"/>
              <w:marRight w:val="0"/>
              <w:marTop w:val="0"/>
              <w:marBottom w:val="0"/>
              <w:divBdr>
                <w:top w:val="none" w:sz="0" w:space="0" w:color="auto"/>
                <w:left w:val="none" w:sz="0" w:space="0" w:color="auto"/>
                <w:bottom w:val="none" w:sz="0" w:space="0" w:color="auto"/>
                <w:right w:val="none" w:sz="0" w:space="0" w:color="auto"/>
              </w:divBdr>
            </w:div>
          </w:divsChild>
        </w:div>
        <w:div w:id="679235567">
          <w:marLeft w:val="0"/>
          <w:marRight w:val="0"/>
          <w:marTop w:val="0"/>
          <w:marBottom w:val="0"/>
          <w:divBdr>
            <w:top w:val="none" w:sz="0" w:space="0" w:color="auto"/>
            <w:left w:val="none" w:sz="0" w:space="0" w:color="auto"/>
            <w:bottom w:val="none" w:sz="0" w:space="0" w:color="auto"/>
            <w:right w:val="none" w:sz="0" w:space="0" w:color="auto"/>
          </w:divBdr>
          <w:divsChild>
            <w:div w:id="1232426191">
              <w:marLeft w:val="0"/>
              <w:marRight w:val="0"/>
              <w:marTop w:val="0"/>
              <w:marBottom w:val="0"/>
              <w:divBdr>
                <w:top w:val="none" w:sz="0" w:space="0" w:color="auto"/>
                <w:left w:val="none" w:sz="0" w:space="0" w:color="auto"/>
                <w:bottom w:val="none" w:sz="0" w:space="0" w:color="auto"/>
                <w:right w:val="none" w:sz="0" w:space="0" w:color="auto"/>
              </w:divBdr>
            </w:div>
          </w:divsChild>
        </w:div>
        <w:div w:id="690764710">
          <w:marLeft w:val="0"/>
          <w:marRight w:val="0"/>
          <w:marTop w:val="0"/>
          <w:marBottom w:val="0"/>
          <w:divBdr>
            <w:top w:val="none" w:sz="0" w:space="0" w:color="auto"/>
            <w:left w:val="none" w:sz="0" w:space="0" w:color="auto"/>
            <w:bottom w:val="none" w:sz="0" w:space="0" w:color="auto"/>
            <w:right w:val="none" w:sz="0" w:space="0" w:color="auto"/>
          </w:divBdr>
          <w:divsChild>
            <w:div w:id="1143816418">
              <w:marLeft w:val="0"/>
              <w:marRight w:val="0"/>
              <w:marTop w:val="0"/>
              <w:marBottom w:val="0"/>
              <w:divBdr>
                <w:top w:val="none" w:sz="0" w:space="0" w:color="auto"/>
                <w:left w:val="none" w:sz="0" w:space="0" w:color="auto"/>
                <w:bottom w:val="none" w:sz="0" w:space="0" w:color="auto"/>
                <w:right w:val="none" w:sz="0" w:space="0" w:color="auto"/>
              </w:divBdr>
            </w:div>
          </w:divsChild>
        </w:div>
        <w:div w:id="690843062">
          <w:marLeft w:val="0"/>
          <w:marRight w:val="0"/>
          <w:marTop w:val="0"/>
          <w:marBottom w:val="0"/>
          <w:divBdr>
            <w:top w:val="none" w:sz="0" w:space="0" w:color="auto"/>
            <w:left w:val="none" w:sz="0" w:space="0" w:color="auto"/>
            <w:bottom w:val="none" w:sz="0" w:space="0" w:color="auto"/>
            <w:right w:val="none" w:sz="0" w:space="0" w:color="auto"/>
          </w:divBdr>
          <w:divsChild>
            <w:div w:id="2146195283">
              <w:marLeft w:val="0"/>
              <w:marRight w:val="0"/>
              <w:marTop w:val="0"/>
              <w:marBottom w:val="0"/>
              <w:divBdr>
                <w:top w:val="none" w:sz="0" w:space="0" w:color="auto"/>
                <w:left w:val="none" w:sz="0" w:space="0" w:color="auto"/>
                <w:bottom w:val="none" w:sz="0" w:space="0" w:color="auto"/>
                <w:right w:val="none" w:sz="0" w:space="0" w:color="auto"/>
              </w:divBdr>
            </w:div>
          </w:divsChild>
        </w:div>
        <w:div w:id="697242799">
          <w:marLeft w:val="0"/>
          <w:marRight w:val="0"/>
          <w:marTop w:val="0"/>
          <w:marBottom w:val="0"/>
          <w:divBdr>
            <w:top w:val="none" w:sz="0" w:space="0" w:color="auto"/>
            <w:left w:val="none" w:sz="0" w:space="0" w:color="auto"/>
            <w:bottom w:val="none" w:sz="0" w:space="0" w:color="auto"/>
            <w:right w:val="none" w:sz="0" w:space="0" w:color="auto"/>
          </w:divBdr>
          <w:divsChild>
            <w:div w:id="994526801">
              <w:marLeft w:val="0"/>
              <w:marRight w:val="0"/>
              <w:marTop w:val="0"/>
              <w:marBottom w:val="0"/>
              <w:divBdr>
                <w:top w:val="none" w:sz="0" w:space="0" w:color="auto"/>
                <w:left w:val="none" w:sz="0" w:space="0" w:color="auto"/>
                <w:bottom w:val="none" w:sz="0" w:space="0" w:color="auto"/>
                <w:right w:val="none" w:sz="0" w:space="0" w:color="auto"/>
              </w:divBdr>
            </w:div>
          </w:divsChild>
        </w:div>
        <w:div w:id="712074376">
          <w:marLeft w:val="0"/>
          <w:marRight w:val="0"/>
          <w:marTop w:val="0"/>
          <w:marBottom w:val="0"/>
          <w:divBdr>
            <w:top w:val="none" w:sz="0" w:space="0" w:color="auto"/>
            <w:left w:val="none" w:sz="0" w:space="0" w:color="auto"/>
            <w:bottom w:val="none" w:sz="0" w:space="0" w:color="auto"/>
            <w:right w:val="none" w:sz="0" w:space="0" w:color="auto"/>
          </w:divBdr>
          <w:divsChild>
            <w:div w:id="1311398349">
              <w:marLeft w:val="0"/>
              <w:marRight w:val="0"/>
              <w:marTop w:val="0"/>
              <w:marBottom w:val="0"/>
              <w:divBdr>
                <w:top w:val="none" w:sz="0" w:space="0" w:color="auto"/>
                <w:left w:val="none" w:sz="0" w:space="0" w:color="auto"/>
                <w:bottom w:val="none" w:sz="0" w:space="0" w:color="auto"/>
                <w:right w:val="none" w:sz="0" w:space="0" w:color="auto"/>
              </w:divBdr>
            </w:div>
          </w:divsChild>
        </w:div>
        <w:div w:id="724451803">
          <w:marLeft w:val="0"/>
          <w:marRight w:val="0"/>
          <w:marTop w:val="0"/>
          <w:marBottom w:val="0"/>
          <w:divBdr>
            <w:top w:val="none" w:sz="0" w:space="0" w:color="auto"/>
            <w:left w:val="none" w:sz="0" w:space="0" w:color="auto"/>
            <w:bottom w:val="none" w:sz="0" w:space="0" w:color="auto"/>
            <w:right w:val="none" w:sz="0" w:space="0" w:color="auto"/>
          </w:divBdr>
          <w:divsChild>
            <w:div w:id="2111853969">
              <w:marLeft w:val="0"/>
              <w:marRight w:val="0"/>
              <w:marTop w:val="0"/>
              <w:marBottom w:val="0"/>
              <w:divBdr>
                <w:top w:val="none" w:sz="0" w:space="0" w:color="auto"/>
                <w:left w:val="none" w:sz="0" w:space="0" w:color="auto"/>
                <w:bottom w:val="none" w:sz="0" w:space="0" w:color="auto"/>
                <w:right w:val="none" w:sz="0" w:space="0" w:color="auto"/>
              </w:divBdr>
            </w:div>
          </w:divsChild>
        </w:div>
        <w:div w:id="776632200">
          <w:marLeft w:val="0"/>
          <w:marRight w:val="0"/>
          <w:marTop w:val="0"/>
          <w:marBottom w:val="0"/>
          <w:divBdr>
            <w:top w:val="none" w:sz="0" w:space="0" w:color="auto"/>
            <w:left w:val="none" w:sz="0" w:space="0" w:color="auto"/>
            <w:bottom w:val="none" w:sz="0" w:space="0" w:color="auto"/>
            <w:right w:val="none" w:sz="0" w:space="0" w:color="auto"/>
          </w:divBdr>
          <w:divsChild>
            <w:div w:id="1433012576">
              <w:marLeft w:val="0"/>
              <w:marRight w:val="0"/>
              <w:marTop w:val="0"/>
              <w:marBottom w:val="0"/>
              <w:divBdr>
                <w:top w:val="none" w:sz="0" w:space="0" w:color="auto"/>
                <w:left w:val="none" w:sz="0" w:space="0" w:color="auto"/>
                <w:bottom w:val="none" w:sz="0" w:space="0" w:color="auto"/>
                <w:right w:val="none" w:sz="0" w:space="0" w:color="auto"/>
              </w:divBdr>
            </w:div>
          </w:divsChild>
        </w:div>
        <w:div w:id="782504196">
          <w:marLeft w:val="0"/>
          <w:marRight w:val="0"/>
          <w:marTop w:val="0"/>
          <w:marBottom w:val="0"/>
          <w:divBdr>
            <w:top w:val="none" w:sz="0" w:space="0" w:color="auto"/>
            <w:left w:val="none" w:sz="0" w:space="0" w:color="auto"/>
            <w:bottom w:val="none" w:sz="0" w:space="0" w:color="auto"/>
            <w:right w:val="none" w:sz="0" w:space="0" w:color="auto"/>
          </w:divBdr>
          <w:divsChild>
            <w:div w:id="1198811194">
              <w:marLeft w:val="0"/>
              <w:marRight w:val="0"/>
              <w:marTop w:val="0"/>
              <w:marBottom w:val="0"/>
              <w:divBdr>
                <w:top w:val="none" w:sz="0" w:space="0" w:color="auto"/>
                <w:left w:val="none" w:sz="0" w:space="0" w:color="auto"/>
                <w:bottom w:val="none" w:sz="0" w:space="0" w:color="auto"/>
                <w:right w:val="none" w:sz="0" w:space="0" w:color="auto"/>
              </w:divBdr>
            </w:div>
          </w:divsChild>
        </w:div>
        <w:div w:id="783040640">
          <w:marLeft w:val="0"/>
          <w:marRight w:val="0"/>
          <w:marTop w:val="0"/>
          <w:marBottom w:val="0"/>
          <w:divBdr>
            <w:top w:val="none" w:sz="0" w:space="0" w:color="auto"/>
            <w:left w:val="none" w:sz="0" w:space="0" w:color="auto"/>
            <w:bottom w:val="none" w:sz="0" w:space="0" w:color="auto"/>
            <w:right w:val="none" w:sz="0" w:space="0" w:color="auto"/>
          </w:divBdr>
          <w:divsChild>
            <w:div w:id="1696034091">
              <w:marLeft w:val="0"/>
              <w:marRight w:val="0"/>
              <w:marTop w:val="0"/>
              <w:marBottom w:val="0"/>
              <w:divBdr>
                <w:top w:val="none" w:sz="0" w:space="0" w:color="auto"/>
                <w:left w:val="none" w:sz="0" w:space="0" w:color="auto"/>
                <w:bottom w:val="none" w:sz="0" w:space="0" w:color="auto"/>
                <w:right w:val="none" w:sz="0" w:space="0" w:color="auto"/>
              </w:divBdr>
            </w:div>
          </w:divsChild>
        </w:div>
        <w:div w:id="798375348">
          <w:marLeft w:val="0"/>
          <w:marRight w:val="0"/>
          <w:marTop w:val="0"/>
          <w:marBottom w:val="0"/>
          <w:divBdr>
            <w:top w:val="none" w:sz="0" w:space="0" w:color="auto"/>
            <w:left w:val="none" w:sz="0" w:space="0" w:color="auto"/>
            <w:bottom w:val="none" w:sz="0" w:space="0" w:color="auto"/>
            <w:right w:val="none" w:sz="0" w:space="0" w:color="auto"/>
          </w:divBdr>
          <w:divsChild>
            <w:div w:id="1525824564">
              <w:marLeft w:val="0"/>
              <w:marRight w:val="0"/>
              <w:marTop w:val="0"/>
              <w:marBottom w:val="0"/>
              <w:divBdr>
                <w:top w:val="none" w:sz="0" w:space="0" w:color="auto"/>
                <w:left w:val="none" w:sz="0" w:space="0" w:color="auto"/>
                <w:bottom w:val="none" w:sz="0" w:space="0" w:color="auto"/>
                <w:right w:val="none" w:sz="0" w:space="0" w:color="auto"/>
              </w:divBdr>
            </w:div>
          </w:divsChild>
        </w:div>
        <w:div w:id="798955446">
          <w:marLeft w:val="0"/>
          <w:marRight w:val="0"/>
          <w:marTop w:val="0"/>
          <w:marBottom w:val="0"/>
          <w:divBdr>
            <w:top w:val="none" w:sz="0" w:space="0" w:color="auto"/>
            <w:left w:val="none" w:sz="0" w:space="0" w:color="auto"/>
            <w:bottom w:val="none" w:sz="0" w:space="0" w:color="auto"/>
            <w:right w:val="none" w:sz="0" w:space="0" w:color="auto"/>
          </w:divBdr>
          <w:divsChild>
            <w:div w:id="1199127471">
              <w:marLeft w:val="0"/>
              <w:marRight w:val="0"/>
              <w:marTop w:val="0"/>
              <w:marBottom w:val="0"/>
              <w:divBdr>
                <w:top w:val="none" w:sz="0" w:space="0" w:color="auto"/>
                <w:left w:val="none" w:sz="0" w:space="0" w:color="auto"/>
                <w:bottom w:val="none" w:sz="0" w:space="0" w:color="auto"/>
                <w:right w:val="none" w:sz="0" w:space="0" w:color="auto"/>
              </w:divBdr>
            </w:div>
          </w:divsChild>
        </w:div>
        <w:div w:id="805008892">
          <w:marLeft w:val="0"/>
          <w:marRight w:val="0"/>
          <w:marTop w:val="0"/>
          <w:marBottom w:val="0"/>
          <w:divBdr>
            <w:top w:val="none" w:sz="0" w:space="0" w:color="auto"/>
            <w:left w:val="none" w:sz="0" w:space="0" w:color="auto"/>
            <w:bottom w:val="none" w:sz="0" w:space="0" w:color="auto"/>
            <w:right w:val="none" w:sz="0" w:space="0" w:color="auto"/>
          </w:divBdr>
          <w:divsChild>
            <w:div w:id="2093315105">
              <w:marLeft w:val="0"/>
              <w:marRight w:val="0"/>
              <w:marTop w:val="0"/>
              <w:marBottom w:val="0"/>
              <w:divBdr>
                <w:top w:val="none" w:sz="0" w:space="0" w:color="auto"/>
                <w:left w:val="none" w:sz="0" w:space="0" w:color="auto"/>
                <w:bottom w:val="none" w:sz="0" w:space="0" w:color="auto"/>
                <w:right w:val="none" w:sz="0" w:space="0" w:color="auto"/>
              </w:divBdr>
            </w:div>
          </w:divsChild>
        </w:div>
        <w:div w:id="806553700">
          <w:marLeft w:val="0"/>
          <w:marRight w:val="0"/>
          <w:marTop w:val="0"/>
          <w:marBottom w:val="0"/>
          <w:divBdr>
            <w:top w:val="none" w:sz="0" w:space="0" w:color="auto"/>
            <w:left w:val="none" w:sz="0" w:space="0" w:color="auto"/>
            <w:bottom w:val="none" w:sz="0" w:space="0" w:color="auto"/>
            <w:right w:val="none" w:sz="0" w:space="0" w:color="auto"/>
          </w:divBdr>
          <w:divsChild>
            <w:div w:id="1487240052">
              <w:marLeft w:val="0"/>
              <w:marRight w:val="0"/>
              <w:marTop w:val="0"/>
              <w:marBottom w:val="0"/>
              <w:divBdr>
                <w:top w:val="none" w:sz="0" w:space="0" w:color="auto"/>
                <w:left w:val="none" w:sz="0" w:space="0" w:color="auto"/>
                <w:bottom w:val="none" w:sz="0" w:space="0" w:color="auto"/>
                <w:right w:val="none" w:sz="0" w:space="0" w:color="auto"/>
              </w:divBdr>
            </w:div>
          </w:divsChild>
        </w:div>
        <w:div w:id="806774772">
          <w:marLeft w:val="0"/>
          <w:marRight w:val="0"/>
          <w:marTop w:val="0"/>
          <w:marBottom w:val="0"/>
          <w:divBdr>
            <w:top w:val="none" w:sz="0" w:space="0" w:color="auto"/>
            <w:left w:val="none" w:sz="0" w:space="0" w:color="auto"/>
            <w:bottom w:val="none" w:sz="0" w:space="0" w:color="auto"/>
            <w:right w:val="none" w:sz="0" w:space="0" w:color="auto"/>
          </w:divBdr>
          <w:divsChild>
            <w:div w:id="1874809866">
              <w:marLeft w:val="0"/>
              <w:marRight w:val="0"/>
              <w:marTop w:val="0"/>
              <w:marBottom w:val="0"/>
              <w:divBdr>
                <w:top w:val="none" w:sz="0" w:space="0" w:color="auto"/>
                <w:left w:val="none" w:sz="0" w:space="0" w:color="auto"/>
                <w:bottom w:val="none" w:sz="0" w:space="0" w:color="auto"/>
                <w:right w:val="none" w:sz="0" w:space="0" w:color="auto"/>
              </w:divBdr>
            </w:div>
          </w:divsChild>
        </w:div>
        <w:div w:id="818611625">
          <w:marLeft w:val="0"/>
          <w:marRight w:val="0"/>
          <w:marTop w:val="0"/>
          <w:marBottom w:val="0"/>
          <w:divBdr>
            <w:top w:val="none" w:sz="0" w:space="0" w:color="auto"/>
            <w:left w:val="none" w:sz="0" w:space="0" w:color="auto"/>
            <w:bottom w:val="none" w:sz="0" w:space="0" w:color="auto"/>
            <w:right w:val="none" w:sz="0" w:space="0" w:color="auto"/>
          </w:divBdr>
          <w:divsChild>
            <w:div w:id="443156525">
              <w:marLeft w:val="0"/>
              <w:marRight w:val="0"/>
              <w:marTop w:val="0"/>
              <w:marBottom w:val="0"/>
              <w:divBdr>
                <w:top w:val="none" w:sz="0" w:space="0" w:color="auto"/>
                <w:left w:val="none" w:sz="0" w:space="0" w:color="auto"/>
                <w:bottom w:val="none" w:sz="0" w:space="0" w:color="auto"/>
                <w:right w:val="none" w:sz="0" w:space="0" w:color="auto"/>
              </w:divBdr>
            </w:div>
          </w:divsChild>
        </w:div>
        <w:div w:id="822432475">
          <w:marLeft w:val="0"/>
          <w:marRight w:val="0"/>
          <w:marTop w:val="0"/>
          <w:marBottom w:val="0"/>
          <w:divBdr>
            <w:top w:val="none" w:sz="0" w:space="0" w:color="auto"/>
            <w:left w:val="none" w:sz="0" w:space="0" w:color="auto"/>
            <w:bottom w:val="none" w:sz="0" w:space="0" w:color="auto"/>
            <w:right w:val="none" w:sz="0" w:space="0" w:color="auto"/>
          </w:divBdr>
          <w:divsChild>
            <w:div w:id="1400710091">
              <w:marLeft w:val="0"/>
              <w:marRight w:val="0"/>
              <w:marTop w:val="0"/>
              <w:marBottom w:val="0"/>
              <w:divBdr>
                <w:top w:val="none" w:sz="0" w:space="0" w:color="auto"/>
                <w:left w:val="none" w:sz="0" w:space="0" w:color="auto"/>
                <w:bottom w:val="none" w:sz="0" w:space="0" w:color="auto"/>
                <w:right w:val="none" w:sz="0" w:space="0" w:color="auto"/>
              </w:divBdr>
            </w:div>
          </w:divsChild>
        </w:div>
        <w:div w:id="827786878">
          <w:marLeft w:val="0"/>
          <w:marRight w:val="0"/>
          <w:marTop w:val="0"/>
          <w:marBottom w:val="0"/>
          <w:divBdr>
            <w:top w:val="none" w:sz="0" w:space="0" w:color="auto"/>
            <w:left w:val="none" w:sz="0" w:space="0" w:color="auto"/>
            <w:bottom w:val="none" w:sz="0" w:space="0" w:color="auto"/>
            <w:right w:val="none" w:sz="0" w:space="0" w:color="auto"/>
          </w:divBdr>
          <w:divsChild>
            <w:div w:id="1181816211">
              <w:marLeft w:val="0"/>
              <w:marRight w:val="0"/>
              <w:marTop w:val="0"/>
              <w:marBottom w:val="0"/>
              <w:divBdr>
                <w:top w:val="none" w:sz="0" w:space="0" w:color="auto"/>
                <w:left w:val="none" w:sz="0" w:space="0" w:color="auto"/>
                <w:bottom w:val="none" w:sz="0" w:space="0" w:color="auto"/>
                <w:right w:val="none" w:sz="0" w:space="0" w:color="auto"/>
              </w:divBdr>
            </w:div>
          </w:divsChild>
        </w:div>
        <w:div w:id="828591443">
          <w:marLeft w:val="0"/>
          <w:marRight w:val="0"/>
          <w:marTop w:val="0"/>
          <w:marBottom w:val="0"/>
          <w:divBdr>
            <w:top w:val="none" w:sz="0" w:space="0" w:color="auto"/>
            <w:left w:val="none" w:sz="0" w:space="0" w:color="auto"/>
            <w:bottom w:val="none" w:sz="0" w:space="0" w:color="auto"/>
            <w:right w:val="none" w:sz="0" w:space="0" w:color="auto"/>
          </w:divBdr>
          <w:divsChild>
            <w:div w:id="1217545222">
              <w:marLeft w:val="0"/>
              <w:marRight w:val="0"/>
              <w:marTop w:val="0"/>
              <w:marBottom w:val="0"/>
              <w:divBdr>
                <w:top w:val="none" w:sz="0" w:space="0" w:color="auto"/>
                <w:left w:val="none" w:sz="0" w:space="0" w:color="auto"/>
                <w:bottom w:val="none" w:sz="0" w:space="0" w:color="auto"/>
                <w:right w:val="none" w:sz="0" w:space="0" w:color="auto"/>
              </w:divBdr>
            </w:div>
          </w:divsChild>
        </w:div>
        <w:div w:id="833422496">
          <w:marLeft w:val="0"/>
          <w:marRight w:val="0"/>
          <w:marTop w:val="0"/>
          <w:marBottom w:val="0"/>
          <w:divBdr>
            <w:top w:val="none" w:sz="0" w:space="0" w:color="auto"/>
            <w:left w:val="none" w:sz="0" w:space="0" w:color="auto"/>
            <w:bottom w:val="none" w:sz="0" w:space="0" w:color="auto"/>
            <w:right w:val="none" w:sz="0" w:space="0" w:color="auto"/>
          </w:divBdr>
          <w:divsChild>
            <w:div w:id="390076035">
              <w:marLeft w:val="0"/>
              <w:marRight w:val="0"/>
              <w:marTop w:val="0"/>
              <w:marBottom w:val="0"/>
              <w:divBdr>
                <w:top w:val="none" w:sz="0" w:space="0" w:color="auto"/>
                <w:left w:val="none" w:sz="0" w:space="0" w:color="auto"/>
                <w:bottom w:val="none" w:sz="0" w:space="0" w:color="auto"/>
                <w:right w:val="none" w:sz="0" w:space="0" w:color="auto"/>
              </w:divBdr>
            </w:div>
          </w:divsChild>
        </w:div>
        <w:div w:id="849761095">
          <w:marLeft w:val="0"/>
          <w:marRight w:val="0"/>
          <w:marTop w:val="0"/>
          <w:marBottom w:val="0"/>
          <w:divBdr>
            <w:top w:val="none" w:sz="0" w:space="0" w:color="auto"/>
            <w:left w:val="none" w:sz="0" w:space="0" w:color="auto"/>
            <w:bottom w:val="none" w:sz="0" w:space="0" w:color="auto"/>
            <w:right w:val="none" w:sz="0" w:space="0" w:color="auto"/>
          </w:divBdr>
          <w:divsChild>
            <w:div w:id="602341564">
              <w:marLeft w:val="0"/>
              <w:marRight w:val="0"/>
              <w:marTop w:val="0"/>
              <w:marBottom w:val="0"/>
              <w:divBdr>
                <w:top w:val="none" w:sz="0" w:space="0" w:color="auto"/>
                <w:left w:val="none" w:sz="0" w:space="0" w:color="auto"/>
                <w:bottom w:val="none" w:sz="0" w:space="0" w:color="auto"/>
                <w:right w:val="none" w:sz="0" w:space="0" w:color="auto"/>
              </w:divBdr>
            </w:div>
          </w:divsChild>
        </w:div>
        <w:div w:id="852501907">
          <w:marLeft w:val="0"/>
          <w:marRight w:val="0"/>
          <w:marTop w:val="0"/>
          <w:marBottom w:val="0"/>
          <w:divBdr>
            <w:top w:val="none" w:sz="0" w:space="0" w:color="auto"/>
            <w:left w:val="none" w:sz="0" w:space="0" w:color="auto"/>
            <w:bottom w:val="none" w:sz="0" w:space="0" w:color="auto"/>
            <w:right w:val="none" w:sz="0" w:space="0" w:color="auto"/>
          </w:divBdr>
          <w:divsChild>
            <w:div w:id="668212300">
              <w:marLeft w:val="0"/>
              <w:marRight w:val="0"/>
              <w:marTop w:val="0"/>
              <w:marBottom w:val="0"/>
              <w:divBdr>
                <w:top w:val="none" w:sz="0" w:space="0" w:color="auto"/>
                <w:left w:val="none" w:sz="0" w:space="0" w:color="auto"/>
                <w:bottom w:val="none" w:sz="0" w:space="0" w:color="auto"/>
                <w:right w:val="none" w:sz="0" w:space="0" w:color="auto"/>
              </w:divBdr>
            </w:div>
          </w:divsChild>
        </w:div>
        <w:div w:id="859005282">
          <w:marLeft w:val="0"/>
          <w:marRight w:val="0"/>
          <w:marTop w:val="0"/>
          <w:marBottom w:val="0"/>
          <w:divBdr>
            <w:top w:val="none" w:sz="0" w:space="0" w:color="auto"/>
            <w:left w:val="none" w:sz="0" w:space="0" w:color="auto"/>
            <w:bottom w:val="none" w:sz="0" w:space="0" w:color="auto"/>
            <w:right w:val="none" w:sz="0" w:space="0" w:color="auto"/>
          </w:divBdr>
          <w:divsChild>
            <w:div w:id="899941414">
              <w:marLeft w:val="0"/>
              <w:marRight w:val="0"/>
              <w:marTop w:val="0"/>
              <w:marBottom w:val="0"/>
              <w:divBdr>
                <w:top w:val="none" w:sz="0" w:space="0" w:color="auto"/>
                <w:left w:val="none" w:sz="0" w:space="0" w:color="auto"/>
                <w:bottom w:val="none" w:sz="0" w:space="0" w:color="auto"/>
                <w:right w:val="none" w:sz="0" w:space="0" w:color="auto"/>
              </w:divBdr>
            </w:div>
          </w:divsChild>
        </w:div>
        <w:div w:id="863058870">
          <w:marLeft w:val="0"/>
          <w:marRight w:val="0"/>
          <w:marTop w:val="0"/>
          <w:marBottom w:val="0"/>
          <w:divBdr>
            <w:top w:val="none" w:sz="0" w:space="0" w:color="auto"/>
            <w:left w:val="none" w:sz="0" w:space="0" w:color="auto"/>
            <w:bottom w:val="none" w:sz="0" w:space="0" w:color="auto"/>
            <w:right w:val="none" w:sz="0" w:space="0" w:color="auto"/>
          </w:divBdr>
          <w:divsChild>
            <w:div w:id="1637445364">
              <w:marLeft w:val="0"/>
              <w:marRight w:val="0"/>
              <w:marTop w:val="0"/>
              <w:marBottom w:val="0"/>
              <w:divBdr>
                <w:top w:val="none" w:sz="0" w:space="0" w:color="auto"/>
                <w:left w:val="none" w:sz="0" w:space="0" w:color="auto"/>
                <w:bottom w:val="none" w:sz="0" w:space="0" w:color="auto"/>
                <w:right w:val="none" w:sz="0" w:space="0" w:color="auto"/>
              </w:divBdr>
            </w:div>
          </w:divsChild>
        </w:div>
        <w:div w:id="882054893">
          <w:marLeft w:val="0"/>
          <w:marRight w:val="0"/>
          <w:marTop w:val="0"/>
          <w:marBottom w:val="0"/>
          <w:divBdr>
            <w:top w:val="none" w:sz="0" w:space="0" w:color="auto"/>
            <w:left w:val="none" w:sz="0" w:space="0" w:color="auto"/>
            <w:bottom w:val="none" w:sz="0" w:space="0" w:color="auto"/>
            <w:right w:val="none" w:sz="0" w:space="0" w:color="auto"/>
          </w:divBdr>
          <w:divsChild>
            <w:div w:id="104931912">
              <w:marLeft w:val="0"/>
              <w:marRight w:val="0"/>
              <w:marTop w:val="0"/>
              <w:marBottom w:val="0"/>
              <w:divBdr>
                <w:top w:val="none" w:sz="0" w:space="0" w:color="auto"/>
                <w:left w:val="none" w:sz="0" w:space="0" w:color="auto"/>
                <w:bottom w:val="none" w:sz="0" w:space="0" w:color="auto"/>
                <w:right w:val="none" w:sz="0" w:space="0" w:color="auto"/>
              </w:divBdr>
            </w:div>
          </w:divsChild>
        </w:div>
        <w:div w:id="889148122">
          <w:marLeft w:val="0"/>
          <w:marRight w:val="0"/>
          <w:marTop w:val="0"/>
          <w:marBottom w:val="0"/>
          <w:divBdr>
            <w:top w:val="none" w:sz="0" w:space="0" w:color="auto"/>
            <w:left w:val="none" w:sz="0" w:space="0" w:color="auto"/>
            <w:bottom w:val="none" w:sz="0" w:space="0" w:color="auto"/>
            <w:right w:val="none" w:sz="0" w:space="0" w:color="auto"/>
          </w:divBdr>
          <w:divsChild>
            <w:div w:id="770586679">
              <w:marLeft w:val="0"/>
              <w:marRight w:val="0"/>
              <w:marTop w:val="0"/>
              <w:marBottom w:val="0"/>
              <w:divBdr>
                <w:top w:val="none" w:sz="0" w:space="0" w:color="auto"/>
                <w:left w:val="none" w:sz="0" w:space="0" w:color="auto"/>
                <w:bottom w:val="none" w:sz="0" w:space="0" w:color="auto"/>
                <w:right w:val="none" w:sz="0" w:space="0" w:color="auto"/>
              </w:divBdr>
            </w:div>
          </w:divsChild>
        </w:div>
        <w:div w:id="890535605">
          <w:marLeft w:val="0"/>
          <w:marRight w:val="0"/>
          <w:marTop w:val="0"/>
          <w:marBottom w:val="0"/>
          <w:divBdr>
            <w:top w:val="none" w:sz="0" w:space="0" w:color="auto"/>
            <w:left w:val="none" w:sz="0" w:space="0" w:color="auto"/>
            <w:bottom w:val="none" w:sz="0" w:space="0" w:color="auto"/>
            <w:right w:val="none" w:sz="0" w:space="0" w:color="auto"/>
          </w:divBdr>
          <w:divsChild>
            <w:div w:id="1008409483">
              <w:marLeft w:val="0"/>
              <w:marRight w:val="0"/>
              <w:marTop w:val="0"/>
              <w:marBottom w:val="0"/>
              <w:divBdr>
                <w:top w:val="none" w:sz="0" w:space="0" w:color="auto"/>
                <w:left w:val="none" w:sz="0" w:space="0" w:color="auto"/>
                <w:bottom w:val="none" w:sz="0" w:space="0" w:color="auto"/>
                <w:right w:val="none" w:sz="0" w:space="0" w:color="auto"/>
              </w:divBdr>
            </w:div>
          </w:divsChild>
        </w:div>
        <w:div w:id="909081099">
          <w:marLeft w:val="0"/>
          <w:marRight w:val="0"/>
          <w:marTop w:val="0"/>
          <w:marBottom w:val="0"/>
          <w:divBdr>
            <w:top w:val="none" w:sz="0" w:space="0" w:color="auto"/>
            <w:left w:val="none" w:sz="0" w:space="0" w:color="auto"/>
            <w:bottom w:val="none" w:sz="0" w:space="0" w:color="auto"/>
            <w:right w:val="none" w:sz="0" w:space="0" w:color="auto"/>
          </w:divBdr>
          <w:divsChild>
            <w:div w:id="1149394912">
              <w:marLeft w:val="0"/>
              <w:marRight w:val="0"/>
              <w:marTop w:val="0"/>
              <w:marBottom w:val="0"/>
              <w:divBdr>
                <w:top w:val="none" w:sz="0" w:space="0" w:color="auto"/>
                <w:left w:val="none" w:sz="0" w:space="0" w:color="auto"/>
                <w:bottom w:val="none" w:sz="0" w:space="0" w:color="auto"/>
                <w:right w:val="none" w:sz="0" w:space="0" w:color="auto"/>
              </w:divBdr>
            </w:div>
          </w:divsChild>
        </w:div>
        <w:div w:id="952177487">
          <w:marLeft w:val="0"/>
          <w:marRight w:val="0"/>
          <w:marTop w:val="0"/>
          <w:marBottom w:val="0"/>
          <w:divBdr>
            <w:top w:val="none" w:sz="0" w:space="0" w:color="auto"/>
            <w:left w:val="none" w:sz="0" w:space="0" w:color="auto"/>
            <w:bottom w:val="none" w:sz="0" w:space="0" w:color="auto"/>
            <w:right w:val="none" w:sz="0" w:space="0" w:color="auto"/>
          </w:divBdr>
          <w:divsChild>
            <w:div w:id="218173833">
              <w:marLeft w:val="0"/>
              <w:marRight w:val="0"/>
              <w:marTop w:val="0"/>
              <w:marBottom w:val="0"/>
              <w:divBdr>
                <w:top w:val="none" w:sz="0" w:space="0" w:color="auto"/>
                <w:left w:val="none" w:sz="0" w:space="0" w:color="auto"/>
                <w:bottom w:val="none" w:sz="0" w:space="0" w:color="auto"/>
                <w:right w:val="none" w:sz="0" w:space="0" w:color="auto"/>
              </w:divBdr>
            </w:div>
          </w:divsChild>
        </w:div>
        <w:div w:id="970936328">
          <w:marLeft w:val="0"/>
          <w:marRight w:val="0"/>
          <w:marTop w:val="0"/>
          <w:marBottom w:val="0"/>
          <w:divBdr>
            <w:top w:val="none" w:sz="0" w:space="0" w:color="auto"/>
            <w:left w:val="none" w:sz="0" w:space="0" w:color="auto"/>
            <w:bottom w:val="none" w:sz="0" w:space="0" w:color="auto"/>
            <w:right w:val="none" w:sz="0" w:space="0" w:color="auto"/>
          </w:divBdr>
          <w:divsChild>
            <w:div w:id="1331517858">
              <w:marLeft w:val="0"/>
              <w:marRight w:val="0"/>
              <w:marTop w:val="0"/>
              <w:marBottom w:val="0"/>
              <w:divBdr>
                <w:top w:val="none" w:sz="0" w:space="0" w:color="auto"/>
                <w:left w:val="none" w:sz="0" w:space="0" w:color="auto"/>
                <w:bottom w:val="none" w:sz="0" w:space="0" w:color="auto"/>
                <w:right w:val="none" w:sz="0" w:space="0" w:color="auto"/>
              </w:divBdr>
            </w:div>
          </w:divsChild>
        </w:div>
        <w:div w:id="974994579">
          <w:marLeft w:val="0"/>
          <w:marRight w:val="0"/>
          <w:marTop w:val="0"/>
          <w:marBottom w:val="0"/>
          <w:divBdr>
            <w:top w:val="none" w:sz="0" w:space="0" w:color="auto"/>
            <w:left w:val="none" w:sz="0" w:space="0" w:color="auto"/>
            <w:bottom w:val="none" w:sz="0" w:space="0" w:color="auto"/>
            <w:right w:val="none" w:sz="0" w:space="0" w:color="auto"/>
          </w:divBdr>
          <w:divsChild>
            <w:div w:id="2013069810">
              <w:marLeft w:val="0"/>
              <w:marRight w:val="0"/>
              <w:marTop w:val="0"/>
              <w:marBottom w:val="0"/>
              <w:divBdr>
                <w:top w:val="none" w:sz="0" w:space="0" w:color="auto"/>
                <w:left w:val="none" w:sz="0" w:space="0" w:color="auto"/>
                <w:bottom w:val="none" w:sz="0" w:space="0" w:color="auto"/>
                <w:right w:val="none" w:sz="0" w:space="0" w:color="auto"/>
              </w:divBdr>
            </w:div>
          </w:divsChild>
        </w:div>
        <w:div w:id="985822910">
          <w:marLeft w:val="0"/>
          <w:marRight w:val="0"/>
          <w:marTop w:val="0"/>
          <w:marBottom w:val="0"/>
          <w:divBdr>
            <w:top w:val="none" w:sz="0" w:space="0" w:color="auto"/>
            <w:left w:val="none" w:sz="0" w:space="0" w:color="auto"/>
            <w:bottom w:val="none" w:sz="0" w:space="0" w:color="auto"/>
            <w:right w:val="none" w:sz="0" w:space="0" w:color="auto"/>
          </w:divBdr>
          <w:divsChild>
            <w:div w:id="391195516">
              <w:marLeft w:val="0"/>
              <w:marRight w:val="0"/>
              <w:marTop w:val="0"/>
              <w:marBottom w:val="0"/>
              <w:divBdr>
                <w:top w:val="none" w:sz="0" w:space="0" w:color="auto"/>
                <w:left w:val="none" w:sz="0" w:space="0" w:color="auto"/>
                <w:bottom w:val="none" w:sz="0" w:space="0" w:color="auto"/>
                <w:right w:val="none" w:sz="0" w:space="0" w:color="auto"/>
              </w:divBdr>
            </w:div>
          </w:divsChild>
        </w:div>
        <w:div w:id="986712132">
          <w:marLeft w:val="0"/>
          <w:marRight w:val="0"/>
          <w:marTop w:val="0"/>
          <w:marBottom w:val="0"/>
          <w:divBdr>
            <w:top w:val="none" w:sz="0" w:space="0" w:color="auto"/>
            <w:left w:val="none" w:sz="0" w:space="0" w:color="auto"/>
            <w:bottom w:val="none" w:sz="0" w:space="0" w:color="auto"/>
            <w:right w:val="none" w:sz="0" w:space="0" w:color="auto"/>
          </w:divBdr>
          <w:divsChild>
            <w:div w:id="1598514692">
              <w:marLeft w:val="0"/>
              <w:marRight w:val="0"/>
              <w:marTop w:val="0"/>
              <w:marBottom w:val="0"/>
              <w:divBdr>
                <w:top w:val="none" w:sz="0" w:space="0" w:color="auto"/>
                <w:left w:val="none" w:sz="0" w:space="0" w:color="auto"/>
                <w:bottom w:val="none" w:sz="0" w:space="0" w:color="auto"/>
                <w:right w:val="none" w:sz="0" w:space="0" w:color="auto"/>
              </w:divBdr>
            </w:div>
          </w:divsChild>
        </w:div>
        <w:div w:id="1002008214">
          <w:marLeft w:val="0"/>
          <w:marRight w:val="0"/>
          <w:marTop w:val="0"/>
          <w:marBottom w:val="0"/>
          <w:divBdr>
            <w:top w:val="none" w:sz="0" w:space="0" w:color="auto"/>
            <w:left w:val="none" w:sz="0" w:space="0" w:color="auto"/>
            <w:bottom w:val="none" w:sz="0" w:space="0" w:color="auto"/>
            <w:right w:val="none" w:sz="0" w:space="0" w:color="auto"/>
          </w:divBdr>
          <w:divsChild>
            <w:div w:id="73211244">
              <w:marLeft w:val="0"/>
              <w:marRight w:val="0"/>
              <w:marTop w:val="0"/>
              <w:marBottom w:val="0"/>
              <w:divBdr>
                <w:top w:val="none" w:sz="0" w:space="0" w:color="auto"/>
                <w:left w:val="none" w:sz="0" w:space="0" w:color="auto"/>
                <w:bottom w:val="none" w:sz="0" w:space="0" w:color="auto"/>
                <w:right w:val="none" w:sz="0" w:space="0" w:color="auto"/>
              </w:divBdr>
            </w:div>
          </w:divsChild>
        </w:div>
        <w:div w:id="1009715423">
          <w:marLeft w:val="0"/>
          <w:marRight w:val="0"/>
          <w:marTop w:val="0"/>
          <w:marBottom w:val="0"/>
          <w:divBdr>
            <w:top w:val="none" w:sz="0" w:space="0" w:color="auto"/>
            <w:left w:val="none" w:sz="0" w:space="0" w:color="auto"/>
            <w:bottom w:val="none" w:sz="0" w:space="0" w:color="auto"/>
            <w:right w:val="none" w:sz="0" w:space="0" w:color="auto"/>
          </w:divBdr>
          <w:divsChild>
            <w:div w:id="2060399471">
              <w:marLeft w:val="0"/>
              <w:marRight w:val="0"/>
              <w:marTop w:val="0"/>
              <w:marBottom w:val="0"/>
              <w:divBdr>
                <w:top w:val="none" w:sz="0" w:space="0" w:color="auto"/>
                <w:left w:val="none" w:sz="0" w:space="0" w:color="auto"/>
                <w:bottom w:val="none" w:sz="0" w:space="0" w:color="auto"/>
                <w:right w:val="none" w:sz="0" w:space="0" w:color="auto"/>
              </w:divBdr>
            </w:div>
          </w:divsChild>
        </w:div>
        <w:div w:id="1020935930">
          <w:marLeft w:val="0"/>
          <w:marRight w:val="0"/>
          <w:marTop w:val="0"/>
          <w:marBottom w:val="0"/>
          <w:divBdr>
            <w:top w:val="none" w:sz="0" w:space="0" w:color="auto"/>
            <w:left w:val="none" w:sz="0" w:space="0" w:color="auto"/>
            <w:bottom w:val="none" w:sz="0" w:space="0" w:color="auto"/>
            <w:right w:val="none" w:sz="0" w:space="0" w:color="auto"/>
          </w:divBdr>
          <w:divsChild>
            <w:div w:id="375158754">
              <w:marLeft w:val="0"/>
              <w:marRight w:val="0"/>
              <w:marTop w:val="0"/>
              <w:marBottom w:val="0"/>
              <w:divBdr>
                <w:top w:val="none" w:sz="0" w:space="0" w:color="auto"/>
                <w:left w:val="none" w:sz="0" w:space="0" w:color="auto"/>
                <w:bottom w:val="none" w:sz="0" w:space="0" w:color="auto"/>
                <w:right w:val="none" w:sz="0" w:space="0" w:color="auto"/>
              </w:divBdr>
            </w:div>
          </w:divsChild>
        </w:div>
        <w:div w:id="1022129089">
          <w:marLeft w:val="0"/>
          <w:marRight w:val="0"/>
          <w:marTop w:val="0"/>
          <w:marBottom w:val="0"/>
          <w:divBdr>
            <w:top w:val="none" w:sz="0" w:space="0" w:color="auto"/>
            <w:left w:val="none" w:sz="0" w:space="0" w:color="auto"/>
            <w:bottom w:val="none" w:sz="0" w:space="0" w:color="auto"/>
            <w:right w:val="none" w:sz="0" w:space="0" w:color="auto"/>
          </w:divBdr>
          <w:divsChild>
            <w:div w:id="101802696">
              <w:marLeft w:val="0"/>
              <w:marRight w:val="0"/>
              <w:marTop w:val="0"/>
              <w:marBottom w:val="0"/>
              <w:divBdr>
                <w:top w:val="none" w:sz="0" w:space="0" w:color="auto"/>
                <w:left w:val="none" w:sz="0" w:space="0" w:color="auto"/>
                <w:bottom w:val="none" w:sz="0" w:space="0" w:color="auto"/>
                <w:right w:val="none" w:sz="0" w:space="0" w:color="auto"/>
              </w:divBdr>
            </w:div>
          </w:divsChild>
        </w:div>
        <w:div w:id="1027870060">
          <w:marLeft w:val="0"/>
          <w:marRight w:val="0"/>
          <w:marTop w:val="0"/>
          <w:marBottom w:val="0"/>
          <w:divBdr>
            <w:top w:val="none" w:sz="0" w:space="0" w:color="auto"/>
            <w:left w:val="none" w:sz="0" w:space="0" w:color="auto"/>
            <w:bottom w:val="none" w:sz="0" w:space="0" w:color="auto"/>
            <w:right w:val="none" w:sz="0" w:space="0" w:color="auto"/>
          </w:divBdr>
          <w:divsChild>
            <w:div w:id="1700474778">
              <w:marLeft w:val="0"/>
              <w:marRight w:val="0"/>
              <w:marTop w:val="0"/>
              <w:marBottom w:val="0"/>
              <w:divBdr>
                <w:top w:val="none" w:sz="0" w:space="0" w:color="auto"/>
                <w:left w:val="none" w:sz="0" w:space="0" w:color="auto"/>
                <w:bottom w:val="none" w:sz="0" w:space="0" w:color="auto"/>
                <w:right w:val="none" w:sz="0" w:space="0" w:color="auto"/>
              </w:divBdr>
            </w:div>
          </w:divsChild>
        </w:div>
        <w:div w:id="1035278509">
          <w:marLeft w:val="0"/>
          <w:marRight w:val="0"/>
          <w:marTop w:val="0"/>
          <w:marBottom w:val="0"/>
          <w:divBdr>
            <w:top w:val="none" w:sz="0" w:space="0" w:color="auto"/>
            <w:left w:val="none" w:sz="0" w:space="0" w:color="auto"/>
            <w:bottom w:val="none" w:sz="0" w:space="0" w:color="auto"/>
            <w:right w:val="none" w:sz="0" w:space="0" w:color="auto"/>
          </w:divBdr>
          <w:divsChild>
            <w:div w:id="1928076241">
              <w:marLeft w:val="0"/>
              <w:marRight w:val="0"/>
              <w:marTop w:val="0"/>
              <w:marBottom w:val="0"/>
              <w:divBdr>
                <w:top w:val="none" w:sz="0" w:space="0" w:color="auto"/>
                <w:left w:val="none" w:sz="0" w:space="0" w:color="auto"/>
                <w:bottom w:val="none" w:sz="0" w:space="0" w:color="auto"/>
                <w:right w:val="none" w:sz="0" w:space="0" w:color="auto"/>
              </w:divBdr>
            </w:div>
          </w:divsChild>
        </w:div>
        <w:div w:id="1035619895">
          <w:marLeft w:val="0"/>
          <w:marRight w:val="0"/>
          <w:marTop w:val="0"/>
          <w:marBottom w:val="0"/>
          <w:divBdr>
            <w:top w:val="none" w:sz="0" w:space="0" w:color="auto"/>
            <w:left w:val="none" w:sz="0" w:space="0" w:color="auto"/>
            <w:bottom w:val="none" w:sz="0" w:space="0" w:color="auto"/>
            <w:right w:val="none" w:sz="0" w:space="0" w:color="auto"/>
          </w:divBdr>
          <w:divsChild>
            <w:div w:id="40524227">
              <w:marLeft w:val="0"/>
              <w:marRight w:val="0"/>
              <w:marTop w:val="0"/>
              <w:marBottom w:val="0"/>
              <w:divBdr>
                <w:top w:val="none" w:sz="0" w:space="0" w:color="auto"/>
                <w:left w:val="none" w:sz="0" w:space="0" w:color="auto"/>
                <w:bottom w:val="none" w:sz="0" w:space="0" w:color="auto"/>
                <w:right w:val="none" w:sz="0" w:space="0" w:color="auto"/>
              </w:divBdr>
            </w:div>
          </w:divsChild>
        </w:div>
        <w:div w:id="1058479790">
          <w:marLeft w:val="0"/>
          <w:marRight w:val="0"/>
          <w:marTop w:val="0"/>
          <w:marBottom w:val="0"/>
          <w:divBdr>
            <w:top w:val="none" w:sz="0" w:space="0" w:color="auto"/>
            <w:left w:val="none" w:sz="0" w:space="0" w:color="auto"/>
            <w:bottom w:val="none" w:sz="0" w:space="0" w:color="auto"/>
            <w:right w:val="none" w:sz="0" w:space="0" w:color="auto"/>
          </w:divBdr>
          <w:divsChild>
            <w:div w:id="256257099">
              <w:marLeft w:val="0"/>
              <w:marRight w:val="0"/>
              <w:marTop w:val="0"/>
              <w:marBottom w:val="0"/>
              <w:divBdr>
                <w:top w:val="none" w:sz="0" w:space="0" w:color="auto"/>
                <w:left w:val="none" w:sz="0" w:space="0" w:color="auto"/>
                <w:bottom w:val="none" w:sz="0" w:space="0" w:color="auto"/>
                <w:right w:val="none" w:sz="0" w:space="0" w:color="auto"/>
              </w:divBdr>
            </w:div>
          </w:divsChild>
        </w:div>
        <w:div w:id="1060716023">
          <w:marLeft w:val="0"/>
          <w:marRight w:val="0"/>
          <w:marTop w:val="0"/>
          <w:marBottom w:val="0"/>
          <w:divBdr>
            <w:top w:val="none" w:sz="0" w:space="0" w:color="auto"/>
            <w:left w:val="none" w:sz="0" w:space="0" w:color="auto"/>
            <w:bottom w:val="none" w:sz="0" w:space="0" w:color="auto"/>
            <w:right w:val="none" w:sz="0" w:space="0" w:color="auto"/>
          </w:divBdr>
          <w:divsChild>
            <w:div w:id="1757507977">
              <w:marLeft w:val="0"/>
              <w:marRight w:val="0"/>
              <w:marTop w:val="0"/>
              <w:marBottom w:val="0"/>
              <w:divBdr>
                <w:top w:val="none" w:sz="0" w:space="0" w:color="auto"/>
                <w:left w:val="none" w:sz="0" w:space="0" w:color="auto"/>
                <w:bottom w:val="none" w:sz="0" w:space="0" w:color="auto"/>
                <w:right w:val="none" w:sz="0" w:space="0" w:color="auto"/>
              </w:divBdr>
            </w:div>
          </w:divsChild>
        </w:div>
        <w:div w:id="1064764189">
          <w:marLeft w:val="0"/>
          <w:marRight w:val="0"/>
          <w:marTop w:val="0"/>
          <w:marBottom w:val="0"/>
          <w:divBdr>
            <w:top w:val="none" w:sz="0" w:space="0" w:color="auto"/>
            <w:left w:val="none" w:sz="0" w:space="0" w:color="auto"/>
            <w:bottom w:val="none" w:sz="0" w:space="0" w:color="auto"/>
            <w:right w:val="none" w:sz="0" w:space="0" w:color="auto"/>
          </w:divBdr>
          <w:divsChild>
            <w:div w:id="1874340215">
              <w:marLeft w:val="0"/>
              <w:marRight w:val="0"/>
              <w:marTop w:val="0"/>
              <w:marBottom w:val="0"/>
              <w:divBdr>
                <w:top w:val="none" w:sz="0" w:space="0" w:color="auto"/>
                <w:left w:val="none" w:sz="0" w:space="0" w:color="auto"/>
                <w:bottom w:val="none" w:sz="0" w:space="0" w:color="auto"/>
                <w:right w:val="none" w:sz="0" w:space="0" w:color="auto"/>
              </w:divBdr>
            </w:div>
          </w:divsChild>
        </w:div>
        <w:div w:id="1069108508">
          <w:marLeft w:val="0"/>
          <w:marRight w:val="0"/>
          <w:marTop w:val="0"/>
          <w:marBottom w:val="0"/>
          <w:divBdr>
            <w:top w:val="none" w:sz="0" w:space="0" w:color="auto"/>
            <w:left w:val="none" w:sz="0" w:space="0" w:color="auto"/>
            <w:bottom w:val="none" w:sz="0" w:space="0" w:color="auto"/>
            <w:right w:val="none" w:sz="0" w:space="0" w:color="auto"/>
          </w:divBdr>
          <w:divsChild>
            <w:div w:id="1485705185">
              <w:marLeft w:val="0"/>
              <w:marRight w:val="0"/>
              <w:marTop w:val="0"/>
              <w:marBottom w:val="0"/>
              <w:divBdr>
                <w:top w:val="none" w:sz="0" w:space="0" w:color="auto"/>
                <w:left w:val="none" w:sz="0" w:space="0" w:color="auto"/>
                <w:bottom w:val="none" w:sz="0" w:space="0" w:color="auto"/>
                <w:right w:val="none" w:sz="0" w:space="0" w:color="auto"/>
              </w:divBdr>
            </w:div>
          </w:divsChild>
        </w:div>
        <w:div w:id="1075935232">
          <w:marLeft w:val="0"/>
          <w:marRight w:val="0"/>
          <w:marTop w:val="0"/>
          <w:marBottom w:val="0"/>
          <w:divBdr>
            <w:top w:val="none" w:sz="0" w:space="0" w:color="auto"/>
            <w:left w:val="none" w:sz="0" w:space="0" w:color="auto"/>
            <w:bottom w:val="none" w:sz="0" w:space="0" w:color="auto"/>
            <w:right w:val="none" w:sz="0" w:space="0" w:color="auto"/>
          </w:divBdr>
          <w:divsChild>
            <w:div w:id="742337634">
              <w:marLeft w:val="0"/>
              <w:marRight w:val="0"/>
              <w:marTop w:val="0"/>
              <w:marBottom w:val="0"/>
              <w:divBdr>
                <w:top w:val="none" w:sz="0" w:space="0" w:color="auto"/>
                <w:left w:val="none" w:sz="0" w:space="0" w:color="auto"/>
                <w:bottom w:val="none" w:sz="0" w:space="0" w:color="auto"/>
                <w:right w:val="none" w:sz="0" w:space="0" w:color="auto"/>
              </w:divBdr>
            </w:div>
          </w:divsChild>
        </w:div>
        <w:div w:id="1093286212">
          <w:marLeft w:val="0"/>
          <w:marRight w:val="0"/>
          <w:marTop w:val="0"/>
          <w:marBottom w:val="0"/>
          <w:divBdr>
            <w:top w:val="none" w:sz="0" w:space="0" w:color="auto"/>
            <w:left w:val="none" w:sz="0" w:space="0" w:color="auto"/>
            <w:bottom w:val="none" w:sz="0" w:space="0" w:color="auto"/>
            <w:right w:val="none" w:sz="0" w:space="0" w:color="auto"/>
          </w:divBdr>
          <w:divsChild>
            <w:div w:id="824513939">
              <w:marLeft w:val="0"/>
              <w:marRight w:val="0"/>
              <w:marTop w:val="0"/>
              <w:marBottom w:val="0"/>
              <w:divBdr>
                <w:top w:val="none" w:sz="0" w:space="0" w:color="auto"/>
                <w:left w:val="none" w:sz="0" w:space="0" w:color="auto"/>
                <w:bottom w:val="none" w:sz="0" w:space="0" w:color="auto"/>
                <w:right w:val="none" w:sz="0" w:space="0" w:color="auto"/>
              </w:divBdr>
            </w:div>
          </w:divsChild>
        </w:div>
        <w:div w:id="1110397263">
          <w:marLeft w:val="0"/>
          <w:marRight w:val="0"/>
          <w:marTop w:val="0"/>
          <w:marBottom w:val="0"/>
          <w:divBdr>
            <w:top w:val="none" w:sz="0" w:space="0" w:color="auto"/>
            <w:left w:val="none" w:sz="0" w:space="0" w:color="auto"/>
            <w:bottom w:val="none" w:sz="0" w:space="0" w:color="auto"/>
            <w:right w:val="none" w:sz="0" w:space="0" w:color="auto"/>
          </w:divBdr>
          <w:divsChild>
            <w:div w:id="390734175">
              <w:marLeft w:val="0"/>
              <w:marRight w:val="0"/>
              <w:marTop w:val="0"/>
              <w:marBottom w:val="0"/>
              <w:divBdr>
                <w:top w:val="none" w:sz="0" w:space="0" w:color="auto"/>
                <w:left w:val="none" w:sz="0" w:space="0" w:color="auto"/>
                <w:bottom w:val="none" w:sz="0" w:space="0" w:color="auto"/>
                <w:right w:val="none" w:sz="0" w:space="0" w:color="auto"/>
              </w:divBdr>
            </w:div>
          </w:divsChild>
        </w:div>
        <w:div w:id="1133331763">
          <w:marLeft w:val="0"/>
          <w:marRight w:val="0"/>
          <w:marTop w:val="0"/>
          <w:marBottom w:val="0"/>
          <w:divBdr>
            <w:top w:val="none" w:sz="0" w:space="0" w:color="auto"/>
            <w:left w:val="none" w:sz="0" w:space="0" w:color="auto"/>
            <w:bottom w:val="none" w:sz="0" w:space="0" w:color="auto"/>
            <w:right w:val="none" w:sz="0" w:space="0" w:color="auto"/>
          </w:divBdr>
          <w:divsChild>
            <w:div w:id="1245577354">
              <w:marLeft w:val="0"/>
              <w:marRight w:val="0"/>
              <w:marTop w:val="0"/>
              <w:marBottom w:val="0"/>
              <w:divBdr>
                <w:top w:val="none" w:sz="0" w:space="0" w:color="auto"/>
                <w:left w:val="none" w:sz="0" w:space="0" w:color="auto"/>
                <w:bottom w:val="none" w:sz="0" w:space="0" w:color="auto"/>
                <w:right w:val="none" w:sz="0" w:space="0" w:color="auto"/>
              </w:divBdr>
            </w:div>
          </w:divsChild>
        </w:div>
        <w:div w:id="1137726576">
          <w:marLeft w:val="0"/>
          <w:marRight w:val="0"/>
          <w:marTop w:val="0"/>
          <w:marBottom w:val="0"/>
          <w:divBdr>
            <w:top w:val="none" w:sz="0" w:space="0" w:color="auto"/>
            <w:left w:val="none" w:sz="0" w:space="0" w:color="auto"/>
            <w:bottom w:val="none" w:sz="0" w:space="0" w:color="auto"/>
            <w:right w:val="none" w:sz="0" w:space="0" w:color="auto"/>
          </w:divBdr>
          <w:divsChild>
            <w:div w:id="2043937407">
              <w:marLeft w:val="0"/>
              <w:marRight w:val="0"/>
              <w:marTop w:val="0"/>
              <w:marBottom w:val="0"/>
              <w:divBdr>
                <w:top w:val="none" w:sz="0" w:space="0" w:color="auto"/>
                <w:left w:val="none" w:sz="0" w:space="0" w:color="auto"/>
                <w:bottom w:val="none" w:sz="0" w:space="0" w:color="auto"/>
                <w:right w:val="none" w:sz="0" w:space="0" w:color="auto"/>
              </w:divBdr>
            </w:div>
          </w:divsChild>
        </w:div>
        <w:div w:id="1142772114">
          <w:marLeft w:val="0"/>
          <w:marRight w:val="0"/>
          <w:marTop w:val="0"/>
          <w:marBottom w:val="0"/>
          <w:divBdr>
            <w:top w:val="none" w:sz="0" w:space="0" w:color="auto"/>
            <w:left w:val="none" w:sz="0" w:space="0" w:color="auto"/>
            <w:bottom w:val="none" w:sz="0" w:space="0" w:color="auto"/>
            <w:right w:val="none" w:sz="0" w:space="0" w:color="auto"/>
          </w:divBdr>
          <w:divsChild>
            <w:div w:id="919289135">
              <w:marLeft w:val="0"/>
              <w:marRight w:val="0"/>
              <w:marTop w:val="0"/>
              <w:marBottom w:val="0"/>
              <w:divBdr>
                <w:top w:val="none" w:sz="0" w:space="0" w:color="auto"/>
                <w:left w:val="none" w:sz="0" w:space="0" w:color="auto"/>
                <w:bottom w:val="none" w:sz="0" w:space="0" w:color="auto"/>
                <w:right w:val="none" w:sz="0" w:space="0" w:color="auto"/>
              </w:divBdr>
            </w:div>
          </w:divsChild>
        </w:div>
        <w:div w:id="1155611023">
          <w:marLeft w:val="0"/>
          <w:marRight w:val="0"/>
          <w:marTop w:val="0"/>
          <w:marBottom w:val="0"/>
          <w:divBdr>
            <w:top w:val="none" w:sz="0" w:space="0" w:color="auto"/>
            <w:left w:val="none" w:sz="0" w:space="0" w:color="auto"/>
            <w:bottom w:val="none" w:sz="0" w:space="0" w:color="auto"/>
            <w:right w:val="none" w:sz="0" w:space="0" w:color="auto"/>
          </w:divBdr>
          <w:divsChild>
            <w:div w:id="555627208">
              <w:marLeft w:val="0"/>
              <w:marRight w:val="0"/>
              <w:marTop w:val="0"/>
              <w:marBottom w:val="0"/>
              <w:divBdr>
                <w:top w:val="none" w:sz="0" w:space="0" w:color="auto"/>
                <w:left w:val="none" w:sz="0" w:space="0" w:color="auto"/>
                <w:bottom w:val="none" w:sz="0" w:space="0" w:color="auto"/>
                <w:right w:val="none" w:sz="0" w:space="0" w:color="auto"/>
              </w:divBdr>
            </w:div>
          </w:divsChild>
        </w:div>
        <w:div w:id="1168402535">
          <w:marLeft w:val="0"/>
          <w:marRight w:val="0"/>
          <w:marTop w:val="0"/>
          <w:marBottom w:val="0"/>
          <w:divBdr>
            <w:top w:val="none" w:sz="0" w:space="0" w:color="auto"/>
            <w:left w:val="none" w:sz="0" w:space="0" w:color="auto"/>
            <w:bottom w:val="none" w:sz="0" w:space="0" w:color="auto"/>
            <w:right w:val="none" w:sz="0" w:space="0" w:color="auto"/>
          </w:divBdr>
          <w:divsChild>
            <w:div w:id="205021042">
              <w:marLeft w:val="0"/>
              <w:marRight w:val="0"/>
              <w:marTop w:val="0"/>
              <w:marBottom w:val="0"/>
              <w:divBdr>
                <w:top w:val="none" w:sz="0" w:space="0" w:color="auto"/>
                <w:left w:val="none" w:sz="0" w:space="0" w:color="auto"/>
                <w:bottom w:val="none" w:sz="0" w:space="0" w:color="auto"/>
                <w:right w:val="none" w:sz="0" w:space="0" w:color="auto"/>
              </w:divBdr>
            </w:div>
          </w:divsChild>
        </w:div>
        <w:div w:id="1174153389">
          <w:marLeft w:val="0"/>
          <w:marRight w:val="0"/>
          <w:marTop w:val="0"/>
          <w:marBottom w:val="0"/>
          <w:divBdr>
            <w:top w:val="none" w:sz="0" w:space="0" w:color="auto"/>
            <w:left w:val="none" w:sz="0" w:space="0" w:color="auto"/>
            <w:bottom w:val="none" w:sz="0" w:space="0" w:color="auto"/>
            <w:right w:val="none" w:sz="0" w:space="0" w:color="auto"/>
          </w:divBdr>
          <w:divsChild>
            <w:div w:id="1003513361">
              <w:marLeft w:val="0"/>
              <w:marRight w:val="0"/>
              <w:marTop w:val="0"/>
              <w:marBottom w:val="0"/>
              <w:divBdr>
                <w:top w:val="none" w:sz="0" w:space="0" w:color="auto"/>
                <w:left w:val="none" w:sz="0" w:space="0" w:color="auto"/>
                <w:bottom w:val="none" w:sz="0" w:space="0" w:color="auto"/>
                <w:right w:val="none" w:sz="0" w:space="0" w:color="auto"/>
              </w:divBdr>
            </w:div>
          </w:divsChild>
        </w:div>
        <w:div w:id="1185284726">
          <w:marLeft w:val="0"/>
          <w:marRight w:val="0"/>
          <w:marTop w:val="0"/>
          <w:marBottom w:val="0"/>
          <w:divBdr>
            <w:top w:val="none" w:sz="0" w:space="0" w:color="auto"/>
            <w:left w:val="none" w:sz="0" w:space="0" w:color="auto"/>
            <w:bottom w:val="none" w:sz="0" w:space="0" w:color="auto"/>
            <w:right w:val="none" w:sz="0" w:space="0" w:color="auto"/>
          </w:divBdr>
          <w:divsChild>
            <w:div w:id="618877216">
              <w:marLeft w:val="0"/>
              <w:marRight w:val="0"/>
              <w:marTop w:val="0"/>
              <w:marBottom w:val="0"/>
              <w:divBdr>
                <w:top w:val="none" w:sz="0" w:space="0" w:color="auto"/>
                <w:left w:val="none" w:sz="0" w:space="0" w:color="auto"/>
                <w:bottom w:val="none" w:sz="0" w:space="0" w:color="auto"/>
                <w:right w:val="none" w:sz="0" w:space="0" w:color="auto"/>
              </w:divBdr>
            </w:div>
          </w:divsChild>
        </w:div>
        <w:div w:id="1197041819">
          <w:marLeft w:val="0"/>
          <w:marRight w:val="0"/>
          <w:marTop w:val="0"/>
          <w:marBottom w:val="0"/>
          <w:divBdr>
            <w:top w:val="none" w:sz="0" w:space="0" w:color="auto"/>
            <w:left w:val="none" w:sz="0" w:space="0" w:color="auto"/>
            <w:bottom w:val="none" w:sz="0" w:space="0" w:color="auto"/>
            <w:right w:val="none" w:sz="0" w:space="0" w:color="auto"/>
          </w:divBdr>
          <w:divsChild>
            <w:div w:id="438529497">
              <w:marLeft w:val="0"/>
              <w:marRight w:val="0"/>
              <w:marTop w:val="0"/>
              <w:marBottom w:val="0"/>
              <w:divBdr>
                <w:top w:val="none" w:sz="0" w:space="0" w:color="auto"/>
                <w:left w:val="none" w:sz="0" w:space="0" w:color="auto"/>
                <w:bottom w:val="none" w:sz="0" w:space="0" w:color="auto"/>
                <w:right w:val="none" w:sz="0" w:space="0" w:color="auto"/>
              </w:divBdr>
            </w:div>
          </w:divsChild>
        </w:div>
        <w:div w:id="1200316168">
          <w:marLeft w:val="0"/>
          <w:marRight w:val="0"/>
          <w:marTop w:val="0"/>
          <w:marBottom w:val="0"/>
          <w:divBdr>
            <w:top w:val="none" w:sz="0" w:space="0" w:color="auto"/>
            <w:left w:val="none" w:sz="0" w:space="0" w:color="auto"/>
            <w:bottom w:val="none" w:sz="0" w:space="0" w:color="auto"/>
            <w:right w:val="none" w:sz="0" w:space="0" w:color="auto"/>
          </w:divBdr>
          <w:divsChild>
            <w:div w:id="73401559">
              <w:marLeft w:val="0"/>
              <w:marRight w:val="0"/>
              <w:marTop w:val="0"/>
              <w:marBottom w:val="0"/>
              <w:divBdr>
                <w:top w:val="none" w:sz="0" w:space="0" w:color="auto"/>
                <w:left w:val="none" w:sz="0" w:space="0" w:color="auto"/>
                <w:bottom w:val="none" w:sz="0" w:space="0" w:color="auto"/>
                <w:right w:val="none" w:sz="0" w:space="0" w:color="auto"/>
              </w:divBdr>
            </w:div>
          </w:divsChild>
        </w:div>
        <w:div w:id="1259220460">
          <w:marLeft w:val="0"/>
          <w:marRight w:val="0"/>
          <w:marTop w:val="0"/>
          <w:marBottom w:val="0"/>
          <w:divBdr>
            <w:top w:val="none" w:sz="0" w:space="0" w:color="auto"/>
            <w:left w:val="none" w:sz="0" w:space="0" w:color="auto"/>
            <w:bottom w:val="none" w:sz="0" w:space="0" w:color="auto"/>
            <w:right w:val="none" w:sz="0" w:space="0" w:color="auto"/>
          </w:divBdr>
          <w:divsChild>
            <w:div w:id="1670907910">
              <w:marLeft w:val="0"/>
              <w:marRight w:val="0"/>
              <w:marTop w:val="0"/>
              <w:marBottom w:val="0"/>
              <w:divBdr>
                <w:top w:val="none" w:sz="0" w:space="0" w:color="auto"/>
                <w:left w:val="none" w:sz="0" w:space="0" w:color="auto"/>
                <w:bottom w:val="none" w:sz="0" w:space="0" w:color="auto"/>
                <w:right w:val="none" w:sz="0" w:space="0" w:color="auto"/>
              </w:divBdr>
            </w:div>
          </w:divsChild>
        </w:div>
        <w:div w:id="1276214150">
          <w:marLeft w:val="0"/>
          <w:marRight w:val="0"/>
          <w:marTop w:val="0"/>
          <w:marBottom w:val="0"/>
          <w:divBdr>
            <w:top w:val="none" w:sz="0" w:space="0" w:color="auto"/>
            <w:left w:val="none" w:sz="0" w:space="0" w:color="auto"/>
            <w:bottom w:val="none" w:sz="0" w:space="0" w:color="auto"/>
            <w:right w:val="none" w:sz="0" w:space="0" w:color="auto"/>
          </w:divBdr>
          <w:divsChild>
            <w:div w:id="25563800">
              <w:marLeft w:val="0"/>
              <w:marRight w:val="0"/>
              <w:marTop w:val="0"/>
              <w:marBottom w:val="0"/>
              <w:divBdr>
                <w:top w:val="none" w:sz="0" w:space="0" w:color="auto"/>
                <w:left w:val="none" w:sz="0" w:space="0" w:color="auto"/>
                <w:bottom w:val="none" w:sz="0" w:space="0" w:color="auto"/>
                <w:right w:val="none" w:sz="0" w:space="0" w:color="auto"/>
              </w:divBdr>
            </w:div>
          </w:divsChild>
        </w:div>
        <w:div w:id="1280604096">
          <w:marLeft w:val="0"/>
          <w:marRight w:val="0"/>
          <w:marTop w:val="0"/>
          <w:marBottom w:val="0"/>
          <w:divBdr>
            <w:top w:val="none" w:sz="0" w:space="0" w:color="auto"/>
            <w:left w:val="none" w:sz="0" w:space="0" w:color="auto"/>
            <w:bottom w:val="none" w:sz="0" w:space="0" w:color="auto"/>
            <w:right w:val="none" w:sz="0" w:space="0" w:color="auto"/>
          </w:divBdr>
          <w:divsChild>
            <w:div w:id="1646162574">
              <w:marLeft w:val="0"/>
              <w:marRight w:val="0"/>
              <w:marTop w:val="0"/>
              <w:marBottom w:val="0"/>
              <w:divBdr>
                <w:top w:val="none" w:sz="0" w:space="0" w:color="auto"/>
                <w:left w:val="none" w:sz="0" w:space="0" w:color="auto"/>
                <w:bottom w:val="none" w:sz="0" w:space="0" w:color="auto"/>
                <w:right w:val="none" w:sz="0" w:space="0" w:color="auto"/>
              </w:divBdr>
            </w:div>
          </w:divsChild>
        </w:div>
        <w:div w:id="1290890757">
          <w:marLeft w:val="0"/>
          <w:marRight w:val="0"/>
          <w:marTop w:val="0"/>
          <w:marBottom w:val="0"/>
          <w:divBdr>
            <w:top w:val="none" w:sz="0" w:space="0" w:color="auto"/>
            <w:left w:val="none" w:sz="0" w:space="0" w:color="auto"/>
            <w:bottom w:val="none" w:sz="0" w:space="0" w:color="auto"/>
            <w:right w:val="none" w:sz="0" w:space="0" w:color="auto"/>
          </w:divBdr>
          <w:divsChild>
            <w:div w:id="337855394">
              <w:marLeft w:val="0"/>
              <w:marRight w:val="0"/>
              <w:marTop w:val="0"/>
              <w:marBottom w:val="0"/>
              <w:divBdr>
                <w:top w:val="none" w:sz="0" w:space="0" w:color="auto"/>
                <w:left w:val="none" w:sz="0" w:space="0" w:color="auto"/>
                <w:bottom w:val="none" w:sz="0" w:space="0" w:color="auto"/>
                <w:right w:val="none" w:sz="0" w:space="0" w:color="auto"/>
              </w:divBdr>
            </w:div>
          </w:divsChild>
        </w:div>
        <w:div w:id="1303923480">
          <w:marLeft w:val="0"/>
          <w:marRight w:val="0"/>
          <w:marTop w:val="0"/>
          <w:marBottom w:val="0"/>
          <w:divBdr>
            <w:top w:val="none" w:sz="0" w:space="0" w:color="auto"/>
            <w:left w:val="none" w:sz="0" w:space="0" w:color="auto"/>
            <w:bottom w:val="none" w:sz="0" w:space="0" w:color="auto"/>
            <w:right w:val="none" w:sz="0" w:space="0" w:color="auto"/>
          </w:divBdr>
          <w:divsChild>
            <w:div w:id="430976322">
              <w:marLeft w:val="0"/>
              <w:marRight w:val="0"/>
              <w:marTop w:val="0"/>
              <w:marBottom w:val="0"/>
              <w:divBdr>
                <w:top w:val="none" w:sz="0" w:space="0" w:color="auto"/>
                <w:left w:val="none" w:sz="0" w:space="0" w:color="auto"/>
                <w:bottom w:val="none" w:sz="0" w:space="0" w:color="auto"/>
                <w:right w:val="none" w:sz="0" w:space="0" w:color="auto"/>
              </w:divBdr>
            </w:div>
          </w:divsChild>
        </w:div>
        <w:div w:id="1307859554">
          <w:marLeft w:val="0"/>
          <w:marRight w:val="0"/>
          <w:marTop w:val="0"/>
          <w:marBottom w:val="0"/>
          <w:divBdr>
            <w:top w:val="none" w:sz="0" w:space="0" w:color="auto"/>
            <w:left w:val="none" w:sz="0" w:space="0" w:color="auto"/>
            <w:bottom w:val="none" w:sz="0" w:space="0" w:color="auto"/>
            <w:right w:val="none" w:sz="0" w:space="0" w:color="auto"/>
          </w:divBdr>
          <w:divsChild>
            <w:div w:id="67045478">
              <w:marLeft w:val="0"/>
              <w:marRight w:val="0"/>
              <w:marTop w:val="0"/>
              <w:marBottom w:val="0"/>
              <w:divBdr>
                <w:top w:val="none" w:sz="0" w:space="0" w:color="auto"/>
                <w:left w:val="none" w:sz="0" w:space="0" w:color="auto"/>
                <w:bottom w:val="none" w:sz="0" w:space="0" w:color="auto"/>
                <w:right w:val="none" w:sz="0" w:space="0" w:color="auto"/>
              </w:divBdr>
            </w:div>
          </w:divsChild>
        </w:div>
        <w:div w:id="1352142196">
          <w:marLeft w:val="0"/>
          <w:marRight w:val="0"/>
          <w:marTop w:val="0"/>
          <w:marBottom w:val="0"/>
          <w:divBdr>
            <w:top w:val="none" w:sz="0" w:space="0" w:color="auto"/>
            <w:left w:val="none" w:sz="0" w:space="0" w:color="auto"/>
            <w:bottom w:val="none" w:sz="0" w:space="0" w:color="auto"/>
            <w:right w:val="none" w:sz="0" w:space="0" w:color="auto"/>
          </w:divBdr>
          <w:divsChild>
            <w:div w:id="1120566436">
              <w:marLeft w:val="0"/>
              <w:marRight w:val="0"/>
              <w:marTop w:val="0"/>
              <w:marBottom w:val="0"/>
              <w:divBdr>
                <w:top w:val="none" w:sz="0" w:space="0" w:color="auto"/>
                <w:left w:val="none" w:sz="0" w:space="0" w:color="auto"/>
                <w:bottom w:val="none" w:sz="0" w:space="0" w:color="auto"/>
                <w:right w:val="none" w:sz="0" w:space="0" w:color="auto"/>
              </w:divBdr>
            </w:div>
          </w:divsChild>
        </w:div>
        <w:div w:id="1354384795">
          <w:marLeft w:val="0"/>
          <w:marRight w:val="0"/>
          <w:marTop w:val="0"/>
          <w:marBottom w:val="0"/>
          <w:divBdr>
            <w:top w:val="none" w:sz="0" w:space="0" w:color="auto"/>
            <w:left w:val="none" w:sz="0" w:space="0" w:color="auto"/>
            <w:bottom w:val="none" w:sz="0" w:space="0" w:color="auto"/>
            <w:right w:val="none" w:sz="0" w:space="0" w:color="auto"/>
          </w:divBdr>
          <w:divsChild>
            <w:div w:id="1477793440">
              <w:marLeft w:val="0"/>
              <w:marRight w:val="0"/>
              <w:marTop w:val="0"/>
              <w:marBottom w:val="0"/>
              <w:divBdr>
                <w:top w:val="none" w:sz="0" w:space="0" w:color="auto"/>
                <w:left w:val="none" w:sz="0" w:space="0" w:color="auto"/>
                <w:bottom w:val="none" w:sz="0" w:space="0" w:color="auto"/>
                <w:right w:val="none" w:sz="0" w:space="0" w:color="auto"/>
              </w:divBdr>
            </w:div>
          </w:divsChild>
        </w:div>
        <w:div w:id="1367370515">
          <w:marLeft w:val="0"/>
          <w:marRight w:val="0"/>
          <w:marTop w:val="0"/>
          <w:marBottom w:val="0"/>
          <w:divBdr>
            <w:top w:val="none" w:sz="0" w:space="0" w:color="auto"/>
            <w:left w:val="none" w:sz="0" w:space="0" w:color="auto"/>
            <w:bottom w:val="none" w:sz="0" w:space="0" w:color="auto"/>
            <w:right w:val="none" w:sz="0" w:space="0" w:color="auto"/>
          </w:divBdr>
          <w:divsChild>
            <w:div w:id="205803694">
              <w:marLeft w:val="0"/>
              <w:marRight w:val="0"/>
              <w:marTop w:val="0"/>
              <w:marBottom w:val="0"/>
              <w:divBdr>
                <w:top w:val="none" w:sz="0" w:space="0" w:color="auto"/>
                <w:left w:val="none" w:sz="0" w:space="0" w:color="auto"/>
                <w:bottom w:val="none" w:sz="0" w:space="0" w:color="auto"/>
                <w:right w:val="none" w:sz="0" w:space="0" w:color="auto"/>
              </w:divBdr>
            </w:div>
          </w:divsChild>
        </w:div>
        <w:div w:id="1367414831">
          <w:marLeft w:val="0"/>
          <w:marRight w:val="0"/>
          <w:marTop w:val="0"/>
          <w:marBottom w:val="0"/>
          <w:divBdr>
            <w:top w:val="none" w:sz="0" w:space="0" w:color="auto"/>
            <w:left w:val="none" w:sz="0" w:space="0" w:color="auto"/>
            <w:bottom w:val="none" w:sz="0" w:space="0" w:color="auto"/>
            <w:right w:val="none" w:sz="0" w:space="0" w:color="auto"/>
          </w:divBdr>
          <w:divsChild>
            <w:div w:id="348337805">
              <w:marLeft w:val="0"/>
              <w:marRight w:val="0"/>
              <w:marTop w:val="0"/>
              <w:marBottom w:val="0"/>
              <w:divBdr>
                <w:top w:val="none" w:sz="0" w:space="0" w:color="auto"/>
                <w:left w:val="none" w:sz="0" w:space="0" w:color="auto"/>
                <w:bottom w:val="none" w:sz="0" w:space="0" w:color="auto"/>
                <w:right w:val="none" w:sz="0" w:space="0" w:color="auto"/>
              </w:divBdr>
            </w:div>
          </w:divsChild>
        </w:div>
        <w:div w:id="1383362044">
          <w:marLeft w:val="0"/>
          <w:marRight w:val="0"/>
          <w:marTop w:val="0"/>
          <w:marBottom w:val="0"/>
          <w:divBdr>
            <w:top w:val="none" w:sz="0" w:space="0" w:color="auto"/>
            <w:left w:val="none" w:sz="0" w:space="0" w:color="auto"/>
            <w:bottom w:val="none" w:sz="0" w:space="0" w:color="auto"/>
            <w:right w:val="none" w:sz="0" w:space="0" w:color="auto"/>
          </w:divBdr>
          <w:divsChild>
            <w:div w:id="1867910244">
              <w:marLeft w:val="0"/>
              <w:marRight w:val="0"/>
              <w:marTop w:val="0"/>
              <w:marBottom w:val="0"/>
              <w:divBdr>
                <w:top w:val="none" w:sz="0" w:space="0" w:color="auto"/>
                <w:left w:val="none" w:sz="0" w:space="0" w:color="auto"/>
                <w:bottom w:val="none" w:sz="0" w:space="0" w:color="auto"/>
                <w:right w:val="none" w:sz="0" w:space="0" w:color="auto"/>
              </w:divBdr>
            </w:div>
          </w:divsChild>
        </w:div>
        <w:div w:id="1384523012">
          <w:marLeft w:val="0"/>
          <w:marRight w:val="0"/>
          <w:marTop w:val="0"/>
          <w:marBottom w:val="0"/>
          <w:divBdr>
            <w:top w:val="none" w:sz="0" w:space="0" w:color="auto"/>
            <w:left w:val="none" w:sz="0" w:space="0" w:color="auto"/>
            <w:bottom w:val="none" w:sz="0" w:space="0" w:color="auto"/>
            <w:right w:val="none" w:sz="0" w:space="0" w:color="auto"/>
          </w:divBdr>
          <w:divsChild>
            <w:div w:id="2108428321">
              <w:marLeft w:val="0"/>
              <w:marRight w:val="0"/>
              <w:marTop w:val="0"/>
              <w:marBottom w:val="0"/>
              <w:divBdr>
                <w:top w:val="none" w:sz="0" w:space="0" w:color="auto"/>
                <w:left w:val="none" w:sz="0" w:space="0" w:color="auto"/>
                <w:bottom w:val="none" w:sz="0" w:space="0" w:color="auto"/>
                <w:right w:val="none" w:sz="0" w:space="0" w:color="auto"/>
              </w:divBdr>
            </w:div>
          </w:divsChild>
        </w:div>
        <w:div w:id="1401758205">
          <w:marLeft w:val="0"/>
          <w:marRight w:val="0"/>
          <w:marTop w:val="0"/>
          <w:marBottom w:val="0"/>
          <w:divBdr>
            <w:top w:val="none" w:sz="0" w:space="0" w:color="auto"/>
            <w:left w:val="none" w:sz="0" w:space="0" w:color="auto"/>
            <w:bottom w:val="none" w:sz="0" w:space="0" w:color="auto"/>
            <w:right w:val="none" w:sz="0" w:space="0" w:color="auto"/>
          </w:divBdr>
          <w:divsChild>
            <w:div w:id="1379813456">
              <w:marLeft w:val="0"/>
              <w:marRight w:val="0"/>
              <w:marTop w:val="0"/>
              <w:marBottom w:val="0"/>
              <w:divBdr>
                <w:top w:val="none" w:sz="0" w:space="0" w:color="auto"/>
                <w:left w:val="none" w:sz="0" w:space="0" w:color="auto"/>
                <w:bottom w:val="none" w:sz="0" w:space="0" w:color="auto"/>
                <w:right w:val="none" w:sz="0" w:space="0" w:color="auto"/>
              </w:divBdr>
            </w:div>
          </w:divsChild>
        </w:div>
        <w:div w:id="1406606828">
          <w:marLeft w:val="0"/>
          <w:marRight w:val="0"/>
          <w:marTop w:val="0"/>
          <w:marBottom w:val="0"/>
          <w:divBdr>
            <w:top w:val="none" w:sz="0" w:space="0" w:color="auto"/>
            <w:left w:val="none" w:sz="0" w:space="0" w:color="auto"/>
            <w:bottom w:val="none" w:sz="0" w:space="0" w:color="auto"/>
            <w:right w:val="none" w:sz="0" w:space="0" w:color="auto"/>
          </w:divBdr>
          <w:divsChild>
            <w:div w:id="1312174029">
              <w:marLeft w:val="0"/>
              <w:marRight w:val="0"/>
              <w:marTop w:val="0"/>
              <w:marBottom w:val="0"/>
              <w:divBdr>
                <w:top w:val="none" w:sz="0" w:space="0" w:color="auto"/>
                <w:left w:val="none" w:sz="0" w:space="0" w:color="auto"/>
                <w:bottom w:val="none" w:sz="0" w:space="0" w:color="auto"/>
                <w:right w:val="none" w:sz="0" w:space="0" w:color="auto"/>
              </w:divBdr>
            </w:div>
          </w:divsChild>
        </w:div>
        <w:div w:id="1416829187">
          <w:marLeft w:val="0"/>
          <w:marRight w:val="0"/>
          <w:marTop w:val="0"/>
          <w:marBottom w:val="0"/>
          <w:divBdr>
            <w:top w:val="none" w:sz="0" w:space="0" w:color="auto"/>
            <w:left w:val="none" w:sz="0" w:space="0" w:color="auto"/>
            <w:bottom w:val="none" w:sz="0" w:space="0" w:color="auto"/>
            <w:right w:val="none" w:sz="0" w:space="0" w:color="auto"/>
          </w:divBdr>
          <w:divsChild>
            <w:div w:id="450828172">
              <w:marLeft w:val="0"/>
              <w:marRight w:val="0"/>
              <w:marTop w:val="0"/>
              <w:marBottom w:val="0"/>
              <w:divBdr>
                <w:top w:val="none" w:sz="0" w:space="0" w:color="auto"/>
                <w:left w:val="none" w:sz="0" w:space="0" w:color="auto"/>
                <w:bottom w:val="none" w:sz="0" w:space="0" w:color="auto"/>
                <w:right w:val="none" w:sz="0" w:space="0" w:color="auto"/>
              </w:divBdr>
            </w:div>
          </w:divsChild>
        </w:div>
        <w:div w:id="1455052967">
          <w:marLeft w:val="0"/>
          <w:marRight w:val="0"/>
          <w:marTop w:val="0"/>
          <w:marBottom w:val="0"/>
          <w:divBdr>
            <w:top w:val="none" w:sz="0" w:space="0" w:color="auto"/>
            <w:left w:val="none" w:sz="0" w:space="0" w:color="auto"/>
            <w:bottom w:val="none" w:sz="0" w:space="0" w:color="auto"/>
            <w:right w:val="none" w:sz="0" w:space="0" w:color="auto"/>
          </w:divBdr>
          <w:divsChild>
            <w:div w:id="1981615888">
              <w:marLeft w:val="0"/>
              <w:marRight w:val="0"/>
              <w:marTop w:val="0"/>
              <w:marBottom w:val="0"/>
              <w:divBdr>
                <w:top w:val="none" w:sz="0" w:space="0" w:color="auto"/>
                <w:left w:val="none" w:sz="0" w:space="0" w:color="auto"/>
                <w:bottom w:val="none" w:sz="0" w:space="0" w:color="auto"/>
                <w:right w:val="none" w:sz="0" w:space="0" w:color="auto"/>
              </w:divBdr>
            </w:div>
          </w:divsChild>
        </w:div>
        <w:div w:id="1455058557">
          <w:marLeft w:val="0"/>
          <w:marRight w:val="0"/>
          <w:marTop w:val="0"/>
          <w:marBottom w:val="0"/>
          <w:divBdr>
            <w:top w:val="none" w:sz="0" w:space="0" w:color="auto"/>
            <w:left w:val="none" w:sz="0" w:space="0" w:color="auto"/>
            <w:bottom w:val="none" w:sz="0" w:space="0" w:color="auto"/>
            <w:right w:val="none" w:sz="0" w:space="0" w:color="auto"/>
          </w:divBdr>
          <w:divsChild>
            <w:div w:id="1975208243">
              <w:marLeft w:val="0"/>
              <w:marRight w:val="0"/>
              <w:marTop w:val="0"/>
              <w:marBottom w:val="0"/>
              <w:divBdr>
                <w:top w:val="none" w:sz="0" w:space="0" w:color="auto"/>
                <w:left w:val="none" w:sz="0" w:space="0" w:color="auto"/>
                <w:bottom w:val="none" w:sz="0" w:space="0" w:color="auto"/>
                <w:right w:val="none" w:sz="0" w:space="0" w:color="auto"/>
              </w:divBdr>
            </w:div>
          </w:divsChild>
        </w:div>
        <w:div w:id="1456868415">
          <w:marLeft w:val="0"/>
          <w:marRight w:val="0"/>
          <w:marTop w:val="0"/>
          <w:marBottom w:val="0"/>
          <w:divBdr>
            <w:top w:val="none" w:sz="0" w:space="0" w:color="auto"/>
            <w:left w:val="none" w:sz="0" w:space="0" w:color="auto"/>
            <w:bottom w:val="none" w:sz="0" w:space="0" w:color="auto"/>
            <w:right w:val="none" w:sz="0" w:space="0" w:color="auto"/>
          </w:divBdr>
          <w:divsChild>
            <w:div w:id="570970857">
              <w:marLeft w:val="0"/>
              <w:marRight w:val="0"/>
              <w:marTop w:val="0"/>
              <w:marBottom w:val="0"/>
              <w:divBdr>
                <w:top w:val="none" w:sz="0" w:space="0" w:color="auto"/>
                <w:left w:val="none" w:sz="0" w:space="0" w:color="auto"/>
                <w:bottom w:val="none" w:sz="0" w:space="0" w:color="auto"/>
                <w:right w:val="none" w:sz="0" w:space="0" w:color="auto"/>
              </w:divBdr>
            </w:div>
          </w:divsChild>
        </w:div>
        <w:div w:id="1472207554">
          <w:marLeft w:val="0"/>
          <w:marRight w:val="0"/>
          <w:marTop w:val="0"/>
          <w:marBottom w:val="0"/>
          <w:divBdr>
            <w:top w:val="none" w:sz="0" w:space="0" w:color="auto"/>
            <w:left w:val="none" w:sz="0" w:space="0" w:color="auto"/>
            <w:bottom w:val="none" w:sz="0" w:space="0" w:color="auto"/>
            <w:right w:val="none" w:sz="0" w:space="0" w:color="auto"/>
          </w:divBdr>
          <w:divsChild>
            <w:div w:id="671444969">
              <w:marLeft w:val="0"/>
              <w:marRight w:val="0"/>
              <w:marTop w:val="0"/>
              <w:marBottom w:val="0"/>
              <w:divBdr>
                <w:top w:val="none" w:sz="0" w:space="0" w:color="auto"/>
                <w:left w:val="none" w:sz="0" w:space="0" w:color="auto"/>
                <w:bottom w:val="none" w:sz="0" w:space="0" w:color="auto"/>
                <w:right w:val="none" w:sz="0" w:space="0" w:color="auto"/>
              </w:divBdr>
            </w:div>
          </w:divsChild>
        </w:div>
        <w:div w:id="1476026171">
          <w:marLeft w:val="0"/>
          <w:marRight w:val="0"/>
          <w:marTop w:val="0"/>
          <w:marBottom w:val="0"/>
          <w:divBdr>
            <w:top w:val="none" w:sz="0" w:space="0" w:color="auto"/>
            <w:left w:val="none" w:sz="0" w:space="0" w:color="auto"/>
            <w:bottom w:val="none" w:sz="0" w:space="0" w:color="auto"/>
            <w:right w:val="none" w:sz="0" w:space="0" w:color="auto"/>
          </w:divBdr>
          <w:divsChild>
            <w:div w:id="1408645433">
              <w:marLeft w:val="0"/>
              <w:marRight w:val="0"/>
              <w:marTop w:val="0"/>
              <w:marBottom w:val="0"/>
              <w:divBdr>
                <w:top w:val="none" w:sz="0" w:space="0" w:color="auto"/>
                <w:left w:val="none" w:sz="0" w:space="0" w:color="auto"/>
                <w:bottom w:val="none" w:sz="0" w:space="0" w:color="auto"/>
                <w:right w:val="none" w:sz="0" w:space="0" w:color="auto"/>
              </w:divBdr>
            </w:div>
          </w:divsChild>
        </w:div>
        <w:div w:id="1489859553">
          <w:marLeft w:val="0"/>
          <w:marRight w:val="0"/>
          <w:marTop w:val="0"/>
          <w:marBottom w:val="0"/>
          <w:divBdr>
            <w:top w:val="none" w:sz="0" w:space="0" w:color="auto"/>
            <w:left w:val="none" w:sz="0" w:space="0" w:color="auto"/>
            <w:bottom w:val="none" w:sz="0" w:space="0" w:color="auto"/>
            <w:right w:val="none" w:sz="0" w:space="0" w:color="auto"/>
          </w:divBdr>
          <w:divsChild>
            <w:div w:id="336274063">
              <w:marLeft w:val="0"/>
              <w:marRight w:val="0"/>
              <w:marTop w:val="0"/>
              <w:marBottom w:val="0"/>
              <w:divBdr>
                <w:top w:val="none" w:sz="0" w:space="0" w:color="auto"/>
                <w:left w:val="none" w:sz="0" w:space="0" w:color="auto"/>
                <w:bottom w:val="none" w:sz="0" w:space="0" w:color="auto"/>
                <w:right w:val="none" w:sz="0" w:space="0" w:color="auto"/>
              </w:divBdr>
            </w:div>
          </w:divsChild>
        </w:div>
        <w:div w:id="1533960202">
          <w:marLeft w:val="0"/>
          <w:marRight w:val="0"/>
          <w:marTop w:val="0"/>
          <w:marBottom w:val="0"/>
          <w:divBdr>
            <w:top w:val="none" w:sz="0" w:space="0" w:color="auto"/>
            <w:left w:val="none" w:sz="0" w:space="0" w:color="auto"/>
            <w:bottom w:val="none" w:sz="0" w:space="0" w:color="auto"/>
            <w:right w:val="none" w:sz="0" w:space="0" w:color="auto"/>
          </w:divBdr>
          <w:divsChild>
            <w:div w:id="311764203">
              <w:marLeft w:val="0"/>
              <w:marRight w:val="0"/>
              <w:marTop w:val="0"/>
              <w:marBottom w:val="0"/>
              <w:divBdr>
                <w:top w:val="none" w:sz="0" w:space="0" w:color="auto"/>
                <w:left w:val="none" w:sz="0" w:space="0" w:color="auto"/>
                <w:bottom w:val="none" w:sz="0" w:space="0" w:color="auto"/>
                <w:right w:val="none" w:sz="0" w:space="0" w:color="auto"/>
              </w:divBdr>
            </w:div>
          </w:divsChild>
        </w:div>
        <w:div w:id="1559508163">
          <w:marLeft w:val="0"/>
          <w:marRight w:val="0"/>
          <w:marTop w:val="0"/>
          <w:marBottom w:val="0"/>
          <w:divBdr>
            <w:top w:val="none" w:sz="0" w:space="0" w:color="auto"/>
            <w:left w:val="none" w:sz="0" w:space="0" w:color="auto"/>
            <w:bottom w:val="none" w:sz="0" w:space="0" w:color="auto"/>
            <w:right w:val="none" w:sz="0" w:space="0" w:color="auto"/>
          </w:divBdr>
          <w:divsChild>
            <w:div w:id="313148947">
              <w:marLeft w:val="0"/>
              <w:marRight w:val="0"/>
              <w:marTop w:val="0"/>
              <w:marBottom w:val="0"/>
              <w:divBdr>
                <w:top w:val="none" w:sz="0" w:space="0" w:color="auto"/>
                <w:left w:val="none" w:sz="0" w:space="0" w:color="auto"/>
                <w:bottom w:val="none" w:sz="0" w:space="0" w:color="auto"/>
                <w:right w:val="none" w:sz="0" w:space="0" w:color="auto"/>
              </w:divBdr>
            </w:div>
          </w:divsChild>
        </w:div>
        <w:div w:id="1559904008">
          <w:marLeft w:val="0"/>
          <w:marRight w:val="0"/>
          <w:marTop w:val="0"/>
          <w:marBottom w:val="0"/>
          <w:divBdr>
            <w:top w:val="none" w:sz="0" w:space="0" w:color="auto"/>
            <w:left w:val="none" w:sz="0" w:space="0" w:color="auto"/>
            <w:bottom w:val="none" w:sz="0" w:space="0" w:color="auto"/>
            <w:right w:val="none" w:sz="0" w:space="0" w:color="auto"/>
          </w:divBdr>
          <w:divsChild>
            <w:div w:id="1867869758">
              <w:marLeft w:val="0"/>
              <w:marRight w:val="0"/>
              <w:marTop w:val="0"/>
              <w:marBottom w:val="0"/>
              <w:divBdr>
                <w:top w:val="none" w:sz="0" w:space="0" w:color="auto"/>
                <w:left w:val="none" w:sz="0" w:space="0" w:color="auto"/>
                <w:bottom w:val="none" w:sz="0" w:space="0" w:color="auto"/>
                <w:right w:val="none" w:sz="0" w:space="0" w:color="auto"/>
              </w:divBdr>
            </w:div>
          </w:divsChild>
        </w:div>
        <w:div w:id="1561012129">
          <w:marLeft w:val="0"/>
          <w:marRight w:val="0"/>
          <w:marTop w:val="0"/>
          <w:marBottom w:val="0"/>
          <w:divBdr>
            <w:top w:val="none" w:sz="0" w:space="0" w:color="auto"/>
            <w:left w:val="none" w:sz="0" w:space="0" w:color="auto"/>
            <w:bottom w:val="none" w:sz="0" w:space="0" w:color="auto"/>
            <w:right w:val="none" w:sz="0" w:space="0" w:color="auto"/>
          </w:divBdr>
          <w:divsChild>
            <w:div w:id="1789352899">
              <w:marLeft w:val="0"/>
              <w:marRight w:val="0"/>
              <w:marTop w:val="0"/>
              <w:marBottom w:val="0"/>
              <w:divBdr>
                <w:top w:val="none" w:sz="0" w:space="0" w:color="auto"/>
                <w:left w:val="none" w:sz="0" w:space="0" w:color="auto"/>
                <w:bottom w:val="none" w:sz="0" w:space="0" w:color="auto"/>
                <w:right w:val="none" w:sz="0" w:space="0" w:color="auto"/>
              </w:divBdr>
            </w:div>
          </w:divsChild>
        </w:div>
        <w:div w:id="1567178668">
          <w:marLeft w:val="0"/>
          <w:marRight w:val="0"/>
          <w:marTop w:val="0"/>
          <w:marBottom w:val="0"/>
          <w:divBdr>
            <w:top w:val="none" w:sz="0" w:space="0" w:color="auto"/>
            <w:left w:val="none" w:sz="0" w:space="0" w:color="auto"/>
            <w:bottom w:val="none" w:sz="0" w:space="0" w:color="auto"/>
            <w:right w:val="none" w:sz="0" w:space="0" w:color="auto"/>
          </w:divBdr>
          <w:divsChild>
            <w:div w:id="697044475">
              <w:marLeft w:val="0"/>
              <w:marRight w:val="0"/>
              <w:marTop w:val="0"/>
              <w:marBottom w:val="0"/>
              <w:divBdr>
                <w:top w:val="none" w:sz="0" w:space="0" w:color="auto"/>
                <w:left w:val="none" w:sz="0" w:space="0" w:color="auto"/>
                <w:bottom w:val="none" w:sz="0" w:space="0" w:color="auto"/>
                <w:right w:val="none" w:sz="0" w:space="0" w:color="auto"/>
              </w:divBdr>
            </w:div>
          </w:divsChild>
        </w:div>
        <w:div w:id="1572353101">
          <w:marLeft w:val="0"/>
          <w:marRight w:val="0"/>
          <w:marTop w:val="0"/>
          <w:marBottom w:val="0"/>
          <w:divBdr>
            <w:top w:val="none" w:sz="0" w:space="0" w:color="auto"/>
            <w:left w:val="none" w:sz="0" w:space="0" w:color="auto"/>
            <w:bottom w:val="none" w:sz="0" w:space="0" w:color="auto"/>
            <w:right w:val="none" w:sz="0" w:space="0" w:color="auto"/>
          </w:divBdr>
          <w:divsChild>
            <w:div w:id="1821574413">
              <w:marLeft w:val="0"/>
              <w:marRight w:val="0"/>
              <w:marTop w:val="0"/>
              <w:marBottom w:val="0"/>
              <w:divBdr>
                <w:top w:val="none" w:sz="0" w:space="0" w:color="auto"/>
                <w:left w:val="none" w:sz="0" w:space="0" w:color="auto"/>
                <w:bottom w:val="none" w:sz="0" w:space="0" w:color="auto"/>
                <w:right w:val="none" w:sz="0" w:space="0" w:color="auto"/>
              </w:divBdr>
            </w:div>
          </w:divsChild>
        </w:div>
        <w:div w:id="1587618717">
          <w:marLeft w:val="0"/>
          <w:marRight w:val="0"/>
          <w:marTop w:val="0"/>
          <w:marBottom w:val="0"/>
          <w:divBdr>
            <w:top w:val="none" w:sz="0" w:space="0" w:color="auto"/>
            <w:left w:val="none" w:sz="0" w:space="0" w:color="auto"/>
            <w:bottom w:val="none" w:sz="0" w:space="0" w:color="auto"/>
            <w:right w:val="none" w:sz="0" w:space="0" w:color="auto"/>
          </w:divBdr>
          <w:divsChild>
            <w:div w:id="524946285">
              <w:marLeft w:val="0"/>
              <w:marRight w:val="0"/>
              <w:marTop w:val="0"/>
              <w:marBottom w:val="0"/>
              <w:divBdr>
                <w:top w:val="none" w:sz="0" w:space="0" w:color="auto"/>
                <w:left w:val="none" w:sz="0" w:space="0" w:color="auto"/>
                <w:bottom w:val="none" w:sz="0" w:space="0" w:color="auto"/>
                <w:right w:val="none" w:sz="0" w:space="0" w:color="auto"/>
              </w:divBdr>
            </w:div>
          </w:divsChild>
        </w:div>
        <w:div w:id="1612205580">
          <w:marLeft w:val="0"/>
          <w:marRight w:val="0"/>
          <w:marTop w:val="0"/>
          <w:marBottom w:val="0"/>
          <w:divBdr>
            <w:top w:val="none" w:sz="0" w:space="0" w:color="auto"/>
            <w:left w:val="none" w:sz="0" w:space="0" w:color="auto"/>
            <w:bottom w:val="none" w:sz="0" w:space="0" w:color="auto"/>
            <w:right w:val="none" w:sz="0" w:space="0" w:color="auto"/>
          </w:divBdr>
          <w:divsChild>
            <w:div w:id="144248962">
              <w:marLeft w:val="0"/>
              <w:marRight w:val="0"/>
              <w:marTop w:val="0"/>
              <w:marBottom w:val="0"/>
              <w:divBdr>
                <w:top w:val="none" w:sz="0" w:space="0" w:color="auto"/>
                <w:left w:val="none" w:sz="0" w:space="0" w:color="auto"/>
                <w:bottom w:val="none" w:sz="0" w:space="0" w:color="auto"/>
                <w:right w:val="none" w:sz="0" w:space="0" w:color="auto"/>
              </w:divBdr>
            </w:div>
          </w:divsChild>
        </w:div>
        <w:div w:id="1614819523">
          <w:marLeft w:val="0"/>
          <w:marRight w:val="0"/>
          <w:marTop w:val="0"/>
          <w:marBottom w:val="0"/>
          <w:divBdr>
            <w:top w:val="none" w:sz="0" w:space="0" w:color="auto"/>
            <w:left w:val="none" w:sz="0" w:space="0" w:color="auto"/>
            <w:bottom w:val="none" w:sz="0" w:space="0" w:color="auto"/>
            <w:right w:val="none" w:sz="0" w:space="0" w:color="auto"/>
          </w:divBdr>
          <w:divsChild>
            <w:div w:id="72557373">
              <w:marLeft w:val="0"/>
              <w:marRight w:val="0"/>
              <w:marTop w:val="0"/>
              <w:marBottom w:val="0"/>
              <w:divBdr>
                <w:top w:val="none" w:sz="0" w:space="0" w:color="auto"/>
                <w:left w:val="none" w:sz="0" w:space="0" w:color="auto"/>
                <w:bottom w:val="none" w:sz="0" w:space="0" w:color="auto"/>
                <w:right w:val="none" w:sz="0" w:space="0" w:color="auto"/>
              </w:divBdr>
            </w:div>
          </w:divsChild>
        </w:div>
        <w:div w:id="1619798319">
          <w:marLeft w:val="0"/>
          <w:marRight w:val="0"/>
          <w:marTop w:val="0"/>
          <w:marBottom w:val="0"/>
          <w:divBdr>
            <w:top w:val="none" w:sz="0" w:space="0" w:color="auto"/>
            <w:left w:val="none" w:sz="0" w:space="0" w:color="auto"/>
            <w:bottom w:val="none" w:sz="0" w:space="0" w:color="auto"/>
            <w:right w:val="none" w:sz="0" w:space="0" w:color="auto"/>
          </w:divBdr>
          <w:divsChild>
            <w:div w:id="2043629626">
              <w:marLeft w:val="0"/>
              <w:marRight w:val="0"/>
              <w:marTop w:val="0"/>
              <w:marBottom w:val="0"/>
              <w:divBdr>
                <w:top w:val="none" w:sz="0" w:space="0" w:color="auto"/>
                <w:left w:val="none" w:sz="0" w:space="0" w:color="auto"/>
                <w:bottom w:val="none" w:sz="0" w:space="0" w:color="auto"/>
                <w:right w:val="none" w:sz="0" w:space="0" w:color="auto"/>
              </w:divBdr>
            </w:div>
          </w:divsChild>
        </w:div>
        <w:div w:id="1627155323">
          <w:marLeft w:val="0"/>
          <w:marRight w:val="0"/>
          <w:marTop w:val="0"/>
          <w:marBottom w:val="0"/>
          <w:divBdr>
            <w:top w:val="none" w:sz="0" w:space="0" w:color="auto"/>
            <w:left w:val="none" w:sz="0" w:space="0" w:color="auto"/>
            <w:bottom w:val="none" w:sz="0" w:space="0" w:color="auto"/>
            <w:right w:val="none" w:sz="0" w:space="0" w:color="auto"/>
          </w:divBdr>
          <w:divsChild>
            <w:div w:id="1931236080">
              <w:marLeft w:val="0"/>
              <w:marRight w:val="0"/>
              <w:marTop w:val="0"/>
              <w:marBottom w:val="0"/>
              <w:divBdr>
                <w:top w:val="none" w:sz="0" w:space="0" w:color="auto"/>
                <w:left w:val="none" w:sz="0" w:space="0" w:color="auto"/>
                <w:bottom w:val="none" w:sz="0" w:space="0" w:color="auto"/>
                <w:right w:val="none" w:sz="0" w:space="0" w:color="auto"/>
              </w:divBdr>
            </w:div>
          </w:divsChild>
        </w:div>
        <w:div w:id="1630431335">
          <w:marLeft w:val="0"/>
          <w:marRight w:val="0"/>
          <w:marTop w:val="0"/>
          <w:marBottom w:val="0"/>
          <w:divBdr>
            <w:top w:val="none" w:sz="0" w:space="0" w:color="auto"/>
            <w:left w:val="none" w:sz="0" w:space="0" w:color="auto"/>
            <w:bottom w:val="none" w:sz="0" w:space="0" w:color="auto"/>
            <w:right w:val="none" w:sz="0" w:space="0" w:color="auto"/>
          </w:divBdr>
          <w:divsChild>
            <w:div w:id="2121564115">
              <w:marLeft w:val="0"/>
              <w:marRight w:val="0"/>
              <w:marTop w:val="0"/>
              <w:marBottom w:val="0"/>
              <w:divBdr>
                <w:top w:val="none" w:sz="0" w:space="0" w:color="auto"/>
                <w:left w:val="none" w:sz="0" w:space="0" w:color="auto"/>
                <w:bottom w:val="none" w:sz="0" w:space="0" w:color="auto"/>
                <w:right w:val="none" w:sz="0" w:space="0" w:color="auto"/>
              </w:divBdr>
            </w:div>
          </w:divsChild>
        </w:div>
        <w:div w:id="1644577976">
          <w:marLeft w:val="0"/>
          <w:marRight w:val="0"/>
          <w:marTop w:val="0"/>
          <w:marBottom w:val="0"/>
          <w:divBdr>
            <w:top w:val="none" w:sz="0" w:space="0" w:color="auto"/>
            <w:left w:val="none" w:sz="0" w:space="0" w:color="auto"/>
            <w:bottom w:val="none" w:sz="0" w:space="0" w:color="auto"/>
            <w:right w:val="none" w:sz="0" w:space="0" w:color="auto"/>
          </w:divBdr>
          <w:divsChild>
            <w:div w:id="1018626327">
              <w:marLeft w:val="0"/>
              <w:marRight w:val="0"/>
              <w:marTop w:val="0"/>
              <w:marBottom w:val="0"/>
              <w:divBdr>
                <w:top w:val="none" w:sz="0" w:space="0" w:color="auto"/>
                <w:left w:val="none" w:sz="0" w:space="0" w:color="auto"/>
                <w:bottom w:val="none" w:sz="0" w:space="0" w:color="auto"/>
                <w:right w:val="none" w:sz="0" w:space="0" w:color="auto"/>
              </w:divBdr>
            </w:div>
          </w:divsChild>
        </w:div>
        <w:div w:id="1664552248">
          <w:marLeft w:val="0"/>
          <w:marRight w:val="0"/>
          <w:marTop w:val="0"/>
          <w:marBottom w:val="0"/>
          <w:divBdr>
            <w:top w:val="none" w:sz="0" w:space="0" w:color="auto"/>
            <w:left w:val="none" w:sz="0" w:space="0" w:color="auto"/>
            <w:bottom w:val="none" w:sz="0" w:space="0" w:color="auto"/>
            <w:right w:val="none" w:sz="0" w:space="0" w:color="auto"/>
          </w:divBdr>
          <w:divsChild>
            <w:div w:id="632488159">
              <w:marLeft w:val="0"/>
              <w:marRight w:val="0"/>
              <w:marTop w:val="0"/>
              <w:marBottom w:val="0"/>
              <w:divBdr>
                <w:top w:val="none" w:sz="0" w:space="0" w:color="auto"/>
                <w:left w:val="none" w:sz="0" w:space="0" w:color="auto"/>
                <w:bottom w:val="none" w:sz="0" w:space="0" w:color="auto"/>
                <w:right w:val="none" w:sz="0" w:space="0" w:color="auto"/>
              </w:divBdr>
            </w:div>
          </w:divsChild>
        </w:div>
        <w:div w:id="1669360168">
          <w:marLeft w:val="0"/>
          <w:marRight w:val="0"/>
          <w:marTop w:val="0"/>
          <w:marBottom w:val="0"/>
          <w:divBdr>
            <w:top w:val="none" w:sz="0" w:space="0" w:color="auto"/>
            <w:left w:val="none" w:sz="0" w:space="0" w:color="auto"/>
            <w:bottom w:val="none" w:sz="0" w:space="0" w:color="auto"/>
            <w:right w:val="none" w:sz="0" w:space="0" w:color="auto"/>
          </w:divBdr>
          <w:divsChild>
            <w:div w:id="593318090">
              <w:marLeft w:val="0"/>
              <w:marRight w:val="0"/>
              <w:marTop w:val="0"/>
              <w:marBottom w:val="0"/>
              <w:divBdr>
                <w:top w:val="none" w:sz="0" w:space="0" w:color="auto"/>
                <w:left w:val="none" w:sz="0" w:space="0" w:color="auto"/>
                <w:bottom w:val="none" w:sz="0" w:space="0" w:color="auto"/>
                <w:right w:val="none" w:sz="0" w:space="0" w:color="auto"/>
              </w:divBdr>
            </w:div>
          </w:divsChild>
        </w:div>
        <w:div w:id="1674608178">
          <w:marLeft w:val="0"/>
          <w:marRight w:val="0"/>
          <w:marTop w:val="0"/>
          <w:marBottom w:val="0"/>
          <w:divBdr>
            <w:top w:val="none" w:sz="0" w:space="0" w:color="auto"/>
            <w:left w:val="none" w:sz="0" w:space="0" w:color="auto"/>
            <w:bottom w:val="none" w:sz="0" w:space="0" w:color="auto"/>
            <w:right w:val="none" w:sz="0" w:space="0" w:color="auto"/>
          </w:divBdr>
          <w:divsChild>
            <w:div w:id="351491467">
              <w:marLeft w:val="0"/>
              <w:marRight w:val="0"/>
              <w:marTop w:val="0"/>
              <w:marBottom w:val="0"/>
              <w:divBdr>
                <w:top w:val="none" w:sz="0" w:space="0" w:color="auto"/>
                <w:left w:val="none" w:sz="0" w:space="0" w:color="auto"/>
                <w:bottom w:val="none" w:sz="0" w:space="0" w:color="auto"/>
                <w:right w:val="none" w:sz="0" w:space="0" w:color="auto"/>
              </w:divBdr>
            </w:div>
          </w:divsChild>
        </w:div>
        <w:div w:id="1694724897">
          <w:marLeft w:val="0"/>
          <w:marRight w:val="0"/>
          <w:marTop w:val="0"/>
          <w:marBottom w:val="0"/>
          <w:divBdr>
            <w:top w:val="none" w:sz="0" w:space="0" w:color="auto"/>
            <w:left w:val="none" w:sz="0" w:space="0" w:color="auto"/>
            <w:bottom w:val="none" w:sz="0" w:space="0" w:color="auto"/>
            <w:right w:val="none" w:sz="0" w:space="0" w:color="auto"/>
          </w:divBdr>
          <w:divsChild>
            <w:div w:id="638000289">
              <w:marLeft w:val="0"/>
              <w:marRight w:val="0"/>
              <w:marTop w:val="0"/>
              <w:marBottom w:val="0"/>
              <w:divBdr>
                <w:top w:val="none" w:sz="0" w:space="0" w:color="auto"/>
                <w:left w:val="none" w:sz="0" w:space="0" w:color="auto"/>
                <w:bottom w:val="none" w:sz="0" w:space="0" w:color="auto"/>
                <w:right w:val="none" w:sz="0" w:space="0" w:color="auto"/>
              </w:divBdr>
            </w:div>
          </w:divsChild>
        </w:div>
        <w:div w:id="1701469822">
          <w:marLeft w:val="0"/>
          <w:marRight w:val="0"/>
          <w:marTop w:val="0"/>
          <w:marBottom w:val="0"/>
          <w:divBdr>
            <w:top w:val="none" w:sz="0" w:space="0" w:color="auto"/>
            <w:left w:val="none" w:sz="0" w:space="0" w:color="auto"/>
            <w:bottom w:val="none" w:sz="0" w:space="0" w:color="auto"/>
            <w:right w:val="none" w:sz="0" w:space="0" w:color="auto"/>
          </w:divBdr>
          <w:divsChild>
            <w:div w:id="1157109818">
              <w:marLeft w:val="0"/>
              <w:marRight w:val="0"/>
              <w:marTop w:val="0"/>
              <w:marBottom w:val="0"/>
              <w:divBdr>
                <w:top w:val="none" w:sz="0" w:space="0" w:color="auto"/>
                <w:left w:val="none" w:sz="0" w:space="0" w:color="auto"/>
                <w:bottom w:val="none" w:sz="0" w:space="0" w:color="auto"/>
                <w:right w:val="none" w:sz="0" w:space="0" w:color="auto"/>
              </w:divBdr>
            </w:div>
          </w:divsChild>
        </w:div>
        <w:div w:id="1711226114">
          <w:marLeft w:val="0"/>
          <w:marRight w:val="0"/>
          <w:marTop w:val="0"/>
          <w:marBottom w:val="0"/>
          <w:divBdr>
            <w:top w:val="none" w:sz="0" w:space="0" w:color="auto"/>
            <w:left w:val="none" w:sz="0" w:space="0" w:color="auto"/>
            <w:bottom w:val="none" w:sz="0" w:space="0" w:color="auto"/>
            <w:right w:val="none" w:sz="0" w:space="0" w:color="auto"/>
          </w:divBdr>
          <w:divsChild>
            <w:div w:id="789202988">
              <w:marLeft w:val="0"/>
              <w:marRight w:val="0"/>
              <w:marTop w:val="0"/>
              <w:marBottom w:val="0"/>
              <w:divBdr>
                <w:top w:val="none" w:sz="0" w:space="0" w:color="auto"/>
                <w:left w:val="none" w:sz="0" w:space="0" w:color="auto"/>
                <w:bottom w:val="none" w:sz="0" w:space="0" w:color="auto"/>
                <w:right w:val="none" w:sz="0" w:space="0" w:color="auto"/>
              </w:divBdr>
            </w:div>
          </w:divsChild>
        </w:div>
        <w:div w:id="1718505282">
          <w:marLeft w:val="0"/>
          <w:marRight w:val="0"/>
          <w:marTop w:val="0"/>
          <w:marBottom w:val="0"/>
          <w:divBdr>
            <w:top w:val="none" w:sz="0" w:space="0" w:color="auto"/>
            <w:left w:val="none" w:sz="0" w:space="0" w:color="auto"/>
            <w:bottom w:val="none" w:sz="0" w:space="0" w:color="auto"/>
            <w:right w:val="none" w:sz="0" w:space="0" w:color="auto"/>
          </w:divBdr>
          <w:divsChild>
            <w:div w:id="572471963">
              <w:marLeft w:val="0"/>
              <w:marRight w:val="0"/>
              <w:marTop w:val="0"/>
              <w:marBottom w:val="0"/>
              <w:divBdr>
                <w:top w:val="none" w:sz="0" w:space="0" w:color="auto"/>
                <w:left w:val="none" w:sz="0" w:space="0" w:color="auto"/>
                <w:bottom w:val="none" w:sz="0" w:space="0" w:color="auto"/>
                <w:right w:val="none" w:sz="0" w:space="0" w:color="auto"/>
              </w:divBdr>
            </w:div>
          </w:divsChild>
        </w:div>
        <w:div w:id="1743135801">
          <w:marLeft w:val="0"/>
          <w:marRight w:val="0"/>
          <w:marTop w:val="0"/>
          <w:marBottom w:val="0"/>
          <w:divBdr>
            <w:top w:val="none" w:sz="0" w:space="0" w:color="auto"/>
            <w:left w:val="none" w:sz="0" w:space="0" w:color="auto"/>
            <w:bottom w:val="none" w:sz="0" w:space="0" w:color="auto"/>
            <w:right w:val="none" w:sz="0" w:space="0" w:color="auto"/>
          </w:divBdr>
          <w:divsChild>
            <w:div w:id="1389766571">
              <w:marLeft w:val="0"/>
              <w:marRight w:val="0"/>
              <w:marTop w:val="0"/>
              <w:marBottom w:val="0"/>
              <w:divBdr>
                <w:top w:val="none" w:sz="0" w:space="0" w:color="auto"/>
                <w:left w:val="none" w:sz="0" w:space="0" w:color="auto"/>
                <w:bottom w:val="none" w:sz="0" w:space="0" w:color="auto"/>
                <w:right w:val="none" w:sz="0" w:space="0" w:color="auto"/>
              </w:divBdr>
            </w:div>
          </w:divsChild>
        </w:div>
        <w:div w:id="1755316716">
          <w:marLeft w:val="0"/>
          <w:marRight w:val="0"/>
          <w:marTop w:val="0"/>
          <w:marBottom w:val="0"/>
          <w:divBdr>
            <w:top w:val="none" w:sz="0" w:space="0" w:color="auto"/>
            <w:left w:val="none" w:sz="0" w:space="0" w:color="auto"/>
            <w:bottom w:val="none" w:sz="0" w:space="0" w:color="auto"/>
            <w:right w:val="none" w:sz="0" w:space="0" w:color="auto"/>
          </w:divBdr>
          <w:divsChild>
            <w:div w:id="1718577789">
              <w:marLeft w:val="0"/>
              <w:marRight w:val="0"/>
              <w:marTop w:val="0"/>
              <w:marBottom w:val="0"/>
              <w:divBdr>
                <w:top w:val="none" w:sz="0" w:space="0" w:color="auto"/>
                <w:left w:val="none" w:sz="0" w:space="0" w:color="auto"/>
                <w:bottom w:val="none" w:sz="0" w:space="0" w:color="auto"/>
                <w:right w:val="none" w:sz="0" w:space="0" w:color="auto"/>
              </w:divBdr>
            </w:div>
          </w:divsChild>
        </w:div>
        <w:div w:id="1760251216">
          <w:marLeft w:val="0"/>
          <w:marRight w:val="0"/>
          <w:marTop w:val="0"/>
          <w:marBottom w:val="0"/>
          <w:divBdr>
            <w:top w:val="none" w:sz="0" w:space="0" w:color="auto"/>
            <w:left w:val="none" w:sz="0" w:space="0" w:color="auto"/>
            <w:bottom w:val="none" w:sz="0" w:space="0" w:color="auto"/>
            <w:right w:val="none" w:sz="0" w:space="0" w:color="auto"/>
          </w:divBdr>
          <w:divsChild>
            <w:div w:id="1081172458">
              <w:marLeft w:val="0"/>
              <w:marRight w:val="0"/>
              <w:marTop w:val="0"/>
              <w:marBottom w:val="0"/>
              <w:divBdr>
                <w:top w:val="none" w:sz="0" w:space="0" w:color="auto"/>
                <w:left w:val="none" w:sz="0" w:space="0" w:color="auto"/>
                <w:bottom w:val="none" w:sz="0" w:space="0" w:color="auto"/>
                <w:right w:val="none" w:sz="0" w:space="0" w:color="auto"/>
              </w:divBdr>
            </w:div>
          </w:divsChild>
        </w:div>
        <w:div w:id="1760251764">
          <w:marLeft w:val="0"/>
          <w:marRight w:val="0"/>
          <w:marTop w:val="0"/>
          <w:marBottom w:val="0"/>
          <w:divBdr>
            <w:top w:val="none" w:sz="0" w:space="0" w:color="auto"/>
            <w:left w:val="none" w:sz="0" w:space="0" w:color="auto"/>
            <w:bottom w:val="none" w:sz="0" w:space="0" w:color="auto"/>
            <w:right w:val="none" w:sz="0" w:space="0" w:color="auto"/>
          </w:divBdr>
          <w:divsChild>
            <w:div w:id="1465729124">
              <w:marLeft w:val="0"/>
              <w:marRight w:val="0"/>
              <w:marTop w:val="0"/>
              <w:marBottom w:val="0"/>
              <w:divBdr>
                <w:top w:val="none" w:sz="0" w:space="0" w:color="auto"/>
                <w:left w:val="none" w:sz="0" w:space="0" w:color="auto"/>
                <w:bottom w:val="none" w:sz="0" w:space="0" w:color="auto"/>
                <w:right w:val="none" w:sz="0" w:space="0" w:color="auto"/>
              </w:divBdr>
            </w:div>
          </w:divsChild>
        </w:div>
        <w:div w:id="1769424585">
          <w:marLeft w:val="0"/>
          <w:marRight w:val="0"/>
          <w:marTop w:val="0"/>
          <w:marBottom w:val="0"/>
          <w:divBdr>
            <w:top w:val="none" w:sz="0" w:space="0" w:color="auto"/>
            <w:left w:val="none" w:sz="0" w:space="0" w:color="auto"/>
            <w:bottom w:val="none" w:sz="0" w:space="0" w:color="auto"/>
            <w:right w:val="none" w:sz="0" w:space="0" w:color="auto"/>
          </w:divBdr>
          <w:divsChild>
            <w:div w:id="1080640406">
              <w:marLeft w:val="0"/>
              <w:marRight w:val="0"/>
              <w:marTop w:val="0"/>
              <w:marBottom w:val="0"/>
              <w:divBdr>
                <w:top w:val="none" w:sz="0" w:space="0" w:color="auto"/>
                <w:left w:val="none" w:sz="0" w:space="0" w:color="auto"/>
                <w:bottom w:val="none" w:sz="0" w:space="0" w:color="auto"/>
                <w:right w:val="none" w:sz="0" w:space="0" w:color="auto"/>
              </w:divBdr>
            </w:div>
          </w:divsChild>
        </w:div>
        <w:div w:id="1775318549">
          <w:marLeft w:val="0"/>
          <w:marRight w:val="0"/>
          <w:marTop w:val="0"/>
          <w:marBottom w:val="0"/>
          <w:divBdr>
            <w:top w:val="none" w:sz="0" w:space="0" w:color="auto"/>
            <w:left w:val="none" w:sz="0" w:space="0" w:color="auto"/>
            <w:bottom w:val="none" w:sz="0" w:space="0" w:color="auto"/>
            <w:right w:val="none" w:sz="0" w:space="0" w:color="auto"/>
          </w:divBdr>
          <w:divsChild>
            <w:div w:id="240062578">
              <w:marLeft w:val="0"/>
              <w:marRight w:val="0"/>
              <w:marTop w:val="0"/>
              <w:marBottom w:val="0"/>
              <w:divBdr>
                <w:top w:val="none" w:sz="0" w:space="0" w:color="auto"/>
                <w:left w:val="none" w:sz="0" w:space="0" w:color="auto"/>
                <w:bottom w:val="none" w:sz="0" w:space="0" w:color="auto"/>
                <w:right w:val="none" w:sz="0" w:space="0" w:color="auto"/>
              </w:divBdr>
            </w:div>
          </w:divsChild>
        </w:div>
        <w:div w:id="1781947087">
          <w:marLeft w:val="0"/>
          <w:marRight w:val="0"/>
          <w:marTop w:val="0"/>
          <w:marBottom w:val="0"/>
          <w:divBdr>
            <w:top w:val="none" w:sz="0" w:space="0" w:color="auto"/>
            <w:left w:val="none" w:sz="0" w:space="0" w:color="auto"/>
            <w:bottom w:val="none" w:sz="0" w:space="0" w:color="auto"/>
            <w:right w:val="none" w:sz="0" w:space="0" w:color="auto"/>
          </w:divBdr>
          <w:divsChild>
            <w:div w:id="1763062727">
              <w:marLeft w:val="0"/>
              <w:marRight w:val="0"/>
              <w:marTop w:val="0"/>
              <w:marBottom w:val="0"/>
              <w:divBdr>
                <w:top w:val="none" w:sz="0" w:space="0" w:color="auto"/>
                <w:left w:val="none" w:sz="0" w:space="0" w:color="auto"/>
                <w:bottom w:val="none" w:sz="0" w:space="0" w:color="auto"/>
                <w:right w:val="none" w:sz="0" w:space="0" w:color="auto"/>
              </w:divBdr>
            </w:div>
          </w:divsChild>
        </w:div>
        <w:div w:id="1805653564">
          <w:marLeft w:val="0"/>
          <w:marRight w:val="0"/>
          <w:marTop w:val="0"/>
          <w:marBottom w:val="0"/>
          <w:divBdr>
            <w:top w:val="none" w:sz="0" w:space="0" w:color="auto"/>
            <w:left w:val="none" w:sz="0" w:space="0" w:color="auto"/>
            <w:bottom w:val="none" w:sz="0" w:space="0" w:color="auto"/>
            <w:right w:val="none" w:sz="0" w:space="0" w:color="auto"/>
          </w:divBdr>
          <w:divsChild>
            <w:div w:id="1353069801">
              <w:marLeft w:val="0"/>
              <w:marRight w:val="0"/>
              <w:marTop w:val="0"/>
              <w:marBottom w:val="0"/>
              <w:divBdr>
                <w:top w:val="none" w:sz="0" w:space="0" w:color="auto"/>
                <w:left w:val="none" w:sz="0" w:space="0" w:color="auto"/>
                <w:bottom w:val="none" w:sz="0" w:space="0" w:color="auto"/>
                <w:right w:val="none" w:sz="0" w:space="0" w:color="auto"/>
              </w:divBdr>
            </w:div>
          </w:divsChild>
        </w:div>
        <w:div w:id="1806119729">
          <w:marLeft w:val="0"/>
          <w:marRight w:val="0"/>
          <w:marTop w:val="0"/>
          <w:marBottom w:val="0"/>
          <w:divBdr>
            <w:top w:val="none" w:sz="0" w:space="0" w:color="auto"/>
            <w:left w:val="none" w:sz="0" w:space="0" w:color="auto"/>
            <w:bottom w:val="none" w:sz="0" w:space="0" w:color="auto"/>
            <w:right w:val="none" w:sz="0" w:space="0" w:color="auto"/>
          </w:divBdr>
          <w:divsChild>
            <w:div w:id="514077252">
              <w:marLeft w:val="0"/>
              <w:marRight w:val="0"/>
              <w:marTop w:val="0"/>
              <w:marBottom w:val="0"/>
              <w:divBdr>
                <w:top w:val="none" w:sz="0" w:space="0" w:color="auto"/>
                <w:left w:val="none" w:sz="0" w:space="0" w:color="auto"/>
                <w:bottom w:val="none" w:sz="0" w:space="0" w:color="auto"/>
                <w:right w:val="none" w:sz="0" w:space="0" w:color="auto"/>
              </w:divBdr>
            </w:div>
          </w:divsChild>
        </w:div>
        <w:div w:id="1807815997">
          <w:marLeft w:val="0"/>
          <w:marRight w:val="0"/>
          <w:marTop w:val="0"/>
          <w:marBottom w:val="0"/>
          <w:divBdr>
            <w:top w:val="none" w:sz="0" w:space="0" w:color="auto"/>
            <w:left w:val="none" w:sz="0" w:space="0" w:color="auto"/>
            <w:bottom w:val="none" w:sz="0" w:space="0" w:color="auto"/>
            <w:right w:val="none" w:sz="0" w:space="0" w:color="auto"/>
          </w:divBdr>
          <w:divsChild>
            <w:div w:id="1135372401">
              <w:marLeft w:val="0"/>
              <w:marRight w:val="0"/>
              <w:marTop w:val="0"/>
              <w:marBottom w:val="0"/>
              <w:divBdr>
                <w:top w:val="none" w:sz="0" w:space="0" w:color="auto"/>
                <w:left w:val="none" w:sz="0" w:space="0" w:color="auto"/>
                <w:bottom w:val="none" w:sz="0" w:space="0" w:color="auto"/>
                <w:right w:val="none" w:sz="0" w:space="0" w:color="auto"/>
              </w:divBdr>
            </w:div>
          </w:divsChild>
        </w:div>
        <w:div w:id="1812746079">
          <w:marLeft w:val="0"/>
          <w:marRight w:val="0"/>
          <w:marTop w:val="0"/>
          <w:marBottom w:val="0"/>
          <w:divBdr>
            <w:top w:val="none" w:sz="0" w:space="0" w:color="auto"/>
            <w:left w:val="none" w:sz="0" w:space="0" w:color="auto"/>
            <w:bottom w:val="none" w:sz="0" w:space="0" w:color="auto"/>
            <w:right w:val="none" w:sz="0" w:space="0" w:color="auto"/>
          </w:divBdr>
          <w:divsChild>
            <w:div w:id="1261061144">
              <w:marLeft w:val="0"/>
              <w:marRight w:val="0"/>
              <w:marTop w:val="0"/>
              <w:marBottom w:val="0"/>
              <w:divBdr>
                <w:top w:val="none" w:sz="0" w:space="0" w:color="auto"/>
                <w:left w:val="none" w:sz="0" w:space="0" w:color="auto"/>
                <w:bottom w:val="none" w:sz="0" w:space="0" w:color="auto"/>
                <w:right w:val="none" w:sz="0" w:space="0" w:color="auto"/>
              </w:divBdr>
            </w:div>
          </w:divsChild>
        </w:div>
        <w:div w:id="1875844432">
          <w:marLeft w:val="0"/>
          <w:marRight w:val="0"/>
          <w:marTop w:val="0"/>
          <w:marBottom w:val="0"/>
          <w:divBdr>
            <w:top w:val="none" w:sz="0" w:space="0" w:color="auto"/>
            <w:left w:val="none" w:sz="0" w:space="0" w:color="auto"/>
            <w:bottom w:val="none" w:sz="0" w:space="0" w:color="auto"/>
            <w:right w:val="none" w:sz="0" w:space="0" w:color="auto"/>
          </w:divBdr>
          <w:divsChild>
            <w:div w:id="1575355025">
              <w:marLeft w:val="0"/>
              <w:marRight w:val="0"/>
              <w:marTop w:val="0"/>
              <w:marBottom w:val="0"/>
              <w:divBdr>
                <w:top w:val="none" w:sz="0" w:space="0" w:color="auto"/>
                <w:left w:val="none" w:sz="0" w:space="0" w:color="auto"/>
                <w:bottom w:val="none" w:sz="0" w:space="0" w:color="auto"/>
                <w:right w:val="none" w:sz="0" w:space="0" w:color="auto"/>
              </w:divBdr>
            </w:div>
          </w:divsChild>
        </w:div>
        <w:div w:id="1883324242">
          <w:marLeft w:val="0"/>
          <w:marRight w:val="0"/>
          <w:marTop w:val="0"/>
          <w:marBottom w:val="0"/>
          <w:divBdr>
            <w:top w:val="none" w:sz="0" w:space="0" w:color="auto"/>
            <w:left w:val="none" w:sz="0" w:space="0" w:color="auto"/>
            <w:bottom w:val="none" w:sz="0" w:space="0" w:color="auto"/>
            <w:right w:val="none" w:sz="0" w:space="0" w:color="auto"/>
          </w:divBdr>
          <w:divsChild>
            <w:div w:id="1259172498">
              <w:marLeft w:val="0"/>
              <w:marRight w:val="0"/>
              <w:marTop w:val="0"/>
              <w:marBottom w:val="0"/>
              <w:divBdr>
                <w:top w:val="none" w:sz="0" w:space="0" w:color="auto"/>
                <w:left w:val="none" w:sz="0" w:space="0" w:color="auto"/>
                <w:bottom w:val="none" w:sz="0" w:space="0" w:color="auto"/>
                <w:right w:val="none" w:sz="0" w:space="0" w:color="auto"/>
              </w:divBdr>
            </w:div>
          </w:divsChild>
        </w:div>
        <w:div w:id="1902252355">
          <w:marLeft w:val="0"/>
          <w:marRight w:val="0"/>
          <w:marTop w:val="0"/>
          <w:marBottom w:val="0"/>
          <w:divBdr>
            <w:top w:val="none" w:sz="0" w:space="0" w:color="auto"/>
            <w:left w:val="none" w:sz="0" w:space="0" w:color="auto"/>
            <w:bottom w:val="none" w:sz="0" w:space="0" w:color="auto"/>
            <w:right w:val="none" w:sz="0" w:space="0" w:color="auto"/>
          </w:divBdr>
          <w:divsChild>
            <w:div w:id="1040208331">
              <w:marLeft w:val="0"/>
              <w:marRight w:val="0"/>
              <w:marTop w:val="0"/>
              <w:marBottom w:val="0"/>
              <w:divBdr>
                <w:top w:val="none" w:sz="0" w:space="0" w:color="auto"/>
                <w:left w:val="none" w:sz="0" w:space="0" w:color="auto"/>
                <w:bottom w:val="none" w:sz="0" w:space="0" w:color="auto"/>
                <w:right w:val="none" w:sz="0" w:space="0" w:color="auto"/>
              </w:divBdr>
            </w:div>
          </w:divsChild>
        </w:div>
        <w:div w:id="1904876522">
          <w:marLeft w:val="0"/>
          <w:marRight w:val="0"/>
          <w:marTop w:val="0"/>
          <w:marBottom w:val="0"/>
          <w:divBdr>
            <w:top w:val="none" w:sz="0" w:space="0" w:color="auto"/>
            <w:left w:val="none" w:sz="0" w:space="0" w:color="auto"/>
            <w:bottom w:val="none" w:sz="0" w:space="0" w:color="auto"/>
            <w:right w:val="none" w:sz="0" w:space="0" w:color="auto"/>
          </w:divBdr>
          <w:divsChild>
            <w:div w:id="1118916386">
              <w:marLeft w:val="0"/>
              <w:marRight w:val="0"/>
              <w:marTop w:val="0"/>
              <w:marBottom w:val="0"/>
              <w:divBdr>
                <w:top w:val="none" w:sz="0" w:space="0" w:color="auto"/>
                <w:left w:val="none" w:sz="0" w:space="0" w:color="auto"/>
                <w:bottom w:val="none" w:sz="0" w:space="0" w:color="auto"/>
                <w:right w:val="none" w:sz="0" w:space="0" w:color="auto"/>
              </w:divBdr>
            </w:div>
          </w:divsChild>
        </w:div>
        <w:div w:id="1912960558">
          <w:marLeft w:val="0"/>
          <w:marRight w:val="0"/>
          <w:marTop w:val="0"/>
          <w:marBottom w:val="0"/>
          <w:divBdr>
            <w:top w:val="none" w:sz="0" w:space="0" w:color="auto"/>
            <w:left w:val="none" w:sz="0" w:space="0" w:color="auto"/>
            <w:bottom w:val="none" w:sz="0" w:space="0" w:color="auto"/>
            <w:right w:val="none" w:sz="0" w:space="0" w:color="auto"/>
          </w:divBdr>
          <w:divsChild>
            <w:div w:id="1365642844">
              <w:marLeft w:val="0"/>
              <w:marRight w:val="0"/>
              <w:marTop w:val="0"/>
              <w:marBottom w:val="0"/>
              <w:divBdr>
                <w:top w:val="none" w:sz="0" w:space="0" w:color="auto"/>
                <w:left w:val="none" w:sz="0" w:space="0" w:color="auto"/>
                <w:bottom w:val="none" w:sz="0" w:space="0" w:color="auto"/>
                <w:right w:val="none" w:sz="0" w:space="0" w:color="auto"/>
              </w:divBdr>
            </w:div>
          </w:divsChild>
        </w:div>
        <w:div w:id="1965456838">
          <w:marLeft w:val="0"/>
          <w:marRight w:val="0"/>
          <w:marTop w:val="0"/>
          <w:marBottom w:val="0"/>
          <w:divBdr>
            <w:top w:val="none" w:sz="0" w:space="0" w:color="auto"/>
            <w:left w:val="none" w:sz="0" w:space="0" w:color="auto"/>
            <w:bottom w:val="none" w:sz="0" w:space="0" w:color="auto"/>
            <w:right w:val="none" w:sz="0" w:space="0" w:color="auto"/>
          </w:divBdr>
          <w:divsChild>
            <w:div w:id="1184053028">
              <w:marLeft w:val="0"/>
              <w:marRight w:val="0"/>
              <w:marTop w:val="0"/>
              <w:marBottom w:val="0"/>
              <w:divBdr>
                <w:top w:val="none" w:sz="0" w:space="0" w:color="auto"/>
                <w:left w:val="none" w:sz="0" w:space="0" w:color="auto"/>
                <w:bottom w:val="none" w:sz="0" w:space="0" w:color="auto"/>
                <w:right w:val="none" w:sz="0" w:space="0" w:color="auto"/>
              </w:divBdr>
            </w:div>
          </w:divsChild>
        </w:div>
        <w:div w:id="1971596262">
          <w:marLeft w:val="0"/>
          <w:marRight w:val="0"/>
          <w:marTop w:val="0"/>
          <w:marBottom w:val="0"/>
          <w:divBdr>
            <w:top w:val="none" w:sz="0" w:space="0" w:color="auto"/>
            <w:left w:val="none" w:sz="0" w:space="0" w:color="auto"/>
            <w:bottom w:val="none" w:sz="0" w:space="0" w:color="auto"/>
            <w:right w:val="none" w:sz="0" w:space="0" w:color="auto"/>
          </w:divBdr>
          <w:divsChild>
            <w:div w:id="1791781885">
              <w:marLeft w:val="0"/>
              <w:marRight w:val="0"/>
              <w:marTop w:val="0"/>
              <w:marBottom w:val="0"/>
              <w:divBdr>
                <w:top w:val="none" w:sz="0" w:space="0" w:color="auto"/>
                <w:left w:val="none" w:sz="0" w:space="0" w:color="auto"/>
                <w:bottom w:val="none" w:sz="0" w:space="0" w:color="auto"/>
                <w:right w:val="none" w:sz="0" w:space="0" w:color="auto"/>
              </w:divBdr>
            </w:div>
          </w:divsChild>
        </w:div>
        <w:div w:id="1984038457">
          <w:marLeft w:val="0"/>
          <w:marRight w:val="0"/>
          <w:marTop w:val="0"/>
          <w:marBottom w:val="0"/>
          <w:divBdr>
            <w:top w:val="none" w:sz="0" w:space="0" w:color="auto"/>
            <w:left w:val="none" w:sz="0" w:space="0" w:color="auto"/>
            <w:bottom w:val="none" w:sz="0" w:space="0" w:color="auto"/>
            <w:right w:val="none" w:sz="0" w:space="0" w:color="auto"/>
          </w:divBdr>
          <w:divsChild>
            <w:div w:id="647367564">
              <w:marLeft w:val="0"/>
              <w:marRight w:val="0"/>
              <w:marTop w:val="0"/>
              <w:marBottom w:val="0"/>
              <w:divBdr>
                <w:top w:val="none" w:sz="0" w:space="0" w:color="auto"/>
                <w:left w:val="none" w:sz="0" w:space="0" w:color="auto"/>
                <w:bottom w:val="none" w:sz="0" w:space="0" w:color="auto"/>
                <w:right w:val="none" w:sz="0" w:space="0" w:color="auto"/>
              </w:divBdr>
            </w:div>
          </w:divsChild>
        </w:div>
        <w:div w:id="1989164715">
          <w:marLeft w:val="0"/>
          <w:marRight w:val="0"/>
          <w:marTop w:val="0"/>
          <w:marBottom w:val="0"/>
          <w:divBdr>
            <w:top w:val="none" w:sz="0" w:space="0" w:color="auto"/>
            <w:left w:val="none" w:sz="0" w:space="0" w:color="auto"/>
            <w:bottom w:val="none" w:sz="0" w:space="0" w:color="auto"/>
            <w:right w:val="none" w:sz="0" w:space="0" w:color="auto"/>
          </w:divBdr>
          <w:divsChild>
            <w:div w:id="1485899773">
              <w:marLeft w:val="0"/>
              <w:marRight w:val="0"/>
              <w:marTop w:val="0"/>
              <w:marBottom w:val="0"/>
              <w:divBdr>
                <w:top w:val="none" w:sz="0" w:space="0" w:color="auto"/>
                <w:left w:val="none" w:sz="0" w:space="0" w:color="auto"/>
                <w:bottom w:val="none" w:sz="0" w:space="0" w:color="auto"/>
                <w:right w:val="none" w:sz="0" w:space="0" w:color="auto"/>
              </w:divBdr>
            </w:div>
          </w:divsChild>
        </w:div>
        <w:div w:id="1995596023">
          <w:marLeft w:val="0"/>
          <w:marRight w:val="0"/>
          <w:marTop w:val="0"/>
          <w:marBottom w:val="0"/>
          <w:divBdr>
            <w:top w:val="none" w:sz="0" w:space="0" w:color="auto"/>
            <w:left w:val="none" w:sz="0" w:space="0" w:color="auto"/>
            <w:bottom w:val="none" w:sz="0" w:space="0" w:color="auto"/>
            <w:right w:val="none" w:sz="0" w:space="0" w:color="auto"/>
          </w:divBdr>
          <w:divsChild>
            <w:div w:id="1216356938">
              <w:marLeft w:val="0"/>
              <w:marRight w:val="0"/>
              <w:marTop w:val="0"/>
              <w:marBottom w:val="0"/>
              <w:divBdr>
                <w:top w:val="none" w:sz="0" w:space="0" w:color="auto"/>
                <w:left w:val="none" w:sz="0" w:space="0" w:color="auto"/>
                <w:bottom w:val="none" w:sz="0" w:space="0" w:color="auto"/>
                <w:right w:val="none" w:sz="0" w:space="0" w:color="auto"/>
              </w:divBdr>
            </w:div>
          </w:divsChild>
        </w:div>
        <w:div w:id="2002273047">
          <w:marLeft w:val="0"/>
          <w:marRight w:val="0"/>
          <w:marTop w:val="0"/>
          <w:marBottom w:val="0"/>
          <w:divBdr>
            <w:top w:val="none" w:sz="0" w:space="0" w:color="auto"/>
            <w:left w:val="none" w:sz="0" w:space="0" w:color="auto"/>
            <w:bottom w:val="none" w:sz="0" w:space="0" w:color="auto"/>
            <w:right w:val="none" w:sz="0" w:space="0" w:color="auto"/>
          </w:divBdr>
          <w:divsChild>
            <w:div w:id="1643002527">
              <w:marLeft w:val="0"/>
              <w:marRight w:val="0"/>
              <w:marTop w:val="0"/>
              <w:marBottom w:val="0"/>
              <w:divBdr>
                <w:top w:val="none" w:sz="0" w:space="0" w:color="auto"/>
                <w:left w:val="none" w:sz="0" w:space="0" w:color="auto"/>
                <w:bottom w:val="none" w:sz="0" w:space="0" w:color="auto"/>
                <w:right w:val="none" w:sz="0" w:space="0" w:color="auto"/>
              </w:divBdr>
            </w:div>
          </w:divsChild>
        </w:div>
        <w:div w:id="2011716021">
          <w:marLeft w:val="0"/>
          <w:marRight w:val="0"/>
          <w:marTop w:val="0"/>
          <w:marBottom w:val="0"/>
          <w:divBdr>
            <w:top w:val="none" w:sz="0" w:space="0" w:color="auto"/>
            <w:left w:val="none" w:sz="0" w:space="0" w:color="auto"/>
            <w:bottom w:val="none" w:sz="0" w:space="0" w:color="auto"/>
            <w:right w:val="none" w:sz="0" w:space="0" w:color="auto"/>
          </w:divBdr>
          <w:divsChild>
            <w:div w:id="2086218911">
              <w:marLeft w:val="0"/>
              <w:marRight w:val="0"/>
              <w:marTop w:val="0"/>
              <w:marBottom w:val="0"/>
              <w:divBdr>
                <w:top w:val="none" w:sz="0" w:space="0" w:color="auto"/>
                <w:left w:val="none" w:sz="0" w:space="0" w:color="auto"/>
                <w:bottom w:val="none" w:sz="0" w:space="0" w:color="auto"/>
                <w:right w:val="none" w:sz="0" w:space="0" w:color="auto"/>
              </w:divBdr>
            </w:div>
          </w:divsChild>
        </w:div>
        <w:div w:id="2013754420">
          <w:marLeft w:val="0"/>
          <w:marRight w:val="0"/>
          <w:marTop w:val="0"/>
          <w:marBottom w:val="0"/>
          <w:divBdr>
            <w:top w:val="none" w:sz="0" w:space="0" w:color="auto"/>
            <w:left w:val="none" w:sz="0" w:space="0" w:color="auto"/>
            <w:bottom w:val="none" w:sz="0" w:space="0" w:color="auto"/>
            <w:right w:val="none" w:sz="0" w:space="0" w:color="auto"/>
          </w:divBdr>
          <w:divsChild>
            <w:div w:id="1898390470">
              <w:marLeft w:val="0"/>
              <w:marRight w:val="0"/>
              <w:marTop w:val="0"/>
              <w:marBottom w:val="0"/>
              <w:divBdr>
                <w:top w:val="none" w:sz="0" w:space="0" w:color="auto"/>
                <w:left w:val="none" w:sz="0" w:space="0" w:color="auto"/>
                <w:bottom w:val="none" w:sz="0" w:space="0" w:color="auto"/>
                <w:right w:val="none" w:sz="0" w:space="0" w:color="auto"/>
              </w:divBdr>
            </w:div>
          </w:divsChild>
        </w:div>
        <w:div w:id="2019234152">
          <w:marLeft w:val="0"/>
          <w:marRight w:val="0"/>
          <w:marTop w:val="0"/>
          <w:marBottom w:val="0"/>
          <w:divBdr>
            <w:top w:val="none" w:sz="0" w:space="0" w:color="auto"/>
            <w:left w:val="none" w:sz="0" w:space="0" w:color="auto"/>
            <w:bottom w:val="none" w:sz="0" w:space="0" w:color="auto"/>
            <w:right w:val="none" w:sz="0" w:space="0" w:color="auto"/>
          </w:divBdr>
          <w:divsChild>
            <w:div w:id="597177110">
              <w:marLeft w:val="0"/>
              <w:marRight w:val="0"/>
              <w:marTop w:val="0"/>
              <w:marBottom w:val="0"/>
              <w:divBdr>
                <w:top w:val="none" w:sz="0" w:space="0" w:color="auto"/>
                <w:left w:val="none" w:sz="0" w:space="0" w:color="auto"/>
                <w:bottom w:val="none" w:sz="0" w:space="0" w:color="auto"/>
                <w:right w:val="none" w:sz="0" w:space="0" w:color="auto"/>
              </w:divBdr>
            </w:div>
          </w:divsChild>
        </w:div>
        <w:div w:id="2029326977">
          <w:marLeft w:val="0"/>
          <w:marRight w:val="0"/>
          <w:marTop w:val="0"/>
          <w:marBottom w:val="0"/>
          <w:divBdr>
            <w:top w:val="none" w:sz="0" w:space="0" w:color="auto"/>
            <w:left w:val="none" w:sz="0" w:space="0" w:color="auto"/>
            <w:bottom w:val="none" w:sz="0" w:space="0" w:color="auto"/>
            <w:right w:val="none" w:sz="0" w:space="0" w:color="auto"/>
          </w:divBdr>
          <w:divsChild>
            <w:div w:id="93551531">
              <w:marLeft w:val="0"/>
              <w:marRight w:val="0"/>
              <w:marTop w:val="0"/>
              <w:marBottom w:val="0"/>
              <w:divBdr>
                <w:top w:val="none" w:sz="0" w:space="0" w:color="auto"/>
                <w:left w:val="none" w:sz="0" w:space="0" w:color="auto"/>
                <w:bottom w:val="none" w:sz="0" w:space="0" w:color="auto"/>
                <w:right w:val="none" w:sz="0" w:space="0" w:color="auto"/>
              </w:divBdr>
            </w:div>
          </w:divsChild>
        </w:div>
        <w:div w:id="2037777828">
          <w:marLeft w:val="0"/>
          <w:marRight w:val="0"/>
          <w:marTop w:val="0"/>
          <w:marBottom w:val="0"/>
          <w:divBdr>
            <w:top w:val="none" w:sz="0" w:space="0" w:color="auto"/>
            <w:left w:val="none" w:sz="0" w:space="0" w:color="auto"/>
            <w:bottom w:val="none" w:sz="0" w:space="0" w:color="auto"/>
            <w:right w:val="none" w:sz="0" w:space="0" w:color="auto"/>
          </w:divBdr>
          <w:divsChild>
            <w:div w:id="1215389893">
              <w:marLeft w:val="0"/>
              <w:marRight w:val="0"/>
              <w:marTop w:val="0"/>
              <w:marBottom w:val="0"/>
              <w:divBdr>
                <w:top w:val="none" w:sz="0" w:space="0" w:color="auto"/>
                <w:left w:val="none" w:sz="0" w:space="0" w:color="auto"/>
                <w:bottom w:val="none" w:sz="0" w:space="0" w:color="auto"/>
                <w:right w:val="none" w:sz="0" w:space="0" w:color="auto"/>
              </w:divBdr>
            </w:div>
          </w:divsChild>
        </w:div>
        <w:div w:id="2059620162">
          <w:marLeft w:val="0"/>
          <w:marRight w:val="0"/>
          <w:marTop w:val="0"/>
          <w:marBottom w:val="0"/>
          <w:divBdr>
            <w:top w:val="none" w:sz="0" w:space="0" w:color="auto"/>
            <w:left w:val="none" w:sz="0" w:space="0" w:color="auto"/>
            <w:bottom w:val="none" w:sz="0" w:space="0" w:color="auto"/>
            <w:right w:val="none" w:sz="0" w:space="0" w:color="auto"/>
          </w:divBdr>
          <w:divsChild>
            <w:div w:id="1593002873">
              <w:marLeft w:val="0"/>
              <w:marRight w:val="0"/>
              <w:marTop w:val="0"/>
              <w:marBottom w:val="0"/>
              <w:divBdr>
                <w:top w:val="none" w:sz="0" w:space="0" w:color="auto"/>
                <w:left w:val="none" w:sz="0" w:space="0" w:color="auto"/>
                <w:bottom w:val="none" w:sz="0" w:space="0" w:color="auto"/>
                <w:right w:val="none" w:sz="0" w:space="0" w:color="auto"/>
              </w:divBdr>
            </w:div>
          </w:divsChild>
        </w:div>
        <w:div w:id="2076395259">
          <w:marLeft w:val="0"/>
          <w:marRight w:val="0"/>
          <w:marTop w:val="0"/>
          <w:marBottom w:val="0"/>
          <w:divBdr>
            <w:top w:val="none" w:sz="0" w:space="0" w:color="auto"/>
            <w:left w:val="none" w:sz="0" w:space="0" w:color="auto"/>
            <w:bottom w:val="none" w:sz="0" w:space="0" w:color="auto"/>
            <w:right w:val="none" w:sz="0" w:space="0" w:color="auto"/>
          </w:divBdr>
          <w:divsChild>
            <w:div w:id="1079986818">
              <w:marLeft w:val="0"/>
              <w:marRight w:val="0"/>
              <w:marTop w:val="0"/>
              <w:marBottom w:val="0"/>
              <w:divBdr>
                <w:top w:val="none" w:sz="0" w:space="0" w:color="auto"/>
                <w:left w:val="none" w:sz="0" w:space="0" w:color="auto"/>
                <w:bottom w:val="none" w:sz="0" w:space="0" w:color="auto"/>
                <w:right w:val="none" w:sz="0" w:space="0" w:color="auto"/>
              </w:divBdr>
            </w:div>
          </w:divsChild>
        </w:div>
        <w:div w:id="2077706276">
          <w:marLeft w:val="0"/>
          <w:marRight w:val="0"/>
          <w:marTop w:val="0"/>
          <w:marBottom w:val="0"/>
          <w:divBdr>
            <w:top w:val="none" w:sz="0" w:space="0" w:color="auto"/>
            <w:left w:val="none" w:sz="0" w:space="0" w:color="auto"/>
            <w:bottom w:val="none" w:sz="0" w:space="0" w:color="auto"/>
            <w:right w:val="none" w:sz="0" w:space="0" w:color="auto"/>
          </w:divBdr>
          <w:divsChild>
            <w:div w:id="422188780">
              <w:marLeft w:val="0"/>
              <w:marRight w:val="0"/>
              <w:marTop w:val="0"/>
              <w:marBottom w:val="0"/>
              <w:divBdr>
                <w:top w:val="none" w:sz="0" w:space="0" w:color="auto"/>
                <w:left w:val="none" w:sz="0" w:space="0" w:color="auto"/>
                <w:bottom w:val="none" w:sz="0" w:space="0" w:color="auto"/>
                <w:right w:val="none" w:sz="0" w:space="0" w:color="auto"/>
              </w:divBdr>
            </w:div>
          </w:divsChild>
        </w:div>
        <w:div w:id="2083409971">
          <w:marLeft w:val="0"/>
          <w:marRight w:val="0"/>
          <w:marTop w:val="0"/>
          <w:marBottom w:val="0"/>
          <w:divBdr>
            <w:top w:val="none" w:sz="0" w:space="0" w:color="auto"/>
            <w:left w:val="none" w:sz="0" w:space="0" w:color="auto"/>
            <w:bottom w:val="none" w:sz="0" w:space="0" w:color="auto"/>
            <w:right w:val="none" w:sz="0" w:space="0" w:color="auto"/>
          </w:divBdr>
          <w:divsChild>
            <w:div w:id="1746414184">
              <w:marLeft w:val="0"/>
              <w:marRight w:val="0"/>
              <w:marTop w:val="0"/>
              <w:marBottom w:val="0"/>
              <w:divBdr>
                <w:top w:val="none" w:sz="0" w:space="0" w:color="auto"/>
                <w:left w:val="none" w:sz="0" w:space="0" w:color="auto"/>
                <w:bottom w:val="none" w:sz="0" w:space="0" w:color="auto"/>
                <w:right w:val="none" w:sz="0" w:space="0" w:color="auto"/>
              </w:divBdr>
            </w:div>
          </w:divsChild>
        </w:div>
        <w:div w:id="2086223741">
          <w:marLeft w:val="0"/>
          <w:marRight w:val="0"/>
          <w:marTop w:val="0"/>
          <w:marBottom w:val="0"/>
          <w:divBdr>
            <w:top w:val="none" w:sz="0" w:space="0" w:color="auto"/>
            <w:left w:val="none" w:sz="0" w:space="0" w:color="auto"/>
            <w:bottom w:val="none" w:sz="0" w:space="0" w:color="auto"/>
            <w:right w:val="none" w:sz="0" w:space="0" w:color="auto"/>
          </w:divBdr>
          <w:divsChild>
            <w:div w:id="1873104364">
              <w:marLeft w:val="0"/>
              <w:marRight w:val="0"/>
              <w:marTop w:val="0"/>
              <w:marBottom w:val="0"/>
              <w:divBdr>
                <w:top w:val="none" w:sz="0" w:space="0" w:color="auto"/>
                <w:left w:val="none" w:sz="0" w:space="0" w:color="auto"/>
                <w:bottom w:val="none" w:sz="0" w:space="0" w:color="auto"/>
                <w:right w:val="none" w:sz="0" w:space="0" w:color="auto"/>
              </w:divBdr>
            </w:div>
          </w:divsChild>
        </w:div>
        <w:div w:id="2094160417">
          <w:marLeft w:val="0"/>
          <w:marRight w:val="0"/>
          <w:marTop w:val="0"/>
          <w:marBottom w:val="0"/>
          <w:divBdr>
            <w:top w:val="none" w:sz="0" w:space="0" w:color="auto"/>
            <w:left w:val="none" w:sz="0" w:space="0" w:color="auto"/>
            <w:bottom w:val="none" w:sz="0" w:space="0" w:color="auto"/>
            <w:right w:val="none" w:sz="0" w:space="0" w:color="auto"/>
          </w:divBdr>
          <w:divsChild>
            <w:div w:id="1454131115">
              <w:marLeft w:val="0"/>
              <w:marRight w:val="0"/>
              <w:marTop w:val="0"/>
              <w:marBottom w:val="0"/>
              <w:divBdr>
                <w:top w:val="none" w:sz="0" w:space="0" w:color="auto"/>
                <w:left w:val="none" w:sz="0" w:space="0" w:color="auto"/>
                <w:bottom w:val="none" w:sz="0" w:space="0" w:color="auto"/>
                <w:right w:val="none" w:sz="0" w:space="0" w:color="auto"/>
              </w:divBdr>
            </w:div>
          </w:divsChild>
        </w:div>
        <w:div w:id="2100828445">
          <w:marLeft w:val="0"/>
          <w:marRight w:val="0"/>
          <w:marTop w:val="0"/>
          <w:marBottom w:val="0"/>
          <w:divBdr>
            <w:top w:val="none" w:sz="0" w:space="0" w:color="auto"/>
            <w:left w:val="none" w:sz="0" w:space="0" w:color="auto"/>
            <w:bottom w:val="none" w:sz="0" w:space="0" w:color="auto"/>
            <w:right w:val="none" w:sz="0" w:space="0" w:color="auto"/>
          </w:divBdr>
          <w:divsChild>
            <w:div w:id="1234001519">
              <w:marLeft w:val="0"/>
              <w:marRight w:val="0"/>
              <w:marTop w:val="0"/>
              <w:marBottom w:val="0"/>
              <w:divBdr>
                <w:top w:val="none" w:sz="0" w:space="0" w:color="auto"/>
                <w:left w:val="none" w:sz="0" w:space="0" w:color="auto"/>
                <w:bottom w:val="none" w:sz="0" w:space="0" w:color="auto"/>
                <w:right w:val="none" w:sz="0" w:space="0" w:color="auto"/>
              </w:divBdr>
            </w:div>
          </w:divsChild>
        </w:div>
        <w:div w:id="2101442263">
          <w:marLeft w:val="0"/>
          <w:marRight w:val="0"/>
          <w:marTop w:val="0"/>
          <w:marBottom w:val="0"/>
          <w:divBdr>
            <w:top w:val="none" w:sz="0" w:space="0" w:color="auto"/>
            <w:left w:val="none" w:sz="0" w:space="0" w:color="auto"/>
            <w:bottom w:val="none" w:sz="0" w:space="0" w:color="auto"/>
            <w:right w:val="none" w:sz="0" w:space="0" w:color="auto"/>
          </w:divBdr>
          <w:divsChild>
            <w:div w:id="1736276930">
              <w:marLeft w:val="0"/>
              <w:marRight w:val="0"/>
              <w:marTop w:val="0"/>
              <w:marBottom w:val="0"/>
              <w:divBdr>
                <w:top w:val="none" w:sz="0" w:space="0" w:color="auto"/>
                <w:left w:val="none" w:sz="0" w:space="0" w:color="auto"/>
                <w:bottom w:val="none" w:sz="0" w:space="0" w:color="auto"/>
                <w:right w:val="none" w:sz="0" w:space="0" w:color="auto"/>
              </w:divBdr>
            </w:div>
          </w:divsChild>
        </w:div>
        <w:div w:id="2132093732">
          <w:marLeft w:val="0"/>
          <w:marRight w:val="0"/>
          <w:marTop w:val="0"/>
          <w:marBottom w:val="0"/>
          <w:divBdr>
            <w:top w:val="none" w:sz="0" w:space="0" w:color="auto"/>
            <w:left w:val="none" w:sz="0" w:space="0" w:color="auto"/>
            <w:bottom w:val="none" w:sz="0" w:space="0" w:color="auto"/>
            <w:right w:val="none" w:sz="0" w:space="0" w:color="auto"/>
          </w:divBdr>
          <w:divsChild>
            <w:div w:id="8530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8746">
      <w:bodyDiv w:val="1"/>
      <w:marLeft w:val="0"/>
      <w:marRight w:val="0"/>
      <w:marTop w:val="0"/>
      <w:marBottom w:val="0"/>
      <w:divBdr>
        <w:top w:val="none" w:sz="0" w:space="0" w:color="auto"/>
        <w:left w:val="none" w:sz="0" w:space="0" w:color="auto"/>
        <w:bottom w:val="none" w:sz="0" w:space="0" w:color="auto"/>
        <w:right w:val="none" w:sz="0" w:space="0" w:color="auto"/>
      </w:divBdr>
      <w:divsChild>
        <w:div w:id="24603438">
          <w:marLeft w:val="0"/>
          <w:marRight w:val="0"/>
          <w:marTop w:val="0"/>
          <w:marBottom w:val="0"/>
          <w:divBdr>
            <w:top w:val="none" w:sz="0" w:space="0" w:color="auto"/>
            <w:left w:val="none" w:sz="0" w:space="0" w:color="auto"/>
            <w:bottom w:val="none" w:sz="0" w:space="0" w:color="auto"/>
            <w:right w:val="none" w:sz="0" w:space="0" w:color="auto"/>
          </w:divBdr>
          <w:divsChild>
            <w:div w:id="153886489">
              <w:marLeft w:val="0"/>
              <w:marRight w:val="0"/>
              <w:marTop w:val="0"/>
              <w:marBottom w:val="0"/>
              <w:divBdr>
                <w:top w:val="none" w:sz="0" w:space="0" w:color="auto"/>
                <w:left w:val="none" w:sz="0" w:space="0" w:color="auto"/>
                <w:bottom w:val="none" w:sz="0" w:space="0" w:color="auto"/>
                <w:right w:val="none" w:sz="0" w:space="0" w:color="auto"/>
              </w:divBdr>
            </w:div>
          </w:divsChild>
        </w:div>
        <w:div w:id="46077140">
          <w:marLeft w:val="0"/>
          <w:marRight w:val="0"/>
          <w:marTop w:val="0"/>
          <w:marBottom w:val="0"/>
          <w:divBdr>
            <w:top w:val="none" w:sz="0" w:space="0" w:color="auto"/>
            <w:left w:val="none" w:sz="0" w:space="0" w:color="auto"/>
            <w:bottom w:val="none" w:sz="0" w:space="0" w:color="auto"/>
            <w:right w:val="none" w:sz="0" w:space="0" w:color="auto"/>
          </w:divBdr>
          <w:divsChild>
            <w:div w:id="19011609">
              <w:marLeft w:val="0"/>
              <w:marRight w:val="0"/>
              <w:marTop w:val="0"/>
              <w:marBottom w:val="0"/>
              <w:divBdr>
                <w:top w:val="none" w:sz="0" w:space="0" w:color="auto"/>
                <w:left w:val="none" w:sz="0" w:space="0" w:color="auto"/>
                <w:bottom w:val="none" w:sz="0" w:space="0" w:color="auto"/>
                <w:right w:val="none" w:sz="0" w:space="0" w:color="auto"/>
              </w:divBdr>
            </w:div>
          </w:divsChild>
        </w:div>
        <w:div w:id="54208304">
          <w:marLeft w:val="0"/>
          <w:marRight w:val="0"/>
          <w:marTop w:val="0"/>
          <w:marBottom w:val="0"/>
          <w:divBdr>
            <w:top w:val="none" w:sz="0" w:space="0" w:color="auto"/>
            <w:left w:val="none" w:sz="0" w:space="0" w:color="auto"/>
            <w:bottom w:val="none" w:sz="0" w:space="0" w:color="auto"/>
            <w:right w:val="none" w:sz="0" w:space="0" w:color="auto"/>
          </w:divBdr>
          <w:divsChild>
            <w:div w:id="1916889449">
              <w:marLeft w:val="0"/>
              <w:marRight w:val="0"/>
              <w:marTop w:val="0"/>
              <w:marBottom w:val="0"/>
              <w:divBdr>
                <w:top w:val="none" w:sz="0" w:space="0" w:color="auto"/>
                <w:left w:val="none" w:sz="0" w:space="0" w:color="auto"/>
                <w:bottom w:val="none" w:sz="0" w:space="0" w:color="auto"/>
                <w:right w:val="none" w:sz="0" w:space="0" w:color="auto"/>
              </w:divBdr>
            </w:div>
          </w:divsChild>
        </w:div>
        <w:div w:id="57755320">
          <w:marLeft w:val="0"/>
          <w:marRight w:val="0"/>
          <w:marTop w:val="0"/>
          <w:marBottom w:val="0"/>
          <w:divBdr>
            <w:top w:val="none" w:sz="0" w:space="0" w:color="auto"/>
            <w:left w:val="none" w:sz="0" w:space="0" w:color="auto"/>
            <w:bottom w:val="none" w:sz="0" w:space="0" w:color="auto"/>
            <w:right w:val="none" w:sz="0" w:space="0" w:color="auto"/>
          </w:divBdr>
          <w:divsChild>
            <w:div w:id="1544713878">
              <w:marLeft w:val="0"/>
              <w:marRight w:val="0"/>
              <w:marTop w:val="0"/>
              <w:marBottom w:val="0"/>
              <w:divBdr>
                <w:top w:val="none" w:sz="0" w:space="0" w:color="auto"/>
                <w:left w:val="none" w:sz="0" w:space="0" w:color="auto"/>
                <w:bottom w:val="none" w:sz="0" w:space="0" w:color="auto"/>
                <w:right w:val="none" w:sz="0" w:space="0" w:color="auto"/>
              </w:divBdr>
            </w:div>
          </w:divsChild>
        </w:div>
        <w:div w:id="62916859">
          <w:marLeft w:val="0"/>
          <w:marRight w:val="0"/>
          <w:marTop w:val="0"/>
          <w:marBottom w:val="0"/>
          <w:divBdr>
            <w:top w:val="none" w:sz="0" w:space="0" w:color="auto"/>
            <w:left w:val="none" w:sz="0" w:space="0" w:color="auto"/>
            <w:bottom w:val="none" w:sz="0" w:space="0" w:color="auto"/>
            <w:right w:val="none" w:sz="0" w:space="0" w:color="auto"/>
          </w:divBdr>
          <w:divsChild>
            <w:div w:id="671949743">
              <w:marLeft w:val="0"/>
              <w:marRight w:val="0"/>
              <w:marTop w:val="0"/>
              <w:marBottom w:val="0"/>
              <w:divBdr>
                <w:top w:val="none" w:sz="0" w:space="0" w:color="auto"/>
                <w:left w:val="none" w:sz="0" w:space="0" w:color="auto"/>
                <w:bottom w:val="none" w:sz="0" w:space="0" w:color="auto"/>
                <w:right w:val="none" w:sz="0" w:space="0" w:color="auto"/>
              </w:divBdr>
            </w:div>
          </w:divsChild>
        </w:div>
        <w:div w:id="70781904">
          <w:marLeft w:val="0"/>
          <w:marRight w:val="0"/>
          <w:marTop w:val="0"/>
          <w:marBottom w:val="0"/>
          <w:divBdr>
            <w:top w:val="none" w:sz="0" w:space="0" w:color="auto"/>
            <w:left w:val="none" w:sz="0" w:space="0" w:color="auto"/>
            <w:bottom w:val="none" w:sz="0" w:space="0" w:color="auto"/>
            <w:right w:val="none" w:sz="0" w:space="0" w:color="auto"/>
          </w:divBdr>
          <w:divsChild>
            <w:div w:id="1803380333">
              <w:marLeft w:val="0"/>
              <w:marRight w:val="0"/>
              <w:marTop w:val="0"/>
              <w:marBottom w:val="0"/>
              <w:divBdr>
                <w:top w:val="none" w:sz="0" w:space="0" w:color="auto"/>
                <w:left w:val="none" w:sz="0" w:space="0" w:color="auto"/>
                <w:bottom w:val="none" w:sz="0" w:space="0" w:color="auto"/>
                <w:right w:val="none" w:sz="0" w:space="0" w:color="auto"/>
              </w:divBdr>
            </w:div>
          </w:divsChild>
        </w:div>
        <w:div w:id="74791672">
          <w:marLeft w:val="0"/>
          <w:marRight w:val="0"/>
          <w:marTop w:val="0"/>
          <w:marBottom w:val="0"/>
          <w:divBdr>
            <w:top w:val="none" w:sz="0" w:space="0" w:color="auto"/>
            <w:left w:val="none" w:sz="0" w:space="0" w:color="auto"/>
            <w:bottom w:val="none" w:sz="0" w:space="0" w:color="auto"/>
            <w:right w:val="none" w:sz="0" w:space="0" w:color="auto"/>
          </w:divBdr>
          <w:divsChild>
            <w:div w:id="1185556239">
              <w:marLeft w:val="0"/>
              <w:marRight w:val="0"/>
              <w:marTop w:val="0"/>
              <w:marBottom w:val="0"/>
              <w:divBdr>
                <w:top w:val="none" w:sz="0" w:space="0" w:color="auto"/>
                <w:left w:val="none" w:sz="0" w:space="0" w:color="auto"/>
                <w:bottom w:val="none" w:sz="0" w:space="0" w:color="auto"/>
                <w:right w:val="none" w:sz="0" w:space="0" w:color="auto"/>
              </w:divBdr>
            </w:div>
          </w:divsChild>
        </w:div>
        <w:div w:id="91517049">
          <w:marLeft w:val="0"/>
          <w:marRight w:val="0"/>
          <w:marTop w:val="0"/>
          <w:marBottom w:val="0"/>
          <w:divBdr>
            <w:top w:val="none" w:sz="0" w:space="0" w:color="auto"/>
            <w:left w:val="none" w:sz="0" w:space="0" w:color="auto"/>
            <w:bottom w:val="none" w:sz="0" w:space="0" w:color="auto"/>
            <w:right w:val="none" w:sz="0" w:space="0" w:color="auto"/>
          </w:divBdr>
          <w:divsChild>
            <w:div w:id="1691906089">
              <w:marLeft w:val="0"/>
              <w:marRight w:val="0"/>
              <w:marTop w:val="0"/>
              <w:marBottom w:val="0"/>
              <w:divBdr>
                <w:top w:val="none" w:sz="0" w:space="0" w:color="auto"/>
                <w:left w:val="none" w:sz="0" w:space="0" w:color="auto"/>
                <w:bottom w:val="none" w:sz="0" w:space="0" w:color="auto"/>
                <w:right w:val="none" w:sz="0" w:space="0" w:color="auto"/>
              </w:divBdr>
            </w:div>
          </w:divsChild>
        </w:div>
        <w:div w:id="103111896">
          <w:marLeft w:val="0"/>
          <w:marRight w:val="0"/>
          <w:marTop w:val="0"/>
          <w:marBottom w:val="0"/>
          <w:divBdr>
            <w:top w:val="none" w:sz="0" w:space="0" w:color="auto"/>
            <w:left w:val="none" w:sz="0" w:space="0" w:color="auto"/>
            <w:bottom w:val="none" w:sz="0" w:space="0" w:color="auto"/>
            <w:right w:val="none" w:sz="0" w:space="0" w:color="auto"/>
          </w:divBdr>
          <w:divsChild>
            <w:div w:id="326396555">
              <w:marLeft w:val="0"/>
              <w:marRight w:val="0"/>
              <w:marTop w:val="0"/>
              <w:marBottom w:val="0"/>
              <w:divBdr>
                <w:top w:val="none" w:sz="0" w:space="0" w:color="auto"/>
                <w:left w:val="none" w:sz="0" w:space="0" w:color="auto"/>
                <w:bottom w:val="none" w:sz="0" w:space="0" w:color="auto"/>
                <w:right w:val="none" w:sz="0" w:space="0" w:color="auto"/>
              </w:divBdr>
            </w:div>
          </w:divsChild>
        </w:div>
        <w:div w:id="105583526">
          <w:marLeft w:val="0"/>
          <w:marRight w:val="0"/>
          <w:marTop w:val="0"/>
          <w:marBottom w:val="0"/>
          <w:divBdr>
            <w:top w:val="none" w:sz="0" w:space="0" w:color="auto"/>
            <w:left w:val="none" w:sz="0" w:space="0" w:color="auto"/>
            <w:bottom w:val="none" w:sz="0" w:space="0" w:color="auto"/>
            <w:right w:val="none" w:sz="0" w:space="0" w:color="auto"/>
          </w:divBdr>
          <w:divsChild>
            <w:div w:id="41101625">
              <w:marLeft w:val="0"/>
              <w:marRight w:val="0"/>
              <w:marTop w:val="0"/>
              <w:marBottom w:val="0"/>
              <w:divBdr>
                <w:top w:val="none" w:sz="0" w:space="0" w:color="auto"/>
                <w:left w:val="none" w:sz="0" w:space="0" w:color="auto"/>
                <w:bottom w:val="none" w:sz="0" w:space="0" w:color="auto"/>
                <w:right w:val="none" w:sz="0" w:space="0" w:color="auto"/>
              </w:divBdr>
            </w:div>
          </w:divsChild>
        </w:div>
        <w:div w:id="138111492">
          <w:marLeft w:val="0"/>
          <w:marRight w:val="0"/>
          <w:marTop w:val="0"/>
          <w:marBottom w:val="0"/>
          <w:divBdr>
            <w:top w:val="none" w:sz="0" w:space="0" w:color="auto"/>
            <w:left w:val="none" w:sz="0" w:space="0" w:color="auto"/>
            <w:bottom w:val="none" w:sz="0" w:space="0" w:color="auto"/>
            <w:right w:val="none" w:sz="0" w:space="0" w:color="auto"/>
          </w:divBdr>
          <w:divsChild>
            <w:div w:id="458842456">
              <w:marLeft w:val="0"/>
              <w:marRight w:val="0"/>
              <w:marTop w:val="0"/>
              <w:marBottom w:val="0"/>
              <w:divBdr>
                <w:top w:val="none" w:sz="0" w:space="0" w:color="auto"/>
                <w:left w:val="none" w:sz="0" w:space="0" w:color="auto"/>
                <w:bottom w:val="none" w:sz="0" w:space="0" w:color="auto"/>
                <w:right w:val="none" w:sz="0" w:space="0" w:color="auto"/>
              </w:divBdr>
            </w:div>
          </w:divsChild>
        </w:div>
        <w:div w:id="151871912">
          <w:marLeft w:val="0"/>
          <w:marRight w:val="0"/>
          <w:marTop w:val="0"/>
          <w:marBottom w:val="0"/>
          <w:divBdr>
            <w:top w:val="none" w:sz="0" w:space="0" w:color="auto"/>
            <w:left w:val="none" w:sz="0" w:space="0" w:color="auto"/>
            <w:bottom w:val="none" w:sz="0" w:space="0" w:color="auto"/>
            <w:right w:val="none" w:sz="0" w:space="0" w:color="auto"/>
          </w:divBdr>
          <w:divsChild>
            <w:div w:id="1319111351">
              <w:marLeft w:val="0"/>
              <w:marRight w:val="0"/>
              <w:marTop w:val="0"/>
              <w:marBottom w:val="0"/>
              <w:divBdr>
                <w:top w:val="none" w:sz="0" w:space="0" w:color="auto"/>
                <w:left w:val="none" w:sz="0" w:space="0" w:color="auto"/>
                <w:bottom w:val="none" w:sz="0" w:space="0" w:color="auto"/>
                <w:right w:val="none" w:sz="0" w:space="0" w:color="auto"/>
              </w:divBdr>
            </w:div>
          </w:divsChild>
        </w:div>
        <w:div w:id="154953178">
          <w:marLeft w:val="0"/>
          <w:marRight w:val="0"/>
          <w:marTop w:val="0"/>
          <w:marBottom w:val="0"/>
          <w:divBdr>
            <w:top w:val="none" w:sz="0" w:space="0" w:color="auto"/>
            <w:left w:val="none" w:sz="0" w:space="0" w:color="auto"/>
            <w:bottom w:val="none" w:sz="0" w:space="0" w:color="auto"/>
            <w:right w:val="none" w:sz="0" w:space="0" w:color="auto"/>
          </w:divBdr>
          <w:divsChild>
            <w:div w:id="433135245">
              <w:marLeft w:val="0"/>
              <w:marRight w:val="0"/>
              <w:marTop w:val="0"/>
              <w:marBottom w:val="0"/>
              <w:divBdr>
                <w:top w:val="none" w:sz="0" w:space="0" w:color="auto"/>
                <w:left w:val="none" w:sz="0" w:space="0" w:color="auto"/>
                <w:bottom w:val="none" w:sz="0" w:space="0" w:color="auto"/>
                <w:right w:val="none" w:sz="0" w:space="0" w:color="auto"/>
              </w:divBdr>
            </w:div>
          </w:divsChild>
        </w:div>
        <w:div w:id="156848002">
          <w:marLeft w:val="0"/>
          <w:marRight w:val="0"/>
          <w:marTop w:val="0"/>
          <w:marBottom w:val="0"/>
          <w:divBdr>
            <w:top w:val="none" w:sz="0" w:space="0" w:color="auto"/>
            <w:left w:val="none" w:sz="0" w:space="0" w:color="auto"/>
            <w:bottom w:val="none" w:sz="0" w:space="0" w:color="auto"/>
            <w:right w:val="none" w:sz="0" w:space="0" w:color="auto"/>
          </w:divBdr>
          <w:divsChild>
            <w:div w:id="1393770794">
              <w:marLeft w:val="0"/>
              <w:marRight w:val="0"/>
              <w:marTop w:val="0"/>
              <w:marBottom w:val="0"/>
              <w:divBdr>
                <w:top w:val="none" w:sz="0" w:space="0" w:color="auto"/>
                <w:left w:val="none" w:sz="0" w:space="0" w:color="auto"/>
                <w:bottom w:val="none" w:sz="0" w:space="0" w:color="auto"/>
                <w:right w:val="none" w:sz="0" w:space="0" w:color="auto"/>
              </w:divBdr>
            </w:div>
          </w:divsChild>
        </w:div>
        <w:div w:id="162361648">
          <w:marLeft w:val="0"/>
          <w:marRight w:val="0"/>
          <w:marTop w:val="0"/>
          <w:marBottom w:val="0"/>
          <w:divBdr>
            <w:top w:val="none" w:sz="0" w:space="0" w:color="auto"/>
            <w:left w:val="none" w:sz="0" w:space="0" w:color="auto"/>
            <w:bottom w:val="none" w:sz="0" w:space="0" w:color="auto"/>
            <w:right w:val="none" w:sz="0" w:space="0" w:color="auto"/>
          </w:divBdr>
          <w:divsChild>
            <w:div w:id="1924996171">
              <w:marLeft w:val="0"/>
              <w:marRight w:val="0"/>
              <w:marTop w:val="0"/>
              <w:marBottom w:val="0"/>
              <w:divBdr>
                <w:top w:val="none" w:sz="0" w:space="0" w:color="auto"/>
                <w:left w:val="none" w:sz="0" w:space="0" w:color="auto"/>
                <w:bottom w:val="none" w:sz="0" w:space="0" w:color="auto"/>
                <w:right w:val="none" w:sz="0" w:space="0" w:color="auto"/>
              </w:divBdr>
            </w:div>
          </w:divsChild>
        </w:div>
        <w:div w:id="165482191">
          <w:marLeft w:val="0"/>
          <w:marRight w:val="0"/>
          <w:marTop w:val="0"/>
          <w:marBottom w:val="0"/>
          <w:divBdr>
            <w:top w:val="none" w:sz="0" w:space="0" w:color="auto"/>
            <w:left w:val="none" w:sz="0" w:space="0" w:color="auto"/>
            <w:bottom w:val="none" w:sz="0" w:space="0" w:color="auto"/>
            <w:right w:val="none" w:sz="0" w:space="0" w:color="auto"/>
          </w:divBdr>
          <w:divsChild>
            <w:div w:id="1353528230">
              <w:marLeft w:val="0"/>
              <w:marRight w:val="0"/>
              <w:marTop w:val="0"/>
              <w:marBottom w:val="0"/>
              <w:divBdr>
                <w:top w:val="none" w:sz="0" w:space="0" w:color="auto"/>
                <w:left w:val="none" w:sz="0" w:space="0" w:color="auto"/>
                <w:bottom w:val="none" w:sz="0" w:space="0" w:color="auto"/>
                <w:right w:val="none" w:sz="0" w:space="0" w:color="auto"/>
              </w:divBdr>
            </w:div>
          </w:divsChild>
        </w:div>
        <w:div w:id="165485053">
          <w:marLeft w:val="0"/>
          <w:marRight w:val="0"/>
          <w:marTop w:val="0"/>
          <w:marBottom w:val="0"/>
          <w:divBdr>
            <w:top w:val="none" w:sz="0" w:space="0" w:color="auto"/>
            <w:left w:val="none" w:sz="0" w:space="0" w:color="auto"/>
            <w:bottom w:val="none" w:sz="0" w:space="0" w:color="auto"/>
            <w:right w:val="none" w:sz="0" w:space="0" w:color="auto"/>
          </w:divBdr>
          <w:divsChild>
            <w:div w:id="1524592051">
              <w:marLeft w:val="0"/>
              <w:marRight w:val="0"/>
              <w:marTop w:val="0"/>
              <w:marBottom w:val="0"/>
              <w:divBdr>
                <w:top w:val="none" w:sz="0" w:space="0" w:color="auto"/>
                <w:left w:val="none" w:sz="0" w:space="0" w:color="auto"/>
                <w:bottom w:val="none" w:sz="0" w:space="0" w:color="auto"/>
                <w:right w:val="none" w:sz="0" w:space="0" w:color="auto"/>
              </w:divBdr>
            </w:div>
          </w:divsChild>
        </w:div>
        <w:div w:id="177236510">
          <w:marLeft w:val="0"/>
          <w:marRight w:val="0"/>
          <w:marTop w:val="0"/>
          <w:marBottom w:val="0"/>
          <w:divBdr>
            <w:top w:val="none" w:sz="0" w:space="0" w:color="auto"/>
            <w:left w:val="none" w:sz="0" w:space="0" w:color="auto"/>
            <w:bottom w:val="none" w:sz="0" w:space="0" w:color="auto"/>
            <w:right w:val="none" w:sz="0" w:space="0" w:color="auto"/>
          </w:divBdr>
          <w:divsChild>
            <w:div w:id="592324734">
              <w:marLeft w:val="0"/>
              <w:marRight w:val="0"/>
              <w:marTop w:val="0"/>
              <w:marBottom w:val="0"/>
              <w:divBdr>
                <w:top w:val="none" w:sz="0" w:space="0" w:color="auto"/>
                <w:left w:val="none" w:sz="0" w:space="0" w:color="auto"/>
                <w:bottom w:val="none" w:sz="0" w:space="0" w:color="auto"/>
                <w:right w:val="none" w:sz="0" w:space="0" w:color="auto"/>
              </w:divBdr>
            </w:div>
          </w:divsChild>
        </w:div>
        <w:div w:id="197400677">
          <w:marLeft w:val="0"/>
          <w:marRight w:val="0"/>
          <w:marTop w:val="0"/>
          <w:marBottom w:val="0"/>
          <w:divBdr>
            <w:top w:val="none" w:sz="0" w:space="0" w:color="auto"/>
            <w:left w:val="none" w:sz="0" w:space="0" w:color="auto"/>
            <w:bottom w:val="none" w:sz="0" w:space="0" w:color="auto"/>
            <w:right w:val="none" w:sz="0" w:space="0" w:color="auto"/>
          </w:divBdr>
          <w:divsChild>
            <w:div w:id="1400442868">
              <w:marLeft w:val="0"/>
              <w:marRight w:val="0"/>
              <w:marTop w:val="0"/>
              <w:marBottom w:val="0"/>
              <w:divBdr>
                <w:top w:val="none" w:sz="0" w:space="0" w:color="auto"/>
                <w:left w:val="none" w:sz="0" w:space="0" w:color="auto"/>
                <w:bottom w:val="none" w:sz="0" w:space="0" w:color="auto"/>
                <w:right w:val="none" w:sz="0" w:space="0" w:color="auto"/>
              </w:divBdr>
            </w:div>
          </w:divsChild>
        </w:div>
        <w:div w:id="254831057">
          <w:marLeft w:val="0"/>
          <w:marRight w:val="0"/>
          <w:marTop w:val="0"/>
          <w:marBottom w:val="0"/>
          <w:divBdr>
            <w:top w:val="none" w:sz="0" w:space="0" w:color="auto"/>
            <w:left w:val="none" w:sz="0" w:space="0" w:color="auto"/>
            <w:bottom w:val="none" w:sz="0" w:space="0" w:color="auto"/>
            <w:right w:val="none" w:sz="0" w:space="0" w:color="auto"/>
          </w:divBdr>
          <w:divsChild>
            <w:div w:id="1470857058">
              <w:marLeft w:val="0"/>
              <w:marRight w:val="0"/>
              <w:marTop w:val="0"/>
              <w:marBottom w:val="0"/>
              <w:divBdr>
                <w:top w:val="none" w:sz="0" w:space="0" w:color="auto"/>
                <w:left w:val="none" w:sz="0" w:space="0" w:color="auto"/>
                <w:bottom w:val="none" w:sz="0" w:space="0" w:color="auto"/>
                <w:right w:val="none" w:sz="0" w:space="0" w:color="auto"/>
              </w:divBdr>
            </w:div>
          </w:divsChild>
        </w:div>
        <w:div w:id="303005349">
          <w:marLeft w:val="0"/>
          <w:marRight w:val="0"/>
          <w:marTop w:val="0"/>
          <w:marBottom w:val="0"/>
          <w:divBdr>
            <w:top w:val="none" w:sz="0" w:space="0" w:color="auto"/>
            <w:left w:val="none" w:sz="0" w:space="0" w:color="auto"/>
            <w:bottom w:val="none" w:sz="0" w:space="0" w:color="auto"/>
            <w:right w:val="none" w:sz="0" w:space="0" w:color="auto"/>
          </w:divBdr>
          <w:divsChild>
            <w:div w:id="630943098">
              <w:marLeft w:val="0"/>
              <w:marRight w:val="0"/>
              <w:marTop w:val="0"/>
              <w:marBottom w:val="0"/>
              <w:divBdr>
                <w:top w:val="none" w:sz="0" w:space="0" w:color="auto"/>
                <w:left w:val="none" w:sz="0" w:space="0" w:color="auto"/>
                <w:bottom w:val="none" w:sz="0" w:space="0" w:color="auto"/>
                <w:right w:val="none" w:sz="0" w:space="0" w:color="auto"/>
              </w:divBdr>
            </w:div>
          </w:divsChild>
        </w:div>
        <w:div w:id="309795902">
          <w:marLeft w:val="0"/>
          <w:marRight w:val="0"/>
          <w:marTop w:val="0"/>
          <w:marBottom w:val="0"/>
          <w:divBdr>
            <w:top w:val="none" w:sz="0" w:space="0" w:color="auto"/>
            <w:left w:val="none" w:sz="0" w:space="0" w:color="auto"/>
            <w:bottom w:val="none" w:sz="0" w:space="0" w:color="auto"/>
            <w:right w:val="none" w:sz="0" w:space="0" w:color="auto"/>
          </w:divBdr>
          <w:divsChild>
            <w:div w:id="1388409451">
              <w:marLeft w:val="0"/>
              <w:marRight w:val="0"/>
              <w:marTop w:val="0"/>
              <w:marBottom w:val="0"/>
              <w:divBdr>
                <w:top w:val="none" w:sz="0" w:space="0" w:color="auto"/>
                <w:left w:val="none" w:sz="0" w:space="0" w:color="auto"/>
                <w:bottom w:val="none" w:sz="0" w:space="0" w:color="auto"/>
                <w:right w:val="none" w:sz="0" w:space="0" w:color="auto"/>
              </w:divBdr>
            </w:div>
          </w:divsChild>
        </w:div>
        <w:div w:id="319189095">
          <w:marLeft w:val="0"/>
          <w:marRight w:val="0"/>
          <w:marTop w:val="0"/>
          <w:marBottom w:val="0"/>
          <w:divBdr>
            <w:top w:val="none" w:sz="0" w:space="0" w:color="auto"/>
            <w:left w:val="none" w:sz="0" w:space="0" w:color="auto"/>
            <w:bottom w:val="none" w:sz="0" w:space="0" w:color="auto"/>
            <w:right w:val="none" w:sz="0" w:space="0" w:color="auto"/>
          </w:divBdr>
          <w:divsChild>
            <w:div w:id="984941662">
              <w:marLeft w:val="0"/>
              <w:marRight w:val="0"/>
              <w:marTop w:val="0"/>
              <w:marBottom w:val="0"/>
              <w:divBdr>
                <w:top w:val="none" w:sz="0" w:space="0" w:color="auto"/>
                <w:left w:val="none" w:sz="0" w:space="0" w:color="auto"/>
                <w:bottom w:val="none" w:sz="0" w:space="0" w:color="auto"/>
                <w:right w:val="none" w:sz="0" w:space="0" w:color="auto"/>
              </w:divBdr>
            </w:div>
          </w:divsChild>
        </w:div>
        <w:div w:id="321003799">
          <w:marLeft w:val="0"/>
          <w:marRight w:val="0"/>
          <w:marTop w:val="0"/>
          <w:marBottom w:val="0"/>
          <w:divBdr>
            <w:top w:val="none" w:sz="0" w:space="0" w:color="auto"/>
            <w:left w:val="none" w:sz="0" w:space="0" w:color="auto"/>
            <w:bottom w:val="none" w:sz="0" w:space="0" w:color="auto"/>
            <w:right w:val="none" w:sz="0" w:space="0" w:color="auto"/>
          </w:divBdr>
          <w:divsChild>
            <w:div w:id="562527311">
              <w:marLeft w:val="0"/>
              <w:marRight w:val="0"/>
              <w:marTop w:val="0"/>
              <w:marBottom w:val="0"/>
              <w:divBdr>
                <w:top w:val="none" w:sz="0" w:space="0" w:color="auto"/>
                <w:left w:val="none" w:sz="0" w:space="0" w:color="auto"/>
                <w:bottom w:val="none" w:sz="0" w:space="0" w:color="auto"/>
                <w:right w:val="none" w:sz="0" w:space="0" w:color="auto"/>
              </w:divBdr>
            </w:div>
          </w:divsChild>
        </w:div>
        <w:div w:id="322121826">
          <w:marLeft w:val="0"/>
          <w:marRight w:val="0"/>
          <w:marTop w:val="0"/>
          <w:marBottom w:val="0"/>
          <w:divBdr>
            <w:top w:val="none" w:sz="0" w:space="0" w:color="auto"/>
            <w:left w:val="none" w:sz="0" w:space="0" w:color="auto"/>
            <w:bottom w:val="none" w:sz="0" w:space="0" w:color="auto"/>
            <w:right w:val="none" w:sz="0" w:space="0" w:color="auto"/>
          </w:divBdr>
          <w:divsChild>
            <w:div w:id="1424759150">
              <w:marLeft w:val="0"/>
              <w:marRight w:val="0"/>
              <w:marTop w:val="0"/>
              <w:marBottom w:val="0"/>
              <w:divBdr>
                <w:top w:val="none" w:sz="0" w:space="0" w:color="auto"/>
                <w:left w:val="none" w:sz="0" w:space="0" w:color="auto"/>
                <w:bottom w:val="none" w:sz="0" w:space="0" w:color="auto"/>
                <w:right w:val="none" w:sz="0" w:space="0" w:color="auto"/>
              </w:divBdr>
            </w:div>
          </w:divsChild>
        </w:div>
        <w:div w:id="355932479">
          <w:marLeft w:val="0"/>
          <w:marRight w:val="0"/>
          <w:marTop w:val="0"/>
          <w:marBottom w:val="0"/>
          <w:divBdr>
            <w:top w:val="none" w:sz="0" w:space="0" w:color="auto"/>
            <w:left w:val="none" w:sz="0" w:space="0" w:color="auto"/>
            <w:bottom w:val="none" w:sz="0" w:space="0" w:color="auto"/>
            <w:right w:val="none" w:sz="0" w:space="0" w:color="auto"/>
          </w:divBdr>
          <w:divsChild>
            <w:div w:id="1272709180">
              <w:marLeft w:val="0"/>
              <w:marRight w:val="0"/>
              <w:marTop w:val="0"/>
              <w:marBottom w:val="0"/>
              <w:divBdr>
                <w:top w:val="none" w:sz="0" w:space="0" w:color="auto"/>
                <w:left w:val="none" w:sz="0" w:space="0" w:color="auto"/>
                <w:bottom w:val="none" w:sz="0" w:space="0" w:color="auto"/>
                <w:right w:val="none" w:sz="0" w:space="0" w:color="auto"/>
              </w:divBdr>
            </w:div>
          </w:divsChild>
        </w:div>
        <w:div w:id="358512993">
          <w:marLeft w:val="0"/>
          <w:marRight w:val="0"/>
          <w:marTop w:val="0"/>
          <w:marBottom w:val="0"/>
          <w:divBdr>
            <w:top w:val="none" w:sz="0" w:space="0" w:color="auto"/>
            <w:left w:val="none" w:sz="0" w:space="0" w:color="auto"/>
            <w:bottom w:val="none" w:sz="0" w:space="0" w:color="auto"/>
            <w:right w:val="none" w:sz="0" w:space="0" w:color="auto"/>
          </w:divBdr>
          <w:divsChild>
            <w:div w:id="1447428897">
              <w:marLeft w:val="0"/>
              <w:marRight w:val="0"/>
              <w:marTop w:val="0"/>
              <w:marBottom w:val="0"/>
              <w:divBdr>
                <w:top w:val="none" w:sz="0" w:space="0" w:color="auto"/>
                <w:left w:val="none" w:sz="0" w:space="0" w:color="auto"/>
                <w:bottom w:val="none" w:sz="0" w:space="0" w:color="auto"/>
                <w:right w:val="none" w:sz="0" w:space="0" w:color="auto"/>
              </w:divBdr>
            </w:div>
          </w:divsChild>
        </w:div>
        <w:div w:id="385614332">
          <w:marLeft w:val="0"/>
          <w:marRight w:val="0"/>
          <w:marTop w:val="0"/>
          <w:marBottom w:val="0"/>
          <w:divBdr>
            <w:top w:val="none" w:sz="0" w:space="0" w:color="auto"/>
            <w:left w:val="none" w:sz="0" w:space="0" w:color="auto"/>
            <w:bottom w:val="none" w:sz="0" w:space="0" w:color="auto"/>
            <w:right w:val="none" w:sz="0" w:space="0" w:color="auto"/>
          </w:divBdr>
          <w:divsChild>
            <w:div w:id="1818188163">
              <w:marLeft w:val="0"/>
              <w:marRight w:val="0"/>
              <w:marTop w:val="0"/>
              <w:marBottom w:val="0"/>
              <w:divBdr>
                <w:top w:val="none" w:sz="0" w:space="0" w:color="auto"/>
                <w:left w:val="none" w:sz="0" w:space="0" w:color="auto"/>
                <w:bottom w:val="none" w:sz="0" w:space="0" w:color="auto"/>
                <w:right w:val="none" w:sz="0" w:space="0" w:color="auto"/>
              </w:divBdr>
            </w:div>
          </w:divsChild>
        </w:div>
        <w:div w:id="391151034">
          <w:marLeft w:val="0"/>
          <w:marRight w:val="0"/>
          <w:marTop w:val="0"/>
          <w:marBottom w:val="0"/>
          <w:divBdr>
            <w:top w:val="none" w:sz="0" w:space="0" w:color="auto"/>
            <w:left w:val="none" w:sz="0" w:space="0" w:color="auto"/>
            <w:bottom w:val="none" w:sz="0" w:space="0" w:color="auto"/>
            <w:right w:val="none" w:sz="0" w:space="0" w:color="auto"/>
          </w:divBdr>
          <w:divsChild>
            <w:div w:id="1409302616">
              <w:marLeft w:val="0"/>
              <w:marRight w:val="0"/>
              <w:marTop w:val="0"/>
              <w:marBottom w:val="0"/>
              <w:divBdr>
                <w:top w:val="none" w:sz="0" w:space="0" w:color="auto"/>
                <w:left w:val="none" w:sz="0" w:space="0" w:color="auto"/>
                <w:bottom w:val="none" w:sz="0" w:space="0" w:color="auto"/>
                <w:right w:val="none" w:sz="0" w:space="0" w:color="auto"/>
              </w:divBdr>
            </w:div>
          </w:divsChild>
        </w:div>
        <w:div w:id="418214847">
          <w:marLeft w:val="0"/>
          <w:marRight w:val="0"/>
          <w:marTop w:val="0"/>
          <w:marBottom w:val="0"/>
          <w:divBdr>
            <w:top w:val="none" w:sz="0" w:space="0" w:color="auto"/>
            <w:left w:val="none" w:sz="0" w:space="0" w:color="auto"/>
            <w:bottom w:val="none" w:sz="0" w:space="0" w:color="auto"/>
            <w:right w:val="none" w:sz="0" w:space="0" w:color="auto"/>
          </w:divBdr>
          <w:divsChild>
            <w:div w:id="889806158">
              <w:marLeft w:val="0"/>
              <w:marRight w:val="0"/>
              <w:marTop w:val="0"/>
              <w:marBottom w:val="0"/>
              <w:divBdr>
                <w:top w:val="none" w:sz="0" w:space="0" w:color="auto"/>
                <w:left w:val="none" w:sz="0" w:space="0" w:color="auto"/>
                <w:bottom w:val="none" w:sz="0" w:space="0" w:color="auto"/>
                <w:right w:val="none" w:sz="0" w:space="0" w:color="auto"/>
              </w:divBdr>
            </w:div>
          </w:divsChild>
        </w:div>
        <w:div w:id="418868377">
          <w:marLeft w:val="0"/>
          <w:marRight w:val="0"/>
          <w:marTop w:val="0"/>
          <w:marBottom w:val="0"/>
          <w:divBdr>
            <w:top w:val="none" w:sz="0" w:space="0" w:color="auto"/>
            <w:left w:val="none" w:sz="0" w:space="0" w:color="auto"/>
            <w:bottom w:val="none" w:sz="0" w:space="0" w:color="auto"/>
            <w:right w:val="none" w:sz="0" w:space="0" w:color="auto"/>
          </w:divBdr>
          <w:divsChild>
            <w:div w:id="797184372">
              <w:marLeft w:val="0"/>
              <w:marRight w:val="0"/>
              <w:marTop w:val="0"/>
              <w:marBottom w:val="0"/>
              <w:divBdr>
                <w:top w:val="none" w:sz="0" w:space="0" w:color="auto"/>
                <w:left w:val="none" w:sz="0" w:space="0" w:color="auto"/>
                <w:bottom w:val="none" w:sz="0" w:space="0" w:color="auto"/>
                <w:right w:val="none" w:sz="0" w:space="0" w:color="auto"/>
              </w:divBdr>
            </w:div>
          </w:divsChild>
        </w:div>
        <w:div w:id="418985266">
          <w:marLeft w:val="0"/>
          <w:marRight w:val="0"/>
          <w:marTop w:val="0"/>
          <w:marBottom w:val="0"/>
          <w:divBdr>
            <w:top w:val="none" w:sz="0" w:space="0" w:color="auto"/>
            <w:left w:val="none" w:sz="0" w:space="0" w:color="auto"/>
            <w:bottom w:val="none" w:sz="0" w:space="0" w:color="auto"/>
            <w:right w:val="none" w:sz="0" w:space="0" w:color="auto"/>
          </w:divBdr>
          <w:divsChild>
            <w:div w:id="1617785564">
              <w:marLeft w:val="0"/>
              <w:marRight w:val="0"/>
              <w:marTop w:val="0"/>
              <w:marBottom w:val="0"/>
              <w:divBdr>
                <w:top w:val="none" w:sz="0" w:space="0" w:color="auto"/>
                <w:left w:val="none" w:sz="0" w:space="0" w:color="auto"/>
                <w:bottom w:val="none" w:sz="0" w:space="0" w:color="auto"/>
                <w:right w:val="none" w:sz="0" w:space="0" w:color="auto"/>
              </w:divBdr>
            </w:div>
          </w:divsChild>
        </w:div>
        <w:div w:id="424155054">
          <w:marLeft w:val="0"/>
          <w:marRight w:val="0"/>
          <w:marTop w:val="0"/>
          <w:marBottom w:val="0"/>
          <w:divBdr>
            <w:top w:val="none" w:sz="0" w:space="0" w:color="auto"/>
            <w:left w:val="none" w:sz="0" w:space="0" w:color="auto"/>
            <w:bottom w:val="none" w:sz="0" w:space="0" w:color="auto"/>
            <w:right w:val="none" w:sz="0" w:space="0" w:color="auto"/>
          </w:divBdr>
          <w:divsChild>
            <w:div w:id="1127237431">
              <w:marLeft w:val="0"/>
              <w:marRight w:val="0"/>
              <w:marTop w:val="0"/>
              <w:marBottom w:val="0"/>
              <w:divBdr>
                <w:top w:val="none" w:sz="0" w:space="0" w:color="auto"/>
                <w:left w:val="none" w:sz="0" w:space="0" w:color="auto"/>
                <w:bottom w:val="none" w:sz="0" w:space="0" w:color="auto"/>
                <w:right w:val="none" w:sz="0" w:space="0" w:color="auto"/>
              </w:divBdr>
            </w:div>
          </w:divsChild>
        </w:div>
        <w:div w:id="425658974">
          <w:marLeft w:val="0"/>
          <w:marRight w:val="0"/>
          <w:marTop w:val="0"/>
          <w:marBottom w:val="0"/>
          <w:divBdr>
            <w:top w:val="none" w:sz="0" w:space="0" w:color="auto"/>
            <w:left w:val="none" w:sz="0" w:space="0" w:color="auto"/>
            <w:bottom w:val="none" w:sz="0" w:space="0" w:color="auto"/>
            <w:right w:val="none" w:sz="0" w:space="0" w:color="auto"/>
          </w:divBdr>
          <w:divsChild>
            <w:div w:id="433474189">
              <w:marLeft w:val="0"/>
              <w:marRight w:val="0"/>
              <w:marTop w:val="0"/>
              <w:marBottom w:val="0"/>
              <w:divBdr>
                <w:top w:val="none" w:sz="0" w:space="0" w:color="auto"/>
                <w:left w:val="none" w:sz="0" w:space="0" w:color="auto"/>
                <w:bottom w:val="none" w:sz="0" w:space="0" w:color="auto"/>
                <w:right w:val="none" w:sz="0" w:space="0" w:color="auto"/>
              </w:divBdr>
            </w:div>
          </w:divsChild>
        </w:div>
        <w:div w:id="426730910">
          <w:marLeft w:val="0"/>
          <w:marRight w:val="0"/>
          <w:marTop w:val="0"/>
          <w:marBottom w:val="0"/>
          <w:divBdr>
            <w:top w:val="none" w:sz="0" w:space="0" w:color="auto"/>
            <w:left w:val="none" w:sz="0" w:space="0" w:color="auto"/>
            <w:bottom w:val="none" w:sz="0" w:space="0" w:color="auto"/>
            <w:right w:val="none" w:sz="0" w:space="0" w:color="auto"/>
          </w:divBdr>
          <w:divsChild>
            <w:div w:id="493028636">
              <w:marLeft w:val="0"/>
              <w:marRight w:val="0"/>
              <w:marTop w:val="0"/>
              <w:marBottom w:val="0"/>
              <w:divBdr>
                <w:top w:val="none" w:sz="0" w:space="0" w:color="auto"/>
                <w:left w:val="none" w:sz="0" w:space="0" w:color="auto"/>
                <w:bottom w:val="none" w:sz="0" w:space="0" w:color="auto"/>
                <w:right w:val="none" w:sz="0" w:space="0" w:color="auto"/>
              </w:divBdr>
            </w:div>
          </w:divsChild>
        </w:div>
        <w:div w:id="437607412">
          <w:marLeft w:val="0"/>
          <w:marRight w:val="0"/>
          <w:marTop w:val="0"/>
          <w:marBottom w:val="0"/>
          <w:divBdr>
            <w:top w:val="none" w:sz="0" w:space="0" w:color="auto"/>
            <w:left w:val="none" w:sz="0" w:space="0" w:color="auto"/>
            <w:bottom w:val="none" w:sz="0" w:space="0" w:color="auto"/>
            <w:right w:val="none" w:sz="0" w:space="0" w:color="auto"/>
          </w:divBdr>
          <w:divsChild>
            <w:div w:id="2146392948">
              <w:marLeft w:val="0"/>
              <w:marRight w:val="0"/>
              <w:marTop w:val="0"/>
              <w:marBottom w:val="0"/>
              <w:divBdr>
                <w:top w:val="none" w:sz="0" w:space="0" w:color="auto"/>
                <w:left w:val="none" w:sz="0" w:space="0" w:color="auto"/>
                <w:bottom w:val="none" w:sz="0" w:space="0" w:color="auto"/>
                <w:right w:val="none" w:sz="0" w:space="0" w:color="auto"/>
              </w:divBdr>
            </w:div>
          </w:divsChild>
        </w:div>
        <w:div w:id="468135449">
          <w:marLeft w:val="0"/>
          <w:marRight w:val="0"/>
          <w:marTop w:val="0"/>
          <w:marBottom w:val="0"/>
          <w:divBdr>
            <w:top w:val="none" w:sz="0" w:space="0" w:color="auto"/>
            <w:left w:val="none" w:sz="0" w:space="0" w:color="auto"/>
            <w:bottom w:val="none" w:sz="0" w:space="0" w:color="auto"/>
            <w:right w:val="none" w:sz="0" w:space="0" w:color="auto"/>
          </w:divBdr>
          <w:divsChild>
            <w:div w:id="201672860">
              <w:marLeft w:val="0"/>
              <w:marRight w:val="0"/>
              <w:marTop w:val="0"/>
              <w:marBottom w:val="0"/>
              <w:divBdr>
                <w:top w:val="none" w:sz="0" w:space="0" w:color="auto"/>
                <w:left w:val="none" w:sz="0" w:space="0" w:color="auto"/>
                <w:bottom w:val="none" w:sz="0" w:space="0" w:color="auto"/>
                <w:right w:val="none" w:sz="0" w:space="0" w:color="auto"/>
              </w:divBdr>
            </w:div>
          </w:divsChild>
        </w:div>
        <w:div w:id="479925275">
          <w:marLeft w:val="0"/>
          <w:marRight w:val="0"/>
          <w:marTop w:val="0"/>
          <w:marBottom w:val="0"/>
          <w:divBdr>
            <w:top w:val="none" w:sz="0" w:space="0" w:color="auto"/>
            <w:left w:val="none" w:sz="0" w:space="0" w:color="auto"/>
            <w:bottom w:val="none" w:sz="0" w:space="0" w:color="auto"/>
            <w:right w:val="none" w:sz="0" w:space="0" w:color="auto"/>
          </w:divBdr>
          <w:divsChild>
            <w:div w:id="1730301408">
              <w:marLeft w:val="0"/>
              <w:marRight w:val="0"/>
              <w:marTop w:val="0"/>
              <w:marBottom w:val="0"/>
              <w:divBdr>
                <w:top w:val="none" w:sz="0" w:space="0" w:color="auto"/>
                <w:left w:val="none" w:sz="0" w:space="0" w:color="auto"/>
                <w:bottom w:val="none" w:sz="0" w:space="0" w:color="auto"/>
                <w:right w:val="none" w:sz="0" w:space="0" w:color="auto"/>
              </w:divBdr>
            </w:div>
          </w:divsChild>
        </w:div>
        <w:div w:id="487093385">
          <w:marLeft w:val="0"/>
          <w:marRight w:val="0"/>
          <w:marTop w:val="0"/>
          <w:marBottom w:val="0"/>
          <w:divBdr>
            <w:top w:val="none" w:sz="0" w:space="0" w:color="auto"/>
            <w:left w:val="none" w:sz="0" w:space="0" w:color="auto"/>
            <w:bottom w:val="none" w:sz="0" w:space="0" w:color="auto"/>
            <w:right w:val="none" w:sz="0" w:space="0" w:color="auto"/>
          </w:divBdr>
          <w:divsChild>
            <w:div w:id="858397141">
              <w:marLeft w:val="0"/>
              <w:marRight w:val="0"/>
              <w:marTop w:val="0"/>
              <w:marBottom w:val="0"/>
              <w:divBdr>
                <w:top w:val="none" w:sz="0" w:space="0" w:color="auto"/>
                <w:left w:val="none" w:sz="0" w:space="0" w:color="auto"/>
                <w:bottom w:val="none" w:sz="0" w:space="0" w:color="auto"/>
                <w:right w:val="none" w:sz="0" w:space="0" w:color="auto"/>
              </w:divBdr>
            </w:div>
          </w:divsChild>
        </w:div>
        <w:div w:id="504052258">
          <w:marLeft w:val="0"/>
          <w:marRight w:val="0"/>
          <w:marTop w:val="0"/>
          <w:marBottom w:val="0"/>
          <w:divBdr>
            <w:top w:val="none" w:sz="0" w:space="0" w:color="auto"/>
            <w:left w:val="none" w:sz="0" w:space="0" w:color="auto"/>
            <w:bottom w:val="none" w:sz="0" w:space="0" w:color="auto"/>
            <w:right w:val="none" w:sz="0" w:space="0" w:color="auto"/>
          </w:divBdr>
          <w:divsChild>
            <w:div w:id="373968442">
              <w:marLeft w:val="0"/>
              <w:marRight w:val="0"/>
              <w:marTop w:val="0"/>
              <w:marBottom w:val="0"/>
              <w:divBdr>
                <w:top w:val="none" w:sz="0" w:space="0" w:color="auto"/>
                <w:left w:val="none" w:sz="0" w:space="0" w:color="auto"/>
                <w:bottom w:val="none" w:sz="0" w:space="0" w:color="auto"/>
                <w:right w:val="none" w:sz="0" w:space="0" w:color="auto"/>
              </w:divBdr>
            </w:div>
          </w:divsChild>
        </w:div>
        <w:div w:id="514541478">
          <w:marLeft w:val="0"/>
          <w:marRight w:val="0"/>
          <w:marTop w:val="0"/>
          <w:marBottom w:val="0"/>
          <w:divBdr>
            <w:top w:val="none" w:sz="0" w:space="0" w:color="auto"/>
            <w:left w:val="none" w:sz="0" w:space="0" w:color="auto"/>
            <w:bottom w:val="none" w:sz="0" w:space="0" w:color="auto"/>
            <w:right w:val="none" w:sz="0" w:space="0" w:color="auto"/>
          </w:divBdr>
          <w:divsChild>
            <w:div w:id="60566141">
              <w:marLeft w:val="0"/>
              <w:marRight w:val="0"/>
              <w:marTop w:val="0"/>
              <w:marBottom w:val="0"/>
              <w:divBdr>
                <w:top w:val="none" w:sz="0" w:space="0" w:color="auto"/>
                <w:left w:val="none" w:sz="0" w:space="0" w:color="auto"/>
                <w:bottom w:val="none" w:sz="0" w:space="0" w:color="auto"/>
                <w:right w:val="none" w:sz="0" w:space="0" w:color="auto"/>
              </w:divBdr>
            </w:div>
          </w:divsChild>
        </w:div>
        <w:div w:id="547491100">
          <w:marLeft w:val="0"/>
          <w:marRight w:val="0"/>
          <w:marTop w:val="0"/>
          <w:marBottom w:val="0"/>
          <w:divBdr>
            <w:top w:val="none" w:sz="0" w:space="0" w:color="auto"/>
            <w:left w:val="none" w:sz="0" w:space="0" w:color="auto"/>
            <w:bottom w:val="none" w:sz="0" w:space="0" w:color="auto"/>
            <w:right w:val="none" w:sz="0" w:space="0" w:color="auto"/>
          </w:divBdr>
          <w:divsChild>
            <w:div w:id="1336570455">
              <w:marLeft w:val="0"/>
              <w:marRight w:val="0"/>
              <w:marTop w:val="0"/>
              <w:marBottom w:val="0"/>
              <w:divBdr>
                <w:top w:val="none" w:sz="0" w:space="0" w:color="auto"/>
                <w:left w:val="none" w:sz="0" w:space="0" w:color="auto"/>
                <w:bottom w:val="none" w:sz="0" w:space="0" w:color="auto"/>
                <w:right w:val="none" w:sz="0" w:space="0" w:color="auto"/>
              </w:divBdr>
            </w:div>
          </w:divsChild>
        </w:div>
        <w:div w:id="568197297">
          <w:marLeft w:val="0"/>
          <w:marRight w:val="0"/>
          <w:marTop w:val="0"/>
          <w:marBottom w:val="0"/>
          <w:divBdr>
            <w:top w:val="none" w:sz="0" w:space="0" w:color="auto"/>
            <w:left w:val="none" w:sz="0" w:space="0" w:color="auto"/>
            <w:bottom w:val="none" w:sz="0" w:space="0" w:color="auto"/>
            <w:right w:val="none" w:sz="0" w:space="0" w:color="auto"/>
          </w:divBdr>
          <w:divsChild>
            <w:div w:id="1547135351">
              <w:marLeft w:val="0"/>
              <w:marRight w:val="0"/>
              <w:marTop w:val="0"/>
              <w:marBottom w:val="0"/>
              <w:divBdr>
                <w:top w:val="none" w:sz="0" w:space="0" w:color="auto"/>
                <w:left w:val="none" w:sz="0" w:space="0" w:color="auto"/>
                <w:bottom w:val="none" w:sz="0" w:space="0" w:color="auto"/>
                <w:right w:val="none" w:sz="0" w:space="0" w:color="auto"/>
              </w:divBdr>
            </w:div>
          </w:divsChild>
        </w:div>
        <w:div w:id="568611198">
          <w:marLeft w:val="0"/>
          <w:marRight w:val="0"/>
          <w:marTop w:val="0"/>
          <w:marBottom w:val="0"/>
          <w:divBdr>
            <w:top w:val="none" w:sz="0" w:space="0" w:color="auto"/>
            <w:left w:val="none" w:sz="0" w:space="0" w:color="auto"/>
            <w:bottom w:val="none" w:sz="0" w:space="0" w:color="auto"/>
            <w:right w:val="none" w:sz="0" w:space="0" w:color="auto"/>
          </w:divBdr>
          <w:divsChild>
            <w:div w:id="941035148">
              <w:marLeft w:val="0"/>
              <w:marRight w:val="0"/>
              <w:marTop w:val="0"/>
              <w:marBottom w:val="0"/>
              <w:divBdr>
                <w:top w:val="none" w:sz="0" w:space="0" w:color="auto"/>
                <w:left w:val="none" w:sz="0" w:space="0" w:color="auto"/>
                <w:bottom w:val="none" w:sz="0" w:space="0" w:color="auto"/>
                <w:right w:val="none" w:sz="0" w:space="0" w:color="auto"/>
              </w:divBdr>
            </w:div>
          </w:divsChild>
        </w:div>
        <w:div w:id="574358411">
          <w:marLeft w:val="0"/>
          <w:marRight w:val="0"/>
          <w:marTop w:val="0"/>
          <w:marBottom w:val="0"/>
          <w:divBdr>
            <w:top w:val="none" w:sz="0" w:space="0" w:color="auto"/>
            <w:left w:val="none" w:sz="0" w:space="0" w:color="auto"/>
            <w:bottom w:val="none" w:sz="0" w:space="0" w:color="auto"/>
            <w:right w:val="none" w:sz="0" w:space="0" w:color="auto"/>
          </w:divBdr>
          <w:divsChild>
            <w:div w:id="592668476">
              <w:marLeft w:val="0"/>
              <w:marRight w:val="0"/>
              <w:marTop w:val="0"/>
              <w:marBottom w:val="0"/>
              <w:divBdr>
                <w:top w:val="none" w:sz="0" w:space="0" w:color="auto"/>
                <w:left w:val="none" w:sz="0" w:space="0" w:color="auto"/>
                <w:bottom w:val="none" w:sz="0" w:space="0" w:color="auto"/>
                <w:right w:val="none" w:sz="0" w:space="0" w:color="auto"/>
              </w:divBdr>
            </w:div>
          </w:divsChild>
        </w:div>
        <w:div w:id="588391107">
          <w:marLeft w:val="0"/>
          <w:marRight w:val="0"/>
          <w:marTop w:val="0"/>
          <w:marBottom w:val="0"/>
          <w:divBdr>
            <w:top w:val="none" w:sz="0" w:space="0" w:color="auto"/>
            <w:left w:val="none" w:sz="0" w:space="0" w:color="auto"/>
            <w:bottom w:val="none" w:sz="0" w:space="0" w:color="auto"/>
            <w:right w:val="none" w:sz="0" w:space="0" w:color="auto"/>
          </w:divBdr>
          <w:divsChild>
            <w:div w:id="187909166">
              <w:marLeft w:val="0"/>
              <w:marRight w:val="0"/>
              <w:marTop w:val="0"/>
              <w:marBottom w:val="0"/>
              <w:divBdr>
                <w:top w:val="none" w:sz="0" w:space="0" w:color="auto"/>
                <w:left w:val="none" w:sz="0" w:space="0" w:color="auto"/>
                <w:bottom w:val="none" w:sz="0" w:space="0" w:color="auto"/>
                <w:right w:val="none" w:sz="0" w:space="0" w:color="auto"/>
              </w:divBdr>
            </w:div>
          </w:divsChild>
        </w:div>
        <w:div w:id="590744749">
          <w:marLeft w:val="0"/>
          <w:marRight w:val="0"/>
          <w:marTop w:val="0"/>
          <w:marBottom w:val="0"/>
          <w:divBdr>
            <w:top w:val="none" w:sz="0" w:space="0" w:color="auto"/>
            <w:left w:val="none" w:sz="0" w:space="0" w:color="auto"/>
            <w:bottom w:val="none" w:sz="0" w:space="0" w:color="auto"/>
            <w:right w:val="none" w:sz="0" w:space="0" w:color="auto"/>
          </w:divBdr>
          <w:divsChild>
            <w:div w:id="1946837987">
              <w:marLeft w:val="0"/>
              <w:marRight w:val="0"/>
              <w:marTop w:val="0"/>
              <w:marBottom w:val="0"/>
              <w:divBdr>
                <w:top w:val="none" w:sz="0" w:space="0" w:color="auto"/>
                <w:left w:val="none" w:sz="0" w:space="0" w:color="auto"/>
                <w:bottom w:val="none" w:sz="0" w:space="0" w:color="auto"/>
                <w:right w:val="none" w:sz="0" w:space="0" w:color="auto"/>
              </w:divBdr>
            </w:div>
          </w:divsChild>
        </w:div>
        <w:div w:id="610011891">
          <w:marLeft w:val="0"/>
          <w:marRight w:val="0"/>
          <w:marTop w:val="0"/>
          <w:marBottom w:val="0"/>
          <w:divBdr>
            <w:top w:val="none" w:sz="0" w:space="0" w:color="auto"/>
            <w:left w:val="none" w:sz="0" w:space="0" w:color="auto"/>
            <w:bottom w:val="none" w:sz="0" w:space="0" w:color="auto"/>
            <w:right w:val="none" w:sz="0" w:space="0" w:color="auto"/>
          </w:divBdr>
          <w:divsChild>
            <w:div w:id="1684475502">
              <w:marLeft w:val="0"/>
              <w:marRight w:val="0"/>
              <w:marTop w:val="0"/>
              <w:marBottom w:val="0"/>
              <w:divBdr>
                <w:top w:val="none" w:sz="0" w:space="0" w:color="auto"/>
                <w:left w:val="none" w:sz="0" w:space="0" w:color="auto"/>
                <w:bottom w:val="none" w:sz="0" w:space="0" w:color="auto"/>
                <w:right w:val="none" w:sz="0" w:space="0" w:color="auto"/>
              </w:divBdr>
            </w:div>
          </w:divsChild>
        </w:div>
        <w:div w:id="627666292">
          <w:marLeft w:val="0"/>
          <w:marRight w:val="0"/>
          <w:marTop w:val="0"/>
          <w:marBottom w:val="0"/>
          <w:divBdr>
            <w:top w:val="none" w:sz="0" w:space="0" w:color="auto"/>
            <w:left w:val="none" w:sz="0" w:space="0" w:color="auto"/>
            <w:bottom w:val="none" w:sz="0" w:space="0" w:color="auto"/>
            <w:right w:val="none" w:sz="0" w:space="0" w:color="auto"/>
          </w:divBdr>
          <w:divsChild>
            <w:div w:id="226384376">
              <w:marLeft w:val="0"/>
              <w:marRight w:val="0"/>
              <w:marTop w:val="0"/>
              <w:marBottom w:val="0"/>
              <w:divBdr>
                <w:top w:val="none" w:sz="0" w:space="0" w:color="auto"/>
                <w:left w:val="none" w:sz="0" w:space="0" w:color="auto"/>
                <w:bottom w:val="none" w:sz="0" w:space="0" w:color="auto"/>
                <w:right w:val="none" w:sz="0" w:space="0" w:color="auto"/>
              </w:divBdr>
            </w:div>
          </w:divsChild>
        </w:div>
        <w:div w:id="646476060">
          <w:marLeft w:val="0"/>
          <w:marRight w:val="0"/>
          <w:marTop w:val="0"/>
          <w:marBottom w:val="0"/>
          <w:divBdr>
            <w:top w:val="none" w:sz="0" w:space="0" w:color="auto"/>
            <w:left w:val="none" w:sz="0" w:space="0" w:color="auto"/>
            <w:bottom w:val="none" w:sz="0" w:space="0" w:color="auto"/>
            <w:right w:val="none" w:sz="0" w:space="0" w:color="auto"/>
          </w:divBdr>
          <w:divsChild>
            <w:div w:id="1524399494">
              <w:marLeft w:val="0"/>
              <w:marRight w:val="0"/>
              <w:marTop w:val="0"/>
              <w:marBottom w:val="0"/>
              <w:divBdr>
                <w:top w:val="none" w:sz="0" w:space="0" w:color="auto"/>
                <w:left w:val="none" w:sz="0" w:space="0" w:color="auto"/>
                <w:bottom w:val="none" w:sz="0" w:space="0" w:color="auto"/>
                <w:right w:val="none" w:sz="0" w:space="0" w:color="auto"/>
              </w:divBdr>
            </w:div>
          </w:divsChild>
        </w:div>
        <w:div w:id="734160792">
          <w:marLeft w:val="0"/>
          <w:marRight w:val="0"/>
          <w:marTop w:val="0"/>
          <w:marBottom w:val="0"/>
          <w:divBdr>
            <w:top w:val="none" w:sz="0" w:space="0" w:color="auto"/>
            <w:left w:val="none" w:sz="0" w:space="0" w:color="auto"/>
            <w:bottom w:val="none" w:sz="0" w:space="0" w:color="auto"/>
            <w:right w:val="none" w:sz="0" w:space="0" w:color="auto"/>
          </w:divBdr>
          <w:divsChild>
            <w:div w:id="23797883">
              <w:marLeft w:val="0"/>
              <w:marRight w:val="0"/>
              <w:marTop w:val="0"/>
              <w:marBottom w:val="0"/>
              <w:divBdr>
                <w:top w:val="none" w:sz="0" w:space="0" w:color="auto"/>
                <w:left w:val="none" w:sz="0" w:space="0" w:color="auto"/>
                <w:bottom w:val="none" w:sz="0" w:space="0" w:color="auto"/>
                <w:right w:val="none" w:sz="0" w:space="0" w:color="auto"/>
              </w:divBdr>
            </w:div>
          </w:divsChild>
        </w:div>
        <w:div w:id="738795231">
          <w:marLeft w:val="0"/>
          <w:marRight w:val="0"/>
          <w:marTop w:val="0"/>
          <w:marBottom w:val="0"/>
          <w:divBdr>
            <w:top w:val="none" w:sz="0" w:space="0" w:color="auto"/>
            <w:left w:val="none" w:sz="0" w:space="0" w:color="auto"/>
            <w:bottom w:val="none" w:sz="0" w:space="0" w:color="auto"/>
            <w:right w:val="none" w:sz="0" w:space="0" w:color="auto"/>
          </w:divBdr>
          <w:divsChild>
            <w:div w:id="1408579452">
              <w:marLeft w:val="0"/>
              <w:marRight w:val="0"/>
              <w:marTop w:val="0"/>
              <w:marBottom w:val="0"/>
              <w:divBdr>
                <w:top w:val="none" w:sz="0" w:space="0" w:color="auto"/>
                <w:left w:val="none" w:sz="0" w:space="0" w:color="auto"/>
                <w:bottom w:val="none" w:sz="0" w:space="0" w:color="auto"/>
                <w:right w:val="none" w:sz="0" w:space="0" w:color="auto"/>
              </w:divBdr>
            </w:div>
          </w:divsChild>
        </w:div>
        <w:div w:id="742723938">
          <w:marLeft w:val="0"/>
          <w:marRight w:val="0"/>
          <w:marTop w:val="0"/>
          <w:marBottom w:val="0"/>
          <w:divBdr>
            <w:top w:val="none" w:sz="0" w:space="0" w:color="auto"/>
            <w:left w:val="none" w:sz="0" w:space="0" w:color="auto"/>
            <w:bottom w:val="none" w:sz="0" w:space="0" w:color="auto"/>
            <w:right w:val="none" w:sz="0" w:space="0" w:color="auto"/>
          </w:divBdr>
          <w:divsChild>
            <w:div w:id="2073845337">
              <w:marLeft w:val="0"/>
              <w:marRight w:val="0"/>
              <w:marTop w:val="0"/>
              <w:marBottom w:val="0"/>
              <w:divBdr>
                <w:top w:val="none" w:sz="0" w:space="0" w:color="auto"/>
                <w:left w:val="none" w:sz="0" w:space="0" w:color="auto"/>
                <w:bottom w:val="none" w:sz="0" w:space="0" w:color="auto"/>
                <w:right w:val="none" w:sz="0" w:space="0" w:color="auto"/>
              </w:divBdr>
            </w:div>
          </w:divsChild>
        </w:div>
        <w:div w:id="743066097">
          <w:marLeft w:val="0"/>
          <w:marRight w:val="0"/>
          <w:marTop w:val="0"/>
          <w:marBottom w:val="0"/>
          <w:divBdr>
            <w:top w:val="none" w:sz="0" w:space="0" w:color="auto"/>
            <w:left w:val="none" w:sz="0" w:space="0" w:color="auto"/>
            <w:bottom w:val="none" w:sz="0" w:space="0" w:color="auto"/>
            <w:right w:val="none" w:sz="0" w:space="0" w:color="auto"/>
          </w:divBdr>
          <w:divsChild>
            <w:div w:id="425924851">
              <w:marLeft w:val="0"/>
              <w:marRight w:val="0"/>
              <w:marTop w:val="0"/>
              <w:marBottom w:val="0"/>
              <w:divBdr>
                <w:top w:val="none" w:sz="0" w:space="0" w:color="auto"/>
                <w:left w:val="none" w:sz="0" w:space="0" w:color="auto"/>
                <w:bottom w:val="none" w:sz="0" w:space="0" w:color="auto"/>
                <w:right w:val="none" w:sz="0" w:space="0" w:color="auto"/>
              </w:divBdr>
            </w:div>
          </w:divsChild>
        </w:div>
        <w:div w:id="755706794">
          <w:marLeft w:val="0"/>
          <w:marRight w:val="0"/>
          <w:marTop w:val="0"/>
          <w:marBottom w:val="0"/>
          <w:divBdr>
            <w:top w:val="none" w:sz="0" w:space="0" w:color="auto"/>
            <w:left w:val="none" w:sz="0" w:space="0" w:color="auto"/>
            <w:bottom w:val="none" w:sz="0" w:space="0" w:color="auto"/>
            <w:right w:val="none" w:sz="0" w:space="0" w:color="auto"/>
          </w:divBdr>
          <w:divsChild>
            <w:div w:id="846290678">
              <w:marLeft w:val="0"/>
              <w:marRight w:val="0"/>
              <w:marTop w:val="0"/>
              <w:marBottom w:val="0"/>
              <w:divBdr>
                <w:top w:val="none" w:sz="0" w:space="0" w:color="auto"/>
                <w:left w:val="none" w:sz="0" w:space="0" w:color="auto"/>
                <w:bottom w:val="none" w:sz="0" w:space="0" w:color="auto"/>
                <w:right w:val="none" w:sz="0" w:space="0" w:color="auto"/>
              </w:divBdr>
            </w:div>
          </w:divsChild>
        </w:div>
        <w:div w:id="761410188">
          <w:marLeft w:val="0"/>
          <w:marRight w:val="0"/>
          <w:marTop w:val="0"/>
          <w:marBottom w:val="0"/>
          <w:divBdr>
            <w:top w:val="none" w:sz="0" w:space="0" w:color="auto"/>
            <w:left w:val="none" w:sz="0" w:space="0" w:color="auto"/>
            <w:bottom w:val="none" w:sz="0" w:space="0" w:color="auto"/>
            <w:right w:val="none" w:sz="0" w:space="0" w:color="auto"/>
          </w:divBdr>
          <w:divsChild>
            <w:div w:id="135998174">
              <w:marLeft w:val="0"/>
              <w:marRight w:val="0"/>
              <w:marTop w:val="0"/>
              <w:marBottom w:val="0"/>
              <w:divBdr>
                <w:top w:val="none" w:sz="0" w:space="0" w:color="auto"/>
                <w:left w:val="none" w:sz="0" w:space="0" w:color="auto"/>
                <w:bottom w:val="none" w:sz="0" w:space="0" w:color="auto"/>
                <w:right w:val="none" w:sz="0" w:space="0" w:color="auto"/>
              </w:divBdr>
            </w:div>
          </w:divsChild>
        </w:div>
        <w:div w:id="761947237">
          <w:marLeft w:val="0"/>
          <w:marRight w:val="0"/>
          <w:marTop w:val="0"/>
          <w:marBottom w:val="0"/>
          <w:divBdr>
            <w:top w:val="none" w:sz="0" w:space="0" w:color="auto"/>
            <w:left w:val="none" w:sz="0" w:space="0" w:color="auto"/>
            <w:bottom w:val="none" w:sz="0" w:space="0" w:color="auto"/>
            <w:right w:val="none" w:sz="0" w:space="0" w:color="auto"/>
          </w:divBdr>
          <w:divsChild>
            <w:div w:id="1054159480">
              <w:marLeft w:val="0"/>
              <w:marRight w:val="0"/>
              <w:marTop w:val="0"/>
              <w:marBottom w:val="0"/>
              <w:divBdr>
                <w:top w:val="none" w:sz="0" w:space="0" w:color="auto"/>
                <w:left w:val="none" w:sz="0" w:space="0" w:color="auto"/>
                <w:bottom w:val="none" w:sz="0" w:space="0" w:color="auto"/>
                <w:right w:val="none" w:sz="0" w:space="0" w:color="auto"/>
              </w:divBdr>
            </w:div>
          </w:divsChild>
        </w:div>
        <w:div w:id="789670709">
          <w:marLeft w:val="0"/>
          <w:marRight w:val="0"/>
          <w:marTop w:val="0"/>
          <w:marBottom w:val="0"/>
          <w:divBdr>
            <w:top w:val="none" w:sz="0" w:space="0" w:color="auto"/>
            <w:left w:val="none" w:sz="0" w:space="0" w:color="auto"/>
            <w:bottom w:val="none" w:sz="0" w:space="0" w:color="auto"/>
            <w:right w:val="none" w:sz="0" w:space="0" w:color="auto"/>
          </w:divBdr>
          <w:divsChild>
            <w:div w:id="465974851">
              <w:marLeft w:val="0"/>
              <w:marRight w:val="0"/>
              <w:marTop w:val="0"/>
              <w:marBottom w:val="0"/>
              <w:divBdr>
                <w:top w:val="none" w:sz="0" w:space="0" w:color="auto"/>
                <w:left w:val="none" w:sz="0" w:space="0" w:color="auto"/>
                <w:bottom w:val="none" w:sz="0" w:space="0" w:color="auto"/>
                <w:right w:val="none" w:sz="0" w:space="0" w:color="auto"/>
              </w:divBdr>
            </w:div>
            <w:div w:id="1406220643">
              <w:marLeft w:val="0"/>
              <w:marRight w:val="0"/>
              <w:marTop w:val="0"/>
              <w:marBottom w:val="0"/>
              <w:divBdr>
                <w:top w:val="none" w:sz="0" w:space="0" w:color="auto"/>
                <w:left w:val="none" w:sz="0" w:space="0" w:color="auto"/>
                <w:bottom w:val="none" w:sz="0" w:space="0" w:color="auto"/>
                <w:right w:val="none" w:sz="0" w:space="0" w:color="auto"/>
              </w:divBdr>
            </w:div>
          </w:divsChild>
        </w:div>
        <w:div w:id="792751410">
          <w:marLeft w:val="0"/>
          <w:marRight w:val="0"/>
          <w:marTop w:val="0"/>
          <w:marBottom w:val="0"/>
          <w:divBdr>
            <w:top w:val="none" w:sz="0" w:space="0" w:color="auto"/>
            <w:left w:val="none" w:sz="0" w:space="0" w:color="auto"/>
            <w:bottom w:val="none" w:sz="0" w:space="0" w:color="auto"/>
            <w:right w:val="none" w:sz="0" w:space="0" w:color="auto"/>
          </w:divBdr>
          <w:divsChild>
            <w:div w:id="1316689616">
              <w:marLeft w:val="0"/>
              <w:marRight w:val="0"/>
              <w:marTop w:val="0"/>
              <w:marBottom w:val="0"/>
              <w:divBdr>
                <w:top w:val="none" w:sz="0" w:space="0" w:color="auto"/>
                <w:left w:val="none" w:sz="0" w:space="0" w:color="auto"/>
                <w:bottom w:val="none" w:sz="0" w:space="0" w:color="auto"/>
                <w:right w:val="none" w:sz="0" w:space="0" w:color="auto"/>
              </w:divBdr>
            </w:div>
          </w:divsChild>
        </w:div>
        <w:div w:id="803354841">
          <w:marLeft w:val="0"/>
          <w:marRight w:val="0"/>
          <w:marTop w:val="0"/>
          <w:marBottom w:val="0"/>
          <w:divBdr>
            <w:top w:val="none" w:sz="0" w:space="0" w:color="auto"/>
            <w:left w:val="none" w:sz="0" w:space="0" w:color="auto"/>
            <w:bottom w:val="none" w:sz="0" w:space="0" w:color="auto"/>
            <w:right w:val="none" w:sz="0" w:space="0" w:color="auto"/>
          </w:divBdr>
          <w:divsChild>
            <w:div w:id="159735546">
              <w:marLeft w:val="0"/>
              <w:marRight w:val="0"/>
              <w:marTop w:val="0"/>
              <w:marBottom w:val="0"/>
              <w:divBdr>
                <w:top w:val="none" w:sz="0" w:space="0" w:color="auto"/>
                <w:left w:val="none" w:sz="0" w:space="0" w:color="auto"/>
                <w:bottom w:val="none" w:sz="0" w:space="0" w:color="auto"/>
                <w:right w:val="none" w:sz="0" w:space="0" w:color="auto"/>
              </w:divBdr>
            </w:div>
          </w:divsChild>
        </w:div>
        <w:div w:id="830754809">
          <w:marLeft w:val="0"/>
          <w:marRight w:val="0"/>
          <w:marTop w:val="0"/>
          <w:marBottom w:val="0"/>
          <w:divBdr>
            <w:top w:val="none" w:sz="0" w:space="0" w:color="auto"/>
            <w:left w:val="none" w:sz="0" w:space="0" w:color="auto"/>
            <w:bottom w:val="none" w:sz="0" w:space="0" w:color="auto"/>
            <w:right w:val="none" w:sz="0" w:space="0" w:color="auto"/>
          </w:divBdr>
          <w:divsChild>
            <w:div w:id="2094082936">
              <w:marLeft w:val="0"/>
              <w:marRight w:val="0"/>
              <w:marTop w:val="0"/>
              <w:marBottom w:val="0"/>
              <w:divBdr>
                <w:top w:val="none" w:sz="0" w:space="0" w:color="auto"/>
                <w:left w:val="none" w:sz="0" w:space="0" w:color="auto"/>
                <w:bottom w:val="none" w:sz="0" w:space="0" w:color="auto"/>
                <w:right w:val="none" w:sz="0" w:space="0" w:color="auto"/>
              </w:divBdr>
            </w:div>
          </w:divsChild>
        </w:div>
        <w:div w:id="846139197">
          <w:marLeft w:val="0"/>
          <w:marRight w:val="0"/>
          <w:marTop w:val="0"/>
          <w:marBottom w:val="0"/>
          <w:divBdr>
            <w:top w:val="none" w:sz="0" w:space="0" w:color="auto"/>
            <w:left w:val="none" w:sz="0" w:space="0" w:color="auto"/>
            <w:bottom w:val="none" w:sz="0" w:space="0" w:color="auto"/>
            <w:right w:val="none" w:sz="0" w:space="0" w:color="auto"/>
          </w:divBdr>
          <w:divsChild>
            <w:div w:id="211238357">
              <w:marLeft w:val="0"/>
              <w:marRight w:val="0"/>
              <w:marTop w:val="0"/>
              <w:marBottom w:val="0"/>
              <w:divBdr>
                <w:top w:val="none" w:sz="0" w:space="0" w:color="auto"/>
                <w:left w:val="none" w:sz="0" w:space="0" w:color="auto"/>
                <w:bottom w:val="none" w:sz="0" w:space="0" w:color="auto"/>
                <w:right w:val="none" w:sz="0" w:space="0" w:color="auto"/>
              </w:divBdr>
            </w:div>
          </w:divsChild>
        </w:div>
        <w:div w:id="849301040">
          <w:marLeft w:val="0"/>
          <w:marRight w:val="0"/>
          <w:marTop w:val="0"/>
          <w:marBottom w:val="0"/>
          <w:divBdr>
            <w:top w:val="none" w:sz="0" w:space="0" w:color="auto"/>
            <w:left w:val="none" w:sz="0" w:space="0" w:color="auto"/>
            <w:bottom w:val="none" w:sz="0" w:space="0" w:color="auto"/>
            <w:right w:val="none" w:sz="0" w:space="0" w:color="auto"/>
          </w:divBdr>
          <w:divsChild>
            <w:div w:id="729301908">
              <w:marLeft w:val="0"/>
              <w:marRight w:val="0"/>
              <w:marTop w:val="0"/>
              <w:marBottom w:val="0"/>
              <w:divBdr>
                <w:top w:val="none" w:sz="0" w:space="0" w:color="auto"/>
                <w:left w:val="none" w:sz="0" w:space="0" w:color="auto"/>
                <w:bottom w:val="none" w:sz="0" w:space="0" w:color="auto"/>
                <w:right w:val="none" w:sz="0" w:space="0" w:color="auto"/>
              </w:divBdr>
            </w:div>
          </w:divsChild>
        </w:div>
        <w:div w:id="852182067">
          <w:marLeft w:val="0"/>
          <w:marRight w:val="0"/>
          <w:marTop w:val="0"/>
          <w:marBottom w:val="0"/>
          <w:divBdr>
            <w:top w:val="none" w:sz="0" w:space="0" w:color="auto"/>
            <w:left w:val="none" w:sz="0" w:space="0" w:color="auto"/>
            <w:bottom w:val="none" w:sz="0" w:space="0" w:color="auto"/>
            <w:right w:val="none" w:sz="0" w:space="0" w:color="auto"/>
          </w:divBdr>
          <w:divsChild>
            <w:div w:id="1697465240">
              <w:marLeft w:val="0"/>
              <w:marRight w:val="0"/>
              <w:marTop w:val="0"/>
              <w:marBottom w:val="0"/>
              <w:divBdr>
                <w:top w:val="none" w:sz="0" w:space="0" w:color="auto"/>
                <w:left w:val="none" w:sz="0" w:space="0" w:color="auto"/>
                <w:bottom w:val="none" w:sz="0" w:space="0" w:color="auto"/>
                <w:right w:val="none" w:sz="0" w:space="0" w:color="auto"/>
              </w:divBdr>
            </w:div>
          </w:divsChild>
        </w:div>
        <w:div w:id="869488774">
          <w:marLeft w:val="0"/>
          <w:marRight w:val="0"/>
          <w:marTop w:val="0"/>
          <w:marBottom w:val="0"/>
          <w:divBdr>
            <w:top w:val="none" w:sz="0" w:space="0" w:color="auto"/>
            <w:left w:val="none" w:sz="0" w:space="0" w:color="auto"/>
            <w:bottom w:val="none" w:sz="0" w:space="0" w:color="auto"/>
            <w:right w:val="none" w:sz="0" w:space="0" w:color="auto"/>
          </w:divBdr>
          <w:divsChild>
            <w:div w:id="135686987">
              <w:marLeft w:val="0"/>
              <w:marRight w:val="0"/>
              <w:marTop w:val="0"/>
              <w:marBottom w:val="0"/>
              <w:divBdr>
                <w:top w:val="none" w:sz="0" w:space="0" w:color="auto"/>
                <w:left w:val="none" w:sz="0" w:space="0" w:color="auto"/>
                <w:bottom w:val="none" w:sz="0" w:space="0" w:color="auto"/>
                <w:right w:val="none" w:sz="0" w:space="0" w:color="auto"/>
              </w:divBdr>
            </w:div>
          </w:divsChild>
        </w:div>
        <w:div w:id="874774800">
          <w:marLeft w:val="0"/>
          <w:marRight w:val="0"/>
          <w:marTop w:val="0"/>
          <w:marBottom w:val="0"/>
          <w:divBdr>
            <w:top w:val="none" w:sz="0" w:space="0" w:color="auto"/>
            <w:left w:val="none" w:sz="0" w:space="0" w:color="auto"/>
            <w:bottom w:val="none" w:sz="0" w:space="0" w:color="auto"/>
            <w:right w:val="none" w:sz="0" w:space="0" w:color="auto"/>
          </w:divBdr>
          <w:divsChild>
            <w:div w:id="1332176264">
              <w:marLeft w:val="0"/>
              <w:marRight w:val="0"/>
              <w:marTop w:val="0"/>
              <w:marBottom w:val="0"/>
              <w:divBdr>
                <w:top w:val="none" w:sz="0" w:space="0" w:color="auto"/>
                <w:left w:val="none" w:sz="0" w:space="0" w:color="auto"/>
                <w:bottom w:val="none" w:sz="0" w:space="0" w:color="auto"/>
                <w:right w:val="none" w:sz="0" w:space="0" w:color="auto"/>
              </w:divBdr>
            </w:div>
          </w:divsChild>
        </w:div>
        <w:div w:id="878904564">
          <w:marLeft w:val="0"/>
          <w:marRight w:val="0"/>
          <w:marTop w:val="0"/>
          <w:marBottom w:val="0"/>
          <w:divBdr>
            <w:top w:val="none" w:sz="0" w:space="0" w:color="auto"/>
            <w:left w:val="none" w:sz="0" w:space="0" w:color="auto"/>
            <w:bottom w:val="none" w:sz="0" w:space="0" w:color="auto"/>
            <w:right w:val="none" w:sz="0" w:space="0" w:color="auto"/>
          </w:divBdr>
          <w:divsChild>
            <w:div w:id="392970719">
              <w:marLeft w:val="0"/>
              <w:marRight w:val="0"/>
              <w:marTop w:val="0"/>
              <w:marBottom w:val="0"/>
              <w:divBdr>
                <w:top w:val="none" w:sz="0" w:space="0" w:color="auto"/>
                <w:left w:val="none" w:sz="0" w:space="0" w:color="auto"/>
                <w:bottom w:val="none" w:sz="0" w:space="0" w:color="auto"/>
                <w:right w:val="none" w:sz="0" w:space="0" w:color="auto"/>
              </w:divBdr>
            </w:div>
          </w:divsChild>
        </w:div>
        <w:div w:id="888960028">
          <w:marLeft w:val="0"/>
          <w:marRight w:val="0"/>
          <w:marTop w:val="0"/>
          <w:marBottom w:val="0"/>
          <w:divBdr>
            <w:top w:val="none" w:sz="0" w:space="0" w:color="auto"/>
            <w:left w:val="none" w:sz="0" w:space="0" w:color="auto"/>
            <w:bottom w:val="none" w:sz="0" w:space="0" w:color="auto"/>
            <w:right w:val="none" w:sz="0" w:space="0" w:color="auto"/>
          </w:divBdr>
          <w:divsChild>
            <w:div w:id="1444610263">
              <w:marLeft w:val="0"/>
              <w:marRight w:val="0"/>
              <w:marTop w:val="0"/>
              <w:marBottom w:val="0"/>
              <w:divBdr>
                <w:top w:val="none" w:sz="0" w:space="0" w:color="auto"/>
                <w:left w:val="none" w:sz="0" w:space="0" w:color="auto"/>
                <w:bottom w:val="none" w:sz="0" w:space="0" w:color="auto"/>
                <w:right w:val="none" w:sz="0" w:space="0" w:color="auto"/>
              </w:divBdr>
            </w:div>
          </w:divsChild>
        </w:div>
        <w:div w:id="901718111">
          <w:marLeft w:val="0"/>
          <w:marRight w:val="0"/>
          <w:marTop w:val="0"/>
          <w:marBottom w:val="0"/>
          <w:divBdr>
            <w:top w:val="none" w:sz="0" w:space="0" w:color="auto"/>
            <w:left w:val="none" w:sz="0" w:space="0" w:color="auto"/>
            <w:bottom w:val="none" w:sz="0" w:space="0" w:color="auto"/>
            <w:right w:val="none" w:sz="0" w:space="0" w:color="auto"/>
          </w:divBdr>
          <w:divsChild>
            <w:div w:id="669211552">
              <w:marLeft w:val="0"/>
              <w:marRight w:val="0"/>
              <w:marTop w:val="0"/>
              <w:marBottom w:val="0"/>
              <w:divBdr>
                <w:top w:val="none" w:sz="0" w:space="0" w:color="auto"/>
                <w:left w:val="none" w:sz="0" w:space="0" w:color="auto"/>
                <w:bottom w:val="none" w:sz="0" w:space="0" w:color="auto"/>
                <w:right w:val="none" w:sz="0" w:space="0" w:color="auto"/>
              </w:divBdr>
            </w:div>
          </w:divsChild>
        </w:div>
        <w:div w:id="930235522">
          <w:marLeft w:val="0"/>
          <w:marRight w:val="0"/>
          <w:marTop w:val="0"/>
          <w:marBottom w:val="0"/>
          <w:divBdr>
            <w:top w:val="none" w:sz="0" w:space="0" w:color="auto"/>
            <w:left w:val="none" w:sz="0" w:space="0" w:color="auto"/>
            <w:bottom w:val="none" w:sz="0" w:space="0" w:color="auto"/>
            <w:right w:val="none" w:sz="0" w:space="0" w:color="auto"/>
          </w:divBdr>
          <w:divsChild>
            <w:div w:id="1712682841">
              <w:marLeft w:val="0"/>
              <w:marRight w:val="0"/>
              <w:marTop w:val="0"/>
              <w:marBottom w:val="0"/>
              <w:divBdr>
                <w:top w:val="none" w:sz="0" w:space="0" w:color="auto"/>
                <w:left w:val="none" w:sz="0" w:space="0" w:color="auto"/>
                <w:bottom w:val="none" w:sz="0" w:space="0" w:color="auto"/>
                <w:right w:val="none" w:sz="0" w:space="0" w:color="auto"/>
              </w:divBdr>
            </w:div>
          </w:divsChild>
        </w:div>
        <w:div w:id="934242310">
          <w:marLeft w:val="0"/>
          <w:marRight w:val="0"/>
          <w:marTop w:val="0"/>
          <w:marBottom w:val="0"/>
          <w:divBdr>
            <w:top w:val="none" w:sz="0" w:space="0" w:color="auto"/>
            <w:left w:val="none" w:sz="0" w:space="0" w:color="auto"/>
            <w:bottom w:val="none" w:sz="0" w:space="0" w:color="auto"/>
            <w:right w:val="none" w:sz="0" w:space="0" w:color="auto"/>
          </w:divBdr>
          <w:divsChild>
            <w:div w:id="1166019659">
              <w:marLeft w:val="0"/>
              <w:marRight w:val="0"/>
              <w:marTop w:val="0"/>
              <w:marBottom w:val="0"/>
              <w:divBdr>
                <w:top w:val="none" w:sz="0" w:space="0" w:color="auto"/>
                <w:left w:val="none" w:sz="0" w:space="0" w:color="auto"/>
                <w:bottom w:val="none" w:sz="0" w:space="0" w:color="auto"/>
                <w:right w:val="none" w:sz="0" w:space="0" w:color="auto"/>
              </w:divBdr>
            </w:div>
          </w:divsChild>
        </w:div>
        <w:div w:id="939293176">
          <w:marLeft w:val="0"/>
          <w:marRight w:val="0"/>
          <w:marTop w:val="0"/>
          <w:marBottom w:val="0"/>
          <w:divBdr>
            <w:top w:val="none" w:sz="0" w:space="0" w:color="auto"/>
            <w:left w:val="none" w:sz="0" w:space="0" w:color="auto"/>
            <w:bottom w:val="none" w:sz="0" w:space="0" w:color="auto"/>
            <w:right w:val="none" w:sz="0" w:space="0" w:color="auto"/>
          </w:divBdr>
          <w:divsChild>
            <w:div w:id="1983584242">
              <w:marLeft w:val="0"/>
              <w:marRight w:val="0"/>
              <w:marTop w:val="0"/>
              <w:marBottom w:val="0"/>
              <w:divBdr>
                <w:top w:val="none" w:sz="0" w:space="0" w:color="auto"/>
                <w:left w:val="none" w:sz="0" w:space="0" w:color="auto"/>
                <w:bottom w:val="none" w:sz="0" w:space="0" w:color="auto"/>
                <w:right w:val="none" w:sz="0" w:space="0" w:color="auto"/>
              </w:divBdr>
            </w:div>
          </w:divsChild>
        </w:div>
        <w:div w:id="951017359">
          <w:marLeft w:val="0"/>
          <w:marRight w:val="0"/>
          <w:marTop w:val="0"/>
          <w:marBottom w:val="0"/>
          <w:divBdr>
            <w:top w:val="none" w:sz="0" w:space="0" w:color="auto"/>
            <w:left w:val="none" w:sz="0" w:space="0" w:color="auto"/>
            <w:bottom w:val="none" w:sz="0" w:space="0" w:color="auto"/>
            <w:right w:val="none" w:sz="0" w:space="0" w:color="auto"/>
          </w:divBdr>
          <w:divsChild>
            <w:div w:id="635140810">
              <w:marLeft w:val="0"/>
              <w:marRight w:val="0"/>
              <w:marTop w:val="0"/>
              <w:marBottom w:val="0"/>
              <w:divBdr>
                <w:top w:val="none" w:sz="0" w:space="0" w:color="auto"/>
                <w:left w:val="none" w:sz="0" w:space="0" w:color="auto"/>
                <w:bottom w:val="none" w:sz="0" w:space="0" w:color="auto"/>
                <w:right w:val="none" w:sz="0" w:space="0" w:color="auto"/>
              </w:divBdr>
            </w:div>
          </w:divsChild>
        </w:div>
        <w:div w:id="955718263">
          <w:marLeft w:val="0"/>
          <w:marRight w:val="0"/>
          <w:marTop w:val="0"/>
          <w:marBottom w:val="0"/>
          <w:divBdr>
            <w:top w:val="none" w:sz="0" w:space="0" w:color="auto"/>
            <w:left w:val="none" w:sz="0" w:space="0" w:color="auto"/>
            <w:bottom w:val="none" w:sz="0" w:space="0" w:color="auto"/>
            <w:right w:val="none" w:sz="0" w:space="0" w:color="auto"/>
          </w:divBdr>
          <w:divsChild>
            <w:div w:id="554586005">
              <w:marLeft w:val="0"/>
              <w:marRight w:val="0"/>
              <w:marTop w:val="0"/>
              <w:marBottom w:val="0"/>
              <w:divBdr>
                <w:top w:val="none" w:sz="0" w:space="0" w:color="auto"/>
                <w:left w:val="none" w:sz="0" w:space="0" w:color="auto"/>
                <w:bottom w:val="none" w:sz="0" w:space="0" w:color="auto"/>
                <w:right w:val="none" w:sz="0" w:space="0" w:color="auto"/>
              </w:divBdr>
            </w:div>
          </w:divsChild>
        </w:div>
        <w:div w:id="975450565">
          <w:marLeft w:val="0"/>
          <w:marRight w:val="0"/>
          <w:marTop w:val="0"/>
          <w:marBottom w:val="0"/>
          <w:divBdr>
            <w:top w:val="none" w:sz="0" w:space="0" w:color="auto"/>
            <w:left w:val="none" w:sz="0" w:space="0" w:color="auto"/>
            <w:bottom w:val="none" w:sz="0" w:space="0" w:color="auto"/>
            <w:right w:val="none" w:sz="0" w:space="0" w:color="auto"/>
          </w:divBdr>
          <w:divsChild>
            <w:div w:id="97337293">
              <w:marLeft w:val="0"/>
              <w:marRight w:val="0"/>
              <w:marTop w:val="0"/>
              <w:marBottom w:val="0"/>
              <w:divBdr>
                <w:top w:val="none" w:sz="0" w:space="0" w:color="auto"/>
                <w:left w:val="none" w:sz="0" w:space="0" w:color="auto"/>
                <w:bottom w:val="none" w:sz="0" w:space="0" w:color="auto"/>
                <w:right w:val="none" w:sz="0" w:space="0" w:color="auto"/>
              </w:divBdr>
            </w:div>
          </w:divsChild>
        </w:div>
        <w:div w:id="1015883540">
          <w:marLeft w:val="0"/>
          <w:marRight w:val="0"/>
          <w:marTop w:val="0"/>
          <w:marBottom w:val="0"/>
          <w:divBdr>
            <w:top w:val="none" w:sz="0" w:space="0" w:color="auto"/>
            <w:left w:val="none" w:sz="0" w:space="0" w:color="auto"/>
            <w:bottom w:val="none" w:sz="0" w:space="0" w:color="auto"/>
            <w:right w:val="none" w:sz="0" w:space="0" w:color="auto"/>
          </w:divBdr>
          <w:divsChild>
            <w:div w:id="1750544262">
              <w:marLeft w:val="0"/>
              <w:marRight w:val="0"/>
              <w:marTop w:val="0"/>
              <w:marBottom w:val="0"/>
              <w:divBdr>
                <w:top w:val="none" w:sz="0" w:space="0" w:color="auto"/>
                <w:left w:val="none" w:sz="0" w:space="0" w:color="auto"/>
                <w:bottom w:val="none" w:sz="0" w:space="0" w:color="auto"/>
                <w:right w:val="none" w:sz="0" w:space="0" w:color="auto"/>
              </w:divBdr>
            </w:div>
          </w:divsChild>
        </w:div>
        <w:div w:id="1032534812">
          <w:marLeft w:val="0"/>
          <w:marRight w:val="0"/>
          <w:marTop w:val="0"/>
          <w:marBottom w:val="0"/>
          <w:divBdr>
            <w:top w:val="none" w:sz="0" w:space="0" w:color="auto"/>
            <w:left w:val="none" w:sz="0" w:space="0" w:color="auto"/>
            <w:bottom w:val="none" w:sz="0" w:space="0" w:color="auto"/>
            <w:right w:val="none" w:sz="0" w:space="0" w:color="auto"/>
          </w:divBdr>
          <w:divsChild>
            <w:div w:id="1896315434">
              <w:marLeft w:val="0"/>
              <w:marRight w:val="0"/>
              <w:marTop w:val="0"/>
              <w:marBottom w:val="0"/>
              <w:divBdr>
                <w:top w:val="none" w:sz="0" w:space="0" w:color="auto"/>
                <w:left w:val="none" w:sz="0" w:space="0" w:color="auto"/>
                <w:bottom w:val="none" w:sz="0" w:space="0" w:color="auto"/>
                <w:right w:val="none" w:sz="0" w:space="0" w:color="auto"/>
              </w:divBdr>
            </w:div>
          </w:divsChild>
        </w:div>
        <w:div w:id="1074816866">
          <w:marLeft w:val="0"/>
          <w:marRight w:val="0"/>
          <w:marTop w:val="0"/>
          <w:marBottom w:val="0"/>
          <w:divBdr>
            <w:top w:val="none" w:sz="0" w:space="0" w:color="auto"/>
            <w:left w:val="none" w:sz="0" w:space="0" w:color="auto"/>
            <w:bottom w:val="none" w:sz="0" w:space="0" w:color="auto"/>
            <w:right w:val="none" w:sz="0" w:space="0" w:color="auto"/>
          </w:divBdr>
          <w:divsChild>
            <w:div w:id="1132793668">
              <w:marLeft w:val="0"/>
              <w:marRight w:val="0"/>
              <w:marTop w:val="0"/>
              <w:marBottom w:val="0"/>
              <w:divBdr>
                <w:top w:val="none" w:sz="0" w:space="0" w:color="auto"/>
                <w:left w:val="none" w:sz="0" w:space="0" w:color="auto"/>
                <w:bottom w:val="none" w:sz="0" w:space="0" w:color="auto"/>
                <w:right w:val="none" w:sz="0" w:space="0" w:color="auto"/>
              </w:divBdr>
            </w:div>
          </w:divsChild>
        </w:div>
        <w:div w:id="1083137867">
          <w:marLeft w:val="0"/>
          <w:marRight w:val="0"/>
          <w:marTop w:val="0"/>
          <w:marBottom w:val="0"/>
          <w:divBdr>
            <w:top w:val="none" w:sz="0" w:space="0" w:color="auto"/>
            <w:left w:val="none" w:sz="0" w:space="0" w:color="auto"/>
            <w:bottom w:val="none" w:sz="0" w:space="0" w:color="auto"/>
            <w:right w:val="none" w:sz="0" w:space="0" w:color="auto"/>
          </w:divBdr>
          <w:divsChild>
            <w:div w:id="2058965636">
              <w:marLeft w:val="0"/>
              <w:marRight w:val="0"/>
              <w:marTop w:val="0"/>
              <w:marBottom w:val="0"/>
              <w:divBdr>
                <w:top w:val="none" w:sz="0" w:space="0" w:color="auto"/>
                <w:left w:val="none" w:sz="0" w:space="0" w:color="auto"/>
                <w:bottom w:val="none" w:sz="0" w:space="0" w:color="auto"/>
                <w:right w:val="none" w:sz="0" w:space="0" w:color="auto"/>
              </w:divBdr>
            </w:div>
          </w:divsChild>
        </w:div>
        <w:div w:id="1096368530">
          <w:marLeft w:val="0"/>
          <w:marRight w:val="0"/>
          <w:marTop w:val="0"/>
          <w:marBottom w:val="0"/>
          <w:divBdr>
            <w:top w:val="none" w:sz="0" w:space="0" w:color="auto"/>
            <w:left w:val="none" w:sz="0" w:space="0" w:color="auto"/>
            <w:bottom w:val="none" w:sz="0" w:space="0" w:color="auto"/>
            <w:right w:val="none" w:sz="0" w:space="0" w:color="auto"/>
          </w:divBdr>
          <w:divsChild>
            <w:div w:id="2061398182">
              <w:marLeft w:val="0"/>
              <w:marRight w:val="0"/>
              <w:marTop w:val="0"/>
              <w:marBottom w:val="0"/>
              <w:divBdr>
                <w:top w:val="none" w:sz="0" w:space="0" w:color="auto"/>
                <w:left w:val="none" w:sz="0" w:space="0" w:color="auto"/>
                <w:bottom w:val="none" w:sz="0" w:space="0" w:color="auto"/>
                <w:right w:val="none" w:sz="0" w:space="0" w:color="auto"/>
              </w:divBdr>
            </w:div>
          </w:divsChild>
        </w:div>
        <w:div w:id="1109933933">
          <w:marLeft w:val="0"/>
          <w:marRight w:val="0"/>
          <w:marTop w:val="0"/>
          <w:marBottom w:val="0"/>
          <w:divBdr>
            <w:top w:val="none" w:sz="0" w:space="0" w:color="auto"/>
            <w:left w:val="none" w:sz="0" w:space="0" w:color="auto"/>
            <w:bottom w:val="none" w:sz="0" w:space="0" w:color="auto"/>
            <w:right w:val="none" w:sz="0" w:space="0" w:color="auto"/>
          </w:divBdr>
          <w:divsChild>
            <w:div w:id="1154760446">
              <w:marLeft w:val="0"/>
              <w:marRight w:val="0"/>
              <w:marTop w:val="0"/>
              <w:marBottom w:val="0"/>
              <w:divBdr>
                <w:top w:val="none" w:sz="0" w:space="0" w:color="auto"/>
                <w:left w:val="none" w:sz="0" w:space="0" w:color="auto"/>
                <w:bottom w:val="none" w:sz="0" w:space="0" w:color="auto"/>
                <w:right w:val="none" w:sz="0" w:space="0" w:color="auto"/>
              </w:divBdr>
            </w:div>
          </w:divsChild>
        </w:div>
        <w:div w:id="1110590035">
          <w:marLeft w:val="0"/>
          <w:marRight w:val="0"/>
          <w:marTop w:val="0"/>
          <w:marBottom w:val="0"/>
          <w:divBdr>
            <w:top w:val="none" w:sz="0" w:space="0" w:color="auto"/>
            <w:left w:val="none" w:sz="0" w:space="0" w:color="auto"/>
            <w:bottom w:val="none" w:sz="0" w:space="0" w:color="auto"/>
            <w:right w:val="none" w:sz="0" w:space="0" w:color="auto"/>
          </w:divBdr>
          <w:divsChild>
            <w:div w:id="1645815986">
              <w:marLeft w:val="0"/>
              <w:marRight w:val="0"/>
              <w:marTop w:val="0"/>
              <w:marBottom w:val="0"/>
              <w:divBdr>
                <w:top w:val="none" w:sz="0" w:space="0" w:color="auto"/>
                <w:left w:val="none" w:sz="0" w:space="0" w:color="auto"/>
                <w:bottom w:val="none" w:sz="0" w:space="0" w:color="auto"/>
                <w:right w:val="none" w:sz="0" w:space="0" w:color="auto"/>
              </w:divBdr>
            </w:div>
          </w:divsChild>
        </w:div>
        <w:div w:id="1115059171">
          <w:marLeft w:val="0"/>
          <w:marRight w:val="0"/>
          <w:marTop w:val="0"/>
          <w:marBottom w:val="0"/>
          <w:divBdr>
            <w:top w:val="none" w:sz="0" w:space="0" w:color="auto"/>
            <w:left w:val="none" w:sz="0" w:space="0" w:color="auto"/>
            <w:bottom w:val="none" w:sz="0" w:space="0" w:color="auto"/>
            <w:right w:val="none" w:sz="0" w:space="0" w:color="auto"/>
          </w:divBdr>
          <w:divsChild>
            <w:div w:id="1919292289">
              <w:marLeft w:val="0"/>
              <w:marRight w:val="0"/>
              <w:marTop w:val="0"/>
              <w:marBottom w:val="0"/>
              <w:divBdr>
                <w:top w:val="none" w:sz="0" w:space="0" w:color="auto"/>
                <w:left w:val="none" w:sz="0" w:space="0" w:color="auto"/>
                <w:bottom w:val="none" w:sz="0" w:space="0" w:color="auto"/>
                <w:right w:val="none" w:sz="0" w:space="0" w:color="auto"/>
              </w:divBdr>
            </w:div>
          </w:divsChild>
        </w:div>
        <w:div w:id="1132865829">
          <w:marLeft w:val="0"/>
          <w:marRight w:val="0"/>
          <w:marTop w:val="0"/>
          <w:marBottom w:val="0"/>
          <w:divBdr>
            <w:top w:val="none" w:sz="0" w:space="0" w:color="auto"/>
            <w:left w:val="none" w:sz="0" w:space="0" w:color="auto"/>
            <w:bottom w:val="none" w:sz="0" w:space="0" w:color="auto"/>
            <w:right w:val="none" w:sz="0" w:space="0" w:color="auto"/>
          </w:divBdr>
          <w:divsChild>
            <w:div w:id="1566914862">
              <w:marLeft w:val="0"/>
              <w:marRight w:val="0"/>
              <w:marTop w:val="0"/>
              <w:marBottom w:val="0"/>
              <w:divBdr>
                <w:top w:val="none" w:sz="0" w:space="0" w:color="auto"/>
                <w:left w:val="none" w:sz="0" w:space="0" w:color="auto"/>
                <w:bottom w:val="none" w:sz="0" w:space="0" w:color="auto"/>
                <w:right w:val="none" w:sz="0" w:space="0" w:color="auto"/>
              </w:divBdr>
            </w:div>
          </w:divsChild>
        </w:div>
        <w:div w:id="1145733038">
          <w:marLeft w:val="0"/>
          <w:marRight w:val="0"/>
          <w:marTop w:val="0"/>
          <w:marBottom w:val="0"/>
          <w:divBdr>
            <w:top w:val="none" w:sz="0" w:space="0" w:color="auto"/>
            <w:left w:val="none" w:sz="0" w:space="0" w:color="auto"/>
            <w:bottom w:val="none" w:sz="0" w:space="0" w:color="auto"/>
            <w:right w:val="none" w:sz="0" w:space="0" w:color="auto"/>
          </w:divBdr>
          <w:divsChild>
            <w:div w:id="2037608931">
              <w:marLeft w:val="0"/>
              <w:marRight w:val="0"/>
              <w:marTop w:val="0"/>
              <w:marBottom w:val="0"/>
              <w:divBdr>
                <w:top w:val="none" w:sz="0" w:space="0" w:color="auto"/>
                <w:left w:val="none" w:sz="0" w:space="0" w:color="auto"/>
                <w:bottom w:val="none" w:sz="0" w:space="0" w:color="auto"/>
                <w:right w:val="none" w:sz="0" w:space="0" w:color="auto"/>
              </w:divBdr>
            </w:div>
          </w:divsChild>
        </w:div>
        <w:div w:id="1159922319">
          <w:marLeft w:val="0"/>
          <w:marRight w:val="0"/>
          <w:marTop w:val="0"/>
          <w:marBottom w:val="0"/>
          <w:divBdr>
            <w:top w:val="none" w:sz="0" w:space="0" w:color="auto"/>
            <w:left w:val="none" w:sz="0" w:space="0" w:color="auto"/>
            <w:bottom w:val="none" w:sz="0" w:space="0" w:color="auto"/>
            <w:right w:val="none" w:sz="0" w:space="0" w:color="auto"/>
          </w:divBdr>
          <w:divsChild>
            <w:div w:id="431778999">
              <w:marLeft w:val="0"/>
              <w:marRight w:val="0"/>
              <w:marTop w:val="0"/>
              <w:marBottom w:val="0"/>
              <w:divBdr>
                <w:top w:val="none" w:sz="0" w:space="0" w:color="auto"/>
                <w:left w:val="none" w:sz="0" w:space="0" w:color="auto"/>
                <w:bottom w:val="none" w:sz="0" w:space="0" w:color="auto"/>
                <w:right w:val="none" w:sz="0" w:space="0" w:color="auto"/>
              </w:divBdr>
            </w:div>
          </w:divsChild>
        </w:div>
        <w:div w:id="1168522233">
          <w:marLeft w:val="0"/>
          <w:marRight w:val="0"/>
          <w:marTop w:val="0"/>
          <w:marBottom w:val="0"/>
          <w:divBdr>
            <w:top w:val="none" w:sz="0" w:space="0" w:color="auto"/>
            <w:left w:val="none" w:sz="0" w:space="0" w:color="auto"/>
            <w:bottom w:val="none" w:sz="0" w:space="0" w:color="auto"/>
            <w:right w:val="none" w:sz="0" w:space="0" w:color="auto"/>
          </w:divBdr>
          <w:divsChild>
            <w:div w:id="798381931">
              <w:marLeft w:val="0"/>
              <w:marRight w:val="0"/>
              <w:marTop w:val="0"/>
              <w:marBottom w:val="0"/>
              <w:divBdr>
                <w:top w:val="none" w:sz="0" w:space="0" w:color="auto"/>
                <w:left w:val="none" w:sz="0" w:space="0" w:color="auto"/>
                <w:bottom w:val="none" w:sz="0" w:space="0" w:color="auto"/>
                <w:right w:val="none" w:sz="0" w:space="0" w:color="auto"/>
              </w:divBdr>
            </w:div>
          </w:divsChild>
        </w:div>
        <w:div w:id="1185556927">
          <w:marLeft w:val="0"/>
          <w:marRight w:val="0"/>
          <w:marTop w:val="0"/>
          <w:marBottom w:val="0"/>
          <w:divBdr>
            <w:top w:val="none" w:sz="0" w:space="0" w:color="auto"/>
            <w:left w:val="none" w:sz="0" w:space="0" w:color="auto"/>
            <w:bottom w:val="none" w:sz="0" w:space="0" w:color="auto"/>
            <w:right w:val="none" w:sz="0" w:space="0" w:color="auto"/>
          </w:divBdr>
          <w:divsChild>
            <w:div w:id="1978485287">
              <w:marLeft w:val="0"/>
              <w:marRight w:val="0"/>
              <w:marTop w:val="0"/>
              <w:marBottom w:val="0"/>
              <w:divBdr>
                <w:top w:val="none" w:sz="0" w:space="0" w:color="auto"/>
                <w:left w:val="none" w:sz="0" w:space="0" w:color="auto"/>
                <w:bottom w:val="none" w:sz="0" w:space="0" w:color="auto"/>
                <w:right w:val="none" w:sz="0" w:space="0" w:color="auto"/>
              </w:divBdr>
            </w:div>
          </w:divsChild>
        </w:div>
        <w:div w:id="1209025288">
          <w:marLeft w:val="0"/>
          <w:marRight w:val="0"/>
          <w:marTop w:val="0"/>
          <w:marBottom w:val="0"/>
          <w:divBdr>
            <w:top w:val="none" w:sz="0" w:space="0" w:color="auto"/>
            <w:left w:val="none" w:sz="0" w:space="0" w:color="auto"/>
            <w:bottom w:val="none" w:sz="0" w:space="0" w:color="auto"/>
            <w:right w:val="none" w:sz="0" w:space="0" w:color="auto"/>
          </w:divBdr>
          <w:divsChild>
            <w:div w:id="620454430">
              <w:marLeft w:val="0"/>
              <w:marRight w:val="0"/>
              <w:marTop w:val="0"/>
              <w:marBottom w:val="0"/>
              <w:divBdr>
                <w:top w:val="none" w:sz="0" w:space="0" w:color="auto"/>
                <w:left w:val="none" w:sz="0" w:space="0" w:color="auto"/>
                <w:bottom w:val="none" w:sz="0" w:space="0" w:color="auto"/>
                <w:right w:val="none" w:sz="0" w:space="0" w:color="auto"/>
              </w:divBdr>
            </w:div>
          </w:divsChild>
        </w:div>
        <w:div w:id="1218083572">
          <w:marLeft w:val="0"/>
          <w:marRight w:val="0"/>
          <w:marTop w:val="0"/>
          <w:marBottom w:val="0"/>
          <w:divBdr>
            <w:top w:val="none" w:sz="0" w:space="0" w:color="auto"/>
            <w:left w:val="none" w:sz="0" w:space="0" w:color="auto"/>
            <w:bottom w:val="none" w:sz="0" w:space="0" w:color="auto"/>
            <w:right w:val="none" w:sz="0" w:space="0" w:color="auto"/>
          </w:divBdr>
          <w:divsChild>
            <w:div w:id="23753761">
              <w:marLeft w:val="0"/>
              <w:marRight w:val="0"/>
              <w:marTop w:val="0"/>
              <w:marBottom w:val="0"/>
              <w:divBdr>
                <w:top w:val="none" w:sz="0" w:space="0" w:color="auto"/>
                <w:left w:val="none" w:sz="0" w:space="0" w:color="auto"/>
                <w:bottom w:val="none" w:sz="0" w:space="0" w:color="auto"/>
                <w:right w:val="none" w:sz="0" w:space="0" w:color="auto"/>
              </w:divBdr>
            </w:div>
          </w:divsChild>
        </w:div>
        <w:div w:id="1238786858">
          <w:marLeft w:val="0"/>
          <w:marRight w:val="0"/>
          <w:marTop w:val="0"/>
          <w:marBottom w:val="0"/>
          <w:divBdr>
            <w:top w:val="none" w:sz="0" w:space="0" w:color="auto"/>
            <w:left w:val="none" w:sz="0" w:space="0" w:color="auto"/>
            <w:bottom w:val="none" w:sz="0" w:space="0" w:color="auto"/>
            <w:right w:val="none" w:sz="0" w:space="0" w:color="auto"/>
          </w:divBdr>
          <w:divsChild>
            <w:div w:id="1540128101">
              <w:marLeft w:val="0"/>
              <w:marRight w:val="0"/>
              <w:marTop w:val="0"/>
              <w:marBottom w:val="0"/>
              <w:divBdr>
                <w:top w:val="none" w:sz="0" w:space="0" w:color="auto"/>
                <w:left w:val="none" w:sz="0" w:space="0" w:color="auto"/>
                <w:bottom w:val="none" w:sz="0" w:space="0" w:color="auto"/>
                <w:right w:val="none" w:sz="0" w:space="0" w:color="auto"/>
              </w:divBdr>
            </w:div>
          </w:divsChild>
        </w:div>
        <w:div w:id="1238858887">
          <w:marLeft w:val="0"/>
          <w:marRight w:val="0"/>
          <w:marTop w:val="0"/>
          <w:marBottom w:val="0"/>
          <w:divBdr>
            <w:top w:val="none" w:sz="0" w:space="0" w:color="auto"/>
            <w:left w:val="none" w:sz="0" w:space="0" w:color="auto"/>
            <w:bottom w:val="none" w:sz="0" w:space="0" w:color="auto"/>
            <w:right w:val="none" w:sz="0" w:space="0" w:color="auto"/>
          </w:divBdr>
          <w:divsChild>
            <w:div w:id="2071034343">
              <w:marLeft w:val="0"/>
              <w:marRight w:val="0"/>
              <w:marTop w:val="0"/>
              <w:marBottom w:val="0"/>
              <w:divBdr>
                <w:top w:val="none" w:sz="0" w:space="0" w:color="auto"/>
                <w:left w:val="none" w:sz="0" w:space="0" w:color="auto"/>
                <w:bottom w:val="none" w:sz="0" w:space="0" w:color="auto"/>
                <w:right w:val="none" w:sz="0" w:space="0" w:color="auto"/>
              </w:divBdr>
            </w:div>
          </w:divsChild>
        </w:div>
        <w:div w:id="1239746860">
          <w:marLeft w:val="0"/>
          <w:marRight w:val="0"/>
          <w:marTop w:val="0"/>
          <w:marBottom w:val="0"/>
          <w:divBdr>
            <w:top w:val="none" w:sz="0" w:space="0" w:color="auto"/>
            <w:left w:val="none" w:sz="0" w:space="0" w:color="auto"/>
            <w:bottom w:val="none" w:sz="0" w:space="0" w:color="auto"/>
            <w:right w:val="none" w:sz="0" w:space="0" w:color="auto"/>
          </w:divBdr>
          <w:divsChild>
            <w:div w:id="79760140">
              <w:marLeft w:val="0"/>
              <w:marRight w:val="0"/>
              <w:marTop w:val="0"/>
              <w:marBottom w:val="0"/>
              <w:divBdr>
                <w:top w:val="none" w:sz="0" w:space="0" w:color="auto"/>
                <w:left w:val="none" w:sz="0" w:space="0" w:color="auto"/>
                <w:bottom w:val="none" w:sz="0" w:space="0" w:color="auto"/>
                <w:right w:val="none" w:sz="0" w:space="0" w:color="auto"/>
              </w:divBdr>
            </w:div>
          </w:divsChild>
        </w:div>
        <w:div w:id="1253004105">
          <w:marLeft w:val="0"/>
          <w:marRight w:val="0"/>
          <w:marTop w:val="0"/>
          <w:marBottom w:val="0"/>
          <w:divBdr>
            <w:top w:val="none" w:sz="0" w:space="0" w:color="auto"/>
            <w:left w:val="none" w:sz="0" w:space="0" w:color="auto"/>
            <w:bottom w:val="none" w:sz="0" w:space="0" w:color="auto"/>
            <w:right w:val="none" w:sz="0" w:space="0" w:color="auto"/>
          </w:divBdr>
          <w:divsChild>
            <w:div w:id="1314946342">
              <w:marLeft w:val="0"/>
              <w:marRight w:val="0"/>
              <w:marTop w:val="0"/>
              <w:marBottom w:val="0"/>
              <w:divBdr>
                <w:top w:val="none" w:sz="0" w:space="0" w:color="auto"/>
                <w:left w:val="none" w:sz="0" w:space="0" w:color="auto"/>
                <w:bottom w:val="none" w:sz="0" w:space="0" w:color="auto"/>
                <w:right w:val="none" w:sz="0" w:space="0" w:color="auto"/>
              </w:divBdr>
            </w:div>
          </w:divsChild>
        </w:div>
        <w:div w:id="1290238532">
          <w:marLeft w:val="0"/>
          <w:marRight w:val="0"/>
          <w:marTop w:val="0"/>
          <w:marBottom w:val="0"/>
          <w:divBdr>
            <w:top w:val="none" w:sz="0" w:space="0" w:color="auto"/>
            <w:left w:val="none" w:sz="0" w:space="0" w:color="auto"/>
            <w:bottom w:val="none" w:sz="0" w:space="0" w:color="auto"/>
            <w:right w:val="none" w:sz="0" w:space="0" w:color="auto"/>
          </w:divBdr>
          <w:divsChild>
            <w:div w:id="1715763567">
              <w:marLeft w:val="0"/>
              <w:marRight w:val="0"/>
              <w:marTop w:val="0"/>
              <w:marBottom w:val="0"/>
              <w:divBdr>
                <w:top w:val="none" w:sz="0" w:space="0" w:color="auto"/>
                <w:left w:val="none" w:sz="0" w:space="0" w:color="auto"/>
                <w:bottom w:val="none" w:sz="0" w:space="0" w:color="auto"/>
                <w:right w:val="none" w:sz="0" w:space="0" w:color="auto"/>
              </w:divBdr>
            </w:div>
          </w:divsChild>
        </w:div>
        <w:div w:id="1303004992">
          <w:marLeft w:val="0"/>
          <w:marRight w:val="0"/>
          <w:marTop w:val="0"/>
          <w:marBottom w:val="0"/>
          <w:divBdr>
            <w:top w:val="none" w:sz="0" w:space="0" w:color="auto"/>
            <w:left w:val="none" w:sz="0" w:space="0" w:color="auto"/>
            <w:bottom w:val="none" w:sz="0" w:space="0" w:color="auto"/>
            <w:right w:val="none" w:sz="0" w:space="0" w:color="auto"/>
          </w:divBdr>
          <w:divsChild>
            <w:div w:id="1435594782">
              <w:marLeft w:val="0"/>
              <w:marRight w:val="0"/>
              <w:marTop w:val="0"/>
              <w:marBottom w:val="0"/>
              <w:divBdr>
                <w:top w:val="none" w:sz="0" w:space="0" w:color="auto"/>
                <w:left w:val="none" w:sz="0" w:space="0" w:color="auto"/>
                <w:bottom w:val="none" w:sz="0" w:space="0" w:color="auto"/>
                <w:right w:val="none" w:sz="0" w:space="0" w:color="auto"/>
              </w:divBdr>
            </w:div>
          </w:divsChild>
        </w:div>
        <w:div w:id="1311986359">
          <w:marLeft w:val="0"/>
          <w:marRight w:val="0"/>
          <w:marTop w:val="0"/>
          <w:marBottom w:val="0"/>
          <w:divBdr>
            <w:top w:val="none" w:sz="0" w:space="0" w:color="auto"/>
            <w:left w:val="none" w:sz="0" w:space="0" w:color="auto"/>
            <w:bottom w:val="none" w:sz="0" w:space="0" w:color="auto"/>
            <w:right w:val="none" w:sz="0" w:space="0" w:color="auto"/>
          </w:divBdr>
          <w:divsChild>
            <w:div w:id="1585260832">
              <w:marLeft w:val="0"/>
              <w:marRight w:val="0"/>
              <w:marTop w:val="0"/>
              <w:marBottom w:val="0"/>
              <w:divBdr>
                <w:top w:val="none" w:sz="0" w:space="0" w:color="auto"/>
                <w:left w:val="none" w:sz="0" w:space="0" w:color="auto"/>
                <w:bottom w:val="none" w:sz="0" w:space="0" w:color="auto"/>
                <w:right w:val="none" w:sz="0" w:space="0" w:color="auto"/>
              </w:divBdr>
            </w:div>
          </w:divsChild>
        </w:div>
        <w:div w:id="1317077757">
          <w:marLeft w:val="0"/>
          <w:marRight w:val="0"/>
          <w:marTop w:val="0"/>
          <w:marBottom w:val="0"/>
          <w:divBdr>
            <w:top w:val="none" w:sz="0" w:space="0" w:color="auto"/>
            <w:left w:val="none" w:sz="0" w:space="0" w:color="auto"/>
            <w:bottom w:val="none" w:sz="0" w:space="0" w:color="auto"/>
            <w:right w:val="none" w:sz="0" w:space="0" w:color="auto"/>
          </w:divBdr>
          <w:divsChild>
            <w:div w:id="1127361034">
              <w:marLeft w:val="0"/>
              <w:marRight w:val="0"/>
              <w:marTop w:val="0"/>
              <w:marBottom w:val="0"/>
              <w:divBdr>
                <w:top w:val="none" w:sz="0" w:space="0" w:color="auto"/>
                <w:left w:val="none" w:sz="0" w:space="0" w:color="auto"/>
                <w:bottom w:val="none" w:sz="0" w:space="0" w:color="auto"/>
                <w:right w:val="none" w:sz="0" w:space="0" w:color="auto"/>
              </w:divBdr>
            </w:div>
          </w:divsChild>
        </w:div>
        <w:div w:id="1324770915">
          <w:marLeft w:val="0"/>
          <w:marRight w:val="0"/>
          <w:marTop w:val="0"/>
          <w:marBottom w:val="0"/>
          <w:divBdr>
            <w:top w:val="none" w:sz="0" w:space="0" w:color="auto"/>
            <w:left w:val="none" w:sz="0" w:space="0" w:color="auto"/>
            <w:bottom w:val="none" w:sz="0" w:space="0" w:color="auto"/>
            <w:right w:val="none" w:sz="0" w:space="0" w:color="auto"/>
          </w:divBdr>
          <w:divsChild>
            <w:div w:id="529607635">
              <w:marLeft w:val="0"/>
              <w:marRight w:val="0"/>
              <w:marTop w:val="0"/>
              <w:marBottom w:val="0"/>
              <w:divBdr>
                <w:top w:val="none" w:sz="0" w:space="0" w:color="auto"/>
                <w:left w:val="none" w:sz="0" w:space="0" w:color="auto"/>
                <w:bottom w:val="none" w:sz="0" w:space="0" w:color="auto"/>
                <w:right w:val="none" w:sz="0" w:space="0" w:color="auto"/>
              </w:divBdr>
            </w:div>
          </w:divsChild>
        </w:div>
        <w:div w:id="1326860598">
          <w:marLeft w:val="0"/>
          <w:marRight w:val="0"/>
          <w:marTop w:val="0"/>
          <w:marBottom w:val="0"/>
          <w:divBdr>
            <w:top w:val="none" w:sz="0" w:space="0" w:color="auto"/>
            <w:left w:val="none" w:sz="0" w:space="0" w:color="auto"/>
            <w:bottom w:val="none" w:sz="0" w:space="0" w:color="auto"/>
            <w:right w:val="none" w:sz="0" w:space="0" w:color="auto"/>
          </w:divBdr>
          <w:divsChild>
            <w:div w:id="867370156">
              <w:marLeft w:val="0"/>
              <w:marRight w:val="0"/>
              <w:marTop w:val="0"/>
              <w:marBottom w:val="0"/>
              <w:divBdr>
                <w:top w:val="none" w:sz="0" w:space="0" w:color="auto"/>
                <w:left w:val="none" w:sz="0" w:space="0" w:color="auto"/>
                <w:bottom w:val="none" w:sz="0" w:space="0" w:color="auto"/>
                <w:right w:val="none" w:sz="0" w:space="0" w:color="auto"/>
              </w:divBdr>
            </w:div>
          </w:divsChild>
        </w:div>
        <w:div w:id="1339843364">
          <w:marLeft w:val="0"/>
          <w:marRight w:val="0"/>
          <w:marTop w:val="0"/>
          <w:marBottom w:val="0"/>
          <w:divBdr>
            <w:top w:val="none" w:sz="0" w:space="0" w:color="auto"/>
            <w:left w:val="none" w:sz="0" w:space="0" w:color="auto"/>
            <w:bottom w:val="none" w:sz="0" w:space="0" w:color="auto"/>
            <w:right w:val="none" w:sz="0" w:space="0" w:color="auto"/>
          </w:divBdr>
          <w:divsChild>
            <w:div w:id="1728609000">
              <w:marLeft w:val="0"/>
              <w:marRight w:val="0"/>
              <w:marTop w:val="0"/>
              <w:marBottom w:val="0"/>
              <w:divBdr>
                <w:top w:val="none" w:sz="0" w:space="0" w:color="auto"/>
                <w:left w:val="none" w:sz="0" w:space="0" w:color="auto"/>
                <w:bottom w:val="none" w:sz="0" w:space="0" w:color="auto"/>
                <w:right w:val="none" w:sz="0" w:space="0" w:color="auto"/>
              </w:divBdr>
            </w:div>
          </w:divsChild>
        </w:div>
        <w:div w:id="1344819925">
          <w:marLeft w:val="0"/>
          <w:marRight w:val="0"/>
          <w:marTop w:val="0"/>
          <w:marBottom w:val="0"/>
          <w:divBdr>
            <w:top w:val="none" w:sz="0" w:space="0" w:color="auto"/>
            <w:left w:val="none" w:sz="0" w:space="0" w:color="auto"/>
            <w:bottom w:val="none" w:sz="0" w:space="0" w:color="auto"/>
            <w:right w:val="none" w:sz="0" w:space="0" w:color="auto"/>
          </w:divBdr>
          <w:divsChild>
            <w:div w:id="1768842726">
              <w:marLeft w:val="0"/>
              <w:marRight w:val="0"/>
              <w:marTop w:val="0"/>
              <w:marBottom w:val="0"/>
              <w:divBdr>
                <w:top w:val="none" w:sz="0" w:space="0" w:color="auto"/>
                <w:left w:val="none" w:sz="0" w:space="0" w:color="auto"/>
                <w:bottom w:val="none" w:sz="0" w:space="0" w:color="auto"/>
                <w:right w:val="none" w:sz="0" w:space="0" w:color="auto"/>
              </w:divBdr>
            </w:div>
          </w:divsChild>
        </w:div>
        <w:div w:id="1348751647">
          <w:marLeft w:val="0"/>
          <w:marRight w:val="0"/>
          <w:marTop w:val="0"/>
          <w:marBottom w:val="0"/>
          <w:divBdr>
            <w:top w:val="none" w:sz="0" w:space="0" w:color="auto"/>
            <w:left w:val="none" w:sz="0" w:space="0" w:color="auto"/>
            <w:bottom w:val="none" w:sz="0" w:space="0" w:color="auto"/>
            <w:right w:val="none" w:sz="0" w:space="0" w:color="auto"/>
          </w:divBdr>
          <w:divsChild>
            <w:div w:id="558444022">
              <w:marLeft w:val="0"/>
              <w:marRight w:val="0"/>
              <w:marTop w:val="0"/>
              <w:marBottom w:val="0"/>
              <w:divBdr>
                <w:top w:val="none" w:sz="0" w:space="0" w:color="auto"/>
                <w:left w:val="none" w:sz="0" w:space="0" w:color="auto"/>
                <w:bottom w:val="none" w:sz="0" w:space="0" w:color="auto"/>
                <w:right w:val="none" w:sz="0" w:space="0" w:color="auto"/>
              </w:divBdr>
            </w:div>
          </w:divsChild>
        </w:div>
        <w:div w:id="1352533602">
          <w:marLeft w:val="0"/>
          <w:marRight w:val="0"/>
          <w:marTop w:val="0"/>
          <w:marBottom w:val="0"/>
          <w:divBdr>
            <w:top w:val="none" w:sz="0" w:space="0" w:color="auto"/>
            <w:left w:val="none" w:sz="0" w:space="0" w:color="auto"/>
            <w:bottom w:val="none" w:sz="0" w:space="0" w:color="auto"/>
            <w:right w:val="none" w:sz="0" w:space="0" w:color="auto"/>
          </w:divBdr>
          <w:divsChild>
            <w:div w:id="348483344">
              <w:marLeft w:val="0"/>
              <w:marRight w:val="0"/>
              <w:marTop w:val="0"/>
              <w:marBottom w:val="0"/>
              <w:divBdr>
                <w:top w:val="none" w:sz="0" w:space="0" w:color="auto"/>
                <w:left w:val="none" w:sz="0" w:space="0" w:color="auto"/>
                <w:bottom w:val="none" w:sz="0" w:space="0" w:color="auto"/>
                <w:right w:val="none" w:sz="0" w:space="0" w:color="auto"/>
              </w:divBdr>
            </w:div>
          </w:divsChild>
        </w:div>
        <w:div w:id="1364014802">
          <w:marLeft w:val="0"/>
          <w:marRight w:val="0"/>
          <w:marTop w:val="0"/>
          <w:marBottom w:val="0"/>
          <w:divBdr>
            <w:top w:val="none" w:sz="0" w:space="0" w:color="auto"/>
            <w:left w:val="none" w:sz="0" w:space="0" w:color="auto"/>
            <w:bottom w:val="none" w:sz="0" w:space="0" w:color="auto"/>
            <w:right w:val="none" w:sz="0" w:space="0" w:color="auto"/>
          </w:divBdr>
          <w:divsChild>
            <w:div w:id="2098400242">
              <w:marLeft w:val="0"/>
              <w:marRight w:val="0"/>
              <w:marTop w:val="0"/>
              <w:marBottom w:val="0"/>
              <w:divBdr>
                <w:top w:val="none" w:sz="0" w:space="0" w:color="auto"/>
                <w:left w:val="none" w:sz="0" w:space="0" w:color="auto"/>
                <w:bottom w:val="none" w:sz="0" w:space="0" w:color="auto"/>
                <w:right w:val="none" w:sz="0" w:space="0" w:color="auto"/>
              </w:divBdr>
            </w:div>
          </w:divsChild>
        </w:div>
        <w:div w:id="1364205669">
          <w:marLeft w:val="0"/>
          <w:marRight w:val="0"/>
          <w:marTop w:val="0"/>
          <w:marBottom w:val="0"/>
          <w:divBdr>
            <w:top w:val="none" w:sz="0" w:space="0" w:color="auto"/>
            <w:left w:val="none" w:sz="0" w:space="0" w:color="auto"/>
            <w:bottom w:val="none" w:sz="0" w:space="0" w:color="auto"/>
            <w:right w:val="none" w:sz="0" w:space="0" w:color="auto"/>
          </w:divBdr>
          <w:divsChild>
            <w:div w:id="832994301">
              <w:marLeft w:val="0"/>
              <w:marRight w:val="0"/>
              <w:marTop w:val="0"/>
              <w:marBottom w:val="0"/>
              <w:divBdr>
                <w:top w:val="none" w:sz="0" w:space="0" w:color="auto"/>
                <w:left w:val="none" w:sz="0" w:space="0" w:color="auto"/>
                <w:bottom w:val="none" w:sz="0" w:space="0" w:color="auto"/>
                <w:right w:val="none" w:sz="0" w:space="0" w:color="auto"/>
              </w:divBdr>
            </w:div>
          </w:divsChild>
        </w:div>
        <w:div w:id="1368095523">
          <w:marLeft w:val="0"/>
          <w:marRight w:val="0"/>
          <w:marTop w:val="0"/>
          <w:marBottom w:val="0"/>
          <w:divBdr>
            <w:top w:val="none" w:sz="0" w:space="0" w:color="auto"/>
            <w:left w:val="none" w:sz="0" w:space="0" w:color="auto"/>
            <w:bottom w:val="none" w:sz="0" w:space="0" w:color="auto"/>
            <w:right w:val="none" w:sz="0" w:space="0" w:color="auto"/>
          </w:divBdr>
          <w:divsChild>
            <w:div w:id="1759910329">
              <w:marLeft w:val="0"/>
              <w:marRight w:val="0"/>
              <w:marTop w:val="0"/>
              <w:marBottom w:val="0"/>
              <w:divBdr>
                <w:top w:val="none" w:sz="0" w:space="0" w:color="auto"/>
                <w:left w:val="none" w:sz="0" w:space="0" w:color="auto"/>
                <w:bottom w:val="none" w:sz="0" w:space="0" w:color="auto"/>
                <w:right w:val="none" w:sz="0" w:space="0" w:color="auto"/>
              </w:divBdr>
            </w:div>
          </w:divsChild>
        </w:div>
        <w:div w:id="1407806124">
          <w:marLeft w:val="0"/>
          <w:marRight w:val="0"/>
          <w:marTop w:val="0"/>
          <w:marBottom w:val="0"/>
          <w:divBdr>
            <w:top w:val="none" w:sz="0" w:space="0" w:color="auto"/>
            <w:left w:val="none" w:sz="0" w:space="0" w:color="auto"/>
            <w:bottom w:val="none" w:sz="0" w:space="0" w:color="auto"/>
            <w:right w:val="none" w:sz="0" w:space="0" w:color="auto"/>
          </w:divBdr>
          <w:divsChild>
            <w:div w:id="1048339945">
              <w:marLeft w:val="0"/>
              <w:marRight w:val="0"/>
              <w:marTop w:val="0"/>
              <w:marBottom w:val="0"/>
              <w:divBdr>
                <w:top w:val="none" w:sz="0" w:space="0" w:color="auto"/>
                <w:left w:val="none" w:sz="0" w:space="0" w:color="auto"/>
                <w:bottom w:val="none" w:sz="0" w:space="0" w:color="auto"/>
                <w:right w:val="none" w:sz="0" w:space="0" w:color="auto"/>
              </w:divBdr>
            </w:div>
          </w:divsChild>
        </w:div>
        <w:div w:id="1411852909">
          <w:marLeft w:val="0"/>
          <w:marRight w:val="0"/>
          <w:marTop w:val="0"/>
          <w:marBottom w:val="0"/>
          <w:divBdr>
            <w:top w:val="none" w:sz="0" w:space="0" w:color="auto"/>
            <w:left w:val="none" w:sz="0" w:space="0" w:color="auto"/>
            <w:bottom w:val="none" w:sz="0" w:space="0" w:color="auto"/>
            <w:right w:val="none" w:sz="0" w:space="0" w:color="auto"/>
          </w:divBdr>
          <w:divsChild>
            <w:div w:id="1496610630">
              <w:marLeft w:val="0"/>
              <w:marRight w:val="0"/>
              <w:marTop w:val="0"/>
              <w:marBottom w:val="0"/>
              <w:divBdr>
                <w:top w:val="none" w:sz="0" w:space="0" w:color="auto"/>
                <w:left w:val="none" w:sz="0" w:space="0" w:color="auto"/>
                <w:bottom w:val="none" w:sz="0" w:space="0" w:color="auto"/>
                <w:right w:val="none" w:sz="0" w:space="0" w:color="auto"/>
              </w:divBdr>
            </w:div>
          </w:divsChild>
        </w:div>
        <w:div w:id="1422220069">
          <w:marLeft w:val="0"/>
          <w:marRight w:val="0"/>
          <w:marTop w:val="0"/>
          <w:marBottom w:val="0"/>
          <w:divBdr>
            <w:top w:val="none" w:sz="0" w:space="0" w:color="auto"/>
            <w:left w:val="none" w:sz="0" w:space="0" w:color="auto"/>
            <w:bottom w:val="none" w:sz="0" w:space="0" w:color="auto"/>
            <w:right w:val="none" w:sz="0" w:space="0" w:color="auto"/>
          </w:divBdr>
          <w:divsChild>
            <w:div w:id="1969386273">
              <w:marLeft w:val="0"/>
              <w:marRight w:val="0"/>
              <w:marTop w:val="0"/>
              <w:marBottom w:val="0"/>
              <w:divBdr>
                <w:top w:val="none" w:sz="0" w:space="0" w:color="auto"/>
                <w:left w:val="none" w:sz="0" w:space="0" w:color="auto"/>
                <w:bottom w:val="none" w:sz="0" w:space="0" w:color="auto"/>
                <w:right w:val="none" w:sz="0" w:space="0" w:color="auto"/>
              </w:divBdr>
            </w:div>
          </w:divsChild>
        </w:div>
        <w:div w:id="1436318221">
          <w:marLeft w:val="0"/>
          <w:marRight w:val="0"/>
          <w:marTop w:val="0"/>
          <w:marBottom w:val="0"/>
          <w:divBdr>
            <w:top w:val="none" w:sz="0" w:space="0" w:color="auto"/>
            <w:left w:val="none" w:sz="0" w:space="0" w:color="auto"/>
            <w:bottom w:val="none" w:sz="0" w:space="0" w:color="auto"/>
            <w:right w:val="none" w:sz="0" w:space="0" w:color="auto"/>
          </w:divBdr>
          <w:divsChild>
            <w:div w:id="485710109">
              <w:marLeft w:val="0"/>
              <w:marRight w:val="0"/>
              <w:marTop w:val="0"/>
              <w:marBottom w:val="0"/>
              <w:divBdr>
                <w:top w:val="none" w:sz="0" w:space="0" w:color="auto"/>
                <w:left w:val="none" w:sz="0" w:space="0" w:color="auto"/>
                <w:bottom w:val="none" w:sz="0" w:space="0" w:color="auto"/>
                <w:right w:val="none" w:sz="0" w:space="0" w:color="auto"/>
              </w:divBdr>
            </w:div>
          </w:divsChild>
        </w:div>
        <w:div w:id="1437753110">
          <w:marLeft w:val="0"/>
          <w:marRight w:val="0"/>
          <w:marTop w:val="0"/>
          <w:marBottom w:val="0"/>
          <w:divBdr>
            <w:top w:val="none" w:sz="0" w:space="0" w:color="auto"/>
            <w:left w:val="none" w:sz="0" w:space="0" w:color="auto"/>
            <w:bottom w:val="none" w:sz="0" w:space="0" w:color="auto"/>
            <w:right w:val="none" w:sz="0" w:space="0" w:color="auto"/>
          </w:divBdr>
          <w:divsChild>
            <w:div w:id="832137325">
              <w:marLeft w:val="0"/>
              <w:marRight w:val="0"/>
              <w:marTop w:val="0"/>
              <w:marBottom w:val="0"/>
              <w:divBdr>
                <w:top w:val="none" w:sz="0" w:space="0" w:color="auto"/>
                <w:left w:val="none" w:sz="0" w:space="0" w:color="auto"/>
                <w:bottom w:val="none" w:sz="0" w:space="0" w:color="auto"/>
                <w:right w:val="none" w:sz="0" w:space="0" w:color="auto"/>
              </w:divBdr>
            </w:div>
          </w:divsChild>
        </w:div>
        <w:div w:id="1449620185">
          <w:marLeft w:val="0"/>
          <w:marRight w:val="0"/>
          <w:marTop w:val="0"/>
          <w:marBottom w:val="0"/>
          <w:divBdr>
            <w:top w:val="none" w:sz="0" w:space="0" w:color="auto"/>
            <w:left w:val="none" w:sz="0" w:space="0" w:color="auto"/>
            <w:bottom w:val="none" w:sz="0" w:space="0" w:color="auto"/>
            <w:right w:val="none" w:sz="0" w:space="0" w:color="auto"/>
          </w:divBdr>
          <w:divsChild>
            <w:div w:id="706610809">
              <w:marLeft w:val="0"/>
              <w:marRight w:val="0"/>
              <w:marTop w:val="0"/>
              <w:marBottom w:val="0"/>
              <w:divBdr>
                <w:top w:val="none" w:sz="0" w:space="0" w:color="auto"/>
                <w:left w:val="none" w:sz="0" w:space="0" w:color="auto"/>
                <w:bottom w:val="none" w:sz="0" w:space="0" w:color="auto"/>
                <w:right w:val="none" w:sz="0" w:space="0" w:color="auto"/>
              </w:divBdr>
            </w:div>
          </w:divsChild>
        </w:div>
        <w:div w:id="1450661225">
          <w:marLeft w:val="0"/>
          <w:marRight w:val="0"/>
          <w:marTop w:val="0"/>
          <w:marBottom w:val="0"/>
          <w:divBdr>
            <w:top w:val="none" w:sz="0" w:space="0" w:color="auto"/>
            <w:left w:val="none" w:sz="0" w:space="0" w:color="auto"/>
            <w:bottom w:val="none" w:sz="0" w:space="0" w:color="auto"/>
            <w:right w:val="none" w:sz="0" w:space="0" w:color="auto"/>
          </w:divBdr>
          <w:divsChild>
            <w:div w:id="1083452021">
              <w:marLeft w:val="0"/>
              <w:marRight w:val="0"/>
              <w:marTop w:val="0"/>
              <w:marBottom w:val="0"/>
              <w:divBdr>
                <w:top w:val="none" w:sz="0" w:space="0" w:color="auto"/>
                <w:left w:val="none" w:sz="0" w:space="0" w:color="auto"/>
                <w:bottom w:val="none" w:sz="0" w:space="0" w:color="auto"/>
                <w:right w:val="none" w:sz="0" w:space="0" w:color="auto"/>
              </w:divBdr>
            </w:div>
          </w:divsChild>
        </w:div>
        <w:div w:id="1481342420">
          <w:marLeft w:val="0"/>
          <w:marRight w:val="0"/>
          <w:marTop w:val="0"/>
          <w:marBottom w:val="0"/>
          <w:divBdr>
            <w:top w:val="none" w:sz="0" w:space="0" w:color="auto"/>
            <w:left w:val="none" w:sz="0" w:space="0" w:color="auto"/>
            <w:bottom w:val="none" w:sz="0" w:space="0" w:color="auto"/>
            <w:right w:val="none" w:sz="0" w:space="0" w:color="auto"/>
          </w:divBdr>
          <w:divsChild>
            <w:div w:id="1059672022">
              <w:marLeft w:val="0"/>
              <w:marRight w:val="0"/>
              <w:marTop w:val="0"/>
              <w:marBottom w:val="0"/>
              <w:divBdr>
                <w:top w:val="none" w:sz="0" w:space="0" w:color="auto"/>
                <w:left w:val="none" w:sz="0" w:space="0" w:color="auto"/>
                <w:bottom w:val="none" w:sz="0" w:space="0" w:color="auto"/>
                <w:right w:val="none" w:sz="0" w:space="0" w:color="auto"/>
              </w:divBdr>
            </w:div>
          </w:divsChild>
        </w:div>
        <w:div w:id="1494762263">
          <w:marLeft w:val="0"/>
          <w:marRight w:val="0"/>
          <w:marTop w:val="0"/>
          <w:marBottom w:val="0"/>
          <w:divBdr>
            <w:top w:val="none" w:sz="0" w:space="0" w:color="auto"/>
            <w:left w:val="none" w:sz="0" w:space="0" w:color="auto"/>
            <w:bottom w:val="none" w:sz="0" w:space="0" w:color="auto"/>
            <w:right w:val="none" w:sz="0" w:space="0" w:color="auto"/>
          </w:divBdr>
          <w:divsChild>
            <w:div w:id="479149463">
              <w:marLeft w:val="0"/>
              <w:marRight w:val="0"/>
              <w:marTop w:val="0"/>
              <w:marBottom w:val="0"/>
              <w:divBdr>
                <w:top w:val="none" w:sz="0" w:space="0" w:color="auto"/>
                <w:left w:val="none" w:sz="0" w:space="0" w:color="auto"/>
                <w:bottom w:val="none" w:sz="0" w:space="0" w:color="auto"/>
                <w:right w:val="none" w:sz="0" w:space="0" w:color="auto"/>
              </w:divBdr>
            </w:div>
          </w:divsChild>
        </w:div>
        <w:div w:id="1495871671">
          <w:marLeft w:val="0"/>
          <w:marRight w:val="0"/>
          <w:marTop w:val="0"/>
          <w:marBottom w:val="0"/>
          <w:divBdr>
            <w:top w:val="none" w:sz="0" w:space="0" w:color="auto"/>
            <w:left w:val="none" w:sz="0" w:space="0" w:color="auto"/>
            <w:bottom w:val="none" w:sz="0" w:space="0" w:color="auto"/>
            <w:right w:val="none" w:sz="0" w:space="0" w:color="auto"/>
          </w:divBdr>
          <w:divsChild>
            <w:div w:id="970284968">
              <w:marLeft w:val="0"/>
              <w:marRight w:val="0"/>
              <w:marTop w:val="0"/>
              <w:marBottom w:val="0"/>
              <w:divBdr>
                <w:top w:val="none" w:sz="0" w:space="0" w:color="auto"/>
                <w:left w:val="none" w:sz="0" w:space="0" w:color="auto"/>
                <w:bottom w:val="none" w:sz="0" w:space="0" w:color="auto"/>
                <w:right w:val="none" w:sz="0" w:space="0" w:color="auto"/>
              </w:divBdr>
            </w:div>
          </w:divsChild>
        </w:div>
        <w:div w:id="1546405143">
          <w:marLeft w:val="0"/>
          <w:marRight w:val="0"/>
          <w:marTop w:val="0"/>
          <w:marBottom w:val="0"/>
          <w:divBdr>
            <w:top w:val="none" w:sz="0" w:space="0" w:color="auto"/>
            <w:left w:val="none" w:sz="0" w:space="0" w:color="auto"/>
            <w:bottom w:val="none" w:sz="0" w:space="0" w:color="auto"/>
            <w:right w:val="none" w:sz="0" w:space="0" w:color="auto"/>
          </w:divBdr>
          <w:divsChild>
            <w:div w:id="291375007">
              <w:marLeft w:val="0"/>
              <w:marRight w:val="0"/>
              <w:marTop w:val="0"/>
              <w:marBottom w:val="0"/>
              <w:divBdr>
                <w:top w:val="none" w:sz="0" w:space="0" w:color="auto"/>
                <w:left w:val="none" w:sz="0" w:space="0" w:color="auto"/>
                <w:bottom w:val="none" w:sz="0" w:space="0" w:color="auto"/>
                <w:right w:val="none" w:sz="0" w:space="0" w:color="auto"/>
              </w:divBdr>
            </w:div>
          </w:divsChild>
        </w:div>
        <w:div w:id="1553035054">
          <w:marLeft w:val="0"/>
          <w:marRight w:val="0"/>
          <w:marTop w:val="0"/>
          <w:marBottom w:val="0"/>
          <w:divBdr>
            <w:top w:val="none" w:sz="0" w:space="0" w:color="auto"/>
            <w:left w:val="none" w:sz="0" w:space="0" w:color="auto"/>
            <w:bottom w:val="none" w:sz="0" w:space="0" w:color="auto"/>
            <w:right w:val="none" w:sz="0" w:space="0" w:color="auto"/>
          </w:divBdr>
          <w:divsChild>
            <w:div w:id="559635061">
              <w:marLeft w:val="0"/>
              <w:marRight w:val="0"/>
              <w:marTop w:val="0"/>
              <w:marBottom w:val="0"/>
              <w:divBdr>
                <w:top w:val="none" w:sz="0" w:space="0" w:color="auto"/>
                <w:left w:val="none" w:sz="0" w:space="0" w:color="auto"/>
                <w:bottom w:val="none" w:sz="0" w:space="0" w:color="auto"/>
                <w:right w:val="none" w:sz="0" w:space="0" w:color="auto"/>
              </w:divBdr>
            </w:div>
          </w:divsChild>
        </w:div>
        <w:div w:id="1556890953">
          <w:marLeft w:val="0"/>
          <w:marRight w:val="0"/>
          <w:marTop w:val="0"/>
          <w:marBottom w:val="0"/>
          <w:divBdr>
            <w:top w:val="none" w:sz="0" w:space="0" w:color="auto"/>
            <w:left w:val="none" w:sz="0" w:space="0" w:color="auto"/>
            <w:bottom w:val="none" w:sz="0" w:space="0" w:color="auto"/>
            <w:right w:val="none" w:sz="0" w:space="0" w:color="auto"/>
          </w:divBdr>
          <w:divsChild>
            <w:div w:id="625699353">
              <w:marLeft w:val="0"/>
              <w:marRight w:val="0"/>
              <w:marTop w:val="0"/>
              <w:marBottom w:val="0"/>
              <w:divBdr>
                <w:top w:val="none" w:sz="0" w:space="0" w:color="auto"/>
                <w:left w:val="none" w:sz="0" w:space="0" w:color="auto"/>
                <w:bottom w:val="none" w:sz="0" w:space="0" w:color="auto"/>
                <w:right w:val="none" w:sz="0" w:space="0" w:color="auto"/>
              </w:divBdr>
            </w:div>
          </w:divsChild>
        </w:div>
        <w:div w:id="1571113871">
          <w:marLeft w:val="0"/>
          <w:marRight w:val="0"/>
          <w:marTop w:val="0"/>
          <w:marBottom w:val="0"/>
          <w:divBdr>
            <w:top w:val="none" w:sz="0" w:space="0" w:color="auto"/>
            <w:left w:val="none" w:sz="0" w:space="0" w:color="auto"/>
            <w:bottom w:val="none" w:sz="0" w:space="0" w:color="auto"/>
            <w:right w:val="none" w:sz="0" w:space="0" w:color="auto"/>
          </w:divBdr>
          <w:divsChild>
            <w:div w:id="490029029">
              <w:marLeft w:val="0"/>
              <w:marRight w:val="0"/>
              <w:marTop w:val="0"/>
              <w:marBottom w:val="0"/>
              <w:divBdr>
                <w:top w:val="none" w:sz="0" w:space="0" w:color="auto"/>
                <w:left w:val="none" w:sz="0" w:space="0" w:color="auto"/>
                <w:bottom w:val="none" w:sz="0" w:space="0" w:color="auto"/>
                <w:right w:val="none" w:sz="0" w:space="0" w:color="auto"/>
              </w:divBdr>
            </w:div>
          </w:divsChild>
        </w:div>
        <w:div w:id="1572813951">
          <w:marLeft w:val="0"/>
          <w:marRight w:val="0"/>
          <w:marTop w:val="0"/>
          <w:marBottom w:val="0"/>
          <w:divBdr>
            <w:top w:val="none" w:sz="0" w:space="0" w:color="auto"/>
            <w:left w:val="none" w:sz="0" w:space="0" w:color="auto"/>
            <w:bottom w:val="none" w:sz="0" w:space="0" w:color="auto"/>
            <w:right w:val="none" w:sz="0" w:space="0" w:color="auto"/>
          </w:divBdr>
          <w:divsChild>
            <w:div w:id="1273437005">
              <w:marLeft w:val="0"/>
              <w:marRight w:val="0"/>
              <w:marTop w:val="0"/>
              <w:marBottom w:val="0"/>
              <w:divBdr>
                <w:top w:val="none" w:sz="0" w:space="0" w:color="auto"/>
                <w:left w:val="none" w:sz="0" w:space="0" w:color="auto"/>
                <w:bottom w:val="none" w:sz="0" w:space="0" w:color="auto"/>
                <w:right w:val="none" w:sz="0" w:space="0" w:color="auto"/>
              </w:divBdr>
            </w:div>
          </w:divsChild>
        </w:div>
        <w:div w:id="1573813489">
          <w:marLeft w:val="0"/>
          <w:marRight w:val="0"/>
          <w:marTop w:val="0"/>
          <w:marBottom w:val="0"/>
          <w:divBdr>
            <w:top w:val="none" w:sz="0" w:space="0" w:color="auto"/>
            <w:left w:val="none" w:sz="0" w:space="0" w:color="auto"/>
            <w:bottom w:val="none" w:sz="0" w:space="0" w:color="auto"/>
            <w:right w:val="none" w:sz="0" w:space="0" w:color="auto"/>
          </w:divBdr>
          <w:divsChild>
            <w:div w:id="1674339160">
              <w:marLeft w:val="0"/>
              <w:marRight w:val="0"/>
              <w:marTop w:val="0"/>
              <w:marBottom w:val="0"/>
              <w:divBdr>
                <w:top w:val="none" w:sz="0" w:space="0" w:color="auto"/>
                <w:left w:val="none" w:sz="0" w:space="0" w:color="auto"/>
                <w:bottom w:val="none" w:sz="0" w:space="0" w:color="auto"/>
                <w:right w:val="none" w:sz="0" w:space="0" w:color="auto"/>
              </w:divBdr>
            </w:div>
          </w:divsChild>
        </w:div>
        <w:div w:id="1576353693">
          <w:marLeft w:val="0"/>
          <w:marRight w:val="0"/>
          <w:marTop w:val="0"/>
          <w:marBottom w:val="0"/>
          <w:divBdr>
            <w:top w:val="none" w:sz="0" w:space="0" w:color="auto"/>
            <w:left w:val="none" w:sz="0" w:space="0" w:color="auto"/>
            <w:bottom w:val="none" w:sz="0" w:space="0" w:color="auto"/>
            <w:right w:val="none" w:sz="0" w:space="0" w:color="auto"/>
          </w:divBdr>
          <w:divsChild>
            <w:div w:id="969290241">
              <w:marLeft w:val="0"/>
              <w:marRight w:val="0"/>
              <w:marTop w:val="0"/>
              <w:marBottom w:val="0"/>
              <w:divBdr>
                <w:top w:val="none" w:sz="0" w:space="0" w:color="auto"/>
                <w:left w:val="none" w:sz="0" w:space="0" w:color="auto"/>
                <w:bottom w:val="none" w:sz="0" w:space="0" w:color="auto"/>
                <w:right w:val="none" w:sz="0" w:space="0" w:color="auto"/>
              </w:divBdr>
            </w:div>
          </w:divsChild>
        </w:div>
        <w:div w:id="1584684287">
          <w:marLeft w:val="0"/>
          <w:marRight w:val="0"/>
          <w:marTop w:val="0"/>
          <w:marBottom w:val="0"/>
          <w:divBdr>
            <w:top w:val="none" w:sz="0" w:space="0" w:color="auto"/>
            <w:left w:val="none" w:sz="0" w:space="0" w:color="auto"/>
            <w:bottom w:val="none" w:sz="0" w:space="0" w:color="auto"/>
            <w:right w:val="none" w:sz="0" w:space="0" w:color="auto"/>
          </w:divBdr>
          <w:divsChild>
            <w:div w:id="217402502">
              <w:marLeft w:val="0"/>
              <w:marRight w:val="0"/>
              <w:marTop w:val="0"/>
              <w:marBottom w:val="0"/>
              <w:divBdr>
                <w:top w:val="none" w:sz="0" w:space="0" w:color="auto"/>
                <w:left w:val="none" w:sz="0" w:space="0" w:color="auto"/>
                <w:bottom w:val="none" w:sz="0" w:space="0" w:color="auto"/>
                <w:right w:val="none" w:sz="0" w:space="0" w:color="auto"/>
              </w:divBdr>
            </w:div>
          </w:divsChild>
        </w:div>
        <w:div w:id="1584995370">
          <w:marLeft w:val="0"/>
          <w:marRight w:val="0"/>
          <w:marTop w:val="0"/>
          <w:marBottom w:val="0"/>
          <w:divBdr>
            <w:top w:val="none" w:sz="0" w:space="0" w:color="auto"/>
            <w:left w:val="none" w:sz="0" w:space="0" w:color="auto"/>
            <w:bottom w:val="none" w:sz="0" w:space="0" w:color="auto"/>
            <w:right w:val="none" w:sz="0" w:space="0" w:color="auto"/>
          </w:divBdr>
          <w:divsChild>
            <w:div w:id="230194868">
              <w:marLeft w:val="0"/>
              <w:marRight w:val="0"/>
              <w:marTop w:val="0"/>
              <w:marBottom w:val="0"/>
              <w:divBdr>
                <w:top w:val="none" w:sz="0" w:space="0" w:color="auto"/>
                <w:left w:val="none" w:sz="0" w:space="0" w:color="auto"/>
                <w:bottom w:val="none" w:sz="0" w:space="0" w:color="auto"/>
                <w:right w:val="none" w:sz="0" w:space="0" w:color="auto"/>
              </w:divBdr>
            </w:div>
          </w:divsChild>
        </w:div>
        <w:div w:id="1628927676">
          <w:marLeft w:val="0"/>
          <w:marRight w:val="0"/>
          <w:marTop w:val="0"/>
          <w:marBottom w:val="0"/>
          <w:divBdr>
            <w:top w:val="none" w:sz="0" w:space="0" w:color="auto"/>
            <w:left w:val="none" w:sz="0" w:space="0" w:color="auto"/>
            <w:bottom w:val="none" w:sz="0" w:space="0" w:color="auto"/>
            <w:right w:val="none" w:sz="0" w:space="0" w:color="auto"/>
          </w:divBdr>
          <w:divsChild>
            <w:div w:id="264651670">
              <w:marLeft w:val="0"/>
              <w:marRight w:val="0"/>
              <w:marTop w:val="0"/>
              <w:marBottom w:val="0"/>
              <w:divBdr>
                <w:top w:val="none" w:sz="0" w:space="0" w:color="auto"/>
                <w:left w:val="none" w:sz="0" w:space="0" w:color="auto"/>
                <w:bottom w:val="none" w:sz="0" w:space="0" w:color="auto"/>
                <w:right w:val="none" w:sz="0" w:space="0" w:color="auto"/>
              </w:divBdr>
            </w:div>
          </w:divsChild>
        </w:div>
        <w:div w:id="1632436302">
          <w:marLeft w:val="0"/>
          <w:marRight w:val="0"/>
          <w:marTop w:val="0"/>
          <w:marBottom w:val="0"/>
          <w:divBdr>
            <w:top w:val="none" w:sz="0" w:space="0" w:color="auto"/>
            <w:left w:val="none" w:sz="0" w:space="0" w:color="auto"/>
            <w:bottom w:val="none" w:sz="0" w:space="0" w:color="auto"/>
            <w:right w:val="none" w:sz="0" w:space="0" w:color="auto"/>
          </w:divBdr>
          <w:divsChild>
            <w:div w:id="164905784">
              <w:marLeft w:val="0"/>
              <w:marRight w:val="0"/>
              <w:marTop w:val="0"/>
              <w:marBottom w:val="0"/>
              <w:divBdr>
                <w:top w:val="none" w:sz="0" w:space="0" w:color="auto"/>
                <w:left w:val="none" w:sz="0" w:space="0" w:color="auto"/>
                <w:bottom w:val="none" w:sz="0" w:space="0" w:color="auto"/>
                <w:right w:val="none" w:sz="0" w:space="0" w:color="auto"/>
              </w:divBdr>
            </w:div>
          </w:divsChild>
        </w:div>
        <w:div w:id="1636763402">
          <w:marLeft w:val="0"/>
          <w:marRight w:val="0"/>
          <w:marTop w:val="0"/>
          <w:marBottom w:val="0"/>
          <w:divBdr>
            <w:top w:val="none" w:sz="0" w:space="0" w:color="auto"/>
            <w:left w:val="none" w:sz="0" w:space="0" w:color="auto"/>
            <w:bottom w:val="none" w:sz="0" w:space="0" w:color="auto"/>
            <w:right w:val="none" w:sz="0" w:space="0" w:color="auto"/>
          </w:divBdr>
          <w:divsChild>
            <w:div w:id="1421683010">
              <w:marLeft w:val="0"/>
              <w:marRight w:val="0"/>
              <w:marTop w:val="0"/>
              <w:marBottom w:val="0"/>
              <w:divBdr>
                <w:top w:val="none" w:sz="0" w:space="0" w:color="auto"/>
                <w:left w:val="none" w:sz="0" w:space="0" w:color="auto"/>
                <w:bottom w:val="none" w:sz="0" w:space="0" w:color="auto"/>
                <w:right w:val="none" w:sz="0" w:space="0" w:color="auto"/>
              </w:divBdr>
            </w:div>
          </w:divsChild>
        </w:div>
        <w:div w:id="1652444636">
          <w:marLeft w:val="0"/>
          <w:marRight w:val="0"/>
          <w:marTop w:val="0"/>
          <w:marBottom w:val="0"/>
          <w:divBdr>
            <w:top w:val="none" w:sz="0" w:space="0" w:color="auto"/>
            <w:left w:val="none" w:sz="0" w:space="0" w:color="auto"/>
            <w:bottom w:val="none" w:sz="0" w:space="0" w:color="auto"/>
            <w:right w:val="none" w:sz="0" w:space="0" w:color="auto"/>
          </w:divBdr>
          <w:divsChild>
            <w:div w:id="1577132274">
              <w:marLeft w:val="0"/>
              <w:marRight w:val="0"/>
              <w:marTop w:val="0"/>
              <w:marBottom w:val="0"/>
              <w:divBdr>
                <w:top w:val="none" w:sz="0" w:space="0" w:color="auto"/>
                <w:left w:val="none" w:sz="0" w:space="0" w:color="auto"/>
                <w:bottom w:val="none" w:sz="0" w:space="0" w:color="auto"/>
                <w:right w:val="none" w:sz="0" w:space="0" w:color="auto"/>
              </w:divBdr>
            </w:div>
          </w:divsChild>
        </w:div>
        <w:div w:id="1670672378">
          <w:marLeft w:val="0"/>
          <w:marRight w:val="0"/>
          <w:marTop w:val="0"/>
          <w:marBottom w:val="0"/>
          <w:divBdr>
            <w:top w:val="none" w:sz="0" w:space="0" w:color="auto"/>
            <w:left w:val="none" w:sz="0" w:space="0" w:color="auto"/>
            <w:bottom w:val="none" w:sz="0" w:space="0" w:color="auto"/>
            <w:right w:val="none" w:sz="0" w:space="0" w:color="auto"/>
          </w:divBdr>
          <w:divsChild>
            <w:div w:id="549420083">
              <w:marLeft w:val="0"/>
              <w:marRight w:val="0"/>
              <w:marTop w:val="0"/>
              <w:marBottom w:val="0"/>
              <w:divBdr>
                <w:top w:val="none" w:sz="0" w:space="0" w:color="auto"/>
                <w:left w:val="none" w:sz="0" w:space="0" w:color="auto"/>
                <w:bottom w:val="none" w:sz="0" w:space="0" w:color="auto"/>
                <w:right w:val="none" w:sz="0" w:space="0" w:color="auto"/>
              </w:divBdr>
            </w:div>
          </w:divsChild>
        </w:div>
        <w:div w:id="1678533882">
          <w:marLeft w:val="0"/>
          <w:marRight w:val="0"/>
          <w:marTop w:val="0"/>
          <w:marBottom w:val="0"/>
          <w:divBdr>
            <w:top w:val="none" w:sz="0" w:space="0" w:color="auto"/>
            <w:left w:val="none" w:sz="0" w:space="0" w:color="auto"/>
            <w:bottom w:val="none" w:sz="0" w:space="0" w:color="auto"/>
            <w:right w:val="none" w:sz="0" w:space="0" w:color="auto"/>
          </w:divBdr>
          <w:divsChild>
            <w:div w:id="1819690208">
              <w:marLeft w:val="0"/>
              <w:marRight w:val="0"/>
              <w:marTop w:val="0"/>
              <w:marBottom w:val="0"/>
              <w:divBdr>
                <w:top w:val="none" w:sz="0" w:space="0" w:color="auto"/>
                <w:left w:val="none" w:sz="0" w:space="0" w:color="auto"/>
                <w:bottom w:val="none" w:sz="0" w:space="0" w:color="auto"/>
                <w:right w:val="none" w:sz="0" w:space="0" w:color="auto"/>
              </w:divBdr>
            </w:div>
          </w:divsChild>
        </w:div>
        <w:div w:id="1683434141">
          <w:marLeft w:val="0"/>
          <w:marRight w:val="0"/>
          <w:marTop w:val="0"/>
          <w:marBottom w:val="0"/>
          <w:divBdr>
            <w:top w:val="none" w:sz="0" w:space="0" w:color="auto"/>
            <w:left w:val="none" w:sz="0" w:space="0" w:color="auto"/>
            <w:bottom w:val="none" w:sz="0" w:space="0" w:color="auto"/>
            <w:right w:val="none" w:sz="0" w:space="0" w:color="auto"/>
          </w:divBdr>
          <w:divsChild>
            <w:div w:id="1861818472">
              <w:marLeft w:val="0"/>
              <w:marRight w:val="0"/>
              <w:marTop w:val="0"/>
              <w:marBottom w:val="0"/>
              <w:divBdr>
                <w:top w:val="none" w:sz="0" w:space="0" w:color="auto"/>
                <w:left w:val="none" w:sz="0" w:space="0" w:color="auto"/>
                <w:bottom w:val="none" w:sz="0" w:space="0" w:color="auto"/>
                <w:right w:val="none" w:sz="0" w:space="0" w:color="auto"/>
              </w:divBdr>
            </w:div>
          </w:divsChild>
        </w:div>
        <w:div w:id="1705640232">
          <w:marLeft w:val="0"/>
          <w:marRight w:val="0"/>
          <w:marTop w:val="0"/>
          <w:marBottom w:val="0"/>
          <w:divBdr>
            <w:top w:val="none" w:sz="0" w:space="0" w:color="auto"/>
            <w:left w:val="none" w:sz="0" w:space="0" w:color="auto"/>
            <w:bottom w:val="none" w:sz="0" w:space="0" w:color="auto"/>
            <w:right w:val="none" w:sz="0" w:space="0" w:color="auto"/>
          </w:divBdr>
          <w:divsChild>
            <w:div w:id="790172999">
              <w:marLeft w:val="0"/>
              <w:marRight w:val="0"/>
              <w:marTop w:val="0"/>
              <w:marBottom w:val="0"/>
              <w:divBdr>
                <w:top w:val="none" w:sz="0" w:space="0" w:color="auto"/>
                <w:left w:val="none" w:sz="0" w:space="0" w:color="auto"/>
                <w:bottom w:val="none" w:sz="0" w:space="0" w:color="auto"/>
                <w:right w:val="none" w:sz="0" w:space="0" w:color="auto"/>
              </w:divBdr>
            </w:div>
          </w:divsChild>
        </w:div>
        <w:div w:id="1718234418">
          <w:marLeft w:val="0"/>
          <w:marRight w:val="0"/>
          <w:marTop w:val="0"/>
          <w:marBottom w:val="0"/>
          <w:divBdr>
            <w:top w:val="none" w:sz="0" w:space="0" w:color="auto"/>
            <w:left w:val="none" w:sz="0" w:space="0" w:color="auto"/>
            <w:bottom w:val="none" w:sz="0" w:space="0" w:color="auto"/>
            <w:right w:val="none" w:sz="0" w:space="0" w:color="auto"/>
          </w:divBdr>
          <w:divsChild>
            <w:div w:id="2047291711">
              <w:marLeft w:val="0"/>
              <w:marRight w:val="0"/>
              <w:marTop w:val="0"/>
              <w:marBottom w:val="0"/>
              <w:divBdr>
                <w:top w:val="none" w:sz="0" w:space="0" w:color="auto"/>
                <w:left w:val="none" w:sz="0" w:space="0" w:color="auto"/>
                <w:bottom w:val="none" w:sz="0" w:space="0" w:color="auto"/>
                <w:right w:val="none" w:sz="0" w:space="0" w:color="auto"/>
              </w:divBdr>
            </w:div>
          </w:divsChild>
        </w:div>
        <w:div w:id="1727294625">
          <w:marLeft w:val="0"/>
          <w:marRight w:val="0"/>
          <w:marTop w:val="0"/>
          <w:marBottom w:val="0"/>
          <w:divBdr>
            <w:top w:val="none" w:sz="0" w:space="0" w:color="auto"/>
            <w:left w:val="none" w:sz="0" w:space="0" w:color="auto"/>
            <w:bottom w:val="none" w:sz="0" w:space="0" w:color="auto"/>
            <w:right w:val="none" w:sz="0" w:space="0" w:color="auto"/>
          </w:divBdr>
          <w:divsChild>
            <w:div w:id="1853454874">
              <w:marLeft w:val="0"/>
              <w:marRight w:val="0"/>
              <w:marTop w:val="0"/>
              <w:marBottom w:val="0"/>
              <w:divBdr>
                <w:top w:val="none" w:sz="0" w:space="0" w:color="auto"/>
                <w:left w:val="none" w:sz="0" w:space="0" w:color="auto"/>
                <w:bottom w:val="none" w:sz="0" w:space="0" w:color="auto"/>
                <w:right w:val="none" w:sz="0" w:space="0" w:color="auto"/>
              </w:divBdr>
            </w:div>
          </w:divsChild>
        </w:div>
        <w:div w:id="1733499413">
          <w:marLeft w:val="0"/>
          <w:marRight w:val="0"/>
          <w:marTop w:val="0"/>
          <w:marBottom w:val="0"/>
          <w:divBdr>
            <w:top w:val="none" w:sz="0" w:space="0" w:color="auto"/>
            <w:left w:val="none" w:sz="0" w:space="0" w:color="auto"/>
            <w:bottom w:val="none" w:sz="0" w:space="0" w:color="auto"/>
            <w:right w:val="none" w:sz="0" w:space="0" w:color="auto"/>
          </w:divBdr>
          <w:divsChild>
            <w:div w:id="1045911661">
              <w:marLeft w:val="0"/>
              <w:marRight w:val="0"/>
              <w:marTop w:val="0"/>
              <w:marBottom w:val="0"/>
              <w:divBdr>
                <w:top w:val="none" w:sz="0" w:space="0" w:color="auto"/>
                <w:left w:val="none" w:sz="0" w:space="0" w:color="auto"/>
                <w:bottom w:val="none" w:sz="0" w:space="0" w:color="auto"/>
                <w:right w:val="none" w:sz="0" w:space="0" w:color="auto"/>
              </w:divBdr>
            </w:div>
          </w:divsChild>
        </w:div>
        <w:div w:id="1733964834">
          <w:marLeft w:val="0"/>
          <w:marRight w:val="0"/>
          <w:marTop w:val="0"/>
          <w:marBottom w:val="0"/>
          <w:divBdr>
            <w:top w:val="none" w:sz="0" w:space="0" w:color="auto"/>
            <w:left w:val="none" w:sz="0" w:space="0" w:color="auto"/>
            <w:bottom w:val="none" w:sz="0" w:space="0" w:color="auto"/>
            <w:right w:val="none" w:sz="0" w:space="0" w:color="auto"/>
          </w:divBdr>
          <w:divsChild>
            <w:div w:id="705911120">
              <w:marLeft w:val="0"/>
              <w:marRight w:val="0"/>
              <w:marTop w:val="0"/>
              <w:marBottom w:val="0"/>
              <w:divBdr>
                <w:top w:val="none" w:sz="0" w:space="0" w:color="auto"/>
                <w:left w:val="none" w:sz="0" w:space="0" w:color="auto"/>
                <w:bottom w:val="none" w:sz="0" w:space="0" w:color="auto"/>
                <w:right w:val="none" w:sz="0" w:space="0" w:color="auto"/>
              </w:divBdr>
            </w:div>
          </w:divsChild>
        </w:div>
        <w:div w:id="1736930611">
          <w:marLeft w:val="0"/>
          <w:marRight w:val="0"/>
          <w:marTop w:val="0"/>
          <w:marBottom w:val="0"/>
          <w:divBdr>
            <w:top w:val="none" w:sz="0" w:space="0" w:color="auto"/>
            <w:left w:val="none" w:sz="0" w:space="0" w:color="auto"/>
            <w:bottom w:val="none" w:sz="0" w:space="0" w:color="auto"/>
            <w:right w:val="none" w:sz="0" w:space="0" w:color="auto"/>
          </w:divBdr>
          <w:divsChild>
            <w:div w:id="246041711">
              <w:marLeft w:val="0"/>
              <w:marRight w:val="0"/>
              <w:marTop w:val="0"/>
              <w:marBottom w:val="0"/>
              <w:divBdr>
                <w:top w:val="none" w:sz="0" w:space="0" w:color="auto"/>
                <w:left w:val="none" w:sz="0" w:space="0" w:color="auto"/>
                <w:bottom w:val="none" w:sz="0" w:space="0" w:color="auto"/>
                <w:right w:val="none" w:sz="0" w:space="0" w:color="auto"/>
              </w:divBdr>
            </w:div>
          </w:divsChild>
        </w:div>
        <w:div w:id="1773625379">
          <w:marLeft w:val="0"/>
          <w:marRight w:val="0"/>
          <w:marTop w:val="0"/>
          <w:marBottom w:val="0"/>
          <w:divBdr>
            <w:top w:val="none" w:sz="0" w:space="0" w:color="auto"/>
            <w:left w:val="none" w:sz="0" w:space="0" w:color="auto"/>
            <w:bottom w:val="none" w:sz="0" w:space="0" w:color="auto"/>
            <w:right w:val="none" w:sz="0" w:space="0" w:color="auto"/>
          </w:divBdr>
          <w:divsChild>
            <w:div w:id="1468013599">
              <w:marLeft w:val="0"/>
              <w:marRight w:val="0"/>
              <w:marTop w:val="0"/>
              <w:marBottom w:val="0"/>
              <w:divBdr>
                <w:top w:val="none" w:sz="0" w:space="0" w:color="auto"/>
                <w:left w:val="none" w:sz="0" w:space="0" w:color="auto"/>
                <w:bottom w:val="none" w:sz="0" w:space="0" w:color="auto"/>
                <w:right w:val="none" w:sz="0" w:space="0" w:color="auto"/>
              </w:divBdr>
            </w:div>
          </w:divsChild>
        </w:div>
        <w:div w:id="1786533148">
          <w:marLeft w:val="0"/>
          <w:marRight w:val="0"/>
          <w:marTop w:val="0"/>
          <w:marBottom w:val="0"/>
          <w:divBdr>
            <w:top w:val="none" w:sz="0" w:space="0" w:color="auto"/>
            <w:left w:val="none" w:sz="0" w:space="0" w:color="auto"/>
            <w:bottom w:val="none" w:sz="0" w:space="0" w:color="auto"/>
            <w:right w:val="none" w:sz="0" w:space="0" w:color="auto"/>
          </w:divBdr>
          <w:divsChild>
            <w:div w:id="2085954799">
              <w:marLeft w:val="0"/>
              <w:marRight w:val="0"/>
              <w:marTop w:val="0"/>
              <w:marBottom w:val="0"/>
              <w:divBdr>
                <w:top w:val="none" w:sz="0" w:space="0" w:color="auto"/>
                <w:left w:val="none" w:sz="0" w:space="0" w:color="auto"/>
                <w:bottom w:val="none" w:sz="0" w:space="0" w:color="auto"/>
                <w:right w:val="none" w:sz="0" w:space="0" w:color="auto"/>
              </w:divBdr>
            </w:div>
          </w:divsChild>
        </w:div>
        <w:div w:id="1807620095">
          <w:marLeft w:val="0"/>
          <w:marRight w:val="0"/>
          <w:marTop w:val="0"/>
          <w:marBottom w:val="0"/>
          <w:divBdr>
            <w:top w:val="none" w:sz="0" w:space="0" w:color="auto"/>
            <w:left w:val="none" w:sz="0" w:space="0" w:color="auto"/>
            <w:bottom w:val="none" w:sz="0" w:space="0" w:color="auto"/>
            <w:right w:val="none" w:sz="0" w:space="0" w:color="auto"/>
          </w:divBdr>
          <w:divsChild>
            <w:div w:id="1227492042">
              <w:marLeft w:val="0"/>
              <w:marRight w:val="0"/>
              <w:marTop w:val="0"/>
              <w:marBottom w:val="0"/>
              <w:divBdr>
                <w:top w:val="none" w:sz="0" w:space="0" w:color="auto"/>
                <w:left w:val="none" w:sz="0" w:space="0" w:color="auto"/>
                <w:bottom w:val="none" w:sz="0" w:space="0" w:color="auto"/>
                <w:right w:val="none" w:sz="0" w:space="0" w:color="auto"/>
              </w:divBdr>
            </w:div>
          </w:divsChild>
        </w:div>
        <w:div w:id="1833713741">
          <w:marLeft w:val="0"/>
          <w:marRight w:val="0"/>
          <w:marTop w:val="0"/>
          <w:marBottom w:val="0"/>
          <w:divBdr>
            <w:top w:val="none" w:sz="0" w:space="0" w:color="auto"/>
            <w:left w:val="none" w:sz="0" w:space="0" w:color="auto"/>
            <w:bottom w:val="none" w:sz="0" w:space="0" w:color="auto"/>
            <w:right w:val="none" w:sz="0" w:space="0" w:color="auto"/>
          </w:divBdr>
          <w:divsChild>
            <w:div w:id="1452551614">
              <w:marLeft w:val="0"/>
              <w:marRight w:val="0"/>
              <w:marTop w:val="0"/>
              <w:marBottom w:val="0"/>
              <w:divBdr>
                <w:top w:val="none" w:sz="0" w:space="0" w:color="auto"/>
                <w:left w:val="none" w:sz="0" w:space="0" w:color="auto"/>
                <w:bottom w:val="none" w:sz="0" w:space="0" w:color="auto"/>
                <w:right w:val="none" w:sz="0" w:space="0" w:color="auto"/>
              </w:divBdr>
            </w:div>
          </w:divsChild>
        </w:div>
        <w:div w:id="1835795652">
          <w:marLeft w:val="0"/>
          <w:marRight w:val="0"/>
          <w:marTop w:val="0"/>
          <w:marBottom w:val="0"/>
          <w:divBdr>
            <w:top w:val="none" w:sz="0" w:space="0" w:color="auto"/>
            <w:left w:val="none" w:sz="0" w:space="0" w:color="auto"/>
            <w:bottom w:val="none" w:sz="0" w:space="0" w:color="auto"/>
            <w:right w:val="none" w:sz="0" w:space="0" w:color="auto"/>
          </w:divBdr>
          <w:divsChild>
            <w:div w:id="1834492640">
              <w:marLeft w:val="0"/>
              <w:marRight w:val="0"/>
              <w:marTop w:val="0"/>
              <w:marBottom w:val="0"/>
              <w:divBdr>
                <w:top w:val="none" w:sz="0" w:space="0" w:color="auto"/>
                <w:left w:val="none" w:sz="0" w:space="0" w:color="auto"/>
                <w:bottom w:val="none" w:sz="0" w:space="0" w:color="auto"/>
                <w:right w:val="none" w:sz="0" w:space="0" w:color="auto"/>
              </w:divBdr>
            </w:div>
          </w:divsChild>
        </w:div>
        <w:div w:id="1837568755">
          <w:marLeft w:val="0"/>
          <w:marRight w:val="0"/>
          <w:marTop w:val="0"/>
          <w:marBottom w:val="0"/>
          <w:divBdr>
            <w:top w:val="none" w:sz="0" w:space="0" w:color="auto"/>
            <w:left w:val="none" w:sz="0" w:space="0" w:color="auto"/>
            <w:bottom w:val="none" w:sz="0" w:space="0" w:color="auto"/>
            <w:right w:val="none" w:sz="0" w:space="0" w:color="auto"/>
          </w:divBdr>
          <w:divsChild>
            <w:div w:id="1680429241">
              <w:marLeft w:val="0"/>
              <w:marRight w:val="0"/>
              <w:marTop w:val="0"/>
              <w:marBottom w:val="0"/>
              <w:divBdr>
                <w:top w:val="none" w:sz="0" w:space="0" w:color="auto"/>
                <w:left w:val="none" w:sz="0" w:space="0" w:color="auto"/>
                <w:bottom w:val="none" w:sz="0" w:space="0" w:color="auto"/>
                <w:right w:val="none" w:sz="0" w:space="0" w:color="auto"/>
              </w:divBdr>
            </w:div>
          </w:divsChild>
        </w:div>
        <w:div w:id="1854109446">
          <w:marLeft w:val="0"/>
          <w:marRight w:val="0"/>
          <w:marTop w:val="0"/>
          <w:marBottom w:val="0"/>
          <w:divBdr>
            <w:top w:val="none" w:sz="0" w:space="0" w:color="auto"/>
            <w:left w:val="none" w:sz="0" w:space="0" w:color="auto"/>
            <w:bottom w:val="none" w:sz="0" w:space="0" w:color="auto"/>
            <w:right w:val="none" w:sz="0" w:space="0" w:color="auto"/>
          </w:divBdr>
          <w:divsChild>
            <w:div w:id="1459378038">
              <w:marLeft w:val="0"/>
              <w:marRight w:val="0"/>
              <w:marTop w:val="0"/>
              <w:marBottom w:val="0"/>
              <w:divBdr>
                <w:top w:val="none" w:sz="0" w:space="0" w:color="auto"/>
                <w:left w:val="none" w:sz="0" w:space="0" w:color="auto"/>
                <w:bottom w:val="none" w:sz="0" w:space="0" w:color="auto"/>
                <w:right w:val="none" w:sz="0" w:space="0" w:color="auto"/>
              </w:divBdr>
            </w:div>
          </w:divsChild>
        </w:div>
        <w:div w:id="1859466437">
          <w:marLeft w:val="0"/>
          <w:marRight w:val="0"/>
          <w:marTop w:val="0"/>
          <w:marBottom w:val="0"/>
          <w:divBdr>
            <w:top w:val="none" w:sz="0" w:space="0" w:color="auto"/>
            <w:left w:val="none" w:sz="0" w:space="0" w:color="auto"/>
            <w:bottom w:val="none" w:sz="0" w:space="0" w:color="auto"/>
            <w:right w:val="none" w:sz="0" w:space="0" w:color="auto"/>
          </w:divBdr>
          <w:divsChild>
            <w:div w:id="1196577280">
              <w:marLeft w:val="0"/>
              <w:marRight w:val="0"/>
              <w:marTop w:val="0"/>
              <w:marBottom w:val="0"/>
              <w:divBdr>
                <w:top w:val="none" w:sz="0" w:space="0" w:color="auto"/>
                <w:left w:val="none" w:sz="0" w:space="0" w:color="auto"/>
                <w:bottom w:val="none" w:sz="0" w:space="0" w:color="auto"/>
                <w:right w:val="none" w:sz="0" w:space="0" w:color="auto"/>
              </w:divBdr>
            </w:div>
          </w:divsChild>
        </w:div>
        <w:div w:id="1907063895">
          <w:marLeft w:val="0"/>
          <w:marRight w:val="0"/>
          <w:marTop w:val="0"/>
          <w:marBottom w:val="0"/>
          <w:divBdr>
            <w:top w:val="none" w:sz="0" w:space="0" w:color="auto"/>
            <w:left w:val="none" w:sz="0" w:space="0" w:color="auto"/>
            <w:bottom w:val="none" w:sz="0" w:space="0" w:color="auto"/>
            <w:right w:val="none" w:sz="0" w:space="0" w:color="auto"/>
          </w:divBdr>
          <w:divsChild>
            <w:div w:id="1764915451">
              <w:marLeft w:val="0"/>
              <w:marRight w:val="0"/>
              <w:marTop w:val="0"/>
              <w:marBottom w:val="0"/>
              <w:divBdr>
                <w:top w:val="none" w:sz="0" w:space="0" w:color="auto"/>
                <w:left w:val="none" w:sz="0" w:space="0" w:color="auto"/>
                <w:bottom w:val="none" w:sz="0" w:space="0" w:color="auto"/>
                <w:right w:val="none" w:sz="0" w:space="0" w:color="auto"/>
              </w:divBdr>
            </w:div>
          </w:divsChild>
        </w:div>
        <w:div w:id="1913806563">
          <w:marLeft w:val="0"/>
          <w:marRight w:val="0"/>
          <w:marTop w:val="0"/>
          <w:marBottom w:val="0"/>
          <w:divBdr>
            <w:top w:val="none" w:sz="0" w:space="0" w:color="auto"/>
            <w:left w:val="none" w:sz="0" w:space="0" w:color="auto"/>
            <w:bottom w:val="none" w:sz="0" w:space="0" w:color="auto"/>
            <w:right w:val="none" w:sz="0" w:space="0" w:color="auto"/>
          </w:divBdr>
          <w:divsChild>
            <w:div w:id="2000426349">
              <w:marLeft w:val="0"/>
              <w:marRight w:val="0"/>
              <w:marTop w:val="0"/>
              <w:marBottom w:val="0"/>
              <w:divBdr>
                <w:top w:val="none" w:sz="0" w:space="0" w:color="auto"/>
                <w:left w:val="none" w:sz="0" w:space="0" w:color="auto"/>
                <w:bottom w:val="none" w:sz="0" w:space="0" w:color="auto"/>
                <w:right w:val="none" w:sz="0" w:space="0" w:color="auto"/>
              </w:divBdr>
            </w:div>
          </w:divsChild>
        </w:div>
        <w:div w:id="1922636502">
          <w:marLeft w:val="0"/>
          <w:marRight w:val="0"/>
          <w:marTop w:val="0"/>
          <w:marBottom w:val="0"/>
          <w:divBdr>
            <w:top w:val="none" w:sz="0" w:space="0" w:color="auto"/>
            <w:left w:val="none" w:sz="0" w:space="0" w:color="auto"/>
            <w:bottom w:val="none" w:sz="0" w:space="0" w:color="auto"/>
            <w:right w:val="none" w:sz="0" w:space="0" w:color="auto"/>
          </w:divBdr>
          <w:divsChild>
            <w:div w:id="2033220319">
              <w:marLeft w:val="0"/>
              <w:marRight w:val="0"/>
              <w:marTop w:val="0"/>
              <w:marBottom w:val="0"/>
              <w:divBdr>
                <w:top w:val="none" w:sz="0" w:space="0" w:color="auto"/>
                <w:left w:val="none" w:sz="0" w:space="0" w:color="auto"/>
                <w:bottom w:val="none" w:sz="0" w:space="0" w:color="auto"/>
                <w:right w:val="none" w:sz="0" w:space="0" w:color="auto"/>
              </w:divBdr>
            </w:div>
          </w:divsChild>
        </w:div>
        <w:div w:id="1924559311">
          <w:marLeft w:val="0"/>
          <w:marRight w:val="0"/>
          <w:marTop w:val="0"/>
          <w:marBottom w:val="0"/>
          <w:divBdr>
            <w:top w:val="none" w:sz="0" w:space="0" w:color="auto"/>
            <w:left w:val="none" w:sz="0" w:space="0" w:color="auto"/>
            <w:bottom w:val="none" w:sz="0" w:space="0" w:color="auto"/>
            <w:right w:val="none" w:sz="0" w:space="0" w:color="auto"/>
          </w:divBdr>
          <w:divsChild>
            <w:div w:id="1084495746">
              <w:marLeft w:val="0"/>
              <w:marRight w:val="0"/>
              <w:marTop w:val="0"/>
              <w:marBottom w:val="0"/>
              <w:divBdr>
                <w:top w:val="none" w:sz="0" w:space="0" w:color="auto"/>
                <w:left w:val="none" w:sz="0" w:space="0" w:color="auto"/>
                <w:bottom w:val="none" w:sz="0" w:space="0" w:color="auto"/>
                <w:right w:val="none" w:sz="0" w:space="0" w:color="auto"/>
              </w:divBdr>
            </w:div>
          </w:divsChild>
        </w:div>
        <w:div w:id="1930503849">
          <w:marLeft w:val="0"/>
          <w:marRight w:val="0"/>
          <w:marTop w:val="0"/>
          <w:marBottom w:val="0"/>
          <w:divBdr>
            <w:top w:val="none" w:sz="0" w:space="0" w:color="auto"/>
            <w:left w:val="none" w:sz="0" w:space="0" w:color="auto"/>
            <w:bottom w:val="none" w:sz="0" w:space="0" w:color="auto"/>
            <w:right w:val="none" w:sz="0" w:space="0" w:color="auto"/>
          </w:divBdr>
          <w:divsChild>
            <w:div w:id="1109668367">
              <w:marLeft w:val="0"/>
              <w:marRight w:val="0"/>
              <w:marTop w:val="0"/>
              <w:marBottom w:val="0"/>
              <w:divBdr>
                <w:top w:val="none" w:sz="0" w:space="0" w:color="auto"/>
                <w:left w:val="none" w:sz="0" w:space="0" w:color="auto"/>
                <w:bottom w:val="none" w:sz="0" w:space="0" w:color="auto"/>
                <w:right w:val="none" w:sz="0" w:space="0" w:color="auto"/>
              </w:divBdr>
            </w:div>
          </w:divsChild>
        </w:div>
        <w:div w:id="1932738404">
          <w:marLeft w:val="0"/>
          <w:marRight w:val="0"/>
          <w:marTop w:val="0"/>
          <w:marBottom w:val="0"/>
          <w:divBdr>
            <w:top w:val="none" w:sz="0" w:space="0" w:color="auto"/>
            <w:left w:val="none" w:sz="0" w:space="0" w:color="auto"/>
            <w:bottom w:val="none" w:sz="0" w:space="0" w:color="auto"/>
            <w:right w:val="none" w:sz="0" w:space="0" w:color="auto"/>
          </w:divBdr>
          <w:divsChild>
            <w:div w:id="929970203">
              <w:marLeft w:val="0"/>
              <w:marRight w:val="0"/>
              <w:marTop w:val="0"/>
              <w:marBottom w:val="0"/>
              <w:divBdr>
                <w:top w:val="none" w:sz="0" w:space="0" w:color="auto"/>
                <w:left w:val="none" w:sz="0" w:space="0" w:color="auto"/>
                <w:bottom w:val="none" w:sz="0" w:space="0" w:color="auto"/>
                <w:right w:val="none" w:sz="0" w:space="0" w:color="auto"/>
              </w:divBdr>
            </w:div>
          </w:divsChild>
        </w:div>
        <w:div w:id="1932810833">
          <w:marLeft w:val="0"/>
          <w:marRight w:val="0"/>
          <w:marTop w:val="0"/>
          <w:marBottom w:val="0"/>
          <w:divBdr>
            <w:top w:val="none" w:sz="0" w:space="0" w:color="auto"/>
            <w:left w:val="none" w:sz="0" w:space="0" w:color="auto"/>
            <w:bottom w:val="none" w:sz="0" w:space="0" w:color="auto"/>
            <w:right w:val="none" w:sz="0" w:space="0" w:color="auto"/>
          </w:divBdr>
          <w:divsChild>
            <w:div w:id="139926476">
              <w:marLeft w:val="0"/>
              <w:marRight w:val="0"/>
              <w:marTop w:val="0"/>
              <w:marBottom w:val="0"/>
              <w:divBdr>
                <w:top w:val="none" w:sz="0" w:space="0" w:color="auto"/>
                <w:left w:val="none" w:sz="0" w:space="0" w:color="auto"/>
                <w:bottom w:val="none" w:sz="0" w:space="0" w:color="auto"/>
                <w:right w:val="none" w:sz="0" w:space="0" w:color="auto"/>
              </w:divBdr>
            </w:div>
          </w:divsChild>
        </w:div>
        <w:div w:id="1941375412">
          <w:marLeft w:val="0"/>
          <w:marRight w:val="0"/>
          <w:marTop w:val="0"/>
          <w:marBottom w:val="0"/>
          <w:divBdr>
            <w:top w:val="none" w:sz="0" w:space="0" w:color="auto"/>
            <w:left w:val="none" w:sz="0" w:space="0" w:color="auto"/>
            <w:bottom w:val="none" w:sz="0" w:space="0" w:color="auto"/>
            <w:right w:val="none" w:sz="0" w:space="0" w:color="auto"/>
          </w:divBdr>
          <w:divsChild>
            <w:div w:id="1732576489">
              <w:marLeft w:val="0"/>
              <w:marRight w:val="0"/>
              <w:marTop w:val="0"/>
              <w:marBottom w:val="0"/>
              <w:divBdr>
                <w:top w:val="none" w:sz="0" w:space="0" w:color="auto"/>
                <w:left w:val="none" w:sz="0" w:space="0" w:color="auto"/>
                <w:bottom w:val="none" w:sz="0" w:space="0" w:color="auto"/>
                <w:right w:val="none" w:sz="0" w:space="0" w:color="auto"/>
              </w:divBdr>
            </w:div>
          </w:divsChild>
        </w:div>
        <w:div w:id="1962877814">
          <w:marLeft w:val="0"/>
          <w:marRight w:val="0"/>
          <w:marTop w:val="0"/>
          <w:marBottom w:val="0"/>
          <w:divBdr>
            <w:top w:val="none" w:sz="0" w:space="0" w:color="auto"/>
            <w:left w:val="none" w:sz="0" w:space="0" w:color="auto"/>
            <w:bottom w:val="none" w:sz="0" w:space="0" w:color="auto"/>
            <w:right w:val="none" w:sz="0" w:space="0" w:color="auto"/>
          </w:divBdr>
          <w:divsChild>
            <w:div w:id="1429812467">
              <w:marLeft w:val="0"/>
              <w:marRight w:val="0"/>
              <w:marTop w:val="0"/>
              <w:marBottom w:val="0"/>
              <w:divBdr>
                <w:top w:val="none" w:sz="0" w:space="0" w:color="auto"/>
                <w:left w:val="none" w:sz="0" w:space="0" w:color="auto"/>
                <w:bottom w:val="none" w:sz="0" w:space="0" w:color="auto"/>
                <w:right w:val="none" w:sz="0" w:space="0" w:color="auto"/>
              </w:divBdr>
            </w:div>
          </w:divsChild>
        </w:div>
        <w:div w:id="1963221104">
          <w:marLeft w:val="0"/>
          <w:marRight w:val="0"/>
          <w:marTop w:val="0"/>
          <w:marBottom w:val="0"/>
          <w:divBdr>
            <w:top w:val="none" w:sz="0" w:space="0" w:color="auto"/>
            <w:left w:val="none" w:sz="0" w:space="0" w:color="auto"/>
            <w:bottom w:val="none" w:sz="0" w:space="0" w:color="auto"/>
            <w:right w:val="none" w:sz="0" w:space="0" w:color="auto"/>
          </w:divBdr>
          <w:divsChild>
            <w:div w:id="1532962698">
              <w:marLeft w:val="0"/>
              <w:marRight w:val="0"/>
              <w:marTop w:val="0"/>
              <w:marBottom w:val="0"/>
              <w:divBdr>
                <w:top w:val="none" w:sz="0" w:space="0" w:color="auto"/>
                <w:left w:val="none" w:sz="0" w:space="0" w:color="auto"/>
                <w:bottom w:val="none" w:sz="0" w:space="0" w:color="auto"/>
                <w:right w:val="none" w:sz="0" w:space="0" w:color="auto"/>
              </w:divBdr>
            </w:div>
          </w:divsChild>
        </w:div>
        <w:div w:id="2001880894">
          <w:marLeft w:val="0"/>
          <w:marRight w:val="0"/>
          <w:marTop w:val="0"/>
          <w:marBottom w:val="0"/>
          <w:divBdr>
            <w:top w:val="none" w:sz="0" w:space="0" w:color="auto"/>
            <w:left w:val="none" w:sz="0" w:space="0" w:color="auto"/>
            <w:bottom w:val="none" w:sz="0" w:space="0" w:color="auto"/>
            <w:right w:val="none" w:sz="0" w:space="0" w:color="auto"/>
          </w:divBdr>
          <w:divsChild>
            <w:div w:id="1557814131">
              <w:marLeft w:val="0"/>
              <w:marRight w:val="0"/>
              <w:marTop w:val="0"/>
              <w:marBottom w:val="0"/>
              <w:divBdr>
                <w:top w:val="none" w:sz="0" w:space="0" w:color="auto"/>
                <w:left w:val="none" w:sz="0" w:space="0" w:color="auto"/>
                <w:bottom w:val="none" w:sz="0" w:space="0" w:color="auto"/>
                <w:right w:val="none" w:sz="0" w:space="0" w:color="auto"/>
              </w:divBdr>
            </w:div>
          </w:divsChild>
        </w:div>
        <w:div w:id="2009676901">
          <w:marLeft w:val="0"/>
          <w:marRight w:val="0"/>
          <w:marTop w:val="0"/>
          <w:marBottom w:val="0"/>
          <w:divBdr>
            <w:top w:val="none" w:sz="0" w:space="0" w:color="auto"/>
            <w:left w:val="none" w:sz="0" w:space="0" w:color="auto"/>
            <w:bottom w:val="none" w:sz="0" w:space="0" w:color="auto"/>
            <w:right w:val="none" w:sz="0" w:space="0" w:color="auto"/>
          </w:divBdr>
          <w:divsChild>
            <w:div w:id="59838868">
              <w:marLeft w:val="0"/>
              <w:marRight w:val="0"/>
              <w:marTop w:val="0"/>
              <w:marBottom w:val="0"/>
              <w:divBdr>
                <w:top w:val="none" w:sz="0" w:space="0" w:color="auto"/>
                <w:left w:val="none" w:sz="0" w:space="0" w:color="auto"/>
                <w:bottom w:val="none" w:sz="0" w:space="0" w:color="auto"/>
                <w:right w:val="none" w:sz="0" w:space="0" w:color="auto"/>
              </w:divBdr>
            </w:div>
          </w:divsChild>
        </w:div>
        <w:div w:id="2011327471">
          <w:marLeft w:val="0"/>
          <w:marRight w:val="0"/>
          <w:marTop w:val="0"/>
          <w:marBottom w:val="0"/>
          <w:divBdr>
            <w:top w:val="none" w:sz="0" w:space="0" w:color="auto"/>
            <w:left w:val="none" w:sz="0" w:space="0" w:color="auto"/>
            <w:bottom w:val="none" w:sz="0" w:space="0" w:color="auto"/>
            <w:right w:val="none" w:sz="0" w:space="0" w:color="auto"/>
          </w:divBdr>
          <w:divsChild>
            <w:div w:id="661549671">
              <w:marLeft w:val="0"/>
              <w:marRight w:val="0"/>
              <w:marTop w:val="0"/>
              <w:marBottom w:val="0"/>
              <w:divBdr>
                <w:top w:val="none" w:sz="0" w:space="0" w:color="auto"/>
                <w:left w:val="none" w:sz="0" w:space="0" w:color="auto"/>
                <w:bottom w:val="none" w:sz="0" w:space="0" w:color="auto"/>
                <w:right w:val="none" w:sz="0" w:space="0" w:color="auto"/>
              </w:divBdr>
            </w:div>
          </w:divsChild>
        </w:div>
        <w:div w:id="2017002872">
          <w:marLeft w:val="0"/>
          <w:marRight w:val="0"/>
          <w:marTop w:val="0"/>
          <w:marBottom w:val="0"/>
          <w:divBdr>
            <w:top w:val="none" w:sz="0" w:space="0" w:color="auto"/>
            <w:left w:val="none" w:sz="0" w:space="0" w:color="auto"/>
            <w:bottom w:val="none" w:sz="0" w:space="0" w:color="auto"/>
            <w:right w:val="none" w:sz="0" w:space="0" w:color="auto"/>
          </w:divBdr>
          <w:divsChild>
            <w:div w:id="236869091">
              <w:marLeft w:val="0"/>
              <w:marRight w:val="0"/>
              <w:marTop w:val="0"/>
              <w:marBottom w:val="0"/>
              <w:divBdr>
                <w:top w:val="none" w:sz="0" w:space="0" w:color="auto"/>
                <w:left w:val="none" w:sz="0" w:space="0" w:color="auto"/>
                <w:bottom w:val="none" w:sz="0" w:space="0" w:color="auto"/>
                <w:right w:val="none" w:sz="0" w:space="0" w:color="auto"/>
              </w:divBdr>
            </w:div>
          </w:divsChild>
        </w:div>
        <w:div w:id="2018116918">
          <w:marLeft w:val="0"/>
          <w:marRight w:val="0"/>
          <w:marTop w:val="0"/>
          <w:marBottom w:val="0"/>
          <w:divBdr>
            <w:top w:val="none" w:sz="0" w:space="0" w:color="auto"/>
            <w:left w:val="none" w:sz="0" w:space="0" w:color="auto"/>
            <w:bottom w:val="none" w:sz="0" w:space="0" w:color="auto"/>
            <w:right w:val="none" w:sz="0" w:space="0" w:color="auto"/>
          </w:divBdr>
          <w:divsChild>
            <w:div w:id="1941138509">
              <w:marLeft w:val="0"/>
              <w:marRight w:val="0"/>
              <w:marTop w:val="0"/>
              <w:marBottom w:val="0"/>
              <w:divBdr>
                <w:top w:val="none" w:sz="0" w:space="0" w:color="auto"/>
                <w:left w:val="none" w:sz="0" w:space="0" w:color="auto"/>
                <w:bottom w:val="none" w:sz="0" w:space="0" w:color="auto"/>
                <w:right w:val="none" w:sz="0" w:space="0" w:color="auto"/>
              </w:divBdr>
            </w:div>
          </w:divsChild>
        </w:div>
        <w:div w:id="2027292411">
          <w:marLeft w:val="0"/>
          <w:marRight w:val="0"/>
          <w:marTop w:val="0"/>
          <w:marBottom w:val="0"/>
          <w:divBdr>
            <w:top w:val="none" w:sz="0" w:space="0" w:color="auto"/>
            <w:left w:val="none" w:sz="0" w:space="0" w:color="auto"/>
            <w:bottom w:val="none" w:sz="0" w:space="0" w:color="auto"/>
            <w:right w:val="none" w:sz="0" w:space="0" w:color="auto"/>
          </w:divBdr>
          <w:divsChild>
            <w:div w:id="1280994138">
              <w:marLeft w:val="0"/>
              <w:marRight w:val="0"/>
              <w:marTop w:val="0"/>
              <w:marBottom w:val="0"/>
              <w:divBdr>
                <w:top w:val="none" w:sz="0" w:space="0" w:color="auto"/>
                <w:left w:val="none" w:sz="0" w:space="0" w:color="auto"/>
                <w:bottom w:val="none" w:sz="0" w:space="0" w:color="auto"/>
                <w:right w:val="none" w:sz="0" w:space="0" w:color="auto"/>
              </w:divBdr>
            </w:div>
          </w:divsChild>
        </w:div>
        <w:div w:id="2029132980">
          <w:marLeft w:val="0"/>
          <w:marRight w:val="0"/>
          <w:marTop w:val="0"/>
          <w:marBottom w:val="0"/>
          <w:divBdr>
            <w:top w:val="none" w:sz="0" w:space="0" w:color="auto"/>
            <w:left w:val="none" w:sz="0" w:space="0" w:color="auto"/>
            <w:bottom w:val="none" w:sz="0" w:space="0" w:color="auto"/>
            <w:right w:val="none" w:sz="0" w:space="0" w:color="auto"/>
          </w:divBdr>
          <w:divsChild>
            <w:div w:id="1896744980">
              <w:marLeft w:val="0"/>
              <w:marRight w:val="0"/>
              <w:marTop w:val="0"/>
              <w:marBottom w:val="0"/>
              <w:divBdr>
                <w:top w:val="none" w:sz="0" w:space="0" w:color="auto"/>
                <w:left w:val="none" w:sz="0" w:space="0" w:color="auto"/>
                <w:bottom w:val="none" w:sz="0" w:space="0" w:color="auto"/>
                <w:right w:val="none" w:sz="0" w:space="0" w:color="auto"/>
              </w:divBdr>
            </w:div>
          </w:divsChild>
        </w:div>
        <w:div w:id="2048481659">
          <w:marLeft w:val="0"/>
          <w:marRight w:val="0"/>
          <w:marTop w:val="0"/>
          <w:marBottom w:val="0"/>
          <w:divBdr>
            <w:top w:val="none" w:sz="0" w:space="0" w:color="auto"/>
            <w:left w:val="none" w:sz="0" w:space="0" w:color="auto"/>
            <w:bottom w:val="none" w:sz="0" w:space="0" w:color="auto"/>
            <w:right w:val="none" w:sz="0" w:space="0" w:color="auto"/>
          </w:divBdr>
          <w:divsChild>
            <w:div w:id="432407051">
              <w:marLeft w:val="0"/>
              <w:marRight w:val="0"/>
              <w:marTop w:val="0"/>
              <w:marBottom w:val="0"/>
              <w:divBdr>
                <w:top w:val="none" w:sz="0" w:space="0" w:color="auto"/>
                <w:left w:val="none" w:sz="0" w:space="0" w:color="auto"/>
                <w:bottom w:val="none" w:sz="0" w:space="0" w:color="auto"/>
                <w:right w:val="none" w:sz="0" w:space="0" w:color="auto"/>
              </w:divBdr>
            </w:div>
          </w:divsChild>
        </w:div>
        <w:div w:id="2065832669">
          <w:marLeft w:val="0"/>
          <w:marRight w:val="0"/>
          <w:marTop w:val="0"/>
          <w:marBottom w:val="0"/>
          <w:divBdr>
            <w:top w:val="none" w:sz="0" w:space="0" w:color="auto"/>
            <w:left w:val="none" w:sz="0" w:space="0" w:color="auto"/>
            <w:bottom w:val="none" w:sz="0" w:space="0" w:color="auto"/>
            <w:right w:val="none" w:sz="0" w:space="0" w:color="auto"/>
          </w:divBdr>
          <w:divsChild>
            <w:div w:id="1906722430">
              <w:marLeft w:val="0"/>
              <w:marRight w:val="0"/>
              <w:marTop w:val="0"/>
              <w:marBottom w:val="0"/>
              <w:divBdr>
                <w:top w:val="none" w:sz="0" w:space="0" w:color="auto"/>
                <w:left w:val="none" w:sz="0" w:space="0" w:color="auto"/>
                <w:bottom w:val="none" w:sz="0" w:space="0" w:color="auto"/>
                <w:right w:val="none" w:sz="0" w:space="0" w:color="auto"/>
              </w:divBdr>
            </w:div>
          </w:divsChild>
        </w:div>
        <w:div w:id="2076973590">
          <w:marLeft w:val="0"/>
          <w:marRight w:val="0"/>
          <w:marTop w:val="0"/>
          <w:marBottom w:val="0"/>
          <w:divBdr>
            <w:top w:val="none" w:sz="0" w:space="0" w:color="auto"/>
            <w:left w:val="none" w:sz="0" w:space="0" w:color="auto"/>
            <w:bottom w:val="none" w:sz="0" w:space="0" w:color="auto"/>
            <w:right w:val="none" w:sz="0" w:space="0" w:color="auto"/>
          </w:divBdr>
          <w:divsChild>
            <w:div w:id="519512293">
              <w:marLeft w:val="0"/>
              <w:marRight w:val="0"/>
              <w:marTop w:val="0"/>
              <w:marBottom w:val="0"/>
              <w:divBdr>
                <w:top w:val="none" w:sz="0" w:space="0" w:color="auto"/>
                <w:left w:val="none" w:sz="0" w:space="0" w:color="auto"/>
                <w:bottom w:val="none" w:sz="0" w:space="0" w:color="auto"/>
                <w:right w:val="none" w:sz="0" w:space="0" w:color="auto"/>
              </w:divBdr>
            </w:div>
          </w:divsChild>
        </w:div>
        <w:div w:id="2081974482">
          <w:marLeft w:val="0"/>
          <w:marRight w:val="0"/>
          <w:marTop w:val="0"/>
          <w:marBottom w:val="0"/>
          <w:divBdr>
            <w:top w:val="none" w:sz="0" w:space="0" w:color="auto"/>
            <w:left w:val="none" w:sz="0" w:space="0" w:color="auto"/>
            <w:bottom w:val="none" w:sz="0" w:space="0" w:color="auto"/>
            <w:right w:val="none" w:sz="0" w:space="0" w:color="auto"/>
          </w:divBdr>
          <w:divsChild>
            <w:div w:id="178784760">
              <w:marLeft w:val="0"/>
              <w:marRight w:val="0"/>
              <w:marTop w:val="0"/>
              <w:marBottom w:val="0"/>
              <w:divBdr>
                <w:top w:val="none" w:sz="0" w:space="0" w:color="auto"/>
                <w:left w:val="none" w:sz="0" w:space="0" w:color="auto"/>
                <w:bottom w:val="none" w:sz="0" w:space="0" w:color="auto"/>
                <w:right w:val="none" w:sz="0" w:space="0" w:color="auto"/>
              </w:divBdr>
            </w:div>
          </w:divsChild>
        </w:div>
        <w:div w:id="2086995270">
          <w:marLeft w:val="0"/>
          <w:marRight w:val="0"/>
          <w:marTop w:val="0"/>
          <w:marBottom w:val="0"/>
          <w:divBdr>
            <w:top w:val="none" w:sz="0" w:space="0" w:color="auto"/>
            <w:left w:val="none" w:sz="0" w:space="0" w:color="auto"/>
            <w:bottom w:val="none" w:sz="0" w:space="0" w:color="auto"/>
            <w:right w:val="none" w:sz="0" w:space="0" w:color="auto"/>
          </w:divBdr>
          <w:divsChild>
            <w:div w:id="785391648">
              <w:marLeft w:val="0"/>
              <w:marRight w:val="0"/>
              <w:marTop w:val="0"/>
              <w:marBottom w:val="0"/>
              <w:divBdr>
                <w:top w:val="none" w:sz="0" w:space="0" w:color="auto"/>
                <w:left w:val="none" w:sz="0" w:space="0" w:color="auto"/>
                <w:bottom w:val="none" w:sz="0" w:space="0" w:color="auto"/>
                <w:right w:val="none" w:sz="0" w:space="0" w:color="auto"/>
              </w:divBdr>
            </w:div>
          </w:divsChild>
        </w:div>
        <w:div w:id="2088307694">
          <w:marLeft w:val="0"/>
          <w:marRight w:val="0"/>
          <w:marTop w:val="0"/>
          <w:marBottom w:val="0"/>
          <w:divBdr>
            <w:top w:val="none" w:sz="0" w:space="0" w:color="auto"/>
            <w:left w:val="none" w:sz="0" w:space="0" w:color="auto"/>
            <w:bottom w:val="none" w:sz="0" w:space="0" w:color="auto"/>
            <w:right w:val="none" w:sz="0" w:space="0" w:color="auto"/>
          </w:divBdr>
          <w:divsChild>
            <w:div w:id="1136920847">
              <w:marLeft w:val="0"/>
              <w:marRight w:val="0"/>
              <w:marTop w:val="0"/>
              <w:marBottom w:val="0"/>
              <w:divBdr>
                <w:top w:val="none" w:sz="0" w:space="0" w:color="auto"/>
                <w:left w:val="none" w:sz="0" w:space="0" w:color="auto"/>
                <w:bottom w:val="none" w:sz="0" w:space="0" w:color="auto"/>
                <w:right w:val="none" w:sz="0" w:space="0" w:color="auto"/>
              </w:divBdr>
            </w:div>
          </w:divsChild>
        </w:div>
        <w:div w:id="2097360460">
          <w:marLeft w:val="0"/>
          <w:marRight w:val="0"/>
          <w:marTop w:val="0"/>
          <w:marBottom w:val="0"/>
          <w:divBdr>
            <w:top w:val="none" w:sz="0" w:space="0" w:color="auto"/>
            <w:left w:val="none" w:sz="0" w:space="0" w:color="auto"/>
            <w:bottom w:val="none" w:sz="0" w:space="0" w:color="auto"/>
            <w:right w:val="none" w:sz="0" w:space="0" w:color="auto"/>
          </w:divBdr>
          <w:divsChild>
            <w:div w:id="1003779253">
              <w:marLeft w:val="0"/>
              <w:marRight w:val="0"/>
              <w:marTop w:val="0"/>
              <w:marBottom w:val="0"/>
              <w:divBdr>
                <w:top w:val="none" w:sz="0" w:space="0" w:color="auto"/>
                <w:left w:val="none" w:sz="0" w:space="0" w:color="auto"/>
                <w:bottom w:val="none" w:sz="0" w:space="0" w:color="auto"/>
                <w:right w:val="none" w:sz="0" w:space="0" w:color="auto"/>
              </w:divBdr>
            </w:div>
          </w:divsChild>
        </w:div>
        <w:div w:id="2103867205">
          <w:marLeft w:val="0"/>
          <w:marRight w:val="0"/>
          <w:marTop w:val="0"/>
          <w:marBottom w:val="0"/>
          <w:divBdr>
            <w:top w:val="none" w:sz="0" w:space="0" w:color="auto"/>
            <w:left w:val="none" w:sz="0" w:space="0" w:color="auto"/>
            <w:bottom w:val="none" w:sz="0" w:space="0" w:color="auto"/>
            <w:right w:val="none" w:sz="0" w:space="0" w:color="auto"/>
          </w:divBdr>
          <w:divsChild>
            <w:div w:id="936446369">
              <w:marLeft w:val="0"/>
              <w:marRight w:val="0"/>
              <w:marTop w:val="0"/>
              <w:marBottom w:val="0"/>
              <w:divBdr>
                <w:top w:val="none" w:sz="0" w:space="0" w:color="auto"/>
                <w:left w:val="none" w:sz="0" w:space="0" w:color="auto"/>
                <w:bottom w:val="none" w:sz="0" w:space="0" w:color="auto"/>
                <w:right w:val="none" w:sz="0" w:space="0" w:color="auto"/>
              </w:divBdr>
            </w:div>
          </w:divsChild>
        </w:div>
        <w:div w:id="2118674617">
          <w:marLeft w:val="0"/>
          <w:marRight w:val="0"/>
          <w:marTop w:val="0"/>
          <w:marBottom w:val="0"/>
          <w:divBdr>
            <w:top w:val="none" w:sz="0" w:space="0" w:color="auto"/>
            <w:left w:val="none" w:sz="0" w:space="0" w:color="auto"/>
            <w:bottom w:val="none" w:sz="0" w:space="0" w:color="auto"/>
            <w:right w:val="none" w:sz="0" w:space="0" w:color="auto"/>
          </w:divBdr>
          <w:divsChild>
            <w:div w:id="1941643346">
              <w:marLeft w:val="0"/>
              <w:marRight w:val="0"/>
              <w:marTop w:val="0"/>
              <w:marBottom w:val="0"/>
              <w:divBdr>
                <w:top w:val="none" w:sz="0" w:space="0" w:color="auto"/>
                <w:left w:val="none" w:sz="0" w:space="0" w:color="auto"/>
                <w:bottom w:val="none" w:sz="0" w:space="0" w:color="auto"/>
                <w:right w:val="none" w:sz="0" w:space="0" w:color="auto"/>
              </w:divBdr>
            </w:div>
          </w:divsChild>
        </w:div>
        <w:div w:id="2138834918">
          <w:marLeft w:val="0"/>
          <w:marRight w:val="0"/>
          <w:marTop w:val="0"/>
          <w:marBottom w:val="0"/>
          <w:divBdr>
            <w:top w:val="none" w:sz="0" w:space="0" w:color="auto"/>
            <w:left w:val="none" w:sz="0" w:space="0" w:color="auto"/>
            <w:bottom w:val="none" w:sz="0" w:space="0" w:color="auto"/>
            <w:right w:val="none" w:sz="0" w:space="0" w:color="auto"/>
          </w:divBdr>
          <w:divsChild>
            <w:div w:id="628509868">
              <w:marLeft w:val="0"/>
              <w:marRight w:val="0"/>
              <w:marTop w:val="0"/>
              <w:marBottom w:val="0"/>
              <w:divBdr>
                <w:top w:val="none" w:sz="0" w:space="0" w:color="auto"/>
                <w:left w:val="none" w:sz="0" w:space="0" w:color="auto"/>
                <w:bottom w:val="none" w:sz="0" w:space="0" w:color="auto"/>
                <w:right w:val="none" w:sz="0" w:space="0" w:color="auto"/>
              </w:divBdr>
            </w:div>
          </w:divsChild>
        </w:div>
        <w:div w:id="2141531782">
          <w:marLeft w:val="0"/>
          <w:marRight w:val="0"/>
          <w:marTop w:val="0"/>
          <w:marBottom w:val="0"/>
          <w:divBdr>
            <w:top w:val="none" w:sz="0" w:space="0" w:color="auto"/>
            <w:left w:val="none" w:sz="0" w:space="0" w:color="auto"/>
            <w:bottom w:val="none" w:sz="0" w:space="0" w:color="auto"/>
            <w:right w:val="none" w:sz="0" w:space="0" w:color="auto"/>
          </w:divBdr>
          <w:divsChild>
            <w:div w:id="1106465237">
              <w:marLeft w:val="0"/>
              <w:marRight w:val="0"/>
              <w:marTop w:val="0"/>
              <w:marBottom w:val="0"/>
              <w:divBdr>
                <w:top w:val="none" w:sz="0" w:space="0" w:color="auto"/>
                <w:left w:val="none" w:sz="0" w:space="0" w:color="auto"/>
                <w:bottom w:val="none" w:sz="0" w:space="0" w:color="auto"/>
                <w:right w:val="none" w:sz="0" w:space="0" w:color="auto"/>
              </w:divBdr>
            </w:div>
          </w:divsChild>
        </w:div>
        <w:div w:id="2145465984">
          <w:marLeft w:val="0"/>
          <w:marRight w:val="0"/>
          <w:marTop w:val="0"/>
          <w:marBottom w:val="0"/>
          <w:divBdr>
            <w:top w:val="none" w:sz="0" w:space="0" w:color="auto"/>
            <w:left w:val="none" w:sz="0" w:space="0" w:color="auto"/>
            <w:bottom w:val="none" w:sz="0" w:space="0" w:color="auto"/>
            <w:right w:val="none" w:sz="0" w:space="0" w:color="auto"/>
          </w:divBdr>
          <w:divsChild>
            <w:div w:id="6985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7811">
      <w:bodyDiv w:val="1"/>
      <w:marLeft w:val="0"/>
      <w:marRight w:val="0"/>
      <w:marTop w:val="0"/>
      <w:marBottom w:val="0"/>
      <w:divBdr>
        <w:top w:val="none" w:sz="0" w:space="0" w:color="auto"/>
        <w:left w:val="none" w:sz="0" w:space="0" w:color="auto"/>
        <w:bottom w:val="none" w:sz="0" w:space="0" w:color="auto"/>
        <w:right w:val="none" w:sz="0" w:space="0" w:color="auto"/>
      </w:divBdr>
    </w:div>
    <w:div w:id="1697539096">
      <w:bodyDiv w:val="1"/>
      <w:marLeft w:val="0"/>
      <w:marRight w:val="0"/>
      <w:marTop w:val="0"/>
      <w:marBottom w:val="0"/>
      <w:divBdr>
        <w:top w:val="none" w:sz="0" w:space="0" w:color="auto"/>
        <w:left w:val="none" w:sz="0" w:space="0" w:color="auto"/>
        <w:bottom w:val="none" w:sz="0" w:space="0" w:color="auto"/>
        <w:right w:val="none" w:sz="0" w:space="0" w:color="auto"/>
      </w:divBdr>
    </w:div>
    <w:div w:id="1722709883">
      <w:bodyDiv w:val="1"/>
      <w:marLeft w:val="0"/>
      <w:marRight w:val="0"/>
      <w:marTop w:val="0"/>
      <w:marBottom w:val="0"/>
      <w:divBdr>
        <w:top w:val="none" w:sz="0" w:space="0" w:color="auto"/>
        <w:left w:val="none" w:sz="0" w:space="0" w:color="auto"/>
        <w:bottom w:val="none" w:sz="0" w:space="0" w:color="auto"/>
        <w:right w:val="none" w:sz="0" w:space="0" w:color="auto"/>
      </w:divBdr>
    </w:div>
    <w:div w:id="1755316515">
      <w:bodyDiv w:val="1"/>
      <w:marLeft w:val="0"/>
      <w:marRight w:val="0"/>
      <w:marTop w:val="0"/>
      <w:marBottom w:val="0"/>
      <w:divBdr>
        <w:top w:val="none" w:sz="0" w:space="0" w:color="auto"/>
        <w:left w:val="none" w:sz="0" w:space="0" w:color="auto"/>
        <w:bottom w:val="none" w:sz="0" w:space="0" w:color="auto"/>
        <w:right w:val="none" w:sz="0" w:space="0" w:color="auto"/>
      </w:divBdr>
    </w:div>
    <w:div w:id="1879388631">
      <w:bodyDiv w:val="1"/>
      <w:marLeft w:val="0"/>
      <w:marRight w:val="0"/>
      <w:marTop w:val="0"/>
      <w:marBottom w:val="0"/>
      <w:divBdr>
        <w:top w:val="none" w:sz="0" w:space="0" w:color="auto"/>
        <w:left w:val="none" w:sz="0" w:space="0" w:color="auto"/>
        <w:bottom w:val="none" w:sz="0" w:space="0" w:color="auto"/>
        <w:right w:val="none" w:sz="0" w:space="0" w:color="auto"/>
      </w:divBdr>
    </w:div>
    <w:div w:id="1896769379">
      <w:bodyDiv w:val="1"/>
      <w:marLeft w:val="0"/>
      <w:marRight w:val="0"/>
      <w:marTop w:val="0"/>
      <w:marBottom w:val="0"/>
      <w:divBdr>
        <w:top w:val="none" w:sz="0" w:space="0" w:color="auto"/>
        <w:left w:val="none" w:sz="0" w:space="0" w:color="auto"/>
        <w:bottom w:val="none" w:sz="0" w:space="0" w:color="auto"/>
        <w:right w:val="none" w:sz="0" w:space="0" w:color="auto"/>
      </w:divBdr>
    </w:div>
    <w:div w:id="1917090609">
      <w:bodyDiv w:val="1"/>
      <w:marLeft w:val="0"/>
      <w:marRight w:val="0"/>
      <w:marTop w:val="0"/>
      <w:marBottom w:val="0"/>
      <w:divBdr>
        <w:top w:val="none" w:sz="0" w:space="0" w:color="auto"/>
        <w:left w:val="none" w:sz="0" w:space="0" w:color="auto"/>
        <w:bottom w:val="none" w:sz="0" w:space="0" w:color="auto"/>
        <w:right w:val="none" w:sz="0" w:space="0" w:color="auto"/>
      </w:divBdr>
    </w:div>
    <w:div w:id="1941259345">
      <w:bodyDiv w:val="1"/>
      <w:marLeft w:val="0"/>
      <w:marRight w:val="0"/>
      <w:marTop w:val="0"/>
      <w:marBottom w:val="0"/>
      <w:divBdr>
        <w:top w:val="none" w:sz="0" w:space="0" w:color="auto"/>
        <w:left w:val="none" w:sz="0" w:space="0" w:color="auto"/>
        <w:bottom w:val="none" w:sz="0" w:space="0" w:color="auto"/>
        <w:right w:val="none" w:sz="0" w:space="0" w:color="auto"/>
      </w:divBdr>
      <w:divsChild>
        <w:div w:id="23481226">
          <w:marLeft w:val="0"/>
          <w:marRight w:val="0"/>
          <w:marTop w:val="0"/>
          <w:marBottom w:val="0"/>
          <w:divBdr>
            <w:top w:val="none" w:sz="0" w:space="0" w:color="auto"/>
            <w:left w:val="none" w:sz="0" w:space="0" w:color="auto"/>
            <w:bottom w:val="none" w:sz="0" w:space="0" w:color="auto"/>
            <w:right w:val="none" w:sz="0" w:space="0" w:color="auto"/>
          </w:divBdr>
          <w:divsChild>
            <w:div w:id="42994065">
              <w:marLeft w:val="0"/>
              <w:marRight w:val="0"/>
              <w:marTop w:val="0"/>
              <w:marBottom w:val="0"/>
              <w:divBdr>
                <w:top w:val="none" w:sz="0" w:space="0" w:color="auto"/>
                <w:left w:val="none" w:sz="0" w:space="0" w:color="auto"/>
                <w:bottom w:val="none" w:sz="0" w:space="0" w:color="auto"/>
                <w:right w:val="none" w:sz="0" w:space="0" w:color="auto"/>
              </w:divBdr>
            </w:div>
          </w:divsChild>
        </w:div>
        <w:div w:id="31928168">
          <w:marLeft w:val="0"/>
          <w:marRight w:val="0"/>
          <w:marTop w:val="0"/>
          <w:marBottom w:val="0"/>
          <w:divBdr>
            <w:top w:val="none" w:sz="0" w:space="0" w:color="auto"/>
            <w:left w:val="none" w:sz="0" w:space="0" w:color="auto"/>
            <w:bottom w:val="none" w:sz="0" w:space="0" w:color="auto"/>
            <w:right w:val="none" w:sz="0" w:space="0" w:color="auto"/>
          </w:divBdr>
          <w:divsChild>
            <w:div w:id="2090804870">
              <w:marLeft w:val="0"/>
              <w:marRight w:val="0"/>
              <w:marTop w:val="0"/>
              <w:marBottom w:val="0"/>
              <w:divBdr>
                <w:top w:val="none" w:sz="0" w:space="0" w:color="auto"/>
                <w:left w:val="none" w:sz="0" w:space="0" w:color="auto"/>
                <w:bottom w:val="none" w:sz="0" w:space="0" w:color="auto"/>
                <w:right w:val="none" w:sz="0" w:space="0" w:color="auto"/>
              </w:divBdr>
            </w:div>
          </w:divsChild>
        </w:div>
        <w:div w:id="32846320">
          <w:marLeft w:val="0"/>
          <w:marRight w:val="0"/>
          <w:marTop w:val="0"/>
          <w:marBottom w:val="0"/>
          <w:divBdr>
            <w:top w:val="none" w:sz="0" w:space="0" w:color="auto"/>
            <w:left w:val="none" w:sz="0" w:space="0" w:color="auto"/>
            <w:bottom w:val="none" w:sz="0" w:space="0" w:color="auto"/>
            <w:right w:val="none" w:sz="0" w:space="0" w:color="auto"/>
          </w:divBdr>
          <w:divsChild>
            <w:div w:id="2059472797">
              <w:marLeft w:val="0"/>
              <w:marRight w:val="0"/>
              <w:marTop w:val="0"/>
              <w:marBottom w:val="0"/>
              <w:divBdr>
                <w:top w:val="none" w:sz="0" w:space="0" w:color="auto"/>
                <w:left w:val="none" w:sz="0" w:space="0" w:color="auto"/>
                <w:bottom w:val="none" w:sz="0" w:space="0" w:color="auto"/>
                <w:right w:val="none" w:sz="0" w:space="0" w:color="auto"/>
              </w:divBdr>
            </w:div>
          </w:divsChild>
        </w:div>
        <w:div w:id="37246689">
          <w:marLeft w:val="0"/>
          <w:marRight w:val="0"/>
          <w:marTop w:val="0"/>
          <w:marBottom w:val="0"/>
          <w:divBdr>
            <w:top w:val="none" w:sz="0" w:space="0" w:color="auto"/>
            <w:left w:val="none" w:sz="0" w:space="0" w:color="auto"/>
            <w:bottom w:val="none" w:sz="0" w:space="0" w:color="auto"/>
            <w:right w:val="none" w:sz="0" w:space="0" w:color="auto"/>
          </w:divBdr>
          <w:divsChild>
            <w:div w:id="184442233">
              <w:marLeft w:val="0"/>
              <w:marRight w:val="0"/>
              <w:marTop w:val="0"/>
              <w:marBottom w:val="0"/>
              <w:divBdr>
                <w:top w:val="none" w:sz="0" w:space="0" w:color="auto"/>
                <w:left w:val="none" w:sz="0" w:space="0" w:color="auto"/>
                <w:bottom w:val="none" w:sz="0" w:space="0" w:color="auto"/>
                <w:right w:val="none" w:sz="0" w:space="0" w:color="auto"/>
              </w:divBdr>
            </w:div>
          </w:divsChild>
        </w:div>
        <w:div w:id="39601258">
          <w:marLeft w:val="0"/>
          <w:marRight w:val="0"/>
          <w:marTop w:val="0"/>
          <w:marBottom w:val="0"/>
          <w:divBdr>
            <w:top w:val="none" w:sz="0" w:space="0" w:color="auto"/>
            <w:left w:val="none" w:sz="0" w:space="0" w:color="auto"/>
            <w:bottom w:val="none" w:sz="0" w:space="0" w:color="auto"/>
            <w:right w:val="none" w:sz="0" w:space="0" w:color="auto"/>
          </w:divBdr>
          <w:divsChild>
            <w:div w:id="354114693">
              <w:marLeft w:val="0"/>
              <w:marRight w:val="0"/>
              <w:marTop w:val="0"/>
              <w:marBottom w:val="0"/>
              <w:divBdr>
                <w:top w:val="none" w:sz="0" w:space="0" w:color="auto"/>
                <w:left w:val="none" w:sz="0" w:space="0" w:color="auto"/>
                <w:bottom w:val="none" w:sz="0" w:space="0" w:color="auto"/>
                <w:right w:val="none" w:sz="0" w:space="0" w:color="auto"/>
              </w:divBdr>
            </w:div>
          </w:divsChild>
        </w:div>
        <w:div w:id="40710428">
          <w:marLeft w:val="0"/>
          <w:marRight w:val="0"/>
          <w:marTop w:val="0"/>
          <w:marBottom w:val="0"/>
          <w:divBdr>
            <w:top w:val="none" w:sz="0" w:space="0" w:color="auto"/>
            <w:left w:val="none" w:sz="0" w:space="0" w:color="auto"/>
            <w:bottom w:val="none" w:sz="0" w:space="0" w:color="auto"/>
            <w:right w:val="none" w:sz="0" w:space="0" w:color="auto"/>
          </w:divBdr>
          <w:divsChild>
            <w:div w:id="487213158">
              <w:marLeft w:val="0"/>
              <w:marRight w:val="0"/>
              <w:marTop w:val="0"/>
              <w:marBottom w:val="0"/>
              <w:divBdr>
                <w:top w:val="none" w:sz="0" w:space="0" w:color="auto"/>
                <w:left w:val="none" w:sz="0" w:space="0" w:color="auto"/>
                <w:bottom w:val="none" w:sz="0" w:space="0" w:color="auto"/>
                <w:right w:val="none" w:sz="0" w:space="0" w:color="auto"/>
              </w:divBdr>
            </w:div>
          </w:divsChild>
        </w:div>
        <w:div w:id="90275455">
          <w:marLeft w:val="0"/>
          <w:marRight w:val="0"/>
          <w:marTop w:val="0"/>
          <w:marBottom w:val="0"/>
          <w:divBdr>
            <w:top w:val="none" w:sz="0" w:space="0" w:color="auto"/>
            <w:left w:val="none" w:sz="0" w:space="0" w:color="auto"/>
            <w:bottom w:val="none" w:sz="0" w:space="0" w:color="auto"/>
            <w:right w:val="none" w:sz="0" w:space="0" w:color="auto"/>
          </w:divBdr>
          <w:divsChild>
            <w:div w:id="1820614636">
              <w:marLeft w:val="0"/>
              <w:marRight w:val="0"/>
              <w:marTop w:val="0"/>
              <w:marBottom w:val="0"/>
              <w:divBdr>
                <w:top w:val="none" w:sz="0" w:space="0" w:color="auto"/>
                <w:left w:val="none" w:sz="0" w:space="0" w:color="auto"/>
                <w:bottom w:val="none" w:sz="0" w:space="0" w:color="auto"/>
                <w:right w:val="none" w:sz="0" w:space="0" w:color="auto"/>
              </w:divBdr>
            </w:div>
          </w:divsChild>
        </w:div>
        <w:div w:id="97483480">
          <w:marLeft w:val="0"/>
          <w:marRight w:val="0"/>
          <w:marTop w:val="0"/>
          <w:marBottom w:val="0"/>
          <w:divBdr>
            <w:top w:val="none" w:sz="0" w:space="0" w:color="auto"/>
            <w:left w:val="none" w:sz="0" w:space="0" w:color="auto"/>
            <w:bottom w:val="none" w:sz="0" w:space="0" w:color="auto"/>
            <w:right w:val="none" w:sz="0" w:space="0" w:color="auto"/>
          </w:divBdr>
          <w:divsChild>
            <w:div w:id="554589164">
              <w:marLeft w:val="0"/>
              <w:marRight w:val="0"/>
              <w:marTop w:val="0"/>
              <w:marBottom w:val="0"/>
              <w:divBdr>
                <w:top w:val="none" w:sz="0" w:space="0" w:color="auto"/>
                <w:left w:val="none" w:sz="0" w:space="0" w:color="auto"/>
                <w:bottom w:val="none" w:sz="0" w:space="0" w:color="auto"/>
                <w:right w:val="none" w:sz="0" w:space="0" w:color="auto"/>
              </w:divBdr>
            </w:div>
          </w:divsChild>
        </w:div>
        <w:div w:id="113134605">
          <w:marLeft w:val="0"/>
          <w:marRight w:val="0"/>
          <w:marTop w:val="0"/>
          <w:marBottom w:val="0"/>
          <w:divBdr>
            <w:top w:val="none" w:sz="0" w:space="0" w:color="auto"/>
            <w:left w:val="none" w:sz="0" w:space="0" w:color="auto"/>
            <w:bottom w:val="none" w:sz="0" w:space="0" w:color="auto"/>
            <w:right w:val="none" w:sz="0" w:space="0" w:color="auto"/>
          </w:divBdr>
          <w:divsChild>
            <w:div w:id="255601397">
              <w:marLeft w:val="0"/>
              <w:marRight w:val="0"/>
              <w:marTop w:val="0"/>
              <w:marBottom w:val="0"/>
              <w:divBdr>
                <w:top w:val="none" w:sz="0" w:space="0" w:color="auto"/>
                <w:left w:val="none" w:sz="0" w:space="0" w:color="auto"/>
                <w:bottom w:val="none" w:sz="0" w:space="0" w:color="auto"/>
                <w:right w:val="none" w:sz="0" w:space="0" w:color="auto"/>
              </w:divBdr>
            </w:div>
          </w:divsChild>
        </w:div>
        <w:div w:id="235669061">
          <w:marLeft w:val="0"/>
          <w:marRight w:val="0"/>
          <w:marTop w:val="0"/>
          <w:marBottom w:val="0"/>
          <w:divBdr>
            <w:top w:val="none" w:sz="0" w:space="0" w:color="auto"/>
            <w:left w:val="none" w:sz="0" w:space="0" w:color="auto"/>
            <w:bottom w:val="none" w:sz="0" w:space="0" w:color="auto"/>
            <w:right w:val="none" w:sz="0" w:space="0" w:color="auto"/>
          </w:divBdr>
          <w:divsChild>
            <w:div w:id="623121573">
              <w:marLeft w:val="0"/>
              <w:marRight w:val="0"/>
              <w:marTop w:val="0"/>
              <w:marBottom w:val="0"/>
              <w:divBdr>
                <w:top w:val="none" w:sz="0" w:space="0" w:color="auto"/>
                <w:left w:val="none" w:sz="0" w:space="0" w:color="auto"/>
                <w:bottom w:val="none" w:sz="0" w:space="0" w:color="auto"/>
                <w:right w:val="none" w:sz="0" w:space="0" w:color="auto"/>
              </w:divBdr>
            </w:div>
          </w:divsChild>
        </w:div>
        <w:div w:id="249630752">
          <w:marLeft w:val="0"/>
          <w:marRight w:val="0"/>
          <w:marTop w:val="0"/>
          <w:marBottom w:val="0"/>
          <w:divBdr>
            <w:top w:val="none" w:sz="0" w:space="0" w:color="auto"/>
            <w:left w:val="none" w:sz="0" w:space="0" w:color="auto"/>
            <w:bottom w:val="none" w:sz="0" w:space="0" w:color="auto"/>
            <w:right w:val="none" w:sz="0" w:space="0" w:color="auto"/>
          </w:divBdr>
          <w:divsChild>
            <w:div w:id="562496232">
              <w:marLeft w:val="0"/>
              <w:marRight w:val="0"/>
              <w:marTop w:val="0"/>
              <w:marBottom w:val="0"/>
              <w:divBdr>
                <w:top w:val="none" w:sz="0" w:space="0" w:color="auto"/>
                <w:left w:val="none" w:sz="0" w:space="0" w:color="auto"/>
                <w:bottom w:val="none" w:sz="0" w:space="0" w:color="auto"/>
                <w:right w:val="none" w:sz="0" w:space="0" w:color="auto"/>
              </w:divBdr>
            </w:div>
          </w:divsChild>
        </w:div>
        <w:div w:id="264927420">
          <w:marLeft w:val="0"/>
          <w:marRight w:val="0"/>
          <w:marTop w:val="0"/>
          <w:marBottom w:val="0"/>
          <w:divBdr>
            <w:top w:val="none" w:sz="0" w:space="0" w:color="auto"/>
            <w:left w:val="none" w:sz="0" w:space="0" w:color="auto"/>
            <w:bottom w:val="none" w:sz="0" w:space="0" w:color="auto"/>
            <w:right w:val="none" w:sz="0" w:space="0" w:color="auto"/>
          </w:divBdr>
          <w:divsChild>
            <w:div w:id="1841003232">
              <w:marLeft w:val="0"/>
              <w:marRight w:val="0"/>
              <w:marTop w:val="0"/>
              <w:marBottom w:val="0"/>
              <w:divBdr>
                <w:top w:val="none" w:sz="0" w:space="0" w:color="auto"/>
                <w:left w:val="none" w:sz="0" w:space="0" w:color="auto"/>
                <w:bottom w:val="none" w:sz="0" w:space="0" w:color="auto"/>
                <w:right w:val="none" w:sz="0" w:space="0" w:color="auto"/>
              </w:divBdr>
            </w:div>
          </w:divsChild>
        </w:div>
        <w:div w:id="293830502">
          <w:marLeft w:val="0"/>
          <w:marRight w:val="0"/>
          <w:marTop w:val="0"/>
          <w:marBottom w:val="0"/>
          <w:divBdr>
            <w:top w:val="none" w:sz="0" w:space="0" w:color="auto"/>
            <w:left w:val="none" w:sz="0" w:space="0" w:color="auto"/>
            <w:bottom w:val="none" w:sz="0" w:space="0" w:color="auto"/>
            <w:right w:val="none" w:sz="0" w:space="0" w:color="auto"/>
          </w:divBdr>
          <w:divsChild>
            <w:div w:id="1176383205">
              <w:marLeft w:val="0"/>
              <w:marRight w:val="0"/>
              <w:marTop w:val="0"/>
              <w:marBottom w:val="0"/>
              <w:divBdr>
                <w:top w:val="none" w:sz="0" w:space="0" w:color="auto"/>
                <w:left w:val="none" w:sz="0" w:space="0" w:color="auto"/>
                <w:bottom w:val="none" w:sz="0" w:space="0" w:color="auto"/>
                <w:right w:val="none" w:sz="0" w:space="0" w:color="auto"/>
              </w:divBdr>
            </w:div>
          </w:divsChild>
        </w:div>
        <w:div w:id="299457255">
          <w:marLeft w:val="0"/>
          <w:marRight w:val="0"/>
          <w:marTop w:val="0"/>
          <w:marBottom w:val="0"/>
          <w:divBdr>
            <w:top w:val="none" w:sz="0" w:space="0" w:color="auto"/>
            <w:left w:val="none" w:sz="0" w:space="0" w:color="auto"/>
            <w:bottom w:val="none" w:sz="0" w:space="0" w:color="auto"/>
            <w:right w:val="none" w:sz="0" w:space="0" w:color="auto"/>
          </w:divBdr>
          <w:divsChild>
            <w:div w:id="714237646">
              <w:marLeft w:val="0"/>
              <w:marRight w:val="0"/>
              <w:marTop w:val="0"/>
              <w:marBottom w:val="0"/>
              <w:divBdr>
                <w:top w:val="none" w:sz="0" w:space="0" w:color="auto"/>
                <w:left w:val="none" w:sz="0" w:space="0" w:color="auto"/>
                <w:bottom w:val="none" w:sz="0" w:space="0" w:color="auto"/>
                <w:right w:val="none" w:sz="0" w:space="0" w:color="auto"/>
              </w:divBdr>
            </w:div>
          </w:divsChild>
        </w:div>
        <w:div w:id="303504909">
          <w:marLeft w:val="0"/>
          <w:marRight w:val="0"/>
          <w:marTop w:val="0"/>
          <w:marBottom w:val="0"/>
          <w:divBdr>
            <w:top w:val="none" w:sz="0" w:space="0" w:color="auto"/>
            <w:left w:val="none" w:sz="0" w:space="0" w:color="auto"/>
            <w:bottom w:val="none" w:sz="0" w:space="0" w:color="auto"/>
            <w:right w:val="none" w:sz="0" w:space="0" w:color="auto"/>
          </w:divBdr>
          <w:divsChild>
            <w:div w:id="769590666">
              <w:marLeft w:val="0"/>
              <w:marRight w:val="0"/>
              <w:marTop w:val="0"/>
              <w:marBottom w:val="0"/>
              <w:divBdr>
                <w:top w:val="none" w:sz="0" w:space="0" w:color="auto"/>
                <w:left w:val="none" w:sz="0" w:space="0" w:color="auto"/>
                <w:bottom w:val="none" w:sz="0" w:space="0" w:color="auto"/>
                <w:right w:val="none" w:sz="0" w:space="0" w:color="auto"/>
              </w:divBdr>
            </w:div>
          </w:divsChild>
        </w:div>
        <w:div w:id="306397055">
          <w:marLeft w:val="0"/>
          <w:marRight w:val="0"/>
          <w:marTop w:val="0"/>
          <w:marBottom w:val="0"/>
          <w:divBdr>
            <w:top w:val="none" w:sz="0" w:space="0" w:color="auto"/>
            <w:left w:val="none" w:sz="0" w:space="0" w:color="auto"/>
            <w:bottom w:val="none" w:sz="0" w:space="0" w:color="auto"/>
            <w:right w:val="none" w:sz="0" w:space="0" w:color="auto"/>
          </w:divBdr>
          <w:divsChild>
            <w:div w:id="50152123">
              <w:marLeft w:val="0"/>
              <w:marRight w:val="0"/>
              <w:marTop w:val="0"/>
              <w:marBottom w:val="0"/>
              <w:divBdr>
                <w:top w:val="none" w:sz="0" w:space="0" w:color="auto"/>
                <w:left w:val="none" w:sz="0" w:space="0" w:color="auto"/>
                <w:bottom w:val="none" w:sz="0" w:space="0" w:color="auto"/>
                <w:right w:val="none" w:sz="0" w:space="0" w:color="auto"/>
              </w:divBdr>
            </w:div>
          </w:divsChild>
        </w:div>
        <w:div w:id="307630155">
          <w:marLeft w:val="0"/>
          <w:marRight w:val="0"/>
          <w:marTop w:val="0"/>
          <w:marBottom w:val="0"/>
          <w:divBdr>
            <w:top w:val="none" w:sz="0" w:space="0" w:color="auto"/>
            <w:left w:val="none" w:sz="0" w:space="0" w:color="auto"/>
            <w:bottom w:val="none" w:sz="0" w:space="0" w:color="auto"/>
            <w:right w:val="none" w:sz="0" w:space="0" w:color="auto"/>
          </w:divBdr>
          <w:divsChild>
            <w:div w:id="1321346424">
              <w:marLeft w:val="0"/>
              <w:marRight w:val="0"/>
              <w:marTop w:val="0"/>
              <w:marBottom w:val="0"/>
              <w:divBdr>
                <w:top w:val="none" w:sz="0" w:space="0" w:color="auto"/>
                <w:left w:val="none" w:sz="0" w:space="0" w:color="auto"/>
                <w:bottom w:val="none" w:sz="0" w:space="0" w:color="auto"/>
                <w:right w:val="none" w:sz="0" w:space="0" w:color="auto"/>
              </w:divBdr>
            </w:div>
          </w:divsChild>
        </w:div>
        <w:div w:id="313878326">
          <w:marLeft w:val="0"/>
          <w:marRight w:val="0"/>
          <w:marTop w:val="0"/>
          <w:marBottom w:val="0"/>
          <w:divBdr>
            <w:top w:val="none" w:sz="0" w:space="0" w:color="auto"/>
            <w:left w:val="none" w:sz="0" w:space="0" w:color="auto"/>
            <w:bottom w:val="none" w:sz="0" w:space="0" w:color="auto"/>
            <w:right w:val="none" w:sz="0" w:space="0" w:color="auto"/>
          </w:divBdr>
          <w:divsChild>
            <w:div w:id="1142964632">
              <w:marLeft w:val="0"/>
              <w:marRight w:val="0"/>
              <w:marTop w:val="0"/>
              <w:marBottom w:val="0"/>
              <w:divBdr>
                <w:top w:val="none" w:sz="0" w:space="0" w:color="auto"/>
                <w:left w:val="none" w:sz="0" w:space="0" w:color="auto"/>
                <w:bottom w:val="none" w:sz="0" w:space="0" w:color="auto"/>
                <w:right w:val="none" w:sz="0" w:space="0" w:color="auto"/>
              </w:divBdr>
            </w:div>
          </w:divsChild>
        </w:div>
        <w:div w:id="333581116">
          <w:marLeft w:val="0"/>
          <w:marRight w:val="0"/>
          <w:marTop w:val="0"/>
          <w:marBottom w:val="0"/>
          <w:divBdr>
            <w:top w:val="none" w:sz="0" w:space="0" w:color="auto"/>
            <w:left w:val="none" w:sz="0" w:space="0" w:color="auto"/>
            <w:bottom w:val="none" w:sz="0" w:space="0" w:color="auto"/>
            <w:right w:val="none" w:sz="0" w:space="0" w:color="auto"/>
          </w:divBdr>
          <w:divsChild>
            <w:div w:id="908929908">
              <w:marLeft w:val="0"/>
              <w:marRight w:val="0"/>
              <w:marTop w:val="0"/>
              <w:marBottom w:val="0"/>
              <w:divBdr>
                <w:top w:val="none" w:sz="0" w:space="0" w:color="auto"/>
                <w:left w:val="none" w:sz="0" w:space="0" w:color="auto"/>
                <w:bottom w:val="none" w:sz="0" w:space="0" w:color="auto"/>
                <w:right w:val="none" w:sz="0" w:space="0" w:color="auto"/>
              </w:divBdr>
            </w:div>
          </w:divsChild>
        </w:div>
        <w:div w:id="377780060">
          <w:marLeft w:val="0"/>
          <w:marRight w:val="0"/>
          <w:marTop w:val="0"/>
          <w:marBottom w:val="0"/>
          <w:divBdr>
            <w:top w:val="none" w:sz="0" w:space="0" w:color="auto"/>
            <w:left w:val="none" w:sz="0" w:space="0" w:color="auto"/>
            <w:bottom w:val="none" w:sz="0" w:space="0" w:color="auto"/>
            <w:right w:val="none" w:sz="0" w:space="0" w:color="auto"/>
          </w:divBdr>
          <w:divsChild>
            <w:div w:id="1847864454">
              <w:marLeft w:val="0"/>
              <w:marRight w:val="0"/>
              <w:marTop w:val="0"/>
              <w:marBottom w:val="0"/>
              <w:divBdr>
                <w:top w:val="none" w:sz="0" w:space="0" w:color="auto"/>
                <w:left w:val="none" w:sz="0" w:space="0" w:color="auto"/>
                <w:bottom w:val="none" w:sz="0" w:space="0" w:color="auto"/>
                <w:right w:val="none" w:sz="0" w:space="0" w:color="auto"/>
              </w:divBdr>
            </w:div>
          </w:divsChild>
        </w:div>
        <w:div w:id="417530693">
          <w:marLeft w:val="0"/>
          <w:marRight w:val="0"/>
          <w:marTop w:val="0"/>
          <w:marBottom w:val="0"/>
          <w:divBdr>
            <w:top w:val="none" w:sz="0" w:space="0" w:color="auto"/>
            <w:left w:val="none" w:sz="0" w:space="0" w:color="auto"/>
            <w:bottom w:val="none" w:sz="0" w:space="0" w:color="auto"/>
            <w:right w:val="none" w:sz="0" w:space="0" w:color="auto"/>
          </w:divBdr>
          <w:divsChild>
            <w:div w:id="523978761">
              <w:marLeft w:val="0"/>
              <w:marRight w:val="0"/>
              <w:marTop w:val="0"/>
              <w:marBottom w:val="0"/>
              <w:divBdr>
                <w:top w:val="none" w:sz="0" w:space="0" w:color="auto"/>
                <w:left w:val="none" w:sz="0" w:space="0" w:color="auto"/>
                <w:bottom w:val="none" w:sz="0" w:space="0" w:color="auto"/>
                <w:right w:val="none" w:sz="0" w:space="0" w:color="auto"/>
              </w:divBdr>
            </w:div>
          </w:divsChild>
        </w:div>
        <w:div w:id="419906977">
          <w:marLeft w:val="0"/>
          <w:marRight w:val="0"/>
          <w:marTop w:val="0"/>
          <w:marBottom w:val="0"/>
          <w:divBdr>
            <w:top w:val="none" w:sz="0" w:space="0" w:color="auto"/>
            <w:left w:val="none" w:sz="0" w:space="0" w:color="auto"/>
            <w:bottom w:val="none" w:sz="0" w:space="0" w:color="auto"/>
            <w:right w:val="none" w:sz="0" w:space="0" w:color="auto"/>
          </w:divBdr>
          <w:divsChild>
            <w:div w:id="13381235">
              <w:marLeft w:val="0"/>
              <w:marRight w:val="0"/>
              <w:marTop w:val="0"/>
              <w:marBottom w:val="0"/>
              <w:divBdr>
                <w:top w:val="none" w:sz="0" w:space="0" w:color="auto"/>
                <w:left w:val="none" w:sz="0" w:space="0" w:color="auto"/>
                <w:bottom w:val="none" w:sz="0" w:space="0" w:color="auto"/>
                <w:right w:val="none" w:sz="0" w:space="0" w:color="auto"/>
              </w:divBdr>
            </w:div>
          </w:divsChild>
        </w:div>
        <w:div w:id="441220418">
          <w:marLeft w:val="0"/>
          <w:marRight w:val="0"/>
          <w:marTop w:val="0"/>
          <w:marBottom w:val="0"/>
          <w:divBdr>
            <w:top w:val="none" w:sz="0" w:space="0" w:color="auto"/>
            <w:left w:val="none" w:sz="0" w:space="0" w:color="auto"/>
            <w:bottom w:val="none" w:sz="0" w:space="0" w:color="auto"/>
            <w:right w:val="none" w:sz="0" w:space="0" w:color="auto"/>
          </w:divBdr>
          <w:divsChild>
            <w:div w:id="1914853396">
              <w:marLeft w:val="0"/>
              <w:marRight w:val="0"/>
              <w:marTop w:val="0"/>
              <w:marBottom w:val="0"/>
              <w:divBdr>
                <w:top w:val="none" w:sz="0" w:space="0" w:color="auto"/>
                <w:left w:val="none" w:sz="0" w:space="0" w:color="auto"/>
                <w:bottom w:val="none" w:sz="0" w:space="0" w:color="auto"/>
                <w:right w:val="none" w:sz="0" w:space="0" w:color="auto"/>
              </w:divBdr>
            </w:div>
          </w:divsChild>
        </w:div>
        <w:div w:id="453401851">
          <w:marLeft w:val="0"/>
          <w:marRight w:val="0"/>
          <w:marTop w:val="0"/>
          <w:marBottom w:val="0"/>
          <w:divBdr>
            <w:top w:val="none" w:sz="0" w:space="0" w:color="auto"/>
            <w:left w:val="none" w:sz="0" w:space="0" w:color="auto"/>
            <w:bottom w:val="none" w:sz="0" w:space="0" w:color="auto"/>
            <w:right w:val="none" w:sz="0" w:space="0" w:color="auto"/>
          </w:divBdr>
          <w:divsChild>
            <w:div w:id="1062946511">
              <w:marLeft w:val="0"/>
              <w:marRight w:val="0"/>
              <w:marTop w:val="0"/>
              <w:marBottom w:val="0"/>
              <w:divBdr>
                <w:top w:val="none" w:sz="0" w:space="0" w:color="auto"/>
                <w:left w:val="none" w:sz="0" w:space="0" w:color="auto"/>
                <w:bottom w:val="none" w:sz="0" w:space="0" w:color="auto"/>
                <w:right w:val="none" w:sz="0" w:space="0" w:color="auto"/>
              </w:divBdr>
            </w:div>
          </w:divsChild>
        </w:div>
        <w:div w:id="455753884">
          <w:marLeft w:val="0"/>
          <w:marRight w:val="0"/>
          <w:marTop w:val="0"/>
          <w:marBottom w:val="0"/>
          <w:divBdr>
            <w:top w:val="none" w:sz="0" w:space="0" w:color="auto"/>
            <w:left w:val="none" w:sz="0" w:space="0" w:color="auto"/>
            <w:bottom w:val="none" w:sz="0" w:space="0" w:color="auto"/>
            <w:right w:val="none" w:sz="0" w:space="0" w:color="auto"/>
          </w:divBdr>
          <w:divsChild>
            <w:div w:id="2034765862">
              <w:marLeft w:val="0"/>
              <w:marRight w:val="0"/>
              <w:marTop w:val="0"/>
              <w:marBottom w:val="0"/>
              <w:divBdr>
                <w:top w:val="none" w:sz="0" w:space="0" w:color="auto"/>
                <w:left w:val="none" w:sz="0" w:space="0" w:color="auto"/>
                <w:bottom w:val="none" w:sz="0" w:space="0" w:color="auto"/>
                <w:right w:val="none" w:sz="0" w:space="0" w:color="auto"/>
              </w:divBdr>
            </w:div>
          </w:divsChild>
        </w:div>
        <w:div w:id="468282999">
          <w:marLeft w:val="0"/>
          <w:marRight w:val="0"/>
          <w:marTop w:val="0"/>
          <w:marBottom w:val="0"/>
          <w:divBdr>
            <w:top w:val="none" w:sz="0" w:space="0" w:color="auto"/>
            <w:left w:val="none" w:sz="0" w:space="0" w:color="auto"/>
            <w:bottom w:val="none" w:sz="0" w:space="0" w:color="auto"/>
            <w:right w:val="none" w:sz="0" w:space="0" w:color="auto"/>
          </w:divBdr>
          <w:divsChild>
            <w:div w:id="250891787">
              <w:marLeft w:val="0"/>
              <w:marRight w:val="0"/>
              <w:marTop w:val="0"/>
              <w:marBottom w:val="0"/>
              <w:divBdr>
                <w:top w:val="none" w:sz="0" w:space="0" w:color="auto"/>
                <w:left w:val="none" w:sz="0" w:space="0" w:color="auto"/>
                <w:bottom w:val="none" w:sz="0" w:space="0" w:color="auto"/>
                <w:right w:val="none" w:sz="0" w:space="0" w:color="auto"/>
              </w:divBdr>
            </w:div>
          </w:divsChild>
        </w:div>
        <w:div w:id="476724464">
          <w:marLeft w:val="0"/>
          <w:marRight w:val="0"/>
          <w:marTop w:val="0"/>
          <w:marBottom w:val="0"/>
          <w:divBdr>
            <w:top w:val="none" w:sz="0" w:space="0" w:color="auto"/>
            <w:left w:val="none" w:sz="0" w:space="0" w:color="auto"/>
            <w:bottom w:val="none" w:sz="0" w:space="0" w:color="auto"/>
            <w:right w:val="none" w:sz="0" w:space="0" w:color="auto"/>
          </w:divBdr>
          <w:divsChild>
            <w:div w:id="32195192">
              <w:marLeft w:val="0"/>
              <w:marRight w:val="0"/>
              <w:marTop w:val="0"/>
              <w:marBottom w:val="0"/>
              <w:divBdr>
                <w:top w:val="none" w:sz="0" w:space="0" w:color="auto"/>
                <w:left w:val="none" w:sz="0" w:space="0" w:color="auto"/>
                <w:bottom w:val="none" w:sz="0" w:space="0" w:color="auto"/>
                <w:right w:val="none" w:sz="0" w:space="0" w:color="auto"/>
              </w:divBdr>
            </w:div>
          </w:divsChild>
        </w:div>
        <w:div w:id="497422813">
          <w:marLeft w:val="0"/>
          <w:marRight w:val="0"/>
          <w:marTop w:val="0"/>
          <w:marBottom w:val="0"/>
          <w:divBdr>
            <w:top w:val="none" w:sz="0" w:space="0" w:color="auto"/>
            <w:left w:val="none" w:sz="0" w:space="0" w:color="auto"/>
            <w:bottom w:val="none" w:sz="0" w:space="0" w:color="auto"/>
            <w:right w:val="none" w:sz="0" w:space="0" w:color="auto"/>
          </w:divBdr>
          <w:divsChild>
            <w:div w:id="1622103183">
              <w:marLeft w:val="0"/>
              <w:marRight w:val="0"/>
              <w:marTop w:val="0"/>
              <w:marBottom w:val="0"/>
              <w:divBdr>
                <w:top w:val="none" w:sz="0" w:space="0" w:color="auto"/>
                <w:left w:val="none" w:sz="0" w:space="0" w:color="auto"/>
                <w:bottom w:val="none" w:sz="0" w:space="0" w:color="auto"/>
                <w:right w:val="none" w:sz="0" w:space="0" w:color="auto"/>
              </w:divBdr>
            </w:div>
          </w:divsChild>
        </w:div>
        <w:div w:id="509876539">
          <w:marLeft w:val="0"/>
          <w:marRight w:val="0"/>
          <w:marTop w:val="0"/>
          <w:marBottom w:val="0"/>
          <w:divBdr>
            <w:top w:val="none" w:sz="0" w:space="0" w:color="auto"/>
            <w:left w:val="none" w:sz="0" w:space="0" w:color="auto"/>
            <w:bottom w:val="none" w:sz="0" w:space="0" w:color="auto"/>
            <w:right w:val="none" w:sz="0" w:space="0" w:color="auto"/>
          </w:divBdr>
          <w:divsChild>
            <w:div w:id="2052223949">
              <w:marLeft w:val="0"/>
              <w:marRight w:val="0"/>
              <w:marTop w:val="0"/>
              <w:marBottom w:val="0"/>
              <w:divBdr>
                <w:top w:val="none" w:sz="0" w:space="0" w:color="auto"/>
                <w:left w:val="none" w:sz="0" w:space="0" w:color="auto"/>
                <w:bottom w:val="none" w:sz="0" w:space="0" w:color="auto"/>
                <w:right w:val="none" w:sz="0" w:space="0" w:color="auto"/>
              </w:divBdr>
            </w:div>
          </w:divsChild>
        </w:div>
        <w:div w:id="542250022">
          <w:marLeft w:val="0"/>
          <w:marRight w:val="0"/>
          <w:marTop w:val="0"/>
          <w:marBottom w:val="0"/>
          <w:divBdr>
            <w:top w:val="none" w:sz="0" w:space="0" w:color="auto"/>
            <w:left w:val="none" w:sz="0" w:space="0" w:color="auto"/>
            <w:bottom w:val="none" w:sz="0" w:space="0" w:color="auto"/>
            <w:right w:val="none" w:sz="0" w:space="0" w:color="auto"/>
          </w:divBdr>
          <w:divsChild>
            <w:div w:id="1213349459">
              <w:marLeft w:val="0"/>
              <w:marRight w:val="0"/>
              <w:marTop w:val="0"/>
              <w:marBottom w:val="0"/>
              <w:divBdr>
                <w:top w:val="none" w:sz="0" w:space="0" w:color="auto"/>
                <w:left w:val="none" w:sz="0" w:space="0" w:color="auto"/>
                <w:bottom w:val="none" w:sz="0" w:space="0" w:color="auto"/>
                <w:right w:val="none" w:sz="0" w:space="0" w:color="auto"/>
              </w:divBdr>
            </w:div>
          </w:divsChild>
        </w:div>
        <w:div w:id="629434034">
          <w:marLeft w:val="0"/>
          <w:marRight w:val="0"/>
          <w:marTop w:val="0"/>
          <w:marBottom w:val="0"/>
          <w:divBdr>
            <w:top w:val="none" w:sz="0" w:space="0" w:color="auto"/>
            <w:left w:val="none" w:sz="0" w:space="0" w:color="auto"/>
            <w:bottom w:val="none" w:sz="0" w:space="0" w:color="auto"/>
            <w:right w:val="none" w:sz="0" w:space="0" w:color="auto"/>
          </w:divBdr>
          <w:divsChild>
            <w:div w:id="1232426481">
              <w:marLeft w:val="0"/>
              <w:marRight w:val="0"/>
              <w:marTop w:val="0"/>
              <w:marBottom w:val="0"/>
              <w:divBdr>
                <w:top w:val="none" w:sz="0" w:space="0" w:color="auto"/>
                <w:left w:val="none" w:sz="0" w:space="0" w:color="auto"/>
                <w:bottom w:val="none" w:sz="0" w:space="0" w:color="auto"/>
                <w:right w:val="none" w:sz="0" w:space="0" w:color="auto"/>
              </w:divBdr>
            </w:div>
          </w:divsChild>
        </w:div>
        <w:div w:id="700594106">
          <w:marLeft w:val="0"/>
          <w:marRight w:val="0"/>
          <w:marTop w:val="0"/>
          <w:marBottom w:val="0"/>
          <w:divBdr>
            <w:top w:val="none" w:sz="0" w:space="0" w:color="auto"/>
            <w:left w:val="none" w:sz="0" w:space="0" w:color="auto"/>
            <w:bottom w:val="none" w:sz="0" w:space="0" w:color="auto"/>
            <w:right w:val="none" w:sz="0" w:space="0" w:color="auto"/>
          </w:divBdr>
          <w:divsChild>
            <w:div w:id="663508572">
              <w:marLeft w:val="0"/>
              <w:marRight w:val="0"/>
              <w:marTop w:val="0"/>
              <w:marBottom w:val="0"/>
              <w:divBdr>
                <w:top w:val="none" w:sz="0" w:space="0" w:color="auto"/>
                <w:left w:val="none" w:sz="0" w:space="0" w:color="auto"/>
                <w:bottom w:val="none" w:sz="0" w:space="0" w:color="auto"/>
                <w:right w:val="none" w:sz="0" w:space="0" w:color="auto"/>
              </w:divBdr>
            </w:div>
          </w:divsChild>
        </w:div>
        <w:div w:id="717775553">
          <w:marLeft w:val="0"/>
          <w:marRight w:val="0"/>
          <w:marTop w:val="0"/>
          <w:marBottom w:val="0"/>
          <w:divBdr>
            <w:top w:val="none" w:sz="0" w:space="0" w:color="auto"/>
            <w:left w:val="none" w:sz="0" w:space="0" w:color="auto"/>
            <w:bottom w:val="none" w:sz="0" w:space="0" w:color="auto"/>
            <w:right w:val="none" w:sz="0" w:space="0" w:color="auto"/>
          </w:divBdr>
          <w:divsChild>
            <w:div w:id="1542012997">
              <w:marLeft w:val="0"/>
              <w:marRight w:val="0"/>
              <w:marTop w:val="0"/>
              <w:marBottom w:val="0"/>
              <w:divBdr>
                <w:top w:val="none" w:sz="0" w:space="0" w:color="auto"/>
                <w:left w:val="none" w:sz="0" w:space="0" w:color="auto"/>
                <w:bottom w:val="none" w:sz="0" w:space="0" w:color="auto"/>
                <w:right w:val="none" w:sz="0" w:space="0" w:color="auto"/>
              </w:divBdr>
            </w:div>
          </w:divsChild>
        </w:div>
        <w:div w:id="748892808">
          <w:marLeft w:val="0"/>
          <w:marRight w:val="0"/>
          <w:marTop w:val="0"/>
          <w:marBottom w:val="0"/>
          <w:divBdr>
            <w:top w:val="none" w:sz="0" w:space="0" w:color="auto"/>
            <w:left w:val="none" w:sz="0" w:space="0" w:color="auto"/>
            <w:bottom w:val="none" w:sz="0" w:space="0" w:color="auto"/>
            <w:right w:val="none" w:sz="0" w:space="0" w:color="auto"/>
          </w:divBdr>
          <w:divsChild>
            <w:div w:id="1618025512">
              <w:marLeft w:val="0"/>
              <w:marRight w:val="0"/>
              <w:marTop w:val="0"/>
              <w:marBottom w:val="0"/>
              <w:divBdr>
                <w:top w:val="none" w:sz="0" w:space="0" w:color="auto"/>
                <w:left w:val="none" w:sz="0" w:space="0" w:color="auto"/>
                <w:bottom w:val="none" w:sz="0" w:space="0" w:color="auto"/>
                <w:right w:val="none" w:sz="0" w:space="0" w:color="auto"/>
              </w:divBdr>
            </w:div>
          </w:divsChild>
        </w:div>
        <w:div w:id="768695429">
          <w:marLeft w:val="0"/>
          <w:marRight w:val="0"/>
          <w:marTop w:val="0"/>
          <w:marBottom w:val="0"/>
          <w:divBdr>
            <w:top w:val="none" w:sz="0" w:space="0" w:color="auto"/>
            <w:left w:val="none" w:sz="0" w:space="0" w:color="auto"/>
            <w:bottom w:val="none" w:sz="0" w:space="0" w:color="auto"/>
            <w:right w:val="none" w:sz="0" w:space="0" w:color="auto"/>
          </w:divBdr>
          <w:divsChild>
            <w:div w:id="746918878">
              <w:marLeft w:val="0"/>
              <w:marRight w:val="0"/>
              <w:marTop w:val="0"/>
              <w:marBottom w:val="0"/>
              <w:divBdr>
                <w:top w:val="none" w:sz="0" w:space="0" w:color="auto"/>
                <w:left w:val="none" w:sz="0" w:space="0" w:color="auto"/>
                <w:bottom w:val="none" w:sz="0" w:space="0" w:color="auto"/>
                <w:right w:val="none" w:sz="0" w:space="0" w:color="auto"/>
              </w:divBdr>
            </w:div>
          </w:divsChild>
        </w:div>
        <w:div w:id="775562728">
          <w:marLeft w:val="0"/>
          <w:marRight w:val="0"/>
          <w:marTop w:val="0"/>
          <w:marBottom w:val="0"/>
          <w:divBdr>
            <w:top w:val="none" w:sz="0" w:space="0" w:color="auto"/>
            <w:left w:val="none" w:sz="0" w:space="0" w:color="auto"/>
            <w:bottom w:val="none" w:sz="0" w:space="0" w:color="auto"/>
            <w:right w:val="none" w:sz="0" w:space="0" w:color="auto"/>
          </w:divBdr>
          <w:divsChild>
            <w:div w:id="473834760">
              <w:marLeft w:val="0"/>
              <w:marRight w:val="0"/>
              <w:marTop w:val="0"/>
              <w:marBottom w:val="0"/>
              <w:divBdr>
                <w:top w:val="none" w:sz="0" w:space="0" w:color="auto"/>
                <w:left w:val="none" w:sz="0" w:space="0" w:color="auto"/>
                <w:bottom w:val="none" w:sz="0" w:space="0" w:color="auto"/>
                <w:right w:val="none" w:sz="0" w:space="0" w:color="auto"/>
              </w:divBdr>
            </w:div>
          </w:divsChild>
        </w:div>
        <w:div w:id="792862941">
          <w:marLeft w:val="0"/>
          <w:marRight w:val="0"/>
          <w:marTop w:val="0"/>
          <w:marBottom w:val="0"/>
          <w:divBdr>
            <w:top w:val="none" w:sz="0" w:space="0" w:color="auto"/>
            <w:left w:val="none" w:sz="0" w:space="0" w:color="auto"/>
            <w:bottom w:val="none" w:sz="0" w:space="0" w:color="auto"/>
            <w:right w:val="none" w:sz="0" w:space="0" w:color="auto"/>
          </w:divBdr>
          <w:divsChild>
            <w:div w:id="1172716456">
              <w:marLeft w:val="0"/>
              <w:marRight w:val="0"/>
              <w:marTop w:val="0"/>
              <w:marBottom w:val="0"/>
              <w:divBdr>
                <w:top w:val="none" w:sz="0" w:space="0" w:color="auto"/>
                <w:left w:val="none" w:sz="0" w:space="0" w:color="auto"/>
                <w:bottom w:val="none" w:sz="0" w:space="0" w:color="auto"/>
                <w:right w:val="none" w:sz="0" w:space="0" w:color="auto"/>
              </w:divBdr>
            </w:div>
          </w:divsChild>
        </w:div>
        <w:div w:id="804741242">
          <w:marLeft w:val="0"/>
          <w:marRight w:val="0"/>
          <w:marTop w:val="0"/>
          <w:marBottom w:val="0"/>
          <w:divBdr>
            <w:top w:val="none" w:sz="0" w:space="0" w:color="auto"/>
            <w:left w:val="none" w:sz="0" w:space="0" w:color="auto"/>
            <w:bottom w:val="none" w:sz="0" w:space="0" w:color="auto"/>
            <w:right w:val="none" w:sz="0" w:space="0" w:color="auto"/>
          </w:divBdr>
          <w:divsChild>
            <w:div w:id="862984472">
              <w:marLeft w:val="0"/>
              <w:marRight w:val="0"/>
              <w:marTop w:val="0"/>
              <w:marBottom w:val="0"/>
              <w:divBdr>
                <w:top w:val="none" w:sz="0" w:space="0" w:color="auto"/>
                <w:left w:val="none" w:sz="0" w:space="0" w:color="auto"/>
                <w:bottom w:val="none" w:sz="0" w:space="0" w:color="auto"/>
                <w:right w:val="none" w:sz="0" w:space="0" w:color="auto"/>
              </w:divBdr>
            </w:div>
          </w:divsChild>
        </w:div>
        <w:div w:id="807012711">
          <w:marLeft w:val="0"/>
          <w:marRight w:val="0"/>
          <w:marTop w:val="0"/>
          <w:marBottom w:val="0"/>
          <w:divBdr>
            <w:top w:val="none" w:sz="0" w:space="0" w:color="auto"/>
            <w:left w:val="none" w:sz="0" w:space="0" w:color="auto"/>
            <w:bottom w:val="none" w:sz="0" w:space="0" w:color="auto"/>
            <w:right w:val="none" w:sz="0" w:space="0" w:color="auto"/>
          </w:divBdr>
          <w:divsChild>
            <w:div w:id="1685324204">
              <w:marLeft w:val="0"/>
              <w:marRight w:val="0"/>
              <w:marTop w:val="0"/>
              <w:marBottom w:val="0"/>
              <w:divBdr>
                <w:top w:val="none" w:sz="0" w:space="0" w:color="auto"/>
                <w:left w:val="none" w:sz="0" w:space="0" w:color="auto"/>
                <w:bottom w:val="none" w:sz="0" w:space="0" w:color="auto"/>
                <w:right w:val="none" w:sz="0" w:space="0" w:color="auto"/>
              </w:divBdr>
            </w:div>
          </w:divsChild>
        </w:div>
        <w:div w:id="812329824">
          <w:marLeft w:val="0"/>
          <w:marRight w:val="0"/>
          <w:marTop w:val="0"/>
          <w:marBottom w:val="0"/>
          <w:divBdr>
            <w:top w:val="none" w:sz="0" w:space="0" w:color="auto"/>
            <w:left w:val="none" w:sz="0" w:space="0" w:color="auto"/>
            <w:bottom w:val="none" w:sz="0" w:space="0" w:color="auto"/>
            <w:right w:val="none" w:sz="0" w:space="0" w:color="auto"/>
          </w:divBdr>
          <w:divsChild>
            <w:div w:id="510802516">
              <w:marLeft w:val="0"/>
              <w:marRight w:val="0"/>
              <w:marTop w:val="0"/>
              <w:marBottom w:val="0"/>
              <w:divBdr>
                <w:top w:val="none" w:sz="0" w:space="0" w:color="auto"/>
                <w:left w:val="none" w:sz="0" w:space="0" w:color="auto"/>
                <w:bottom w:val="none" w:sz="0" w:space="0" w:color="auto"/>
                <w:right w:val="none" w:sz="0" w:space="0" w:color="auto"/>
              </w:divBdr>
            </w:div>
          </w:divsChild>
        </w:div>
        <w:div w:id="821241339">
          <w:marLeft w:val="0"/>
          <w:marRight w:val="0"/>
          <w:marTop w:val="0"/>
          <w:marBottom w:val="0"/>
          <w:divBdr>
            <w:top w:val="none" w:sz="0" w:space="0" w:color="auto"/>
            <w:left w:val="none" w:sz="0" w:space="0" w:color="auto"/>
            <w:bottom w:val="none" w:sz="0" w:space="0" w:color="auto"/>
            <w:right w:val="none" w:sz="0" w:space="0" w:color="auto"/>
          </w:divBdr>
          <w:divsChild>
            <w:div w:id="1449161610">
              <w:marLeft w:val="0"/>
              <w:marRight w:val="0"/>
              <w:marTop w:val="0"/>
              <w:marBottom w:val="0"/>
              <w:divBdr>
                <w:top w:val="none" w:sz="0" w:space="0" w:color="auto"/>
                <w:left w:val="none" w:sz="0" w:space="0" w:color="auto"/>
                <w:bottom w:val="none" w:sz="0" w:space="0" w:color="auto"/>
                <w:right w:val="none" w:sz="0" w:space="0" w:color="auto"/>
              </w:divBdr>
            </w:div>
          </w:divsChild>
        </w:div>
        <w:div w:id="830365692">
          <w:marLeft w:val="0"/>
          <w:marRight w:val="0"/>
          <w:marTop w:val="0"/>
          <w:marBottom w:val="0"/>
          <w:divBdr>
            <w:top w:val="none" w:sz="0" w:space="0" w:color="auto"/>
            <w:left w:val="none" w:sz="0" w:space="0" w:color="auto"/>
            <w:bottom w:val="none" w:sz="0" w:space="0" w:color="auto"/>
            <w:right w:val="none" w:sz="0" w:space="0" w:color="auto"/>
          </w:divBdr>
          <w:divsChild>
            <w:div w:id="171072266">
              <w:marLeft w:val="0"/>
              <w:marRight w:val="0"/>
              <w:marTop w:val="0"/>
              <w:marBottom w:val="0"/>
              <w:divBdr>
                <w:top w:val="none" w:sz="0" w:space="0" w:color="auto"/>
                <w:left w:val="none" w:sz="0" w:space="0" w:color="auto"/>
                <w:bottom w:val="none" w:sz="0" w:space="0" w:color="auto"/>
                <w:right w:val="none" w:sz="0" w:space="0" w:color="auto"/>
              </w:divBdr>
            </w:div>
          </w:divsChild>
        </w:div>
        <w:div w:id="928083506">
          <w:marLeft w:val="0"/>
          <w:marRight w:val="0"/>
          <w:marTop w:val="0"/>
          <w:marBottom w:val="0"/>
          <w:divBdr>
            <w:top w:val="none" w:sz="0" w:space="0" w:color="auto"/>
            <w:left w:val="none" w:sz="0" w:space="0" w:color="auto"/>
            <w:bottom w:val="none" w:sz="0" w:space="0" w:color="auto"/>
            <w:right w:val="none" w:sz="0" w:space="0" w:color="auto"/>
          </w:divBdr>
          <w:divsChild>
            <w:div w:id="117113467">
              <w:marLeft w:val="0"/>
              <w:marRight w:val="0"/>
              <w:marTop w:val="0"/>
              <w:marBottom w:val="0"/>
              <w:divBdr>
                <w:top w:val="none" w:sz="0" w:space="0" w:color="auto"/>
                <w:left w:val="none" w:sz="0" w:space="0" w:color="auto"/>
                <w:bottom w:val="none" w:sz="0" w:space="0" w:color="auto"/>
                <w:right w:val="none" w:sz="0" w:space="0" w:color="auto"/>
              </w:divBdr>
            </w:div>
          </w:divsChild>
        </w:div>
        <w:div w:id="943999430">
          <w:marLeft w:val="0"/>
          <w:marRight w:val="0"/>
          <w:marTop w:val="0"/>
          <w:marBottom w:val="0"/>
          <w:divBdr>
            <w:top w:val="none" w:sz="0" w:space="0" w:color="auto"/>
            <w:left w:val="none" w:sz="0" w:space="0" w:color="auto"/>
            <w:bottom w:val="none" w:sz="0" w:space="0" w:color="auto"/>
            <w:right w:val="none" w:sz="0" w:space="0" w:color="auto"/>
          </w:divBdr>
          <w:divsChild>
            <w:div w:id="1579096741">
              <w:marLeft w:val="0"/>
              <w:marRight w:val="0"/>
              <w:marTop w:val="0"/>
              <w:marBottom w:val="0"/>
              <w:divBdr>
                <w:top w:val="none" w:sz="0" w:space="0" w:color="auto"/>
                <w:left w:val="none" w:sz="0" w:space="0" w:color="auto"/>
                <w:bottom w:val="none" w:sz="0" w:space="0" w:color="auto"/>
                <w:right w:val="none" w:sz="0" w:space="0" w:color="auto"/>
              </w:divBdr>
            </w:div>
          </w:divsChild>
        </w:div>
        <w:div w:id="990214427">
          <w:marLeft w:val="0"/>
          <w:marRight w:val="0"/>
          <w:marTop w:val="0"/>
          <w:marBottom w:val="0"/>
          <w:divBdr>
            <w:top w:val="none" w:sz="0" w:space="0" w:color="auto"/>
            <w:left w:val="none" w:sz="0" w:space="0" w:color="auto"/>
            <w:bottom w:val="none" w:sz="0" w:space="0" w:color="auto"/>
            <w:right w:val="none" w:sz="0" w:space="0" w:color="auto"/>
          </w:divBdr>
          <w:divsChild>
            <w:div w:id="630132305">
              <w:marLeft w:val="0"/>
              <w:marRight w:val="0"/>
              <w:marTop w:val="0"/>
              <w:marBottom w:val="0"/>
              <w:divBdr>
                <w:top w:val="none" w:sz="0" w:space="0" w:color="auto"/>
                <w:left w:val="none" w:sz="0" w:space="0" w:color="auto"/>
                <w:bottom w:val="none" w:sz="0" w:space="0" w:color="auto"/>
                <w:right w:val="none" w:sz="0" w:space="0" w:color="auto"/>
              </w:divBdr>
            </w:div>
          </w:divsChild>
        </w:div>
        <w:div w:id="1045252630">
          <w:marLeft w:val="0"/>
          <w:marRight w:val="0"/>
          <w:marTop w:val="0"/>
          <w:marBottom w:val="0"/>
          <w:divBdr>
            <w:top w:val="none" w:sz="0" w:space="0" w:color="auto"/>
            <w:left w:val="none" w:sz="0" w:space="0" w:color="auto"/>
            <w:bottom w:val="none" w:sz="0" w:space="0" w:color="auto"/>
            <w:right w:val="none" w:sz="0" w:space="0" w:color="auto"/>
          </w:divBdr>
          <w:divsChild>
            <w:div w:id="1557667994">
              <w:marLeft w:val="0"/>
              <w:marRight w:val="0"/>
              <w:marTop w:val="0"/>
              <w:marBottom w:val="0"/>
              <w:divBdr>
                <w:top w:val="none" w:sz="0" w:space="0" w:color="auto"/>
                <w:left w:val="none" w:sz="0" w:space="0" w:color="auto"/>
                <w:bottom w:val="none" w:sz="0" w:space="0" w:color="auto"/>
                <w:right w:val="none" w:sz="0" w:space="0" w:color="auto"/>
              </w:divBdr>
            </w:div>
          </w:divsChild>
        </w:div>
        <w:div w:id="1080718139">
          <w:marLeft w:val="0"/>
          <w:marRight w:val="0"/>
          <w:marTop w:val="0"/>
          <w:marBottom w:val="0"/>
          <w:divBdr>
            <w:top w:val="none" w:sz="0" w:space="0" w:color="auto"/>
            <w:left w:val="none" w:sz="0" w:space="0" w:color="auto"/>
            <w:bottom w:val="none" w:sz="0" w:space="0" w:color="auto"/>
            <w:right w:val="none" w:sz="0" w:space="0" w:color="auto"/>
          </w:divBdr>
          <w:divsChild>
            <w:div w:id="1677001153">
              <w:marLeft w:val="0"/>
              <w:marRight w:val="0"/>
              <w:marTop w:val="0"/>
              <w:marBottom w:val="0"/>
              <w:divBdr>
                <w:top w:val="none" w:sz="0" w:space="0" w:color="auto"/>
                <w:left w:val="none" w:sz="0" w:space="0" w:color="auto"/>
                <w:bottom w:val="none" w:sz="0" w:space="0" w:color="auto"/>
                <w:right w:val="none" w:sz="0" w:space="0" w:color="auto"/>
              </w:divBdr>
            </w:div>
          </w:divsChild>
        </w:div>
        <w:div w:id="1087582405">
          <w:marLeft w:val="0"/>
          <w:marRight w:val="0"/>
          <w:marTop w:val="0"/>
          <w:marBottom w:val="0"/>
          <w:divBdr>
            <w:top w:val="none" w:sz="0" w:space="0" w:color="auto"/>
            <w:left w:val="none" w:sz="0" w:space="0" w:color="auto"/>
            <w:bottom w:val="none" w:sz="0" w:space="0" w:color="auto"/>
            <w:right w:val="none" w:sz="0" w:space="0" w:color="auto"/>
          </w:divBdr>
          <w:divsChild>
            <w:div w:id="1205798347">
              <w:marLeft w:val="0"/>
              <w:marRight w:val="0"/>
              <w:marTop w:val="0"/>
              <w:marBottom w:val="0"/>
              <w:divBdr>
                <w:top w:val="none" w:sz="0" w:space="0" w:color="auto"/>
                <w:left w:val="none" w:sz="0" w:space="0" w:color="auto"/>
                <w:bottom w:val="none" w:sz="0" w:space="0" w:color="auto"/>
                <w:right w:val="none" w:sz="0" w:space="0" w:color="auto"/>
              </w:divBdr>
            </w:div>
          </w:divsChild>
        </w:div>
        <w:div w:id="1087918332">
          <w:marLeft w:val="0"/>
          <w:marRight w:val="0"/>
          <w:marTop w:val="0"/>
          <w:marBottom w:val="0"/>
          <w:divBdr>
            <w:top w:val="none" w:sz="0" w:space="0" w:color="auto"/>
            <w:left w:val="none" w:sz="0" w:space="0" w:color="auto"/>
            <w:bottom w:val="none" w:sz="0" w:space="0" w:color="auto"/>
            <w:right w:val="none" w:sz="0" w:space="0" w:color="auto"/>
          </w:divBdr>
          <w:divsChild>
            <w:div w:id="1566455159">
              <w:marLeft w:val="0"/>
              <w:marRight w:val="0"/>
              <w:marTop w:val="0"/>
              <w:marBottom w:val="0"/>
              <w:divBdr>
                <w:top w:val="none" w:sz="0" w:space="0" w:color="auto"/>
                <w:left w:val="none" w:sz="0" w:space="0" w:color="auto"/>
                <w:bottom w:val="none" w:sz="0" w:space="0" w:color="auto"/>
                <w:right w:val="none" w:sz="0" w:space="0" w:color="auto"/>
              </w:divBdr>
            </w:div>
          </w:divsChild>
        </w:div>
        <w:div w:id="1093818838">
          <w:marLeft w:val="0"/>
          <w:marRight w:val="0"/>
          <w:marTop w:val="0"/>
          <w:marBottom w:val="0"/>
          <w:divBdr>
            <w:top w:val="none" w:sz="0" w:space="0" w:color="auto"/>
            <w:left w:val="none" w:sz="0" w:space="0" w:color="auto"/>
            <w:bottom w:val="none" w:sz="0" w:space="0" w:color="auto"/>
            <w:right w:val="none" w:sz="0" w:space="0" w:color="auto"/>
          </w:divBdr>
          <w:divsChild>
            <w:div w:id="168376232">
              <w:marLeft w:val="0"/>
              <w:marRight w:val="0"/>
              <w:marTop w:val="0"/>
              <w:marBottom w:val="0"/>
              <w:divBdr>
                <w:top w:val="none" w:sz="0" w:space="0" w:color="auto"/>
                <w:left w:val="none" w:sz="0" w:space="0" w:color="auto"/>
                <w:bottom w:val="none" w:sz="0" w:space="0" w:color="auto"/>
                <w:right w:val="none" w:sz="0" w:space="0" w:color="auto"/>
              </w:divBdr>
            </w:div>
          </w:divsChild>
        </w:div>
        <w:div w:id="1096630795">
          <w:marLeft w:val="0"/>
          <w:marRight w:val="0"/>
          <w:marTop w:val="0"/>
          <w:marBottom w:val="0"/>
          <w:divBdr>
            <w:top w:val="none" w:sz="0" w:space="0" w:color="auto"/>
            <w:left w:val="none" w:sz="0" w:space="0" w:color="auto"/>
            <w:bottom w:val="none" w:sz="0" w:space="0" w:color="auto"/>
            <w:right w:val="none" w:sz="0" w:space="0" w:color="auto"/>
          </w:divBdr>
          <w:divsChild>
            <w:div w:id="993408796">
              <w:marLeft w:val="0"/>
              <w:marRight w:val="0"/>
              <w:marTop w:val="0"/>
              <w:marBottom w:val="0"/>
              <w:divBdr>
                <w:top w:val="none" w:sz="0" w:space="0" w:color="auto"/>
                <w:left w:val="none" w:sz="0" w:space="0" w:color="auto"/>
                <w:bottom w:val="none" w:sz="0" w:space="0" w:color="auto"/>
                <w:right w:val="none" w:sz="0" w:space="0" w:color="auto"/>
              </w:divBdr>
            </w:div>
          </w:divsChild>
        </w:div>
        <w:div w:id="1104884328">
          <w:marLeft w:val="0"/>
          <w:marRight w:val="0"/>
          <w:marTop w:val="0"/>
          <w:marBottom w:val="0"/>
          <w:divBdr>
            <w:top w:val="none" w:sz="0" w:space="0" w:color="auto"/>
            <w:left w:val="none" w:sz="0" w:space="0" w:color="auto"/>
            <w:bottom w:val="none" w:sz="0" w:space="0" w:color="auto"/>
            <w:right w:val="none" w:sz="0" w:space="0" w:color="auto"/>
          </w:divBdr>
          <w:divsChild>
            <w:div w:id="38209958">
              <w:marLeft w:val="0"/>
              <w:marRight w:val="0"/>
              <w:marTop w:val="0"/>
              <w:marBottom w:val="0"/>
              <w:divBdr>
                <w:top w:val="none" w:sz="0" w:space="0" w:color="auto"/>
                <w:left w:val="none" w:sz="0" w:space="0" w:color="auto"/>
                <w:bottom w:val="none" w:sz="0" w:space="0" w:color="auto"/>
                <w:right w:val="none" w:sz="0" w:space="0" w:color="auto"/>
              </w:divBdr>
            </w:div>
          </w:divsChild>
        </w:div>
        <w:div w:id="1153064325">
          <w:marLeft w:val="0"/>
          <w:marRight w:val="0"/>
          <w:marTop w:val="0"/>
          <w:marBottom w:val="0"/>
          <w:divBdr>
            <w:top w:val="none" w:sz="0" w:space="0" w:color="auto"/>
            <w:left w:val="none" w:sz="0" w:space="0" w:color="auto"/>
            <w:bottom w:val="none" w:sz="0" w:space="0" w:color="auto"/>
            <w:right w:val="none" w:sz="0" w:space="0" w:color="auto"/>
          </w:divBdr>
          <w:divsChild>
            <w:div w:id="182675785">
              <w:marLeft w:val="0"/>
              <w:marRight w:val="0"/>
              <w:marTop w:val="0"/>
              <w:marBottom w:val="0"/>
              <w:divBdr>
                <w:top w:val="none" w:sz="0" w:space="0" w:color="auto"/>
                <w:left w:val="none" w:sz="0" w:space="0" w:color="auto"/>
                <w:bottom w:val="none" w:sz="0" w:space="0" w:color="auto"/>
                <w:right w:val="none" w:sz="0" w:space="0" w:color="auto"/>
              </w:divBdr>
            </w:div>
          </w:divsChild>
        </w:div>
        <w:div w:id="1157845209">
          <w:marLeft w:val="0"/>
          <w:marRight w:val="0"/>
          <w:marTop w:val="0"/>
          <w:marBottom w:val="0"/>
          <w:divBdr>
            <w:top w:val="none" w:sz="0" w:space="0" w:color="auto"/>
            <w:left w:val="none" w:sz="0" w:space="0" w:color="auto"/>
            <w:bottom w:val="none" w:sz="0" w:space="0" w:color="auto"/>
            <w:right w:val="none" w:sz="0" w:space="0" w:color="auto"/>
          </w:divBdr>
          <w:divsChild>
            <w:div w:id="1289429223">
              <w:marLeft w:val="0"/>
              <w:marRight w:val="0"/>
              <w:marTop w:val="0"/>
              <w:marBottom w:val="0"/>
              <w:divBdr>
                <w:top w:val="none" w:sz="0" w:space="0" w:color="auto"/>
                <w:left w:val="none" w:sz="0" w:space="0" w:color="auto"/>
                <w:bottom w:val="none" w:sz="0" w:space="0" w:color="auto"/>
                <w:right w:val="none" w:sz="0" w:space="0" w:color="auto"/>
              </w:divBdr>
            </w:div>
          </w:divsChild>
        </w:div>
        <w:div w:id="1178033667">
          <w:marLeft w:val="0"/>
          <w:marRight w:val="0"/>
          <w:marTop w:val="0"/>
          <w:marBottom w:val="0"/>
          <w:divBdr>
            <w:top w:val="none" w:sz="0" w:space="0" w:color="auto"/>
            <w:left w:val="none" w:sz="0" w:space="0" w:color="auto"/>
            <w:bottom w:val="none" w:sz="0" w:space="0" w:color="auto"/>
            <w:right w:val="none" w:sz="0" w:space="0" w:color="auto"/>
          </w:divBdr>
          <w:divsChild>
            <w:div w:id="824977513">
              <w:marLeft w:val="0"/>
              <w:marRight w:val="0"/>
              <w:marTop w:val="0"/>
              <w:marBottom w:val="0"/>
              <w:divBdr>
                <w:top w:val="none" w:sz="0" w:space="0" w:color="auto"/>
                <w:left w:val="none" w:sz="0" w:space="0" w:color="auto"/>
                <w:bottom w:val="none" w:sz="0" w:space="0" w:color="auto"/>
                <w:right w:val="none" w:sz="0" w:space="0" w:color="auto"/>
              </w:divBdr>
            </w:div>
          </w:divsChild>
        </w:div>
        <w:div w:id="1185482062">
          <w:marLeft w:val="0"/>
          <w:marRight w:val="0"/>
          <w:marTop w:val="0"/>
          <w:marBottom w:val="0"/>
          <w:divBdr>
            <w:top w:val="none" w:sz="0" w:space="0" w:color="auto"/>
            <w:left w:val="none" w:sz="0" w:space="0" w:color="auto"/>
            <w:bottom w:val="none" w:sz="0" w:space="0" w:color="auto"/>
            <w:right w:val="none" w:sz="0" w:space="0" w:color="auto"/>
          </w:divBdr>
          <w:divsChild>
            <w:div w:id="1188718114">
              <w:marLeft w:val="0"/>
              <w:marRight w:val="0"/>
              <w:marTop w:val="0"/>
              <w:marBottom w:val="0"/>
              <w:divBdr>
                <w:top w:val="none" w:sz="0" w:space="0" w:color="auto"/>
                <w:left w:val="none" w:sz="0" w:space="0" w:color="auto"/>
                <w:bottom w:val="none" w:sz="0" w:space="0" w:color="auto"/>
                <w:right w:val="none" w:sz="0" w:space="0" w:color="auto"/>
              </w:divBdr>
            </w:div>
          </w:divsChild>
        </w:div>
        <w:div w:id="1201550592">
          <w:marLeft w:val="0"/>
          <w:marRight w:val="0"/>
          <w:marTop w:val="0"/>
          <w:marBottom w:val="0"/>
          <w:divBdr>
            <w:top w:val="none" w:sz="0" w:space="0" w:color="auto"/>
            <w:left w:val="none" w:sz="0" w:space="0" w:color="auto"/>
            <w:bottom w:val="none" w:sz="0" w:space="0" w:color="auto"/>
            <w:right w:val="none" w:sz="0" w:space="0" w:color="auto"/>
          </w:divBdr>
          <w:divsChild>
            <w:div w:id="959997090">
              <w:marLeft w:val="0"/>
              <w:marRight w:val="0"/>
              <w:marTop w:val="0"/>
              <w:marBottom w:val="0"/>
              <w:divBdr>
                <w:top w:val="none" w:sz="0" w:space="0" w:color="auto"/>
                <w:left w:val="none" w:sz="0" w:space="0" w:color="auto"/>
                <w:bottom w:val="none" w:sz="0" w:space="0" w:color="auto"/>
                <w:right w:val="none" w:sz="0" w:space="0" w:color="auto"/>
              </w:divBdr>
            </w:div>
          </w:divsChild>
        </w:div>
        <w:div w:id="1247612205">
          <w:marLeft w:val="0"/>
          <w:marRight w:val="0"/>
          <w:marTop w:val="0"/>
          <w:marBottom w:val="0"/>
          <w:divBdr>
            <w:top w:val="none" w:sz="0" w:space="0" w:color="auto"/>
            <w:left w:val="none" w:sz="0" w:space="0" w:color="auto"/>
            <w:bottom w:val="none" w:sz="0" w:space="0" w:color="auto"/>
            <w:right w:val="none" w:sz="0" w:space="0" w:color="auto"/>
          </w:divBdr>
          <w:divsChild>
            <w:div w:id="186914579">
              <w:marLeft w:val="0"/>
              <w:marRight w:val="0"/>
              <w:marTop w:val="0"/>
              <w:marBottom w:val="0"/>
              <w:divBdr>
                <w:top w:val="none" w:sz="0" w:space="0" w:color="auto"/>
                <w:left w:val="none" w:sz="0" w:space="0" w:color="auto"/>
                <w:bottom w:val="none" w:sz="0" w:space="0" w:color="auto"/>
                <w:right w:val="none" w:sz="0" w:space="0" w:color="auto"/>
              </w:divBdr>
            </w:div>
          </w:divsChild>
        </w:div>
        <w:div w:id="1269772509">
          <w:marLeft w:val="0"/>
          <w:marRight w:val="0"/>
          <w:marTop w:val="0"/>
          <w:marBottom w:val="0"/>
          <w:divBdr>
            <w:top w:val="none" w:sz="0" w:space="0" w:color="auto"/>
            <w:left w:val="none" w:sz="0" w:space="0" w:color="auto"/>
            <w:bottom w:val="none" w:sz="0" w:space="0" w:color="auto"/>
            <w:right w:val="none" w:sz="0" w:space="0" w:color="auto"/>
          </w:divBdr>
          <w:divsChild>
            <w:div w:id="1366709412">
              <w:marLeft w:val="0"/>
              <w:marRight w:val="0"/>
              <w:marTop w:val="0"/>
              <w:marBottom w:val="0"/>
              <w:divBdr>
                <w:top w:val="none" w:sz="0" w:space="0" w:color="auto"/>
                <w:left w:val="none" w:sz="0" w:space="0" w:color="auto"/>
                <w:bottom w:val="none" w:sz="0" w:space="0" w:color="auto"/>
                <w:right w:val="none" w:sz="0" w:space="0" w:color="auto"/>
              </w:divBdr>
            </w:div>
          </w:divsChild>
        </w:div>
        <w:div w:id="1325400988">
          <w:marLeft w:val="0"/>
          <w:marRight w:val="0"/>
          <w:marTop w:val="0"/>
          <w:marBottom w:val="0"/>
          <w:divBdr>
            <w:top w:val="none" w:sz="0" w:space="0" w:color="auto"/>
            <w:left w:val="none" w:sz="0" w:space="0" w:color="auto"/>
            <w:bottom w:val="none" w:sz="0" w:space="0" w:color="auto"/>
            <w:right w:val="none" w:sz="0" w:space="0" w:color="auto"/>
          </w:divBdr>
          <w:divsChild>
            <w:div w:id="1463108488">
              <w:marLeft w:val="0"/>
              <w:marRight w:val="0"/>
              <w:marTop w:val="0"/>
              <w:marBottom w:val="0"/>
              <w:divBdr>
                <w:top w:val="none" w:sz="0" w:space="0" w:color="auto"/>
                <w:left w:val="none" w:sz="0" w:space="0" w:color="auto"/>
                <w:bottom w:val="none" w:sz="0" w:space="0" w:color="auto"/>
                <w:right w:val="none" w:sz="0" w:space="0" w:color="auto"/>
              </w:divBdr>
            </w:div>
          </w:divsChild>
        </w:div>
        <w:div w:id="1330448927">
          <w:marLeft w:val="0"/>
          <w:marRight w:val="0"/>
          <w:marTop w:val="0"/>
          <w:marBottom w:val="0"/>
          <w:divBdr>
            <w:top w:val="none" w:sz="0" w:space="0" w:color="auto"/>
            <w:left w:val="none" w:sz="0" w:space="0" w:color="auto"/>
            <w:bottom w:val="none" w:sz="0" w:space="0" w:color="auto"/>
            <w:right w:val="none" w:sz="0" w:space="0" w:color="auto"/>
          </w:divBdr>
          <w:divsChild>
            <w:div w:id="2107114465">
              <w:marLeft w:val="0"/>
              <w:marRight w:val="0"/>
              <w:marTop w:val="0"/>
              <w:marBottom w:val="0"/>
              <w:divBdr>
                <w:top w:val="none" w:sz="0" w:space="0" w:color="auto"/>
                <w:left w:val="none" w:sz="0" w:space="0" w:color="auto"/>
                <w:bottom w:val="none" w:sz="0" w:space="0" w:color="auto"/>
                <w:right w:val="none" w:sz="0" w:space="0" w:color="auto"/>
              </w:divBdr>
            </w:div>
          </w:divsChild>
        </w:div>
        <w:div w:id="1330868790">
          <w:marLeft w:val="0"/>
          <w:marRight w:val="0"/>
          <w:marTop w:val="0"/>
          <w:marBottom w:val="0"/>
          <w:divBdr>
            <w:top w:val="none" w:sz="0" w:space="0" w:color="auto"/>
            <w:left w:val="none" w:sz="0" w:space="0" w:color="auto"/>
            <w:bottom w:val="none" w:sz="0" w:space="0" w:color="auto"/>
            <w:right w:val="none" w:sz="0" w:space="0" w:color="auto"/>
          </w:divBdr>
          <w:divsChild>
            <w:div w:id="496843592">
              <w:marLeft w:val="0"/>
              <w:marRight w:val="0"/>
              <w:marTop w:val="0"/>
              <w:marBottom w:val="0"/>
              <w:divBdr>
                <w:top w:val="none" w:sz="0" w:space="0" w:color="auto"/>
                <w:left w:val="none" w:sz="0" w:space="0" w:color="auto"/>
                <w:bottom w:val="none" w:sz="0" w:space="0" w:color="auto"/>
                <w:right w:val="none" w:sz="0" w:space="0" w:color="auto"/>
              </w:divBdr>
            </w:div>
          </w:divsChild>
        </w:div>
        <w:div w:id="1383408670">
          <w:marLeft w:val="0"/>
          <w:marRight w:val="0"/>
          <w:marTop w:val="0"/>
          <w:marBottom w:val="0"/>
          <w:divBdr>
            <w:top w:val="none" w:sz="0" w:space="0" w:color="auto"/>
            <w:left w:val="none" w:sz="0" w:space="0" w:color="auto"/>
            <w:bottom w:val="none" w:sz="0" w:space="0" w:color="auto"/>
            <w:right w:val="none" w:sz="0" w:space="0" w:color="auto"/>
          </w:divBdr>
          <w:divsChild>
            <w:div w:id="1250386249">
              <w:marLeft w:val="0"/>
              <w:marRight w:val="0"/>
              <w:marTop w:val="0"/>
              <w:marBottom w:val="0"/>
              <w:divBdr>
                <w:top w:val="none" w:sz="0" w:space="0" w:color="auto"/>
                <w:left w:val="none" w:sz="0" w:space="0" w:color="auto"/>
                <w:bottom w:val="none" w:sz="0" w:space="0" w:color="auto"/>
                <w:right w:val="none" w:sz="0" w:space="0" w:color="auto"/>
              </w:divBdr>
            </w:div>
          </w:divsChild>
        </w:div>
        <w:div w:id="1388408234">
          <w:marLeft w:val="0"/>
          <w:marRight w:val="0"/>
          <w:marTop w:val="0"/>
          <w:marBottom w:val="0"/>
          <w:divBdr>
            <w:top w:val="none" w:sz="0" w:space="0" w:color="auto"/>
            <w:left w:val="none" w:sz="0" w:space="0" w:color="auto"/>
            <w:bottom w:val="none" w:sz="0" w:space="0" w:color="auto"/>
            <w:right w:val="none" w:sz="0" w:space="0" w:color="auto"/>
          </w:divBdr>
          <w:divsChild>
            <w:div w:id="4795477">
              <w:marLeft w:val="0"/>
              <w:marRight w:val="0"/>
              <w:marTop w:val="0"/>
              <w:marBottom w:val="0"/>
              <w:divBdr>
                <w:top w:val="none" w:sz="0" w:space="0" w:color="auto"/>
                <w:left w:val="none" w:sz="0" w:space="0" w:color="auto"/>
                <w:bottom w:val="none" w:sz="0" w:space="0" w:color="auto"/>
                <w:right w:val="none" w:sz="0" w:space="0" w:color="auto"/>
              </w:divBdr>
            </w:div>
          </w:divsChild>
        </w:div>
        <w:div w:id="1396322567">
          <w:marLeft w:val="0"/>
          <w:marRight w:val="0"/>
          <w:marTop w:val="0"/>
          <w:marBottom w:val="0"/>
          <w:divBdr>
            <w:top w:val="none" w:sz="0" w:space="0" w:color="auto"/>
            <w:left w:val="none" w:sz="0" w:space="0" w:color="auto"/>
            <w:bottom w:val="none" w:sz="0" w:space="0" w:color="auto"/>
            <w:right w:val="none" w:sz="0" w:space="0" w:color="auto"/>
          </w:divBdr>
          <w:divsChild>
            <w:div w:id="1348679990">
              <w:marLeft w:val="0"/>
              <w:marRight w:val="0"/>
              <w:marTop w:val="0"/>
              <w:marBottom w:val="0"/>
              <w:divBdr>
                <w:top w:val="none" w:sz="0" w:space="0" w:color="auto"/>
                <w:left w:val="none" w:sz="0" w:space="0" w:color="auto"/>
                <w:bottom w:val="none" w:sz="0" w:space="0" w:color="auto"/>
                <w:right w:val="none" w:sz="0" w:space="0" w:color="auto"/>
              </w:divBdr>
            </w:div>
          </w:divsChild>
        </w:div>
        <w:div w:id="1449540958">
          <w:marLeft w:val="0"/>
          <w:marRight w:val="0"/>
          <w:marTop w:val="0"/>
          <w:marBottom w:val="0"/>
          <w:divBdr>
            <w:top w:val="none" w:sz="0" w:space="0" w:color="auto"/>
            <w:left w:val="none" w:sz="0" w:space="0" w:color="auto"/>
            <w:bottom w:val="none" w:sz="0" w:space="0" w:color="auto"/>
            <w:right w:val="none" w:sz="0" w:space="0" w:color="auto"/>
          </w:divBdr>
          <w:divsChild>
            <w:div w:id="797989606">
              <w:marLeft w:val="0"/>
              <w:marRight w:val="0"/>
              <w:marTop w:val="0"/>
              <w:marBottom w:val="0"/>
              <w:divBdr>
                <w:top w:val="none" w:sz="0" w:space="0" w:color="auto"/>
                <w:left w:val="none" w:sz="0" w:space="0" w:color="auto"/>
                <w:bottom w:val="none" w:sz="0" w:space="0" w:color="auto"/>
                <w:right w:val="none" w:sz="0" w:space="0" w:color="auto"/>
              </w:divBdr>
            </w:div>
          </w:divsChild>
        </w:div>
        <w:div w:id="1463764885">
          <w:marLeft w:val="0"/>
          <w:marRight w:val="0"/>
          <w:marTop w:val="0"/>
          <w:marBottom w:val="0"/>
          <w:divBdr>
            <w:top w:val="none" w:sz="0" w:space="0" w:color="auto"/>
            <w:left w:val="none" w:sz="0" w:space="0" w:color="auto"/>
            <w:bottom w:val="none" w:sz="0" w:space="0" w:color="auto"/>
            <w:right w:val="none" w:sz="0" w:space="0" w:color="auto"/>
          </w:divBdr>
          <w:divsChild>
            <w:div w:id="603611278">
              <w:marLeft w:val="0"/>
              <w:marRight w:val="0"/>
              <w:marTop w:val="0"/>
              <w:marBottom w:val="0"/>
              <w:divBdr>
                <w:top w:val="none" w:sz="0" w:space="0" w:color="auto"/>
                <w:left w:val="none" w:sz="0" w:space="0" w:color="auto"/>
                <w:bottom w:val="none" w:sz="0" w:space="0" w:color="auto"/>
                <w:right w:val="none" w:sz="0" w:space="0" w:color="auto"/>
              </w:divBdr>
            </w:div>
          </w:divsChild>
        </w:div>
        <w:div w:id="1502429300">
          <w:marLeft w:val="0"/>
          <w:marRight w:val="0"/>
          <w:marTop w:val="0"/>
          <w:marBottom w:val="0"/>
          <w:divBdr>
            <w:top w:val="none" w:sz="0" w:space="0" w:color="auto"/>
            <w:left w:val="none" w:sz="0" w:space="0" w:color="auto"/>
            <w:bottom w:val="none" w:sz="0" w:space="0" w:color="auto"/>
            <w:right w:val="none" w:sz="0" w:space="0" w:color="auto"/>
          </w:divBdr>
          <w:divsChild>
            <w:div w:id="841815948">
              <w:marLeft w:val="0"/>
              <w:marRight w:val="0"/>
              <w:marTop w:val="0"/>
              <w:marBottom w:val="0"/>
              <w:divBdr>
                <w:top w:val="none" w:sz="0" w:space="0" w:color="auto"/>
                <w:left w:val="none" w:sz="0" w:space="0" w:color="auto"/>
                <w:bottom w:val="none" w:sz="0" w:space="0" w:color="auto"/>
                <w:right w:val="none" w:sz="0" w:space="0" w:color="auto"/>
              </w:divBdr>
            </w:div>
          </w:divsChild>
        </w:div>
        <w:div w:id="1546916292">
          <w:marLeft w:val="0"/>
          <w:marRight w:val="0"/>
          <w:marTop w:val="0"/>
          <w:marBottom w:val="0"/>
          <w:divBdr>
            <w:top w:val="none" w:sz="0" w:space="0" w:color="auto"/>
            <w:left w:val="none" w:sz="0" w:space="0" w:color="auto"/>
            <w:bottom w:val="none" w:sz="0" w:space="0" w:color="auto"/>
            <w:right w:val="none" w:sz="0" w:space="0" w:color="auto"/>
          </w:divBdr>
          <w:divsChild>
            <w:div w:id="1682462632">
              <w:marLeft w:val="0"/>
              <w:marRight w:val="0"/>
              <w:marTop w:val="0"/>
              <w:marBottom w:val="0"/>
              <w:divBdr>
                <w:top w:val="none" w:sz="0" w:space="0" w:color="auto"/>
                <w:left w:val="none" w:sz="0" w:space="0" w:color="auto"/>
                <w:bottom w:val="none" w:sz="0" w:space="0" w:color="auto"/>
                <w:right w:val="none" w:sz="0" w:space="0" w:color="auto"/>
              </w:divBdr>
            </w:div>
          </w:divsChild>
        </w:div>
        <w:div w:id="1549100717">
          <w:marLeft w:val="0"/>
          <w:marRight w:val="0"/>
          <w:marTop w:val="0"/>
          <w:marBottom w:val="0"/>
          <w:divBdr>
            <w:top w:val="none" w:sz="0" w:space="0" w:color="auto"/>
            <w:left w:val="none" w:sz="0" w:space="0" w:color="auto"/>
            <w:bottom w:val="none" w:sz="0" w:space="0" w:color="auto"/>
            <w:right w:val="none" w:sz="0" w:space="0" w:color="auto"/>
          </w:divBdr>
          <w:divsChild>
            <w:div w:id="1298221307">
              <w:marLeft w:val="0"/>
              <w:marRight w:val="0"/>
              <w:marTop w:val="0"/>
              <w:marBottom w:val="0"/>
              <w:divBdr>
                <w:top w:val="none" w:sz="0" w:space="0" w:color="auto"/>
                <w:left w:val="none" w:sz="0" w:space="0" w:color="auto"/>
                <w:bottom w:val="none" w:sz="0" w:space="0" w:color="auto"/>
                <w:right w:val="none" w:sz="0" w:space="0" w:color="auto"/>
              </w:divBdr>
            </w:div>
          </w:divsChild>
        </w:div>
        <w:div w:id="1584024722">
          <w:marLeft w:val="0"/>
          <w:marRight w:val="0"/>
          <w:marTop w:val="0"/>
          <w:marBottom w:val="0"/>
          <w:divBdr>
            <w:top w:val="none" w:sz="0" w:space="0" w:color="auto"/>
            <w:left w:val="none" w:sz="0" w:space="0" w:color="auto"/>
            <w:bottom w:val="none" w:sz="0" w:space="0" w:color="auto"/>
            <w:right w:val="none" w:sz="0" w:space="0" w:color="auto"/>
          </w:divBdr>
          <w:divsChild>
            <w:div w:id="1504904121">
              <w:marLeft w:val="0"/>
              <w:marRight w:val="0"/>
              <w:marTop w:val="0"/>
              <w:marBottom w:val="0"/>
              <w:divBdr>
                <w:top w:val="none" w:sz="0" w:space="0" w:color="auto"/>
                <w:left w:val="none" w:sz="0" w:space="0" w:color="auto"/>
                <w:bottom w:val="none" w:sz="0" w:space="0" w:color="auto"/>
                <w:right w:val="none" w:sz="0" w:space="0" w:color="auto"/>
              </w:divBdr>
            </w:div>
          </w:divsChild>
        </w:div>
        <w:div w:id="1635863208">
          <w:marLeft w:val="0"/>
          <w:marRight w:val="0"/>
          <w:marTop w:val="0"/>
          <w:marBottom w:val="0"/>
          <w:divBdr>
            <w:top w:val="none" w:sz="0" w:space="0" w:color="auto"/>
            <w:left w:val="none" w:sz="0" w:space="0" w:color="auto"/>
            <w:bottom w:val="none" w:sz="0" w:space="0" w:color="auto"/>
            <w:right w:val="none" w:sz="0" w:space="0" w:color="auto"/>
          </w:divBdr>
          <w:divsChild>
            <w:div w:id="1711570879">
              <w:marLeft w:val="0"/>
              <w:marRight w:val="0"/>
              <w:marTop w:val="0"/>
              <w:marBottom w:val="0"/>
              <w:divBdr>
                <w:top w:val="none" w:sz="0" w:space="0" w:color="auto"/>
                <w:left w:val="none" w:sz="0" w:space="0" w:color="auto"/>
                <w:bottom w:val="none" w:sz="0" w:space="0" w:color="auto"/>
                <w:right w:val="none" w:sz="0" w:space="0" w:color="auto"/>
              </w:divBdr>
            </w:div>
          </w:divsChild>
        </w:div>
        <w:div w:id="1659574379">
          <w:marLeft w:val="0"/>
          <w:marRight w:val="0"/>
          <w:marTop w:val="0"/>
          <w:marBottom w:val="0"/>
          <w:divBdr>
            <w:top w:val="none" w:sz="0" w:space="0" w:color="auto"/>
            <w:left w:val="none" w:sz="0" w:space="0" w:color="auto"/>
            <w:bottom w:val="none" w:sz="0" w:space="0" w:color="auto"/>
            <w:right w:val="none" w:sz="0" w:space="0" w:color="auto"/>
          </w:divBdr>
          <w:divsChild>
            <w:div w:id="1836803008">
              <w:marLeft w:val="0"/>
              <w:marRight w:val="0"/>
              <w:marTop w:val="0"/>
              <w:marBottom w:val="0"/>
              <w:divBdr>
                <w:top w:val="none" w:sz="0" w:space="0" w:color="auto"/>
                <w:left w:val="none" w:sz="0" w:space="0" w:color="auto"/>
                <w:bottom w:val="none" w:sz="0" w:space="0" w:color="auto"/>
                <w:right w:val="none" w:sz="0" w:space="0" w:color="auto"/>
              </w:divBdr>
            </w:div>
          </w:divsChild>
        </w:div>
        <w:div w:id="1664308481">
          <w:marLeft w:val="0"/>
          <w:marRight w:val="0"/>
          <w:marTop w:val="0"/>
          <w:marBottom w:val="0"/>
          <w:divBdr>
            <w:top w:val="none" w:sz="0" w:space="0" w:color="auto"/>
            <w:left w:val="none" w:sz="0" w:space="0" w:color="auto"/>
            <w:bottom w:val="none" w:sz="0" w:space="0" w:color="auto"/>
            <w:right w:val="none" w:sz="0" w:space="0" w:color="auto"/>
          </w:divBdr>
          <w:divsChild>
            <w:div w:id="524103252">
              <w:marLeft w:val="0"/>
              <w:marRight w:val="0"/>
              <w:marTop w:val="0"/>
              <w:marBottom w:val="0"/>
              <w:divBdr>
                <w:top w:val="none" w:sz="0" w:space="0" w:color="auto"/>
                <w:left w:val="none" w:sz="0" w:space="0" w:color="auto"/>
                <w:bottom w:val="none" w:sz="0" w:space="0" w:color="auto"/>
                <w:right w:val="none" w:sz="0" w:space="0" w:color="auto"/>
              </w:divBdr>
            </w:div>
          </w:divsChild>
        </w:div>
        <w:div w:id="1674338509">
          <w:marLeft w:val="0"/>
          <w:marRight w:val="0"/>
          <w:marTop w:val="0"/>
          <w:marBottom w:val="0"/>
          <w:divBdr>
            <w:top w:val="none" w:sz="0" w:space="0" w:color="auto"/>
            <w:left w:val="none" w:sz="0" w:space="0" w:color="auto"/>
            <w:bottom w:val="none" w:sz="0" w:space="0" w:color="auto"/>
            <w:right w:val="none" w:sz="0" w:space="0" w:color="auto"/>
          </w:divBdr>
          <w:divsChild>
            <w:div w:id="659847613">
              <w:marLeft w:val="0"/>
              <w:marRight w:val="0"/>
              <w:marTop w:val="0"/>
              <w:marBottom w:val="0"/>
              <w:divBdr>
                <w:top w:val="none" w:sz="0" w:space="0" w:color="auto"/>
                <w:left w:val="none" w:sz="0" w:space="0" w:color="auto"/>
                <w:bottom w:val="none" w:sz="0" w:space="0" w:color="auto"/>
                <w:right w:val="none" w:sz="0" w:space="0" w:color="auto"/>
              </w:divBdr>
            </w:div>
          </w:divsChild>
        </w:div>
        <w:div w:id="1676419217">
          <w:marLeft w:val="0"/>
          <w:marRight w:val="0"/>
          <w:marTop w:val="0"/>
          <w:marBottom w:val="0"/>
          <w:divBdr>
            <w:top w:val="none" w:sz="0" w:space="0" w:color="auto"/>
            <w:left w:val="none" w:sz="0" w:space="0" w:color="auto"/>
            <w:bottom w:val="none" w:sz="0" w:space="0" w:color="auto"/>
            <w:right w:val="none" w:sz="0" w:space="0" w:color="auto"/>
          </w:divBdr>
          <w:divsChild>
            <w:div w:id="839084138">
              <w:marLeft w:val="0"/>
              <w:marRight w:val="0"/>
              <w:marTop w:val="0"/>
              <w:marBottom w:val="0"/>
              <w:divBdr>
                <w:top w:val="none" w:sz="0" w:space="0" w:color="auto"/>
                <w:left w:val="none" w:sz="0" w:space="0" w:color="auto"/>
                <w:bottom w:val="none" w:sz="0" w:space="0" w:color="auto"/>
                <w:right w:val="none" w:sz="0" w:space="0" w:color="auto"/>
              </w:divBdr>
            </w:div>
          </w:divsChild>
        </w:div>
        <w:div w:id="1676493825">
          <w:marLeft w:val="0"/>
          <w:marRight w:val="0"/>
          <w:marTop w:val="0"/>
          <w:marBottom w:val="0"/>
          <w:divBdr>
            <w:top w:val="none" w:sz="0" w:space="0" w:color="auto"/>
            <w:left w:val="none" w:sz="0" w:space="0" w:color="auto"/>
            <w:bottom w:val="none" w:sz="0" w:space="0" w:color="auto"/>
            <w:right w:val="none" w:sz="0" w:space="0" w:color="auto"/>
          </w:divBdr>
          <w:divsChild>
            <w:div w:id="1055012273">
              <w:marLeft w:val="0"/>
              <w:marRight w:val="0"/>
              <w:marTop w:val="0"/>
              <w:marBottom w:val="0"/>
              <w:divBdr>
                <w:top w:val="none" w:sz="0" w:space="0" w:color="auto"/>
                <w:left w:val="none" w:sz="0" w:space="0" w:color="auto"/>
                <w:bottom w:val="none" w:sz="0" w:space="0" w:color="auto"/>
                <w:right w:val="none" w:sz="0" w:space="0" w:color="auto"/>
              </w:divBdr>
            </w:div>
          </w:divsChild>
        </w:div>
        <w:div w:id="1677489199">
          <w:marLeft w:val="0"/>
          <w:marRight w:val="0"/>
          <w:marTop w:val="0"/>
          <w:marBottom w:val="0"/>
          <w:divBdr>
            <w:top w:val="none" w:sz="0" w:space="0" w:color="auto"/>
            <w:left w:val="none" w:sz="0" w:space="0" w:color="auto"/>
            <w:bottom w:val="none" w:sz="0" w:space="0" w:color="auto"/>
            <w:right w:val="none" w:sz="0" w:space="0" w:color="auto"/>
          </w:divBdr>
          <w:divsChild>
            <w:div w:id="1656445254">
              <w:marLeft w:val="0"/>
              <w:marRight w:val="0"/>
              <w:marTop w:val="0"/>
              <w:marBottom w:val="0"/>
              <w:divBdr>
                <w:top w:val="none" w:sz="0" w:space="0" w:color="auto"/>
                <w:left w:val="none" w:sz="0" w:space="0" w:color="auto"/>
                <w:bottom w:val="none" w:sz="0" w:space="0" w:color="auto"/>
                <w:right w:val="none" w:sz="0" w:space="0" w:color="auto"/>
              </w:divBdr>
            </w:div>
          </w:divsChild>
        </w:div>
        <w:div w:id="1692367955">
          <w:marLeft w:val="0"/>
          <w:marRight w:val="0"/>
          <w:marTop w:val="0"/>
          <w:marBottom w:val="0"/>
          <w:divBdr>
            <w:top w:val="none" w:sz="0" w:space="0" w:color="auto"/>
            <w:left w:val="none" w:sz="0" w:space="0" w:color="auto"/>
            <w:bottom w:val="none" w:sz="0" w:space="0" w:color="auto"/>
            <w:right w:val="none" w:sz="0" w:space="0" w:color="auto"/>
          </w:divBdr>
          <w:divsChild>
            <w:div w:id="1521159728">
              <w:marLeft w:val="0"/>
              <w:marRight w:val="0"/>
              <w:marTop w:val="0"/>
              <w:marBottom w:val="0"/>
              <w:divBdr>
                <w:top w:val="none" w:sz="0" w:space="0" w:color="auto"/>
                <w:left w:val="none" w:sz="0" w:space="0" w:color="auto"/>
                <w:bottom w:val="none" w:sz="0" w:space="0" w:color="auto"/>
                <w:right w:val="none" w:sz="0" w:space="0" w:color="auto"/>
              </w:divBdr>
            </w:div>
          </w:divsChild>
        </w:div>
        <w:div w:id="1702509648">
          <w:marLeft w:val="0"/>
          <w:marRight w:val="0"/>
          <w:marTop w:val="0"/>
          <w:marBottom w:val="0"/>
          <w:divBdr>
            <w:top w:val="none" w:sz="0" w:space="0" w:color="auto"/>
            <w:left w:val="none" w:sz="0" w:space="0" w:color="auto"/>
            <w:bottom w:val="none" w:sz="0" w:space="0" w:color="auto"/>
            <w:right w:val="none" w:sz="0" w:space="0" w:color="auto"/>
          </w:divBdr>
          <w:divsChild>
            <w:div w:id="2002851791">
              <w:marLeft w:val="0"/>
              <w:marRight w:val="0"/>
              <w:marTop w:val="0"/>
              <w:marBottom w:val="0"/>
              <w:divBdr>
                <w:top w:val="none" w:sz="0" w:space="0" w:color="auto"/>
                <w:left w:val="none" w:sz="0" w:space="0" w:color="auto"/>
                <w:bottom w:val="none" w:sz="0" w:space="0" w:color="auto"/>
                <w:right w:val="none" w:sz="0" w:space="0" w:color="auto"/>
              </w:divBdr>
            </w:div>
          </w:divsChild>
        </w:div>
        <w:div w:id="1712070028">
          <w:marLeft w:val="0"/>
          <w:marRight w:val="0"/>
          <w:marTop w:val="0"/>
          <w:marBottom w:val="0"/>
          <w:divBdr>
            <w:top w:val="none" w:sz="0" w:space="0" w:color="auto"/>
            <w:left w:val="none" w:sz="0" w:space="0" w:color="auto"/>
            <w:bottom w:val="none" w:sz="0" w:space="0" w:color="auto"/>
            <w:right w:val="none" w:sz="0" w:space="0" w:color="auto"/>
          </w:divBdr>
          <w:divsChild>
            <w:div w:id="81488145">
              <w:marLeft w:val="0"/>
              <w:marRight w:val="0"/>
              <w:marTop w:val="0"/>
              <w:marBottom w:val="0"/>
              <w:divBdr>
                <w:top w:val="none" w:sz="0" w:space="0" w:color="auto"/>
                <w:left w:val="none" w:sz="0" w:space="0" w:color="auto"/>
                <w:bottom w:val="none" w:sz="0" w:space="0" w:color="auto"/>
                <w:right w:val="none" w:sz="0" w:space="0" w:color="auto"/>
              </w:divBdr>
            </w:div>
          </w:divsChild>
        </w:div>
        <w:div w:id="1713386732">
          <w:marLeft w:val="0"/>
          <w:marRight w:val="0"/>
          <w:marTop w:val="0"/>
          <w:marBottom w:val="0"/>
          <w:divBdr>
            <w:top w:val="none" w:sz="0" w:space="0" w:color="auto"/>
            <w:left w:val="none" w:sz="0" w:space="0" w:color="auto"/>
            <w:bottom w:val="none" w:sz="0" w:space="0" w:color="auto"/>
            <w:right w:val="none" w:sz="0" w:space="0" w:color="auto"/>
          </w:divBdr>
          <w:divsChild>
            <w:div w:id="1766531974">
              <w:marLeft w:val="0"/>
              <w:marRight w:val="0"/>
              <w:marTop w:val="0"/>
              <w:marBottom w:val="0"/>
              <w:divBdr>
                <w:top w:val="none" w:sz="0" w:space="0" w:color="auto"/>
                <w:left w:val="none" w:sz="0" w:space="0" w:color="auto"/>
                <w:bottom w:val="none" w:sz="0" w:space="0" w:color="auto"/>
                <w:right w:val="none" w:sz="0" w:space="0" w:color="auto"/>
              </w:divBdr>
            </w:div>
          </w:divsChild>
        </w:div>
        <w:div w:id="1718121502">
          <w:marLeft w:val="0"/>
          <w:marRight w:val="0"/>
          <w:marTop w:val="0"/>
          <w:marBottom w:val="0"/>
          <w:divBdr>
            <w:top w:val="none" w:sz="0" w:space="0" w:color="auto"/>
            <w:left w:val="none" w:sz="0" w:space="0" w:color="auto"/>
            <w:bottom w:val="none" w:sz="0" w:space="0" w:color="auto"/>
            <w:right w:val="none" w:sz="0" w:space="0" w:color="auto"/>
          </w:divBdr>
          <w:divsChild>
            <w:div w:id="458647955">
              <w:marLeft w:val="0"/>
              <w:marRight w:val="0"/>
              <w:marTop w:val="0"/>
              <w:marBottom w:val="0"/>
              <w:divBdr>
                <w:top w:val="none" w:sz="0" w:space="0" w:color="auto"/>
                <w:left w:val="none" w:sz="0" w:space="0" w:color="auto"/>
                <w:bottom w:val="none" w:sz="0" w:space="0" w:color="auto"/>
                <w:right w:val="none" w:sz="0" w:space="0" w:color="auto"/>
              </w:divBdr>
            </w:div>
          </w:divsChild>
        </w:div>
        <w:div w:id="1738821175">
          <w:marLeft w:val="0"/>
          <w:marRight w:val="0"/>
          <w:marTop w:val="0"/>
          <w:marBottom w:val="0"/>
          <w:divBdr>
            <w:top w:val="none" w:sz="0" w:space="0" w:color="auto"/>
            <w:left w:val="none" w:sz="0" w:space="0" w:color="auto"/>
            <w:bottom w:val="none" w:sz="0" w:space="0" w:color="auto"/>
            <w:right w:val="none" w:sz="0" w:space="0" w:color="auto"/>
          </w:divBdr>
          <w:divsChild>
            <w:div w:id="1504710046">
              <w:marLeft w:val="0"/>
              <w:marRight w:val="0"/>
              <w:marTop w:val="0"/>
              <w:marBottom w:val="0"/>
              <w:divBdr>
                <w:top w:val="none" w:sz="0" w:space="0" w:color="auto"/>
                <w:left w:val="none" w:sz="0" w:space="0" w:color="auto"/>
                <w:bottom w:val="none" w:sz="0" w:space="0" w:color="auto"/>
                <w:right w:val="none" w:sz="0" w:space="0" w:color="auto"/>
              </w:divBdr>
            </w:div>
          </w:divsChild>
        </w:div>
        <w:div w:id="1740520225">
          <w:marLeft w:val="0"/>
          <w:marRight w:val="0"/>
          <w:marTop w:val="0"/>
          <w:marBottom w:val="0"/>
          <w:divBdr>
            <w:top w:val="none" w:sz="0" w:space="0" w:color="auto"/>
            <w:left w:val="none" w:sz="0" w:space="0" w:color="auto"/>
            <w:bottom w:val="none" w:sz="0" w:space="0" w:color="auto"/>
            <w:right w:val="none" w:sz="0" w:space="0" w:color="auto"/>
          </w:divBdr>
          <w:divsChild>
            <w:div w:id="1049497824">
              <w:marLeft w:val="0"/>
              <w:marRight w:val="0"/>
              <w:marTop w:val="0"/>
              <w:marBottom w:val="0"/>
              <w:divBdr>
                <w:top w:val="none" w:sz="0" w:space="0" w:color="auto"/>
                <w:left w:val="none" w:sz="0" w:space="0" w:color="auto"/>
                <w:bottom w:val="none" w:sz="0" w:space="0" w:color="auto"/>
                <w:right w:val="none" w:sz="0" w:space="0" w:color="auto"/>
              </w:divBdr>
            </w:div>
          </w:divsChild>
        </w:div>
        <w:div w:id="1782652339">
          <w:marLeft w:val="0"/>
          <w:marRight w:val="0"/>
          <w:marTop w:val="0"/>
          <w:marBottom w:val="0"/>
          <w:divBdr>
            <w:top w:val="none" w:sz="0" w:space="0" w:color="auto"/>
            <w:left w:val="none" w:sz="0" w:space="0" w:color="auto"/>
            <w:bottom w:val="none" w:sz="0" w:space="0" w:color="auto"/>
            <w:right w:val="none" w:sz="0" w:space="0" w:color="auto"/>
          </w:divBdr>
          <w:divsChild>
            <w:div w:id="726758905">
              <w:marLeft w:val="0"/>
              <w:marRight w:val="0"/>
              <w:marTop w:val="0"/>
              <w:marBottom w:val="0"/>
              <w:divBdr>
                <w:top w:val="none" w:sz="0" w:space="0" w:color="auto"/>
                <w:left w:val="none" w:sz="0" w:space="0" w:color="auto"/>
                <w:bottom w:val="none" w:sz="0" w:space="0" w:color="auto"/>
                <w:right w:val="none" w:sz="0" w:space="0" w:color="auto"/>
              </w:divBdr>
            </w:div>
          </w:divsChild>
        </w:div>
        <w:div w:id="1800878927">
          <w:marLeft w:val="0"/>
          <w:marRight w:val="0"/>
          <w:marTop w:val="0"/>
          <w:marBottom w:val="0"/>
          <w:divBdr>
            <w:top w:val="none" w:sz="0" w:space="0" w:color="auto"/>
            <w:left w:val="none" w:sz="0" w:space="0" w:color="auto"/>
            <w:bottom w:val="none" w:sz="0" w:space="0" w:color="auto"/>
            <w:right w:val="none" w:sz="0" w:space="0" w:color="auto"/>
          </w:divBdr>
          <w:divsChild>
            <w:div w:id="2020035265">
              <w:marLeft w:val="0"/>
              <w:marRight w:val="0"/>
              <w:marTop w:val="0"/>
              <w:marBottom w:val="0"/>
              <w:divBdr>
                <w:top w:val="none" w:sz="0" w:space="0" w:color="auto"/>
                <w:left w:val="none" w:sz="0" w:space="0" w:color="auto"/>
                <w:bottom w:val="none" w:sz="0" w:space="0" w:color="auto"/>
                <w:right w:val="none" w:sz="0" w:space="0" w:color="auto"/>
              </w:divBdr>
            </w:div>
          </w:divsChild>
        </w:div>
        <w:div w:id="1804302124">
          <w:marLeft w:val="0"/>
          <w:marRight w:val="0"/>
          <w:marTop w:val="0"/>
          <w:marBottom w:val="0"/>
          <w:divBdr>
            <w:top w:val="none" w:sz="0" w:space="0" w:color="auto"/>
            <w:left w:val="none" w:sz="0" w:space="0" w:color="auto"/>
            <w:bottom w:val="none" w:sz="0" w:space="0" w:color="auto"/>
            <w:right w:val="none" w:sz="0" w:space="0" w:color="auto"/>
          </w:divBdr>
          <w:divsChild>
            <w:div w:id="1229219660">
              <w:marLeft w:val="0"/>
              <w:marRight w:val="0"/>
              <w:marTop w:val="0"/>
              <w:marBottom w:val="0"/>
              <w:divBdr>
                <w:top w:val="none" w:sz="0" w:space="0" w:color="auto"/>
                <w:left w:val="none" w:sz="0" w:space="0" w:color="auto"/>
                <w:bottom w:val="none" w:sz="0" w:space="0" w:color="auto"/>
                <w:right w:val="none" w:sz="0" w:space="0" w:color="auto"/>
              </w:divBdr>
            </w:div>
          </w:divsChild>
        </w:div>
        <w:div w:id="1834644015">
          <w:marLeft w:val="0"/>
          <w:marRight w:val="0"/>
          <w:marTop w:val="0"/>
          <w:marBottom w:val="0"/>
          <w:divBdr>
            <w:top w:val="none" w:sz="0" w:space="0" w:color="auto"/>
            <w:left w:val="none" w:sz="0" w:space="0" w:color="auto"/>
            <w:bottom w:val="none" w:sz="0" w:space="0" w:color="auto"/>
            <w:right w:val="none" w:sz="0" w:space="0" w:color="auto"/>
          </w:divBdr>
          <w:divsChild>
            <w:div w:id="607585023">
              <w:marLeft w:val="0"/>
              <w:marRight w:val="0"/>
              <w:marTop w:val="0"/>
              <w:marBottom w:val="0"/>
              <w:divBdr>
                <w:top w:val="none" w:sz="0" w:space="0" w:color="auto"/>
                <w:left w:val="none" w:sz="0" w:space="0" w:color="auto"/>
                <w:bottom w:val="none" w:sz="0" w:space="0" w:color="auto"/>
                <w:right w:val="none" w:sz="0" w:space="0" w:color="auto"/>
              </w:divBdr>
            </w:div>
          </w:divsChild>
        </w:div>
        <w:div w:id="1890608450">
          <w:marLeft w:val="0"/>
          <w:marRight w:val="0"/>
          <w:marTop w:val="0"/>
          <w:marBottom w:val="0"/>
          <w:divBdr>
            <w:top w:val="none" w:sz="0" w:space="0" w:color="auto"/>
            <w:left w:val="none" w:sz="0" w:space="0" w:color="auto"/>
            <w:bottom w:val="none" w:sz="0" w:space="0" w:color="auto"/>
            <w:right w:val="none" w:sz="0" w:space="0" w:color="auto"/>
          </w:divBdr>
          <w:divsChild>
            <w:div w:id="1589121762">
              <w:marLeft w:val="0"/>
              <w:marRight w:val="0"/>
              <w:marTop w:val="0"/>
              <w:marBottom w:val="0"/>
              <w:divBdr>
                <w:top w:val="none" w:sz="0" w:space="0" w:color="auto"/>
                <w:left w:val="none" w:sz="0" w:space="0" w:color="auto"/>
                <w:bottom w:val="none" w:sz="0" w:space="0" w:color="auto"/>
                <w:right w:val="none" w:sz="0" w:space="0" w:color="auto"/>
              </w:divBdr>
            </w:div>
          </w:divsChild>
        </w:div>
        <w:div w:id="1891842209">
          <w:marLeft w:val="0"/>
          <w:marRight w:val="0"/>
          <w:marTop w:val="0"/>
          <w:marBottom w:val="0"/>
          <w:divBdr>
            <w:top w:val="none" w:sz="0" w:space="0" w:color="auto"/>
            <w:left w:val="none" w:sz="0" w:space="0" w:color="auto"/>
            <w:bottom w:val="none" w:sz="0" w:space="0" w:color="auto"/>
            <w:right w:val="none" w:sz="0" w:space="0" w:color="auto"/>
          </w:divBdr>
          <w:divsChild>
            <w:div w:id="2059353308">
              <w:marLeft w:val="0"/>
              <w:marRight w:val="0"/>
              <w:marTop w:val="0"/>
              <w:marBottom w:val="0"/>
              <w:divBdr>
                <w:top w:val="none" w:sz="0" w:space="0" w:color="auto"/>
                <w:left w:val="none" w:sz="0" w:space="0" w:color="auto"/>
                <w:bottom w:val="none" w:sz="0" w:space="0" w:color="auto"/>
                <w:right w:val="none" w:sz="0" w:space="0" w:color="auto"/>
              </w:divBdr>
            </w:div>
          </w:divsChild>
        </w:div>
        <w:div w:id="1893275206">
          <w:marLeft w:val="0"/>
          <w:marRight w:val="0"/>
          <w:marTop w:val="0"/>
          <w:marBottom w:val="0"/>
          <w:divBdr>
            <w:top w:val="none" w:sz="0" w:space="0" w:color="auto"/>
            <w:left w:val="none" w:sz="0" w:space="0" w:color="auto"/>
            <w:bottom w:val="none" w:sz="0" w:space="0" w:color="auto"/>
            <w:right w:val="none" w:sz="0" w:space="0" w:color="auto"/>
          </w:divBdr>
          <w:divsChild>
            <w:div w:id="371155984">
              <w:marLeft w:val="0"/>
              <w:marRight w:val="0"/>
              <w:marTop w:val="0"/>
              <w:marBottom w:val="0"/>
              <w:divBdr>
                <w:top w:val="none" w:sz="0" w:space="0" w:color="auto"/>
                <w:left w:val="none" w:sz="0" w:space="0" w:color="auto"/>
                <w:bottom w:val="none" w:sz="0" w:space="0" w:color="auto"/>
                <w:right w:val="none" w:sz="0" w:space="0" w:color="auto"/>
              </w:divBdr>
            </w:div>
          </w:divsChild>
        </w:div>
        <w:div w:id="1899440815">
          <w:marLeft w:val="0"/>
          <w:marRight w:val="0"/>
          <w:marTop w:val="0"/>
          <w:marBottom w:val="0"/>
          <w:divBdr>
            <w:top w:val="none" w:sz="0" w:space="0" w:color="auto"/>
            <w:left w:val="none" w:sz="0" w:space="0" w:color="auto"/>
            <w:bottom w:val="none" w:sz="0" w:space="0" w:color="auto"/>
            <w:right w:val="none" w:sz="0" w:space="0" w:color="auto"/>
          </w:divBdr>
          <w:divsChild>
            <w:div w:id="587159751">
              <w:marLeft w:val="0"/>
              <w:marRight w:val="0"/>
              <w:marTop w:val="0"/>
              <w:marBottom w:val="0"/>
              <w:divBdr>
                <w:top w:val="none" w:sz="0" w:space="0" w:color="auto"/>
                <w:left w:val="none" w:sz="0" w:space="0" w:color="auto"/>
                <w:bottom w:val="none" w:sz="0" w:space="0" w:color="auto"/>
                <w:right w:val="none" w:sz="0" w:space="0" w:color="auto"/>
              </w:divBdr>
            </w:div>
          </w:divsChild>
        </w:div>
        <w:div w:id="1903179253">
          <w:marLeft w:val="0"/>
          <w:marRight w:val="0"/>
          <w:marTop w:val="0"/>
          <w:marBottom w:val="0"/>
          <w:divBdr>
            <w:top w:val="none" w:sz="0" w:space="0" w:color="auto"/>
            <w:left w:val="none" w:sz="0" w:space="0" w:color="auto"/>
            <w:bottom w:val="none" w:sz="0" w:space="0" w:color="auto"/>
            <w:right w:val="none" w:sz="0" w:space="0" w:color="auto"/>
          </w:divBdr>
          <w:divsChild>
            <w:div w:id="156073739">
              <w:marLeft w:val="0"/>
              <w:marRight w:val="0"/>
              <w:marTop w:val="0"/>
              <w:marBottom w:val="0"/>
              <w:divBdr>
                <w:top w:val="none" w:sz="0" w:space="0" w:color="auto"/>
                <w:left w:val="none" w:sz="0" w:space="0" w:color="auto"/>
                <w:bottom w:val="none" w:sz="0" w:space="0" w:color="auto"/>
                <w:right w:val="none" w:sz="0" w:space="0" w:color="auto"/>
              </w:divBdr>
            </w:div>
          </w:divsChild>
        </w:div>
        <w:div w:id="1928420648">
          <w:marLeft w:val="0"/>
          <w:marRight w:val="0"/>
          <w:marTop w:val="0"/>
          <w:marBottom w:val="0"/>
          <w:divBdr>
            <w:top w:val="none" w:sz="0" w:space="0" w:color="auto"/>
            <w:left w:val="none" w:sz="0" w:space="0" w:color="auto"/>
            <w:bottom w:val="none" w:sz="0" w:space="0" w:color="auto"/>
            <w:right w:val="none" w:sz="0" w:space="0" w:color="auto"/>
          </w:divBdr>
          <w:divsChild>
            <w:div w:id="708189399">
              <w:marLeft w:val="0"/>
              <w:marRight w:val="0"/>
              <w:marTop w:val="0"/>
              <w:marBottom w:val="0"/>
              <w:divBdr>
                <w:top w:val="none" w:sz="0" w:space="0" w:color="auto"/>
                <w:left w:val="none" w:sz="0" w:space="0" w:color="auto"/>
                <w:bottom w:val="none" w:sz="0" w:space="0" w:color="auto"/>
                <w:right w:val="none" w:sz="0" w:space="0" w:color="auto"/>
              </w:divBdr>
            </w:div>
          </w:divsChild>
        </w:div>
        <w:div w:id="1942444214">
          <w:marLeft w:val="0"/>
          <w:marRight w:val="0"/>
          <w:marTop w:val="0"/>
          <w:marBottom w:val="0"/>
          <w:divBdr>
            <w:top w:val="none" w:sz="0" w:space="0" w:color="auto"/>
            <w:left w:val="none" w:sz="0" w:space="0" w:color="auto"/>
            <w:bottom w:val="none" w:sz="0" w:space="0" w:color="auto"/>
            <w:right w:val="none" w:sz="0" w:space="0" w:color="auto"/>
          </w:divBdr>
          <w:divsChild>
            <w:div w:id="842814516">
              <w:marLeft w:val="0"/>
              <w:marRight w:val="0"/>
              <w:marTop w:val="0"/>
              <w:marBottom w:val="0"/>
              <w:divBdr>
                <w:top w:val="none" w:sz="0" w:space="0" w:color="auto"/>
                <w:left w:val="none" w:sz="0" w:space="0" w:color="auto"/>
                <w:bottom w:val="none" w:sz="0" w:space="0" w:color="auto"/>
                <w:right w:val="none" w:sz="0" w:space="0" w:color="auto"/>
              </w:divBdr>
            </w:div>
          </w:divsChild>
        </w:div>
        <w:div w:id="1963421293">
          <w:marLeft w:val="0"/>
          <w:marRight w:val="0"/>
          <w:marTop w:val="0"/>
          <w:marBottom w:val="0"/>
          <w:divBdr>
            <w:top w:val="none" w:sz="0" w:space="0" w:color="auto"/>
            <w:left w:val="none" w:sz="0" w:space="0" w:color="auto"/>
            <w:bottom w:val="none" w:sz="0" w:space="0" w:color="auto"/>
            <w:right w:val="none" w:sz="0" w:space="0" w:color="auto"/>
          </w:divBdr>
          <w:divsChild>
            <w:div w:id="2125270257">
              <w:marLeft w:val="0"/>
              <w:marRight w:val="0"/>
              <w:marTop w:val="0"/>
              <w:marBottom w:val="0"/>
              <w:divBdr>
                <w:top w:val="none" w:sz="0" w:space="0" w:color="auto"/>
                <w:left w:val="none" w:sz="0" w:space="0" w:color="auto"/>
                <w:bottom w:val="none" w:sz="0" w:space="0" w:color="auto"/>
                <w:right w:val="none" w:sz="0" w:space="0" w:color="auto"/>
              </w:divBdr>
            </w:div>
          </w:divsChild>
        </w:div>
        <w:div w:id="1965695793">
          <w:marLeft w:val="0"/>
          <w:marRight w:val="0"/>
          <w:marTop w:val="0"/>
          <w:marBottom w:val="0"/>
          <w:divBdr>
            <w:top w:val="none" w:sz="0" w:space="0" w:color="auto"/>
            <w:left w:val="none" w:sz="0" w:space="0" w:color="auto"/>
            <w:bottom w:val="none" w:sz="0" w:space="0" w:color="auto"/>
            <w:right w:val="none" w:sz="0" w:space="0" w:color="auto"/>
          </w:divBdr>
          <w:divsChild>
            <w:div w:id="1496650456">
              <w:marLeft w:val="0"/>
              <w:marRight w:val="0"/>
              <w:marTop w:val="0"/>
              <w:marBottom w:val="0"/>
              <w:divBdr>
                <w:top w:val="none" w:sz="0" w:space="0" w:color="auto"/>
                <w:left w:val="none" w:sz="0" w:space="0" w:color="auto"/>
                <w:bottom w:val="none" w:sz="0" w:space="0" w:color="auto"/>
                <w:right w:val="none" w:sz="0" w:space="0" w:color="auto"/>
              </w:divBdr>
            </w:div>
          </w:divsChild>
        </w:div>
        <w:div w:id="1993026225">
          <w:marLeft w:val="0"/>
          <w:marRight w:val="0"/>
          <w:marTop w:val="0"/>
          <w:marBottom w:val="0"/>
          <w:divBdr>
            <w:top w:val="none" w:sz="0" w:space="0" w:color="auto"/>
            <w:left w:val="none" w:sz="0" w:space="0" w:color="auto"/>
            <w:bottom w:val="none" w:sz="0" w:space="0" w:color="auto"/>
            <w:right w:val="none" w:sz="0" w:space="0" w:color="auto"/>
          </w:divBdr>
          <w:divsChild>
            <w:div w:id="1850635288">
              <w:marLeft w:val="0"/>
              <w:marRight w:val="0"/>
              <w:marTop w:val="0"/>
              <w:marBottom w:val="0"/>
              <w:divBdr>
                <w:top w:val="none" w:sz="0" w:space="0" w:color="auto"/>
                <w:left w:val="none" w:sz="0" w:space="0" w:color="auto"/>
                <w:bottom w:val="none" w:sz="0" w:space="0" w:color="auto"/>
                <w:right w:val="none" w:sz="0" w:space="0" w:color="auto"/>
              </w:divBdr>
            </w:div>
          </w:divsChild>
        </w:div>
        <w:div w:id="1999310492">
          <w:marLeft w:val="0"/>
          <w:marRight w:val="0"/>
          <w:marTop w:val="0"/>
          <w:marBottom w:val="0"/>
          <w:divBdr>
            <w:top w:val="none" w:sz="0" w:space="0" w:color="auto"/>
            <w:left w:val="none" w:sz="0" w:space="0" w:color="auto"/>
            <w:bottom w:val="none" w:sz="0" w:space="0" w:color="auto"/>
            <w:right w:val="none" w:sz="0" w:space="0" w:color="auto"/>
          </w:divBdr>
          <w:divsChild>
            <w:div w:id="504396111">
              <w:marLeft w:val="0"/>
              <w:marRight w:val="0"/>
              <w:marTop w:val="0"/>
              <w:marBottom w:val="0"/>
              <w:divBdr>
                <w:top w:val="none" w:sz="0" w:space="0" w:color="auto"/>
                <w:left w:val="none" w:sz="0" w:space="0" w:color="auto"/>
                <w:bottom w:val="none" w:sz="0" w:space="0" w:color="auto"/>
                <w:right w:val="none" w:sz="0" w:space="0" w:color="auto"/>
              </w:divBdr>
            </w:div>
          </w:divsChild>
        </w:div>
        <w:div w:id="2007592005">
          <w:marLeft w:val="0"/>
          <w:marRight w:val="0"/>
          <w:marTop w:val="0"/>
          <w:marBottom w:val="0"/>
          <w:divBdr>
            <w:top w:val="none" w:sz="0" w:space="0" w:color="auto"/>
            <w:left w:val="none" w:sz="0" w:space="0" w:color="auto"/>
            <w:bottom w:val="none" w:sz="0" w:space="0" w:color="auto"/>
            <w:right w:val="none" w:sz="0" w:space="0" w:color="auto"/>
          </w:divBdr>
          <w:divsChild>
            <w:div w:id="929899152">
              <w:marLeft w:val="0"/>
              <w:marRight w:val="0"/>
              <w:marTop w:val="0"/>
              <w:marBottom w:val="0"/>
              <w:divBdr>
                <w:top w:val="none" w:sz="0" w:space="0" w:color="auto"/>
                <w:left w:val="none" w:sz="0" w:space="0" w:color="auto"/>
                <w:bottom w:val="none" w:sz="0" w:space="0" w:color="auto"/>
                <w:right w:val="none" w:sz="0" w:space="0" w:color="auto"/>
              </w:divBdr>
            </w:div>
          </w:divsChild>
        </w:div>
        <w:div w:id="2012020916">
          <w:marLeft w:val="0"/>
          <w:marRight w:val="0"/>
          <w:marTop w:val="0"/>
          <w:marBottom w:val="0"/>
          <w:divBdr>
            <w:top w:val="none" w:sz="0" w:space="0" w:color="auto"/>
            <w:left w:val="none" w:sz="0" w:space="0" w:color="auto"/>
            <w:bottom w:val="none" w:sz="0" w:space="0" w:color="auto"/>
            <w:right w:val="none" w:sz="0" w:space="0" w:color="auto"/>
          </w:divBdr>
          <w:divsChild>
            <w:div w:id="781729920">
              <w:marLeft w:val="0"/>
              <w:marRight w:val="0"/>
              <w:marTop w:val="0"/>
              <w:marBottom w:val="0"/>
              <w:divBdr>
                <w:top w:val="none" w:sz="0" w:space="0" w:color="auto"/>
                <w:left w:val="none" w:sz="0" w:space="0" w:color="auto"/>
                <w:bottom w:val="none" w:sz="0" w:space="0" w:color="auto"/>
                <w:right w:val="none" w:sz="0" w:space="0" w:color="auto"/>
              </w:divBdr>
            </w:div>
          </w:divsChild>
        </w:div>
        <w:div w:id="2031293755">
          <w:marLeft w:val="0"/>
          <w:marRight w:val="0"/>
          <w:marTop w:val="0"/>
          <w:marBottom w:val="0"/>
          <w:divBdr>
            <w:top w:val="none" w:sz="0" w:space="0" w:color="auto"/>
            <w:left w:val="none" w:sz="0" w:space="0" w:color="auto"/>
            <w:bottom w:val="none" w:sz="0" w:space="0" w:color="auto"/>
            <w:right w:val="none" w:sz="0" w:space="0" w:color="auto"/>
          </w:divBdr>
          <w:divsChild>
            <w:div w:id="1488980519">
              <w:marLeft w:val="0"/>
              <w:marRight w:val="0"/>
              <w:marTop w:val="0"/>
              <w:marBottom w:val="0"/>
              <w:divBdr>
                <w:top w:val="none" w:sz="0" w:space="0" w:color="auto"/>
                <w:left w:val="none" w:sz="0" w:space="0" w:color="auto"/>
                <w:bottom w:val="none" w:sz="0" w:space="0" w:color="auto"/>
                <w:right w:val="none" w:sz="0" w:space="0" w:color="auto"/>
              </w:divBdr>
            </w:div>
          </w:divsChild>
        </w:div>
        <w:div w:id="2042314234">
          <w:marLeft w:val="0"/>
          <w:marRight w:val="0"/>
          <w:marTop w:val="0"/>
          <w:marBottom w:val="0"/>
          <w:divBdr>
            <w:top w:val="none" w:sz="0" w:space="0" w:color="auto"/>
            <w:left w:val="none" w:sz="0" w:space="0" w:color="auto"/>
            <w:bottom w:val="none" w:sz="0" w:space="0" w:color="auto"/>
            <w:right w:val="none" w:sz="0" w:space="0" w:color="auto"/>
          </w:divBdr>
          <w:divsChild>
            <w:div w:id="977800656">
              <w:marLeft w:val="0"/>
              <w:marRight w:val="0"/>
              <w:marTop w:val="0"/>
              <w:marBottom w:val="0"/>
              <w:divBdr>
                <w:top w:val="none" w:sz="0" w:space="0" w:color="auto"/>
                <w:left w:val="none" w:sz="0" w:space="0" w:color="auto"/>
                <w:bottom w:val="none" w:sz="0" w:space="0" w:color="auto"/>
                <w:right w:val="none" w:sz="0" w:space="0" w:color="auto"/>
              </w:divBdr>
            </w:div>
          </w:divsChild>
        </w:div>
        <w:div w:id="2064328205">
          <w:marLeft w:val="0"/>
          <w:marRight w:val="0"/>
          <w:marTop w:val="0"/>
          <w:marBottom w:val="0"/>
          <w:divBdr>
            <w:top w:val="none" w:sz="0" w:space="0" w:color="auto"/>
            <w:left w:val="none" w:sz="0" w:space="0" w:color="auto"/>
            <w:bottom w:val="none" w:sz="0" w:space="0" w:color="auto"/>
            <w:right w:val="none" w:sz="0" w:space="0" w:color="auto"/>
          </w:divBdr>
          <w:divsChild>
            <w:div w:id="899754534">
              <w:marLeft w:val="0"/>
              <w:marRight w:val="0"/>
              <w:marTop w:val="0"/>
              <w:marBottom w:val="0"/>
              <w:divBdr>
                <w:top w:val="none" w:sz="0" w:space="0" w:color="auto"/>
                <w:left w:val="none" w:sz="0" w:space="0" w:color="auto"/>
                <w:bottom w:val="none" w:sz="0" w:space="0" w:color="auto"/>
                <w:right w:val="none" w:sz="0" w:space="0" w:color="auto"/>
              </w:divBdr>
            </w:div>
          </w:divsChild>
        </w:div>
        <w:div w:id="2069263646">
          <w:marLeft w:val="0"/>
          <w:marRight w:val="0"/>
          <w:marTop w:val="0"/>
          <w:marBottom w:val="0"/>
          <w:divBdr>
            <w:top w:val="none" w:sz="0" w:space="0" w:color="auto"/>
            <w:left w:val="none" w:sz="0" w:space="0" w:color="auto"/>
            <w:bottom w:val="none" w:sz="0" w:space="0" w:color="auto"/>
            <w:right w:val="none" w:sz="0" w:space="0" w:color="auto"/>
          </w:divBdr>
          <w:divsChild>
            <w:div w:id="2031489609">
              <w:marLeft w:val="0"/>
              <w:marRight w:val="0"/>
              <w:marTop w:val="0"/>
              <w:marBottom w:val="0"/>
              <w:divBdr>
                <w:top w:val="none" w:sz="0" w:space="0" w:color="auto"/>
                <w:left w:val="none" w:sz="0" w:space="0" w:color="auto"/>
                <w:bottom w:val="none" w:sz="0" w:space="0" w:color="auto"/>
                <w:right w:val="none" w:sz="0" w:space="0" w:color="auto"/>
              </w:divBdr>
            </w:div>
          </w:divsChild>
        </w:div>
        <w:div w:id="2101636770">
          <w:marLeft w:val="0"/>
          <w:marRight w:val="0"/>
          <w:marTop w:val="0"/>
          <w:marBottom w:val="0"/>
          <w:divBdr>
            <w:top w:val="none" w:sz="0" w:space="0" w:color="auto"/>
            <w:left w:val="none" w:sz="0" w:space="0" w:color="auto"/>
            <w:bottom w:val="none" w:sz="0" w:space="0" w:color="auto"/>
            <w:right w:val="none" w:sz="0" w:space="0" w:color="auto"/>
          </w:divBdr>
          <w:divsChild>
            <w:div w:id="842816411">
              <w:marLeft w:val="0"/>
              <w:marRight w:val="0"/>
              <w:marTop w:val="0"/>
              <w:marBottom w:val="0"/>
              <w:divBdr>
                <w:top w:val="none" w:sz="0" w:space="0" w:color="auto"/>
                <w:left w:val="none" w:sz="0" w:space="0" w:color="auto"/>
                <w:bottom w:val="none" w:sz="0" w:space="0" w:color="auto"/>
                <w:right w:val="none" w:sz="0" w:space="0" w:color="auto"/>
              </w:divBdr>
            </w:div>
          </w:divsChild>
        </w:div>
        <w:div w:id="2105615574">
          <w:marLeft w:val="0"/>
          <w:marRight w:val="0"/>
          <w:marTop w:val="0"/>
          <w:marBottom w:val="0"/>
          <w:divBdr>
            <w:top w:val="none" w:sz="0" w:space="0" w:color="auto"/>
            <w:left w:val="none" w:sz="0" w:space="0" w:color="auto"/>
            <w:bottom w:val="none" w:sz="0" w:space="0" w:color="auto"/>
            <w:right w:val="none" w:sz="0" w:space="0" w:color="auto"/>
          </w:divBdr>
          <w:divsChild>
            <w:div w:id="168570836">
              <w:marLeft w:val="0"/>
              <w:marRight w:val="0"/>
              <w:marTop w:val="0"/>
              <w:marBottom w:val="0"/>
              <w:divBdr>
                <w:top w:val="none" w:sz="0" w:space="0" w:color="auto"/>
                <w:left w:val="none" w:sz="0" w:space="0" w:color="auto"/>
                <w:bottom w:val="none" w:sz="0" w:space="0" w:color="auto"/>
                <w:right w:val="none" w:sz="0" w:space="0" w:color="auto"/>
              </w:divBdr>
            </w:div>
          </w:divsChild>
        </w:div>
        <w:div w:id="2105806021">
          <w:marLeft w:val="0"/>
          <w:marRight w:val="0"/>
          <w:marTop w:val="0"/>
          <w:marBottom w:val="0"/>
          <w:divBdr>
            <w:top w:val="none" w:sz="0" w:space="0" w:color="auto"/>
            <w:left w:val="none" w:sz="0" w:space="0" w:color="auto"/>
            <w:bottom w:val="none" w:sz="0" w:space="0" w:color="auto"/>
            <w:right w:val="none" w:sz="0" w:space="0" w:color="auto"/>
          </w:divBdr>
          <w:divsChild>
            <w:div w:id="2123379772">
              <w:marLeft w:val="0"/>
              <w:marRight w:val="0"/>
              <w:marTop w:val="0"/>
              <w:marBottom w:val="0"/>
              <w:divBdr>
                <w:top w:val="none" w:sz="0" w:space="0" w:color="auto"/>
                <w:left w:val="none" w:sz="0" w:space="0" w:color="auto"/>
                <w:bottom w:val="none" w:sz="0" w:space="0" w:color="auto"/>
                <w:right w:val="none" w:sz="0" w:space="0" w:color="auto"/>
              </w:divBdr>
            </w:div>
          </w:divsChild>
        </w:div>
        <w:div w:id="2113746295">
          <w:marLeft w:val="0"/>
          <w:marRight w:val="0"/>
          <w:marTop w:val="0"/>
          <w:marBottom w:val="0"/>
          <w:divBdr>
            <w:top w:val="none" w:sz="0" w:space="0" w:color="auto"/>
            <w:left w:val="none" w:sz="0" w:space="0" w:color="auto"/>
            <w:bottom w:val="none" w:sz="0" w:space="0" w:color="auto"/>
            <w:right w:val="none" w:sz="0" w:space="0" w:color="auto"/>
          </w:divBdr>
          <w:divsChild>
            <w:div w:id="398090106">
              <w:marLeft w:val="0"/>
              <w:marRight w:val="0"/>
              <w:marTop w:val="0"/>
              <w:marBottom w:val="0"/>
              <w:divBdr>
                <w:top w:val="none" w:sz="0" w:space="0" w:color="auto"/>
                <w:left w:val="none" w:sz="0" w:space="0" w:color="auto"/>
                <w:bottom w:val="none" w:sz="0" w:space="0" w:color="auto"/>
                <w:right w:val="none" w:sz="0" w:space="0" w:color="auto"/>
              </w:divBdr>
            </w:div>
          </w:divsChild>
        </w:div>
        <w:div w:id="2117942287">
          <w:marLeft w:val="0"/>
          <w:marRight w:val="0"/>
          <w:marTop w:val="0"/>
          <w:marBottom w:val="0"/>
          <w:divBdr>
            <w:top w:val="none" w:sz="0" w:space="0" w:color="auto"/>
            <w:left w:val="none" w:sz="0" w:space="0" w:color="auto"/>
            <w:bottom w:val="none" w:sz="0" w:space="0" w:color="auto"/>
            <w:right w:val="none" w:sz="0" w:space="0" w:color="auto"/>
          </w:divBdr>
          <w:divsChild>
            <w:div w:id="1845129100">
              <w:marLeft w:val="0"/>
              <w:marRight w:val="0"/>
              <w:marTop w:val="0"/>
              <w:marBottom w:val="0"/>
              <w:divBdr>
                <w:top w:val="none" w:sz="0" w:space="0" w:color="auto"/>
                <w:left w:val="none" w:sz="0" w:space="0" w:color="auto"/>
                <w:bottom w:val="none" w:sz="0" w:space="0" w:color="auto"/>
                <w:right w:val="none" w:sz="0" w:space="0" w:color="auto"/>
              </w:divBdr>
            </w:div>
          </w:divsChild>
        </w:div>
        <w:div w:id="2124490876">
          <w:marLeft w:val="0"/>
          <w:marRight w:val="0"/>
          <w:marTop w:val="0"/>
          <w:marBottom w:val="0"/>
          <w:divBdr>
            <w:top w:val="none" w:sz="0" w:space="0" w:color="auto"/>
            <w:left w:val="none" w:sz="0" w:space="0" w:color="auto"/>
            <w:bottom w:val="none" w:sz="0" w:space="0" w:color="auto"/>
            <w:right w:val="none" w:sz="0" w:space="0" w:color="auto"/>
          </w:divBdr>
          <w:divsChild>
            <w:div w:id="349180262">
              <w:marLeft w:val="0"/>
              <w:marRight w:val="0"/>
              <w:marTop w:val="0"/>
              <w:marBottom w:val="0"/>
              <w:divBdr>
                <w:top w:val="none" w:sz="0" w:space="0" w:color="auto"/>
                <w:left w:val="none" w:sz="0" w:space="0" w:color="auto"/>
                <w:bottom w:val="none" w:sz="0" w:space="0" w:color="auto"/>
                <w:right w:val="none" w:sz="0" w:space="0" w:color="auto"/>
              </w:divBdr>
            </w:div>
          </w:divsChild>
        </w:div>
        <w:div w:id="2129885252">
          <w:marLeft w:val="0"/>
          <w:marRight w:val="0"/>
          <w:marTop w:val="0"/>
          <w:marBottom w:val="0"/>
          <w:divBdr>
            <w:top w:val="none" w:sz="0" w:space="0" w:color="auto"/>
            <w:left w:val="none" w:sz="0" w:space="0" w:color="auto"/>
            <w:bottom w:val="none" w:sz="0" w:space="0" w:color="auto"/>
            <w:right w:val="none" w:sz="0" w:space="0" w:color="auto"/>
          </w:divBdr>
          <w:divsChild>
            <w:div w:id="20951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078">
      <w:bodyDiv w:val="1"/>
      <w:marLeft w:val="0"/>
      <w:marRight w:val="0"/>
      <w:marTop w:val="0"/>
      <w:marBottom w:val="0"/>
      <w:divBdr>
        <w:top w:val="none" w:sz="0" w:space="0" w:color="auto"/>
        <w:left w:val="none" w:sz="0" w:space="0" w:color="auto"/>
        <w:bottom w:val="none" w:sz="0" w:space="0" w:color="auto"/>
        <w:right w:val="none" w:sz="0" w:space="0" w:color="auto"/>
      </w:divBdr>
    </w:div>
    <w:div w:id="1981838454">
      <w:bodyDiv w:val="1"/>
      <w:marLeft w:val="0"/>
      <w:marRight w:val="0"/>
      <w:marTop w:val="0"/>
      <w:marBottom w:val="0"/>
      <w:divBdr>
        <w:top w:val="none" w:sz="0" w:space="0" w:color="auto"/>
        <w:left w:val="none" w:sz="0" w:space="0" w:color="auto"/>
        <w:bottom w:val="none" w:sz="0" w:space="0" w:color="auto"/>
        <w:right w:val="none" w:sz="0" w:space="0" w:color="auto"/>
      </w:divBdr>
    </w:div>
    <w:div w:id="1986398124">
      <w:bodyDiv w:val="1"/>
      <w:marLeft w:val="0"/>
      <w:marRight w:val="0"/>
      <w:marTop w:val="0"/>
      <w:marBottom w:val="0"/>
      <w:divBdr>
        <w:top w:val="none" w:sz="0" w:space="0" w:color="auto"/>
        <w:left w:val="none" w:sz="0" w:space="0" w:color="auto"/>
        <w:bottom w:val="none" w:sz="0" w:space="0" w:color="auto"/>
        <w:right w:val="none" w:sz="0" w:space="0" w:color="auto"/>
      </w:divBdr>
    </w:div>
    <w:div w:id="1987273670">
      <w:bodyDiv w:val="1"/>
      <w:marLeft w:val="0"/>
      <w:marRight w:val="0"/>
      <w:marTop w:val="0"/>
      <w:marBottom w:val="0"/>
      <w:divBdr>
        <w:top w:val="none" w:sz="0" w:space="0" w:color="auto"/>
        <w:left w:val="none" w:sz="0" w:space="0" w:color="auto"/>
        <w:bottom w:val="none" w:sz="0" w:space="0" w:color="auto"/>
        <w:right w:val="none" w:sz="0" w:space="0" w:color="auto"/>
      </w:divBdr>
    </w:div>
    <w:div w:id="2003195981">
      <w:bodyDiv w:val="1"/>
      <w:marLeft w:val="0"/>
      <w:marRight w:val="0"/>
      <w:marTop w:val="0"/>
      <w:marBottom w:val="0"/>
      <w:divBdr>
        <w:top w:val="none" w:sz="0" w:space="0" w:color="auto"/>
        <w:left w:val="none" w:sz="0" w:space="0" w:color="auto"/>
        <w:bottom w:val="none" w:sz="0" w:space="0" w:color="auto"/>
        <w:right w:val="none" w:sz="0" w:space="0" w:color="auto"/>
      </w:divBdr>
    </w:div>
    <w:div w:id="214049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way.gov.uk/downloads/file/5531/medway_rights_of_way_improvement_plan_2020_to_2030"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www.kent.gov.uk/about-the-council/strategies-and-policies/environment-waste-and-planning-policies/environmental-policies/kent-and-medway-energy-and-low-emissions-strateg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way.gov.uk/downloads/file/5872/medway_climate_change_action_plan_-_june_2021" TargetMode="External"/><Relationship Id="rId5" Type="http://schemas.openxmlformats.org/officeDocument/2006/relationships/numbering" Target="numbering.xml"/><Relationship Id="rId15" Type="http://schemas.openxmlformats.org/officeDocument/2006/relationships/hyperlink" Target="https://www.medway.gov.uk/downloads/file/1982/medway_air_quality_action_plan_2015"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way.gov.uk/downloads/file/1982/medway_air_quality_action_plan_201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7B1F8E9-823F-48C1-B722-0B85A9FC882F}">
    <t:Anchor>
      <t:Comment id="156605230"/>
    </t:Anchor>
    <t:History>
      <t:Event id="{1C7D0F3B-501F-4DC1-A189-E60449CF8443}" time="2021-03-19T15:09:21Z">
        <t:Attribution userId="S::angela.tracey@medway.gov.uk::ffbd6cea-7816-403f-868e-68b80a9487e7" userProvider="AD" userName="tracey, angela"/>
        <t:Anchor>
          <t:Comment id="156605230"/>
        </t:Anchor>
        <t:Create/>
      </t:Event>
      <t:Event id="{C64E20F9-687E-4620-BCBB-9311921DFE31}" time="2021-03-19T15:09:21Z">
        <t:Attribution userId="S::angela.tracey@medway.gov.uk::ffbd6cea-7816-403f-868e-68b80a9487e7" userProvider="AD" userName="tracey, angela"/>
        <t:Anchor>
          <t:Comment id="156605230"/>
        </t:Anchor>
        <t:Assign userId="S::vicki.emrit@medway.gov.uk::8a1669d9-cbc7-45bd-92ac-346945ea7a67" userProvider="AD" userName="emrit, vicki"/>
      </t:Event>
      <t:Event id="{0E4C8438-AFD0-4BCB-9E5C-F0F26DF90D70}" time="2021-03-19T15:09:21Z">
        <t:Attribution userId="S::angela.tracey@medway.gov.uk::ffbd6cea-7816-403f-868e-68b80a9487e7" userProvider="AD" userName="tracey, angela"/>
        <t:Anchor>
          <t:Comment id="156605230"/>
        </t:Anchor>
        <t:SetTitle title="@emrit, vicki Think these need seperating out, quite different partnership fora for each service"/>
      </t:Event>
    </t:History>
  </t:Task>
  <t:Task id="{62DEF7D4-94BE-469F-B106-51299C0E0E34}">
    <t:Anchor>
      <t:Comment id="1693224878"/>
    </t:Anchor>
    <t:History>
      <t:Event id="{E75A7FB4-724B-44C9-AFEA-5EE7B55A83A8}" time="2021-03-19T15:11:47Z">
        <t:Attribution userId="S::angela.tracey@medway.gov.uk::ffbd6cea-7816-403f-868e-68b80a9487e7" userProvider="AD" userName="tracey, angela"/>
        <t:Anchor>
          <t:Comment id="1693224878"/>
        </t:Anchor>
        <t:Create/>
      </t:Event>
      <t:Event id="{F4100DA3-2C9C-4624-9C4C-4F4500562F20}" time="2021-03-19T15:11:47Z">
        <t:Attribution userId="S::angela.tracey@medway.gov.uk::ffbd6cea-7816-403f-868e-68b80a9487e7" userProvider="AD" userName="tracey, angela"/>
        <t:Anchor>
          <t:Comment id="1693224878"/>
        </t:Anchor>
        <t:Assign userId="S::vicki.emrit@medway.gov.uk::8a1669d9-cbc7-45bd-92ac-346945ea7a67" userProvider="AD" userName="emrit, vicki"/>
      </t:Event>
      <t:Event id="{566223A8-DBAA-4FEB-B8D8-400EBDA055EA}" time="2021-03-19T15:11:47Z">
        <t:Attribution userId="S::angela.tracey@medway.gov.uk::ffbd6cea-7816-403f-868e-68b80a9487e7" userProvider="AD" userName="tracey, angela"/>
        <t:Anchor>
          <t:Comment id="1693224878"/>
        </t:Anchor>
        <t:SetTitle title="@emrit, vicki Think these need seperating out, quite different partnership fora for each service"/>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1DF0AC-C2BE-4B38-A802-A9920E5400F3}">
  <we:reference id="99cc1e3c-31e2-41b9-962f-40ecdd29ed0a" version="1.2.0.0" store="EXCatalog" storeType="EXCatalog"/>
  <we:alternateReferences>
    <we:reference id="WA10431219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F848F60D3DEE4F907B13BA688AEE2C" ma:contentTypeVersion="11" ma:contentTypeDescription="Create a new document." ma:contentTypeScope="" ma:versionID="69d3cd4f1eede8410500f341afe098c5">
  <xsd:schema xmlns:xsd="http://www.w3.org/2001/XMLSchema" xmlns:xs="http://www.w3.org/2001/XMLSchema" xmlns:p="http://schemas.microsoft.com/office/2006/metadata/properties" xmlns:ns2="3ecd8972-90e4-47d8-93fb-305ae57bdd53" xmlns:ns3="ef2c840e-61d9-4ccb-821f-5a0dd24755b9" targetNamespace="http://schemas.microsoft.com/office/2006/metadata/properties" ma:root="true" ma:fieldsID="ae1463631524ed621c4a8d4520c869fe" ns2:_="" ns3:_="">
    <xsd:import namespace="3ecd8972-90e4-47d8-93fb-305ae57bdd53"/>
    <xsd:import namespace="ef2c840e-61d9-4ccb-821f-5a0dd2475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d8972-90e4-47d8-93fb-305ae57bd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c840e-61d9-4ccb-821f-5a0dd24755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2c840e-61d9-4ccb-821f-5a0dd24755b9">
      <UserInfo>
        <DisplayName>valdus, sarah</DisplayName>
        <AccountId>8</AccountId>
        <AccountType/>
      </UserInfo>
      <UserInfo>
        <DisplayName>kirk, lucy</DisplayName>
        <AccountId>3</AccountId>
        <AccountType/>
      </UserInfo>
      <UserInfo>
        <DisplayName>emrit, vicki</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22C16-F8DC-47DB-A491-9BFE4E66ACB8}">
  <ds:schemaRefs>
    <ds:schemaRef ds:uri="http://schemas.microsoft.com/sharepoint/v3/contenttype/forms"/>
  </ds:schemaRefs>
</ds:datastoreItem>
</file>

<file path=customXml/itemProps2.xml><?xml version="1.0" encoding="utf-8"?>
<ds:datastoreItem xmlns:ds="http://schemas.openxmlformats.org/officeDocument/2006/customXml" ds:itemID="{73370913-858E-4815-98C6-574D0BFDB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d8972-90e4-47d8-93fb-305ae57bdd53"/>
    <ds:schemaRef ds:uri="ef2c840e-61d9-4ccb-821f-5a0dd2475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836D2-64BC-4AD6-ACFC-9E28F60D549A}">
  <ds:schemaRefs>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ef2c840e-61d9-4ccb-821f-5a0dd24755b9"/>
    <ds:schemaRef ds:uri="3ecd8972-90e4-47d8-93fb-305ae57bdd53"/>
    <ds:schemaRef ds:uri="http://purl.org/dc/elements/1.1/"/>
  </ds:schemaRefs>
</ds:datastoreItem>
</file>

<file path=customXml/itemProps4.xml><?xml version="1.0" encoding="utf-8"?>
<ds:datastoreItem xmlns:ds="http://schemas.openxmlformats.org/officeDocument/2006/customXml" ds:itemID="{3BC7BA3C-8848-334C-A154-63FC4A87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11770</Words>
  <Characters>67091</Characters>
  <Application>Microsoft Office Word</Application>
  <DocSecurity>0</DocSecurity>
  <Lines>559</Lines>
  <Paragraphs>157</Paragraphs>
  <ScaleCrop>false</ScaleCrop>
  <Company/>
  <LinksUpToDate>false</LinksUpToDate>
  <CharactersWithSpaces>78704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- 8 June 2021</dc:title>
  <dc:subject/>
  <dc:creator>emrit, vicki</dc:creator>
  <cp:keywords/>
  <dc:description/>
  <cp:lastModifiedBy>emrit, vicki</cp:lastModifiedBy>
  <cp:revision>2</cp:revision>
  <cp:lastPrinted>2021-06-10T23:14:00Z</cp:lastPrinted>
  <dcterms:created xsi:type="dcterms:W3CDTF">2022-07-13T09:43:00Z</dcterms:created>
  <dcterms:modified xsi:type="dcterms:W3CDTF">2022-07-13T09:43:00Z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0x010100EDF848F60D3DEE4F907B13BA688AEE2C</vt:lpwstr>
  </property>
</Properties>
</file>