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3331372D" w:rsidR="00F9704D" w:rsidRDefault="33D1C2D7" w:rsidP="00850CC3">
      <w:pPr>
        <w:pStyle w:val="Title"/>
      </w:pPr>
      <w:r>
        <w:t xml:space="preserve">Priority Actions from Refreshed Action Plan </w:t>
      </w:r>
    </w:p>
    <w:p w14:paraId="11F30ED8" w14:textId="70769F50" w:rsidR="00DE5708" w:rsidRDefault="00321C09" w:rsidP="00321C09">
      <w:pPr>
        <w:ind w:left="1440" w:hanging="1440"/>
      </w:pPr>
      <w:r>
        <w:t xml:space="preserve">Action </w:t>
      </w:r>
      <w:r w:rsidR="00DE5708">
        <w:t>5.3</w:t>
      </w:r>
      <w:r w:rsidR="00DE5708">
        <w:tab/>
        <w:t>Develop plans to ensure that all council housing stock meet the national and government targets for energy standards</w:t>
      </w:r>
    </w:p>
    <w:p w14:paraId="15FBD9A9" w14:textId="7E2AB525" w:rsidR="00DE5708" w:rsidRDefault="00321C09" w:rsidP="00DE5708">
      <w:r>
        <w:t xml:space="preserve">Action </w:t>
      </w:r>
      <w:r w:rsidR="00DE5708">
        <w:t>5.11</w:t>
      </w:r>
      <w:r w:rsidR="00DE5708">
        <w:tab/>
        <w:t xml:space="preserve">Continue to deliver </w:t>
      </w:r>
      <w:proofErr w:type="spellStart"/>
      <w:proofErr w:type="gramStart"/>
      <w:r w:rsidR="00DE5708">
        <w:t>Re:fit</w:t>
      </w:r>
      <w:proofErr w:type="spellEnd"/>
      <w:proofErr w:type="gramEnd"/>
      <w:r w:rsidR="00DE5708">
        <w:t xml:space="preserve"> Energy Efficiency and Low Carbon </w:t>
      </w:r>
      <w:proofErr w:type="spellStart"/>
      <w:r w:rsidR="00DE5708">
        <w:t>Programme</w:t>
      </w:r>
      <w:proofErr w:type="spellEnd"/>
    </w:p>
    <w:p w14:paraId="79D9E10A" w14:textId="52B5F2CF" w:rsidR="00DE5708" w:rsidRDefault="00321C09" w:rsidP="00DE5708">
      <w:r>
        <w:t xml:space="preserve">Action </w:t>
      </w:r>
      <w:r w:rsidR="00DE5708">
        <w:t>5.16</w:t>
      </w:r>
      <w:r w:rsidR="00DE5708">
        <w:tab/>
        <w:t xml:space="preserve">Complete next phase of low energy LED smart street lighting upgrade </w:t>
      </w:r>
      <w:proofErr w:type="spellStart"/>
      <w:r w:rsidR="00DE5708">
        <w:t>programme</w:t>
      </w:r>
      <w:proofErr w:type="spellEnd"/>
    </w:p>
    <w:p w14:paraId="78915C7E" w14:textId="51F61B46" w:rsidR="00DE5708" w:rsidRDefault="00321C09" w:rsidP="00321C09">
      <w:pPr>
        <w:ind w:left="1440" w:hanging="1440"/>
      </w:pPr>
      <w:r>
        <w:t xml:space="preserve">Action </w:t>
      </w:r>
      <w:r w:rsidR="00DE5708">
        <w:t>5.17</w:t>
      </w:r>
      <w:r w:rsidR="00DE5708">
        <w:tab/>
        <w:t xml:space="preserve">Carry out a full condition survey of lighting in car parks to inform energy efficiency standards/requirements for LED replacement </w:t>
      </w:r>
      <w:proofErr w:type="spellStart"/>
      <w:r w:rsidR="00DE5708">
        <w:t>programme</w:t>
      </w:r>
      <w:proofErr w:type="spellEnd"/>
    </w:p>
    <w:p w14:paraId="136206B4" w14:textId="1DBC732D" w:rsidR="00DE5708" w:rsidRDefault="00321C09" w:rsidP="00321C09">
      <w:pPr>
        <w:ind w:left="1440" w:hanging="1440"/>
      </w:pPr>
      <w:r>
        <w:t xml:space="preserve">Action </w:t>
      </w:r>
      <w:r w:rsidR="00DE5708">
        <w:t>6.1</w:t>
      </w:r>
      <w:r w:rsidR="00DE5708">
        <w:tab/>
        <w:t>Progress the delivery of the EV strategy (2022-27) and facilitate the installation of EV charging point infrastructure on council land and public highway to align with current and future demand, parking arrangements and budgets</w:t>
      </w:r>
    </w:p>
    <w:p w14:paraId="6FC5E2D0" w14:textId="1D720AB6" w:rsidR="00DE5708" w:rsidRDefault="00321C09" w:rsidP="00321C09">
      <w:pPr>
        <w:ind w:left="1440" w:hanging="1440"/>
      </w:pPr>
      <w:r>
        <w:t xml:space="preserve">Action </w:t>
      </w:r>
      <w:r w:rsidR="00DE5708">
        <w:t>6.26</w:t>
      </w:r>
      <w:r w:rsidR="00DE5708">
        <w:tab/>
        <w:t>Replace Council fleet of small vehicles (owned and leased) with electric by end of first carbon budget (2027) or where possible at next point of exchange (latest 2025) and once EV charge points are in place</w:t>
      </w:r>
    </w:p>
    <w:p w14:paraId="7FDECCCF" w14:textId="2FC6EE28" w:rsidR="00DE5708" w:rsidRDefault="00321C09" w:rsidP="00321C09">
      <w:pPr>
        <w:ind w:left="1440" w:hanging="1440"/>
      </w:pPr>
      <w:r>
        <w:t xml:space="preserve">Action </w:t>
      </w:r>
      <w:r w:rsidR="00DE5708">
        <w:t>7.4</w:t>
      </w:r>
      <w:r w:rsidR="00DE5708">
        <w:tab/>
        <w:t>Submit a bid for additional funding for a Detailed Planning &amp; Development study for a River Source Heat Network in partnership with BEIS.</w:t>
      </w:r>
    </w:p>
    <w:p w14:paraId="1A7ED170" w14:textId="2DAE5DEC" w:rsidR="00DE5708" w:rsidRDefault="00321C09" w:rsidP="00321C09">
      <w:pPr>
        <w:ind w:left="1440" w:hanging="1440"/>
      </w:pPr>
      <w:r>
        <w:t xml:space="preserve">Action </w:t>
      </w:r>
      <w:r w:rsidR="00DE5708">
        <w:t>7.5</w:t>
      </w:r>
      <w:r w:rsidR="00DE5708">
        <w:tab/>
        <w:t>Support opportunities to further understand options for alternative energy sources in Medway, including hydrogen</w:t>
      </w:r>
    </w:p>
    <w:p w14:paraId="362F3278" w14:textId="1BBD82FA" w:rsidR="00DE5708" w:rsidRDefault="00321C09" w:rsidP="00321C09">
      <w:pPr>
        <w:ind w:left="1440" w:hanging="1440"/>
      </w:pPr>
      <w:r>
        <w:t xml:space="preserve">Action </w:t>
      </w:r>
      <w:r w:rsidR="00DE5708">
        <w:t>7.6</w:t>
      </w:r>
      <w:r w:rsidR="00DE5708">
        <w:tab/>
        <w:t>Explore the potential for large scale solar PV generation on council owned land and through the acquisition of land from third parties</w:t>
      </w:r>
    </w:p>
    <w:p w14:paraId="376613D6" w14:textId="21E194C7" w:rsidR="00DE5708" w:rsidRDefault="00321C09" w:rsidP="00321C09">
      <w:pPr>
        <w:ind w:left="1440" w:hanging="1440"/>
      </w:pPr>
      <w:r>
        <w:t xml:space="preserve">Action </w:t>
      </w:r>
      <w:r w:rsidR="00DE5708">
        <w:t>7.7</w:t>
      </w:r>
      <w:r w:rsidR="00DE5708">
        <w:tab/>
        <w:t>Explore opportunities to support businesses with the install of solar panels on commercial buildings</w:t>
      </w:r>
    </w:p>
    <w:p w14:paraId="2D2F138D" w14:textId="5BE3C368" w:rsidR="00DE5708" w:rsidRDefault="00321C09" w:rsidP="00321C09">
      <w:pPr>
        <w:ind w:left="1440" w:hanging="1440"/>
      </w:pPr>
      <w:r>
        <w:t xml:space="preserve">Action </w:t>
      </w:r>
      <w:r w:rsidR="00DE5708">
        <w:t>7.8</w:t>
      </w:r>
      <w:r w:rsidR="00DE5708">
        <w:tab/>
        <w:t>Undertake a review to establish the potential for solar PV within (a) Council owned car parks (solar canopies) and EV charging points and (b) Large scale sites (i.e., landfill)</w:t>
      </w:r>
    </w:p>
    <w:p w14:paraId="6A3EAAA1" w14:textId="78D4BB60" w:rsidR="00DE5708" w:rsidRDefault="00321C09" w:rsidP="00321C09">
      <w:pPr>
        <w:ind w:left="1440" w:hanging="1440"/>
      </w:pPr>
      <w:r>
        <w:t xml:space="preserve">Action </w:t>
      </w:r>
      <w:r w:rsidR="00DE5708">
        <w:t>9.3</w:t>
      </w:r>
      <w:r w:rsidR="00DE5708">
        <w:tab/>
        <w:t xml:space="preserve">Engage with Medway's largest businesses and </w:t>
      </w:r>
      <w:proofErr w:type="spellStart"/>
      <w:r w:rsidR="00DE5708">
        <w:t>organisations</w:t>
      </w:r>
      <w:proofErr w:type="spellEnd"/>
      <w:r w:rsidR="00DE5708">
        <w:t xml:space="preserve"> to work jointly on initiatives that reduce energy use or generate renewable energy.</w:t>
      </w:r>
    </w:p>
    <w:p w14:paraId="105D5C9E" w14:textId="76D61A7E" w:rsidR="00DE5708" w:rsidRDefault="00321C09" w:rsidP="00321C09">
      <w:pPr>
        <w:ind w:left="1440" w:hanging="1440"/>
      </w:pPr>
      <w:r>
        <w:t xml:space="preserve">Action </w:t>
      </w:r>
      <w:r w:rsidR="00DE5708">
        <w:t>10.6</w:t>
      </w:r>
      <w:r w:rsidR="00DE5708">
        <w:tab/>
        <w:t xml:space="preserve">Develop an inclusive engagement </w:t>
      </w:r>
      <w:proofErr w:type="spellStart"/>
      <w:r w:rsidR="00DE5708">
        <w:t>programme</w:t>
      </w:r>
      <w:proofErr w:type="spellEnd"/>
      <w:r w:rsidR="00DE5708">
        <w:t xml:space="preserve"> (internal and external) for staff, residents, businesses, schools, under-represented </w:t>
      </w:r>
      <w:proofErr w:type="gramStart"/>
      <w:r w:rsidR="00DE5708">
        <w:t>groups</w:t>
      </w:r>
      <w:proofErr w:type="gramEnd"/>
      <w:r w:rsidR="00DE5708">
        <w:t xml:space="preserve"> and other stakeholders to: (a) inform the annual review of the action plan and (b) engage more widely on climate change</w:t>
      </w:r>
    </w:p>
    <w:p w14:paraId="4AB89E33" w14:textId="74FB20D7" w:rsidR="00DE5708" w:rsidRDefault="00321C09" w:rsidP="00321C09">
      <w:pPr>
        <w:ind w:left="1440" w:hanging="1440"/>
      </w:pPr>
      <w:r>
        <w:t xml:space="preserve">Action </w:t>
      </w:r>
      <w:r w:rsidR="00DE5708">
        <w:t>10.19</w:t>
      </w:r>
      <w:r w:rsidR="00DE5708">
        <w:tab/>
        <w:t>Improve the way the Council communicates about discount and energy grant schemes available to businesses and residents including those who are in fuel poverty, on a low income and are vulnerable to living in a cold home due to age/health conditions.  This will include ensuring that information is available both online and via the telephone.</w:t>
      </w:r>
    </w:p>
    <w:p w14:paraId="5425CF7A" w14:textId="4E8E5872" w:rsidR="00DE5708" w:rsidRDefault="00321C09" w:rsidP="00321C09">
      <w:pPr>
        <w:ind w:left="1440" w:hanging="1440"/>
      </w:pPr>
      <w:r>
        <w:t xml:space="preserve">Action </w:t>
      </w:r>
      <w:r w:rsidR="00DE5708">
        <w:t>10.20</w:t>
      </w:r>
      <w:r w:rsidR="00DE5708">
        <w:tab/>
        <w:t>Develop and deliver energy efficiency, renewable energy awareness campaign to private homeowners and landlords</w:t>
      </w:r>
    </w:p>
    <w:p w14:paraId="42C0F93B" w14:textId="77777777" w:rsidR="33D1C2D7" w:rsidRDefault="33D1C2D7" w:rsidP="33D1C2D7"/>
    <w:sectPr w:rsidR="33D1C2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F1D99" w14:textId="77777777" w:rsidR="004843E9" w:rsidRDefault="004843E9" w:rsidP="004843E9">
      <w:pPr>
        <w:spacing w:after="0" w:line="240" w:lineRule="auto"/>
      </w:pPr>
      <w:r>
        <w:separator/>
      </w:r>
    </w:p>
  </w:endnote>
  <w:endnote w:type="continuationSeparator" w:id="0">
    <w:p w14:paraId="7260413F" w14:textId="77777777" w:rsidR="004843E9" w:rsidRDefault="004843E9" w:rsidP="00484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A4FDE" w14:textId="77777777" w:rsidR="004843E9" w:rsidRDefault="004843E9" w:rsidP="004843E9">
      <w:pPr>
        <w:spacing w:after="0" w:line="240" w:lineRule="auto"/>
      </w:pPr>
      <w:r>
        <w:separator/>
      </w:r>
    </w:p>
  </w:footnote>
  <w:footnote w:type="continuationSeparator" w:id="0">
    <w:p w14:paraId="2508B216" w14:textId="77777777" w:rsidR="004843E9" w:rsidRDefault="004843E9" w:rsidP="004843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C86E"/>
    <w:multiLevelType w:val="hybridMultilevel"/>
    <w:tmpl w:val="FFFFFFFF"/>
    <w:lvl w:ilvl="0" w:tplc="ECE4756E">
      <w:start w:val="1"/>
      <w:numFmt w:val="decimal"/>
      <w:lvlText w:val="%1."/>
      <w:lvlJc w:val="left"/>
      <w:pPr>
        <w:ind w:left="720" w:hanging="360"/>
      </w:pPr>
    </w:lvl>
    <w:lvl w:ilvl="1" w:tplc="9580FE54">
      <w:start w:val="1"/>
      <w:numFmt w:val="lowerLetter"/>
      <w:lvlText w:val="%2."/>
      <w:lvlJc w:val="left"/>
      <w:pPr>
        <w:ind w:left="1440" w:hanging="360"/>
      </w:pPr>
    </w:lvl>
    <w:lvl w:ilvl="2" w:tplc="6776B1AA">
      <w:start w:val="1"/>
      <w:numFmt w:val="lowerRoman"/>
      <w:lvlText w:val="%3."/>
      <w:lvlJc w:val="right"/>
      <w:pPr>
        <w:ind w:left="2160" w:hanging="180"/>
      </w:pPr>
    </w:lvl>
    <w:lvl w:ilvl="3" w:tplc="78142EC2">
      <w:start w:val="1"/>
      <w:numFmt w:val="decimal"/>
      <w:lvlText w:val="%4."/>
      <w:lvlJc w:val="left"/>
      <w:pPr>
        <w:ind w:left="2880" w:hanging="360"/>
      </w:pPr>
    </w:lvl>
    <w:lvl w:ilvl="4" w:tplc="305A6E66">
      <w:start w:val="1"/>
      <w:numFmt w:val="lowerLetter"/>
      <w:lvlText w:val="%5."/>
      <w:lvlJc w:val="left"/>
      <w:pPr>
        <w:ind w:left="3600" w:hanging="360"/>
      </w:pPr>
    </w:lvl>
    <w:lvl w:ilvl="5" w:tplc="BFA477E6">
      <w:start w:val="1"/>
      <w:numFmt w:val="lowerRoman"/>
      <w:lvlText w:val="%6."/>
      <w:lvlJc w:val="right"/>
      <w:pPr>
        <w:ind w:left="4320" w:hanging="180"/>
      </w:pPr>
    </w:lvl>
    <w:lvl w:ilvl="6" w:tplc="548CDF5E">
      <w:start w:val="1"/>
      <w:numFmt w:val="decimal"/>
      <w:lvlText w:val="%7."/>
      <w:lvlJc w:val="left"/>
      <w:pPr>
        <w:ind w:left="5040" w:hanging="360"/>
      </w:pPr>
    </w:lvl>
    <w:lvl w:ilvl="7" w:tplc="C546A4D2">
      <w:start w:val="1"/>
      <w:numFmt w:val="lowerLetter"/>
      <w:lvlText w:val="%8."/>
      <w:lvlJc w:val="left"/>
      <w:pPr>
        <w:ind w:left="5760" w:hanging="360"/>
      </w:pPr>
    </w:lvl>
    <w:lvl w:ilvl="8" w:tplc="B27A5E0E">
      <w:start w:val="1"/>
      <w:numFmt w:val="lowerRoman"/>
      <w:lvlText w:val="%9."/>
      <w:lvlJc w:val="right"/>
      <w:pPr>
        <w:ind w:left="6480" w:hanging="180"/>
      </w:pPr>
    </w:lvl>
  </w:abstractNum>
  <w:abstractNum w:abstractNumId="1" w15:restartNumberingAfterBreak="0">
    <w:nsid w:val="13FC407A"/>
    <w:multiLevelType w:val="hybridMultilevel"/>
    <w:tmpl w:val="FFFFFFFF"/>
    <w:lvl w:ilvl="0" w:tplc="BA2CA600">
      <w:start w:val="1"/>
      <w:numFmt w:val="decimal"/>
      <w:lvlText w:val="%1."/>
      <w:lvlJc w:val="left"/>
      <w:pPr>
        <w:ind w:left="720" w:hanging="360"/>
      </w:pPr>
    </w:lvl>
    <w:lvl w:ilvl="1" w:tplc="FAC27B5A">
      <w:start w:val="1"/>
      <w:numFmt w:val="lowerLetter"/>
      <w:lvlText w:val="%2."/>
      <w:lvlJc w:val="left"/>
      <w:pPr>
        <w:ind w:left="1440" w:hanging="360"/>
      </w:pPr>
    </w:lvl>
    <w:lvl w:ilvl="2" w:tplc="A6604076">
      <w:start w:val="1"/>
      <w:numFmt w:val="lowerRoman"/>
      <w:lvlText w:val="%3."/>
      <w:lvlJc w:val="right"/>
      <w:pPr>
        <w:ind w:left="2160" w:hanging="180"/>
      </w:pPr>
    </w:lvl>
    <w:lvl w:ilvl="3" w:tplc="3CFAAA96">
      <w:start w:val="1"/>
      <w:numFmt w:val="decimal"/>
      <w:lvlText w:val="%4."/>
      <w:lvlJc w:val="left"/>
      <w:pPr>
        <w:ind w:left="2880" w:hanging="360"/>
      </w:pPr>
    </w:lvl>
    <w:lvl w:ilvl="4" w:tplc="AD0C29C2">
      <w:start w:val="1"/>
      <w:numFmt w:val="lowerLetter"/>
      <w:lvlText w:val="%5."/>
      <w:lvlJc w:val="left"/>
      <w:pPr>
        <w:ind w:left="3600" w:hanging="360"/>
      </w:pPr>
    </w:lvl>
    <w:lvl w:ilvl="5" w:tplc="76CE25FE">
      <w:start w:val="1"/>
      <w:numFmt w:val="lowerRoman"/>
      <w:lvlText w:val="%6."/>
      <w:lvlJc w:val="right"/>
      <w:pPr>
        <w:ind w:left="4320" w:hanging="180"/>
      </w:pPr>
    </w:lvl>
    <w:lvl w:ilvl="6" w:tplc="DAACB9C6">
      <w:start w:val="1"/>
      <w:numFmt w:val="decimal"/>
      <w:lvlText w:val="%7."/>
      <w:lvlJc w:val="left"/>
      <w:pPr>
        <w:ind w:left="5040" w:hanging="360"/>
      </w:pPr>
    </w:lvl>
    <w:lvl w:ilvl="7" w:tplc="5EC05EA6">
      <w:start w:val="1"/>
      <w:numFmt w:val="lowerLetter"/>
      <w:lvlText w:val="%8."/>
      <w:lvlJc w:val="left"/>
      <w:pPr>
        <w:ind w:left="5760" w:hanging="360"/>
      </w:pPr>
    </w:lvl>
    <w:lvl w:ilvl="8" w:tplc="6B10A0B6">
      <w:start w:val="1"/>
      <w:numFmt w:val="lowerRoman"/>
      <w:lvlText w:val="%9."/>
      <w:lvlJc w:val="right"/>
      <w:pPr>
        <w:ind w:left="6480" w:hanging="180"/>
      </w:pPr>
    </w:lvl>
  </w:abstractNum>
  <w:abstractNum w:abstractNumId="2" w15:restartNumberingAfterBreak="0">
    <w:nsid w:val="317F864A"/>
    <w:multiLevelType w:val="hybridMultilevel"/>
    <w:tmpl w:val="FFFFFFFF"/>
    <w:lvl w:ilvl="0" w:tplc="75F80D86">
      <w:start w:val="1"/>
      <w:numFmt w:val="decimal"/>
      <w:lvlText w:val="%1."/>
      <w:lvlJc w:val="left"/>
      <w:pPr>
        <w:ind w:left="720" w:hanging="360"/>
      </w:pPr>
    </w:lvl>
    <w:lvl w:ilvl="1" w:tplc="1F6E0D7E">
      <w:start w:val="1"/>
      <w:numFmt w:val="lowerLetter"/>
      <w:lvlText w:val="%2."/>
      <w:lvlJc w:val="left"/>
      <w:pPr>
        <w:ind w:left="1440" w:hanging="360"/>
      </w:pPr>
    </w:lvl>
    <w:lvl w:ilvl="2" w:tplc="F870A958">
      <w:start w:val="1"/>
      <w:numFmt w:val="lowerRoman"/>
      <w:lvlText w:val="%3."/>
      <w:lvlJc w:val="right"/>
      <w:pPr>
        <w:ind w:left="2160" w:hanging="180"/>
      </w:pPr>
    </w:lvl>
    <w:lvl w:ilvl="3" w:tplc="349C9AD8">
      <w:start w:val="1"/>
      <w:numFmt w:val="decimal"/>
      <w:lvlText w:val="%4."/>
      <w:lvlJc w:val="left"/>
      <w:pPr>
        <w:ind w:left="2880" w:hanging="360"/>
      </w:pPr>
    </w:lvl>
    <w:lvl w:ilvl="4" w:tplc="F38CF0D2">
      <w:start w:val="1"/>
      <w:numFmt w:val="lowerLetter"/>
      <w:lvlText w:val="%5."/>
      <w:lvlJc w:val="left"/>
      <w:pPr>
        <w:ind w:left="3600" w:hanging="360"/>
      </w:pPr>
    </w:lvl>
    <w:lvl w:ilvl="5" w:tplc="638435EC">
      <w:start w:val="1"/>
      <w:numFmt w:val="lowerRoman"/>
      <w:lvlText w:val="%6."/>
      <w:lvlJc w:val="right"/>
      <w:pPr>
        <w:ind w:left="4320" w:hanging="180"/>
      </w:pPr>
    </w:lvl>
    <w:lvl w:ilvl="6" w:tplc="0A0E15BE">
      <w:start w:val="1"/>
      <w:numFmt w:val="decimal"/>
      <w:lvlText w:val="%7."/>
      <w:lvlJc w:val="left"/>
      <w:pPr>
        <w:ind w:left="5040" w:hanging="360"/>
      </w:pPr>
    </w:lvl>
    <w:lvl w:ilvl="7" w:tplc="97E22DD8">
      <w:start w:val="1"/>
      <w:numFmt w:val="lowerLetter"/>
      <w:lvlText w:val="%8."/>
      <w:lvlJc w:val="left"/>
      <w:pPr>
        <w:ind w:left="5760" w:hanging="360"/>
      </w:pPr>
    </w:lvl>
    <w:lvl w:ilvl="8" w:tplc="057CC5E8">
      <w:start w:val="1"/>
      <w:numFmt w:val="lowerRoman"/>
      <w:lvlText w:val="%9."/>
      <w:lvlJc w:val="right"/>
      <w:pPr>
        <w:ind w:left="6480" w:hanging="180"/>
      </w:pPr>
    </w:lvl>
  </w:abstractNum>
  <w:abstractNum w:abstractNumId="3" w15:restartNumberingAfterBreak="0">
    <w:nsid w:val="4B614C62"/>
    <w:multiLevelType w:val="hybridMultilevel"/>
    <w:tmpl w:val="FFFFFFFF"/>
    <w:lvl w:ilvl="0" w:tplc="C63EC3EE">
      <w:start w:val="1"/>
      <w:numFmt w:val="decimal"/>
      <w:lvlText w:val="%1."/>
      <w:lvlJc w:val="left"/>
      <w:pPr>
        <w:ind w:left="720" w:hanging="360"/>
      </w:pPr>
    </w:lvl>
    <w:lvl w:ilvl="1" w:tplc="172651D8">
      <w:start w:val="1"/>
      <w:numFmt w:val="lowerLetter"/>
      <w:lvlText w:val="%2."/>
      <w:lvlJc w:val="left"/>
      <w:pPr>
        <w:ind w:left="1440" w:hanging="360"/>
      </w:pPr>
    </w:lvl>
    <w:lvl w:ilvl="2" w:tplc="391EADE8">
      <w:start w:val="1"/>
      <w:numFmt w:val="lowerRoman"/>
      <w:lvlText w:val="%3."/>
      <w:lvlJc w:val="right"/>
      <w:pPr>
        <w:ind w:left="2160" w:hanging="180"/>
      </w:pPr>
    </w:lvl>
    <w:lvl w:ilvl="3" w:tplc="20C0E098">
      <w:start w:val="1"/>
      <w:numFmt w:val="decimal"/>
      <w:lvlText w:val="%4."/>
      <w:lvlJc w:val="left"/>
      <w:pPr>
        <w:ind w:left="2880" w:hanging="360"/>
      </w:pPr>
    </w:lvl>
    <w:lvl w:ilvl="4" w:tplc="ACB4F202">
      <w:start w:val="1"/>
      <w:numFmt w:val="lowerLetter"/>
      <w:lvlText w:val="%5."/>
      <w:lvlJc w:val="left"/>
      <w:pPr>
        <w:ind w:left="3600" w:hanging="360"/>
      </w:pPr>
    </w:lvl>
    <w:lvl w:ilvl="5" w:tplc="DB2CAD64">
      <w:start w:val="1"/>
      <w:numFmt w:val="lowerRoman"/>
      <w:lvlText w:val="%6."/>
      <w:lvlJc w:val="right"/>
      <w:pPr>
        <w:ind w:left="4320" w:hanging="180"/>
      </w:pPr>
    </w:lvl>
    <w:lvl w:ilvl="6" w:tplc="694A9806">
      <w:start w:val="1"/>
      <w:numFmt w:val="decimal"/>
      <w:lvlText w:val="%7."/>
      <w:lvlJc w:val="left"/>
      <w:pPr>
        <w:ind w:left="5040" w:hanging="360"/>
      </w:pPr>
    </w:lvl>
    <w:lvl w:ilvl="7" w:tplc="8618DC68">
      <w:start w:val="1"/>
      <w:numFmt w:val="lowerLetter"/>
      <w:lvlText w:val="%8."/>
      <w:lvlJc w:val="left"/>
      <w:pPr>
        <w:ind w:left="5760" w:hanging="360"/>
      </w:pPr>
    </w:lvl>
    <w:lvl w:ilvl="8" w:tplc="190ADDE0">
      <w:start w:val="1"/>
      <w:numFmt w:val="lowerRoman"/>
      <w:lvlText w:val="%9."/>
      <w:lvlJc w:val="right"/>
      <w:pPr>
        <w:ind w:left="6480" w:hanging="180"/>
      </w:pPr>
    </w:lvl>
  </w:abstractNum>
  <w:abstractNum w:abstractNumId="4" w15:restartNumberingAfterBreak="0">
    <w:nsid w:val="4C2A7798"/>
    <w:multiLevelType w:val="hybridMultilevel"/>
    <w:tmpl w:val="FFFFFFFF"/>
    <w:lvl w:ilvl="0" w:tplc="00B222EE">
      <w:start w:val="1"/>
      <w:numFmt w:val="decimal"/>
      <w:lvlText w:val="%1."/>
      <w:lvlJc w:val="left"/>
      <w:pPr>
        <w:ind w:left="720" w:hanging="360"/>
      </w:pPr>
    </w:lvl>
    <w:lvl w:ilvl="1" w:tplc="82822FFA">
      <w:start w:val="1"/>
      <w:numFmt w:val="lowerLetter"/>
      <w:lvlText w:val="%2."/>
      <w:lvlJc w:val="left"/>
      <w:pPr>
        <w:ind w:left="1440" w:hanging="360"/>
      </w:pPr>
    </w:lvl>
    <w:lvl w:ilvl="2" w:tplc="EAC8BF60">
      <w:start w:val="1"/>
      <w:numFmt w:val="lowerRoman"/>
      <w:lvlText w:val="%3."/>
      <w:lvlJc w:val="right"/>
      <w:pPr>
        <w:ind w:left="2160" w:hanging="180"/>
      </w:pPr>
    </w:lvl>
    <w:lvl w:ilvl="3" w:tplc="631A4260">
      <w:start w:val="1"/>
      <w:numFmt w:val="decimal"/>
      <w:lvlText w:val="%4."/>
      <w:lvlJc w:val="left"/>
      <w:pPr>
        <w:ind w:left="2880" w:hanging="360"/>
      </w:pPr>
    </w:lvl>
    <w:lvl w:ilvl="4" w:tplc="D7EAE032">
      <w:start w:val="1"/>
      <w:numFmt w:val="lowerLetter"/>
      <w:lvlText w:val="%5."/>
      <w:lvlJc w:val="left"/>
      <w:pPr>
        <w:ind w:left="3600" w:hanging="360"/>
      </w:pPr>
    </w:lvl>
    <w:lvl w:ilvl="5" w:tplc="A1B41D16">
      <w:start w:val="1"/>
      <w:numFmt w:val="lowerRoman"/>
      <w:lvlText w:val="%6."/>
      <w:lvlJc w:val="right"/>
      <w:pPr>
        <w:ind w:left="4320" w:hanging="180"/>
      </w:pPr>
    </w:lvl>
    <w:lvl w:ilvl="6" w:tplc="3DCE8518">
      <w:start w:val="1"/>
      <w:numFmt w:val="decimal"/>
      <w:lvlText w:val="%7."/>
      <w:lvlJc w:val="left"/>
      <w:pPr>
        <w:ind w:left="5040" w:hanging="360"/>
      </w:pPr>
    </w:lvl>
    <w:lvl w:ilvl="7" w:tplc="55A2C0AC">
      <w:start w:val="1"/>
      <w:numFmt w:val="lowerLetter"/>
      <w:lvlText w:val="%8."/>
      <w:lvlJc w:val="left"/>
      <w:pPr>
        <w:ind w:left="5760" w:hanging="360"/>
      </w:pPr>
    </w:lvl>
    <w:lvl w:ilvl="8" w:tplc="383264E6">
      <w:start w:val="1"/>
      <w:numFmt w:val="lowerRoman"/>
      <w:lvlText w:val="%9."/>
      <w:lvlJc w:val="right"/>
      <w:pPr>
        <w:ind w:left="6480" w:hanging="180"/>
      </w:pPr>
    </w:lvl>
  </w:abstractNum>
  <w:abstractNum w:abstractNumId="5" w15:restartNumberingAfterBreak="0">
    <w:nsid w:val="6AF82D59"/>
    <w:multiLevelType w:val="hybridMultilevel"/>
    <w:tmpl w:val="FFFFFFFF"/>
    <w:lvl w:ilvl="0" w:tplc="16B8F67A">
      <w:start w:val="1"/>
      <w:numFmt w:val="decimal"/>
      <w:lvlText w:val="%1."/>
      <w:lvlJc w:val="left"/>
      <w:pPr>
        <w:ind w:left="720" w:hanging="360"/>
      </w:pPr>
    </w:lvl>
    <w:lvl w:ilvl="1" w:tplc="4C70B882">
      <w:start w:val="1"/>
      <w:numFmt w:val="lowerLetter"/>
      <w:lvlText w:val="%2."/>
      <w:lvlJc w:val="left"/>
      <w:pPr>
        <w:ind w:left="1440" w:hanging="360"/>
      </w:pPr>
    </w:lvl>
    <w:lvl w:ilvl="2" w:tplc="FC46A664">
      <w:start w:val="1"/>
      <w:numFmt w:val="lowerRoman"/>
      <w:lvlText w:val="%3."/>
      <w:lvlJc w:val="right"/>
      <w:pPr>
        <w:ind w:left="2160" w:hanging="180"/>
      </w:pPr>
    </w:lvl>
    <w:lvl w:ilvl="3" w:tplc="E85CC006">
      <w:start w:val="1"/>
      <w:numFmt w:val="decimal"/>
      <w:lvlText w:val="%4."/>
      <w:lvlJc w:val="left"/>
      <w:pPr>
        <w:ind w:left="2880" w:hanging="360"/>
      </w:pPr>
    </w:lvl>
    <w:lvl w:ilvl="4" w:tplc="3B22EBA8">
      <w:start w:val="1"/>
      <w:numFmt w:val="lowerLetter"/>
      <w:lvlText w:val="%5."/>
      <w:lvlJc w:val="left"/>
      <w:pPr>
        <w:ind w:left="3600" w:hanging="360"/>
      </w:pPr>
    </w:lvl>
    <w:lvl w:ilvl="5" w:tplc="2320E096">
      <w:start w:val="1"/>
      <w:numFmt w:val="lowerRoman"/>
      <w:lvlText w:val="%6."/>
      <w:lvlJc w:val="right"/>
      <w:pPr>
        <w:ind w:left="4320" w:hanging="180"/>
      </w:pPr>
    </w:lvl>
    <w:lvl w:ilvl="6" w:tplc="6F4E6F74">
      <w:start w:val="1"/>
      <w:numFmt w:val="decimal"/>
      <w:lvlText w:val="%7."/>
      <w:lvlJc w:val="left"/>
      <w:pPr>
        <w:ind w:left="5040" w:hanging="360"/>
      </w:pPr>
    </w:lvl>
    <w:lvl w:ilvl="7" w:tplc="3A60C212">
      <w:start w:val="1"/>
      <w:numFmt w:val="lowerLetter"/>
      <w:lvlText w:val="%8."/>
      <w:lvlJc w:val="left"/>
      <w:pPr>
        <w:ind w:left="5760" w:hanging="360"/>
      </w:pPr>
    </w:lvl>
    <w:lvl w:ilvl="8" w:tplc="B7EC7A68">
      <w:start w:val="1"/>
      <w:numFmt w:val="lowerRoman"/>
      <w:lvlText w:val="%9."/>
      <w:lvlJc w:val="right"/>
      <w:pPr>
        <w:ind w:left="6480" w:hanging="180"/>
      </w:pPr>
    </w:lvl>
  </w:abstractNum>
  <w:abstractNum w:abstractNumId="6" w15:restartNumberingAfterBreak="0">
    <w:nsid w:val="6D0E5ADE"/>
    <w:multiLevelType w:val="hybridMultilevel"/>
    <w:tmpl w:val="FFFFFFFF"/>
    <w:lvl w:ilvl="0" w:tplc="606EEF56">
      <w:start w:val="1"/>
      <w:numFmt w:val="decimal"/>
      <w:lvlText w:val="%1."/>
      <w:lvlJc w:val="left"/>
      <w:pPr>
        <w:ind w:left="720" w:hanging="360"/>
      </w:pPr>
    </w:lvl>
    <w:lvl w:ilvl="1" w:tplc="3D4C0680">
      <w:start w:val="1"/>
      <w:numFmt w:val="lowerLetter"/>
      <w:lvlText w:val="%2."/>
      <w:lvlJc w:val="left"/>
      <w:pPr>
        <w:ind w:left="1440" w:hanging="360"/>
      </w:pPr>
    </w:lvl>
    <w:lvl w:ilvl="2" w:tplc="C840E42A">
      <w:start w:val="1"/>
      <w:numFmt w:val="lowerRoman"/>
      <w:lvlText w:val="%3."/>
      <w:lvlJc w:val="right"/>
      <w:pPr>
        <w:ind w:left="2160" w:hanging="180"/>
      </w:pPr>
    </w:lvl>
    <w:lvl w:ilvl="3" w:tplc="E2241678">
      <w:start w:val="1"/>
      <w:numFmt w:val="decimal"/>
      <w:lvlText w:val="%4."/>
      <w:lvlJc w:val="left"/>
      <w:pPr>
        <w:ind w:left="2880" w:hanging="360"/>
      </w:pPr>
    </w:lvl>
    <w:lvl w:ilvl="4" w:tplc="55342AD8">
      <w:start w:val="1"/>
      <w:numFmt w:val="lowerLetter"/>
      <w:lvlText w:val="%5."/>
      <w:lvlJc w:val="left"/>
      <w:pPr>
        <w:ind w:left="3600" w:hanging="360"/>
      </w:pPr>
    </w:lvl>
    <w:lvl w:ilvl="5" w:tplc="2106254C">
      <w:start w:val="1"/>
      <w:numFmt w:val="lowerRoman"/>
      <w:lvlText w:val="%6."/>
      <w:lvlJc w:val="right"/>
      <w:pPr>
        <w:ind w:left="4320" w:hanging="180"/>
      </w:pPr>
    </w:lvl>
    <w:lvl w:ilvl="6" w:tplc="4C78EE82">
      <w:start w:val="1"/>
      <w:numFmt w:val="decimal"/>
      <w:lvlText w:val="%7."/>
      <w:lvlJc w:val="left"/>
      <w:pPr>
        <w:ind w:left="5040" w:hanging="360"/>
      </w:pPr>
    </w:lvl>
    <w:lvl w:ilvl="7" w:tplc="813EAD02">
      <w:start w:val="1"/>
      <w:numFmt w:val="lowerLetter"/>
      <w:lvlText w:val="%8."/>
      <w:lvlJc w:val="left"/>
      <w:pPr>
        <w:ind w:left="5760" w:hanging="360"/>
      </w:pPr>
    </w:lvl>
    <w:lvl w:ilvl="8" w:tplc="B0007CDC">
      <w:start w:val="1"/>
      <w:numFmt w:val="lowerRoman"/>
      <w:lvlText w:val="%9."/>
      <w:lvlJc w:val="right"/>
      <w:pPr>
        <w:ind w:left="6480" w:hanging="180"/>
      </w:pPr>
    </w:lvl>
  </w:abstractNum>
  <w:num w:numId="1" w16cid:durableId="271397590">
    <w:abstractNumId w:val="3"/>
  </w:num>
  <w:num w:numId="2" w16cid:durableId="568268435">
    <w:abstractNumId w:val="1"/>
  </w:num>
  <w:num w:numId="3" w16cid:durableId="1269122875">
    <w:abstractNumId w:val="2"/>
  </w:num>
  <w:num w:numId="4" w16cid:durableId="619459973">
    <w:abstractNumId w:val="0"/>
  </w:num>
  <w:num w:numId="5" w16cid:durableId="1204535">
    <w:abstractNumId w:val="6"/>
  </w:num>
  <w:num w:numId="6" w16cid:durableId="237983369">
    <w:abstractNumId w:val="4"/>
  </w:num>
  <w:num w:numId="7" w16cid:durableId="3672180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C40B52"/>
    <w:rsid w:val="00025CD7"/>
    <w:rsid w:val="0012703F"/>
    <w:rsid w:val="00230CFA"/>
    <w:rsid w:val="00321C09"/>
    <w:rsid w:val="004843E9"/>
    <w:rsid w:val="00652105"/>
    <w:rsid w:val="00715766"/>
    <w:rsid w:val="00756EEB"/>
    <w:rsid w:val="00850CC3"/>
    <w:rsid w:val="00895673"/>
    <w:rsid w:val="008A4A33"/>
    <w:rsid w:val="00995C0D"/>
    <w:rsid w:val="00B375C8"/>
    <w:rsid w:val="00D278B4"/>
    <w:rsid w:val="00DE5708"/>
    <w:rsid w:val="00E5603B"/>
    <w:rsid w:val="00F56433"/>
    <w:rsid w:val="00F9704D"/>
    <w:rsid w:val="091C10E1"/>
    <w:rsid w:val="0CC40B52"/>
    <w:rsid w:val="1FA963B5"/>
    <w:rsid w:val="21453416"/>
    <w:rsid w:val="247CD4D8"/>
    <w:rsid w:val="28F71445"/>
    <w:rsid w:val="30E8FDCD"/>
    <w:rsid w:val="316A34D7"/>
    <w:rsid w:val="33D1C2D7"/>
    <w:rsid w:val="356D9338"/>
    <w:rsid w:val="3763C344"/>
    <w:rsid w:val="3F14757E"/>
    <w:rsid w:val="40571429"/>
    <w:rsid w:val="41884627"/>
    <w:rsid w:val="43241688"/>
    <w:rsid w:val="47F787AB"/>
    <w:rsid w:val="628F2851"/>
    <w:rsid w:val="63F97241"/>
    <w:rsid w:val="6F5482FC"/>
    <w:rsid w:val="7A86C515"/>
    <w:rsid w:val="7DD6C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C40B52"/>
  <w15:chartTrackingRefBased/>
  <w15:docId w15:val="{56A8F854-0A35-41FF-9584-4485601E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7157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576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F848F60D3DEE4F907B13BA688AEE2C" ma:contentTypeVersion="11" ma:contentTypeDescription="Create a new document." ma:contentTypeScope="" ma:versionID="69d3cd4f1eede8410500f341afe098c5">
  <xsd:schema xmlns:xsd="http://www.w3.org/2001/XMLSchema" xmlns:xs="http://www.w3.org/2001/XMLSchema" xmlns:p="http://schemas.microsoft.com/office/2006/metadata/properties" xmlns:ns2="3ecd8972-90e4-47d8-93fb-305ae57bdd53" xmlns:ns3="ef2c840e-61d9-4ccb-821f-5a0dd24755b9" targetNamespace="http://schemas.microsoft.com/office/2006/metadata/properties" ma:root="true" ma:fieldsID="ae1463631524ed621c4a8d4520c869fe" ns2:_="" ns3:_="">
    <xsd:import namespace="3ecd8972-90e4-47d8-93fb-305ae57bdd53"/>
    <xsd:import namespace="ef2c840e-61d9-4ccb-821f-5a0dd24755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d8972-90e4-47d8-93fb-305ae57bdd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2c840e-61d9-4ccb-821f-5a0dd24755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74E6E1-05F7-4780-873B-FA4CB216F030}">
  <ds:schemaRefs>
    <ds:schemaRef ds:uri="http://schemas.microsoft.com/sharepoint/v3/contenttype/forms"/>
  </ds:schemaRefs>
</ds:datastoreItem>
</file>

<file path=customXml/itemProps2.xml><?xml version="1.0" encoding="utf-8"?>
<ds:datastoreItem xmlns:ds="http://schemas.openxmlformats.org/officeDocument/2006/customXml" ds:itemID="{400DB2C0-AF8A-4778-8100-BE887AD0E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d8972-90e4-47d8-93fb-305ae57bdd53"/>
    <ds:schemaRef ds:uri="ef2c840e-61d9-4ccb-821f-5a0dd2475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4FD99D-7E80-4D54-BB19-9BFCCD5A3061}">
  <ds:schemaRefs>
    <ds:schemaRef ds:uri="3ecd8972-90e4-47d8-93fb-305ae57bdd53"/>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www.w3.org/XML/1998/namespace"/>
    <ds:schemaRef ds:uri="ef2c840e-61d9-4ccb-821f-5a0dd24755b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herdmangrant, jaedyn</dc:creator>
  <cp:keywords/>
  <dc:description/>
  <cp:lastModifiedBy>cadwallader, amie</cp:lastModifiedBy>
  <cp:revision>2</cp:revision>
  <dcterms:created xsi:type="dcterms:W3CDTF">2022-09-05T08:54:00Z</dcterms:created>
  <dcterms:modified xsi:type="dcterms:W3CDTF">2022-09-05T08:54:00Z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0x010100EDF848F60D3DEE4F907B13BA688AEE2C</vt:lpwstr>
  </property>
</Properties>
</file>