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6070" w14:textId="77777777" w:rsidR="004C0B3F" w:rsidRDefault="004C0B3F" w:rsidP="00887914">
      <w:pPr>
        <w:pStyle w:val="Title"/>
        <w:jc w:val="both"/>
      </w:pPr>
    </w:p>
    <w:p w14:paraId="1AAFAC4F" w14:textId="218BF24F" w:rsidR="004E5586" w:rsidRPr="004E5586" w:rsidRDefault="004E5586" w:rsidP="00887914">
      <w:pPr>
        <w:jc w:val="both"/>
        <w:rPr>
          <w:sz w:val="48"/>
          <w:szCs w:val="48"/>
        </w:rPr>
      </w:pPr>
      <w:r w:rsidRPr="004E5586">
        <w:rPr>
          <w:sz w:val="48"/>
          <w:szCs w:val="48"/>
        </w:rPr>
        <w:t>Medway Council Damp and Mould Policy</w:t>
      </w:r>
    </w:p>
    <w:p w14:paraId="20EAF6D5" w14:textId="19183EDC" w:rsidR="004E5586" w:rsidRPr="003401E0" w:rsidRDefault="00AA150F" w:rsidP="00887914">
      <w:pPr>
        <w:pStyle w:val="Heading1"/>
        <w:numPr>
          <w:ilvl w:val="0"/>
          <w:numId w:val="1"/>
        </w:numPr>
        <w:jc w:val="both"/>
        <w:rPr>
          <w:b/>
          <w:bCs/>
          <w:u w:val="single"/>
        </w:rPr>
      </w:pPr>
      <w:r w:rsidRPr="003401E0">
        <w:rPr>
          <w:b/>
          <w:bCs/>
          <w:u w:val="single"/>
        </w:rPr>
        <w:t>Introduction</w:t>
      </w:r>
    </w:p>
    <w:p w14:paraId="47E345A3" w14:textId="7E745549" w:rsidR="005F6D0D" w:rsidRDefault="005F6D0D" w:rsidP="00887914">
      <w:pPr>
        <w:numPr>
          <w:ilvl w:val="1"/>
          <w:numId w:val="1"/>
        </w:numPr>
        <w:autoSpaceDE w:val="0"/>
        <w:autoSpaceDN w:val="0"/>
        <w:adjustRightInd w:val="0"/>
        <w:spacing w:after="0" w:line="240" w:lineRule="auto"/>
        <w:ind w:left="720"/>
        <w:jc w:val="both"/>
      </w:pPr>
      <w:r>
        <w:t xml:space="preserve">This Policy sets out the activities and responsibilities involved in the control of </w:t>
      </w:r>
      <w:r w:rsidR="00601D28">
        <w:t xml:space="preserve">Condensation, </w:t>
      </w:r>
      <w:r>
        <w:t>Damp and Mould with</w:t>
      </w:r>
      <w:r w:rsidR="00601D28">
        <w:t>in</w:t>
      </w:r>
      <w:r>
        <w:t xml:space="preserve"> </w:t>
      </w:r>
      <w:r w:rsidR="008521AA">
        <w:t>Medway Council’s</w:t>
      </w:r>
      <w:r>
        <w:t xml:space="preserve"> </w:t>
      </w:r>
      <w:r w:rsidR="00601D28">
        <w:t>Housing stock</w:t>
      </w:r>
      <w:r>
        <w:t xml:space="preserve">. The Council aims to provide a consistently high-quality repairs and maintenance service </w:t>
      </w:r>
      <w:r w:rsidR="00601D28">
        <w:t>to ensure</w:t>
      </w:r>
      <w:r>
        <w:t xml:space="preserve"> </w:t>
      </w:r>
      <w:r w:rsidR="00425B47">
        <w:t xml:space="preserve">that </w:t>
      </w:r>
      <w:r>
        <w:t xml:space="preserve">properties </w:t>
      </w:r>
      <w:r w:rsidR="00601D28">
        <w:t>are</w:t>
      </w:r>
      <w:r>
        <w:t xml:space="preserve"> well-functioning</w:t>
      </w:r>
      <w:r w:rsidR="00601D28">
        <w:t>, habitable</w:t>
      </w:r>
      <w:r>
        <w:t xml:space="preserve"> and safe</w:t>
      </w:r>
      <w:r w:rsidR="00F82E9F">
        <w:t>.</w:t>
      </w:r>
    </w:p>
    <w:p w14:paraId="0A238047" w14:textId="77777777" w:rsidR="008524C4" w:rsidRDefault="008524C4" w:rsidP="00887914">
      <w:pPr>
        <w:autoSpaceDE w:val="0"/>
        <w:autoSpaceDN w:val="0"/>
        <w:adjustRightInd w:val="0"/>
        <w:spacing w:after="0" w:line="240" w:lineRule="auto"/>
        <w:ind w:left="720"/>
        <w:jc w:val="both"/>
      </w:pPr>
    </w:p>
    <w:p w14:paraId="1725A95C" w14:textId="2474E567" w:rsidR="008524C4" w:rsidRDefault="008524C4" w:rsidP="00887914">
      <w:pPr>
        <w:numPr>
          <w:ilvl w:val="1"/>
          <w:numId w:val="1"/>
        </w:numPr>
        <w:autoSpaceDE w:val="0"/>
        <w:autoSpaceDN w:val="0"/>
        <w:adjustRightInd w:val="0"/>
        <w:spacing w:after="0" w:line="240" w:lineRule="auto"/>
        <w:ind w:left="720"/>
        <w:jc w:val="both"/>
      </w:pPr>
      <w:r>
        <w:t>This policy has been written to ensure that wherever possible, residents are not adversely affected by the causes of damp and mould</w:t>
      </w:r>
      <w:r w:rsidR="00601D28">
        <w:t>.  It also outlines how the Housing Service will be</w:t>
      </w:r>
      <w:r>
        <w:t xml:space="preserve"> proactive </w:t>
      </w:r>
      <w:r w:rsidR="00601D28">
        <w:t xml:space="preserve">in taking the necessary </w:t>
      </w:r>
      <w:r>
        <w:t xml:space="preserve">action to tackle/manage the causes of damp and mould. </w:t>
      </w:r>
    </w:p>
    <w:p w14:paraId="370FD1D4" w14:textId="77777777" w:rsidR="00601D28" w:rsidRDefault="00601D28" w:rsidP="00887914">
      <w:pPr>
        <w:autoSpaceDE w:val="0"/>
        <w:autoSpaceDN w:val="0"/>
        <w:adjustRightInd w:val="0"/>
        <w:spacing w:after="0" w:line="240" w:lineRule="auto"/>
        <w:ind w:left="720"/>
        <w:jc w:val="both"/>
      </w:pPr>
    </w:p>
    <w:p w14:paraId="0B7FE74C" w14:textId="6CD61EF5" w:rsidR="008524C4" w:rsidRPr="00FB2D60" w:rsidRDefault="008524C4" w:rsidP="00887914">
      <w:pPr>
        <w:numPr>
          <w:ilvl w:val="1"/>
          <w:numId w:val="1"/>
        </w:numPr>
        <w:autoSpaceDE w:val="0"/>
        <w:autoSpaceDN w:val="0"/>
        <w:adjustRightInd w:val="0"/>
        <w:spacing w:after="0" w:line="240" w:lineRule="auto"/>
        <w:ind w:left="720"/>
        <w:jc w:val="both"/>
      </w:pPr>
      <w:r>
        <w:t xml:space="preserve">This policy and associated procedure will </w:t>
      </w:r>
      <w:r w:rsidR="00680373">
        <w:t>consider</w:t>
      </w:r>
      <w:r>
        <w:t xml:space="preserve"> recommendations made in the Housing Ombudsman Service Report – Spotlight on: Damp and Mould – Oct 2021</w:t>
      </w:r>
      <w:r w:rsidR="008D52E9">
        <w:t>.</w:t>
      </w:r>
    </w:p>
    <w:p w14:paraId="1EF1FC50" w14:textId="4F19756A" w:rsidR="00AA150F" w:rsidRPr="003401E0" w:rsidRDefault="00AA150F" w:rsidP="00887914">
      <w:pPr>
        <w:pStyle w:val="Heading1"/>
        <w:numPr>
          <w:ilvl w:val="0"/>
          <w:numId w:val="1"/>
        </w:numPr>
        <w:jc w:val="both"/>
        <w:rPr>
          <w:b/>
          <w:bCs/>
          <w:u w:val="single"/>
        </w:rPr>
      </w:pPr>
      <w:r w:rsidRPr="003401E0">
        <w:rPr>
          <w:b/>
          <w:bCs/>
          <w:u w:val="single"/>
        </w:rPr>
        <w:t>Purpose</w:t>
      </w:r>
    </w:p>
    <w:p w14:paraId="07FCAACC" w14:textId="71250257" w:rsidR="00A12DFB" w:rsidRPr="00601D28" w:rsidRDefault="000072B2" w:rsidP="00887914">
      <w:pPr>
        <w:numPr>
          <w:ilvl w:val="1"/>
          <w:numId w:val="1"/>
        </w:numPr>
        <w:autoSpaceDE w:val="0"/>
        <w:autoSpaceDN w:val="0"/>
        <w:adjustRightInd w:val="0"/>
        <w:spacing w:after="0" w:line="240" w:lineRule="auto"/>
        <w:ind w:left="720"/>
        <w:jc w:val="both"/>
        <w:rPr>
          <w:rFonts w:cs="Arial"/>
          <w:szCs w:val="23"/>
          <w:lang w:val="en-US"/>
        </w:rPr>
      </w:pPr>
      <w:r>
        <w:t xml:space="preserve">The aim of this policy is to </w:t>
      </w:r>
      <w:r w:rsidR="00601D28">
        <w:t>clearly set out how the Housing Service will tackle any damp or mould found within</w:t>
      </w:r>
      <w:r>
        <w:t xml:space="preserve"> Medway Council’s housing stock.</w:t>
      </w:r>
    </w:p>
    <w:p w14:paraId="33D7BE57" w14:textId="77777777" w:rsidR="00601D28" w:rsidRPr="00601D28" w:rsidRDefault="00601D28" w:rsidP="00887914">
      <w:pPr>
        <w:autoSpaceDE w:val="0"/>
        <w:autoSpaceDN w:val="0"/>
        <w:adjustRightInd w:val="0"/>
        <w:spacing w:after="0" w:line="240" w:lineRule="auto"/>
        <w:ind w:left="720"/>
        <w:jc w:val="both"/>
        <w:rPr>
          <w:rFonts w:cs="Arial"/>
          <w:szCs w:val="23"/>
          <w:lang w:val="en-US"/>
        </w:rPr>
      </w:pPr>
    </w:p>
    <w:p w14:paraId="03FBC676" w14:textId="1B657598" w:rsidR="00601D28" w:rsidRPr="00601D28" w:rsidRDefault="00601D28" w:rsidP="00887914">
      <w:pPr>
        <w:numPr>
          <w:ilvl w:val="1"/>
          <w:numId w:val="1"/>
        </w:numPr>
        <w:autoSpaceDE w:val="0"/>
        <w:autoSpaceDN w:val="0"/>
        <w:adjustRightInd w:val="0"/>
        <w:spacing w:after="0" w:line="240" w:lineRule="auto"/>
        <w:ind w:left="720"/>
        <w:jc w:val="both"/>
        <w:rPr>
          <w:rFonts w:cs="Arial"/>
          <w:szCs w:val="23"/>
          <w:lang w:val="en-US"/>
        </w:rPr>
      </w:pPr>
      <w:r>
        <w:t>This policy will clearly identify what Medway Councils responsibilities are when it comes to damp and mould within the housing stock.</w:t>
      </w:r>
    </w:p>
    <w:p w14:paraId="1E5D0211" w14:textId="77777777" w:rsidR="00601D28" w:rsidRPr="00601D28" w:rsidRDefault="00601D28" w:rsidP="00887914">
      <w:pPr>
        <w:autoSpaceDE w:val="0"/>
        <w:autoSpaceDN w:val="0"/>
        <w:adjustRightInd w:val="0"/>
        <w:spacing w:after="0" w:line="240" w:lineRule="auto"/>
        <w:ind w:left="720"/>
        <w:jc w:val="both"/>
        <w:rPr>
          <w:rFonts w:cs="Arial"/>
          <w:szCs w:val="23"/>
          <w:lang w:val="en-US"/>
        </w:rPr>
      </w:pPr>
    </w:p>
    <w:p w14:paraId="1CE4EE7C" w14:textId="38F15158" w:rsidR="00601D28" w:rsidRPr="00601D28" w:rsidRDefault="00601D28" w:rsidP="00887914">
      <w:pPr>
        <w:numPr>
          <w:ilvl w:val="1"/>
          <w:numId w:val="1"/>
        </w:numPr>
        <w:autoSpaceDE w:val="0"/>
        <w:autoSpaceDN w:val="0"/>
        <w:adjustRightInd w:val="0"/>
        <w:spacing w:after="0" w:line="240" w:lineRule="auto"/>
        <w:ind w:left="720"/>
        <w:jc w:val="both"/>
        <w:rPr>
          <w:rFonts w:cs="Arial"/>
          <w:szCs w:val="23"/>
          <w:lang w:val="en-US"/>
        </w:rPr>
      </w:pPr>
      <w:r>
        <w:t>This policy will give guidance and reference points to tenants seeking information on what to do when damp and mould is present in their home.</w:t>
      </w:r>
    </w:p>
    <w:p w14:paraId="1CCA63DA" w14:textId="77777777" w:rsidR="00601D28" w:rsidRPr="00061CF9" w:rsidRDefault="00601D28" w:rsidP="00887914">
      <w:pPr>
        <w:autoSpaceDE w:val="0"/>
        <w:autoSpaceDN w:val="0"/>
        <w:adjustRightInd w:val="0"/>
        <w:spacing w:after="0" w:line="240" w:lineRule="auto"/>
        <w:ind w:left="720"/>
        <w:jc w:val="both"/>
        <w:rPr>
          <w:rFonts w:cs="Arial"/>
          <w:szCs w:val="23"/>
          <w:lang w:val="en-US"/>
        </w:rPr>
      </w:pPr>
    </w:p>
    <w:p w14:paraId="1ED01B79" w14:textId="4C47907E" w:rsidR="0050158B" w:rsidRDefault="0050158B" w:rsidP="00887914">
      <w:pPr>
        <w:pStyle w:val="ListParagraph"/>
        <w:numPr>
          <w:ilvl w:val="1"/>
          <w:numId w:val="1"/>
        </w:numPr>
        <w:jc w:val="both"/>
        <w:rPr>
          <w:rFonts w:cs="Arial"/>
          <w:szCs w:val="23"/>
        </w:rPr>
      </w:pPr>
      <w:r w:rsidRPr="0050158B">
        <w:rPr>
          <w:rFonts w:cs="Arial"/>
          <w:szCs w:val="23"/>
        </w:rPr>
        <w:t xml:space="preserve">The key principles of the Damp and Mould policy are: </w:t>
      </w:r>
    </w:p>
    <w:p w14:paraId="707F2277" w14:textId="77777777" w:rsidR="0050158B" w:rsidRDefault="0050158B" w:rsidP="00887914">
      <w:pPr>
        <w:pStyle w:val="ListParagraph"/>
        <w:ind w:left="643"/>
        <w:jc w:val="both"/>
        <w:rPr>
          <w:rFonts w:cs="Arial"/>
          <w:szCs w:val="23"/>
        </w:rPr>
      </w:pPr>
    </w:p>
    <w:p w14:paraId="4CCBDA46" w14:textId="1A72F3E5" w:rsidR="007F5D67" w:rsidRPr="00E41725" w:rsidRDefault="007F5D67" w:rsidP="00887914">
      <w:pPr>
        <w:pStyle w:val="ListParagraph"/>
        <w:numPr>
          <w:ilvl w:val="0"/>
          <w:numId w:val="21"/>
        </w:numPr>
        <w:jc w:val="both"/>
        <w:rPr>
          <w:rFonts w:cs="Arial"/>
          <w:szCs w:val="23"/>
        </w:rPr>
      </w:pPr>
      <w:r>
        <w:t xml:space="preserve">To </w:t>
      </w:r>
      <w:r w:rsidR="0050158B">
        <w:t xml:space="preserve">ensure </w:t>
      </w:r>
      <w:r w:rsidR="00425B47">
        <w:t xml:space="preserve">the council </w:t>
      </w:r>
      <w:r w:rsidR="0050158B">
        <w:t>provide and maintain dry, warm, healthy homes for our tenants.</w:t>
      </w:r>
    </w:p>
    <w:p w14:paraId="0BF84CEE" w14:textId="733A1B53" w:rsidR="00E41725" w:rsidRPr="002724EE" w:rsidRDefault="00E41725" w:rsidP="00887914">
      <w:pPr>
        <w:pStyle w:val="ListParagraph"/>
        <w:numPr>
          <w:ilvl w:val="0"/>
          <w:numId w:val="21"/>
        </w:numPr>
        <w:jc w:val="both"/>
        <w:rPr>
          <w:rFonts w:cs="Arial"/>
          <w:szCs w:val="23"/>
        </w:rPr>
      </w:pPr>
      <w:r>
        <w:t xml:space="preserve">Enhance the understanding of </w:t>
      </w:r>
      <w:r w:rsidR="00425B47">
        <w:t>the housing</w:t>
      </w:r>
      <w:r>
        <w:t xml:space="preserve"> stock in relation to damp and mould and have proactive programmes for managing this issue.</w:t>
      </w:r>
    </w:p>
    <w:p w14:paraId="5CE027B1" w14:textId="0B058BDB" w:rsidR="00974E8B" w:rsidRPr="00974E8B" w:rsidRDefault="002724EE" w:rsidP="00887914">
      <w:pPr>
        <w:pStyle w:val="ListParagraph"/>
        <w:numPr>
          <w:ilvl w:val="0"/>
          <w:numId w:val="21"/>
        </w:numPr>
        <w:jc w:val="both"/>
        <w:rPr>
          <w:rFonts w:cs="Arial"/>
          <w:szCs w:val="23"/>
        </w:rPr>
      </w:pPr>
      <w:r>
        <w:t xml:space="preserve">Ensure that </w:t>
      </w:r>
      <w:r w:rsidR="006C4C02">
        <w:t xml:space="preserve">tenants </w:t>
      </w:r>
      <w:r>
        <w:t>have access to and/or are provided with comprehensive advice and guidance on managing and controlling damp and condensation.</w:t>
      </w:r>
    </w:p>
    <w:p w14:paraId="1CB19222" w14:textId="6ED312CB" w:rsidR="00974E8B" w:rsidRPr="00974E8B" w:rsidRDefault="00DB0136" w:rsidP="00887914">
      <w:pPr>
        <w:pStyle w:val="ListParagraph"/>
        <w:numPr>
          <w:ilvl w:val="0"/>
          <w:numId w:val="21"/>
        </w:numPr>
        <w:jc w:val="both"/>
        <w:rPr>
          <w:rFonts w:cs="Arial"/>
          <w:szCs w:val="23"/>
        </w:rPr>
      </w:pPr>
      <w:r>
        <w:t xml:space="preserve">Focus on working in partnership with </w:t>
      </w:r>
      <w:r w:rsidR="006C4C02">
        <w:t xml:space="preserve">tenants </w:t>
      </w:r>
      <w:r>
        <w:t>ensuring that a safe and healthy internal environment is provided.</w:t>
      </w:r>
    </w:p>
    <w:p w14:paraId="2C9EB9D2" w14:textId="3F1ED3D6" w:rsidR="0072352D" w:rsidRPr="00974E8B" w:rsidRDefault="00DB0136" w:rsidP="00887914">
      <w:pPr>
        <w:pStyle w:val="ListParagraph"/>
        <w:numPr>
          <w:ilvl w:val="0"/>
          <w:numId w:val="21"/>
        </w:numPr>
        <w:jc w:val="both"/>
        <w:rPr>
          <w:rFonts w:cs="Arial"/>
          <w:szCs w:val="23"/>
        </w:rPr>
      </w:pPr>
      <w:r>
        <w:t xml:space="preserve">Undertake effective investigations and implement all reasonable remedial repair solutions and improvements to eradicate damp including, </w:t>
      </w:r>
      <w:proofErr w:type="gramStart"/>
      <w:r>
        <w:t>managing</w:t>
      </w:r>
      <w:proofErr w:type="gramEnd"/>
      <w:r>
        <w:t xml:space="preserve"> and controlling condensation.</w:t>
      </w:r>
    </w:p>
    <w:p w14:paraId="4278B6D0" w14:textId="3B0274C6" w:rsidR="00E41725" w:rsidRPr="00974E8B" w:rsidRDefault="00E41725" w:rsidP="00887914">
      <w:pPr>
        <w:pStyle w:val="ListParagraph"/>
        <w:numPr>
          <w:ilvl w:val="0"/>
          <w:numId w:val="21"/>
        </w:numPr>
        <w:jc w:val="both"/>
        <w:rPr>
          <w:rFonts w:cs="Arial"/>
          <w:szCs w:val="23"/>
        </w:rPr>
      </w:pPr>
      <w:r>
        <w:t>T</w:t>
      </w:r>
      <w:r w:rsidR="00CB7523">
        <w:t>hat the repairs service is supported by relevant training for operational staff</w:t>
      </w:r>
      <w:r w:rsidR="00425B47">
        <w:t>,</w:t>
      </w:r>
      <w:r w:rsidR="00CB7523">
        <w:t xml:space="preserve"> and that the Policy should be supported by detailed procedures and agreed practices applied uniformly across the HRA se</w:t>
      </w:r>
      <w:r w:rsidR="00974E8B">
        <w:t>rvice.</w:t>
      </w:r>
    </w:p>
    <w:p w14:paraId="235A2719" w14:textId="5372BE09" w:rsidR="00974E8B" w:rsidRPr="00B16E35" w:rsidRDefault="00974E8B" w:rsidP="00887914">
      <w:pPr>
        <w:pStyle w:val="ListParagraph"/>
        <w:numPr>
          <w:ilvl w:val="0"/>
          <w:numId w:val="21"/>
        </w:numPr>
        <w:jc w:val="both"/>
        <w:rPr>
          <w:rFonts w:cs="Arial"/>
          <w:szCs w:val="23"/>
        </w:rPr>
      </w:pPr>
      <w:r>
        <w:t>Comply with all statutory and regulatory requirements and with best practice relating to the provision of this service</w:t>
      </w:r>
      <w:r w:rsidR="008D52E9">
        <w:t>.</w:t>
      </w:r>
    </w:p>
    <w:p w14:paraId="315CDA39" w14:textId="38668A80" w:rsidR="00B16E35" w:rsidRPr="00974E8B" w:rsidRDefault="00B16E35" w:rsidP="00887914">
      <w:pPr>
        <w:pStyle w:val="ListParagraph"/>
        <w:numPr>
          <w:ilvl w:val="0"/>
          <w:numId w:val="21"/>
        </w:numPr>
        <w:jc w:val="both"/>
        <w:rPr>
          <w:rFonts w:cs="Arial"/>
          <w:szCs w:val="23"/>
        </w:rPr>
      </w:pPr>
      <w:r>
        <w:t>Maximise the available budgets to deal with damp and condensation problems.</w:t>
      </w:r>
    </w:p>
    <w:p w14:paraId="29C532B1" w14:textId="76E8C576" w:rsidR="00966EDD" w:rsidRPr="00966EDD" w:rsidRDefault="0050158B" w:rsidP="00887914">
      <w:pPr>
        <w:pStyle w:val="ListParagraph"/>
        <w:numPr>
          <w:ilvl w:val="0"/>
          <w:numId w:val="21"/>
        </w:numPr>
        <w:jc w:val="both"/>
        <w:rPr>
          <w:rFonts w:cs="Arial"/>
          <w:szCs w:val="23"/>
        </w:rPr>
      </w:pPr>
      <w:r>
        <w:t>Publicising damp remediation work that we can do</w:t>
      </w:r>
      <w:r w:rsidR="005B72EE">
        <w:t>.</w:t>
      </w:r>
    </w:p>
    <w:p w14:paraId="35069CD7" w14:textId="77777777" w:rsidR="00966EDD" w:rsidRPr="00966EDD" w:rsidRDefault="00966EDD" w:rsidP="00887914">
      <w:pPr>
        <w:pStyle w:val="ListParagraph"/>
        <w:jc w:val="both"/>
        <w:rPr>
          <w:rFonts w:cs="Arial"/>
          <w:szCs w:val="23"/>
        </w:rPr>
      </w:pPr>
    </w:p>
    <w:p w14:paraId="70DE9D55" w14:textId="32D65617" w:rsidR="00E711A1" w:rsidRPr="003401E0" w:rsidRDefault="00AA150F" w:rsidP="00887914">
      <w:pPr>
        <w:pStyle w:val="Heading1"/>
        <w:numPr>
          <w:ilvl w:val="0"/>
          <w:numId w:val="1"/>
        </w:numPr>
        <w:jc w:val="both"/>
        <w:rPr>
          <w:b/>
          <w:bCs/>
          <w:u w:val="single"/>
        </w:rPr>
      </w:pPr>
      <w:r w:rsidRPr="003401E0">
        <w:rPr>
          <w:b/>
          <w:bCs/>
          <w:u w:val="single"/>
        </w:rPr>
        <w:lastRenderedPageBreak/>
        <w:t>Scope</w:t>
      </w:r>
    </w:p>
    <w:p w14:paraId="504C6452" w14:textId="6846B2AF" w:rsidR="00A12DFB" w:rsidRDefault="009D419B" w:rsidP="00887914">
      <w:pPr>
        <w:numPr>
          <w:ilvl w:val="1"/>
          <w:numId w:val="1"/>
        </w:numPr>
        <w:autoSpaceDE w:val="0"/>
        <w:autoSpaceDN w:val="0"/>
        <w:adjustRightInd w:val="0"/>
        <w:spacing w:after="0" w:line="240" w:lineRule="auto"/>
        <w:ind w:left="720"/>
        <w:jc w:val="both"/>
        <w:rPr>
          <w:rFonts w:cs="Arial"/>
          <w:szCs w:val="23"/>
          <w:lang w:val="en-US"/>
        </w:rPr>
      </w:pPr>
      <w:r w:rsidRPr="00595142">
        <w:rPr>
          <w:rFonts w:cs="Arial"/>
          <w:szCs w:val="23"/>
          <w:lang w:val="en-US"/>
        </w:rPr>
        <w:t>This policy applies</w:t>
      </w:r>
      <w:r w:rsidR="00F44B8B" w:rsidRPr="00595142">
        <w:t xml:space="preserve"> all </w:t>
      </w:r>
      <w:r w:rsidR="008D52E9">
        <w:t>Medway Council</w:t>
      </w:r>
      <w:r w:rsidR="006C4C02">
        <w:t xml:space="preserve"> </w:t>
      </w:r>
      <w:r w:rsidR="00DE3A67">
        <w:t>Housing Revenue Account (HRA)</w:t>
      </w:r>
      <w:r w:rsidR="00425B47">
        <w:t xml:space="preserve"> </w:t>
      </w:r>
      <w:r w:rsidR="00F44B8B" w:rsidRPr="00595142">
        <w:t>properties</w:t>
      </w:r>
      <w:r w:rsidRPr="00595142">
        <w:rPr>
          <w:rFonts w:cs="Arial"/>
          <w:szCs w:val="23"/>
          <w:lang w:val="en-US"/>
        </w:rPr>
        <w:t xml:space="preserve"> </w:t>
      </w:r>
      <w:r w:rsidR="008D52E9" w:rsidRPr="00595142">
        <w:rPr>
          <w:rFonts w:cs="Arial"/>
          <w:szCs w:val="23"/>
          <w:lang w:val="en-US"/>
        </w:rPr>
        <w:t>and staff</w:t>
      </w:r>
      <w:r w:rsidRPr="00595142">
        <w:rPr>
          <w:rFonts w:cs="Arial"/>
          <w:szCs w:val="23"/>
          <w:lang w:val="en-US"/>
        </w:rPr>
        <w:t xml:space="preserve"> involved in statutory maintenance duties including contractors and </w:t>
      </w:r>
      <w:r w:rsidR="00595142" w:rsidRPr="00595142">
        <w:rPr>
          <w:rFonts w:cs="Arial"/>
          <w:szCs w:val="23"/>
          <w:lang w:val="en-US"/>
        </w:rPr>
        <w:t>sub-contractors</w:t>
      </w:r>
      <w:r w:rsidRPr="00595142">
        <w:rPr>
          <w:rFonts w:cs="Arial"/>
          <w:szCs w:val="23"/>
          <w:lang w:val="en-US"/>
        </w:rPr>
        <w:t xml:space="preserve"> used on the Councils behalf.</w:t>
      </w:r>
    </w:p>
    <w:p w14:paraId="431EF54E" w14:textId="718E9259" w:rsidR="003705DF" w:rsidRPr="003401E0" w:rsidRDefault="00AA150F" w:rsidP="00887914">
      <w:pPr>
        <w:pStyle w:val="Heading1"/>
        <w:numPr>
          <w:ilvl w:val="0"/>
          <w:numId w:val="1"/>
        </w:numPr>
        <w:jc w:val="both"/>
        <w:rPr>
          <w:b/>
          <w:bCs/>
          <w:u w:val="single"/>
        </w:rPr>
      </w:pPr>
      <w:r w:rsidRPr="003401E0">
        <w:rPr>
          <w:b/>
          <w:bCs/>
          <w:u w:val="single"/>
        </w:rPr>
        <w:t>Legislation and Guidance</w:t>
      </w:r>
    </w:p>
    <w:p w14:paraId="46F64C3C" w14:textId="0F48C0DD" w:rsidR="003705DF" w:rsidRPr="005064E9" w:rsidRDefault="00792520" w:rsidP="00887914">
      <w:pPr>
        <w:pStyle w:val="ListParagraph"/>
        <w:numPr>
          <w:ilvl w:val="1"/>
          <w:numId w:val="1"/>
        </w:numPr>
        <w:jc w:val="both"/>
        <w:rPr>
          <w:b/>
          <w:bCs/>
        </w:rPr>
      </w:pPr>
      <w:r>
        <w:rPr>
          <w:b/>
          <w:bCs/>
        </w:rPr>
        <w:t>External</w:t>
      </w:r>
      <w:r w:rsidR="005064E9" w:rsidRPr="005064E9">
        <w:rPr>
          <w:b/>
          <w:bCs/>
        </w:rPr>
        <w:t xml:space="preserve"> </w:t>
      </w:r>
    </w:p>
    <w:p w14:paraId="48114B02" w14:textId="42C97E12" w:rsidR="003705DF" w:rsidRPr="00792520" w:rsidRDefault="003705DF" w:rsidP="00887914">
      <w:pPr>
        <w:pStyle w:val="ListParagraph"/>
        <w:numPr>
          <w:ilvl w:val="2"/>
          <w:numId w:val="1"/>
        </w:numPr>
        <w:jc w:val="both"/>
      </w:pPr>
      <w:r w:rsidRPr="00792520">
        <w:t>The Control of Asbestos Regulations 2012</w:t>
      </w:r>
    </w:p>
    <w:p w14:paraId="5A7759F4" w14:textId="77777777" w:rsidR="003705DF" w:rsidRPr="00792520" w:rsidRDefault="003705DF" w:rsidP="00887914">
      <w:pPr>
        <w:pStyle w:val="ListParagraph"/>
        <w:numPr>
          <w:ilvl w:val="2"/>
          <w:numId w:val="1"/>
        </w:numPr>
        <w:jc w:val="both"/>
      </w:pPr>
      <w:r w:rsidRPr="00792520">
        <w:t>Procurement Regulations</w:t>
      </w:r>
    </w:p>
    <w:p w14:paraId="2FC2BCDC" w14:textId="77777777" w:rsidR="003705DF" w:rsidRPr="00792520" w:rsidRDefault="003705DF" w:rsidP="00887914">
      <w:pPr>
        <w:pStyle w:val="ListParagraph"/>
        <w:numPr>
          <w:ilvl w:val="2"/>
          <w:numId w:val="1"/>
        </w:numPr>
        <w:jc w:val="both"/>
      </w:pPr>
      <w:r w:rsidRPr="00792520">
        <w:t xml:space="preserve">Landlord &amp; Tenant Act 1985 </w:t>
      </w:r>
    </w:p>
    <w:p w14:paraId="5CD407E1" w14:textId="77777777" w:rsidR="003705DF" w:rsidRPr="00792520" w:rsidRDefault="003705DF" w:rsidP="00887914">
      <w:pPr>
        <w:pStyle w:val="ListParagraph"/>
        <w:numPr>
          <w:ilvl w:val="2"/>
          <w:numId w:val="1"/>
        </w:numPr>
        <w:jc w:val="both"/>
      </w:pPr>
      <w:r w:rsidRPr="00792520">
        <w:t xml:space="preserve">Commonhold &amp; Leasehold Reform Act 2002 </w:t>
      </w:r>
    </w:p>
    <w:p w14:paraId="4D3F3946" w14:textId="77777777" w:rsidR="003705DF" w:rsidRPr="00792520" w:rsidRDefault="003705DF" w:rsidP="00887914">
      <w:pPr>
        <w:pStyle w:val="ListParagraph"/>
        <w:numPr>
          <w:ilvl w:val="2"/>
          <w:numId w:val="1"/>
        </w:numPr>
        <w:jc w:val="both"/>
      </w:pPr>
      <w:r w:rsidRPr="00792520">
        <w:t xml:space="preserve">Defective Premises Act 1972 </w:t>
      </w:r>
    </w:p>
    <w:p w14:paraId="0D8519E9" w14:textId="77777777" w:rsidR="003705DF" w:rsidRPr="00792520" w:rsidRDefault="003705DF" w:rsidP="00887914">
      <w:pPr>
        <w:pStyle w:val="ListParagraph"/>
        <w:numPr>
          <w:ilvl w:val="2"/>
          <w:numId w:val="1"/>
        </w:numPr>
        <w:jc w:val="both"/>
      </w:pPr>
      <w:r w:rsidRPr="00792520">
        <w:t xml:space="preserve">Environmental Protection Act 1990  </w:t>
      </w:r>
    </w:p>
    <w:p w14:paraId="463FAD33" w14:textId="77777777" w:rsidR="003705DF" w:rsidRPr="00792520" w:rsidRDefault="003705DF" w:rsidP="00887914">
      <w:pPr>
        <w:pStyle w:val="ListParagraph"/>
        <w:numPr>
          <w:ilvl w:val="2"/>
          <w:numId w:val="1"/>
        </w:numPr>
        <w:jc w:val="both"/>
      </w:pPr>
      <w:r w:rsidRPr="00792520">
        <w:t xml:space="preserve">Equality Act 2010 </w:t>
      </w:r>
    </w:p>
    <w:p w14:paraId="13E46827" w14:textId="77777777" w:rsidR="003705DF" w:rsidRPr="00792520" w:rsidRDefault="003705DF" w:rsidP="00887914">
      <w:pPr>
        <w:pStyle w:val="ListParagraph"/>
        <w:numPr>
          <w:ilvl w:val="2"/>
          <w:numId w:val="1"/>
        </w:numPr>
        <w:jc w:val="both"/>
      </w:pPr>
      <w:r w:rsidRPr="00792520">
        <w:t xml:space="preserve">Right to Repair Regulations 1994 </w:t>
      </w:r>
    </w:p>
    <w:p w14:paraId="3C7C65DA" w14:textId="77777777" w:rsidR="003705DF" w:rsidRPr="00792520" w:rsidRDefault="003705DF" w:rsidP="00887914">
      <w:pPr>
        <w:pStyle w:val="ListParagraph"/>
        <w:numPr>
          <w:ilvl w:val="2"/>
          <w:numId w:val="1"/>
        </w:numPr>
        <w:jc w:val="both"/>
      </w:pPr>
      <w:r w:rsidRPr="00792520">
        <w:t xml:space="preserve">Building Regulations </w:t>
      </w:r>
    </w:p>
    <w:p w14:paraId="0B5C3331" w14:textId="77777777" w:rsidR="003705DF" w:rsidRPr="00792520" w:rsidRDefault="003705DF" w:rsidP="00887914">
      <w:pPr>
        <w:pStyle w:val="ListParagraph"/>
        <w:numPr>
          <w:ilvl w:val="2"/>
          <w:numId w:val="1"/>
        </w:numPr>
        <w:jc w:val="both"/>
      </w:pPr>
      <w:r w:rsidRPr="00792520">
        <w:t xml:space="preserve">Health &amp; Safety at Work Act 1974 </w:t>
      </w:r>
    </w:p>
    <w:p w14:paraId="6B248DDA" w14:textId="77777777" w:rsidR="003705DF" w:rsidRPr="00792520" w:rsidRDefault="003705DF" w:rsidP="00887914">
      <w:pPr>
        <w:pStyle w:val="ListParagraph"/>
        <w:numPr>
          <w:ilvl w:val="2"/>
          <w:numId w:val="1"/>
        </w:numPr>
        <w:jc w:val="both"/>
      </w:pPr>
      <w:r w:rsidRPr="00792520">
        <w:t xml:space="preserve">The Housing Acts 1985 &amp; 1996 </w:t>
      </w:r>
    </w:p>
    <w:p w14:paraId="7462E718" w14:textId="77777777" w:rsidR="003705DF" w:rsidRPr="00792520" w:rsidRDefault="003705DF" w:rsidP="00887914">
      <w:pPr>
        <w:pStyle w:val="ListParagraph"/>
        <w:numPr>
          <w:ilvl w:val="2"/>
          <w:numId w:val="1"/>
        </w:numPr>
        <w:jc w:val="both"/>
      </w:pPr>
      <w:r w:rsidRPr="00792520">
        <w:t xml:space="preserve">Housing Act 2004 – Housing Health and Safety Rating System </w:t>
      </w:r>
    </w:p>
    <w:p w14:paraId="11486A26" w14:textId="77777777" w:rsidR="003705DF" w:rsidRPr="00792520" w:rsidRDefault="003705DF" w:rsidP="00887914">
      <w:pPr>
        <w:pStyle w:val="ListParagraph"/>
        <w:numPr>
          <w:ilvl w:val="2"/>
          <w:numId w:val="1"/>
        </w:numPr>
        <w:jc w:val="both"/>
      </w:pPr>
      <w:r w:rsidRPr="00792520">
        <w:t>BS7671 - Requirements for electrical installations 2008 (17th Edition)</w:t>
      </w:r>
    </w:p>
    <w:p w14:paraId="221CF2F9" w14:textId="77777777" w:rsidR="003705DF" w:rsidRPr="00792520" w:rsidRDefault="003705DF" w:rsidP="00887914">
      <w:pPr>
        <w:pStyle w:val="ListParagraph"/>
        <w:numPr>
          <w:ilvl w:val="2"/>
          <w:numId w:val="1"/>
        </w:numPr>
        <w:jc w:val="both"/>
      </w:pPr>
      <w:r w:rsidRPr="00792520">
        <w:t>General Data Protection Regulation 2018 (GDPR)</w:t>
      </w:r>
    </w:p>
    <w:p w14:paraId="4050766F" w14:textId="0E4ED33C" w:rsidR="003523ED" w:rsidRPr="00792520" w:rsidRDefault="003705DF" w:rsidP="00887914">
      <w:pPr>
        <w:pStyle w:val="ListParagraph"/>
        <w:numPr>
          <w:ilvl w:val="2"/>
          <w:numId w:val="1"/>
        </w:numPr>
        <w:jc w:val="both"/>
      </w:pPr>
      <w:r w:rsidRPr="00792520">
        <w:t xml:space="preserve">Data Protection Act 2018 </w:t>
      </w:r>
    </w:p>
    <w:p w14:paraId="69DC5584" w14:textId="77777777" w:rsidR="003523ED" w:rsidRDefault="003523ED" w:rsidP="00887914">
      <w:pPr>
        <w:pStyle w:val="ListParagraph"/>
        <w:numPr>
          <w:ilvl w:val="2"/>
          <w:numId w:val="1"/>
        </w:numPr>
        <w:jc w:val="both"/>
      </w:pPr>
      <w:r>
        <w:t>Homes (Fitness for Human habitation) Act 2018</w:t>
      </w:r>
    </w:p>
    <w:p w14:paraId="44C996F3" w14:textId="77777777" w:rsidR="003523ED" w:rsidRDefault="003523ED" w:rsidP="00887914">
      <w:pPr>
        <w:pStyle w:val="ListParagraph"/>
        <w:numPr>
          <w:ilvl w:val="2"/>
          <w:numId w:val="1"/>
        </w:numPr>
        <w:jc w:val="both"/>
      </w:pPr>
      <w:r>
        <w:t>Landlord and Tenant Act 1985 Section 11 - Repairs and Maintenance</w:t>
      </w:r>
    </w:p>
    <w:p w14:paraId="3FDE7E8D" w14:textId="32D44012" w:rsidR="00792520" w:rsidRDefault="003523ED" w:rsidP="00887914">
      <w:pPr>
        <w:pStyle w:val="ListParagraph"/>
        <w:numPr>
          <w:ilvl w:val="2"/>
          <w:numId w:val="1"/>
        </w:numPr>
        <w:jc w:val="both"/>
      </w:pPr>
      <w:r>
        <w:t>Housing Act 2004 - Housing Health and Safety Rating</w:t>
      </w:r>
    </w:p>
    <w:p w14:paraId="45166B9C" w14:textId="53767D9E" w:rsidR="00792520" w:rsidRDefault="003523ED" w:rsidP="00887914">
      <w:pPr>
        <w:pStyle w:val="ListParagraph"/>
        <w:numPr>
          <w:ilvl w:val="2"/>
          <w:numId w:val="1"/>
        </w:numPr>
        <w:jc w:val="both"/>
      </w:pPr>
      <w:r>
        <w:t>Decent Homes standards</w:t>
      </w:r>
    </w:p>
    <w:p w14:paraId="52886F19" w14:textId="0966BBB7" w:rsidR="003705DF" w:rsidRDefault="001A24F1" w:rsidP="00887914">
      <w:pPr>
        <w:pStyle w:val="ListParagraph"/>
        <w:numPr>
          <w:ilvl w:val="2"/>
          <w:numId w:val="1"/>
        </w:numPr>
        <w:jc w:val="both"/>
      </w:pPr>
      <w:r>
        <w:t xml:space="preserve">Housing Ombudsman </w:t>
      </w:r>
    </w:p>
    <w:p w14:paraId="453C13AD" w14:textId="40D690A9" w:rsidR="00C7262F" w:rsidRDefault="00C7262F" w:rsidP="00887914">
      <w:pPr>
        <w:pStyle w:val="ListParagraph"/>
        <w:numPr>
          <w:ilvl w:val="2"/>
          <w:numId w:val="1"/>
        </w:numPr>
        <w:jc w:val="both"/>
      </w:pPr>
      <w:r>
        <w:t>PAS2035</w:t>
      </w:r>
    </w:p>
    <w:p w14:paraId="2A7FA683" w14:textId="77777777" w:rsidR="00680373" w:rsidRPr="00792520" w:rsidRDefault="00680373" w:rsidP="00887914">
      <w:pPr>
        <w:pStyle w:val="ListParagraph"/>
        <w:ind w:left="1854"/>
        <w:jc w:val="both"/>
      </w:pPr>
    </w:p>
    <w:p w14:paraId="71A93238" w14:textId="249AEF98" w:rsidR="005064E9" w:rsidRPr="00792520" w:rsidRDefault="006C4C02" w:rsidP="00887914">
      <w:pPr>
        <w:pStyle w:val="ListParagraph"/>
        <w:numPr>
          <w:ilvl w:val="1"/>
          <w:numId w:val="1"/>
        </w:numPr>
        <w:jc w:val="both"/>
        <w:rPr>
          <w:b/>
          <w:bCs/>
        </w:rPr>
      </w:pPr>
      <w:r>
        <w:rPr>
          <w:b/>
          <w:bCs/>
        </w:rPr>
        <w:t>Internal</w:t>
      </w:r>
      <w:r w:rsidRPr="00792520">
        <w:rPr>
          <w:b/>
          <w:bCs/>
        </w:rPr>
        <w:t xml:space="preserve"> </w:t>
      </w:r>
    </w:p>
    <w:p w14:paraId="3086FF6A" w14:textId="71AF6B02" w:rsidR="00DF5364" w:rsidRPr="00792520" w:rsidRDefault="00831E3B" w:rsidP="00887914">
      <w:pPr>
        <w:pStyle w:val="ListParagraph"/>
        <w:numPr>
          <w:ilvl w:val="2"/>
          <w:numId w:val="1"/>
        </w:numPr>
        <w:jc w:val="both"/>
        <w:rPr>
          <w:b/>
          <w:bCs/>
        </w:rPr>
      </w:pPr>
      <w:r w:rsidRPr="00792520">
        <w:t xml:space="preserve">HRA Business Plan and Asset </w:t>
      </w:r>
      <w:r w:rsidR="00B662C6" w:rsidRPr="00792520">
        <w:t>M</w:t>
      </w:r>
      <w:r w:rsidRPr="00792520">
        <w:t>anagement Strategy</w:t>
      </w:r>
    </w:p>
    <w:p w14:paraId="6B05EBA6" w14:textId="2FD0E180" w:rsidR="00DF5364" w:rsidRPr="00792520" w:rsidRDefault="00E73BFF" w:rsidP="00887914">
      <w:pPr>
        <w:pStyle w:val="ListParagraph"/>
        <w:numPr>
          <w:ilvl w:val="2"/>
          <w:numId w:val="1"/>
        </w:numPr>
        <w:jc w:val="both"/>
      </w:pPr>
      <w:r w:rsidRPr="00792520">
        <w:t>Tenancy Management Policy</w:t>
      </w:r>
    </w:p>
    <w:p w14:paraId="4DFE0281" w14:textId="198C92C5" w:rsidR="00515F96" w:rsidRPr="00792520" w:rsidRDefault="00515F96" w:rsidP="00887914">
      <w:pPr>
        <w:pStyle w:val="ListParagraph"/>
        <w:numPr>
          <w:ilvl w:val="2"/>
          <w:numId w:val="1"/>
        </w:numPr>
        <w:jc w:val="both"/>
      </w:pPr>
      <w:r w:rsidRPr="00792520">
        <w:t>Housing Services</w:t>
      </w:r>
      <w:r w:rsidR="00D51563" w:rsidRPr="00792520">
        <w:t>’ Quality Policy</w:t>
      </w:r>
    </w:p>
    <w:p w14:paraId="6EDF4018" w14:textId="0E1EB93A" w:rsidR="001C61EB" w:rsidRPr="00792520" w:rsidRDefault="001C61EB" w:rsidP="00887914">
      <w:pPr>
        <w:pStyle w:val="ListParagraph"/>
        <w:numPr>
          <w:ilvl w:val="2"/>
          <w:numId w:val="1"/>
        </w:numPr>
        <w:jc w:val="both"/>
      </w:pPr>
      <w:r w:rsidRPr="00792520">
        <w:t xml:space="preserve">Housing Services Health &amp; Safety </w:t>
      </w:r>
      <w:r w:rsidR="00C2182A" w:rsidRPr="00792520">
        <w:t>Policy Statement</w:t>
      </w:r>
    </w:p>
    <w:p w14:paraId="2554821C" w14:textId="267951B7" w:rsidR="00C45C7C" w:rsidRDefault="00E84C0A" w:rsidP="00887914">
      <w:pPr>
        <w:pStyle w:val="ListParagraph"/>
        <w:numPr>
          <w:ilvl w:val="2"/>
          <w:numId w:val="1"/>
        </w:numPr>
        <w:jc w:val="both"/>
      </w:pPr>
      <w:r w:rsidRPr="00792520">
        <w:t>Secure Tenancy Agreement</w:t>
      </w:r>
    </w:p>
    <w:p w14:paraId="1740AFF3" w14:textId="37297FCA" w:rsidR="006C4C02" w:rsidRDefault="006C4C02" w:rsidP="00887914">
      <w:pPr>
        <w:pStyle w:val="ListParagraph"/>
        <w:numPr>
          <w:ilvl w:val="2"/>
          <w:numId w:val="1"/>
        </w:numPr>
        <w:jc w:val="both"/>
      </w:pPr>
      <w:r>
        <w:t>Void Policy</w:t>
      </w:r>
    </w:p>
    <w:p w14:paraId="4E182C7E" w14:textId="47C589AC" w:rsidR="006C4C02" w:rsidRDefault="006C4C02" w:rsidP="00887914">
      <w:pPr>
        <w:pStyle w:val="ListParagraph"/>
        <w:numPr>
          <w:ilvl w:val="2"/>
          <w:numId w:val="1"/>
        </w:numPr>
        <w:jc w:val="both"/>
      </w:pPr>
      <w:r>
        <w:t xml:space="preserve">Responsive Repairs Policy </w:t>
      </w:r>
    </w:p>
    <w:p w14:paraId="003F6E78" w14:textId="1C7DA30D" w:rsidR="008D52E9" w:rsidRDefault="008D52E9" w:rsidP="008D52E9">
      <w:pPr>
        <w:pStyle w:val="ListParagraph"/>
        <w:ind w:left="1854"/>
        <w:jc w:val="both"/>
      </w:pPr>
    </w:p>
    <w:p w14:paraId="1AE4D8B5" w14:textId="585A5558" w:rsidR="008D52E9" w:rsidRDefault="008D52E9" w:rsidP="008D52E9">
      <w:pPr>
        <w:pStyle w:val="ListParagraph"/>
        <w:ind w:left="1854"/>
        <w:jc w:val="both"/>
      </w:pPr>
    </w:p>
    <w:p w14:paraId="1C88F6A6" w14:textId="4D6B0470" w:rsidR="008D52E9" w:rsidRDefault="008D52E9" w:rsidP="008D52E9">
      <w:pPr>
        <w:pStyle w:val="ListParagraph"/>
        <w:ind w:left="1854"/>
        <w:jc w:val="both"/>
      </w:pPr>
    </w:p>
    <w:p w14:paraId="1D961721" w14:textId="220209AF" w:rsidR="008D52E9" w:rsidRDefault="008D52E9" w:rsidP="008D52E9">
      <w:pPr>
        <w:pStyle w:val="ListParagraph"/>
        <w:ind w:left="1854"/>
        <w:jc w:val="both"/>
      </w:pPr>
    </w:p>
    <w:p w14:paraId="433A36FF" w14:textId="2B5CA5DC" w:rsidR="008D52E9" w:rsidRDefault="008D52E9" w:rsidP="008D52E9">
      <w:pPr>
        <w:pStyle w:val="ListParagraph"/>
        <w:ind w:left="1854"/>
        <w:jc w:val="both"/>
      </w:pPr>
    </w:p>
    <w:p w14:paraId="1C53BEDE" w14:textId="77777777" w:rsidR="008D52E9" w:rsidRDefault="008D52E9" w:rsidP="008D52E9">
      <w:pPr>
        <w:pStyle w:val="ListParagraph"/>
        <w:ind w:left="1854"/>
        <w:jc w:val="both"/>
      </w:pPr>
    </w:p>
    <w:p w14:paraId="5E836F28" w14:textId="2B1AEF5B" w:rsidR="000103F2" w:rsidRPr="00C662EB" w:rsidRDefault="00C45C7C" w:rsidP="00887914">
      <w:pPr>
        <w:pStyle w:val="Heading1"/>
        <w:numPr>
          <w:ilvl w:val="0"/>
          <w:numId w:val="1"/>
        </w:numPr>
        <w:jc w:val="both"/>
        <w:rPr>
          <w:b/>
          <w:bCs/>
          <w:sz w:val="36"/>
          <w:szCs w:val="36"/>
          <w:u w:val="single"/>
        </w:rPr>
      </w:pPr>
      <w:r w:rsidRPr="00C662EB">
        <w:rPr>
          <w:b/>
          <w:bCs/>
          <w:sz w:val="36"/>
          <w:szCs w:val="36"/>
          <w:u w:val="single"/>
        </w:rPr>
        <w:lastRenderedPageBreak/>
        <w:t xml:space="preserve">Policy </w:t>
      </w:r>
    </w:p>
    <w:p w14:paraId="03966A57" w14:textId="66D0F3E5" w:rsidR="00EC49CB" w:rsidRPr="00C662EB" w:rsidRDefault="00986688" w:rsidP="009E5FCC">
      <w:pPr>
        <w:pStyle w:val="Heading1"/>
        <w:rPr>
          <w:sz w:val="28"/>
          <w:szCs w:val="28"/>
        </w:rPr>
      </w:pPr>
      <w:r w:rsidRPr="00C662EB">
        <w:rPr>
          <w:sz w:val="28"/>
          <w:szCs w:val="28"/>
        </w:rPr>
        <w:t>What is Damp, Mould and Condensation</w:t>
      </w:r>
      <w:r w:rsidR="008C73E2" w:rsidRPr="00C662EB">
        <w:rPr>
          <w:sz w:val="28"/>
          <w:szCs w:val="28"/>
        </w:rPr>
        <w:t>?</w:t>
      </w:r>
    </w:p>
    <w:p w14:paraId="4046FF58" w14:textId="1716EF64" w:rsidR="00680373" w:rsidRDefault="00680373" w:rsidP="00887914">
      <w:pPr>
        <w:pStyle w:val="ListParagraph"/>
        <w:numPr>
          <w:ilvl w:val="1"/>
          <w:numId w:val="1"/>
        </w:numPr>
        <w:jc w:val="both"/>
      </w:pPr>
      <w:r>
        <w:t xml:space="preserve">Damp and mould </w:t>
      </w:r>
      <w:r w:rsidR="00887914">
        <w:t>issues are</w:t>
      </w:r>
      <w:r>
        <w:t xml:space="preserve"> generally </w:t>
      </w:r>
      <w:r w:rsidR="009945E9">
        <w:t>because of</w:t>
      </w:r>
      <w:r w:rsidR="008D52E9">
        <w:t>:</w:t>
      </w:r>
    </w:p>
    <w:p w14:paraId="6AC5BB9A" w14:textId="77777777" w:rsidR="00680373" w:rsidRDefault="00680373" w:rsidP="00887914">
      <w:pPr>
        <w:pStyle w:val="ListParagraph"/>
        <w:ind w:left="643"/>
        <w:jc w:val="both"/>
      </w:pPr>
    </w:p>
    <w:p w14:paraId="421762BE" w14:textId="10F9812B" w:rsidR="00887914" w:rsidRDefault="00680373" w:rsidP="00887914">
      <w:pPr>
        <w:pStyle w:val="ListParagraph"/>
        <w:numPr>
          <w:ilvl w:val="0"/>
          <w:numId w:val="31"/>
        </w:numPr>
        <w:shd w:val="clear" w:color="auto" w:fill="FFFFFF"/>
        <w:spacing w:after="0"/>
        <w:jc w:val="both"/>
      </w:pPr>
      <w:r w:rsidRPr="00887914">
        <w:t>High levels of moisture being present in the air (known as relative humidity)</w:t>
      </w:r>
      <w:r w:rsidR="00887914" w:rsidRPr="00887914">
        <w:t>.</w:t>
      </w:r>
    </w:p>
    <w:p w14:paraId="214A6109" w14:textId="0EB182E7" w:rsidR="00887914" w:rsidRPr="00887914" w:rsidRDefault="00887914" w:rsidP="00887914">
      <w:pPr>
        <w:pStyle w:val="ListParagraph"/>
        <w:numPr>
          <w:ilvl w:val="0"/>
          <w:numId w:val="31"/>
        </w:numPr>
        <w:shd w:val="clear" w:color="auto" w:fill="FFFFFF"/>
        <w:spacing w:after="0"/>
        <w:jc w:val="both"/>
      </w:pPr>
      <w:r w:rsidRPr="00887914">
        <w:t>Condensation</w:t>
      </w:r>
      <w:r w:rsidR="00986688">
        <w:t xml:space="preserve"> being present</w:t>
      </w:r>
      <w:r w:rsidRPr="00887914">
        <w:t xml:space="preserve"> </w:t>
      </w:r>
      <w:r w:rsidR="00986688">
        <w:t>–</w:t>
      </w:r>
      <w:r>
        <w:t xml:space="preserve"> </w:t>
      </w:r>
      <w:r w:rsidR="00986688">
        <w:t xml:space="preserve">condensation </w:t>
      </w:r>
      <w:r w:rsidRPr="00887914">
        <w:t>occurs when moist air meets a colder surface like a wall, window, mirror etc. The air can’t hold the moisture and tiny drops of water appear. It also occurs in places the air is still, like the corners of rooms, behind furniture or inside wardrobes.</w:t>
      </w:r>
    </w:p>
    <w:p w14:paraId="5F52BAAD" w14:textId="7375E0AC" w:rsidR="00887914" w:rsidRPr="00887914" w:rsidRDefault="00887914" w:rsidP="00887914">
      <w:pPr>
        <w:pStyle w:val="ListParagraph"/>
        <w:numPr>
          <w:ilvl w:val="0"/>
          <w:numId w:val="31"/>
        </w:numPr>
        <w:shd w:val="clear" w:color="auto" w:fill="FFFFFF"/>
        <w:spacing w:after="0"/>
        <w:jc w:val="both"/>
      </w:pPr>
      <w:r w:rsidRPr="00887914">
        <w:t>‘Penetrating damp’ is caused by moisture coming into the house through leaking or cracked pipework, a damaged roof, blocked guttering, gaps around window frames and cracked or defective rendering and brickwork. All these problems can be remedied.</w:t>
      </w:r>
    </w:p>
    <w:p w14:paraId="7C693C98" w14:textId="77777777" w:rsidR="00887914" w:rsidRPr="00887914" w:rsidRDefault="00887914" w:rsidP="00887914">
      <w:pPr>
        <w:pStyle w:val="NormalWeb"/>
        <w:numPr>
          <w:ilvl w:val="0"/>
          <w:numId w:val="31"/>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887914">
        <w:rPr>
          <w:rFonts w:asciiTheme="minorHAnsi" w:eastAsiaTheme="minorHAnsi" w:hAnsiTheme="minorHAnsi" w:cstheme="minorBidi"/>
          <w:sz w:val="22"/>
          <w:szCs w:val="22"/>
          <w:lang w:eastAsia="en-US"/>
        </w:rPr>
        <w:t>‘Rising damp’ is due to a defective (or non-existent) damp course. This will leave a ‘tide mark’ about a metre above the floor. Fixing rising damp is a job for a qualified builder.</w:t>
      </w:r>
    </w:p>
    <w:p w14:paraId="3098B56A" w14:textId="7EA25F0E" w:rsidR="00680373" w:rsidRDefault="00887914" w:rsidP="00887914">
      <w:pPr>
        <w:pStyle w:val="ListParagraph"/>
        <w:numPr>
          <w:ilvl w:val="0"/>
          <w:numId w:val="31"/>
        </w:numPr>
        <w:jc w:val="both"/>
      </w:pPr>
      <w:r>
        <w:t>Lack residual temperature within the property due to it being insufficiently heated.</w:t>
      </w:r>
    </w:p>
    <w:p w14:paraId="3625A92D" w14:textId="32D71662" w:rsidR="00740CBB" w:rsidRDefault="00740CBB" w:rsidP="00740CBB">
      <w:pPr>
        <w:pStyle w:val="ListParagraph"/>
        <w:numPr>
          <w:ilvl w:val="0"/>
          <w:numId w:val="31"/>
        </w:numPr>
        <w:shd w:val="clear" w:color="auto" w:fill="FFFFFF"/>
        <w:spacing w:after="0"/>
        <w:jc w:val="both"/>
      </w:pPr>
      <w:r>
        <w:t xml:space="preserve">A lack of effective natural or mechanical ventilation being present within the home. </w:t>
      </w:r>
    </w:p>
    <w:p w14:paraId="72504D44" w14:textId="77777777" w:rsidR="00986688" w:rsidRDefault="00986688" w:rsidP="00887914">
      <w:pPr>
        <w:pStyle w:val="ListParagraph"/>
        <w:ind w:left="643"/>
        <w:jc w:val="both"/>
      </w:pPr>
    </w:p>
    <w:p w14:paraId="0F592ED1" w14:textId="2EC60873" w:rsidR="00887914" w:rsidRPr="00425B47" w:rsidRDefault="00887914" w:rsidP="00887914">
      <w:pPr>
        <w:pStyle w:val="ListParagraph"/>
        <w:ind w:left="643"/>
        <w:jc w:val="both"/>
        <w:rPr>
          <w:b/>
          <w:bCs/>
          <w:u w:val="single"/>
        </w:rPr>
      </w:pPr>
      <w:r w:rsidRPr="00425B47">
        <w:rPr>
          <w:b/>
          <w:bCs/>
          <w:u w:val="single"/>
        </w:rPr>
        <w:t>What is mould</w:t>
      </w:r>
      <w:r w:rsidR="00986688" w:rsidRPr="00425B47">
        <w:rPr>
          <w:b/>
          <w:bCs/>
          <w:u w:val="single"/>
        </w:rPr>
        <w:t xml:space="preserve"> and when does it form?</w:t>
      </w:r>
    </w:p>
    <w:p w14:paraId="6B65C8BD" w14:textId="3FA46ABD" w:rsidR="00887914" w:rsidRDefault="00887914" w:rsidP="00887914">
      <w:pPr>
        <w:pStyle w:val="ListParagraph"/>
        <w:numPr>
          <w:ilvl w:val="1"/>
          <w:numId w:val="1"/>
        </w:numPr>
        <w:jc w:val="both"/>
      </w:pPr>
      <w:r w:rsidRPr="00887914">
        <w:t>Black Mould is a type of fungus that grows and develops in damp or humid conditions. Depending on how serious the mould problem is, it can vary in appearance.</w:t>
      </w:r>
    </w:p>
    <w:p w14:paraId="219FA49C" w14:textId="77777777" w:rsidR="00986688" w:rsidRPr="00887914" w:rsidRDefault="00986688" w:rsidP="00986688">
      <w:pPr>
        <w:pStyle w:val="ListParagraph"/>
        <w:ind w:left="643"/>
        <w:jc w:val="both"/>
      </w:pPr>
    </w:p>
    <w:p w14:paraId="706B40F2" w14:textId="3554BEB8" w:rsidR="00887914" w:rsidRDefault="00042FA7" w:rsidP="00DC3FCB">
      <w:pPr>
        <w:pStyle w:val="ListParagraph"/>
        <w:numPr>
          <w:ilvl w:val="1"/>
          <w:numId w:val="1"/>
        </w:numPr>
        <w:jc w:val="both"/>
      </w:pPr>
      <w:hyperlink r:id="rId7" w:history="1">
        <w:r w:rsidR="00887914" w:rsidRPr="00887914">
          <w:t>Black mould</w:t>
        </w:r>
      </w:hyperlink>
      <w:r w:rsidR="00887914" w:rsidRPr="00887914">
        <w:t> starts to produce spores - these allow mould to keep reproducing and growing</w:t>
      </w:r>
      <w:r w:rsidR="00986688">
        <w:t xml:space="preserve"> and if</w:t>
      </w:r>
      <w:r w:rsidR="00887914">
        <w:t xml:space="preserve"> not treated correctly, being around mould can lead to health issues.</w:t>
      </w:r>
    </w:p>
    <w:p w14:paraId="753A75CE" w14:textId="77777777" w:rsidR="00986688" w:rsidRDefault="00986688" w:rsidP="00986688">
      <w:pPr>
        <w:pStyle w:val="ListParagraph"/>
        <w:ind w:left="643"/>
        <w:jc w:val="both"/>
      </w:pPr>
    </w:p>
    <w:p w14:paraId="06FEC089" w14:textId="5A150A19" w:rsidR="00C85F7A" w:rsidRDefault="00986688" w:rsidP="00C85F7A">
      <w:pPr>
        <w:pStyle w:val="ListParagraph"/>
        <w:numPr>
          <w:ilvl w:val="1"/>
          <w:numId w:val="1"/>
        </w:numPr>
        <w:jc w:val="both"/>
      </w:pPr>
      <w:r>
        <w:t>Most damp and mould ca</w:t>
      </w:r>
      <w:r w:rsidR="006C4C02">
        <w:t>u</w:t>
      </w:r>
      <w:r>
        <w:t xml:space="preserve">ses are because of condensation, and it not being combatted effectively. Condensation will </w:t>
      </w:r>
      <w:r w:rsidR="009945E9">
        <w:t>form</w:t>
      </w:r>
      <w:r>
        <w:t xml:space="preserve"> on a surface when it reaches the dew point.  This </w:t>
      </w:r>
      <w:r w:rsidR="003F2775">
        <w:t>happens</w:t>
      </w:r>
      <w:r>
        <w:t xml:space="preserve"> with the moisture in the air reaches 100% and meets a surface that has a temperature of 14 degrees or less.</w:t>
      </w:r>
    </w:p>
    <w:p w14:paraId="4CB728E7" w14:textId="77777777" w:rsidR="00C85F7A" w:rsidRDefault="00C85F7A" w:rsidP="00C85F7A">
      <w:pPr>
        <w:pStyle w:val="NoSpacing"/>
      </w:pPr>
    </w:p>
    <w:p w14:paraId="105DC3F1" w14:textId="6D7F8FFC" w:rsidR="00FA50DB" w:rsidRDefault="00C85F7A" w:rsidP="004F4639">
      <w:pPr>
        <w:pStyle w:val="ListParagraph"/>
        <w:jc w:val="center"/>
      </w:pPr>
      <w:r>
        <w:rPr>
          <w:noProof/>
        </w:rPr>
        <w:drawing>
          <wp:inline distT="0" distB="0" distL="0" distR="0" wp14:anchorId="3E8A8147" wp14:editId="31E779C4">
            <wp:extent cx="1905490" cy="2242516"/>
            <wp:effectExtent l="0" t="0" r="0" b="5715"/>
            <wp:docPr id="1" name="Picture 1" descr="Image showing surface condensation and dew point as explain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surface condensation and dew point as explained in text abov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9129" cy="2246799"/>
                    </a:xfrm>
                    <a:prstGeom prst="rect">
                      <a:avLst/>
                    </a:prstGeom>
                    <a:noFill/>
                    <a:ln>
                      <a:noFill/>
                    </a:ln>
                  </pic:spPr>
                </pic:pic>
              </a:graphicData>
            </a:graphic>
          </wp:inline>
        </w:drawing>
      </w:r>
    </w:p>
    <w:p w14:paraId="51C3A524" w14:textId="77777777" w:rsidR="00C85F7A" w:rsidRDefault="00C85F7A" w:rsidP="00FA50DB">
      <w:pPr>
        <w:pStyle w:val="ListParagraph"/>
      </w:pPr>
    </w:p>
    <w:p w14:paraId="52A49E67" w14:textId="11577543" w:rsidR="00FA50DB" w:rsidRDefault="008268F6" w:rsidP="00887914">
      <w:pPr>
        <w:pStyle w:val="ListParagraph"/>
        <w:numPr>
          <w:ilvl w:val="1"/>
          <w:numId w:val="1"/>
        </w:numPr>
        <w:jc w:val="both"/>
      </w:pPr>
      <w:r>
        <w:lastRenderedPageBreak/>
        <w:t xml:space="preserve">Damp and mould can also </w:t>
      </w:r>
      <w:r w:rsidR="00DE3A67">
        <w:t>be caused</w:t>
      </w:r>
      <w:r>
        <w:t xml:space="preserve"> due to consistently high levels </w:t>
      </w:r>
      <w:r w:rsidR="009B4611">
        <w:t xml:space="preserve">of water or moisture entering the fabric of the building. Rising and penetrating damp will need </w:t>
      </w:r>
      <w:r w:rsidR="00C85F7A">
        <w:t xml:space="preserve">a </w:t>
      </w:r>
      <w:r w:rsidR="008D52E9">
        <w:t>construction-based</w:t>
      </w:r>
      <w:r w:rsidR="00C85F7A">
        <w:t xml:space="preserve"> intervention</w:t>
      </w:r>
      <w:r w:rsidR="00DE3A67">
        <w:t>.</w:t>
      </w:r>
    </w:p>
    <w:p w14:paraId="4EED8AAB" w14:textId="5D6F7849" w:rsidR="00144084" w:rsidRPr="00C662EB" w:rsidRDefault="00144084" w:rsidP="00144084">
      <w:pPr>
        <w:pStyle w:val="Heading1"/>
        <w:rPr>
          <w:sz w:val="28"/>
          <w:szCs w:val="28"/>
        </w:rPr>
      </w:pPr>
      <w:r w:rsidRPr="00C662EB">
        <w:rPr>
          <w:sz w:val="28"/>
          <w:szCs w:val="28"/>
        </w:rPr>
        <w:t>What to do if you identify potential Damp or Mould?</w:t>
      </w:r>
    </w:p>
    <w:p w14:paraId="6A831459" w14:textId="44C67112" w:rsidR="009406E2" w:rsidRDefault="00E20969" w:rsidP="00887914">
      <w:pPr>
        <w:pStyle w:val="ListParagraph"/>
        <w:numPr>
          <w:ilvl w:val="1"/>
          <w:numId w:val="1"/>
        </w:numPr>
        <w:jc w:val="both"/>
        <w:rPr>
          <w:color w:val="000000" w:themeColor="text1"/>
        </w:rPr>
      </w:pPr>
      <w:r>
        <w:rPr>
          <w:color w:val="000000" w:themeColor="text1"/>
        </w:rPr>
        <w:t>Everyone has</w:t>
      </w:r>
      <w:r w:rsidR="009406E2">
        <w:rPr>
          <w:color w:val="000000" w:themeColor="text1"/>
        </w:rPr>
        <w:t xml:space="preserve"> responsibility to report Damp and Mould </w:t>
      </w:r>
      <w:r w:rsidR="001E4229">
        <w:rPr>
          <w:color w:val="000000" w:themeColor="text1"/>
        </w:rPr>
        <w:t>where it has potentially been identified.  This includes but isn’t limited to</w:t>
      </w:r>
      <w:r w:rsidR="00DE3A67">
        <w:rPr>
          <w:color w:val="000000" w:themeColor="text1"/>
        </w:rPr>
        <w:t>:</w:t>
      </w:r>
    </w:p>
    <w:p w14:paraId="2991CDCC" w14:textId="267DAB27" w:rsidR="001E4229" w:rsidRDefault="00E20969" w:rsidP="00E20969">
      <w:pPr>
        <w:pStyle w:val="ListParagraph"/>
        <w:numPr>
          <w:ilvl w:val="0"/>
          <w:numId w:val="32"/>
        </w:numPr>
        <w:jc w:val="both"/>
        <w:rPr>
          <w:color w:val="000000" w:themeColor="text1"/>
        </w:rPr>
      </w:pPr>
      <w:r>
        <w:rPr>
          <w:color w:val="000000" w:themeColor="text1"/>
        </w:rPr>
        <w:t>Tenants</w:t>
      </w:r>
    </w:p>
    <w:p w14:paraId="3E1BCE3C" w14:textId="28A46AF8" w:rsidR="00E20969" w:rsidRDefault="00E20969" w:rsidP="00E20969">
      <w:pPr>
        <w:pStyle w:val="ListParagraph"/>
        <w:numPr>
          <w:ilvl w:val="0"/>
          <w:numId w:val="32"/>
        </w:numPr>
        <w:jc w:val="both"/>
        <w:rPr>
          <w:color w:val="000000" w:themeColor="text1"/>
        </w:rPr>
      </w:pPr>
      <w:r>
        <w:rPr>
          <w:color w:val="000000" w:themeColor="text1"/>
        </w:rPr>
        <w:t xml:space="preserve">Officers </w:t>
      </w:r>
    </w:p>
    <w:p w14:paraId="3FB86B13" w14:textId="50B4A979" w:rsidR="001E4229" w:rsidRDefault="00E20969" w:rsidP="00982B33">
      <w:pPr>
        <w:pStyle w:val="ListParagraph"/>
        <w:numPr>
          <w:ilvl w:val="0"/>
          <w:numId w:val="32"/>
        </w:numPr>
        <w:jc w:val="both"/>
        <w:rPr>
          <w:color w:val="000000" w:themeColor="text1"/>
        </w:rPr>
      </w:pPr>
      <w:r>
        <w:rPr>
          <w:color w:val="000000" w:themeColor="text1"/>
        </w:rPr>
        <w:t xml:space="preserve">Contractors </w:t>
      </w:r>
    </w:p>
    <w:p w14:paraId="3DD67613" w14:textId="77777777" w:rsidR="00982B33" w:rsidRPr="00982B33" w:rsidRDefault="00982B33" w:rsidP="00982B33">
      <w:pPr>
        <w:pStyle w:val="ListParagraph"/>
        <w:ind w:left="1363"/>
        <w:jc w:val="both"/>
        <w:rPr>
          <w:color w:val="000000" w:themeColor="text1"/>
        </w:rPr>
      </w:pPr>
    </w:p>
    <w:p w14:paraId="2D7EBE74" w14:textId="65EA97B5" w:rsidR="009406E2" w:rsidRDefault="00982B33" w:rsidP="00887914">
      <w:pPr>
        <w:pStyle w:val="ListParagraph"/>
        <w:numPr>
          <w:ilvl w:val="1"/>
          <w:numId w:val="1"/>
        </w:numPr>
        <w:jc w:val="both"/>
        <w:rPr>
          <w:color w:val="000000" w:themeColor="text1"/>
        </w:rPr>
      </w:pPr>
      <w:r>
        <w:rPr>
          <w:color w:val="000000" w:themeColor="text1"/>
        </w:rPr>
        <w:t>Any potential Damp or Mould issues should be reported immediately via the following channels</w:t>
      </w:r>
      <w:r w:rsidR="008D52E9">
        <w:rPr>
          <w:color w:val="000000" w:themeColor="text1"/>
        </w:rPr>
        <w:t>:</w:t>
      </w:r>
    </w:p>
    <w:p w14:paraId="32EEA1FF" w14:textId="426C25F3" w:rsidR="00982B33" w:rsidRDefault="00982B33" w:rsidP="00982B33">
      <w:pPr>
        <w:pStyle w:val="ListParagraph"/>
        <w:numPr>
          <w:ilvl w:val="0"/>
          <w:numId w:val="33"/>
        </w:numPr>
        <w:jc w:val="both"/>
        <w:rPr>
          <w:color w:val="000000" w:themeColor="text1"/>
        </w:rPr>
      </w:pPr>
      <w:r>
        <w:rPr>
          <w:color w:val="000000" w:themeColor="text1"/>
        </w:rPr>
        <w:t xml:space="preserve">Email – </w:t>
      </w:r>
      <w:hyperlink r:id="rId10" w:history="1">
        <w:r w:rsidRPr="00DE60A9">
          <w:rPr>
            <w:rStyle w:val="Hyperlink"/>
          </w:rPr>
          <w:t>housing.repairs@medway.gov.uk</w:t>
        </w:r>
      </w:hyperlink>
    </w:p>
    <w:p w14:paraId="49F8C095" w14:textId="64A68E55" w:rsidR="0067686F" w:rsidRDefault="0067686F" w:rsidP="00982B33">
      <w:pPr>
        <w:pStyle w:val="ListParagraph"/>
        <w:numPr>
          <w:ilvl w:val="0"/>
          <w:numId w:val="33"/>
        </w:numPr>
        <w:jc w:val="both"/>
        <w:rPr>
          <w:color w:val="000000" w:themeColor="text1"/>
        </w:rPr>
      </w:pPr>
      <w:r>
        <w:rPr>
          <w:color w:val="000000" w:themeColor="text1"/>
        </w:rPr>
        <w:t xml:space="preserve">Email – </w:t>
      </w:r>
      <w:hyperlink r:id="rId11" w:history="1">
        <w:r w:rsidR="00042FA7" w:rsidRPr="008A2872">
          <w:rPr>
            <w:rStyle w:val="Hyperlink"/>
          </w:rPr>
          <w:t>housingsafetyconcern@medway.gov.uk</w:t>
        </w:r>
      </w:hyperlink>
      <w:r w:rsidR="00042FA7">
        <w:rPr>
          <w:color w:val="000000" w:themeColor="text1"/>
        </w:rPr>
        <w:t xml:space="preserve"> </w:t>
      </w:r>
    </w:p>
    <w:p w14:paraId="6E46B03D" w14:textId="61E34D58" w:rsidR="00982B33" w:rsidRDefault="00982B33" w:rsidP="00982B33">
      <w:pPr>
        <w:pStyle w:val="ListParagraph"/>
        <w:numPr>
          <w:ilvl w:val="0"/>
          <w:numId w:val="33"/>
        </w:numPr>
        <w:jc w:val="both"/>
        <w:rPr>
          <w:color w:val="000000" w:themeColor="text1"/>
        </w:rPr>
      </w:pPr>
      <w:r>
        <w:rPr>
          <w:color w:val="000000" w:themeColor="text1"/>
        </w:rPr>
        <w:t xml:space="preserve">Tel – 01634 </w:t>
      </w:r>
      <w:r w:rsidR="004670A5">
        <w:rPr>
          <w:color w:val="000000" w:themeColor="text1"/>
        </w:rPr>
        <w:t>733499</w:t>
      </w:r>
      <w:r w:rsidR="00732799">
        <w:rPr>
          <w:color w:val="000000" w:themeColor="text1"/>
        </w:rPr>
        <w:t xml:space="preserve"> / 333601</w:t>
      </w:r>
    </w:p>
    <w:p w14:paraId="2BF6585E" w14:textId="61FBD136" w:rsidR="000D6E2B" w:rsidRPr="00C662EB" w:rsidRDefault="000D6E2B" w:rsidP="000D6E2B">
      <w:pPr>
        <w:pStyle w:val="Heading1"/>
        <w:rPr>
          <w:sz w:val="28"/>
          <w:szCs w:val="28"/>
        </w:rPr>
      </w:pPr>
      <w:r w:rsidRPr="00C662EB">
        <w:rPr>
          <w:sz w:val="28"/>
          <w:szCs w:val="28"/>
        </w:rPr>
        <w:t xml:space="preserve">What happens once </w:t>
      </w:r>
      <w:r w:rsidR="00697130" w:rsidRPr="00C662EB">
        <w:rPr>
          <w:sz w:val="28"/>
          <w:szCs w:val="28"/>
        </w:rPr>
        <w:t>a Damp or Mould repair has been raised?</w:t>
      </w:r>
    </w:p>
    <w:p w14:paraId="46A1D613" w14:textId="73FB72EB" w:rsidR="00905B84" w:rsidRPr="0040659E" w:rsidRDefault="0040659E" w:rsidP="00887914">
      <w:pPr>
        <w:pStyle w:val="ListParagraph"/>
        <w:numPr>
          <w:ilvl w:val="1"/>
          <w:numId w:val="1"/>
        </w:numPr>
        <w:jc w:val="both"/>
        <w:rPr>
          <w:color w:val="000000" w:themeColor="text1"/>
        </w:rPr>
      </w:pPr>
      <w:r>
        <w:t xml:space="preserve">Damp and Mould responsive repairs are defined in this Policy as requests which are received by the </w:t>
      </w:r>
      <w:r w:rsidR="00DE3A67">
        <w:t xml:space="preserve">tenant </w:t>
      </w:r>
      <w:r>
        <w:t xml:space="preserve">or </w:t>
      </w:r>
      <w:r w:rsidR="00DE3A67">
        <w:t>staff</w:t>
      </w:r>
      <w:r>
        <w:t>, where the defect has been identified.</w:t>
      </w:r>
    </w:p>
    <w:p w14:paraId="1516415D" w14:textId="77777777" w:rsidR="0040659E" w:rsidRPr="0040659E" w:rsidRDefault="0040659E" w:rsidP="00887914">
      <w:pPr>
        <w:pStyle w:val="ListParagraph"/>
        <w:ind w:left="643"/>
        <w:jc w:val="both"/>
        <w:rPr>
          <w:color w:val="000000" w:themeColor="text1"/>
        </w:rPr>
      </w:pPr>
    </w:p>
    <w:p w14:paraId="7C6AFE44" w14:textId="7A156B79" w:rsidR="00D532F2" w:rsidRPr="00D532F2" w:rsidRDefault="0040659E" w:rsidP="00887914">
      <w:pPr>
        <w:pStyle w:val="ListParagraph"/>
        <w:numPr>
          <w:ilvl w:val="1"/>
          <w:numId w:val="1"/>
        </w:numPr>
        <w:jc w:val="both"/>
        <w:rPr>
          <w:color w:val="000000" w:themeColor="text1"/>
        </w:rPr>
      </w:pPr>
      <w:r>
        <w:t xml:space="preserve">On report of a </w:t>
      </w:r>
      <w:r w:rsidR="0040128D">
        <w:t>defect,</w:t>
      </w:r>
      <w:r>
        <w:t xml:space="preserve"> we will:</w:t>
      </w:r>
    </w:p>
    <w:p w14:paraId="313AFE9F" w14:textId="65B727CE" w:rsidR="001C50A5" w:rsidRDefault="001C50A5" w:rsidP="00697130">
      <w:pPr>
        <w:pStyle w:val="ListParagraph"/>
        <w:numPr>
          <w:ilvl w:val="2"/>
          <w:numId w:val="34"/>
        </w:numPr>
        <w:jc w:val="both"/>
        <w:rPr>
          <w:color w:val="000000" w:themeColor="text1"/>
        </w:rPr>
      </w:pPr>
      <w:r>
        <w:rPr>
          <w:color w:val="000000" w:themeColor="text1"/>
        </w:rPr>
        <w:t xml:space="preserve">Make reasonable attempts to access the property to carry out works. </w:t>
      </w:r>
    </w:p>
    <w:p w14:paraId="276E93A7" w14:textId="5F8BEDBE" w:rsidR="00D532F2" w:rsidRPr="00051EEA" w:rsidRDefault="00D532F2" w:rsidP="00697130">
      <w:pPr>
        <w:pStyle w:val="ListParagraph"/>
        <w:numPr>
          <w:ilvl w:val="2"/>
          <w:numId w:val="34"/>
        </w:numPr>
        <w:jc w:val="both"/>
        <w:rPr>
          <w:color w:val="000000" w:themeColor="text1"/>
        </w:rPr>
      </w:pPr>
      <w:r>
        <w:t>C</w:t>
      </w:r>
      <w:r w:rsidR="00EC791B">
        <w:t>omplete a property inspection</w:t>
      </w:r>
      <w:r w:rsidR="0023264D">
        <w:t xml:space="preserve"> -</w:t>
      </w:r>
      <w:r w:rsidR="00EC791B">
        <w:t xml:space="preserve"> this may include taking damp and humidity measurements</w:t>
      </w:r>
      <w:r w:rsidR="00F6724D">
        <w:t>. W</w:t>
      </w:r>
      <w:r w:rsidR="00EC791B">
        <w:t xml:space="preserve">e will aim to complete this within </w:t>
      </w:r>
      <w:r w:rsidR="0091082D">
        <w:t>5</w:t>
      </w:r>
      <w:r w:rsidR="00EC791B">
        <w:t xml:space="preserve"> working days from initial report.</w:t>
      </w:r>
    </w:p>
    <w:p w14:paraId="162C74B5" w14:textId="478C420A" w:rsidR="00051EEA" w:rsidRPr="00D532F2" w:rsidRDefault="00051EEA" w:rsidP="00697130">
      <w:pPr>
        <w:pStyle w:val="ListParagraph"/>
        <w:numPr>
          <w:ilvl w:val="2"/>
          <w:numId w:val="34"/>
        </w:numPr>
        <w:jc w:val="both"/>
        <w:rPr>
          <w:color w:val="000000" w:themeColor="text1"/>
        </w:rPr>
      </w:pPr>
      <w:r>
        <w:t xml:space="preserve">We could install a temporary data logger to </w:t>
      </w:r>
      <w:r w:rsidR="004D5488">
        <w:t>assist investigating what the potential causes could be.</w:t>
      </w:r>
      <w:r w:rsidR="00545D8E">
        <w:t xml:space="preserve"> The data logger is Medway Councils property and must not be touched or removed once installed.  Residents must allow council Officers access to install and collect the device.</w:t>
      </w:r>
      <w:r w:rsidR="00783D2E">
        <w:t xml:space="preserve"> </w:t>
      </w:r>
      <w:r w:rsidR="004D5488">
        <w:t xml:space="preserve"> </w:t>
      </w:r>
    </w:p>
    <w:p w14:paraId="3091051B" w14:textId="50290B9D" w:rsidR="00D532F2" w:rsidRPr="00F6724D" w:rsidRDefault="00D80AAC" w:rsidP="00697130">
      <w:pPr>
        <w:pStyle w:val="ListParagraph"/>
        <w:numPr>
          <w:ilvl w:val="2"/>
          <w:numId w:val="34"/>
        </w:numPr>
        <w:jc w:val="both"/>
        <w:rPr>
          <w:color w:val="000000" w:themeColor="text1"/>
        </w:rPr>
      </w:pPr>
      <w:r>
        <w:t>We will evaluate the results of the inspection and</w:t>
      </w:r>
      <w:r w:rsidR="00783D2E">
        <w:t xml:space="preserve"> data logger if </w:t>
      </w:r>
      <w:r w:rsidR="00C50ED4">
        <w:t>installed and</w:t>
      </w:r>
      <w:r>
        <w:t xml:space="preserve"> identify any factors that may </w:t>
      </w:r>
      <w:r w:rsidR="00CE1805">
        <w:t xml:space="preserve">have </w:t>
      </w:r>
      <w:r w:rsidR="00C50ED4">
        <w:t>led</w:t>
      </w:r>
      <w:r>
        <w:t xml:space="preserve"> to damp and mould growth</w:t>
      </w:r>
      <w:r w:rsidR="00C50ED4">
        <w:t>.</w:t>
      </w:r>
    </w:p>
    <w:p w14:paraId="112C595D" w14:textId="3F2145E5" w:rsidR="00F6724D" w:rsidRPr="00447A5E" w:rsidRDefault="00F6724D" w:rsidP="00697130">
      <w:pPr>
        <w:pStyle w:val="ListParagraph"/>
        <w:numPr>
          <w:ilvl w:val="2"/>
          <w:numId w:val="34"/>
        </w:numPr>
        <w:jc w:val="both"/>
        <w:rPr>
          <w:color w:val="000000" w:themeColor="text1"/>
        </w:rPr>
      </w:pPr>
      <w:r>
        <w:t xml:space="preserve">Put in place the </w:t>
      </w:r>
      <w:r w:rsidR="000A7351">
        <w:t xml:space="preserve">measures to sterilise the areas of the property effected by damp and mould </w:t>
      </w:r>
      <w:r w:rsidR="00051EEA">
        <w:t>as well as 1m around the visible area.</w:t>
      </w:r>
    </w:p>
    <w:p w14:paraId="7A8340E6" w14:textId="2C051E84" w:rsidR="00447A5E" w:rsidRPr="006C5A5F" w:rsidRDefault="00447A5E" w:rsidP="00697130">
      <w:pPr>
        <w:pStyle w:val="ListParagraph"/>
        <w:numPr>
          <w:ilvl w:val="2"/>
          <w:numId w:val="34"/>
        </w:numPr>
        <w:jc w:val="both"/>
        <w:rPr>
          <w:color w:val="000000" w:themeColor="text1"/>
        </w:rPr>
      </w:pPr>
      <w:r>
        <w:t xml:space="preserve">Undertake any repairs identified that could be contributing to </w:t>
      </w:r>
      <w:r w:rsidR="00AC781A">
        <w:t>damp and mould forming such as leaks, structural holes or unblocking gutters</w:t>
      </w:r>
      <w:r w:rsidR="006C5A5F">
        <w:t>.</w:t>
      </w:r>
    </w:p>
    <w:p w14:paraId="5B706B51" w14:textId="3F8CE46B" w:rsidR="006C5A5F" w:rsidRPr="0008548C" w:rsidRDefault="006C5A5F" w:rsidP="00697130">
      <w:pPr>
        <w:pStyle w:val="ListParagraph"/>
        <w:numPr>
          <w:ilvl w:val="2"/>
          <w:numId w:val="34"/>
        </w:numPr>
        <w:jc w:val="both"/>
        <w:rPr>
          <w:color w:val="000000" w:themeColor="text1"/>
        </w:rPr>
      </w:pPr>
      <w:r>
        <w:t>Keep tenants informed of progress.</w:t>
      </w:r>
    </w:p>
    <w:p w14:paraId="29BF7554" w14:textId="63175CDD" w:rsidR="0008548C" w:rsidRPr="00732D2D" w:rsidRDefault="0008548C" w:rsidP="00697130">
      <w:pPr>
        <w:pStyle w:val="ListParagraph"/>
        <w:numPr>
          <w:ilvl w:val="2"/>
          <w:numId w:val="34"/>
        </w:numPr>
        <w:jc w:val="both"/>
        <w:rPr>
          <w:color w:val="000000" w:themeColor="text1"/>
        </w:rPr>
      </w:pPr>
      <w:r>
        <w:t>Put in place more permanent</w:t>
      </w:r>
      <w:r w:rsidR="00447A5E">
        <w:t xml:space="preserve"> measures such as installing additional ventilation </w:t>
      </w:r>
      <w:r w:rsidR="004625C4">
        <w:t>or insulation where deemed required.</w:t>
      </w:r>
    </w:p>
    <w:p w14:paraId="467DB06E" w14:textId="77777777" w:rsidR="00D532F2" w:rsidRDefault="00D532F2" w:rsidP="00887914">
      <w:pPr>
        <w:pStyle w:val="ListParagraph"/>
        <w:jc w:val="both"/>
      </w:pPr>
    </w:p>
    <w:p w14:paraId="728F729E" w14:textId="0CEB3323" w:rsidR="00675CD6" w:rsidRPr="00FC6CB6" w:rsidRDefault="00675CD6" w:rsidP="00675CD6">
      <w:pPr>
        <w:pStyle w:val="ListParagraph"/>
        <w:numPr>
          <w:ilvl w:val="1"/>
          <w:numId w:val="1"/>
        </w:numPr>
        <w:jc w:val="both"/>
        <w:rPr>
          <w:color w:val="000000" w:themeColor="text1"/>
        </w:rPr>
      </w:pPr>
      <w:r>
        <w:t>Where extensive works are required, the Council may be required to move the tenant</w:t>
      </w:r>
      <w:r w:rsidR="00DE3A67">
        <w:t>/</w:t>
      </w:r>
      <w:r>
        <w:t>s out of their home for a period whilst these works are completed. The council will provide either alternative or temporary accommodation during this time.</w:t>
      </w:r>
    </w:p>
    <w:p w14:paraId="32B8B1F2" w14:textId="77777777" w:rsidR="00675CD6" w:rsidRDefault="00675CD6" w:rsidP="00675CD6">
      <w:pPr>
        <w:pStyle w:val="ListParagraph"/>
        <w:ind w:left="643"/>
        <w:jc w:val="both"/>
        <w:rPr>
          <w:color w:val="000000" w:themeColor="text1"/>
        </w:rPr>
      </w:pPr>
    </w:p>
    <w:p w14:paraId="7C7BEC6A" w14:textId="49F6BE1C" w:rsidR="00732D2D" w:rsidRDefault="00732D2D" w:rsidP="00887914">
      <w:pPr>
        <w:pStyle w:val="ListParagraph"/>
        <w:numPr>
          <w:ilvl w:val="1"/>
          <w:numId w:val="1"/>
        </w:numPr>
        <w:jc w:val="both"/>
        <w:rPr>
          <w:color w:val="000000" w:themeColor="text1"/>
        </w:rPr>
      </w:pPr>
      <w:r>
        <w:rPr>
          <w:color w:val="000000" w:themeColor="text1"/>
        </w:rPr>
        <w:t>On completion of the work, a</w:t>
      </w:r>
      <w:r w:rsidR="001A433F">
        <w:rPr>
          <w:color w:val="000000" w:themeColor="text1"/>
        </w:rPr>
        <w:t xml:space="preserve"> </w:t>
      </w:r>
      <w:r w:rsidR="00732799">
        <w:rPr>
          <w:color w:val="000000" w:themeColor="text1"/>
        </w:rPr>
        <w:t>t</w:t>
      </w:r>
      <w:r w:rsidR="001A433F">
        <w:rPr>
          <w:color w:val="000000" w:themeColor="text1"/>
        </w:rPr>
        <w:t>echnical Officer from Medway Councils Property Services team will post inspect the works</w:t>
      </w:r>
      <w:r w:rsidR="00C61C61">
        <w:rPr>
          <w:color w:val="000000" w:themeColor="text1"/>
        </w:rPr>
        <w:t xml:space="preserve">. The Officer will determine </w:t>
      </w:r>
      <w:r w:rsidR="00DE3A67">
        <w:rPr>
          <w:color w:val="000000" w:themeColor="text1"/>
        </w:rPr>
        <w:t>whether</w:t>
      </w:r>
      <w:r w:rsidR="00C61C61">
        <w:rPr>
          <w:color w:val="000000" w:themeColor="text1"/>
        </w:rPr>
        <w:t xml:space="preserve"> the works completed have been </w:t>
      </w:r>
      <w:r w:rsidR="00281195">
        <w:rPr>
          <w:color w:val="000000" w:themeColor="text1"/>
        </w:rPr>
        <w:t xml:space="preserve">successful. If they are </w:t>
      </w:r>
      <w:r w:rsidR="00FD2F83">
        <w:rPr>
          <w:color w:val="000000" w:themeColor="text1"/>
        </w:rPr>
        <w:t>satisfied,</w:t>
      </w:r>
      <w:r w:rsidR="00281195">
        <w:rPr>
          <w:color w:val="000000" w:themeColor="text1"/>
        </w:rPr>
        <w:t xml:space="preserve"> then the job will be signed off.  If they are not happy </w:t>
      </w:r>
      <w:r w:rsidR="00281195">
        <w:rPr>
          <w:color w:val="000000" w:themeColor="text1"/>
        </w:rPr>
        <w:lastRenderedPageBreak/>
        <w:t xml:space="preserve">with the standard </w:t>
      </w:r>
      <w:r w:rsidR="00FD2F83">
        <w:rPr>
          <w:color w:val="000000" w:themeColor="text1"/>
        </w:rPr>
        <w:t>or quality of the works completed, then they will raise a defect and the contractor who completed the works will be asked to return and rectify the issue.</w:t>
      </w:r>
    </w:p>
    <w:p w14:paraId="74BEA376" w14:textId="19E82233" w:rsidR="00FD2F83" w:rsidRDefault="00FD2F83" w:rsidP="00887914">
      <w:pPr>
        <w:pStyle w:val="ListParagraph"/>
        <w:numPr>
          <w:ilvl w:val="1"/>
          <w:numId w:val="1"/>
        </w:numPr>
        <w:jc w:val="both"/>
        <w:rPr>
          <w:color w:val="000000" w:themeColor="text1"/>
        </w:rPr>
      </w:pPr>
      <w:r>
        <w:rPr>
          <w:color w:val="000000" w:themeColor="text1"/>
        </w:rPr>
        <w:t>The works will also be re-inspected within a 12</w:t>
      </w:r>
      <w:r w:rsidR="00DE3A67">
        <w:rPr>
          <w:color w:val="000000" w:themeColor="text1"/>
        </w:rPr>
        <w:t>-</w:t>
      </w:r>
      <w:r>
        <w:rPr>
          <w:color w:val="000000" w:themeColor="text1"/>
        </w:rPr>
        <w:t>month period</w:t>
      </w:r>
      <w:r w:rsidR="002555D2">
        <w:rPr>
          <w:color w:val="000000" w:themeColor="text1"/>
        </w:rPr>
        <w:t xml:space="preserve"> with a view to reconfirming that the completed works have been successful</w:t>
      </w:r>
      <w:r w:rsidR="00675CD6">
        <w:rPr>
          <w:color w:val="000000" w:themeColor="text1"/>
        </w:rPr>
        <w:t>. Where possib</w:t>
      </w:r>
      <w:r w:rsidR="00BC7674">
        <w:rPr>
          <w:color w:val="000000" w:themeColor="text1"/>
        </w:rPr>
        <w:t>le, this will be a physical site inspection.</w:t>
      </w:r>
    </w:p>
    <w:p w14:paraId="26BD9DD2" w14:textId="593FADF9" w:rsidR="009075BA" w:rsidRDefault="00AF16BF" w:rsidP="009075BA">
      <w:pPr>
        <w:pStyle w:val="Heading1"/>
        <w:rPr>
          <w:sz w:val="28"/>
          <w:szCs w:val="28"/>
        </w:rPr>
      </w:pPr>
      <w:r>
        <w:rPr>
          <w:sz w:val="28"/>
          <w:szCs w:val="28"/>
        </w:rPr>
        <w:t xml:space="preserve">Proactive </w:t>
      </w:r>
      <w:r w:rsidR="00910587">
        <w:rPr>
          <w:sz w:val="28"/>
          <w:szCs w:val="28"/>
        </w:rPr>
        <w:t xml:space="preserve">and </w:t>
      </w:r>
      <w:r w:rsidR="00D427FB">
        <w:rPr>
          <w:sz w:val="28"/>
          <w:szCs w:val="28"/>
        </w:rPr>
        <w:t>planned preventative works</w:t>
      </w:r>
    </w:p>
    <w:p w14:paraId="0E71F82E" w14:textId="7974B2D3" w:rsidR="00573D59" w:rsidRDefault="00573D59" w:rsidP="00887914">
      <w:pPr>
        <w:pStyle w:val="ListParagraph"/>
        <w:numPr>
          <w:ilvl w:val="1"/>
          <w:numId w:val="1"/>
        </w:numPr>
        <w:jc w:val="both"/>
        <w:rPr>
          <w:color w:val="000000" w:themeColor="text1"/>
        </w:rPr>
      </w:pPr>
      <w:r>
        <w:rPr>
          <w:color w:val="000000" w:themeColor="text1"/>
        </w:rPr>
        <w:t>The councils housing stock is one of its most valuable assets</w:t>
      </w:r>
      <w:r w:rsidR="009075BA">
        <w:rPr>
          <w:color w:val="000000" w:themeColor="text1"/>
        </w:rPr>
        <w:t>, and the repair and maintenance cost is the Housing Services biggest liability.</w:t>
      </w:r>
      <w:r w:rsidR="00D5536B">
        <w:rPr>
          <w:color w:val="000000" w:themeColor="text1"/>
        </w:rPr>
        <w:t xml:space="preserve"> T</w:t>
      </w:r>
      <w:r w:rsidR="001A4A0F">
        <w:rPr>
          <w:color w:val="000000" w:themeColor="text1"/>
        </w:rPr>
        <w:t>he</w:t>
      </w:r>
      <w:r w:rsidR="00D5536B">
        <w:rPr>
          <w:color w:val="000000" w:themeColor="text1"/>
        </w:rPr>
        <w:t xml:space="preserve"> </w:t>
      </w:r>
      <w:r w:rsidR="00BC70F7">
        <w:rPr>
          <w:color w:val="000000" w:themeColor="text1"/>
        </w:rPr>
        <w:t xml:space="preserve">council </w:t>
      </w:r>
      <w:r w:rsidR="00525D7D">
        <w:rPr>
          <w:color w:val="000000" w:themeColor="text1"/>
        </w:rPr>
        <w:t>has and</w:t>
      </w:r>
      <w:r w:rsidR="00BC70F7">
        <w:rPr>
          <w:color w:val="000000" w:themeColor="text1"/>
        </w:rPr>
        <w:t xml:space="preserve"> will continue to </w:t>
      </w:r>
      <w:r w:rsidR="00D5536B">
        <w:rPr>
          <w:color w:val="000000" w:themeColor="text1"/>
        </w:rPr>
        <w:t xml:space="preserve">ensure that the </w:t>
      </w:r>
      <w:r w:rsidR="00BC70F7">
        <w:rPr>
          <w:color w:val="000000" w:themeColor="text1"/>
        </w:rPr>
        <w:t>necessary level of investment</w:t>
      </w:r>
      <w:r w:rsidR="00504E0C">
        <w:rPr>
          <w:color w:val="000000" w:themeColor="text1"/>
        </w:rPr>
        <w:t xml:space="preserve"> is spent on the stock to keep it in a state of good repair, safe and compliant.</w:t>
      </w:r>
      <w:r w:rsidR="00BC70F7">
        <w:rPr>
          <w:color w:val="000000" w:themeColor="text1"/>
        </w:rPr>
        <w:t xml:space="preserve"> </w:t>
      </w:r>
    </w:p>
    <w:p w14:paraId="09F6126E" w14:textId="77777777" w:rsidR="002E4164" w:rsidRDefault="002E4164" w:rsidP="002E4164">
      <w:pPr>
        <w:pStyle w:val="ListParagraph"/>
        <w:ind w:left="643"/>
        <w:jc w:val="both"/>
        <w:rPr>
          <w:color w:val="000000" w:themeColor="text1"/>
        </w:rPr>
      </w:pPr>
    </w:p>
    <w:p w14:paraId="2412027B" w14:textId="4C07B377" w:rsidR="00BB7BD1" w:rsidRDefault="00BB7BD1" w:rsidP="00887914">
      <w:pPr>
        <w:pStyle w:val="ListParagraph"/>
        <w:numPr>
          <w:ilvl w:val="1"/>
          <w:numId w:val="1"/>
        </w:numPr>
        <w:jc w:val="both"/>
        <w:rPr>
          <w:color w:val="000000" w:themeColor="text1"/>
        </w:rPr>
      </w:pPr>
      <w:r>
        <w:rPr>
          <w:color w:val="000000" w:themeColor="text1"/>
        </w:rPr>
        <w:t>The council undertakes a rolling stock condi</w:t>
      </w:r>
      <w:r w:rsidR="000B353E">
        <w:rPr>
          <w:color w:val="000000" w:themeColor="text1"/>
        </w:rPr>
        <w:t>tion surveying programme. These surveys are undertaken by the HRA Stock Condition Surveyor</w:t>
      </w:r>
      <w:r w:rsidR="00A32642">
        <w:rPr>
          <w:color w:val="000000" w:themeColor="text1"/>
        </w:rPr>
        <w:t xml:space="preserve"> (SCS)</w:t>
      </w:r>
      <w:r w:rsidR="000B353E">
        <w:rPr>
          <w:color w:val="000000" w:themeColor="text1"/>
        </w:rPr>
        <w:t>. The</w:t>
      </w:r>
      <w:r w:rsidR="00A32642">
        <w:rPr>
          <w:color w:val="000000" w:themeColor="text1"/>
        </w:rPr>
        <w:t xml:space="preserve"> SCS will assess the condition of the property</w:t>
      </w:r>
      <w:r w:rsidR="00740928">
        <w:rPr>
          <w:color w:val="000000" w:themeColor="text1"/>
        </w:rPr>
        <w:t xml:space="preserve"> and</w:t>
      </w:r>
      <w:r w:rsidR="00A32642">
        <w:rPr>
          <w:color w:val="000000" w:themeColor="text1"/>
        </w:rPr>
        <w:t xml:space="preserve"> give all elements of the property remaining </w:t>
      </w:r>
      <w:r w:rsidR="00740928">
        <w:rPr>
          <w:color w:val="000000" w:themeColor="text1"/>
        </w:rPr>
        <w:t xml:space="preserve">lives which identifies when major elements such as kitchens or bathrooms need to be replaced. The SCS will also </w:t>
      </w:r>
      <w:r w:rsidR="002E4164">
        <w:rPr>
          <w:color w:val="000000" w:themeColor="text1"/>
        </w:rPr>
        <w:t xml:space="preserve">look for any significant repairs, damp or </w:t>
      </w:r>
      <w:r w:rsidR="00C71771">
        <w:rPr>
          <w:color w:val="000000" w:themeColor="text1"/>
        </w:rPr>
        <w:t>mould or</w:t>
      </w:r>
      <w:r w:rsidR="004C48D1">
        <w:rPr>
          <w:color w:val="000000" w:themeColor="text1"/>
        </w:rPr>
        <w:t xml:space="preserve"> any safeguarding concerns.</w:t>
      </w:r>
    </w:p>
    <w:p w14:paraId="41B03CE5" w14:textId="77777777" w:rsidR="009075BA" w:rsidRPr="00573D59" w:rsidRDefault="009075BA" w:rsidP="00504E0C">
      <w:pPr>
        <w:pStyle w:val="ListParagraph"/>
        <w:ind w:left="643"/>
        <w:jc w:val="both"/>
        <w:rPr>
          <w:color w:val="000000" w:themeColor="text1"/>
        </w:rPr>
      </w:pPr>
    </w:p>
    <w:p w14:paraId="7F3A2864" w14:textId="0CFD409E" w:rsidR="00D80AAC" w:rsidRPr="00525D7D" w:rsidRDefault="003E7ECC" w:rsidP="00887914">
      <w:pPr>
        <w:pStyle w:val="ListParagraph"/>
        <w:numPr>
          <w:ilvl w:val="1"/>
          <w:numId w:val="1"/>
        </w:numPr>
        <w:jc w:val="both"/>
        <w:rPr>
          <w:color w:val="000000" w:themeColor="text1"/>
        </w:rPr>
      </w:pPr>
      <w:r>
        <w:t xml:space="preserve">There are </w:t>
      </w:r>
      <w:r w:rsidR="00525D7D">
        <w:t>several</w:t>
      </w:r>
      <w:r>
        <w:t xml:space="preserve"> planned works programmes </w:t>
      </w:r>
      <w:r w:rsidR="000620C0">
        <w:t>that are included within the HRA’s 30</w:t>
      </w:r>
      <w:r w:rsidR="00DE3A67">
        <w:t>-</w:t>
      </w:r>
      <w:r w:rsidR="000620C0">
        <w:t xml:space="preserve">year business plan </w:t>
      </w:r>
      <w:r>
        <w:t>which</w:t>
      </w:r>
      <w:r w:rsidR="000620C0">
        <w:t xml:space="preserve"> all </w:t>
      </w:r>
      <w:r>
        <w:t xml:space="preserve">play a part in </w:t>
      </w:r>
      <w:r w:rsidR="00525D7D">
        <w:t>combating damp and mould. This include but are not limited to</w:t>
      </w:r>
      <w:r w:rsidR="00DE3A67">
        <w:t>:</w:t>
      </w:r>
    </w:p>
    <w:p w14:paraId="67AE7793" w14:textId="73FA78EA" w:rsidR="00525D7D" w:rsidRDefault="00525D7D" w:rsidP="00525D7D">
      <w:pPr>
        <w:pStyle w:val="ListParagraph"/>
        <w:numPr>
          <w:ilvl w:val="0"/>
          <w:numId w:val="35"/>
        </w:numPr>
        <w:jc w:val="both"/>
        <w:rPr>
          <w:color w:val="000000" w:themeColor="text1"/>
        </w:rPr>
      </w:pPr>
      <w:r>
        <w:rPr>
          <w:color w:val="000000" w:themeColor="text1"/>
        </w:rPr>
        <w:t>Boiler replacements</w:t>
      </w:r>
    </w:p>
    <w:p w14:paraId="6AFDA4F0" w14:textId="16925AB3" w:rsidR="00525D7D" w:rsidRDefault="00525D7D" w:rsidP="00525D7D">
      <w:pPr>
        <w:pStyle w:val="ListParagraph"/>
        <w:numPr>
          <w:ilvl w:val="0"/>
          <w:numId w:val="35"/>
        </w:numPr>
        <w:jc w:val="both"/>
        <w:rPr>
          <w:color w:val="000000" w:themeColor="text1"/>
        </w:rPr>
      </w:pPr>
      <w:r>
        <w:rPr>
          <w:color w:val="000000" w:themeColor="text1"/>
        </w:rPr>
        <w:t>Kitchen replacements</w:t>
      </w:r>
    </w:p>
    <w:p w14:paraId="07AE4924" w14:textId="29D926FB" w:rsidR="00622FB6" w:rsidRDefault="00622FB6" w:rsidP="00525D7D">
      <w:pPr>
        <w:pStyle w:val="ListParagraph"/>
        <w:numPr>
          <w:ilvl w:val="0"/>
          <w:numId w:val="35"/>
        </w:numPr>
        <w:jc w:val="both"/>
        <w:rPr>
          <w:color w:val="000000" w:themeColor="text1"/>
        </w:rPr>
      </w:pPr>
      <w:r>
        <w:rPr>
          <w:color w:val="000000" w:themeColor="text1"/>
        </w:rPr>
        <w:t>Bathroom replacements</w:t>
      </w:r>
    </w:p>
    <w:p w14:paraId="0AB93B83" w14:textId="2BA24764" w:rsidR="00622FB6" w:rsidRDefault="00622FB6" w:rsidP="00525D7D">
      <w:pPr>
        <w:pStyle w:val="ListParagraph"/>
        <w:numPr>
          <w:ilvl w:val="0"/>
          <w:numId w:val="35"/>
        </w:numPr>
        <w:jc w:val="both"/>
        <w:rPr>
          <w:color w:val="000000" w:themeColor="text1"/>
        </w:rPr>
      </w:pPr>
      <w:r>
        <w:rPr>
          <w:color w:val="000000" w:themeColor="text1"/>
        </w:rPr>
        <w:t>Window replacements</w:t>
      </w:r>
    </w:p>
    <w:p w14:paraId="0B999209" w14:textId="637623B1" w:rsidR="00622FB6" w:rsidRDefault="000620C0" w:rsidP="00525D7D">
      <w:pPr>
        <w:pStyle w:val="ListParagraph"/>
        <w:numPr>
          <w:ilvl w:val="0"/>
          <w:numId w:val="35"/>
        </w:numPr>
        <w:jc w:val="both"/>
        <w:rPr>
          <w:color w:val="000000" w:themeColor="text1"/>
        </w:rPr>
      </w:pPr>
      <w:r>
        <w:rPr>
          <w:color w:val="000000" w:themeColor="text1"/>
        </w:rPr>
        <w:t xml:space="preserve">Pitched and flat </w:t>
      </w:r>
      <w:r w:rsidR="00622FB6">
        <w:rPr>
          <w:color w:val="000000" w:themeColor="text1"/>
        </w:rPr>
        <w:t>Roof replacements</w:t>
      </w:r>
    </w:p>
    <w:p w14:paraId="728BDE27" w14:textId="5C576583" w:rsidR="00622FB6" w:rsidRDefault="00622FB6" w:rsidP="00525D7D">
      <w:pPr>
        <w:pStyle w:val="ListParagraph"/>
        <w:numPr>
          <w:ilvl w:val="0"/>
          <w:numId w:val="35"/>
        </w:numPr>
        <w:jc w:val="both"/>
        <w:rPr>
          <w:color w:val="000000" w:themeColor="text1"/>
        </w:rPr>
      </w:pPr>
      <w:r>
        <w:rPr>
          <w:color w:val="000000" w:themeColor="text1"/>
        </w:rPr>
        <w:t>Front and rear door replacements</w:t>
      </w:r>
    </w:p>
    <w:p w14:paraId="1FDE3114" w14:textId="53ACB4BE" w:rsidR="007F5A1A" w:rsidRDefault="007F5A1A" w:rsidP="00525D7D">
      <w:pPr>
        <w:pStyle w:val="ListParagraph"/>
        <w:numPr>
          <w:ilvl w:val="0"/>
          <w:numId w:val="35"/>
        </w:numPr>
        <w:jc w:val="both"/>
        <w:rPr>
          <w:color w:val="000000" w:themeColor="text1"/>
        </w:rPr>
      </w:pPr>
      <w:r>
        <w:rPr>
          <w:color w:val="000000" w:themeColor="text1"/>
        </w:rPr>
        <w:t>EPC surveys</w:t>
      </w:r>
    </w:p>
    <w:p w14:paraId="239EC21B" w14:textId="7DD22614" w:rsidR="007F5A1A" w:rsidRPr="005B512C" w:rsidRDefault="007F5A1A" w:rsidP="00525D7D">
      <w:pPr>
        <w:pStyle w:val="ListParagraph"/>
        <w:numPr>
          <w:ilvl w:val="0"/>
          <w:numId w:val="35"/>
        </w:numPr>
        <w:jc w:val="both"/>
        <w:rPr>
          <w:color w:val="000000" w:themeColor="text1"/>
        </w:rPr>
      </w:pPr>
      <w:r>
        <w:rPr>
          <w:color w:val="000000" w:themeColor="text1"/>
        </w:rPr>
        <w:t>Energy efficiency works</w:t>
      </w:r>
    </w:p>
    <w:p w14:paraId="706D1CA4" w14:textId="77777777" w:rsidR="005B512C" w:rsidRPr="005B512C" w:rsidRDefault="005B512C" w:rsidP="00887914">
      <w:pPr>
        <w:pStyle w:val="ListParagraph"/>
        <w:ind w:left="643"/>
        <w:jc w:val="both"/>
        <w:rPr>
          <w:color w:val="000000" w:themeColor="text1"/>
        </w:rPr>
      </w:pPr>
    </w:p>
    <w:p w14:paraId="762EC67B" w14:textId="77777777" w:rsidR="00113918" w:rsidRDefault="005E1E13" w:rsidP="00887914">
      <w:pPr>
        <w:pStyle w:val="ListParagraph"/>
        <w:numPr>
          <w:ilvl w:val="1"/>
          <w:numId w:val="1"/>
        </w:numPr>
        <w:jc w:val="both"/>
        <w:rPr>
          <w:color w:val="000000" w:themeColor="text1"/>
        </w:rPr>
      </w:pPr>
      <w:r>
        <w:rPr>
          <w:color w:val="000000" w:themeColor="text1"/>
        </w:rPr>
        <w:t xml:space="preserve">The specifications for these programmes are also regularly reviewed </w:t>
      </w:r>
      <w:r w:rsidR="00223364">
        <w:rPr>
          <w:color w:val="000000" w:themeColor="text1"/>
        </w:rPr>
        <w:t xml:space="preserve">to ensure that a holistic approach to maintaining the property is achieved.  This includes installing </w:t>
      </w:r>
      <w:proofErr w:type="spellStart"/>
      <w:r w:rsidR="00223364">
        <w:rPr>
          <w:color w:val="000000" w:themeColor="text1"/>
        </w:rPr>
        <w:t>Envirovent</w:t>
      </w:r>
      <w:proofErr w:type="spellEnd"/>
      <w:r w:rsidR="00223364">
        <w:rPr>
          <w:color w:val="000000" w:themeColor="text1"/>
        </w:rPr>
        <w:t xml:space="preserve"> Infinity humidistat fans as part of every kitchen and bathroom replacement to assist </w:t>
      </w:r>
      <w:r w:rsidR="00D13982">
        <w:rPr>
          <w:color w:val="000000" w:themeColor="text1"/>
        </w:rPr>
        <w:t xml:space="preserve">with ventilation. Loft and roof insulation is also brought up to current standard </w:t>
      </w:r>
      <w:r w:rsidR="00324158">
        <w:rPr>
          <w:color w:val="000000" w:themeColor="text1"/>
        </w:rPr>
        <w:t>when pitched and flat roofs are replaced.</w:t>
      </w:r>
    </w:p>
    <w:p w14:paraId="2095FDC3" w14:textId="7FB503DB" w:rsidR="00113918" w:rsidRDefault="00113918" w:rsidP="00113918">
      <w:pPr>
        <w:pStyle w:val="ListParagraph"/>
        <w:ind w:left="643"/>
        <w:jc w:val="both"/>
        <w:rPr>
          <w:color w:val="000000" w:themeColor="text1"/>
        </w:rPr>
      </w:pPr>
    </w:p>
    <w:p w14:paraId="75EFDFFF" w14:textId="4F7243AB" w:rsidR="000620C0" w:rsidRDefault="00324158" w:rsidP="00887914">
      <w:pPr>
        <w:pStyle w:val="ListParagraph"/>
        <w:numPr>
          <w:ilvl w:val="1"/>
          <w:numId w:val="1"/>
        </w:numPr>
        <w:jc w:val="both"/>
        <w:rPr>
          <w:color w:val="000000" w:themeColor="text1"/>
        </w:rPr>
      </w:pPr>
      <w:r>
        <w:rPr>
          <w:color w:val="000000" w:themeColor="text1"/>
        </w:rPr>
        <w:t xml:space="preserve"> </w:t>
      </w:r>
      <w:r w:rsidR="004C48D1">
        <w:rPr>
          <w:color w:val="000000" w:themeColor="text1"/>
        </w:rPr>
        <w:t xml:space="preserve">The council </w:t>
      </w:r>
      <w:r w:rsidR="004E077F">
        <w:rPr>
          <w:color w:val="000000" w:themeColor="text1"/>
        </w:rPr>
        <w:t xml:space="preserve">will continue to </w:t>
      </w:r>
      <w:r w:rsidR="00A60AA1">
        <w:rPr>
          <w:color w:val="000000" w:themeColor="text1"/>
        </w:rPr>
        <w:t>explore</w:t>
      </w:r>
      <w:r w:rsidR="004E077F">
        <w:rPr>
          <w:color w:val="000000" w:themeColor="text1"/>
        </w:rPr>
        <w:t xml:space="preserve"> additional funding opportun</w:t>
      </w:r>
      <w:r w:rsidR="00A60AA1">
        <w:rPr>
          <w:color w:val="000000" w:themeColor="text1"/>
        </w:rPr>
        <w:t>ities such as the Social Housing Decarbonisation Fund, submitting bids where possible.</w:t>
      </w:r>
    </w:p>
    <w:p w14:paraId="67E7982F" w14:textId="77777777" w:rsidR="00643148" w:rsidRPr="00643148" w:rsidRDefault="00643148" w:rsidP="00643148">
      <w:pPr>
        <w:pStyle w:val="ListParagraph"/>
        <w:rPr>
          <w:color w:val="000000" w:themeColor="text1"/>
        </w:rPr>
      </w:pPr>
    </w:p>
    <w:p w14:paraId="6D9AD4EE" w14:textId="515FBB77" w:rsidR="00643148" w:rsidRDefault="00643148" w:rsidP="00887914">
      <w:pPr>
        <w:pStyle w:val="ListParagraph"/>
        <w:numPr>
          <w:ilvl w:val="1"/>
          <w:numId w:val="1"/>
        </w:numPr>
        <w:jc w:val="both"/>
        <w:rPr>
          <w:color w:val="000000" w:themeColor="text1"/>
        </w:rPr>
      </w:pPr>
      <w:r>
        <w:rPr>
          <w:color w:val="000000" w:themeColor="text1"/>
        </w:rPr>
        <w:t xml:space="preserve">The council will always adopt a </w:t>
      </w:r>
      <w:r w:rsidR="000B1B3B">
        <w:rPr>
          <w:color w:val="000000" w:themeColor="text1"/>
        </w:rPr>
        <w:t xml:space="preserve">holistic approach to a property when undertaking any energy efficiency works. Poorly designed </w:t>
      </w:r>
      <w:r w:rsidR="00B82DE6">
        <w:rPr>
          <w:color w:val="000000" w:themeColor="text1"/>
        </w:rPr>
        <w:t xml:space="preserve">and installed energy efficiency works can contribute towards damp and mould forming. The service will work with the necessary </w:t>
      </w:r>
      <w:r w:rsidR="00C71771">
        <w:rPr>
          <w:color w:val="000000" w:themeColor="text1"/>
        </w:rPr>
        <w:t>specialists</w:t>
      </w:r>
      <w:r w:rsidR="00B82DE6">
        <w:rPr>
          <w:color w:val="000000" w:themeColor="text1"/>
        </w:rPr>
        <w:t xml:space="preserve"> to ensure conf</w:t>
      </w:r>
      <w:r w:rsidR="00C71771">
        <w:rPr>
          <w:color w:val="000000" w:themeColor="text1"/>
        </w:rPr>
        <w:t>ormity to the requirements of PAS2035.</w:t>
      </w:r>
    </w:p>
    <w:p w14:paraId="5044C408" w14:textId="47488750" w:rsidR="002260F6" w:rsidRPr="00C662EB" w:rsidRDefault="002260F6" w:rsidP="002260F6">
      <w:pPr>
        <w:pStyle w:val="Heading1"/>
        <w:rPr>
          <w:sz w:val="28"/>
          <w:szCs w:val="28"/>
        </w:rPr>
      </w:pPr>
      <w:r>
        <w:rPr>
          <w:sz w:val="28"/>
          <w:szCs w:val="28"/>
        </w:rPr>
        <w:t>Proactive engagement</w:t>
      </w:r>
    </w:p>
    <w:p w14:paraId="09F1C5C1" w14:textId="7F03C78B" w:rsidR="002260F6" w:rsidRPr="000B693E" w:rsidRDefault="002260F6" w:rsidP="002260F6">
      <w:pPr>
        <w:pStyle w:val="ListParagraph"/>
        <w:numPr>
          <w:ilvl w:val="1"/>
          <w:numId w:val="1"/>
        </w:numPr>
        <w:jc w:val="both"/>
        <w:rPr>
          <w:color w:val="000000" w:themeColor="text1"/>
        </w:rPr>
      </w:pPr>
      <w:r>
        <w:t>It</w:t>
      </w:r>
      <w:r w:rsidR="008D52E9">
        <w:t xml:space="preserve"> i</w:t>
      </w:r>
      <w:r>
        <w:t xml:space="preserve">s imperative that there is effective communication between </w:t>
      </w:r>
      <w:r w:rsidR="00572A42">
        <w:t xml:space="preserve">the council, residents and the contractors working on the </w:t>
      </w:r>
      <w:r w:rsidR="00D25302">
        <w:t>council’s</w:t>
      </w:r>
      <w:r w:rsidR="00572A42">
        <w:t xml:space="preserve"> behalf when it comes to damp and mould</w:t>
      </w:r>
      <w:r w:rsidR="008D52E9">
        <w:t>.</w:t>
      </w:r>
      <w:r w:rsidR="00572A42">
        <w:t xml:space="preserve"> </w:t>
      </w:r>
      <w:r w:rsidR="00BC01C5">
        <w:t xml:space="preserve">All three </w:t>
      </w:r>
      <w:r w:rsidR="00BC01C5">
        <w:lastRenderedPageBreak/>
        <w:t xml:space="preserve">stakeholders have a key role to play in the reporting, managing and mitigating damp and mould </w:t>
      </w:r>
      <w:r w:rsidR="000743CB">
        <w:t>within council properties.</w:t>
      </w:r>
    </w:p>
    <w:p w14:paraId="0BDB9C71" w14:textId="77777777" w:rsidR="000B693E" w:rsidRPr="000743CB" w:rsidRDefault="000B693E" w:rsidP="000B693E">
      <w:pPr>
        <w:pStyle w:val="ListParagraph"/>
        <w:ind w:left="643"/>
        <w:jc w:val="both"/>
        <w:rPr>
          <w:color w:val="000000" w:themeColor="text1"/>
        </w:rPr>
      </w:pPr>
    </w:p>
    <w:p w14:paraId="33E8BBEB" w14:textId="4F0B2EFC" w:rsidR="000B693E" w:rsidRDefault="005A404E" w:rsidP="000B693E">
      <w:pPr>
        <w:pStyle w:val="ListParagraph"/>
        <w:numPr>
          <w:ilvl w:val="1"/>
          <w:numId w:val="1"/>
        </w:numPr>
        <w:jc w:val="both"/>
        <w:rPr>
          <w:color w:val="000000" w:themeColor="text1"/>
        </w:rPr>
      </w:pPr>
      <w:r>
        <w:rPr>
          <w:color w:val="000000" w:themeColor="text1"/>
        </w:rPr>
        <w:t xml:space="preserve">The council will aim to contact all residents annually as a minimum and proactively ask if there is any damp or mould within the property. This contact will </w:t>
      </w:r>
      <w:r w:rsidR="0081480C">
        <w:rPr>
          <w:color w:val="000000" w:themeColor="text1"/>
        </w:rPr>
        <w:t xml:space="preserve">be </w:t>
      </w:r>
      <w:r>
        <w:rPr>
          <w:color w:val="000000" w:themeColor="text1"/>
        </w:rPr>
        <w:t>logged</w:t>
      </w:r>
      <w:r w:rsidR="00AB7E9C">
        <w:rPr>
          <w:color w:val="000000" w:themeColor="text1"/>
        </w:rPr>
        <w:t xml:space="preserve"> </w:t>
      </w:r>
      <w:r w:rsidR="0081480C">
        <w:rPr>
          <w:color w:val="000000" w:themeColor="text1"/>
        </w:rPr>
        <w:t xml:space="preserve">and recorded </w:t>
      </w:r>
      <w:r w:rsidR="00AB7E9C">
        <w:rPr>
          <w:color w:val="000000" w:themeColor="text1"/>
        </w:rPr>
        <w:t>accordingly.</w:t>
      </w:r>
    </w:p>
    <w:p w14:paraId="2A52E05C" w14:textId="77777777" w:rsidR="000B693E" w:rsidRPr="000B693E" w:rsidRDefault="000B693E" w:rsidP="000B693E">
      <w:pPr>
        <w:pStyle w:val="NoSpacing"/>
      </w:pPr>
    </w:p>
    <w:p w14:paraId="007F0192" w14:textId="509FB1BA" w:rsidR="00AB7E9C" w:rsidRDefault="00AB7E9C" w:rsidP="002260F6">
      <w:pPr>
        <w:pStyle w:val="ListParagraph"/>
        <w:numPr>
          <w:ilvl w:val="1"/>
          <w:numId w:val="1"/>
        </w:numPr>
        <w:jc w:val="both"/>
        <w:rPr>
          <w:color w:val="000000" w:themeColor="text1"/>
        </w:rPr>
      </w:pPr>
      <w:r>
        <w:rPr>
          <w:color w:val="000000" w:themeColor="text1"/>
        </w:rPr>
        <w:t xml:space="preserve">If a resident advises that they believe damp or mould is </w:t>
      </w:r>
      <w:r w:rsidR="0081480C">
        <w:rPr>
          <w:color w:val="000000" w:themeColor="text1"/>
        </w:rPr>
        <w:t>present,</w:t>
      </w:r>
      <w:r>
        <w:rPr>
          <w:color w:val="000000" w:themeColor="text1"/>
        </w:rPr>
        <w:t xml:space="preserve"> then and inspection will be raised</w:t>
      </w:r>
      <w:r w:rsidR="00FD7E8D">
        <w:rPr>
          <w:color w:val="000000" w:themeColor="text1"/>
        </w:rPr>
        <w:t xml:space="preserve"> in line with </w:t>
      </w:r>
      <w:r w:rsidR="00AC50D0">
        <w:rPr>
          <w:color w:val="000000" w:themeColor="text1"/>
        </w:rPr>
        <w:t>point 5.9 of this document.</w:t>
      </w:r>
    </w:p>
    <w:p w14:paraId="702E55AC" w14:textId="77777777" w:rsidR="00AC50D0" w:rsidRPr="00AC50D0" w:rsidRDefault="00AC50D0" w:rsidP="00AC50D0">
      <w:pPr>
        <w:pStyle w:val="ListParagraph"/>
        <w:rPr>
          <w:color w:val="000000" w:themeColor="text1"/>
        </w:rPr>
      </w:pPr>
    </w:p>
    <w:p w14:paraId="15F842FB" w14:textId="25C80581" w:rsidR="00AC50D0" w:rsidRDefault="00AC50D0" w:rsidP="002260F6">
      <w:pPr>
        <w:pStyle w:val="ListParagraph"/>
        <w:numPr>
          <w:ilvl w:val="1"/>
          <w:numId w:val="1"/>
        </w:numPr>
        <w:jc w:val="both"/>
        <w:rPr>
          <w:color w:val="000000" w:themeColor="text1"/>
        </w:rPr>
      </w:pPr>
      <w:r>
        <w:rPr>
          <w:color w:val="000000" w:themeColor="text1"/>
        </w:rPr>
        <w:t xml:space="preserve">The council will </w:t>
      </w:r>
      <w:r w:rsidR="004E2DB0">
        <w:rPr>
          <w:color w:val="000000" w:themeColor="text1"/>
        </w:rPr>
        <w:t xml:space="preserve">engage with residents periodically and promote the message of looking for and reporting damp and mould as soon </w:t>
      </w:r>
      <w:r w:rsidR="0005673D">
        <w:rPr>
          <w:color w:val="000000" w:themeColor="text1"/>
        </w:rPr>
        <w:t>as possible.</w:t>
      </w:r>
      <w:r w:rsidR="008D52E9">
        <w:rPr>
          <w:color w:val="000000" w:themeColor="text1"/>
        </w:rPr>
        <w:t xml:space="preserve"> </w:t>
      </w:r>
      <w:r w:rsidR="00E814E1">
        <w:rPr>
          <w:color w:val="000000" w:themeColor="text1"/>
        </w:rPr>
        <w:t>This could be via social media, email, leaflets…etc.</w:t>
      </w:r>
    </w:p>
    <w:p w14:paraId="5BA3C4FA" w14:textId="77777777" w:rsidR="00387B6C" w:rsidRPr="00387B6C" w:rsidRDefault="00387B6C" w:rsidP="00387B6C">
      <w:pPr>
        <w:pStyle w:val="ListParagraph"/>
        <w:rPr>
          <w:color w:val="000000" w:themeColor="text1"/>
        </w:rPr>
      </w:pPr>
    </w:p>
    <w:p w14:paraId="3DDA8BD1" w14:textId="01004E0B" w:rsidR="00EB4EA0" w:rsidRDefault="00387B6C" w:rsidP="00EB4EA0">
      <w:pPr>
        <w:pStyle w:val="ListParagraph"/>
        <w:numPr>
          <w:ilvl w:val="1"/>
          <w:numId w:val="1"/>
        </w:numPr>
        <w:jc w:val="both"/>
        <w:rPr>
          <w:color w:val="000000" w:themeColor="text1"/>
        </w:rPr>
      </w:pPr>
      <w:r>
        <w:rPr>
          <w:color w:val="000000" w:themeColor="text1"/>
        </w:rPr>
        <w:t xml:space="preserve">The council will look to make every contact count when it comes to looking for damp and mould. </w:t>
      </w:r>
      <w:r w:rsidR="00EB4EA0">
        <w:rPr>
          <w:color w:val="000000" w:themeColor="text1"/>
        </w:rPr>
        <w:t xml:space="preserve">This includes proactively looking for damp and mould during any visit within the property. </w:t>
      </w:r>
      <w:r w:rsidR="008D52E9">
        <w:rPr>
          <w:color w:val="000000" w:themeColor="text1"/>
        </w:rPr>
        <w:t>T</w:t>
      </w:r>
      <w:r w:rsidR="00EB4EA0">
        <w:rPr>
          <w:color w:val="000000" w:themeColor="text1"/>
        </w:rPr>
        <w:t>his includes but isn’t limited to</w:t>
      </w:r>
      <w:r w:rsidR="008D52E9">
        <w:rPr>
          <w:color w:val="000000" w:themeColor="text1"/>
        </w:rPr>
        <w:t>:</w:t>
      </w:r>
    </w:p>
    <w:p w14:paraId="48401294" w14:textId="11DC1E01" w:rsidR="00EB4EA0" w:rsidRDefault="00EB4EA0" w:rsidP="00EB4EA0">
      <w:pPr>
        <w:pStyle w:val="ListParagraph"/>
        <w:numPr>
          <w:ilvl w:val="0"/>
          <w:numId w:val="36"/>
        </w:numPr>
        <w:jc w:val="both"/>
        <w:rPr>
          <w:color w:val="000000" w:themeColor="text1"/>
        </w:rPr>
      </w:pPr>
      <w:r>
        <w:rPr>
          <w:color w:val="000000" w:themeColor="text1"/>
        </w:rPr>
        <w:t>Stock condition surveys</w:t>
      </w:r>
    </w:p>
    <w:p w14:paraId="4477D1D2" w14:textId="381FBA92" w:rsidR="00EB4EA0" w:rsidRDefault="00EB4EA0" w:rsidP="00EB4EA0">
      <w:pPr>
        <w:pStyle w:val="ListParagraph"/>
        <w:numPr>
          <w:ilvl w:val="0"/>
          <w:numId w:val="36"/>
        </w:numPr>
        <w:jc w:val="both"/>
        <w:rPr>
          <w:color w:val="000000" w:themeColor="text1"/>
        </w:rPr>
      </w:pPr>
      <w:r>
        <w:rPr>
          <w:color w:val="000000" w:themeColor="text1"/>
        </w:rPr>
        <w:t>Tenancy visits</w:t>
      </w:r>
    </w:p>
    <w:p w14:paraId="344557F8" w14:textId="7196812E" w:rsidR="00EB4EA0" w:rsidRDefault="00EB4EA0" w:rsidP="00EB4EA0">
      <w:pPr>
        <w:pStyle w:val="ListParagraph"/>
        <w:numPr>
          <w:ilvl w:val="0"/>
          <w:numId w:val="36"/>
        </w:numPr>
        <w:jc w:val="both"/>
        <w:rPr>
          <w:color w:val="000000" w:themeColor="text1"/>
        </w:rPr>
      </w:pPr>
      <w:r>
        <w:rPr>
          <w:color w:val="000000" w:themeColor="text1"/>
        </w:rPr>
        <w:t>Repairs post inspections</w:t>
      </w:r>
    </w:p>
    <w:p w14:paraId="35E6B2DB" w14:textId="52ADC6A9" w:rsidR="00EB4EA0" w:rsidRDefault="00EB4EA0" w:rsidP="00EB4EA0">
      <w:pPr>
        <w:pStyle w:val="ListParagraph"/>
        <w:numPr>
          <w:ilvl w:val="0"/>
          <w:numId w:val="36"/>
        </w:numPr>
        <w:jc w:val="both"/>
        <w:rPr>
          <w:color w:val="000000" w:themeColor="text1"/>
        </w:rPr>
      </w:pPr>
      <w:r>
        <w:rPr>
          <w:color w:val="000000" w:themeColor="text1"/>
        </w:rPr>
        <w:t>Annual gas safety inspections</w:t>
      </w:r>
    </w:p>
    <w:p w14:paraId="6FAB1ED4" w14:textId="4616E754" w:rsidR="004C74BD" w:rsidRPr="00EB4EA0" w:rsidRDefault="004C74BD" w:rsidP="00EB4EA0">
      <w:pPr>
        <w:pStyle w:val="ListParagraph"/>
        <w:numPr>
          <w:ilvl w:val="0"/>
          <w:numId w:val="36"/>
        </w:numPr>
        <w:jc w:val="both"/>
        <w:rPr>
          <w:color w:val="000000" w:themeColor="text1"/>
        </w:rPr>
      </w:pPr>
      <w:r>
        <w:rPr>
          <w:color w:val="000000" w:themeColor="text1"/>
        </w:rPr>
        <w:t xml:space="preserve">Annual </w:t>
      </w:r>
      <w:r w:rsidR="00975C12">
        <w:rPr>
          <w:color w:val="000000" w:themeColor="text1"/>
        </w:rPr>
        <w:t>contact call as per point 5.20</w:t>
      </w:r>
    </w:p>
    <w:p w14:paraId="27074B59" w14:textId="77777777" w:rsidR="00EB4EA0" w:rsidRPr="00EB4EA0" w:rsidRDefault="00EB4EA0" w:rsidP="00EB4EA0">
      <w:pPr>
        <w:pStyle w:val="ListParagraph"/>
        <w:rPr>
          <w:color w:val="000000" w:themeColor="text1"/>
        </w:rPr>
      </w:pPr>
    </w:p>
    <w:p w14:paraId="64C20477" w14:textId="6B34AF17" w:rsidR="00546234" w:rsidRPr="00BA7E4C" w:rsidRDefault="00546234" w:rsidP="00546234">
      <w:pPr>
        <w:pStyle w:val="ListParagraph"/>
        <w:numPr>
          <w:ilvl w:val="1"/>
          <w:numId w:val="1"/>
        </w:numPr>
        <w:jc w:val="both"/>
        <w:rPr>
          <w:rStyle w:val="Hyperlink"/>
          <w:color w:val="000000" w:themeColor="text1"/>
          <w:u w:val="none"/>
        </w:rPr>
      </w:pPr>
      <w:r w:rsidRPr="001C375A">
        <w:rPr>
          <w:color w:val="000000" w:themeColor="text1"/>
        </w:rPr>
        <w:t xml:space="preserve">Information and support for tenants is available through the Tenancy Sustainment Team and the </w:t>
      </w:r>
      <w:hyperlink r:id="rId12" w:history="1">
        <w:r w:rsidR="00042FA7">
          <w:rPr>
            <w:rStyle w:val="Hyperlink"/>
          </w:rPr>
          <w:t>C</w:t>
        </w:r>
        <w:r w:rsidR="00042FA7" w:rsidRPr="00042FA7">
          <w:rPr>
            <w:rStyle w:val="Hyperlink"/>
          </w:rPr>
          <w:t>ost of living: Help for hou</w:t>
        </w:r>
        <w:r w:rsidR="00042FA7" w:rsidRPr="00042FA7">
          <w:rPr>
            <w:rStyle w:val="Hyperlink"/>
          </w:rPr>
          <w:t>s</w:t>
        </w:r>
        <w:r w:rsidR="00042FA7" w:rsidRPr="00042FA7">
          <w:rPr>
            <w:rStyle w:val="Hyperlink"/>
          </w:rPr>
          <w:t>eholds</w:t>
        </w:r>
      </w:hyperlink>
      <w:r w:rsidR="00042FA7">
        <w:rPr>
          <w:color w:val="000000" w:themeColor="text1"/>
        </w:rPr>
        <w:t xml:space="preserve"> page on the </w:t>
      </w:r>
      <w:r>
        <w:rPr>
          <w:color w:val="000000" w:themeColor="text1"/>
        </w:rPr>
        <w:t>council website</w:t>
      </w:r>
      <w:r w:rsidR="00042FA7">
        <w:rPr>
          <w:color w:val="000000" w:themeColor="text1"/>
        </w:rPr>
        <w:t>.</w:t>
      </w:r>
    </w:p>
    <w:p w14:paraId="7DE82722" w14:textId="77777777" w:rsidR="00BA7E4C" w:rsidRPr="005B512C" w:rsidRDefault="00BA7E4C" w:rsidP="00BA7E4C">
      <w:pPr>
        <w:pStyle w:val="ListParagraph"/>
        <w:ind w:left="643"/>
        <w:jc w:val="both"/>
        <w:rPr>
          <w:rStyle w:val="Hyperlink"/>
          <w:color w:val="000000" w:themeColor="text1"/>
          <w:u w:val="none"/>
        </w:rPr>
      </w:pPr>
    </w:p>
    <w:p w14:paraId="1B14FB16" w14:textId="45BA827E" w:rsidR="00EB4EA0" w:rsidRDefault="00546234" w:rsidP="00EB4EA0">
      <w:pPr>
        <w:pStyle w:val="ListParagraph"/>
        <w:numPr>
          <w:ilvl w:val="1"/>
          <w:numId w:val="1"/>
        </w:numPr>
        <w:jc w:val="both"/>
        <w:rPr>
          <w:color w:val="000000" w:themeColor="text1"/>
        </w:rPr>
      </w:pPr>
      <w:r>
        <w:rPr>
          <w:color w:val="000000" w:themeColor="text1"/>
        </w:rPr>
        <w:t xml:space="preserve">Residents can also seek information and guidance </w:t>
      </w:r>
      <w:r w:rsidR="00BA7E4C">
        <w:rPr>
          <w:color w:val="000000" w:themeColor="text1"/>
        </w:rPr>
        <w:t xml:space="preserve">via the following communication </w:t>
      </w:r>
      <w:r w:rsidR="009945E9">
        <w:rPr>
          <w:color w:val="000000" w:themeColor="text1"/>
        </w:rPr>
        <w:t>channels</w:t>
      </w:r>
      <w:r w:rsidR="008D52E9">
        <w:rPr>
          <w:color w:val="000000" w:themeColor="text1"/>
        </w:rPr>
        <w:t>:</w:t>
      </w:r>
    </w:p>
    <w:p w14:paraId="0D6EC512" w14:textId="77777777" w:rsidR="005F6D99" w:rsidRDefault="005F6D99" w:rsidP="005F6D99">
      <w:pPr>
        <w:pStyle w:val="ListParagraph"/>
        <w:numPr>
          <w:ilvl w:val="0"/>
          <w:numId w:val="39"/>
        </w:numPr>
        <w:jc w:val="both"/>
        <w:rPr>
          <w:color w:val="000000" w:themeColor="text1"/>
        </w:rPr>
      </w:pPr>
      <w:r>
        <w:rPr>
          <w:color w:val="000000" w:themeColor="text1"/>
        </w:rPr>
        <w:t xml:space="preserve">Email – </w:t>
      </w:r>
      <w:hyperlink r:id="rId13" w:history="1">
        <w:r w:rsidRPr="00DE60A9">
          <w:rPr>
            <w:rStyle w:val="Hyperlink"/>
          </w:rPr>
          <w:t>housing.repairs@medway.gov.uk</w:t>
        </w:r>
      </w:hyperlink>
    </w:p>
    <w:p w14:paraId="6D8AF883" w14:textId="77777777" w:rsidR="005F6D99" w:rsidRDefault="005F6D99" w:rsidP="005F6D99">
      <w:pPr>
        <w:pStyle w:val="ListParagraph"/>
        <w:numPr>
          <w:ilvl w:val="0"/>
          <w:numId w:val="39"/>
        </w:numPr>
        <w:jc w:val="both"/>
        <w:rPr>
          <w:color w:val="000000" w:themeColor="text1"/>
        </w:rPr>
      </w:pPr>
      <w:r>
        <w:rPr>
          <w:color w:val="000000" w:themeColor="text1"/>
        </w:rPr>
        <w:t>Email – housingsafetyconcern@medway.gov.uk</w:t>
      </w:r>
    </w:p>
    <w:p w14:paraId="076CA38B" w14:textId="21D421A3" w:rsidR="005F6D99" w:rsidRDefault="005F6D99" w:rsidP="005F6D99">
      <w:pPr>
        <w:pStyle w:val="ListParagraph"/>
        <w:numPr>
          <w:ilvl w:val="0"/>
          <w:numId w:val="39"/>
        </w:numPr>
        <w:jc w:val="both"/>
        <w:rPr>
          <w:color w:val="000000" w:themeColor="text1"/>
        </w:rPr>
      </w:pPr>
      <w:r>
        <w:rPr>
          <w:color w:val="000000" w:themeColor="text1"/>
        </w:rPr>
        <w:t>Tel – 01634 733499</w:t>
      </w:r>
      <w:r w:rsidR="00732799">
        <w:rPr>
          <w:color w:val="000000" w:themeColor="text1"/>
        </w:rPr>
        <w:t xml:space="preserve"> / 333601</w:t>
      </w:r>
    </w:p>
    <w:p w14:paraId="5E0C2CB6" w14:textId="11A38C77" w:rsidR="005F6D99" w:rsidRPr="00C662EB" w:rsidRDefault="005F6D99" w:rsidP="005F6D99">
      <w:pPr>
        <w:pStyle w:val="Heading1"/>
        <w:rPr>
          <w:sz w:val="28"/>
          <w:szCs w:val="28"/>
        </w:rPr>
      </w:pPr>
      <w:r>
        <w:rPr>
          <w:sz w:val="28"/>
          <w:szCs w:val="28"/>
        </w:rPr>
        <w:t>Disrepair claims</w:t>
      </w:r>
    </w:p>
    <w:p w14:paraId="374D8ECA" w14:textId="01954C0E" w:rsidR="00732799" w:rsidRPr="00732799" w:rsidRDefault="00942241" w:rsidP="00942241">
      <w:pPr>
        <w:pStyle w:val="ListParagraph"/>
        <w:numPr>
          <w:ilvl w:val="1"/>
          <w:numId w:val="1"/>
        </w:numPr>
        <w:jc w:val="both"/>
        <w:rPr>
          <w:color w:val="000000" w:themeColor="text1"/>
        </w:rPr>
      </w:pPr>
      <w:r>
        <w:rPr>
          <w:color w:val="000000" w:themeColor="text1"/>
        </w:rPr>
        <w:t xml:space="preserve">The </w:t>
      </w:r>
      <w:r>
        <w:t xml:space="preserve">pre-action letters Medway Council receives from Solicitors invariably </w:t>
      </w:r>
      <w:r w:rsidR="00732799">
        <w:t>refer</w:t>
      </w:r>
      <w:r>
        <w:t xml:space="preserve"> to the Council not being able to undertake any work prior to an inspection, stating that this would be in breach of the protocol, and stating that they will obtain an injunction to prevent the Council from undertaking any works.</w:t>
      </w:r>
    </w:p>
    <w:p w14:paraId="07B2ED1F" w14:textId="0123E5B7" w:rsidR="00732799" w:rsidRPr="00732799" w:rsidRDefault="00942241" w:rsidP="00D30C26">
      <w:pPr>
        <w:pStyle w:val="ListParagraph"/>
        <w:numPr>
          <w:ilvl w:val="1"/>
          <w:numId w:val="1"/>
        </w:numPr>
        <w:jc w:val="both"/>
        <w:rPr>
          <w:color w:val="000000" w:themeColor="text1"/>
        </w:rPr>
      </w:pPr>
      <w:r>
        <w:t xml:space="preserve">Claims for disrepair are generally brought </w:t>
      </w:r>
      <w:r w:rsidR="00732799">
        <w:t>based on</w:t>
      </w:r>
      <w:r>
        <w:t xml:space="preserve"> a breach of the Council’s obligations under sections 9(a) to 11 of the Landlord and Tenant Act 1985. The act was amended by the Homes (Fitness for Human Habitation) Act 2018. This incorporated the requirement that homes be fit for human habitation and brought in the HHSRS as a means of determining fitness for human habitation. The Housing Ombudsman produced a report stating associating damp and mould as not being a lifestyle issue</w:t>
      </w:r>
      <w:r w:rsidR="00042FA7">
        <w:t xml:space="preserve">. </w:t>
      </w:r>
      <w:hyperlink r:id="rId14" w:history="1">
        <w:r w:rsidR="00042FA7" w:rsidRPr="00042FA7">
          <w:rPr>
            <w:rStyle w:val="Hyperlink"/>
          </w:rPr>
          <w:t>Read the H</w:t>
        </w:r>
        <w:r w:rsidR="00042FA7" w:rsidRPr="00042FA7">
          <w:rPr>
            <w:rStyle w:val="Hyperlink"/>
          </w:rPr>
          <w:t>o</w:t>
        </w:r>
        <w:r w:rsidR="00042FA7" w:rsidRPr="00042FA7">
          <w:rPr>
            <w:rStyle w:val="Hyperlink"/>
          </w:rPr>
          <w:t>using Ombudsman report</w:t>
        </w:r>
      </w:hyperlink>
      <w:r w:rsidR="00042FA7">
        <w:t>.</w:t>
      </w:r>
    </w:p>
    <w:p w14:paraId="7DBE5184" w14:textId="77777777" w:rsidR="00732799" w:rsidRPr="00732799" w:rsidRDefault="00732799" w:rsidP="00732799">
      <w:pPr>
        <w:pStyle w:val="ListParagraph"/>
        <w:ind w:left="643"/>
        <w:jc w:val="both"/>
        <w:rPr>
          <w:color w:val="000000" w:themeColor="text1"/>
        </w:rPr>
      </w:pPr>
    </w:p>
    <w:p w14:paraId="5A0D01CE" w14:textId="2DF56107" w:rsidR="00732799" w:rsidRPr="00732799" w:rsidRDefault="00D30C26" w:rsidP="00D30C26">
      <w:pPr>
        <w:pStyle w:val="ListParagraph"/>
        <w:numPr>
          <w:ilvl w:val="1"/>
          <w:numId w:val="1"/>
        </w:numPr>
        <w:jc w:val="both"/>
        <w:rPr>
          <w:color w:val="000000" w:themeColor="text1"/>
        </w:rPr>
      </w:pPr>
      <w:r>
        <w:t xml:space="preserve">When bringing a claim for disrepair, the claimant and Medway Council are required to comply with the </w:t>
      </w:r>
      <w:hyperlink r:id="rId15" w:history="1">
        <w:r w:rsidRPr="00042FA7">
          <w:rPr>
            <w:rStyle w:val="Hyperlink"/>
          </w:rPr>
          <w:t xml:space="preserve">Pre-Action </w:t>
        </w:r>
        <w:r w:rsidRPr="00042FA7">
          <w:rPr>
            <w:rStyle w:val="Hyperlink"/>
          </w:rPr>
          <w:t>P</w:t>
        </w:r>
        <w:r w:rsidRPr="00042FA7">
          <w:rPr>
            <w:rStyle w:val="Hyperlink"/>
          </w:rPr>
          <w:t>rotocol for Housing Conditions Claims (England)</w:t>
        </w:r>
      </w:hyperlink>
      <w:r w:rsidR="00042FA7">
        <w:t>.</w:t>
      </w:r>
    </w:p>
    <w:p w14:paraId="400B12AE" w14:textId="77777777" w:rsidR="00732799" w:rsidRDefault="00732799" w:rsidP="00732799">
      <w:pPr>
        <w:pStyle w:val="ListParagraph"/>
      </w:pPr>
    </w:p>
    <w:p w14:paraId="5D0325E0" w14:textId="0D3E0662" w:rsidR="00732799" w:rsidRDefault="00D30C26" w:rsidP="00202305">
      <w:pPr>
        <w:pStyle w:val="ListParagraph"/>
        <w:numPr>
          <w:ilvl w:val="1"/>
          <w:numId w:val="1"/>
        </w:numPr>
        <w:jc w:val="both"/>
      </w:pPr>
      <w:r>
        <w:lastRenderedPageBreak/>
        <w:t xml:space="preserve">There is nothing in the protocol that prevents Medway Council from undertaking repairs even where a letter of claim has been sent. Paragraph 7.5 states that an expert can be instructed earlier than the protocol sets out if it is necessary to preserve evidence. </w:t>
      </w:r>
      <w:r w:rsidR="006908A2">
        <w:t>(</w:t>
      </w:r>
      <w:r>
        <w:t xml:space="preserve">Further, in support of this is the draft letter </w:t>
      </w:r>
      <w:r w:rsidR="005A4468">
        <w:t xml:space="preserve">in the above link </w:t>
      </w:r>
      <w:r>
        <w:t>to the protocol at Annex A – there is no mention of the landlord not being able to carry out works to the property</w:t>
      </w:r>
      <w:r w:rsidR="006908A2">
        <w:t>)</w:t>
      </w:r>
      <w:r>
        <w:t xml:space="preserve">. </w:t>
      </w:r>
    </w:p>
    <w:p w14:paraId="5CD0EC06" w14:textId="77777777" w:rsidR="00732799" w:rsidRDefault="00732799" w:rsidP="00732799">
      <w:pPr>
        <w:pStyle w:val="ListParagraph"/>
      </w:pPr>
    </w:p>
    <w:p w14:paraId="05733D27" w14:textId="6EDA059B" w:rsidR="00732799" w:rsidRDefault="00D30C26" w:rsidP="00537A04">
      <w:pPr>
        <w:pStyle w:val="ListParagraph"/>
        <w:numPr>
          <w:ilvl w:val="1"/>
          <w:numId w:val="1"/>
        </w:numPr>
        <w:jc w:val="both"/>
      </w:pPr>
      <w:r>
        <w:t xml:space="preserve">Medway Council has a right of access to carry out repairs to a property providing at least 24 hours written notice is given.  A copy should be sent to Legal </w:t>
      </w:r>
      <w:r w:rsidR="00732799">
        <w:t xml:space="preserve">team </w:t>
      </w:r>
      <w:r>
        <w:t xml:space="preserve">so that it can forwarded to the claimants Solicitors </w:t>
      </w:r>
      <w:r w:rsidR="005A4468">
        <w:t>to inform</w:t>
      </w:r>
      <w:r>
        <w:t xml:space="preserve"> th</w:t>
      </w:r>
      <w:r w:rsidR="006908A2">
        <w:t>em</w:t>
      </w:r>
      <w:r>
        <w:t xml:space="preserve"> the Council is intending to access the property and undertake an initial inspection. The HRA will need to inform </w:t>
      </w:r>
      <w:r w:rsidR="00732799">
        <w:t>L</w:t>
      </w:r>
      <w:r>
        <w:t>egal</w:t>
      </w:r>
      <w:r w:rsidR="00732799">
        <w:t xml:space="preserve"> team</w:t>
      </w:r>
      <w:r>
        <w:t xml:space="preserve"> of their findings. If the Solicitors</w:t>
      </w:r>
      <w:r w:rsidR="006908A2">
        <w:t xml:space="preserve"> or tenant </w:t>
      </w:r>
      <w:r>
        <w:t xml:space="preserve">refuse access this can be used to show that the tenant has not acted reasonably. </w:t>
      </w:r>
    </w:p>
    <w:p w14:paraId="30FDC50E" w14:textId="77777777" w:rsidR="00732799" w:rsidRDefault="00732799" w:rsidP="00732799">
      <w:pPr>
        <w:pStyle w:val="ListParagraph"/>
      </w:pPr>
    </w:p>
    <w:p w14:paraId="15B4F52C" w14:textId="1F879BCB" w:rsidR="00F67660" w:rsidRDefault="00F67660" w:rsidP="00537A04">
      <w:pPr>
        <w:pStyle w:val="ListParagraph"/>
        <w:numPr>
          <w:ilvl w:val="1"/>
          <w:numId w:val="1"/>
        </w:numPr>
        <w:jc w:val="both"/>
      </w:pPr>
      <w:r>
        <w:t xml:space="preserve">When inspections are undertaken and scott schedules compiled and agreed, Medway Council will put together the estimated costs that the Council will incur in undertaking these works. If the estimated cost of these works is £1,000 or less, and the damages being claimed from Medway Council are also at this level, then the Council will be </w:t>
      </w:r>
      <w:r w:rsidR="00732799">
        <w:t>able</w:t>
      </w:r>
      <w:r>
        <w:t xml:space="preserve"> to argue that no costs would be payable. This is in line with case law </w:t>
      </w:r>
      <w:r w:rsidRPr="00732799">
        <w:rPr>
          <w:i/>
          <w:iCs/>
        </w:rPr>
        <w:t xml:space="preserve">Jalili v Bury Council </w:t>
      </w:r>
      <w:r>
        <w:t>[2021] 6 WLUK 622</w:t>
      </w:r>
      <w:r w:rsidR="00732799">
        <w:t>.</w:t>
      </w:r>
    </w:p>
    <w:p w14:paraId="480C68AA" w14:textId="10F982A4" w:rsidR="00714C8F" w:rsidRPr="00C662EB" w:rsidRDefault="00BC5DCC" w:rsidP="00714C8F">
      <w:pPr>
        <w:pStyle w:val="Heading1"/>
        <w:rPr>
          <w:sz w:val="28"/>
          <w:szCs w:val="28"/>
        </w:rPr>
      </w:pPr>
      <w:r>
        <w:rPr>
          <w:sz w:val="28"/>
          <w:szCs w:val="28"/>
        </w:rPr>
        <w:t>Responsibilities</w:t>
      </w:r>
    </w:p>
    <w:p w14:paraId="71100E3A" w14:textId="509E06F3" w:rsidR="00F623C4" w:rsidRPr="00F623C4" w:rsidRDefault="008755DA" w:rsidP="00F623C4">
      <w:pPr>
        <w:pStyle w:val="ListParagraph"/>
        <w:numPr>
          <w:ilvl w:val="1"/>
          <w:numId w:val="1"/>
        </w:numPr>
        <w:jc w:val="both"/>
        <w:rPr>
          <w:color w:val="000000" w:themeColor="text1"/>
        </w:rPr>
      </w:pPr>
      <w:r>
        <w:rPr>
          <w:color w:val="000000" w:themeColor="text1"/>
        </w:rPr>
        <w:t xml:space="preserve"> As listed in point 5.6 of this document, </w:t>
      </w:r>
      <w:r w:rsidR="00F623C4">
        <w:rPr>
          <w:color w:val="000000" w:themeColor="text1"/>
        </w:rPr>
        <w:t>e</w:t>
      </w:r>
      <w:r w:rsidR="00F623C4" w:rsidRPr="00F623C4">
        <w:rPr>
          <w:color w:val="000000" w:themeColor="text1"/>
        </w:rPr>
        <w:t>veryone has responsibility to report Damp and Mould where it has potentially been identified.  This includes but isn’t limited to</w:t>
      </w:r>
      <w:r w:rsidR="00C83613">
        <w:rPr>
          <w:color w:val="000000" w:themeColor="text1"/>
        </w:rPr>
        <w:t>:</w:t>
      </w:r>
    </w:p>
    <w:p w14:paraId="0FFEC614" w14:textId="77777777" w:rsidR="00F623C4" w:rsidRDefault="00F623C4" w:rsidP="00F623C4">
      <w:pPr>
        <w:pStyle w:val="ListParagraph"/>
        <w:numPr>
          <w:ilvl w:val="0"/>
          <w:numId w:val="32"/>
        </w:numPr>
        <w:jc w:val="both"/>
        <w:rPr>
          <w:color w:val="000000" w:themeColor="text1"/>
        </w:rPr>
      </w:pPr>
      <w:r>
        <w:rPr>
          <w:color w:val="000000" w:themeColor="text1"/>
        </w:rPr>
        <w:t>Tenants</w:t>
      </w:r>
    </w:p>
    <w:p w14:paraId="3C019C3F" w14:textId="77777777" w:rsidR="00F623C4" w:rsidRDefault="00F623C4" w:rsidP="00F623C4">
      <w:pPr>
        <w:pStyle w:val="ListParagraph"/>
        <w:numPr>
          <w:ilvl w:val="0"/>
          <w:numId w:val="32"/>
        </w:numPr>
        <w:jc w:val="both"/>
        <w:rPr>
          <w:color w:val="000000" w:themeColor="text1"/>
        </w:rPr>
      </w:pPr>
      <w:r>
        <w:rPr>
          <w:color w:val="000000" w:themeColor="text1"/>
        </w:rPr>
        <w:t xml:space="preserve">Officers </w:t>
      </w:r>
    </w:p>
    <w:p w14:paraId="24D3F275" w14:textId="7E3878C5" w:rsidR="00F623C4" w:rsidRDefault="00F623C4" w:rsidP="00F623C4">
      <w:pPr>
        <w:pStyle w:val="ListParagraph"/>
        <w:numPr>
          <w:ilvl w:val="0"/>
          <w:numId w:val="32"/>
        </w:numPr>
        <w:jc w:val="both"/>
        <w:rPr>
          <w:color w:val="000000" w:themeColor="text1"/>
        </w:rPr>
      </w:pPr>
      <w:r>
        <w:rPr>
          <w:color w:val="000000" w:themeColor="text1"/>
        </w:rPr>
        <w:t xml:space="preserve">Contractors </w:t>
      </w:r>
    </w:p>
    <w:p w14:paraId="577E2C74" w14:textId="77777777" w:rsidR="00F623C4" w:rsidRDefault="00F623C4" w:rsidP="00F623C4">
      <w:pPr>
        <w:pStyle w:val="ListParagraph"/>
        <w:ind w:left="1363"/>
        <w:jc w:val="both"/>
        <w:rPr>
          <w:color w:val="000000" w:themeColor="text1"/>
        </w:rPr>
      </w:pPr>
    </w:p>
    <w:p w14:paraId="2057F5BD" w14:textId="225E62C6" w:rsidR="00230E57" w:rsidRDefault="00F623C4" w:rsidP="00230E57">
      <w:pPr>
        <w:pStyle w:val="ListParagraph"/>
        <w:numPr>
          <w:ilvl w:val="1"/>
          <w:numId w:val="1"/>
        </w:numPr>
        <w:jc w:val="both"/>
        <w:rPr>
          <w:color w:val="000000" w:themeColor="text1"/>
        </w:rPr>
      </w:pPr>
      <w:r>
        <w:rPr>
          <w:color w:val="000000" w:themeColor="text1"/>
        </w:rPr>
        <w:t xml:space="preserve">The </w:t>
      </w:r>
      <w:r w:rsidR="00FF1016">
        <w:rPr>
          <w:color w:val="000000" w:themeColor="text1"/>
        </w:rPr>
        <w:t>council’s</w:t>
      </w:r>
      <w:r>
        <w:rPr>
          <w:color w:val="000000" w:themeColor="text1"/>
        </w:rPr>
        <w:t xml:space="preserve"> responsibilities </w:t>
      </w:r>
      <w:r w:rsidR="009E72FB">
        <w:rPr>
          <w:color w:val="000000" w:themeColor="text1"/>
        </w:rPr>
        <w:t xml:space="preserve">include but are not limited </w:t>
      </w:r>
      <w:r w:rsidR="009945E9">
        <w:rPr>
          <w:color w:val="000000" w:themeColor="text1"/>
        </w:rPr>
        <w:t>to</w:t>
      </w:r>
      <w:r w:rsidR="00B64CCE">
        <w:rPr>
          <w:color w:val="000000" w:themeColor="text1"/>
        </w:rPr>
        <w:t>:</w:t>
      </w:r>
    </w:p>
    <w:p w14:paraId="2F34C3C9" w14:textId="2059ECC3" w:rsidR="00230E57" w:rsidRDefault="004B526D" w:rsidP="00230E57">
      <w:pPr>
        <w:pStyle w:val="ListParagraph"/>
        <w:numPr>
          <w:ilvl w:val="0"/>
          <w:numId w:val="44"/>
        </w:numPr>
        <w:jc w:val="both"/>
        <w:rPr>
          <w:color w:val="000000" w:themeColor="text1"/>
        </w:rPr>
      </w:pPr>
      <w:r>
        <w:rPr>
          <w:color w:val="000000" w:themeColor="text1"/>
        </w:rPr>
        <w:t>Proactively looking for damp and mould</w:t>
      </w:r>
    </w:p>
    <w:p w14:paraId="34DCBBCC" w14:textId="4E2E9E4F" w:rsidR="006179EC" w:rsidRDefault="006179EC" w:rsidP="00230E57">
      <w:pPr>
        <w:pStyle w:val="ListParagraph"/>
        <w:numPr>
          <w:ilvl w:val="0"/>
          <w:numId w:val="44"/>
        </w:numPr>
        <w:jc w:val="both"/>
        <w:rPr>
          <w:color w:val="000000" w:themeColor="text1"/>
        </w:rPr>
      </w:pPr>
      <w:r>
        <w:rPr>
          <w:color w:val="000000" w:themeColor="text1"/>
        </w:rPr>
        <w:t>Ensure budgets are available to deal with damp and mould</w:t>
      </w:r>
    </w:p>
    <w:p w14:paraId="4DCA8A7B" w14:textId="02B5972E" w:rsidR="004B526D" w:rsidRDefault="004B526D" w:rsidP="00230E57">
      <w:pPr>
        <w:pStyle w:val="ListParagraph"/>
        <w:numPr>
          <w:ilvl w:val="0"/>
          <w:numId w:val="44"/>
        </w:numPr>
        <w:jc w:val="both"/>
        <w:rPr>
          <w:color w:val="000000" w:themeColor="text1"/>
        </w:rPr>
      </w:pPr>
      <w:r>
        <w:rPr>
          <w:color w:val="000000" w:themeColor="text1"/>
        </w:rPr>
        <w:t>Ensuring t</w:t>
      </w:r>
      <w:r w:rsidR="00C5791B">
        <w:rPr>
          <w:color w:val="000000" w:themeColor="text1"/>
        </w:rPr>
        <w:t>hat the housing stock is invested in and well maintained</w:t>
      </w:r>
    </w:p>
    <w:p w14:paraId="0B75725E" w14:textId="74AB9193" w:rsidR="00AD2094" w:rsidRDefault="00827306" w:rsidP="00230E57">
      <w:pPr>
        <w:pStyle w:val="ListParagraph"/>
        <w:numPr>
          <w:ilvl w:val="0"/>
          <w:numId w:val="44"/>
        </w:numPr>
        <w:jc w:val="both"/>
        <w:rPr>
          <w:color w:val="000000" w:themeColor="text1"/>
        </w:rPr>
      </w:pPr>
      <w:r>
        <w:rPr>
          <w:color w:val="000000" w:themeColor="text1"/>
        </w:rPr>
        <w:t xml:space="preserve">Ensure that </w:t>
      </w:r>
      <w:r w:rsidR="00405C89">
        <w:rPr>
          <w:color w:val="000000" w:themeColor="text1"/>
        </w:rPr>
        <w:t xml:space="preserve">there </w:t>
      </w:r>
      <w:r w:rsidR="00080C3A">
        <w:rPr>
          <w:color w:val="000000" w:themeColor="text1"/>
        </w:rPr>
        <w:t>are</w:t>
      </w:r>
      <w:r w:rsidR="00405C89">
        <w:rPr>
          <w:color w:val="000000" w:themeColor="text1"/>
        </w:rPr>
        <w:t xml:space="preserve"> suitable processes in place to allow residents to raise any repairs</w:t>
      </w:r>
      <w:r w:rsidR="00080C3A">
        <w:rPr>
          <w:color w:val="000000" w:themeColor="text1"/>
        </w:rPr>
        <w:t>.</w:t>
      </w:r>
    </w:p>
    <w:p w14:paraId="459C50DB" w14:textId="1C75DDD2" w:rsidR="00080C3A" w:rsidRDefault="00080C3A" w:rsidP="00230E57">
      <w:pPr>
        <w:pStyle w:val="ListParagraph"/>
        <w:numPr>
          <w:ilvl w:val="0"/>
          <w:numId w:val="44"/>
        </w:numPr>
        <w:jc w:val="both"/>
        <w:rPr>
          <w:color w:val="000000" w:themeColor="text1"/>
        </w:rPr>
      </w:pPr>
      <w:r>
        <w:rPr>
          <w:color w:val="000000" w:themeColor="text1"/>
        </w:rPr>
        <w:t>Ensure a contractor is in place to deal with any repairs</w:t>
      </w:r>
    </w:p>
    <w:p w14:paraId="279F60A8" w14:textId="0C15DE7E" w:rsidR="00C5791B" w:rsidRDefault="00C5791B" w:rsidP="00230E57">
      <w:pPr>
        <w:pStyle w:val="ListParagraph"/>
        <w:numPr>
          <w:ilvl w:val="0"/>
          <w:numId w:val="44"/>
        </w:numPr>
        <w:jc w:val="both"/>
        <w:rPr>
          <w:color w:val="000000" w:themeColor="text1"/>
        </w:rPr>
      </w:pPr>
      <w:r>
        <w:rPr>
          <w:color w:val="000000" w:themeColor="text1"/>
        </w:rPr>
        <w:t>Provide a suitable heating system</w:t>
      </w:r>
    </w:p>
    <w:p w14:paraId="3E054597" w14:textId="2BA07A66" w:rsidR="00C5791B" w:rsidRDefault="00C5791B" w:rsidP="00230E57">
      <w:pPr>
        <w:pStyle w:val="ListParagraph"/>
        <w:numPr>
          <w:ilvl w:val="0"/>
          <w:numId w:val="44"/>
        </w:numPr>
        <w:jc w:val="both"/>
        <w:rPr>
          <w:color w:val="000000" w:themeColor="text1"/>
        </w:rPr>
      </w:pPr>
      <w:r>
        <w:rPr>
          <w:color w:val="000000" w:themeColor="text1"/>
        </w:rPr>
        <w:t>Provide adequate ventilation</w:t>
      </w:r>
    </w:p>
    <w:p w14:paraId="4684708C" w14:textId="05AED6A0" w:rsidR="00C5791B" w:rsidRDefault="00C5791B" w:rsidP="00230E57">
      <w:pPr>
        <w:pStyle w:val="ListParagraph"/>
        <w:numPr>
          <w:ilvl w:val="0"/>
          <w:numId w:val="44"/>
        </w:numPr>
        <w:jc w:val="both"/>
        <w:rPr>
          <w:color w:val="000000" w:themeColor="text1"/>
        </w:rPr>
      </w:pPr>
      <w:r>
        <w:rPr>
          <w:color w:val="000000" w:themeColor="text1"/>
        </w:rPr>
        <w:t>Provide adequate in</w:t>
      </w:r>
      <w:r w:rsidR="004E606F">
        <w:rPr>
          <w:color w:val="000000" w:themeColor="text1"/>
        </w:rPr>
        <w:t>sulation</w:t>
      </w:r>
    </w:p>
    <w:p w14:paraId="1F6C7651" w14:textId="372BA2DC" w:rsidR="004E606F" w:rsidRDefault="004E606F" w:rsidP="00230E57">
      <w:pPr>
        <w:pStyle w:val="ListParagraph"/>
        <w:numPr>
          <w:ilvl w:val="0"/>
          <w:numId w:val="44"/>
        </w:numPr>
        <w:jc w:val="both"/>
        <w:rPr>
          <w:color w:val="000000" w:themeColor="text1"/>
        </w:rPr>
      </w:pPr>
      <w:r>
        <w:rPr>
          <w:color w:val="000000" w:themeColor="text1"/>
        </w:rPr>
        <w:t xml:space="preserve">Deal with any reports of damp or mould timely, </w:t>
      </w:r>
      <w:r w:rsidR="00DF3A44">
        <w:rPr>
          <w:color w:val="000000" w:themeColor="text1"/>
        </w:rPr>
        <w:t>adequately,</w:t>
      </w:r>
      <w:r>
        <w:rPr>
          <w:color w:val="000000" w:themeColor="text1"/>
        </w:rPr>
        <w:t xml:space="preserve"> and efficiently</w:t>
      </w:r>
    </w:p>
    <w:p w14:paraId="7E517FBC" w14:textId="2D3C4827" w:rsidR="004E606F" w:rsidRDefault="00766B29" w:rsidP="00230E57">
      <w:pPr>
        <w:pStyle w:val="ListParagraph"/>
        <w:numPr>
          <w:ilvl w:val="0"/>
          <w:numId w:val="44"/>
        </w:numPr>
        <w:jc w:val="both"/>
        <w:rPr>
          <w:color w:val="000000" w:themeColor="text1"/>
        </w:rPr>
      </w:pPr>
      <w:r>
        <w:rPr>
          <w:color w:val="000000" w:themeColor="text1"/>
        </w:rPr>
        <w:t xml:space="preserve">Investigate reports of damp and mould timely, </w:t>
      </w:r>
      <w:r w:rsidR="00DF3A44">
        <w:rPr>
          <w:color w:val="000000" w:themeColor="text1"/>
        </w:rPr>
        <w:t>adequately,</w:t>
      </w:r>
      <w:r>
        <w:rPr>
          <w:color w:val="000000" w:themeColor="text1"/>
        </w:rPr>
        <w:t xml:space="preserve"> and </w:t>
      </w:r>
      <w:r w:rsidR="00E53E71">
        <w:rPr>
          <w:color w:val="000000" w:themeColor="text1"/>
        </w:rPr>
        <w:t>effectively</w:t>
      </w:r>
    </w:p>
    <w:p w14:paraId="7030855D" w14:textId="20D041D7" w:rsidR="00766B29" w:rsidRDefault="00766B29" w:rsidP="00230E57">
      <w:pPr>
        <w:pStyle w:val="ListParagraph"/>
        <w:numPr>
          <w:ilvl w:val="0"/>
          <w:numId w:val="44"/>
        </w:numPr>
        <w:jc w:val="both"/>
        <w:rPr>
          <w:color w:val="000000" w:themeColor="text1"/>
        </w:rPr>
      </w:pPr>
      <w:r>
        <w:rPr>
          <w:color w:val="000000" w:themeColor="text1"/>
        </w:rPr>
        <w:t>Ensure the contractors undert</w:t>
      </w:r>
      <w:r w:rsidR="00DF3A44">
        <w:rPr>
          <w:color w:val="000000" w:themeColor="text1"/>
        </w:rPr>
        <w:t>aking the works are doing so timely, adequately, efficiently</w:t>
      </w:r>
      <w:r w:rsidR="00E53E71">
        <w:rPr>
          <w:color w:val="000000" w:themeColor="text1"/>
        </w:rPr>
        <w:t>, and effectively</w:t>
      </w:r>
    </w:p>
    <w:p w14:paraId="707AAA4C" w14:textId="0765FB6D" w:rsidR="000C117D" w:rsidRDefault="000C117D" w:rsidP="00230E57">
      <w:pPr>
        <w:pStyle w:val="ListParagraph"/>
        <w:numPr>
          <w:ilvl w:val="0"/>
          <w:numId w:val="44"/>
        </w:numPr>
        <w:jc w:val="both"/>
        <w:rPr>
          <w:color w:val="000000" w:themeColor="text1"/>
        </w:rPr>
      </w:pPr>
      <w:r>
        <w:rPr>
          <w:color w:val="000000" w:themeColor="text1"/>
        </w:rPr>
        <w:t>Ensure the works completed have been successful</w:t>
      </w:r>
    </w:p>
    <w:p w14:paraId="64DE4244" w14:textId="16A5167F" w:rsidR="00005382" w:rsidRDefault="00005382" w:rsidP="00230E57">
      <w:pPr>
        <w:pStyle w:val="ListParagraph"/>
        <w:numPr>
          <w:ilvl w:val="0"/>
          <w:numId w:val="44"/>
        </w:numPr>
        <w:jc w:val="both"/>
        <w:rPr>
          <w:color w:val="000000" w:themeColor="text1"/>
        </w:rPr>
      </w:pPr>
      <w:r>
        <w:rPr>
          <w:color w:val="000000" w:themeColor="text1"/>
        </w:rPr>
        <w:t xml:space="preserve">Provide literature and guidance on how to </w:t>
      </w:r>
      <w:r w:rsidR="004115DC">
        <w:rPr>
          <w:color w:val="000000" w:themeColor="text1"/>
        </w:rPr>
        <w:t>reduce damp and mould</w:t>
      </w:r>
    </w:p>
    <w:p w14:paraId="29DC6CD6" w14:textId="5E7906EC" w:rsidR="004115DC" w:rsidRDefault="004115DC" w:rsidP="00230E57">
      <w:pPr>
        <w:pStyle w:val="ListParagraph"/>
        <w:numPr>
          <w:ilvl w:val="0"/>
          <w:numId w:val="44"/>
        </w:numPr>
        <w:jc w:val="both"/>
        <w:rPr>
          <w:color w:val="000000" w:themeColor="text1"/>
        </w:rPr>
      </w:pPr>
      <w:r>
        <w:rPr>
          <w:color w:val="000000" w:themeColor="text1"/>
        </w:rPr>
        <w:t>Ensure staff a</w:t>
      </w:r>
      <w:r w:rsidR="00D82E5B">
        <w:rPr>
          <w:color w:val="000000" w:themeColor="text1"/>
        </w:rPr>
        <w:t>re</w:t>
      </w:r>
      <w:r>
        <w:rPr>
          <w:color w:val="000000" w:themeColor="text1"/>
        </w:rPr>
        <w:t xml:space="preserve"> trained and informed to deal with damp and mould</w:t>
      </w:r>
    </w:p>
    <w:p w14:paraId="2A6E4372" w14:textId="77777777" w:rsidR="00230E57" w:rsidRPr="00230E57" w:rsidRDefault="00230E57" w:rsidP="00230E57">
      <w:pPr>
        <w:pStyle w:val="ListParagraph"/>
        <w:ind w:left="643"/>
        <w:jc w:val="both"/>
        <w:rPr>
          <w:color w:val="000000" w:themeColor="text1"/>
        </w:rPr>
      </w:pPr>
    </w:p>
    <w:p w14:paraId="564C57F3" w14:textId="0E8B1FE0" w:rsidR="00714C8F" w:rsidRDefault="009E72FB" w:rsidP="00714C8F">
      <w:pPr>
        <w:pStyle w:val="ListParagraph"/>
        <w:numPr>
          <w:ilvl w:val="1"/>
          <w:numId w:val="1"/>
        </w:numPr>
        <w:jc w:val="both"/>
        <w:rPr>
          <w:color w:val="000000" w:themeColor="text1"/>
        </w:rPr>
      </w:pPr>
      <w:r>
        <w:rPr>
          <w:color w:val="000000" w:themeColor="text1"/>
        </w:rPr>
        <w:t xml:space="preserve">The </w:t>
      </w:r>
      <w:r w:rsidR="00FF1016">
        <w:rPr>
          <w:color w:val="000000" w:themeColor="text1"/>
        </w:rPr>
        <w:t>contractor’s</w:t>
      </w:r>
      <w:r>
        <w:rPr>
          <w:color w:val="000000" w:themeColor="text1"/>
        </w:rPr>
        <w:t xml:space="preserve"> responsibilities include but are not limited </w:t>
      </w:r>
      <w:r w:rsidR="009945E9">
        <w:rPr>
          <w:color w:val="000000" w:themeColor="text1"/>
        </w:rPr>
        <w:t>to</w:t>
      </w:r>
      <w:r w:rsidR="00B64CCE">
        <w:rPr>
          <w:color w:val="000000" w:themeColor="text1"/>
        </w:rPr>
        <w:t>:</w:t>
      </w:r>
    </w:p>
    <w:p w14:paraId="29B87A66" w14:textId="77777777" w:rsidR="00D82E5B" w:rsidRDefault="00D82E5B" w:rsidP="00D82E5B">
      <w:pPr>
        <w:pStyle w:val="ListParagraph"/>
        <w:numPr>
          <w:ilvl w:val="0"/>
          <w:numId w:val="45"/>
        </w:numPr>
        <w:jc w:val="both"/>
        <w:rPr>
          <w:color w:val="000000" w:themeColor="text1"/>
        </w:rPr>
      </w:pPr>
      <w:r>
        <w:rPr>
          <w:color w:val="000000" w:themeColor="text1"/>
        </w:rPr>
        <w:t>Proactively looking for damp and mould</w:t>
      </w:r>
    </w:p>
    <w:p w14:paraId="481D1B1F" w14:textId="6D68145F" w:rsidR="00D82E5B" w:rsidRDefault="00D82E5B" w:rsidP="00164B76">
      <w:pPr>
        <w:pStyle w:val="ListParagraph"/>
        <w:numPr>
          <w:ilvl w:val="0"/>
          <w:numId w:val="45"/>
        </w:numPr>
        <w:jc w:val="both"/>
        <w:rPr>
          <w:color w:val="000000" w:themeColor="text1"/>
        </w:rPr>
      </w:pPr>
      <w:r>
        <w:rPr>
          <w:color w:val="000000" w:themeColor="text1"/>
        </w:rPr>
        <w:t xml:space="preserve">Ensuring that </w:t>
      </w:r>
      <w:r w:rsidR="00164B76">
        <w:rPr>
          <w:color w:val="000000" w:themeColor="text1"/>
        </w:rPr>
        <w:t>reports of damp and mould are logged and given the correct repairs priority.</w:t>
      </w:r>
    </w:p>
    <w:p w14:paraId="4CE26C09" w14:textId="16E4232A" w:rsidR="00164B76" w:rsidRDefault="00164B76" w:rsidP="00164B76">
      <w:pPr>
        <w:pStyle w:val="ListParagraph"/>
        <w:numPr>
          <w:ilvl w:val="0"/>
          <w:numId w:val="45"/>
        </w:numPr>
        <w:jc w:val="both"/>
        <w:rPr>
          <w:color w:val="000000" w:themeColor="text1"/>
        </w:rPr>
      </w:pPr>
      <w:r>
        <w:rPr>
          <w:color w:val="000000" w:themeColor="text1"/>
        </w:rPr>
        <w:lastRenderedPageBreak/>
        <w:t xml:space="preserve">Ensure that residents are </w:t>
      </w:r>
      <w:r w:rsidR="00BF385F">
        <w:rPr>
          <w:color w:val="000000" w:themeColor="text1"/>
        </w:rPr>
        <w:t>effectively</w:t>
      </w:r>
      <w:r>
        <w:rPr>
          <w:color w:val="000000" w:themeColor="text1"/>
        </w:rPr>
        <w:t xml:space="preserve"> commun</w:t>
      </w:r>
      <w:r w:rsidR="00BF385F">
        <w:rPr>
          <w:color w:val="000000" w:themeColor="text1"/>
        </w:rPr>
        <w:t>icated with through the process.</w:t>
      </w:r>
    </w:p>
    <w:p w14:paraId="7B471916" w14:textId="77777777" w:rsidR="00BF385F" w:rsidRDefault="00BF385F" w:rsidP="00BF385F">
      <w:pPr>
        <w:pStyle w:val="ListParagraph"/>
        <w:numPr>
          <w:ilvl w:val="0"/>
          <w:numId w:val="45"/>
        </w:numPr>
        <w:jc w:val="both"/>
        <w:rPr>
          <w:color w:val="000000" w:themeColor="text1"/>
        </w:rPr>
      </w:pPr>
      <w:r>
        <w:rPr>
          <w:color w:val="000000" w:themeColor="text1"/>
        </w:rPr>
        <w:t>Deal with any reports of damp or mould timely, adequately, and efficiently</w:t>
      </w:r>
    </w:p>
    <w:p w14:paraId="719A5235" w14:textId="77777777" w:rsidR="00BF385F" w:rsidRDefault="00BF385F" w:rsidP="00BF385F">
      <w:pPr>
        <w:pStyle w:val="ListParagraph"/>
        <w:numPr>
          <w:ilvl w:val="0"/>
          <w:numId w:val="45"/>
        </w:numPr>
        <w:jc w:val="both"/>
        <w:rPr>
          <w:color w:val="000000" w:themeColor="text1"/>
        </w:rPr>
      </w:pPr>
      <w:r>
        <w:rPr>
          <w:color w:val="000000" w:themeColor="text1"/>
        </w:rPr>
        <w:t>Investigate reports of damp and mould timely, adequately, and effectively</w:t>
      </w:r>
    </w:p>
    <w:p w14:paraId="4850A6C7" w14:textId="77F39B95" w:rsidR="00BF385F" w:rsidRDefault="00BF385F" w:rsidP="00BF385F">
      <w:pPr>
        <w:pStyle w:val="ListParagraph"/>
        <w:numPr>
          <w:ilvl w:val="0"/>
          <w:numId w:val="45"/>
        </w:numPr>
        <w:jc w:val="both"/>
        <w:rPr>
          <w:color w:val="000000" w:themeColor="text1"/>
        </w:rPr>
      </w:pPr>
      <w:r>
        <w:rPr>
          <w:color w:val="000000" w:themeColor="text1"/>
        </w:rPr>
        <w:t>Ensure that operatives and contractors undertaking the works are doing so timely, adequately, efficiently, and effectively</w:t>
      </w:r>
    </w:p>
    <w:p w14:paraId="4925C4F2" w14:textId="262CB594" w:rsidR="00BF385F" w:rsidRDefault="00BF385F" w:rsidP="00164B76">
      <w:pPr>
        <w:pStyle w:val="ListParagraph"/>
        <w:numPr>
          <w:ilvl w:val="0"/>
          <w:numId w:val="45"/>
        </w:numPr>
        <w:jc w:val="both"/>
        <w:rPr>
          <w:color w:val="000000" w:themeColor="text1"/>
        </w:rPr>
      </w:pPr>
      <w:r>
        <w:rPr>
          <w:color w:val="000000" w:themeColor="text1"/>
        </w:rPr>
        <w:t xml:space="preserve">Provide the necessary tools and materials to be able to </w:t>
      </w:r>
      <w:r w:rsidR="0057341B">
        <w:rPr>
          <w:color w:val="000000" w:themeColor="text1"/>
        </w:rPr>
        <w:t>undertake the works adequately, efficiently, and effectively</w:t>
      </w:r>
    </w:p>
    <w:p w14:paraId="1C3EC709" w14:textId="10176186" w:rsidR="000C117D" w:rsidRPr="000C117D" w:rsidRDefault="000C117D" w:rsidP="000C117D">
      <w:pPr>
        <w:pStyle w:val="ListParagraph"/>
        <w:numPr>
          <w:ilvl w:val="0"/>
          <w:numId w:val="45"/>
        </w:numPr>
        <w:jc w:val="both"/>
        <w:rPr>
          <w:color w:val="000000" w:themeColor="text1"/>
        </w:rPr>
      </w:pPr>
      <w:r>
        <w:rPr>
          <w:color w:val="000000" w:themeColor="text1"/>
        </w:rPr>
        <w:t>Ensure the works completed have been successful</w:t>
      </w:r>
    </w:p>
    <w:p w14:paraId="7BE71341" w14:textId="76D76D94" w:rsidR="0057341B" w:rsidRDefault="0057341B" w:rsidP="00164B76">
      <w:pPr>
        <w:pStyle w:val="ListParagraph"/>
        <w:numPr>
          <w:ilvl w:val="0"/>
          <w:numId w:val="45"/>
        </w:numPr>
        <w:jc w:val="both"/>
        <w:rPr>
          <w:color w:val="000000" w:themeColor="text1"/>
        </w:rPr>
      </w:pPr>
      <w:r>
        <w:rPr>
          <w:color w:val="000000" w:themeColor="text1"/>
        </w:rPr>
        <w:t>Escalating any no access issues to the council immediately.</w:t>
      </w:r>
    </w:p>
    <w:p w14:paraId="575230D4" w14:textId="77777777" w:rsidR="009E72FB" w:rsidRPr="009E72FB" w:rsidRDefault="009E72FB" w:rsidP="009E72FB">
      <w:pPr>
        <w:pStyle w:val="ListParagraph"/>
        <w:rPr>
          <w:color w:val="000000" w:themeColor="text1"/>
        </w:rPr>
      </w:pPr>
    </w:p>
    <w:p w14:paraId="7609E526" w14:textId="1C9F9772" w:rsidR="009E72FB" w:rsidRPr="005A7D88" w:rsidRDefault="009E72FB" w:rsidP="005A7D88">
      <w:pPr>
        <w:pStyle w:val="ListParagraph"/>
        <w:numPr>
          <w:ilvl w:val="1"/>
          <w:numId w:val="1"/>
        </w:numPr>
        <w:jc w:val="both"/>
        <w:rPr>
          <w:color w:val="000000" w:themeColor="text1"/>
        </w:rPr>
      </w:pPr>
      <w:r>
        <w:rPr>
          <w:color w:val="000000" w:themeColor="text1"/>
        </w:rPr>
        <w:t xml:space="preserve">The </w:t>
      </w:r>
      <w:r w:rsidR="00C83613">
        <w:rPr>
          <w:color w:val="000000" w:themeColor="text1"/>
        </w:rPr>
        <w:t xml:space="preserve">tenant’s </w:t>
      </w:r>
      <w:r>
        <w:rPr>
          <w:color w:val="000000" w:themeColor="text1"/>
        </w:rPr>
        <w:t xml:space="preserve">responsibilities include but are not limited </w:t>
      </w:r>
      <w:r w:rsidR="009945E9">
        <w:rPr>
          <w:color w:val="000000" w:themeColor="text1"/>
        </w:rPr>
        <w:t>to</w:t>
      </w:r>
      <w:r w:rsidR="00B64CCE">
        <w:rPr>
          <w:color w:val="000000" w:themeColor="text1"/>
        </w:rPr>
        <w:t>:</w:t>
      </w:r>
    </w:p>
    <w:p w14:paraId="70909751" w14:textId="685097C4" w:rsidR="009E72FB" w:rsidRDefault="00253327" w:rsidP="009E72FB">
      <w:pPr>
        <w:pStyle w:val="ListParagraph"/>
        <w:numPr>
          <w:ilvl w:val="0"/>
          <w:numId w:val="40"/>
        </w:numPr>
        <w:jc w:val="both"/>
        <w:rPr>
          <w:color w:val="000000" w:themeColor="text1"/>
        </w:rPr>
      </w:pPr>
      <w:r>
        <w:rPr>
          <w:color w:val="000000" w:themeColor="text1"/>
        </w:rPr>
        <w:t>Reporting damp and mould as soon as it becomes apparent</w:t>
      </w:r>
    </w:p>
    <w:p w14:paraId="76DB2AF8" w14:textId="63AA262F" w:rsidR="00253327" w:rsidRDefault="00FF1016" w:rsidP="009E72FB">
      <w:pPr>
        <w:pStyle w:val="ListParagraph"/>
        <w:numPr>
          <w:ilvl w:val="0"/>
          <w:numId w:val="40"/>
        </w:numPr>
        <w:jc w:val="both"/>
        <w:rPr>
          <w:color w:val="000000" w:themeColor="text1"/>
        </w:rPr>
      </w:pPr>
      <w:r>
        <w:rPr>
          <w:color w:val="000000" w:themeColor="text1"/>
        </w:rPr>
        <w:t xml:space="preserve">Always </w:t>
      </w:r>
      <w:r w:rsidR="00C83613">
        <w:rPr>
          <w:color w:val="000000" w:themeColor="text1"/>
        </w:rPr>
        <w:t>a</w:t>
      </w:r>
      <w:r>
        <w:rPr>
          <w:color w:val="000000" w:themeColor="text1"/>
        </w:rPr>
        <w:t>llowing access</w:t>
      </w:r>
      <w:r w:rsidR="00253327">
        <w:rPr>
          <w:color w:val="000000" w:themeColor="text1"/>
        </w:rPr>
        <w:t xml:space="preserve"> to inspect and complete </w:t>
      </w:r>
      <w:r>
        <w:rPr>
          <w:color w:val="000000" w:themeColor="text1"/>
        </w:rPr>
        <w:t>planned and responsive works.</w:t>
      </w:r>
    </w:p>
    <w:p w14:paraId="41DF7301" w14:textId="7A3FB1AC" w:rsidR="00FF1016" w:rsidRDefault="004742FA" w:rsidP="009E72FB">
      <w:pPr>
        <w:pStyle w:val="ListParagraph"/>
        <w:numPr>
          <w:ilvl w:val="0"/>
          <w:numId w:val="40"/>
        </w:numPr>
        <w:jc w:val="both"/>
        <w:rPr>
          <w:color w:val="000000" w:themeColor="text1"/>
        </w:rPr>
      </w:pPr>
      <w:r>
        <w:rPr>
          <w:color w:val="000000" w:themeColor="text1"/>
        </w:rPr>
        <w:t>Following guidance provided by the council and/or contractor</w:t>
      </w:r>
    </w:p>
    <w:p w14:paraId="78900F30" w14:textId="3FB4E769" w:rsidR="004742FA" w:rsidRDefault="00916ED0" w:rsidP="009E72FB">
      <w:pPr>
        <w:pStyle w:val="ListParagraph"/>
        <w:numPr>
          <w:ilvl w:val="0"/>
          <w:numId w:val="40"/>
        </w:numPr>
        <w:jc w:val="both"/>
        <w:rPr>
          <w:color w:val="000000" w:themeColor="text1"/>
        </w:rPr>
      </w:pPr>
      <w:r>
        <w:rPr>
          <w:color w:val="000000" w:themeColor="text1"/>
        </w:rPr>
        <w:t>Keeping the property adequately heated</w:t>
      </w:r>
    </w:p>
    <w:p w14:paraId="1A1E8615" w14:textId="3E3A51F1" w:rsidR="00916ED0" w:rsidRPr="009E72FB" w:rsidRDefault="00916ED0" w:rsidP="009E72FB">
      <w:pPr>
        <w:pStyle w:val="ListParagraph"/>
        <w:numPr>
          <w:ilvl w:val="0"/>
          <w:numId w:val="40"/>
        </w:numPr>
        <w:jc w:val="both"/>
        <w:rPr>
          <w:color w:val="000000" w:themeColor="text1"/>
        </w:rPr>
      </w:pPr>
      <w:r>
        <w:rPr>
          <w:color w:val="000000" w:themeColor="text1"/>
        </w:rPr>
        <w:t>Keeping the property adequately ventilated</w:t>
      </w:r>
    </w:p>
    <w:p w14:paraId="6B43DD82" w14:textId="2124875D" w:rsidR="00375135" w:rsidRPr="006908A2" w:rsidRDefault="00375135" w:rsidP="00375135">
      <w:pPr>
        <w:pStyle w:val="Heading1"/>
        <w:rPr>
          <w:b/>
          <w:bCs/>
          <w:u w:val="single"/>
        </w:rPr>
      </w:pPr>
      <w:r w:rsidRPr="006908A2">
        <w:rPr>
          <w:b/>
          <w:bCs/>
          <w:u w:val="single"/>
        </w:rPr>
        <w:t>Roles, responsibilities, and authority.</w:t>
      </w:r>
    </w:p>
    <w:p w14:paraId="793C7424" w14:textId="5D51B20D" w:rsidR="00375135" w:rsidRDefault="00375135" w:rsidP="00375135">
      <w:pPr>
        <w:pStyle w:val="ListParagraph"/>
        <w:numPr>
          <w:ilvl w:val="1"/>
          <w:numId w:val="1"/>
        </w:numPr>
        <w:jc w:val="both"/>
        <w:rPr>
          <w:color w:val="000000" w:themeColor="text1"/>
        </w:rPr>
      </w:pPr>
      <w:r>
        <w:rPr>
          <w:color w:val="000000" w:themeColor="text1"/>
        </w:rPr>
        <w:t xml:space="preserve"> The </w:t>
      </w:r>
      <w:r w:rsidR="00722F4B">
        <w:rPr>
          <w:color w:val="000000" w:themeColor="text1"/>
        </w:rPr>
        <w:t>Assistant Director of Physical and Cultural Regeneration retains overall responsibility for the implementation of this policy</w:t>
      </w:r>
      <w:r w:rsidR="002C5C39">
        <w:rPr>
          <w:color w:val="000000" w:themeColor="text1"/>
        </w:rPr>
        <w:t>.</w:t>
      </w:r>
    </w:p>
    <w:p w14:paraId="22288FAA" w14:textId="77777777" w:rsidR="002C5C39" w:rsidRDefault="002C5C39" w:rsidP="002C5C39">
      <w:pPr>
        <w:pStyle w:val="ListParagraph"/>
        <w:ind w:left="643"/>
        <w:jc w:val="both"/>
        <w:rPr>
          <w:color w:val="000000" w:themeColor="text1"/>
        </w:rPr>
      </w:pPr>
    </w:p>
    <w:p w14:paraId="6B15551C" w14:textId="588AD294" w:rsidR="00722F4B" w:rsidRPr="00F623C4" w:rsidRDefault="00722F4B" w:rsidP="00375135">
      <w:pPr>
        <w:pStyle w:val="ListParagraph"/>
        <w:numPr>
          <w:ilvl w:val="1"/>
          <w:numId w:val="1"/>
        </w:numPr>
        <w:jc w:val="both"/>
        <w:rPr>
          <w:color w:val="000000" w:themeColor="text1"/>
        </w:rPr>
      </w:pPr>
      <w:r>
        <w:rPr>
          <w:color w:val="000000" w:themeColor="text1"/>
        </w:rPr>
        <w:t>The Head of Housing</w:t>
      </w:r>
      <w:r w:rsidR="002C5C39">
        <w:rPr>
          <w:color w:val="000000" w:themeColor="text1"/>
        </w:rPr>
        <w:t xml:space="preserve"> is responsible for the operational delivery of this policy and the associated procedures.</w:t>
      </w:r>
    </w:p>
    <w:p w14:paraId="4FC3585C" w14:textId="04A888C1" w:rsidR="002C5C39" w:rsidRPr="006908A2" w:rsidRDefault="002C5C39" w:rsidP="002C5C39">
      <w:pPr>
        <w:pStyle w:val="Heading1"/>
        <w:rPr>
          <w:b/>
          <w:bCs/>
          <w:u w:val="single"/>
        </w:rPr>
      </w:pPr>
      <w:r w:rsidRPr="006908A2">
        <w:rPr>
          <w:b/>
          <w:bCs/>
          <w:u w:val="single"/>
        </w:rPr>
        <w:t>Monitoring, review</w:t>
      </w:r>
      <w:r w:rsidR="00E74219" w:rsidRPr="006908A2">
        <w:rPr>
          <w:b/>
          <w:bCs/>
          <w:u w:val="single"/>
        </w:rPr>
        <w:t>,</w:t>
      </w:r>
      <w:r w:rsidRPr="006908A2">
        <w:rPr>
          <w:b/>
          <w:bCs/>
          <w:u w:val="single"/>
        </w:rPr>
        <w:t xml:space="preserve"> and evaluation</w:t>
      </w:r>
    </w:p>
    <w:p w14:paraId="69455FE3" w14:textId="6FA8E39C" w:rsidR="002C5C39" w:rsidRPr="002C5C39" w:rsidRDefault="002C5C39" w:rsidP="002C5C39">
      <w:pPr>
        <w:pStyle w:val="ListParagraph"/>
        <w:numPr>
          <w:ilvl w:val="1"/>
          <w:numId w:val="1"/>
        </w:numPr>
        <w:jc w:val="both"/>
        <w:rPr>
          <w:color w:val="000000" w:themeColor="text1"/>
        </w:rPr>
      </w:pPr>
      <w:r w:rsidRPr="002C5C39">
        <w:rPr>
          <w:color w:val="000000" w:themeColor="text1"/>
        </w:rPr>
        <w:t xml:space="preserve">The </w:t>
      </w:r>
      <w:r w:rsidR="00A16664">
        <w:rPr>
          <w:color w:val="000000" w:themeColor="text1"/>
        </w:rPr>
        <w:t>Head of Housing with support from the Senior Development and Property Services Manager will monitor this policy and its effectiveness</w:t>
      </w:r>
      <w:r w:rsidR="00E74219">
        <w:rPr>
          <w:color w:val="000000" w:themeColor="text1"/>
        </w:rPr>
        <w:t>.</w:t>
      </w:r>
    </w:p>
    <w:p w14:paraId="257C7E14" w14:textId="77777777" w:rsidR="002C5C39" w:rsidRDefault="002C5C39" w:rsidP="002C5C39">
      <w:pPr>
        <w:pStyle w:val="ListParagraph"/>
        <w:ind w:left="643"/>
        <w:jc w:val="both"/>
        <w:rPr>
          <w:color w:val="000000" w:themeColor="text1"/>
        </w:rPr>
      </w:pPr>
    </w:p>
    <w:p w14:paraId="33FD8D59" w14:textId="179D90C7" w:rsidR="002C5C39" w:rsidRPr="00F623C4" w:rsidRDefault="00E74219" w:rsidP="002C5C39">
      <w:pPr>
        <w:pStyle w:val="ListParagraph"/>
        <w:numPr>
          <w:ilvl w:val="1"/>
          <w:numId w:val="1"/>
        </w:numPr>
        <w:jc w:val="both"/>
        <w:rPr>
          <w:color w:val="000000" w:themeColor="text1"/>
        </w:rPr>
      </w:pPr>
      <w:r>
        <w:rPr>
          <w:color w:val="000000" w:themeColor="text1"/>
        </w:rPr>
        <w:t xml:space="preserve">This policy will be reviewed biannually or </w:t>
      </w:r>
      <w:proofErr w:type="spellStart"/>
      <w:r>
        <w:rPr>
          <w:color w:val="000000" w:themeColor="text1"/>
        </w:rPr>
        <w:t>inline</w:t>
      </w:r>
      <w:proofErr w:type="spellEnd"/>
      <w:r>
        <w:rPr>
          <w:color w:val="000000" w:themeColor="text1"/>
        </w:rPr>
        <w:t xml:space="preserve"> with legislative or regulatory changes.</w:t>
      </w:r>
    </w:p>
    <w:p w14:paraId="00AB0C27" w14:textId="77777777" w:rsidR="00CB11CD" w:rsidRDefault="00CB11CD" w:rsidP="00E74219">
      <w:pPr>
        <w:pStyle w:val="BodyText"/>
        <w:tabs>
          <w:tab w:val="left" w:pos="540"/>
        </w:tabs>
        <w:rPr>
          <w:lang w:val="en-GB"/>
        </w:rPr>
      </w:pPr>
    </w:p>
    <w:p w14:paraId="750E06B4" w14:textId="78C66831" w:rsidR="00AA150F" w:rsidRDefault="00AA150F" w:rsidP="00887914">
      <w:pPr>
        <w:jc w:val="both"/>
      </w:pPr>
      <w:r>
        <w:t xml:space="preserve">This version published: </w:t>
      </w:r>
      <w:r w:rsidR="00732799">
        <w:t>January 2023</w:t>
      </w:r>
    </w:p>
    <w:p w14:paraId="36242A71" w14:textId="57CDC056" w:rsidR="00AA150F" w:rsidRDefault="00AA150F" w:rsidP="00887914">
      <w:pPr>
        <w:jc w:val="both"/>
      </w:pPr>
      <w:r>
        <w:t xml:space="preserve">Next review due: </w:t>
      </w:r>
      <w:r w:rsidR="00732799">
        <w:t xml:space="preserve">January </w:t>
      </w:r>
      <w:r w:rsidR="007A2C3D">
        <w:t>202</w:t>
      </w:r>
      <w:r w:rsidR="00732799">
        <w:t>5</w:t>
      </w:r>
    </w:p>
    <w:p w14:paraId="247CFF0E" w14:textId="355BDFA8" w:rsidR="00AA150F" w:rsidRPr="00AA150F" w:rsidRDefault="00AA150F" w:rsidP="00887914">
      <w:pPr>
        <w:jc w:val="both"/>
      </w:pPr>
    </w:p>
    <w:sectPr w:rsidR="00AA150F" w:rsidRPr="00AA15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D330" w14:textId="77777777" w:rsidR="00CB4843" w:rsidRDefault="00CB4843" w:rsidP="004B135C">
      <w:pPr>
        <w:spacing w:after="0" w:line="240" w:lineRule="auto"/>
      </w:pPr>
      <w:r>
        <w:separator/>
      </w:r>
    </w:p>
  </w:endnote>
  <w:endnote w:type="continuationSeparator" w:id="0">
    <w:p w14:paraId="0ABAA640" w14:textId="77777777" w:rsidR="00CB4843" w:rsidRDefault="00CB4843"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gnik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76622D"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56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5674">
              <w:rPr>
                <w:b/>
                <w:bCs/>
                <w:noProof/>
              </w:rPr>
              <w:t>5</w:t>
            </w:r>
            <w:r>
              <w:rPr>
                <w:b/>
                <w:bCs/>
                <w:sz w:val="24"/>
                <w:szCs w:val="24"/>
              </w:rPr>
              <w:fldChar w:fldCharType="end"/>
            </w:r>
          </w:p>
        </w:sdtContent>
      </w:sdt>
    </w:sdtContent>
  </w:sdt>
  <w:p w14:paraId="16A14572"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5F30" w14:textId="77777777" w:rsidR="00CB4843" w:rsidRDefault="00CB4843" w:rsidP="004B135C">
      <w:pPr>
        <w:spacing w:after="0" w:line="240" w:lineRule="auto"/>
      </w:pPr>
      <w:r>
        <w:separator/>
      </w:r>
    </w:p>
  </w:footnote>
  <w:footnote w:type="continuationSeparator" w:id="0">
    <w:p w14:paraId="21566377" w14:textId="77777777" w:rsidR="00CB4843" w:rsidRDefault="00CB4843"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2C7D2E5"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541FF"/>
    <w:multiLevelType w:val="multilevel"/>
    <w:tmpl w:val="165AF30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CA66A3"/>
    <w:multiLevelType w:val="hybridMultilevel"/>
    <w:tmpl w:val="B25AA75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05DA2C6B"/>
    <w:multiLevelType w:val="multilevel"/>
    <w:tmpl w:val="88FEE16E"/>
    <w:lvl w:ilvl="0">
      <w:start w:val="1"/>
      <w:numFmt w:val="bullet"/>
      <w:lvlText w:val=""/>
      <w:lvlJc w:val="left"/>
      <w:pPr>
        <w:ind w:left="72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5C00ED"/>
    <w:multiLevelType w:val="multilevel"/>
    <w:tmpl w:val="88FEE16E"/>
    <w:lvl w:ilvl="0">
      <w:start w:val="1"/>
      <w:numFmt w:val="bullet"/>
      <w:lvlText w:val=""/>
      <w:lvlJc w:val="left"/>
      <w:pPr>
        <w:ind w:left="72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772FB9"/>
    <w:multiLevelType w:val="hybridMultilevel"/>
    <w:tmpl w:val="7ECCE4FE"/>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6" w15:restartNumberingAfterBreak="0">
    <w:nsid w:val="0A83762A"/>
    <w:multiLevelType w:val="multilevel"/>
    <w:tmpl w:val="88FEE16E"/>
    <w:lvl w:ilvl="0">
      <w:start w:val="1"/>
      <w:numFmt w:val="bullet"/>
      <w:lvlText w:val=""/>
      <w:lvlJc w:val="left"/>
      <w:pPr>
        <w:ind w:left="1268" w:hanging="360"/>
      </w:pPr>
      <w:rPr>
        <w:rFonts w:ascii="Symbol" w:hAnsi="Symbol" w:hint="default"/>
      </w:rPr>
    </w:lvl>
    <w:lvl w:ilvl="1">
      <w:start w:val="1"/>
      <w:numFmt w:val="decimal"/>
      <w:isLgl/>
      <w:lvlText w:val="%1.%2"/>
      <w:lvlJc w:val="left"/>
      <w:pPr>
        <w:ind w:left="1191" w:hanging="360"/>
      </w:pPr>
      <w:rPr>
        <w:rFonts w:hint="default"/>
      </w:rPr>
    </w:lvl>
    <w:lvl w:ilvl="2">
      <w:start w:val="1"/>
      <w:numFmt w:val="decimal"/>
      <w:isLgl/>
      <w:lvlText w:val="%1.%2.%3"/>
      <w:lvlJc w:val="left"/>
      <w:pPr>
        <w:ind w:left="2402" w:hanging="720"/>
      </w:pPr>
      <w:rPr>
        <w:rFonts w:hint="default"/>
        <w:b w:val="0"/>
        <w:bCs w:val="0"/>
      </w:rPr>
    </w:lvl>
    <w:lvl w:ilvl="3">
      <w:start w:val="1"/>
      <w:numFmt w:val="bullet"/>
      <w:lvlText w:val=""/>
      <w:lvlJc w:val="left"/>
      <w:pPr>
        <w:ind w:left="1268" w:hanging="360"/>
      </w:pPr>
      <w:rPr>
        <w:rFonts w:ascii="Symbol" w:hAnsi="Symbol" w:hint="default"/>
      </w:rPr>
    </w:lvl>
    <w:lvl w:ilvl="4">
      <w:start w:val="1"/>
      <w:numFmt w:val="decimal"/>
      <w:isLgl/>
      <w:lvlText w:val="%1.%2.%3.%4.%5"/>
      <w:lvlJc w:val="left"/>
      <w:pPr>
        <w:ind w:left="2762" w:hanging="1080"/>
      </w:pPr>
      <w:rPr>
        <w:rFonts w:hint="default"/>
      </w:rPr>
    </w:lvl>
    <w:lvl w:ilvl="5">
      <w:start w:val="1"/>
      <w:numFmt w:val="decimal"/>
      <w:isLgl/>
      <w:lvlText w:val="%1.%2.%3.%4.%5.%6"/>
      <w:lvlJc w:val="left"/>
      <w:pPr>
        <w:ind w:left="1988" w:hanging="1080"/>
      </w:pPr>
      <w:rPr>
        <w:rFonts w:hint="default"/>
      </w:rPr>
    </w:lvl>
    <w:lvl w:ilvl="6">
      <w:start w:val="1"/>
      <w:numFmt w:val="decimal"/>
      <w:isLgl/>
      <w:lvlText w:val="%1.%2.%3.%4.%5.%6.%7"/>
      <w:lvlJc w:val="left"/>
      <w:pPr>
        <w:ind w:left="2348"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348" w:hanging="1440"/>
      </w:pPr>
      <w:rPr>
        <w:rFonts w:hint="default"/>
      </w:rPr>
    </w:lvl>
  </w:abstractNum>
  <w:abstractNum w:abstractNumId="7" w15:restartNumberingAfterBreak="0">
    <w:nsid w:val="0C9D106B"/>
    <w:multiLevelType w:val="hybridMultilevel"/>
    <w:tmpl w:val="387C6C3C"/>
    <w:lvl w:ilvl="0" w:tplc="08090001">
      <w:start w:val="1"/>
      <w:numFmt w:val="bullet"/>
      <w:lvlText w:val=""/>
      <w:lvlJc w:val="left"/>
      <w:pPr>
        <w:ind w:left="172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8" w15:restartNumberingAfterBreak="0">
    <w:nsid w:val="0E840071"/>
    <w:multiLevelType w:val="hybridMultilevel"/>
    <w:tmpl w:val="2444C4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10431CD7"/>
    <w:multiLevelType w:val="hybridMultilevel"/>
    <w:tmpl w:val="BB66B1CE"/>
    <w:lvl w:ilvl="0" w:tplc="CB9473E0">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15B7415F"/>
    <w:multiLevelType w:val="multilevel"/>
    <w:tmpl w:val="165AF30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DE5CE3"/>
    <w:multiLevelType w:val="hybridMultilevel"/>
    <w:tmpl w:val="66E4B46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13" w15:restartNumberingAfterBreak="0">
    <w:nsid w:val="1D3B182E"/>
    <w:multiLevelType w:val="hybridMultilevel"/>
    <w:tmpl w:val="BE60DC8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15:restartNumberingAfterBreak="0">
    <w:nsid w:val="1D7A070C"/>
    <w:multiLevelType w:val="hybridMultilevel"/>
    <w:tmpl w:val="3272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D74C6D"/>
    <w:multiLevelType w:val="hybridMultilevel"/>
    <w:tmpl w:val="36247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9538E"/>
    <w:multiLevelType w:val="multilevel"/>
    <w:tmpl w:val="F8B49520"/>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B73103E"/>
    <w:multiLevelType w:val="multilevel"/>
    <w:tmpl w:val="9032375A"/>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D8E6287"/>
    <w:multiLevelType w:val="multilevel"/>
    <w:tmpl w:val="C0CE42C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0A034F6"/>
    <w:multiLevelType w:val="hybridMultilevel"/>
    <w:tmpl w:val="DF54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E5BAB"/>
    <w:multiLevelType w:val="multilevel"/>
    <w:tmpl w:val="165AF30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C32A07"/>
    <w:multiLevelType w:val="hybridMultilevel"/>
    <w:tmpl w:val="06369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62D1BDD"/>
    <w:multiLevelType w:val="hybridMultilevel"/>
    <w:tmpl w:val="3CA6057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3AE47B08"/>
    <w:multiLevelType w:val="multilevel"/>
    <w:tmpl w:val="C0CE42C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F843AB"/>
    <w:multiLevelType w:val="multilevel"/>
    <w:tmpl w:val="88FEE16E"/>
    <w:lvl w:ilvl="0">
      <w:start w:val="1"/>
      <w:numFmt w:val="bullet"/>
      <w:lvlText w:val=""/>
      <w:lvlJc w:val="left"/>
      <w:pPr>
        <w:ind w:left="1268" w:hanging="360"/>
      </w:pPr>
      <w:rPr>
        <w:rFonts w:ascii="Symbol" w:hAnsi="Symbol" w:hint="default"/>
      </w:rPr>
    </w:lvl>
    <w:lvl w:ilvl="1">
      <w:start w:val="1"/>
      <w:numFmt w:val="decimal"/>
      <w:isLgl/>
      <w:lvlText w:val="%1.%2"/>
      <w:lvlJc w:val="left"/>
      <w:pPr>
        <w:ind w:left="1191" w:hanging="360"/>
      </w:pPr>
      <w:rPr>
        <w:rFonts w:hint="default"/>
      </w:rPr>
    </w:lvl>
    <w:lvl w:ilvl="2">
      <w:start w:val="1"/>
      <w:numFmt w:val="decimal"/>
      <w:isLgl/>
      <w:lvlText w:val="%1.%2.%3"/>
      <w:lvlJc w:val="left"/>
      <w:pPr>
        <w:ind w:left="2402" w:hanging="720"/>
      </w:pPr>
      <w:rPr>
        <w:rFonts w:hint="default"/>
        <w:b w:val="0"/>
        <w:bCs w:val="0"/>
      </w:rPr>
    </w:lvl>
    <w:lvl w:ilvl="3">
      <w:start w:val="1"/>
      <w:numFmt w:val="bullet"/>
      <w:lvlText w:val=""/>
      <w:lvlJc w:val="left"/>
      <w:pPr>
        <w:ind w:left="1268" w:hanging="360"/>
      </w:pPr>
      <w:rPr>
        <w:rFonts w:ascii="Symbol" w:hAnsi="Symbol" w:hint="default"/>
      </w:rPr>
    </w:lvl>
    <w:lvl w:ilvl="4">
      <w:start w:val="1"/>
      <w:numFmt w:val="decimal"/>
      <w:isLgl/>
      <w:lvlText w:val="%1.%2.%3.%4.%5"/>
      <w:lvlJc w:val="left"/>
      <w:pPr>
        <w:ind w:left="2762" w:hanging="1080"/>
      </w:pPr>
      <w:rPr>
        <w:rFonts w:hint="default"/>
      </w:rPr>
    </w:lvl>
    <w:lvl w:ilvl="5">
      <w:start w:val="1"/>
      <w:numFmt w:val="decimal"/>
      <w:isLgl/>
      <w:lvlText w:val="%1.%2.%3.%4.%5.%6"/>
      <w:lvlJc w:val="left"/>
      <w:pPr>
        <w:ind w:left="1988" w:hanging="1080"/>
      </w:pPr>
      <w:rPr>
        <w:rFonts w:hint="default"/>
      </w:rPr>
    </w:lvl>
    <w:lvl w:ilvl="6">
      <w:start w:val="1"/>
      <w:numFmt w:val="decimal"/>
      <w:isLgl/>
      <w:lvlText w:val="%1.%2.%3.%4.%5.%6.%7"/>
      <w:lvlJc w:val="left"/>
      <w:pPr>
        <w:ind w:left="2348"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348" w:hanging="1440"/>
      </w:pPr>
      <w:rPr>
        <w:rFonts w:hint="default"/>
      </w:rPr>
    </w:lvl>
  </w:abstractNum>
  <w:abstractNum w:abstractNumId="27" w15:restartNumberingAfterBreak="0">
    <w:nsid w:val="3D0B09C5"/>
    <w:multiLevelType w:val="hybridMultilevel"/>
    <w:tmpl w:val="DB7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42AF9"/>
    <w:multiLevelType w:val="multilevel"/>
    <w:tmpl w:val="9F4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A522C"/>
    <w:multiLevelType w:val="multilevel"/>
    <w:tmpl w:val="88FEE16E"/>
    <w:lvl w:ilvl="0">
      <w:start w:val="1"/>
      <w:numFmt w:val="bullet"/>
      <w:lvlText w:val=""/>
      <w:lvlJc w:val="left"/>
      <w:pPr>
        <w:ind w:left="1268" w:hanging="360"/>
      </w:pPr>
      <w:rPr>
        <w:rFonts w:ascii="Symbol" w:hAnsi="Symbol" w:hint="default"/>
      </w:rPr>
    </w:lvl>
    <w:lvl w:ilvl="1">
      <w:start w:val="1"/>
      <w:numFmt w:val="decimal"/>
      <w:isLgl/>
      <w:lvlText w:val="%1.%2"/>
      <w:lvlJc w:val="left"/>
      <w:pPr>
        <w:ind w:left="1191" w:hanging="360"/>
      </w:pPr>
      <w:rPr>
        <w:rFonts w:hint="default"/>
      </w:rPr>
    </w:lvl>
    <w:lvl w:ilvl="2">
      <w:start w:val="1"/>
      <w:numFmt w:val="decimal"/>
      <w:isLgl/>
      <w:lvlText w:val="%1.%2.%3"/>
      <w:lvlJc w:val="left"/>
      <w:pPr>
        <w:ind w:left="2402" w:hanging="720"/>
      </w:pPr>
      <w:rPr>
        <w:rFonts w:hint="default"/>
        <w:b w:val="0"/>
        <w:bCs w:val="0"/>
      </w:rPr>
    </w:lvl>
    <w:lvl w:ilvl="3">
      <w:start w:val="1"/>
      <w:numFmt w:val="bullet"/>
      <w:lvlText w:val=""/>
      <w:lvlJc w:val="left"/>
      <w:pPr>
        <w:ind w:left="1268" w:hanging="360"/>
      </w:pPr>
      <w:rPr>
        <w:rFonts w:ascii="Symbol" w:hAnsi="Symbol" w:hint="default"/>
      </w:rPr>
    </w:lvl>
    <w:lvl w:ilvl="4">
      <w:start w:val="1"/>
      <w:numFmt w:val="decimal"/>
      <w:isLgl/>
      <w:lvlText w:val="%1.%2.%3.%4.%5"/>
      <w:lvlJc w:val="left"/>
      <w:pPr>
        <w:ind w:left="2762" w:hanging="1080"/>
      </w:pPr>
      <w:rPr>
        <w:rFonts w:hint="default"/>
      </w:rPr>
    </w:lvl>
    <w:lvl w:ilvl="5">
      <w:start w:val="1"/>
      <w:numFmt w:val="decimal"/>
      <w:isLgl/>
      <w:lvlText w:val="%1.%2.%3.%4.%5.%6"/>
      <w:lvlJc w:val="left"/>
      <w:pPr>
        <w:ind w:left="1988" w:hanging="1080"/>
      </w:pPr>
      <w:rPr>
        <w:rFonts w:hint="default"/>
      </w:rPr>
    </w:lvl>
    <w:lvl w:ilvl="6">
      <w:start w:val="1"/>
      <w:numFmt w:val="decimal"/>
      <w:isLgl/>
      <w:lvlText w:val="%1.%2.%3.%4.%5.%6.%7"/>
      <w:lvlJc w:val="left"/>
      <w:pPr>
        <w:ind w:left="2348"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348" w:hanging="1440"/>
      </w:pPr>
      <w:rPr>
        <w:rFonts w:hint="default"/>
      </w:rPr>
    </w:lvl>
  </w:abstractNum>
  <w:abstractNum w:abstractNumId="30" w15:restartNumberingAfterBreak="0">
    <w:nsid w:val="424D46B6"/>
    <w:multiLevelType w:val="multilevel"/>
    <w:tmpl w:val="88FEE16E"/>
    <w:lvl w:ilvl="0">
      <w:start w:val="1"/>
      <w:numFmt w:val="bullet"/>
      <w:lvlText w:val=""/>
      <w:lvlJc w:val="left"/>
      <w:pPr>
        <w:ind w:left="72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AF841BE"/>
    <w:multiLevelType w:val="hybridMultilevel"/>
    <w:tmpl w:val="B0E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1078D"/>
    <w:multiLevelType w:val="multilevel"/>
    <w:tmpl w:val="A3F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905EF"/>
    <w:multiLevelType w:val="hybridMultilevel"/>
    <w:tmpl w:val="4118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539CB"/>
    <w:multiLevelType w:val="hybridMultilevel"/>
    <w:tmpl w:val="B8CC147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6" w15:restartNumberingAfterBreak="0">
    <w:nsid w:val="6B6854B3"/>
    <w:multiLevelType w:val="hybridMultilevel"/>
    <w:tmpl w:val="551A1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B2826"/>
    <w:multiLevelType w:val="multilevel"/>
    <w:tmpl w:val="165AF30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EF747F8"/>
    <w:multiLevelType w:val="multilevel"/>
    <w:tmpl w:val="C0CE42C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AE2838"/>
    <w:multiLevelType w:val="multilevel"/>
    <w:tmpl w:val="165AF30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0274574"/>
    <w:multiLevelType w:val="hybridMultilevel"/>
    <w:tmpl w:val="5EBE0E7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1" w15:restartNumberingAfterBreak="0">
    <w:nsid w:val="710B7742"/>
    <w:multiLevelType w:val="hybridMultilevel"/>
    <w:tmpl w:val="C374C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936DE"/>
    <w:multiLevelType w:val="multilevel"/>
    <w:tmpl w:val="88FEE16E"/>
    <w:lvl w:ilvl="0">
      <w:start w:val="1"/>
      <w:numFmt w:val="bullet"/>
      <w:lvlText w:val=""/>
      <w:lvlJc w:val="left"/>
      <w:pPr>
        <w:ind w:left="72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4500F5"/>
    <w:multiLevelType w:val="multilevel"/>
    <w:tmpl w:val="88FEE16E"/>
    <w:lvl w:ilvl="0">
      <w:start w:val="1"/>
      <w:numFmt w:val="bullet"/>
      <w:lvlText w:val=""/>
      <w:lvlJc w:val="left"/>
      <w:pPr>
        <w:ind w:left="72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54" w:hanging="720"/>
      </w:pPr>
      <w:rPr>
        <w:rFonts w:hint="default"/>
        <w:b w:val="0"/>
        <w:bCs w:val="0"/>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F966DB5"/>
    <w:multiLevelType w:val="multilevel"/>
    <w:tmpl w:val="6872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49616838">
    <w:abstractNumId w:val="10"/>
  </w:num>
  <w:num w:numId="2" w16cid:durableId="1456093649">
    <w:abstractNumId w:val="12"/>
  </w:num>
  <w:num w:numId="3" w16cid:durableId="1732147832">
    <w:abstractNumId w:val="33"/>
  </w:num>
  <w:num w:numId="4" w16cid:durableId="1310401797">
    <w:abstractNumId w:val="25"/>
  </w:num>
  <w:num w:numId="5" w16cid:durableId="1886477677">
    <w:abstractNumId w:val="0"/>
  </w:num>
  <w:num w:numId="6" w16cid:durableId="1865820246">
    <w:abstractNumId w:val="15"/>
  </w:num>
  <w:num w:numId="7" w16cid:durableId="52510120">
    <w:abstractNumId w:val="2"/>
  </w:num>
  <w:num w:numId="8" w16cid:durableId="993990724">
    <w:abstractNumId w:val="40"/>
  </w:num>
  <w:num w:numId="9" w16cid:durableId="1623073534">
    <w:abstractNumId w:val="34"/>
  </w:num>
  <w:num w:numId="10" w16cid:durableId="710573661">
    <w:abstractNumId w:val="41"/>
  </w:num>
  <w:num w:numId="11" w16cid:durableId="32656744">
    <w:abstractNumId w:val="32"/>
  </w:num>
  <w:num w:numId="12" w16cid:durableId="663049523">
    <w:abstractNumId w:val="28"/>
  </w:num>
  <w:num w:numId="13" w16cid:durableId="617759511">
    <w:abstractNumId w:val="27"/>
  </w:num>
  <w:num w:numId="14" w16cid:durableId="1658416229">
    <w:abstractNumId w:val="9"/>
  </w:num>
  <w:num w:numId="15" w16cid:durableId="347683011">
    <w:abstractNumId w:val="32"/>
  </w:num>
  <w:num w:numId="16" w16cid:durableId="651250176">
    <w:abstractNumId w:val="22"/>
  </w:num>
  <w:num w:numId="17" w16cid:durableId="1999962309">
    <w:abstractNumId w:val="44"/>
  </w:num>
  <w:num w:numId="18" w16cid:durableId="1347099569">
    <w:abstractNumId w:val="5"/>
  </w:num>
  <w:num w:numId="19" w16cid:durableId="1696661970">
    <w:abstractNumId w:val="36"/>
  </w:num>
  <w:num w:numId="20" w16cid:durableId="211500945">
    <w:abstractNumId w:val="22"/>
  </w:num>
  <w:num w:numId="21" w16cid:durableId="1730033708">
    <w:abstractNumId w:val="16"/>
  </w:num>
  <w:num w:numId="22" w16cid:durableId="637491830">
    <w:abstractNumId w:val="14"/>
  </w:num>
  <w:num w:numId="23" w16cid:durableId="514266177">
    <w:abstractNumId w:val="20"/>
  </w:num>
  <w:num w:numId="24" w16cid:durableId="1033841765">
    <w:abstractNumId w:val="31"/>
  </w:num>
  <w:num w:numId="25" w16cid:durableId="845634027">
    <w:abstractNumId w:val="24"/>
  </w:num>
  <w:num w:numId="26" w16cid:durableId="1296525947">
    <w:abstractNumId w:val="19"/>
  </w:num>
  <w:num w:numId="27" w16cid:durableId="169377232">
    <w:abstractNumId w:val="38"/>
  </w:num>
  <w:num w:numId="28" w16cid:durableId="1493906980">
    <w:abstractNumId w:val="18"/>
  </w:num>
  <w:num w:numId="29" w16cid:durableId="2002082080">
    <w:abstractNumId w:val="35"/>
  </w:num>
  <w:num w:numId="30" w16cid:durableId="675690929">
    <w:abstractNumId w:val="39"/>
  </w:num>
  <w:num w:numId="31" w16cid:durableId="654408943">
    <w:abstractNumId w:val="23"/>
  </w:num>
  <w:num w:numId="32" w16cid:durableId="1761179539">
    <w:abstractNumId w:val="11"/>
  </w:num>
  <w:num w:numId="33" w16cid:durableId="1323849870">
    <w:abstractNumId w:val="8"/>
  </w:num>
  <w:num w:numId="34" w16cid:durableId="786654117">
    <w:abstractNumId w:val="17"/>
  </w:num>
  <w:num w:numId="35" w16cid:durableId="1964917284">
    <w:abstractNumId w:val="13"/>
  </w:num>
  <w:num w:numId="36" w16cid:durableId="846095573">
    <w:abstractNumId w:val="7"/>
  </w:num>
  <w:num w:numId="37" w16cid:durableId="1156527262">
    <w:abstractNumId w:val="4"/>
  </w:num>
  <w:num w:numId="38" w16cid:durableId="78984208">
    <w:abstractNumId w:val="37"/>
  </w:num>
  <w:num w:numId="39" w16cid:durableId="1295023826">
    <w:abstractNumId w:val="3"/>
  </w:num>
  <w:num w:numId="40" w16cid:durableId="1169324435">
    <w:abstractNumId w:val="26"/>
  </w:num>
  <w:num w:numId="41" w16cid:durableId="1031616328">
    <w:abstractNumId w:val="42"/>
  </w:num>
  <w:num w:numId="42" w16cid:durableId="1307860247">
    <w:abstractNumId w:val="43"/>
  </w:num>
  <w:num w:numId="43" w16cid:durableId="691613773">
    <w:abstractNumId w:val="30"/>
  </w:num>
  <w:num w:numId="44" w16cid:durableId="1834419014">
    <w:abstractNumId w:val="29"/>
  </w:num>
  <w:num w:numId="45" w16cid:durableId="1377700200">
    <w:abstractNumId w:val="6"/>
  </w:num>
  <w:num w:numId="46" w16cid:durableId="25256147">
    <w:abstractNumId w:val="21"/>
  </w:num>
  <w:num w:numId="47" w16cid:durableId="54101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5C"/>
    <w:rsid w:val="00000770"/>
    <w:rsid w:val="00000BD2"/>
    <w:rsid w:val="000048D8"/>
    <w:rsid w:val="00005382"/>
    <w:rsid w:val="00006047"/>
    <w:rsid w:val="000072B2"/>
    <w:rsid w:val="000103F2"/>
    <w:rsid w:val="00011DF0"/>
    <w:rsid w:val="00011E32"/>
    <w:rsid w:val="00027309"/>
    <w:rsid w:val="0003449C"/>
    <w:rsid w:val="000428E5"/>
    <w:rsid w:val="00042FA7"/>
    <w:rsid w:val="00044694"/>
    <w:rsid w:val="00045A5D"/>
    <w:rsid w:val="00046942"/>
    <w:rsid w:val="00046EBD"/>
    <w:rsid w:val="00051EEA"/>
    <w:rsid w:val="0005673D"/>
    <w:rsid w:val="000614D4"/>
    <w:rsid w:val="00061CF9"/>
    <w:rsid w:val="000620C0"/>
    <w:rsid w:val="0006379C"/>
    <w:rsid w:val="00072269"/>
    <w:rsid w:val="00072657"/>
    <w:rsid w:val="000743CB"/>
    <w:rsid w:val="00080C3A"/>
    <w:rsid w:val="0008548C"/>
    <w:rsid w:val="0008645D"/>
    <w:rsid w:val="00093EF6"/>
    <w:rsid w:val="000955D5"/>
    <w:rsid w:val="000A3589"/>
    <w:rsid w:val="000A7351"/>
    <w:rsid w:val="000B1B3B"/>
    <w:rsid w:val="000B353E"/>
    <w:rsid w:val="000B693E"/>
    <w:rsid w:val="000C117D"/>
    <w:rsid w:val="000D395C"/>
    <w:rsid w:val="000D5811"/>
    <w:rsid w:val="000D6E2B"/>
    <w:rsid w:val="000F3F1C"/>
    <w:rsid w:val="000F50E2"/>
    <w:rsid w:val="0010043C"/>
    <w:rsid w:val="00101ABD"/>
    <w:rsid w:val="001045E5"/>
    <w:rsid w:val="001073A7"/>
    <w:rsid w:val="00110755"/>
    <w:rsid w:val="00113918"/>
    <w:rsid w:val="00131783"/>
    <w:rsid w:val="001324CB"/>
    <w:rsid w:val="00142B03"/>
    <w:rsid w:val="001430DE"/>
    <w:rsid w:val="00144084"/>
    <w:rsid w:val="001441F8"/>
    <w:rsid w:val="00154CE2"/>
    <w:rsid w:val="00154D8F"/>
    <w:rsid w:val="00163D19"/>
    <w:rsid w:val="00164B76"/>
    <w:rsid w:val="00176666"/>
    <w:rsid w:val="001A24F1"/>
    <w:rsid w:val="001A2BF2"/>
    <w:rsid w:val="001A433F"/>
    <w:rsid w:val="001A4A0F"/>
    <w:rsid w:val="001B6638"/>
    <w:rsid w:val="001C3027"/>
    <w:rsid w:val="001C375A"/>
    <w:rsid w:val="001C39EE"/>
    <w:rsid w:val="001C3FDA"/>
    <w:rsid w:val="001C50A5"/>
    <w:rsid w:val="001C61EB"/>
    <w:rsid w:val="001D55B9"/>
    <w:rsid w:val="001E3DE9"/>
    <w:rsid w:val="001E3E2A"/>
    <w:rsid w:val="001E4229"/>
    <w:rsid w:val="001E4699"/>
    <w:rsid w:val="001E54E9"/>
    <w:rsid w:val="001F3E0B"/>
    <w:rsid w:val="001F42DF"/>
    <w:rsid w:val="001F4A28"/>
    <w:rsid w:val="00204C64"/>
    <w:rsid w:val="002207D7"/>
    <w:rsid w:val="00223364"/>
    <w:rsid w:val="00224D80"/>
    <w:rsid w:val="002260F6"/>
    <w:rsid w:val="00230E57"/>
    <w:rsid w:val="0023148E"/>
    <w:rsid w:val="0023264D"/>
    <w:rsid w:val="002432EC"/>
    <w:rsid w:val="0024705A"/>
    <w:rsid w:val="00253327"/>
    <w:rsid w:val="002555D2"/>
    <w:rsid w:val="00271BC1"/>
    <w:rsid w:val="002724EE"/>
    <w:rsid w:val="00281195"/>
    <w:rsid w:val="00290D69"/>
    <w:rsid w:val="00290F27"/>
    <w:rsid w:val="00293B8E"/>
    <w:rsid w:val="0029633B"/>
    <w:rsid w:val="002A3A1E"/>
    <w:rsid w:val="002A5D2E"/>
    <w:rsid w:val="002B08E9"/>
    <w:rsid w:val="002B7CC4"/>
    <w:rsid w:val="002C030F"/>
    <w:rsid w:val="002C1980"/>
    <w:rsid w:val="002C525C"/>
    <w:rsid w:val="002C5C39"/>
    <w:rsid w:val="002D24CC"/>
    <w:rsid w:val="002E0D11"/>
    <w:rsid w:val="002E18A7"/>
    <w:rsid w:val="002E4164"/>
    <w:rsid w:val="002F0FCD"/>
    <w:rsid w:val="002F1F8B"/>
    <w:rsid w:val="002F657F"/>
    <w:rsid w:val="003003E2"/>
    <w:rsid w:val="00305005"/>
    <w:rsid w:val="00306BC6"/>
    <w:rsid w:val="00314BD3"/>
    <w:rsid w:val="00324158"/>
    <w:rsid w:val="00326701"/>
    <w:rsid w:val="00333CDB"/>
    <w:rsid w:val="00334C01"/>
    <w:rsid w:val="003401E0"/>
    <w:rsid w:val="0034728A"/>
    <w:rsid w:val="003478D5"/>
    <w:rsid w:val="003523ED"/>
    <w:rsid w:val="003600FB"/>
    <w:rsid w:val="003624A0"/>
    <w:rsid w:val="0036381C"/>
    <w:rsid w:val="003705DF"/>
    <w:rsid w:val="00375135"/>
    <w:rsid w:val="00387B6C"/>
    <w:rsid w:val="00390279"/>
    <w:rsid w:val="0039161F"/>
    <w:rsid w:val="003A1EE8"/>
    <w:rsid w:val="003A4F39"/>
    <w:rsid w:val="003B282A"/>
    <w:rsid w:val="003C4B49"/>
    <w:rsid w:val="003D342E"/>
    <w:rsid w:val="003E00B0"/>
    <w:rsid w:val="003E7ECC"/>
    <w:rsid w:val="003F2775"/>
    <w:rsid w:val="003F58E1"/>
    <w:rsid w:val="00400A60"/>
    <w:rsid w:val="0040128D"/>
    <w:rsid w:val="00405C89"/>
    <w:rsid w:val="0040659E"/>
    <w:rsid w:val="004115DC"/>
    <w:rsid w:val="00416B62"/>
    <w:rsid w:val="00421055"/>
    <w:rsid w:val="00425B47"/>
    <w:rsid w:val="00433A2A"/>
    <w:rsid w:val="004406AD"/>
    <w:rsid w:val="00447A5E"/>
    <w:rsid w:val="00451AF3"/>
    <w:rsid w:val="00456864"/>
    <w:rsid w:val="004625C4"/>
    <w:rsid w:val="00463B87"/>
    <w:rsid w:val="004640CB"/>
    <w:rsid w:val="004670A5"/>
    <w:rsid w:val="004742FA"/>
    <w:rsid w:val="0047709B"/>
    <w:rsid w:val="00480934"/>
    <w:rsid w:val="00482393"/>
    <w:rsid w:val="00490199"/>
    <w:rsid w:val="0049258D"/>
    <w:rsid w:val="00494A77"/>
    <w:rsid w:val="004A1BB6"/>
    <w:rsid w:val="004A6415"/>
    <w:rsid w:val="004B135C"/>
    <w:rsid w:val="004B425E"/>
    <w:rsid w:val="004B526D"/>
    <w:rsid w:val="004C0B3F"/>
    <w:rsid w:val="004C335C"/>
    <w:rsid w:val="004C48D1"/>
    <w:rsid w:val="004C74BD"/>
    <w:rsid w:val="004D51DC"/>
    <w:rsid w:val="004D5488"/>
    <w:rsid w:val="004D68FB"/>
    <w:rsid w:val="004E077F"/>
    <w:rsid w:val="004E0C56"/>
    <w:rsid w:val="004E1AEF"/>
    <w:rsid w:val="004E2DB0"/>
    <w:rsid w:val="004E5586"/>
    <w:rsid w:val="004E606F"/>
    <w:rsid w:val="004F4639"/>
    <w:rsid w:val="0050158B"/>
    <w:rsid w:val="005044BB"/>
    <w:rsid w:val="00504E0C"/>
    <w:rsid w:val="005064E9"/>
    <w:rsid w:val="00510E3A"/>
    <w:rsid w:val="00512B12"/>
    <w:rsid w:val="005136BE"/>
    <w:rsid w:val="00515F96"/>
    <w:rsid w:val="00521B5D"/>
    <w:rsid w:val="00525D7D"/>
    <w:rsid w:val="005368B2"/>
    <w:rsid w:val="00537985"/>
    <w:rsid w:val="00545D8E"/>
    <w:rsid w:val="00546234"/>
    <w:rsid w:val="00560AEB"/>
    <w:rsid w:val="0056526C"/>
    <w:rsid w:val="00565721"/>
    <w:rsid w:val="00565C8E"/>
    <w:rsid w:val="00572453"/>
    <w:rsid w:val="00572A42"/>
    <w:rsid w:val="0057341B"/>
    <w:rsid w:val="00573D59"/>
    <w:rsid w:val="00595142"/>
    <w:rsid w:val="005A404E"/>
    <w:rsid w:val="005A4468"/>
    <w:rsid w:val="005A7D88"/>
    <w:rsid w:val="005B512C"/>
    <w:rsid w:val="005B6006"/>
    <w:rsid w:val="005B71B1"/>
    <w:rsid w:val="005B72EE"/>
    <w:rsid w:val="005C11A2"/>
    <w:rsid w:val="005C556F"/>
    <w:rsid w:val="005D5815"/>
    <w:rsid w:val="005E1E13"/>
    <w:rsid w:val="005F6D0D"/>
    <w:rsid w:val="005F6D99"/>
    <w:rsid w:val="00601D28"/>
    <w:rsid w:val="00612008"/>
    <w:rsid w:val="006120C6"/>
    <w:rsid w:val="00613B60"/>
    <w:rsid w:val="0061476C"/>
    <w:rsid w:val="00616647"/>
    <w:rsid w:val="006179EC"/>
    <w:rsid w:val="00620D3F"/>
    <w:rsid w:val="00622FB6"/>
    <w:rsid w:val="006238A8"/>
    <w:rsid w:val="006263B6"/>
    <w:rsid w:val="00627948"/>
    <w:rsid w:val="006317CC"/>
    <w:rsid w:val="00643148"/>
    <w:rsid w:val="00644616"/>
    <w:rsid w:val="006479D8"/>
    <w:rsid w:val="0065137C"/>
    <w:rsid w:val="0066025A"/>
    <w:rsid w:val="00662095"/>
    <w:rsid w:val="0067226C"/>
    <w:rsid w:val="00674282"/>
    <w:rsid w:val="00675CD6"/>
    <w:rsid w:val="0067686F"/>
    <w:rsid w:val="00680373"/>
    <w:rsid w:val="00680AE8"/>
    <w:rsid w:val="00685191"/>
    <w:rsid w:val="006908A2"/>
    <w:rsid w:val="006970BF"/>
    <w:rsid w:val="00697130"/>
    <w:rsid w:val="006A4497"/>
    <w:rsid w:val="006C4C02"/>
    <w:rsid w:val="006C5A5F"/>
    <w:rsid w:val="006D3EB2"/>
    <w:rsid w:val="006F50B8"/>
    <w:rsid w:val="006F5411"/>
    <w:rsid w:val="00701554"/>
    <w:rsid w:val="0070292C"/>
    <w:rsid w:val="007062ED"/>
    <w:rsid w:val="007112D3"/>
    <w:rsid w:val="00714C8F"/>
    <w:rsid w:val="00716ACB"/>
    <w:rsid w:val="00717139"/>
    <w:rsid w:val="00722F4B"/>
    <w:rsid w:val="0072352D"/>
    <w:rsid w:val="00724CB7"/>
    <w:rsid w:val="00726CBB"/>
    <w:rsid w:val="00732799"/>
    <w:rsid w:val="00732D2D"/>
    <w:rsid w:val="00740928"/>
    <w:rsid w:val="00740CBB"/>
    <w:rsid w:val="00753D6B"/>
    <w:rsid w:val="007544DB"/>
    <w:rsid w:val="007573EF"/>
    <w:rsid w:val="00766B29"/>
    <w:rsid w:val="00772A0E"/>
    <w:rsid w:val="00783D2E"/>
    <w:rsid w:val="00785726"/>
    <w:rsid w:val="00786571"/>
    <w:rsid w:val="00787A13"/>
    <w:rsid w:val="00792520"/>
    <w:rsid w:val="007963AC"/>
    <w:rsid w:val="00796DB9"/>
    <w:rsid w:val="007A2C3D"/>
    <w:rsid w:val="007A42C7"/>
    <w:rsid w:val="007A67B9"/>
    <w:rsid w:val="007B24AD"/>
    <w:rsid w:val="007B3F8D"/>
    <w:rsid w:val="007B7891"/>
    <w:rsid w:val="007E3C3E"/>
    <w:rsid w:val="007E3E17"/>
    <w:rsid w:val="007F5A1A"/>
    <w:rsid w:val="007F5D67"/>
    <w:rsid w:val="007F6311"/>
    <w:rsid w:val="008022FC"/>
    <w:rsid w:val="0080290D"/>
    <w:rsid w:val="00802E42"/>
    <w:rsid w:val="00811BA4"/>
    <w:rsid w:val="0081480C"/>
    <w:rsid w:val="00815757"/>
    <w:rsid w:val="008225D5"/>
    <w:rsid w:val="00825C9B"/>
    <w:rsid w:val="008268F6"/>
    <w:rsid w:val="00827306"/>
    <w:rsid w:val="00827780"/>
    <w:rsid w:val="008278AE"/>
    <w:rsid w:val="008308F0"/>
    <w:rsid w:val="00831E3B"/>
    <w:rsid w:val="00835EB0"/>
    <w:rsid w:val="00841323"/>
    <w:rsid w:val="00842357"/>
    <w:rsid w:val="00843738"/>
    <w:rsid w:val="0084508A"/>
    <w:rsid w:val="008504D8"/>
    <w:rsid w:val="00850BDE"/>
    <w:rsid w:val="00850D3F"/>
    <w:rsid w:val="008521AA"/>
    <w:rsid w:val="008524C4"/>
    <w:rsid w:val="00852B4B"/>
    <w:rsid w:val="00857744"/>
    <w:rsid w:val="00864FCD"/>
    <w:rsid w:val="0086574A"/>
    <w:rsid w:val="00871DDE"/>
    <w:rsid w:val="00872350"/>
    <w:rsid w:val="008755DA"/>
    <w:rsid w:val="00877F67"/>
    <w:rsid w:val="00885596"/>
    <w:rsid w:val="00887914"/>
    <w:rsid w:val="00893340"/>
    <w:rsid w:val="008B0E10"/>
    <w:rsid w:val="008B5D37"/>
    <w:rsid w:val="008B7E4E"/>
    <w:rsid w:val="008C24FD"/>
    <w:rsid w:val="008C663D"/>
    <w:rsid w:val="008C73E2"/>
    <w:rsid w:val="008C7F98"/>
    <w:rsid w:val="008D071B"/>
    <w:rsid w:val="008D52E9"/>
    <w:rsid w:val="008F13C8"/>
    <w:rsid w:val="008F6040"/>
    <w:rsid w:val="00905B84"/>
    <w:rsid w:val="00906BE9"/>
    <w:rsid w:val="009075BA"/>
    <w:rsid w:val="00910587"/>
    <w:rsid w:val="0091082D"/>
    <w:rsid w:val="00913BB2"/>
    <w:rsid w:val="00916ED0"/>
    <w:rsid w:val="00921905"/>
    <w:rsid w:val="009253A2"/>
    <w:rsid w:val="00932B48"/>
    <w:rsid w:val="00936BB2"/>
    <w:rsid w:val="009406E2"/>
    <w:rsid w:val="00940AE2"/>
    <w:rsid w:val="00940D8E"/>
    <w:rsid w:val="00942241"/>
    <w:rsid w:val="00945674"/>
    <w:rsid w:val="00945B87"/>
    <w:rsid w:val="00950D36"/>
    <w:rsid w:val="00952DF5"/>
    <w:rsid w:val="00956EA8"/>
    <w:rsid w:val="0096270D"/>
    <w:rsid w:val="00963A69"/>
    <w:rsid w:val="009654A7"/>
    <w:rsid w:val="00966EDD"/>
    <w:rsid w:val="00974E8B"/>
    <w:rsid w:val="00975C12"/>
    <w:rsid w:val="00982B33"/>
    <w:rsid w:val="00984F58"/>
    <w:rsid w:val="00986551"/>
    <w:rsid w:val="00986688"/>
    <w:rsid w:val="00992360"/>
    <w:rsid w:val="009945E9"/>
    <w:rsid w:val="009A5AF5"/>
    <w:rsid w:val="009A75F9"/>
    <w:rsid w:val="009B2A2B"/>
    <w:rsid w:val="009B4611"/>
    <w:rsid w:val="009B4B08"/>
    <w:rsid w:val="009C141D"/>
    <w:rsid w:val="009C47DE"/>
    <w:rsid w:val="009C7EBA"/>
    <w:rsid w:val="009D1D39"/>
    <w:rsid w:val="009D3EFC"/>
    <w:rsid w:val="009D419B"/>
    <w:rsid w:val="009D51A1"/>
    <w:rsid w:val="009E046F"/>
    <w:rsid w:val="009E5FCC"/>
    <w:rsid w:val="009E72FB"/>
    <w:rsid w:val="009F763E"/>
    <w:rsid w:val="00A039F0"/>
    <w:rsid w:val="00A03FC3"/>
    <w:rsid w:val="00A05268"/>
    <w:rsid w:val="00A10094"/>
    <w:rsid w:val="00A129F7"/>
    <w:rsid w:val="00A12DFB"/>
    <w:rsid w:val="00A144E1"/>
    <w:rsid w:val="00A160A0"/>
    <w:rsid w:val="00A16664"/>
    <w:rsid w:val="00A24F98"/>
    <w:rsid w:val="00A25432"/>
    <w:rsid w:val="00A26E10"/>
    <w:rsid w:val="00A310FA"/>
    <w:rsid w:val="00A32642"/>
    <w:rsid w:val="00A36E66"/>
    <w:rsid w:val="00A51B2B"/>
    <w:rsid w:val="00A60AA1"/>
    <w:rsid w:val="00A63087"/>
    <w:rsid w:val="00A83370"/>
    <w:rsid w:val="00A862BF"/>
    <w:rsid w:val="00A90211"/>
    <w:rsid w:val="00A92D03"/>
    <w:rsid w:val="00AA150F"/>
    <w:rsid w:val="00AB7E9C"/>
    <w:rsid w:val="00AC50D0"/>
    <w:rsid w:val="00AC781A"/>
    <w:rsid w:val="00AD2094"/>
    <w:rsid w:val="00AF16BF"/>
    <w:rsid w:val="00B10D92"/>
    <w:rsid w:val="00B13CE3"/>
    <w:rsid w:val="00B16E35"/>
    <w:rsid w:val="00B17296"/>
    <w:rsid w:val="00B175AA"/>
    <w:rsid w:val="00B213AE"/>
    <w:rsid w:val="00B42D73"/>
    <w:rsid w:val="00B45C77"/>
    <w:rsid w:val="00B504C0"/>
    <w:rsid w:val="00B64CCE"/>
    <w:rsid w:val="00B662C6"/>
    <w:rsid w:val="00B731D5"/>
    <w:rsid w:val="00B82DE6"/>
    <w:rsid w:val="00B90AB9"/>
    <w:rsid w:val="00BA14E1"/>
    <w:rsid w:val="00BA16E0"/>
    <w:rsid w:val="00BA7E4C"/>
    <w:rsid w:val="00BB2CA0"/>
    <w:rsid w:val="00BB7BD1"/>
    <w:rsid w:val="00BC01C5"/>
    <w:rsid w:val="00BC0FC9"/>
    <w:rsid w:val="00BC5DCC"/>
    <w:rsid w:val="00BC70F7"/>
    <w:rsid w:val="00BC7674"/>
    <w:rsid w:val="00BD0568"/>
    <w:rsid w:val="00BD4D54"/>
    <w:rsid w:val="00BD5015"/>
    <w:rsid w:val="00BD5D75"/>
    <w:rsid w:val="00BD7FF4"/>
    <w:rsid w:val="00BF385F"/>
    <w:rsid w:val="00BF4A46"/>
    <w:rsid w:val="00C0119A"/>
    <w:rsid w:val="00C019ED"/>
    <w:rsid w:val="00C0271D"/>
    <w:rsid w:val="00C02E71"/>
    <w:rsid w:val="00C05735"/>
    <w:rsid w:val="00C12F50"/>
    <w:rsid w:val="00C13D69"/>
    <w:rsid w:val="00C15D40"/>
    <w:rsid w:val="00C2182A"/>
    <w:rsid w:val="00C26F7E"/>
    <w:rsid w:val="00C27CF4"/>
    <w:rsid w:val="00C34F13"/>
    <w:rsid w:val="00C45C7C"/>
    <w:rsid w:val="00C47BE9"/>
    <w:rsid w:val="00C50ED4"/>
    <w:rsid w:val="00C5791B"/>
    <w:rsid w:val="00C61C61"/>
    <w:rsid w:val="00C662EB"/>
    <w:rsid w:val="00C71771"/>
    <w:rsid w:val="00C7262F"/>
    <w:rsid w:val="00C82E93"/>
    <w:rsid w:val="00C82ED5"/>
    <w:rsid w:val="00C83613"/>
    <w:rsid w:val="00C85AE1"/>
    <w:rsid w:val="00C85F7A"/>
    <w:rsid w:val="00C87D7B"/>
    <w:rsid w:val="00C9383E"/>
    <w:rsid w:val="00C9614D"/>
    <w:rsid w:val="00C978AC"/>
    <w:rsid w:val="00CA10E5"/>
    <w:rsid w:val="00CA7667"/>
    <w:rsid w:val="00CA7730"/>
    <w:rsid w:val="00CB11CD"/>
    <w:rsid w:val="00CB4843"/>
    <w:rsid w:val="00CB5782"/>
    <w:rsid w:val="00CB7523"/>
    <w:rsid w:val="00CC40F2"/>
    <w:rsid w:val="00CC4355"/>
    <w:rsid w:val="00CC4AD2"/>
    <w:rsid w:val="00CD2696"/>
    <w:rsid w:val="00CE1805"/>
    <w:rsid w:val="00CE7682"/>
    <w:rsid w:val="00CF0173"/>
    <w:rsid w:val="00CF7D75"/>
    <w:rsid w:val="00D03009"/>
    <w:rsid w:val="00D10409"/>
    <w:rsid w:val="00D13982"/>
    <w:rsid w:val="00D25302"/>
    <w:rsid w:val="00D30C26"/>
    <w:rsid w:val="00D354CF"/>
    <w:rsid w:val="00D364BA"/>
    <w:rsid w:val="00D37C5C"/>
    <w:rsid w:val="00D427FB"/>
    <w:rsid w:val="00D44258"/>
    <w:rsid w:val="00D51563"/>
    <w:rsid w:val="00D532F2"/>
    <w:rsid w:val="00D5536B"/>
    <w:rsid w:val="00D60F20"/>
    <w:rsid w:val="00D62A49"/>
    <w:rsid w:val="00D73729"/>
    <w:rsid w:val="00D74A31"/>
    <w:rsid w:val="00D80AAC"/>
    <w:rsid w:val="00D82E5B"/>
    <w:rsid w:val="00D90356"/>
    <w:rsid w:val="00D912D9"/>
    <w:rsid w:val="00D92DA7"/>
    <w:rsid w:val="00DA3041"/>
    <w:rsid w:val="00DA72B6"/>
    <w:rsid w:val="00DB0136"/>
    <w:rsid w:val="00DC189E"/>
    <w:rsid w:val="00DC2285"/>
    <w:rsid w:val="00DD2F4F"/>
    <w:rsid w:val="00DE3A67"/>
    <w:rsid w:val="00DE41F3"/>
    <w:rsid w:val="00DE6132"/>
    <w:rsid w:val="00DE6A17"/>
    <w:rsid w:val="00DF3A44"/>
    <w:rsid w:val="00DF5364"/>
    <w:rsid w:val="00E15F03"/>
    <w:rsid w:val="00E20969"/>
    <w:rsid w:val="00E20EBD"/>
    <w:rsid w:val="00E24AD1"/>
    <w:rsid w:val="00E25634"/>
    <w:rsid w:val="00E33915"/>
    <w:rsid w:val="00E41725"/>
    <w:rsid w:val="00E466E6"/>
    <w:rsid w:val="00E4745C"/>
    <w:rsid w:val="00E53E71"/>
    <w:rsid w:val="00E54FA2"/>
    <w:rsid w:val="00E61C69"/>
    <w:rsid w:val="00E66D13"/>
    <w:rsid w:val="00E711A1"/>
    <w:rsid w:val="00E71263"/>
    <w:rsid w:val="00E72654"/>
    <w:rsid w:val="00E72C66"/>
    <w:rsid w:val="00E73BFF"/>
    <w:rsid w:val="00E74219"/>
    <w:rsid w:val="00E743BC"/>
    <w:rsid w:val="00E814E1"/>
    <w:rsid w:val="00E83912"/>
    <w:rsid w:val="00E84C0A"/>
    <w:rsid w:val="00E9192B"/>
    <w:rsid w:val="00E9656B"/>
    <w:rsid w:val="00E97079"/>
    <w:rsid w:val="00EA0902"/>
    <w:rsid w:val="00EA24B2"/>
    <w:rsid w:val="00EB4EA0"/>
    <w:rsid w:val="00EB5B0B"/>
    <w:rsid w:val="00EC1839"/>
    <w:rsid w:val="00EC3C27"/>
    <w:rsid w:val="00EC49CB"/>
    <w:rsid w:val="00EC56CD"/>
    <w:rsid w:val="00EC791B"/>
    <w:rsid w:val="00ED5052"/>
    <w:rsid w:val="00EE0EE2"/>
    <w:rsid w:val="00EE3004"/>
    <w:rsid w:val="00EE3DA6"/>
    <w:rsid w:val="00EF1EB1"/>
    <w:rsid w:val="00EF489D"/>
    <w:rsid w:val="00EF55B9"/>
    <w:rsid w:val="00F03266"/>
    <w:rsid w:val="00F102DD"/>
    <w:rsid w:val="00F23F7C"/>
    <w:rsid w:val="00F44B8B"/>
    <w:rsid w:val="00F51CB0"/>
    <w:rsid w:val="00F53AB7"/>
    <w:rsid w:val="00F53D75"/>
    <w:rsid w:val="00F623C4"/>
    <w:rsid w:val="00F62826"/>
    <w:rsid w:val="00F6724D"/>
    <w:rsid w:val="00F67660"/>
    <w:rsid w:val="00F731A1"/>
    <w:rsid w:val="00F738C7"/>
    <w:rsid w:val="00F77B8F"/>
    <w:rsid w:val="00F81BFF"/>
    <w:rsid w:val="00F82E9F"/>
    <w:rsid w:val="00F83B54"/>
    <w:rsid w:val="00F874FC"/>
    <w:rsid w:val="00FA50DB"/>
    <w:rsid w:val="00FB28BC"/>
    <w:rsid w:val="00FB2A9F"/>
    <w:rsid w:val="00FB2B41"/>
    <w:rsid w:val="00FB2D60"/>
    <w:rsid w:val="00FB3291"/>
    <w:rsid w:val="00FB6019"/>
    <w:rsid w:val="00FC05C0"/>
    <w:rsid w:val="00FC6CB6"/>
    <w:rsid w:val="00FD2F83"/>
    <w:rsid w:val="00FD637C"/>
    <w:rsid w:val="00FD7E8D"/>
    <w:rsid w:val="00FE3FC7"/>
    <w:rsid w:val="00FF03CB"/>
    <w:rsid w:val="00FF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CDB7"/>
  <w15:docId w15:val="{F04E033E-1C00-4F06-90BE-ECA5BF2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DB"/>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D071B"/>
    <w:rPr>
      <w:color w:val="0563C1" w:themeColor="hyperlink"/>
      <w:u w:val="single"/>
    </w:rPr>
  </w:style>
  <w:style w:type="character" w:styleId="UnresolvedMention">
    <w:name w:val="Unresolved Mention"/>
    <w:basedOn w:val="DefaultParagraphFont"/>
    <w:uiPriority w:val="99"/>
    <w:semiHidden/>
    <w:unhideWhenUsed/>
    <w:rsid w:val="004E0C56"/>
    <w:rPr>
      <w:color w:val="605E5C"/>
      <w:shd w:val="clear" w:color="auto" w:fill="E1DFDD"/>
    </w:rPr>
  </w:style>
  <w:style w:type="table" w:styleId="TableGrid">
    <w:name w:val="Table Grid"/>
    <w:basedOn w:val="TableNormal"/>
    <w:uiPriority w:val="39"/>
    <w:rsid w:val="00F5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D39"/>
    <w:rPr>
      <w:sz w:val="16"/>
      <w:szCs w:val="16"/>
    </w:rPr>
  </w:style>
  <w:style w:type="paragraph" w:styleId="CommentText">
    <w:name w:val="annotation text"/>
    <w:basedOn w:val="Normal"/>
    <w:link w:val="CommentTextChar"/>
    <w:uiPriority w:val="99"/>
    <w:semiHidden/>
    <w:unhideWhenUsed/>
    <w:rsid w:val="009D1D39"/>
    <w:pPr>
      <w:spacing w:line="240" w:lineRule="auto"/>
    </w:pPr>
    <w:rPr>
      <w:sz w:val="20"/>
      <w:szCs w:val="20"/>
    </w:rPr>
  </w:style>
  <w:style w:type="character" w:customStyle="1" w:styleId="CommentTextChar">
    <w:name w:val="Comment Text Char"/>
    <w:basedOn w:val="DefaultParagraphFont"/>
    <w:link w:val="CommentText"/>
    <w:uiPriority w:val="99"/>
    <w:semiHidden/>
    <w:rsid w:val="009D1D39"/>
    <w:rPr>
      <w:sz w:val="20"/>
      <w:szCs w:val="20"/>
    </w:rPr>
  </w:style>
  <w:style w:type="paragraph" w:styleId="CommentSubject">
    <w:name w:val="annotation subject"/>
    <w:basedOn w:val="CommentText"/>
    <w:next w:val="CommentText"/>
    <w:link w:val="CommentSubjectChar"/>
    <w:uiPriority w:val="99"/>
    <w:semiHidden/>
    <w:unhideWhenUsed/>
    <w:rsid w:val="009D1D39"/>
    <w:rPr>
      <w:b/>
      <w:bCs/>
    </w:rPr>
  </w:style>
  <w:style w:type="character" w:customStyle="1" w:styleId="CommentSubjectChar">
    <w:name w:val="Comment Subject Char"/>
    <w:basedOn w:val="CommentTextChar"/>
    <w:link w:val="CommentSubject"/>
    <w:uiPriority w:val="99"/>
    <w:semiHidden/>
    <w:rsid w:val="009D1D39"/>
    <w:rPr>
      <w:b/>
      <w:bCs/>
      <w:sz w:val="20"/>
      <w:szCs w:val="20"/>
    </w:rPr>
  </w:style>
  <w:style w:type="paragraph" w:customStyle="1" w:styleId="Default">
    <w:name w:val="Default"/>
    <w:rsid w:val="00905B84"/>
    <w:pPr>
      <w:autoSpaceDE w:val="0"/>
      <w:autoSpaceDN w:val="0"/>
      <w:adjustRightInd w:val="0"/>
      <w:spacing w:after="0" w:line="240" w:lineRule="auto"/>
    </w:pPr>
    <w:rPr>
      <w:rFonts w:ascii="Signika" w:eastAsia="Times New Roman" w:hAnsi="Signika" w:cs="Signika"/>
      <w:color w:val="000000"/>
      <w:sz w:val="24"/>
      <w:szCs w:val="24"/>
      <w:lang w:eastAsia="en-GB"/>
    </w:rPr>
  </w:style>
  <w:style w:type="paragraph" w:styleId="NoSpacing">
    <w:name w:val="No Spacing"/>
    <w:uiPriority w:val="1"/>
    <w:qFormat/>
    <w:rsid w:val="0050158B"/>
    <w:pPr>
      <w:spacing w:after="0" w:line="240" w:lineRule="auto"/>
    </w:pPr>
  </w:style>
  <w:style w:type="paragraph" w:styleId="NormalWeb">
    <w:name w:val="Normal (Web)"/>
    <w:basedOn w:val="Normal"/>
    <w:uiPriority w:val="99"/>
    <w:semiHidden/>
    <w:unhideWhenUsed/>
    <w:rsid w:val="00680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87914"/>
    <w:rPr>
      <w:i/>
      <w:iCs/>
    </w:rPr>
  </w:style>
  <w:style w:type="paragraph" w:styleId="Revision">
    <w:name w:val="Revision"/>
    <w:hidden/>
    <w:uiPriority w:val="99"/>
    <w:semiHidden/>
    <w:rsid w:val="006C4C02"/>
    <w:pPr>
      <w:spacing w:after="0" w:line="240" w:lineRule="auto"/>
    </w:pPr>
  </w:style>
  <w:style w:type="character" w:styleId="FollowedHyperlink">
    <w:name w:val="FollowedHyperlink"/>
    <w:basedOn w:val="DefaultParagraphFont"/>
    <w:uiPriority w:val="99"/>
    <w:semiHidden/>
    <w:unhideWhenUsed/>
    <w:rsid w:val="00732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140">
      <w:bodyDiv w:val="1"/>
      <w:marLeft w:val="0"/>
      <w:marRight w:val="0"/>
      <w:marTop w:val="0"/>
      <w:marBottom w:val="0"/>
      <w:divBdr>
        <w:top w:val="none" w:sz="0" w:space="0" w:color="auto"/>
        <w:left w:val="none" w:sz="0" w:space="0" w:color="auto"/>
        <w:bottom w:val="none" w:sz="0" w:space="0" w:color="auto"/>
        <w:right w:val="none" w:sz="0" w:space="0" w:color="auto"/>
      </w:divBdr>
    </w:div>
    <w:div w:id="115761474">
      <w:bodyDiv w:val="1"/>
      <w:marLeft w:val="0"/>
      <w:marRight w:val="0"/>
      <w:marTop w:val="0"/>
      <w:marBottom w:val="0"/>
      <w:divBdr>
        <w:top w:val="none" w:sz="0" w:space="0" w:color="auto"/>
        <w:left w:val="none" w:sz="0" w:space="0" w:color="auto"/>
        <w:bottom w:val="none" w:sz="0" w:space="0" w:color="auto"/>
        <w:right w:val="none" w:sz="0" w:space="0" w:color="auto"/>
      </w:divBdr>
    </w:div>
    <w:div w:id="188840229">
      <w:bodyDiv w:val="1"/>
      <w:marLeft w:val="0"/>
      <w:marRight w:val="0"/>
      <w:marTop w:val="0"/>
      <w:marBottom w:val="0"/>
      <w:divBdr>
        <w:top w:val="none" w:sz="0" w:space="0" w:color="auto"/>
        <w:left w:val="none" w:sz="0" w:space="0" w:color="auto"/>
        <w:bottom w:val="none" w:sz="0" w:space="0" w:color="auto"/>
        <w:right w:val="none" w:sz="0" w:space="0" w:color="auto"/>
      </w:divBdr>
    </w:div>
    <w:div w:id="356279008">
      <w:bodyDiv w:val="1"/>
      <w:marLeft w:val="0"/>
      <w:marRight w:val="0"/>
      <w:marTop w:val="0"/>
      <w:marBottom w:val="0"/>
      <w:divBdr>
        <w:top w:val="none" w:sz="0" w:space="0" w:color="auto"/>
        <w:left w:val="none" w:sz="0" w:space="0" w:color="auto"/>
        <w:bottom w:val="none" w:sz="0" w:space="0" w:color="auto"/>
        <w:right w:val="none" w:sz="0" w:space="0" w:color="auto"/>
      </w:divBdr>
    </w:div>
    <w:div w:id="374279777">
      <w:bodyDiv w:val="1"/>
      <w:marLeft w:val="0"/>
      <w:marRight w:val="0"/>
      <w:marTop w:val="0"/>
      <w:marBottom w:val="0"/>
      <w:divBdr>
        <w:top w:val="none" w:sz="0" w:space="0" w:color="auto"/>
        <w:left w:val="none" w:sz="0" w:space="0" w:color="auto"/>
        <w:bottom w:val="none" w:sz="0" w:space="0" w:color="auto"/>
        <w:right w:val="none" w:sz="0" w:space="0" w:color="auto"/>
      </w:divBdr>
    </w:div>
    <w:div w:id="379522000">
      <w:bodyDiv w:val="1"/>
      <w:marLeft w:val="0"/>
      <w:marRight w:val="0"/>
      <w:marTop w:val="0"/>
      <w:marBottom w:val="0"/>
      <w:divBdr>
        <w:top w:val="none" w:sz="0" w:space="0" w:color="auto"/>
        <w:left w:val="none" w:sz="0" w:space="0" w:color="auto"/>
        <w:bottom w:val="none" w:sz="0" w:space="0" w:color="auto"/>
        <w:right w:val="none" w:sz="0" w:space="0" w:color="auto"/>
      </w:divBdr>
    </w:div>
    <w:div w:id="773860604">
      <w:bodyDiv w:val="1"/>
      <w:marLeft w:val="0"/>
      <w:marRight w:val="0"/>
      <w:marTop w:val="0"/>
      <w:marBottom w:val="0"/>
      <w:divBdr>
        <w:top w:val="none" w:sz="0" w:space="0" w:color="auto"/>
        <w:left w:val="none" w:sz="0" w:space="0" w:color="auto"/>
        <w:bottom w:val="none" w:sz="0" w:space="0" w:color="auto"/>
        <w:right w:val="none" w:sz="0" w:space="0" w:color="auto"/>
      </w:divBdr>
    </w:div>
    <w:div w:id="777600054">
      <w:bodyDiv w:val="1"/>
      <w:marLeft w:val="0"/>
      <w:marRight w:val="0"/>
      <w:marTop w:val="0"/>
      <w:marBottom w:val="0"/>
      <w:divBdr>
        <w:top w:val="none" w:sz="0" w:space="0" w:color="auto"/>
        <w:left w:val="none" w:sz="0" w:space="0" w:color="auto"/>
        <w:bottom w:val="none" w:sz="0" w:space="0" w:color="auto"/>
        <w:right w:val="none" w:sz="0" w:space="0" w:color="auto"/>
      </w:divBdr>
    </w:div>
    <w:div w:id="1075250447">
      <w:bodyDiv w:val="1"/>
      <w:marLeft w:val="0"/>
      <w:marRight w:val="0"/>
      <w:marTop w:val="0"/>
      <w:marBottom w:val="0"/>
      <w:divBdr>
        <w:top w:val="none" w:sz="0" w:space="0" w:color="auto"/>
        <w:left w:val="none" w:sz="0" w:space="0" w:color="auto"/>
        <w:bottom w:val="none" w:sz="0" w:space="0" w:color="auto"/>
        <w:right w:val="none" w:sz="0" w:space="0" w:color="auto"/>
      </w:divBdr>
    </w:div>
    <w:div w:id="1098788231">
      <w:bodyDiv w:val="1"/>
      <w:marLeft w:val="0"/>
      <w:marRight w:val="0"/>
      <w:marTop w:val="0"/>
      <w:marBottom w:val="0"/>
      <w:divBdr>
        <w:top w:val="none" w:sz="0" w:space="0" w:color="auto"/>
        <w:left w:val="none" w:sz="0" w:space="0" w:color="auto"/>
        <w:bottom w:val="none" w:sz="0" w:space="0" w:color="auto"/>
        <w:right w:val="none" w:sz="0" w:space="0" w:color="auto"/>
      </w:divBdr>
    </w:div>
    <w:div w:id="1214271266">
      <w:bodyDiv w:val="1"/>
      <w:marLeft w:val="0"/>
      <w:marRight w:val="0"/>
      <w:marTop w:val="0"/>
      <w:marBottom w:val="0"/>
      <w:divBdr>
        <w:top w:val="none" w:sz="0" w:space="0" w:color="auto"/>
        <w:left w:val="none" w:sz="0" w:space="0" w:color="auto"/>
        <w:bottom w:val="none" w:sz="0" w:space="0" w:color="auto"/>
        <w:right w:val="none" w:sz="0" w:space="0" w:color="auto"/>
      </w:divBdr>
    </w:div>
    <w:div w:id="1410733702">
      <w:bodyDiv w:val="1"/>
      <w:marLeft w:val="0"/>
      <w:marRight w:val="0"/>
      <w:marTop w:val="0"/>
      <w:marBottom w:val="0"/>
      <w:divBdr>
        <w:top w:val="none" w:sz="0" w:space="0" w:color="auto"/>
        <w:left w:val="none" w:sz="0" w:space="0" w:color="auto"/>
        <w:bottom w:val="none" w:sz="0" w:space="0" w:color="auto"/>
        <w:right w:val="none" w:sz="0" w:space="0" w:color="auto"/>
      </w:divBdr>
      <w:divsChild>
        <w:div w:id="1778787873">
          <w:marLeft w:val="0"/>
          <w:marRight w:val="0"/>
          <w:marTop w:val="0"/>
          <w:marBottom w:val="0"/>
          <w:divBdr>
            <w:top w:val="none" w:sz="0" w:space="0" w:color="auto"/>
            <w:left w:val="none" w:sz="0" w:space="0" w:color="auto"/>
            <w:bottom w:val="none" w:sz="0" w:space="0" w:color="auto"/>
            <w:right w:val="none" w:sz="0" w:space="0" w:color="auto"/>
          </w:divBdr>
        </w:div>
      </w:divsChild>
    </w:div>
    <w:div w:id="1711882367">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
    <w:div w:id="1863467660">
      <w:bodyDiv w:val="1"/>
      <w:marLeft w:val="0"/>
      <w:marRight w:val="0"/>
      <w:marTop w:val="0"/>
      <w:marBottom w:val="0"/>
      <w:divBdr>
        <w:top w:val="none" w:sz="0" w:space="0" w:color="auto"/>
        <w:left w:val="none" w:sz="0" w:space="0" w:color="auto"/>
        <w:bottom w:val="none" w:sz="0" w:space="0" w:color="auto"/>
        <w:right w:val="none" w:sz="0" w:space="0" w:color="auto"/>
      </w:divBdr>
    </w:div>
    <w:div w:id="213767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repairs@medway.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magard.co.uk/advice/understanding-black-mould" TargetMode="External"/><Relationship Id="rId12" Type="http://schemas.openxmlformats.org/officeDocument/2006/relationships/hyperlink" Target="https://www.medway.gov.uk/householdhel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ingsafetyconcern@medway.gov.uk" TargetMode="External"/><Relationship Id="rId5" Type="http://schemas.openxmlformats.org/officeDocument/2006/relationships/footnotes" Target="footnotes.xml"/><Relationship Id="rId15" Type="http://schemas.openxmlformats.org/officeDocument/2006/relationships/hyperlink" Target="https://www.justice.gov.uk/courts/procedure-rules/civil/protocol/prot_hou" TargetMode="External"/><Relationship Id="rId10" Type="http://schemas.openxmlformats.org/officeDocument/2006/relationships/hyperlink" Target="mailto:housing.repairs@medway.gov.u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cid:image003.png@01D8D956.6B3FD570" TargetMode="External"/><Relationship Id="rId14" Type="http://schemas.openxmlformats.org/officeDocument/2006/relationships/hyperlink" Target="https://www.housing-ombudsman.org.uk/wp-content/uploads/2021/10/Spotlight-report-Damp-and-mould-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gnika">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5C191F"/>
    <w:rsid w:val="00605B72"/>
    <w:rsid w:val="007A4A67"/>
    <w:rsid w:val="007D691C"/>
    <w:rsid w:val="007E5069"/>
    <w:rsid w:val="00885493"/>
    <w:rsid w:val="008C692B"/>
    <w:rsid w:val="00AA3698"/>
    <w:rsid w:val="00AD3732"/>
    <w:rsid w:val="00CC3941"/>
    <w:rsid w:val="00D1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2023-03-15T14:13:00Z</dcterms:created>
  <dcterms:modified xsi:type="dcterms:W3CDTF">2023-03-15T14:13:00Z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