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C997" w14:textId="0DBD592A" w:rsidR="00566BD5" w:rsidRPr="004C62DC" w:rsidRDefault="00566BD5" w:rsidP="00566BD5">
      <w:pPr>
        <w:pStyle w:val="Title"/>
        <w:rPr>
          <w:rFonts w:ascii="Arial" w:hAnsi="Arial" w:cs="Arial"/>
        </w:rPr>
      </w:pPr>
      <w:r w:rsidRPr="004C62DC">
        <w:rPr>
          <w:rFonts w:ascii="Arial" w:hAnsi="Arial" w:cs="Arial"/>
        </w:rPr>
        <w:t>LA table: Funding period 2021 to 2022</w:t>
      </w:r>
    </w:p>
    <w:p w14:paraId="0A9D864B" w14:textId="77777777" w:rsidR="00566BD5" w:rsidRPr="004C62DC" w:rsidRDefault="00566BD5" w:rsidP="00566BD5">
      <w:pPr>
        <w:rPr>
          <w:rFonts w:ascii="Arial" w:hAnsi="Arial" w:cs="Arial"/>
          <w:sz w:val="24"/>
          <w:szCs w:val="24"/>
        </w:rPr>
      </w:pPr>
      <w:r w:rsidRPr="004C62DC">
        <w:rPr>
          <w:rFonts w:ascii="Arial" w:hAnsi="Arial" w:cs="Arial"/>
          <w:sz w:val="24"/>
          <w:szCs w:val="24"/>
        </w:rPr>
        <w:t>Department for Education Section 251 Financial Data Collection</w:t>
      </w:r>
    </w:p>
    <w:p w14:paraId="69C37C80" w14:textId="1DBFEEB1" w:rsidR="00566BD5" w:rsidRDefault="00566BD5" w:rsidP="00566BD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3"/>
      </w:tblGrid>
      <w:tr w:rsidR="00566BD5" w14:paraId="7E76D081" w14:textId="77777777" w:rsidTr="00311A49">
        <w:tc>
          <w:tcPr>
            <w:tcW w:w="19842" w:type="dxa"/>
          </w:tcPr>
          <w:tbl>
            <w:tblPr>
              <w:tblW w:w="1983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  <w:gridCol w:w="1700"/>
              <w:gridCol w:w="1700"/>
              <w:gridCol w:w="1700"/>
              <w:gridCol w:w="1700"/>
              <w:gridCol w:w="1700"/>
              <w:gridCol w:w="1700"/>
              <w:gridCol w:w="1700"/>
              <w:gridCol w:w="1700"/>
              <w:gridCol w:w="1700"/>
            </w:tblGrid>
            <w:tr w:rsidR="00566BD5" w14:paraId="24D094BB" w14:textId="77777777" w:rsidTr="00311A49">
              <w:trPr>
                <w:trHeight w:val="60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0309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85C3" w14:textId="77777777" w:rsidR="00566BD5" w:rsidRPr="009F7F60" w:rsidRDefault="00566BD5" w:rsidP="00311A49">
                  <w:pPr>
                    <w:spacing w:after="0" w:line="240" w:lineRule="auto"/>
                    <w:rPr>
                      <w:highlight w:val="blue"/>
                    </w:rPr>
                  </w:pPr>
                  <w:r w:rsidRPr="009F7F60">
                    <w:rPr>
                      <w:rFonts w:ascii="Arial" w:eastAsia="Arial" w:hAnsi="Arial"/>
                      <w:b/>
                      <w:color w:val="FFFFFF"/>
                      <w:highlight w:val="blue"/>
                    </w:rPr>
                    <w:t>Description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0309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7E95" w14:textId="77777777" w:rsidR="00566BD5" w:rsidRPr="009F7F60" w:rsidRDefault="00566BD5" w:rsidP="00311A49">
                  <w:pPr>
                    <w:spacing w:after="0" w:line="240" w:lineRule="auto"/>
                    <w:jc w:val="center"/>
                    <w:rPr>
                      <w:highlight w:val="blue"/>
                    </w:rPr>
                  </w:pPr>
                  <w:r w:rsidRPr="009F7F60">
                    <w:rPr>
                      <w:rFonts w:ascii="Arial" w:eastAsia="Arial" w:hAnsi="Arial"/>
                      <w:b/>
                      <w:color w:val="FFFFFF"/>
                      <w:highlight w:val="blue"/>
                    </w:rPr>
                    <w:t>Early Years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0309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CD9A" w14:textId="77777777" w:rsidR="00566BD5" w:rsidRPr="009F7F60" w:rsidRDefault="00566BD5" w:rsidP="00311A49">
                  <w:pPr>
                    <w:spacing w:after="0" w:line="240" w:lineRule="auto"/>
                    <w:jc w:val="center"/>
                    <w:rPr>
                      <w:highlight w:val="blue"/>
                    </w:rPr>
                  </w:pPr>
                  <w:r w:rsidRPr="009F7F60">
                    <w:rPr>
                      <w:rFonts w:ascii="Arial" w:eastAsia="Arial" w:hAnsi="Arial"/>
                      <w:b/>
                      <w:color w:val="FFFFFF"/>
                      <w:highlight w:val="blue"/>
                    </w:rPr>
                    <w:t>Primary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0309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84FC" w14:textId="77777777" w:rsidR="00566BD5" w:rsidRPr="009F7F60" w:rsidRDefault="00566BD5" w:rsidP="00311A49">
                  <w:pPr>
                    <w:spacing w:after="0" w:line="240" w:lineRule="auto"/>
                    <w:jc w:val="center"/>
                    <w:rPr>
                      <w:highlight w:val="blue"/>
                    </w:rPr>
                  </w:pPr>
                  <w:r w:rsidRPr="009F7F60">
                    <w:rPr>
                      <w:rFonts w:ascii="Arial" w:eastAsia="Arial" w:hAnsi="Arial"/>
                      <w:b/>
                      <w:color w:val="FFFFFF"/>
                      <w:highlight w:val="blue"/>
                    </w:rPr>
                    <w:t>Secondary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0309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6ABA" w14:textId="77777777" w:rsidR="00566BD5" w:rsidRPr="009F7F60" w:rsidRDefault="00566BD5" w:rsidP="00311A49">
                  <w:pPr>
                    <w:spacing w:after="0" w:line="240" w:lineRule="auto"/>
                    <w:jc w:val="center"/>
                    <w:rPr>
                      <w:highlight w:val="blue"/>
                    </w:rPr>
                  </w:pPr>
                  <w:r w:rsidRPr="009F7F60">
                    <w:rPr>
                      <w:rFonts w:ascii="Arial" w:eastAsia="Arial" w:hAnsi="Arial"/>
                      <w:b/>
                      <w:color w:val="FFFFFF"/>
                      <w:highlight w:val="blue"/>
                    </w:rPr>
                    <w:t>SEN/</w:t>
                  </w:r>
                </w:p>
                <w:p w14:paraId="6D93175E" w14:textId="77777777" w:rsidR="00566BD5" w:rsidRPr="009F7F60" w:rsidRDefault="00566BD5" w:rsidP="00311A49">
                  <w:pPr>
                    <w:spacing w:after="0" w:line="240" w:lineRule="auto"/>
                    <w:jc w:val="center"/>
                    <w:rPr>
                      <w:highlight w:val="blue"/>
                    </w:rPr>
                  </w:pPr>
                  <w:r w:rsidRPr="009F7F60">
                    <w:rPr>
                      <w:rFonts w:ascii="Arial" w:eastAsia="Arial" w:hAnsi="Arial"/>
                      <w:b/>
                      <w:color w:val="FFFFFF"/>
                      <w:highlight w:val="blue"/>
                    </w:rPr>
                    <w:t>Special Schools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0309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5B06" w14:textId="77777777" w:rsidR="00566BD5" w:rsidRPr="009F7F60" w:rsidRDefault="00566BD5" w:rsidP="00311A49">
                  <w:pPr>
                    <w:spacing w:after="0" w:line="240" w:lineRule="auto"/>
                    <w:jc w:val="center"/>
                    <w:rPr>
                      <w:highlight w:val="blue"/>
                    </w:rPr>
                  </w:pPr>
                  <w:r w:rsidRPr="009F7F60">
                    <w:rPr>
                      <w:rFonts w:ascii="Arial" w:eastAsia="Arial" w:hAnsi="Arial"/>
                      <w:b/>
                      <w:color w:val="FFFFFF"/>
                      <w:highlight w:val="blue"/>
                    </w:rPr>
                    <w:t>AP/</w:t>
                  </w:r>
                </w:p>
                <w:p w14:paraId="3F54C1FB" w14:textId="77777777" w:rsidR="00566BD5" w:rsidRPr="009F7F60" w:rsidRDefault="00566BD5" w:rsidP="00311A49">
                  <w:pPr>
                    <w:spacing w:after="0" w:line="240" w:lineRule="auto"/>
                    <w:jc w:val="center"/>
                    <w:rPr>
                      <w:highlight w:val="blue"/>
                    </w:rPr>
                  </w:pPr>
                  <w:r w:rsidRPr="009F7F60">
                    <w:rPr>
                      <w:rFonts w:ascii="Arial" w:eastAsia="Arial" w:hAnsi="Arial"/>
                      <w:b/>
                      <w:color w:val="FFFFFF"/>
                      <w:highlight w:val="blue"/>
                    </w:rPr>
                    <w:t>PRUs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0309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9AFE" w14:textId="77777777" w:rsidR="00566BD5" w:rsidRPr="009F7F60" w:rsidRDefault="00566BD5" w:rsidP="00311A49">
                  <w:pPr>
                    <w:spacing w:after="0" w:line="240" w:lineRule="auto"/>
                    <w:jc w:val="center"/>
                    <w:rPr>
                      <w:highlight w:val="blue"/>
                    </w:rPr>
                  </w:pPr>
                  <w:r w:rsidRPr="009F7F60">
                    <w:rPr>
                      <w:rFonts w:ascii="Arial" w:eastAsia="Arial" w:hAnsi="Arial"/>
                      <w:b/>
                      <w:color w:val="FFFFFF"/>
                      <w:highlight w:val="blue"/>
                    </w:rPr>
                    <w:t>Post</w:t>
                  </w:r>
                </w:p>
                <w:p w14:paraId="4620CFD3" w14:textId="77777777" w:rsidR="00566BD5" w:rsidRPr="009F7F60" w:rsidRDefault="00566BD5" w:rsidP="00311A49">
                  <w:pPr>
                    <w:spacing w:after="0" w:line="240" w:lineRule="auto"/>
                    <w:jc w:val="center"/>
                    <w:rPr>
                      <w:highlight w:val="blue"/>
                    </w:rPr>
                  </w:pPr>
                  <w:r w:rsidRPr="009F7F60">
                    <w:rPr>
                      <w:rFonts w:ascii="Arial" w:eastAsia="Arial" w:hAnsi="Arial"/>
                      <w:b/>
                      <w:color w:val="FFFFFF"/>
                      <w:highlight w:val="blue"/>
                    </w:rPr>
                    <w:t>School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0309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AB6A" w14:textId="77777777" w:rsidR="00566BD5" w:rsidRPr="009F7F60" w:rsidRDefault="00566BD5" w:rsidP="00311A49">
                  <w:pPr>
                    <w:spacing w:after="0" w:line="240" w:lineRule="auto"/>
                    <w:jc w:val="center"/>
                    <w:rPr>
                      <w:highlight w:val="blue"/>
                    </w:rPr>
                  </w:pPr>
                  <w:r w:rsidRPr="009F7F60">
                    <w:rPr>
                      <w:rFonts w:ascii="Arial" w:eastAsia="Arial" w:hAnsi="Arial"/>
                      <w:b/>
                      <w:color w:val="FFFFFF"/>
                      <w:highlight w:val="blue"/>
                    </w:rPr>
                    <w:t>Gross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0309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F293" w14:textId="77777777" w:rsidR="00566BD5" w:rsidRPr="009F7F60" w:rsidRDefault="00566BD5" w:rsidP="00311A49">
                  <w:pPr>
                    <w:spacing w:after="0" w:line="240" w:lineRule="auto"/>
                    <w:jc w:val="center"/>
                    <w:rPr>
                      <w:highlight w:val="blue"/>
                    </w:rPr>
                  </w:pPr>
                  <w:r w:rsidRPr="009F7F60">
                    <w:rPr>
                      <w:rFonts w:ascii="Arial" w:eastAsia="Arial" w:hAnsi="Arial"/>
                      <w:b/>
                      <w:color w:val="FFFFFF"/>
                      <w:highlight w:val="blue"/>
                    </w:rPr>
                    <w:t>Income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0309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CEFE" w14:textId="77777777" w:rsidR="00566BD5" w:rsidRPr="009F7F60" w:rsidRDefault="00566BD5" w:rsidP="00311A49">
                  <w:pPr>
                    <w:spacing w:after="0" w:line="240" w:lineRule="auto"/>
                    <w:jc w:val="center"/>
                    <w:rPr>
                      <w:highlight w:val="blue"/>
                    </w:rPr>
                  </w:pPr>
                  <w:r w:rsidRPr="009F7F60">
                    <w:rPr>
                      <w:rFonts w:ascii="Arial" w:eastAsia="Arial" w:hAnsi="Arial"/>
                      <w:b/>
                      <w:color w:val="FFFFFF"/>
                      <w:highlight w:val="blue"/>
                    </w:rPr>
                    <w:t>Net</w:t>
                  </w:r>
                </w:p>
              </w:tc>
            </w:tr>
            <w:tr w:rsidR="00566BD5" w14:paraId="56115258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9516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1.0.1 Individual Schools Budget (i.e. school budget shares, before Academy recoupment), including 6th form grant for maintained schools, but excluding all high needs place funding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4DF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£16,383,487.00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3EE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£107,904,051.00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767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£99,877,121.00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9CC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622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56E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416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£224,164,659.00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B41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806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£224,164,659.00</w:t>
                  </w:r>
                </w:p>
              </w:tc>
            </w:tr>
            <w:tr w:rsidR="00566BD5" w14:paraId="1F0A6433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E7E3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1.0.2 High needs place funding within Individual Schools Budget (i.e. within school budget shares, before Academy recoupment), including all pre- and post-16 place funding for maintained schools and academies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DB3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883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CCB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£2,270,000.00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CE8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£7,000,000.00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7AC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£2,566,000.00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733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05E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£11,836,000.00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B2A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6F3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£11,836,000.00</w:t>
                  </w:r>
                </w:p>
              </w:tc>
            </w:tr>
            <w:tr w:rsidR="00566BD5" w14:paraId="1AD320AE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B13F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1.1.1 Contingencies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AAF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4B0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4DD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065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396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2F2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E11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9EE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D27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199E840E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6EB5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1.1.2 Behaviour support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D1C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5F5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42B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F8D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3CE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600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107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4F6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BFB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75081102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BAA4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1.1.3 Support to UPEG and bilingual learners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103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60A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9E4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680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A4F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415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B91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856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259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0C4B03ED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5CEE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1.1.4 Free school meals eligibility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032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EB0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4EE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C7F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4D5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751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E56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652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923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1DB6FF64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5A90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1.1.5 Insurance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1A6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F3C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BCE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34B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781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3D5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103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B66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306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1BAF8839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719A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1.1.6 Museum and Library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E55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A7A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8CF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8F8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504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FDE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099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00C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AAD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66973F62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C56E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1.1.7 Licences/subscriptions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EBD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AF7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D38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E33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A04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7BB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B5E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901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BF4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6055AE0F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8ED5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1.1.8 Staff costs – supply cover excluding cover for facility time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615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FA6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£12,622.00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6EE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£1,212.00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745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62A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6E7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F9D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£13,834.00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831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041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£13,834.00</w:t>
                  </w:r>
                </w:p>
              </w:tc>
            </w:tr>
            <w:tr w:rsidR="00566BD5" w14:paraId="3270D1CD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6F22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1.1.9 Staff costs – supply cover for facility time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449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3B8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BE3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5BE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C7C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E81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98C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920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71D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7044FA84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66E3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1.1.10 School improvement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DBE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BA5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161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2CB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5E9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C4B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1A0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B3A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9BD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1A76EA99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8660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1.2.1 Top-up funding – maintained schools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E46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£16,521.00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CB0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£1,299,652.00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32B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£415,778.00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782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£3,623,606.00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E41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£151,442.00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B04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A2A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£5,506,999.00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4F0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688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£5,506,999.00</w:t>
                  </w:r>
                </w:p>
              </w:tc>
            </w:tr>
            <w:tr w:rsidR="00566BD5" w14:paraId="1755FABB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A41B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1.2.2 Top-up funding – academies, free schools and colleges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864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£6,580.00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711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£517,608.00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85B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£165,591.00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3E1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£7,302,594.00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969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£20,836.00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A6D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£1,287,440.00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A38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£9,300,649.00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8A2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C97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£9,300,649.00</w:t>
                  </w:r>
                </w:p>
              </w:tc>
            </w:tr>
            <w:tr w:rsidR="00566BD5" w14:paraId="54AB3A02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8E41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1.2.3 Top-up and other funding – non-maintained and independent providers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47E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£77,807.00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3F2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£6,120,779.00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E45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£1,958,131.00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567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£2,308,260.00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0FA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£246,387.00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7B5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£9,228,725.00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AF1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£19,940,089.00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25C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£290,659.00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191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£19,649,430.00</w:t>
                  </w:r>
                </w:p>
              </w:tc>
            </w:tr>
            <w:tr w:rsidR="00566BD5" w14:paraId="704E172A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3079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1.2.4 Additional high needs targeted funding for mainstream schools and academies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725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578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C88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F83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955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4DD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5C5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916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284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5EC64673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8B42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1.2.5 SEN support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5D7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374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D22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B5F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297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68F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B8C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3C6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402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2211A72B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96A5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1.2.6 Hospital education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353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9A2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D14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E44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£558,151.00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A26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3A1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253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£558,151.00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1E6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E99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£558,151.00</w:t>
                  </w:r>
                </w:p>
              </w:tc>
            </w:tr>
            <w:tr w:rsidR="00566BD5" w14:paraId="71EF8B83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D784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1.2.7 Other alternative provision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B3F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58A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D82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8BA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D7E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F9F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£629,122.00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D5D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£629,122.00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9A2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£61,040.00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DC1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£568,082.00</w:t>
                  </w:r>
                </w:p>
              </w:tc>
            </w:tr>
            <w:tr w:rsidR="00566BD5" w14:paraId="333782C0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1808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1.2.8 Support for inclusion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981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722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830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928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3F9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037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630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834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EBF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6ADF8002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BF83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1.2.9 Special schools and PRUs in financial difficulty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F48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EDA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2CB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C35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F6C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70F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145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233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5F8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0C815E10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BA20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1.2.10 PFI/ BSF costs at special schools, AP/ PRUs and Post 16 institutions only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189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573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895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356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DBD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04B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E36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E69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0D7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139B5A8F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43C8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1.2.11 Direct payments (SEN and disability)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43C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B16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143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3A4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92E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5FB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£157,000.00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BBD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£157,000.00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DDD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185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£157,000.00</w:t>
                  </w:r>
                </w:p>
              </w:tc>
            </w:tr>
            <w:tr w:rsidR="00566BD5" w14:paraId="0A2CC364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E615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1.2.12 Carbon reduction commitment allowances (PRUs)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8E1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053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873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409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D09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246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3A1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A18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7B8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1A605D6C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8DC5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1.2.13 Therapies and other health related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B27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F28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D05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£198,000.00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E61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A84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17F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4CF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£198,000.00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E78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43E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£198,000.00</w:t>
                  </w:r>
                </w:p>
              </w:tc>
            </w:tr>
            <w:tr w:rsidR="00566BD5" w14:paraId="61561ECE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C3FC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1.3.1 Central expenditure on early years entitlement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8CE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£702,929.00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C18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07A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FF7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4CA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9DB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796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£702,929.00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8C0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CF5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£702,929.00</w:t>
                  </w:r>
                </w:p>
              </w:tc>
            </w:tr>
            <w:tr w:rsidR="00566BD5" w14:paraId="386BA675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B082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1.4.1 Contribution to combined budgets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45B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4DB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0D3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£505,000.00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AEC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1AE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BBE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585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£505,000.00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0AF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0A3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£505,000.00</w:t>
                  </w:r>
                </w:p>
              </w:tc>
            </w:tr>
            <w:tr w:rsidR="00566BD5" w14:paraId="2CB0EB9D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BA3D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1.4.2 School admissions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609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938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£366,454.00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C81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£35,177.00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BB4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£10,618.00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562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£2,308.00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D53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F67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£414,557.00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691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1E7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£414,557.00</w:t>
                  </w:r>
                </w:p>
              </w:tc>
            </w:tr>
            <w:tr w:rsidR="00566BD5" w14:paraId="23F150AD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AFD8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1.4.3 Servicing of schools forums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A1B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0F2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£4,419.00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EF9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£424.00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0B9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£129.00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297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040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C6F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11A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3EE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£5,000.00</w:t>
                  </w:r>
                </w:p>
              </w:tc>
            </w:tr>
            <w:tr w:rsidR="00566BD5" w14:paraId="6561694C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B7E3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1.4.4 Termination of employment costs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84C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0C1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099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099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DB9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575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BD5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1A5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0E2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17DF6EDD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69DD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1.4.5 Falling Rolls Fund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3AA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B35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03E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3D1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6D3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64C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B43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0D0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BE5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20BBADC1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DFA9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1.4.6 Capital expenditure from revenue (CERA)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4C4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4F2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4AF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A27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C7F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22C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E4A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636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C30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5D595A4F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8B65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1.4.7 Prudential borrowing costs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8A1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88F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317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AC9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165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E5C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367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52A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59B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5C4729EB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80CF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1.4.8 Fees to independent schools without SEN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659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E90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8A3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287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1CF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062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BDA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D38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121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329A79A8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0379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1.4.9 Equal pay - back pay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106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F1E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AE8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F32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AF4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4FC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61D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A22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424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25375755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F007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1.4.10 Pupil growth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401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973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DEE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£161,400.00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BC7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9B3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389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EDD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£161,400.00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7F9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857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£161,400.00</w:t>
                  </w:r>
                </w:p>
              </w:tc>
            </w:tr>
            <w:tr w:rsidR="00566BD5" w14:paraId="6B61DBAE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2774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1.4.11 SEN transport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633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C35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086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AC5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4E5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4DC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52F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AEF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F0E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28B22624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9587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1.4.12 Exceptions agreed by Secretary of State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248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0EC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BEA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29F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0C9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2CF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C7A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608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EA3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6D670F2B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EFD8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1.4.13 Infant class sizes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173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B2C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£350,000.00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859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DC4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80C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4F7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830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£350,000.00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E54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D6E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£350,000.00</w:t>
                  </w:r>
                </w:p>
              </w:tc>
            </w:tr>
            <w:tr w:rsidR="00566BD5" w14:paraId="0871185D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C7C1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1.4.14 Other Items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F69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5FD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671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£275,700.00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A8B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03C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783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687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£275,700.00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9E6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B53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£275,700.00</w:t>
                  </w:r>
                </w:p>
              </w:tc>
            </w:tr>
            <w:tr w:rsidR="00566BD5" w14:paraId="3FE7A5A4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545D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1.5.1 Education welfare service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76E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9DB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491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131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A4F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529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6F0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494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9AD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6A01F625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5580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1.5.2 Asset management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EFE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74E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639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543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B81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483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DF8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732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2D4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79366D3B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DA0E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1.5.3 Statutory/ Regulatory duties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4B8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C72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89A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74A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123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C93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C2E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£472,982.00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373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3F5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£472,982.00</w:t>
                  </w:r>
                </w:p>
              </w:tc>
            </w:tr>
            <w:tr w:rsidR="00566BD5" w14:paraId="12124370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7535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1.6.1 Central support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46F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8F2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E32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2A4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E13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41A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CBF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£173,937.00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4E7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257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£173,937.00</w:t>
                  </w:r>
                </w:p>
              </w:tc>
            </w:tr>
            <w:tr w:rsidR="00566BD5" w14:paraId="53C33D19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E72B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1.6.2 Education welfare service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416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CBA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D19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450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4F0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AED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576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05F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E95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4AC136A5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CE4A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1.6.3 Asset Management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971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4B2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16A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644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EC0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91C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5E1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£26,383.00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F67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EF5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£26,383.00</w:t>
                  </w:r>
                </w:p>
              </w:tc>
            </w:tr>
            <w:tr w:rsidR="00566BD5" w14:paraId="039AC5AD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47CF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1.6.4 Statutory/ Regulatory duties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B14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E6C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901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C17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C1A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123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923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BBC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371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1BF7BA80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4088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1.6.5 Premature retirement cost/ Redundancy costs (new provisions)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949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85D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A36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C05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A0D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A8C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D57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£273,913.00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747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26E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£273,913.00</w:t>
                  </w:r>
                </w:p>
              </w:tc>
            </w:tr>
            <w:tr w:rsidR="00566BD5" w14:paraId="5A5C14E9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7720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1.6.6 Monitoring national curriculum assessment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CA0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8D9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F80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E94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E58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022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35C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£100,000.00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380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5B9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£100,000.00</w:t>
                  </w:r>
                </w:p>
              </w:tc>
            </w:tr>
            <w:tr w:rsidR="00566BD5" w14:paraId="67EFB0C6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130D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1.7.1 Other Specific Grants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9C7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14D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72C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7EB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8D6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129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F05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3B9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88C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7910A590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9982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1.8.1 TOTAL SCHOOLS BUDGET (before Academy recoupment)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FA8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£17,187,324.00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C37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£116,575,585.00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C10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£105,863,534.00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6C6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£20,803,358.00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A2F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£2,987,001.00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798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£11,302,287.00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18D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£275,766,304.00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DAE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£351,699.00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E37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£275,414,605.00</w:t>
                  </w:r>
                </w:p>
              </w:tc>
            </w:tr>
            <w:tr w:rsidR="00566BD5" w14:paraId="3DA07E77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9002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1.9.1 Estimated Dedicated Schools Grant for 2021-22 (after deductions for post school high needs place funding, but including school and academy post-16 high needs place funding)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589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9E1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3D7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835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EE7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AAB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0E7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£274,932,605.00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DF1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AE6E" w14:textId="77777777" w:rsidR="00566BD5" w:rsidRDefault="00566BD5" w:rsidP="00311A49">
                  <w:pPr>
                    <w:spacing w:after="0" w:line="240" w:lineRule="auto"/>
                  </w:pPr>
                </w:p>
              </w:tc>
            </w:tr>
            <w:tr w:rsidR="00566BD5" w14:paraId="451B009E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602A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1.9.2 Dedicated Schools Grant brought forward from 2020-21 (please show a deficit as a negative)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094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5A8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2C6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687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BAC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C83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0F8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-£16,261,305.00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C76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8CA8" w14:textId="77777777" w:rsidR="00566BD5" w:rsidRDefault="00566BD5" w:rsidP="00311A49">
                  <w:pPr>
                    <w:spacing w:after="0" w:line="240" w:lineRule="auto"/>
                  </w:pPr>
                </w:p>
              </w:tc>
            </w:tr>
            <w:tr w:rsidR="00566BD5" w14:paraId="69AE9589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8358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1.9.3 Dedicated Schools Grant carry forward to 2022-23 (please show a deficit as a positive)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878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427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3D3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835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5D5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C52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F86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£16,261,305.00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9C4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0CBE" w14:textId="77777777" w:rsidR="00566BD5" w:rsidRDefault="00566BD5" w:rsidP="00311A49">
                  <w:pPr>
                    <w:spacing w:after="0" w:line="240" w:lineRule="auto"/>
                  </w:pPr>
                </w:p>
              </w:tc>
            </w:tr>
            <w:tr w:rsidR="00566BD5" w14:paraId="7C8A6C7D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91AB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1.9.4 Grant for maintained school 6th forms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325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696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A18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8CF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D6F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B50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2FA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£482,000.00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BAF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558B" w14:textId="77777777" w:rsidR="00566BD5" w:rsidRDefault="00566BD5" w:rsidP="00311A49">
                  <w:pPr>
                    <w:spacing w:after="0" w:line="240" w:lineRule="auto"/>
                  </w:pPr>
                </w:p>
              </w:tc>
            </w:tr>
            <w:tr w:rsidR="00566BD5" w14:paraId="026264BB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040C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1.9.5 Local Authority additional contribution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3E5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69D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253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985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B73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A32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D1A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A58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F10D" w14:textId="77777777" w:rsidR="00566BD5" w:rsidRDefault="00566BD5" w:rsidP="00311A49">
                  <w:pPr>
                    <w:spacing w:after="0" w:line="240" w:lineRule="auto"/>
                  </w:pPr>
                </w:p>
              </w:tc>
            </w:tr>
            <w:tr w:rsidR="00566BD5" w14:paraId="7A08232E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07B8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1.9.6 Total funding supporting the Schools Budget (lines 1.9.1 to 1.9.5)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D0A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40A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2F8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8CD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CCB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A1C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67E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£275,414,605.00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A2A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92F2" w14:textId="77777777" w:rsidR="00566BD5" w:rsidRDefault="00566BD5" w:rsidP="00311A49">
                  <w:pPr>
                    <w:spacing w:after="0" w:line="240" w:lineRule="auto"/>
                  </w:pPr>
                </w:p>
              </w:tc>
            </w:tr>
            <w:tr w:rsidR="00566BD5" w14:paraId="4867C11C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90AD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1.10.1 Academy: recoupment from the Dedicated Schools Grant, excluding the recoupment of high needs place funding shown in line 1.0.2 above (please show as a negative)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052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8DE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82A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DD9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C80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0DD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9B4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-£167,299,066.00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49D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7C91" w14:textId="77777777" w:rsidR="00566BD5" w:rsidRDefault="00566BD5" w:rsidP="00311A49">
                  <w:pPr>
                    <w:spacing w:after="0" w:line="240" w:lineRule="auto"/>
                  </w:pPr>
                </w:p>
              </w:tc>
            </w:tr>
            <w:tr w:rsidR="00566BD5" w14:paraId="4469745C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2184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1.10.2 Academy: recoupment from the Dedicated Schools Grant of high needs place funding shown under line 1.0.2 above (please show as a negative)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B6B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9A2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0C6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DE4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FE3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49F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553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-£10,729,319.00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A3B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1AF9" w14:textId="77777777" w:rsidR="00566BD5" w:rsidRDefault="00566BD5" w:rsidP="00311A49">
                  <w:pPr>
                    <w:spacing w:after="0" w:line="240" w:lineRule="auto"/>
                  </w:pPr>
                </w:p>
              </w:tc>
            </w:tr>
            <w:tr w:rsidR="00566BD5" w14:paraId="297EB4B6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C637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2.0.1 Central support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F44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793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5E5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194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B0C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684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959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£142,272.00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65A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£134,406.00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90F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£7,866.00</w:t>
                  </w:r>
                </w:p>
              </w:tc>
            </w:tr>
            <w:tr w:rsidR="00566BD5" w14:paraId="37DC82B3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7C4F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2.0.2 Education welfare service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ECD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D86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42B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CD1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625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6B6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B55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£525,420.00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EA2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£328,744.00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C2D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£196,676.00</w:t>
                  </w:r>
                </w:p>
              </w:tc>
            </w:tr>
            <w:tr w:rsidR="00566BD5" w14:paraId="66488273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DE67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2.0.3 School improvement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D2F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F98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C70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16B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6C3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30C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2D7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D1E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£279,645.00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4FC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-£279,645.00</w:t>
                  </w:r>
                </w:p>
              </w:tc>
            </w:tr>
            <w:tr w:rsidR="00566BD5" w14:paraId="5BD233AE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7648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2.0.4 Asset management - education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6F5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258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E25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FB1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8E0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7E6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03A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£48,487.00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567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2A3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£47,987.00</w:t>
                  </w:r>
                </w:p>
              </w:tc>
            </w:tr>
            <w:tr w:rsidR="00566BD5" w14:paraId="37695637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80CA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2.0.5 Statutory/ Regulatory duties - education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926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957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EA5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4D0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5F2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87C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8A6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£1,173,534.00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523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7FD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£1,173,534.00</w:t>
                  </w:r>
                </w:p>
              </w:tc>
            </w:tr>
            <w:tr w:rsidR="00566BD5" w14:paraId="4D64A7D0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402A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2.0.6 Premature retirement cost/ Redundancy costs (new provisions)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705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6E5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6E1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C9E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FFC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47E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A97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133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038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6A25B3C6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B8DF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2.0.7 Monitoring national curriculum assessment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027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D66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8C8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D47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70C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C3C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C32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0C5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E0B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5E6C3B13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AC17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2.1.1 Educational psychology service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BD2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6AD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D83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26C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324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980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DE6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BBD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E7A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0A49C827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2B54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2.1.2 SEN administration, assessment and coordination and monitoring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372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433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2E0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CFD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CE5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765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8FF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B35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352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1E57472A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2F5F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2.1.3 Independent Advice and Support Services (Parent partnership), guidance and information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39F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56A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4A4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E76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0B1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5A8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D45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4CB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FD2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2793C2CE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DE1E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2.1.4 Home to school transport (pre 16): SEN transport expenditure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DFC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3FB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£1,652,991.00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436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£1,652,991.00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850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£1,652,991.00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AAD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£1,652,990.00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EEE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681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£6,611,963.00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E3D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£422,000.00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92C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£6,189,963.00</w:t>
                  </w:r>
                </w:p>
              </w:tc>
            </w:tr>
            <w:tr w:rsidR="00566BD5" w14:paraId="4570F1EF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1BF8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2.1.5 Home to school transport (pre 16): mainstream home to school transport expenditure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EFB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BAD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£312,063.00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738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£312,063.00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602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£312,063.00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BA8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£312,063.00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1C5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0CE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£1,248,252.00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9E7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£88,300.00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C71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£1,159,952.00</w:t>
                  </w:r>
                </w:p>
              </w:tc>
            </w:tr>
            <w:tr w:rsidR="00566BD5" w14:paraId="0FF86272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2E3A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2.1.6 Home to post-16 provision: SEN/ LLDD transport expenditure (aged 16-18)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16B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A52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A86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25F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672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046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180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1BF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8E9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5F1D53F1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613E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2.1.7 Home to post-16 provision: SEN/ LLDD transport expenditure (aged 19-25)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595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6C4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659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44B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322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6D1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C9C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966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2B5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1396C8A2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377F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2.1.8 Home to post-16 provision transport: mainstream home to post-16 transport expenditure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A8A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CEC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FE7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4B3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307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F04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£37,000.00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5E2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£37,000.00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1AB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9D1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£37,000.00</w:t>
                  </w:r>
                </w:p>
              </w:tc>
            </w:tr>
            <w:tr w:rsidR="00566BD5" w14:paraId="3B70D262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A374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2.1.9 Supply of school places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603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393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BA4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3FD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D85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64C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8C2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323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72D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14443EEE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C93F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2.2.1 Other spend not funded from the Schools Budget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795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BC9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C8F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CE8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D13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E43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563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715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328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4418E61E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EF8E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2.3.1 Young people's learning and development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CBD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D15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BEB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5BD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BCB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A29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A32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C11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CE6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7E60FFC3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E16C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2.3.2 Adult and Community learning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9B8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E20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270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BE8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A36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762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271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£2,127,135.00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237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£2,217,477.00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018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-£90,342.00</w:t>
                  </w:r>
                </w:p>
              </w:tc>
            </w:tr>
            <w:tr w:rsidR="00566BD5" w14:paraId="4142638A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E1BC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2.3.3 Pension costs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D9E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C01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591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A0E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737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C3F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CCA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£938,190.00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CD3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E46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£938,190.00</w:t>
                  </w:r>
                </w:p>
              </w:tc>
            </w:tr>
            <w:tr w:rsidR="00566BD5" w14:paraId="39782C44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856B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2.3.4 Joint use arrangements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1D0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A5F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2FE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80D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973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1FA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26A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986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62F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7847A5CC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0FAF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2.3.5 Insurance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846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C5A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2D0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363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FA4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2EA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048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8D0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EA7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0C655FBB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7E84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2.4.1 Other Specific Grant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6E1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1DA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88F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957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B3A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F6F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A72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C1E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BEB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7641834B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35F8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2.5.1 Total Other education and community budget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24E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EDB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804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658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EE2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016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490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£15,608,674.00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6AC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£3,471,072.00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3B3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£12,137,602.00</w:t>
                  </w:r>
                </w:p>
              </w:tc>
            </w:tr>
            <w:tr w:rsidR="00566BD5" w14:paraId="6804F3DF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DE0A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3.0.1 Funding for individual Sure Start Children's Centres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00F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140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BDB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108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9F0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0C5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653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£2,567,290.00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AF0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£71,984.00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64A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£2,495,306.00</w:t>
                  </w:r>
                </w:p>
              </w:tc>
            </w:tr>
            <w:tr w:rsidR="00566BD5" w14:paraId="6EC7CE71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A69A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3.0.2 Funding for local authority provided or commissioned area wide services delivered through Sure Start Children's Centres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2DB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F80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1F6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483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871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D1F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10C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£89,154.00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7B8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£89,154.00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F70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5DB264C3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B6B9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3.0.3 Funding on local authority management costs relating to Sure Start Children's Centres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797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0AF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976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12D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2DE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D99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7EC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19E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527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2DAB93EB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7C43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3.0.4 Other spend on children under 5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CDA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C20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676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6F0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112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9BB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D58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ADA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D0A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5848CF1B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79B6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3.0.5 Total Sure Start children's centres and other spend on children under 5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FEB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131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08B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002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212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A89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364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£2,656,444.00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E25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£161,138.00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108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£2,495,306.00</w:t>
                  </w:r>
                </w:p>
              </w:tc>
            </w:tr>
            <w:tr w:rsidR="00566BD5" w14:paraId="27AA9698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2F7F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3.1.1 Residential care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228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9DF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D4A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198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1F3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672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8CD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£7,298,816.00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203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£71,984.00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F7C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£7,226,832.00</w:t>
                  </w:r>
                </w:p>
              </w:tc>
            </w:tr>
            <w:tr w:rsidR="00566BD5" w14:paraId="22151834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0941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3.1.2a Fostering services (excluding fees and allowances for LA foster carers)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D9C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A47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63E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E29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AC1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D3C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CA0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£1,249,435.00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BDB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F8A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£1,243,435.00</w:t>
                  </w:r>
                </w:p>
              </w:tc>
            </w:tr>
            <w:tr w:rsidR="00566BD5" w14:paraId="33EE4137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4E32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3.1.2b Fostering services (fees and allowances for LA foster carers)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9CB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2BE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5BE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0AC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6E4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688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72A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£10,818,958.00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B94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AFD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£10,818,958.00</w:t>
                  </w:r>
                </w:p>
              </w:tc>
            </w:tr>
            <w:tr w:rsidR="00566BD5" w14:paraId="7A0A5252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B5B8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3.1.3 Adoption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3AC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6D9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012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AB8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3D2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80A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095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£1,799,706.00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234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3E1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£1,799,706.00</w:t>
                  </w:r>
                </w:p>
              </w:tc>
            </w:tr>
            <w:tr w:rsidR="00566BD5" w14:paraId="3B7E5CE8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FCAF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3.1.4 Special guardianship support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D12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216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806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993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077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C36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631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£1,831,438.00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3C3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2CC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£1,831,438.00</w:t>
                  </w:r>
                </w:p>
              </w:tc>
            </w:tr>
            <w:tr w:rsidR="00566BD5" w14:paraId="62096D20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F3F0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3.1.5 Other children looked after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3F3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F2B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A9E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D99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5BE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962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916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£1,508,627.00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665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£381,501.00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522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£1,127,126.00</w:t>
                  </w:r>
                </w:p>
              </w:tc>
            </w:tr>
            <w:tr w:rsidR="00566BD5" w14:paraId="22B9749D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4A3B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3.1.6 Short breaks (respite) for looked after disabled children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789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642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9BC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43C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357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AA1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131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£503,128.00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638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£33,609.00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E36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£469,519.00</w:t>
                  </w:r>
                </w:p>
              </w:tc>
            </w:tr>
            <w:tr w:rsidR="00566BD5" w14:paraId="1AB4BF6E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5E83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3.1.7 Children placed with family and friends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994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78B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6C2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2CA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A84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BE8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278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£514,549.00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C5D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057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£514,549.00</w:t>
                  </w:r>
                </w:p>
              </w:tc>
            </w:tr>
            <w:tr w:rsidR="00566BD5" w14:paraId="0F882169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B0B6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3.1.8 Education of looked after children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F01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52A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29B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CD3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5CE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939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A58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032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056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444289DB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6174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3.1.9 Leaving care support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94B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971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C47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E54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113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245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9C2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£1,696,185.00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7F9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308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£1,696,185.00</w:t>
                  </w:r>
                </w:p>
              </w:tc>
            </w:tr>
            <w:tr w:rsidR="00566BD5" w14:paraId="0D2DCA10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8155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3.1.10 Asylum seeker services children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6D8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964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EB6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3D5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FC4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851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886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£200,000.00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62E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£200,000.00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49E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6761BADC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8DCC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3.1.11 Total Children Looked After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979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26F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D62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885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DE46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028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48A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£27,420,842.00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4D6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£693,094.00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042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£26,727,748.00</w:t>
                  </w:r>
                </w:p>
              </w:tc>
            </w:tr>
            <w:tr w:rsidR="00566BD5" w14:paraId="12D69BF3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6556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3.2.1 Other children and families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5EC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87B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1AA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E0A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019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F98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B8C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E3D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98D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51A8B08D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7359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3.3.1 Social work (including LA functions in relation to child protection)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EE6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D3C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B53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C7B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5F7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84D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D94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£23,265,609.00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B3A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£634,162.00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5B0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£22,631,447.00</w:t>
                  </w:r>
                </w:p>
              </w:tc>
            </w:tr>
            <w:tr w:rsidR="00566BD5" w14:paraId="11AD485A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FF4B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3.3.2 Commissioning and Children's Services Strategy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B39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9AE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E9B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AC4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4D7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F6C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7E3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£36,848.00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23B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£723,000.00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543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-£686,152.00</w:t>
                  </w:r>
                </w:p>
              </w:tc>
            </w:tr>
            <w:tr w:rsidR="00566BD5" w14:paraId="7E3F7343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6908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3.3.3 Local Safeguarding Children Board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248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54D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D21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48A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B3B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474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F8B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£402,700.00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509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£74,318.00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392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£328,382.00</w:t>
                  </w:r>
                </w:p>
              </w:tc>
            </w:tr>
            <w:tr w:rsidR="00566BD5" w14:paraId="522DAE0D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CE3E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3.3.4 Total Safeguarding Children and Young People's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18E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5EB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8C4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9A2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5E2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AAE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4A5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£23,705,157.00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02A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£1,431,480.00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EE6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£22,273,677.00</w:t>
                  </w:r>
                </w:p>
              </w:tc>
            </w:tr>
            <w:tr w:rsidR="00566BD5" w14:paraId="10D296EF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1C7D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3.4.1 Direct payments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B33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FE1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2E9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6BE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820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DDA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F48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£730,445.00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C73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£3,700.00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48D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£726,745.00</w:t>
                  </w:r>
                </w:p>
              </w:tc>
            </w:tr>
            <w:tr w:rsidR="00566BD5" w14:paraId="3ED1C21C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0A17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3.4.2 Short breaks (respite) for disabled children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083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391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C3E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7CD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30C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444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D0B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£503,128.00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72F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£33,609.00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450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£469,519.00</w:t>
                  </w:r>
                </w:p>
              </w:tc>
            </w:tr>
            <w:tr w:rsidR="00566BD5" w14:paraId="2C7F2217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783A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3.4.3 Other support for disabled children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0A8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E05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8C5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204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230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721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CEC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698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94A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3790FA48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883A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3.4.4 Targeted family support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D19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7FD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397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A36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CAE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EE9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FB4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£2,225,637.00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224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£830,902.00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898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£1,394,735.00</w:t>
                  </w:r>
                </w:p>
              </w:tc>
            </w:tr>
            <w:tr w:rsidR="00566BD5" w14:paraId="6B1357B3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72FF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3.4.5 Universal family support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8E7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E97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397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961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01D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B81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472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0DD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C75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48223F5D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4FBB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3.4.6 Total Family Support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B3B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4EB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F83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A2A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F6B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3D2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818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£3,459,210.00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87D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£868,211.00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30F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£2,590,999.00</w:t>
                  </w:r>
                </w:p>
              </w:tc>
            </w:tr>
            <w:tr w:rsidR="00566BD5" w14:paraId="08AE8A48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AA60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3.5.1 Universal services for young people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0BA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CDC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34A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604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6DE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5F3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72D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£10,928,870.00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671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£234,900.00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A88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£10,693,970.00</w:t>
                  </w:r>
                </w:p>
              </w:tc>
            </w:tr>
            <w:tr w:rsidR="00566BD5" w14:paraId="0BC0693B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9EF6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3.5.2 Targeted services for young people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FCB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C40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17F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3DA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5BD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7DA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2F6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C52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467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1B706800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AFE8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3.5.3 Total Services for young people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4F5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AFF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72E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7EB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8C1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34B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085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£10,928,870.00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7E4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£234,900.00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EB4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£10,693,970.00</w:t>
                  </w:r>
                </w:p>
              </w:tc>
            </w:tr>
            <w:tr w:rsidR="00566BD5" w14:paraId="74B36EE2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93FA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3.6.1 Youth justice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BEB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D3E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674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4CF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535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A9A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D64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£2,093,138.00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E40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£829,132.00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3EB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£1,264,006.00</w:t>
                  </w:r>
                </w:p>
              </w:tc>
            </w:tr>
            <w:tr w:rsidR="00566BD5" w14:paraId="05161A6B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B8BB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4.0.1 Capital Expenditure from Revenue (CERA) (Non-schools budget functions and Children's and young people services)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B5A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7C3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706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BCC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730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2E0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B62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DAB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95C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2A2068D0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23DC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5.0.1 Total Schools Budget and Other education and community budget (excluding CERA) (lines 1.8.1 and 2.5.1)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701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BD1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CF0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0C9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0C6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198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B7F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£291,374,978.00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595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£3,822,771.00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8F8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£287,552,207.00</w:t>
                  </w:r>
                </w:p>
              </w:tc>
            </w:tr>
            <w:tr w:rsidR="00566BD5" w14:paraId="2E0F9ABB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AD55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5.0.2 Total Children and Young People's Services and Youth Justice Budget (excluding CERA)(lines 3.0.5 + 3.1.11 + 3.2.1 + 3.3.4 + 3.4.6 + 3.5.3 + 3.6.1)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717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D48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9FD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5ED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E57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652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FE8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£70,263,661.00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62D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£4,217,955.00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141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£66,045,706.00</w:t>
                  </w:r>
                </w:p>
              </w:tc>
            </w:tr>
            <w:tr w:rsidR="00566BD5" w14:paraId="63C8E3B9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D303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 Total Schools Budget, Other education and community budget, Children and Young People's Services and Youth Justice Budget (excluding CERA) (lines 5.0.1 + 5.0.2)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D87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428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2FD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1CF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513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FC1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49F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£361,638,639.00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FD4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£8,040,726.00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21A8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£353,597,913.00</w:t>
                  </w:r>
                </w:p>
              </w:tc>
            </w:tr>
            <w:tr w:rsidR="00566BD5" w14:paraId="287EFAEF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2B2A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 Capital Expenditure (excluding CERA)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C6D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1FF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477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2FB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568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5B7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E4C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A75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EC7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7147641B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6AE8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8a.1 Substance misuse services (Drugs, Alcohol and Volatile substances) (included in 3.5.1 and 3.5.2 above)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161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E84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3AD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190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458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703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C69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DD40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D70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6B4D5346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4DBA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8a.2 Teenage pregnancy services (included in 3.5.1 and 3.5.2 above)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C46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18C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6C1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F06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FDD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5FA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39C7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2BEE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42DA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42B16251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9979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5FF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881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285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2B6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14A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6AD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877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984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B08A" w14:textId="77777777" w:rsidR="00566BD5" w:rsidRDefault="00566BD5" w:rsidP="00311A49">
                  <w:pPr>
                    <w:spacing w:after="0" w:line="240" w:lineRule="auto"/>
                  </w:pPr>
                </w:p>
              </w:tc>
            </w:tr>
            <w:tr w:rsidR="00566BD5" w14:paraId="028CE886" w14:textId="77777777" w:rsidTr="00311A49">
              <w:trPr>
                <w:trHeight w:val="60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A281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1.8.1a DSG Block Planned Expenditure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09F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90D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4E5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5A8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22E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A50E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0309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E472" w14:textId="77777777" w:rsidR="00566BD5" w:rsidRDefault="00566BD5" w:rsidP="00311A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Allocated DSG funding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0309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EBDD" w14:textId="77777777" w:rsidR="00566BD5" w:rsidRDefault="00566BD5" w:rsidP="00311A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Planned Spend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0309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6044" w14:textId="77777777" w:rsidR="00566BD5" w:rsidRDefault="00566BD5" w:rsidP="00311A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Net</w:t>
                  </w:r>
                </w:p>
              </w:tc>
            </w:tr>
            <w:tr w:rsidR="00566BD5" w14:paraId="49153DE3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0BA8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Schools (before Academy recoupment)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27F6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09E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587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637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63D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EAA2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F82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£210,074,345.00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FB6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£209,179,339.00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84F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£895,006.00</w:t>
                  </w:r>
                </w:p>
              </w:tc>
            </w:tr>
            <w:tr w:rsidR="00566BD5" w14:paraId="413096E7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FE9D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School Services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9C0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E3C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F89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1C1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5B2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C01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BCF3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£892,539.00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9AC1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£892,539.00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CE3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£0.00</w:t>
                  </w:r>
                </w:p>
              </w:tc>
            </w:tr>
            <w:tr w:rsidR="00566BD5" w14:paraId="2DA47A99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F8FC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High Needs (excluding post school)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7F9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857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1EE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1528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4A77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942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0BE9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£44,932,300.00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B385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£46,673,403.00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F944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-£1,741,103.00</w:t>
                  </w:r>
                </w:p>
              </w:tc>
            </w:tr>
            <w:tr w:rsidR="00566BD5" w14:paraId="25466C94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11B5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Early Years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033B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A3F0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D5D4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DCD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E2A1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F3E3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042F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£18,253,421.00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6C2B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£18,187,324.00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997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£66,097.00</w:t>
                  </w:r>
                </w:p>
              </w:tc>
            </w:tr>
            <w:tr w:rsidR="00566BD5" w14:paraId="688CDA55" w14:textId="77777777" w:rsidTr="00311A49">
              <w:trPr>
                <w:trHeight w:val="262"/>
              </w:trPr>
              <w:tc>
                <w:tcPr>
                  <w:tcW w:w="45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2C28" w14:textId="77777777" w:rsidR="00566BD5" w:rsidRDefault="00566BD5" w:rsidP="00311A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Total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AB75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98CC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962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8ABF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91CA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B06D" w14:textId="77777777" w:rsidR="00566BD5" w:rsidRDefault="00566BD5" w:rsidP="00311A49"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085C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£274,152,605.00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8532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£274,932,605.00</w:t>
                  </w:r>
                </w:p>
              </w:tc>
              <w:tc>
                <w:tcPr>
                  <w:tcW w:w="1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857D" w14:textId="77777777" w:rsidR="00566BD5" w:rsidRDefault="00566BD5" w:rsidP="00311A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-£780,000.00</w:t>
                  </w:r>
                </w:p>
              </w:tc>
            </w:tr>
          </w:tbl>
          <w:p w14:paraId="7EA0EB7B" w14:textId="77777777" w:rsidR="00566BD5" w:rsidRDefault="00566BD5" w:rsidP="00311A49">
            <w:pPr>
              <w:spacing w:after="0" w:line="240" w:lineRule="auto"/>
            </w:pPr>
          </w:p>
        </w:tc>
      </w:tr>
    </w:tbl>
    <w:p w14:paraId="2F29EAC3" w14:textId="77777777" w:rsidR="00566BD5" w:rsidRPr="009F7F60" w:rsidRDefault="00566BD5" w:rsidP="00566BD5">
      <w:pPr>
        <w:spacing w:after="0" w:line="240" w:lineRule="auto"/>
        <w:rPr>
          <w:b/>
          <w:bCs/>
        </w:rPr>
      </w:pPr>
    </w:p>
    <w:p w14:paraId="6734B9BD" w14:textId="77777777" w:rsidR="00566BD5" w:rsidRPr="00566BD5" w:rsidRDefault="00566BD5" w:rsidP="00566BD5"/>
    <w:sectPr w:rsidR="00566BD5" w:rsidRPr="00566BD5">
      <w:pgSz w:w="20409" w:h="16837" w:orient="landscape"/>
      <w:pgMar w:top="283" w:right="283" w:bottom="283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6C7D" w14:textId="77777777" w:rsidR="00345A1E" w:rsidRDefault="00345A1E" w:rsidP="00387D2F">
      <w:pPr>
        <w:spacing w:after="0" w:line="240" w:lineRule="auto"/>
      </w:pPr>
      <w:r>
        <w:separator/>
      </w:r>
    </w:p>
  </w:endnote>
  <w:endnote w:type="continuationSeparator" w:id="0">
    <w:p w14:paraId="7FD20C2E" w14:textId="77777777" w:rsidR="00345A1E" w:rsidRDefault="00345A1E" w:rsidP="0038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7E3C" w14:textId="77777777" w:rsidR="00345A1E" w:rsidRDefault="00345A1E" w:rsidP="00387D2F">
      <w:pPr>
        <w:spacing w:after="0" w:line="240" w:lineRule="auto"/>
      </w:pPr>
      <w:r>
        <w:separator/>
      </w:r>
    </w:p>
  </w:footnote>
  <w:footnote w:type="continuationSeparator" w:id="0">
    <w:p w14:paraId="447980BC" w14:textId="77777777" w:rsidR="00345A1E" w:rsidRDefault="00345A1E" w:rsidP="00387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65163685">
    <w:abstractNumId w:val="0"/>
  </w:num>
  <w:num w:numId="2" w16cid:durableId="52243303">
    <w:abstractNumId w:val="1"/>
  </w:num>
  <w:num w:numId="3" w16cid:durableId="772897128">
    <w:abstractNumId w:val="2"/>
  </w:num>
  <w:num w:numId="4" w16cid:durableId="1604217197">
    <w:abstractNumId w:val="3"/>
  </w:num>
  <w:num w:numId="5" w16cid:durableId="1519080992">
    <w:abstractNumId w:val="4"/>
  </w:num>
  <w:num w:numId="6" w16cid:durableId="20865626">
    <w:abstractNumId w:val="5"/>
  </w:num>
  <w:num w:numId="7" w16cid:durableId="42950238">
    <w:abstractNumId w:val="6"/>
  </w:num>
  <w:num w:numId="8" w16cid:durableId="1041637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9E"/>
    <w:rsid w:val="00173417"/>
    <w:rsid w:val="002E6E50"/>
    <w:rsid w:val="00345A1E"/>
    <w:rsid w:val="00387D2F"/>
    <w:rsid w:val="004C62DC"/>
    <w:rsid w:val="00556D0D"/>
    <w:rsid w:val="00566BD5"/>
    <w:rsid w:val="006F77C5"/>
    <w:rsid w:val="00736B0E"/>
    <w:rsid w:val="00745804"/>
    <w:rsid w:val="0095539E"/>
    <w:rsid w:val="009F0608"/>
    <w:rsid w:val="009F7F60"/>
    <w:rsid w:val="00F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DD110"/>
  <w15:docId w15:val="{FE1B0C38-6501-4C6C-A72C-ECE0FF7F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itle">
    <w:name w:val="Title"/>
    <w:basedOn w:val="Normal"/>
    <w:next w:val="Normal"/>
    <w:link w:val="TitleChar"/>
    <w:uiPriority w:val="10"/>
    <w:qFormat/>
    <w:rsid w:val="00566B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40A5EE05669409830180829CB81C9" ma:contentTypeVersion="13" ma:contentTypeDescription="Create a new document." ma:contentTypeScope="" ma:versionID="bbb4c6b9303c2503fadc12007f85eae7">
  <xsd:schema xmlns:xsd="http://www.w3.org/2001/XMLSchema" xmlns:xs="http://www.w3.org/2001/XMLSchema" xmlns:p="http://schemas.microsoft.com/office/2006/metadata/properties" xmlns:ns3="c2a2b31e-3545-4623-803e-3e791ae28282" xmlns:ns4="af515b79-d1c4-4b75-bd63-b2b8199dea59" targetNamespace="http://schemas.microsoft.com/office/2006/metadata/properties" ma:root="true" ma:fieldsID="acd47377629bd6752c2a3d6d709dc4c1" ns3:_="" ns4:_="">
    <xsd:import namespace="c2a2b31e-3545-4623-803e-3e791ae28282"/>
    <xsd:import namespace="af515b79-d1c4-4b75-bd63-b2b8199de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b31e-3545-4623-803e-3e791ae28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15b79-d1c4-4b75-bd63-b2b8199de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E4D8F-B062-4C2A-92AD-9E7D261E8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DF37C-2383-4F1D-AC98-352AE7697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2b31e-3545-4623-803e-3e791ae28282"/>
    <ds:schemaRef ds:uri="af515b79-d1c4-4b75-bd63-b2b8199de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B36F0-0499-4708-A205-823E9C87BE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1916</Words>
  <Characters>10925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S251Budget202122_LATableReport</vt:lpstr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S251Budget202122_LATableReport</dc:title>
  <dc:creator>beaney, maria</dc:creator>
  <dc:description/>
  <cp:lastModifiedBy>daviswilliams, sue</cp:lastModifiedBy>
  <cp:revision>2</cp:revision>
  <dcterms:created xsi:type="dcterms:W3CDTF">2022-11-08T09:44:00Z</dcterms:created>
  <dcterms:modified xsi:type="dcterms:W3CDTF">2022-11-08T09:44:00Z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0x010100E2B40A5EE05669409830180829CB81C9</vt:lpwstr>
  </property>
</Properties>
</file>