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E878" w14:textId="77777777" w:rsidR="00117297" w:rsidRDefault="00D272C6" w:rsidP="00117297">
      <w:pPr>
        <w:pStyle w:val="Heading1"/>
      </w:pPr>
      <w:r>
        <w:t>Cuxton Household Waste and Recycling Centre</w:t>
      </w:r>
      <w:r w:rsidR="00117297">
        <w:t xml:space="preserve"> (HWRC)</w:t>
      </w:r>
      <w:r>
        <w:t xml:space="preserve"> accessible site map</w:t>
      </w:r>
    </w:p>
    <w:p w14:paraId="2D5B28DC" w14:textId="63C0CD25" w:rsidR="00C02C4A" w:rsidRDefault="00D272C6" w:rsidP="00117297">
      <w:r>
        <w:t>From the entrance, you turn left into the site.</w:t>
      </w:r>
    </w:p>
    <w:p w14:paraId="126467B1" w14:textId="6E361F49" w:rsidR="00D272C6" w:rsidRDefault="00D272C6" w:rsidP="00117297">
      <w:r>
        <w:t>At the entrance, you must tell the guard if you have any asbestos or chemicals with you.</w:t>
      </w:r>
    </w:p>
    <w:p w14:paraId="1EC1AB99" w14:textId="1D3B44C9" w:rsidR="00D272C6" w:rsidRDefault="00D272C6" w:rsidP="00117297">
      <w:r>
        <w:t>Available units for recycling in the order you will come to them</w:t>
      </w:r>
      <w:r w:rsidR="00C02C4A">
        <w:t>:</w:t>
      </w:r>
    </w:p>
    <w:p w14:paraId="55608AD3" w14:textId="019BF243" w:rsidR="00D272C6" w:rsidRDefault="00D272C6" w:rsidP="00117297">
      <w:pPr>
        <w:pStyle w:val="ListParagraph"/>
        <w:numPr>
          <w:ilvl w:val="0"/>
          <w:numId w:val="7"/>
        </w:numPr>
      </w:pPr>
      <w:r>
        <w:t>Glass bottles and jars</w:t>
      </w:r>
    </w:p>
    <w:p w14:paraId="56A9A99D" w14:textId="3B2F8BCB" w:rsidR="00D272C6" w:rsidRDefault="00D272C6" w:rsidP="00117297">
      <w:pPr>
        <w:pStyle w:val="ListParagraph"/>
        <w:numPr>
          <w:ilvl w:val="0"/>
          <w:numId w:val="7"/>
        </w:numPr>
      </w:pPr>
      <w:r>
        <w:t>Gas bottles</w:t>
      </w:r>
    </w:p>
    <w:p w14:paraId="2A12BEAB" w14:textId="5F3C8C71" w:rsidR="00D272C6" w:rsidRDefault="00D272C6" w:rsidP="00117297">
      <w:pPr>
        <w:pStyle w:val="ListParagraph"/>
        <w:numPr>
          <w:ilvl w:val="0"/>
          <w:numId w:val="7"/>
        </w:numPr>
      </w:pPr>
      <w:r>
        <w:t>Light bottles</w:t>
      </w:r>
    </w:p>
    <w:p w14:paraId="30E4A617" w14:textId="61A3F2C8" w:rsidR="00D272C6" w:rsidRDefault="00D272C6" w:rsidP="00117297">
      <w:pPr>
        <w:pStyle w:val="ListParagraph"/>
        <w:numPr>
          <w:ilvl w:val="0"/>
          <w:numId w:val="7"/>
        </w:numPr>
      </w:pPr>
      <w:r>
        <w:t>Textile banks</w:t>
      </w:r>
    </w:p>
    <w:p w14:paraId="69A5C3E9" w14:textId="3FD2B536" w:rsidR="00D272C6" w:rsidRDefault="00D272C6" w:rsidP="00117297">
      <w:pPr>
        <w:pStyle w:val="ListParagraph"/>
        <w:numPr>
          <w:ilvl w:val="0"/>
          <w:numId w:val="7"/>
        </w:numPr>
      </w:pPr>
      <w:r>
        <w:t>Mattresses</w:t>
      </w:r>
    </w:p>
    <w:p w14:paraId="7399C132" w14:textId="557D418D" w:rsidR="00D272C6" w:rsidRDefault="00D272C6" w:rsidP="00117297">
      <w:pPr>
        <w:pStyle w:val="ListParagraph"/>
        <w:numPr>
          <w:ilvl w:val="0"/>
          <w:numId w:val="7"/>
        </w:numPr>
      </w:pPr>
      <w:r>
        <w:t>Asbestos</w:t>
      </w:r>
    </w:p>
    <w:p w14:paraId="585E2900" w14:textId="2BE47306" w:rsidR="00D272C6" w:rsidRDefault="00D272C6" w:rsidP="00117297">
      <w:pPr>
        <w:pStyle w:val="ListParagraph"/>
        <w:numPr>
          <w:ilvl w:val="0"/>
          <w:numId w:val="7"/>
        </w:numPr>
      </w:pPr>
      <w:r>
        <w:t>Green garden waste</w:t>
      </w:r>
    </w:p>
    <w:p w14:paraId="68F3D1CD" w14:textId="0E3D8673" w:rsidR="00D272C6" w:rsidRDefault="00D272C6" w:rsidP="00117297">
      <w:pPr>
        <w:pStyle w:val="ListParagraph"/>
        <w:numPr>
          <w:ilvl w:val="0"/>
          <w:numId w:val="7"/>
        </w:numPr>
      </w:pPr>
      <w:r>
        <w:t>Wood and timber</w:t>
      </w:r>
    </w:p>
    <w:p w14:paraId="695BB2D5" w14:textId="2F340E2C" w:rsidR="00D272C6" w:rsidRDefault="00D272C6" w:rsidP="00117297">
      <w:pPr>
        <w:pStyle w:val="ListParagraph"/>
        <w:numPr>
          <w:ilvl w:val="0"/>
          <w:numId w:val="7"/>
        </w:numPr>
      </w:pPr>
      <w:r>
        <w:t>Non-recyclable waste</w:t>
      </w:r>
    </w:p>
    <w:p w14:paraId="7B107D8E" w14:textId="40E76140" w:rsidR="00D272C6" w:rsidRDefault="00D272C6" w:rsidP="00117297">
      <w:pPr>
        <w:pStyle w:val="ListParagraph"/>
        <w:numPr>
          <w:ilvl w:val="0"/>
          <w:numId w:val="7"/>
        </w:numPr>
      </w:pPr>
      <w:r>
        <w:t>Paper and card</w:t>
      </w:r>
    </w:p>
    <w:p w14:paraId="078AB73C" w14:textId="4916E328" w:rsidR="00D272C6" w:rsidRDefault="00D272C6" w:rsidP="00117297">
      <w:pPr>
        <w:pStyle w:val="ListParagraph"/>
        <w:numPr>
          <w:ilvl w:val="0"/>
          <w:numId w:val="7"/>
        </w:numPr>
      </w:pPr>
      <w:r>
        <w:t>Rigid plastics</w:t>
      </w:r>
    </w:p>
    <w:p w14:paraId="0E154E06" w14:textId="03E7BB50" w:rsidR="007B2CBF" w:rsidRDefault="007B2CBF" w:rsidP="00117297">
      <w:pPr>
        <w:pStyle w:val="ListParagraph"/>
        <w:numPr>
          <w:ilvl w:val="0"/>
          <w:numId w:val="7"/>
        </w:numPr>
      </w:pPr>
      <w:r>
        <w:t>Upholstered furniture</w:t>
      </w:r>
    </w:p>
    <w:p w14:paraId="31AD4695" w14:textId="202178C2" w:rsidR="00D272C6" w:rsidRDefault="00D272C6" w:rsidP="00117297">
      <w:pPr>
        <w:pStyle w:val="ListParagraph"/>
        <w:numPr>
          <w:ilvl w:val="0"/>
          <w:numId w:val="7"/>
        </w:numPr>
      </w:pPr>
      <w:r>
        <w:t>Printer cartridges</w:t>
      </w:r>
    </w:p>
    <w:p w14:paraId="3F22684B" w14:textId="37786AC3" w:rsidR="007B2CBF" w:rsidRDefault="007B2CBF" w:rsidP="00117297">
      <w:pPr>
        <w:pStyle w:val="ListParagraph"/>
        <w:numPr>
          <w:ilvl w:val="0"/>
          <w:numId w:val="7"/>
        </w:numPr>
      </w:pPr>
      <w:r>
        <w:t>Reuse unit</w:t>
      </w:r>
    </w:p>
    <w:p w14:paraId="5898B531" w14:textId="5D3296F5" w:rsidR="00D272C6" w:rsidRDefault="00D272C6" w:rsidP="00117297">
      <w:pPr>
        <w:pStyle w:val="ListParagraph"/>
        <w:numPr>
          <w:ilvl w:val="0"/>
          <w:numId w:val="7"/>
        </w:numPr>
      </w:pPr>
      <w:r>
        <w:t>Cooking oil</w:t>
      </w:r>
    </w:p>
    <w:p w14:paraId="29D1ACE9" w14:textId="31F2D2F8" w:rsidR="00D272C6" w:rsidRDefault="00D272C6" w:rsidP="00117297">
      <w:pPr>
        <w:pStyle w:val="ListParagraph"/>
        <w:numPr>
          <w:ilvl w:val="0"/>
          <w:numId w:val="7"/>
        </w:numPr>
      </w:pPr>
      <w:r>
        <w:t>Engine oil</w:t>
      </w:r>
    </w:p>
    <w:p w14:paraId="4B9447B7" w14:textId="2A3A2110" w:rsidR="00D272C6" w:rsidRDefault="00D272C6" w:rsidP="00117297">
      <w:pPr>
        <w:pStyle w:val="ListParagraph"/>
        <w:numPr>
          <w:ilvl w:val="0"/>
          <w:numId w:val="7"/>
        </w:numPr>
      </w:pPr>
      <w:r>
        <w:t>Plaster board</w:t>
      </w:r>
    </w:p>
    <w:p w14:paraId="13133024" w14:textId="0E1F7A9A" w:rsidR="00D272C6" w:rsidRDefault="00D272C6" w:rsidP="00117297">
      <w:pPr>
        <w:pStyle w:val="ListParagraph"/>
        <w:numPr>
          <w:ilvl w:val="0"/>
          <w:numId w:val="7"/>
        </w:numPr>
      </w:pPr>
      <w:r>
        <w:t>Rubble</w:t>
      </w:r>
    </w:p>
    <w:p w14:paraId="68AF130D" w14:textId="0B9C3AE2" w:rsidR="00D272C6" w:rsidRDefault="00D272C6" w:rsidP="00117297">
      <w:pPr>
        <w:pStyle w:val="ListParagraph"/>
        <w:numPr>
          <w:ilvl w:val="0"/>
          <w:numId w:val="7"/>
        </w:numPr>
      </w:pPr>
      <w:r>
        <w:t>Scrap metal</w:t>
      </w:r>
    </w:p>
    <w:p w14:paraId="038B9A97" w14:textId="0F304635" w:rsidR="00D272C6" w:rsidRDefault="00D272C6" w:rsidP="00117297">
      <w:pPr>
        <w:pStyle w:val="ListParagraph"/>
        <w:numPr>
          <w:ilvl w:val="0"/>
          <w:numId w:val="7"/>
        </w:numPr>
      </w:pPr>
      <w:r>
        <w:t>Small appliances</w:t>
      </w:r>
    </w:p>
    <w:p w14:paraId="4A022337" w14:textId="4DD5EA9C" w:rsidR="00D272C6" w:rsidRDefault="00D272C6" w:rsidP="00117297">
      <w:pPr>
        <w:pStyle w:val="ListParagraph"/>
        <w:numPr>
          <w:ilvl w:val="0"/>
          <w:numId w:val="7"/>
        </w:numPr>
      </w:pPr>
      <w:r>
        <w:t>TVs and monitors</w:t>
      </w:r>
    </w:p>
    <w:p w14:paraId="22963E63" w14:textId="1681F93E" w:rsidR="00D272C6" w:rsidRDefault="00D272C6" w:rsidP="00117297">
      <w:pPr>
        <w:pStyle w:val="ListParagraph"/>
        <w:numPr>
          <w:ilvl w:val="0"/>
          <w:numId w:val="7"/>
        </w:numPr>
      </w:pPr>
      <w:r>
        <w:t>Large appliances</w:t>
      </w:r>
    </w:p>
    <w:p w14:paraId="41CEA4A3" w14:textId="1507C950" w:rsidR="00D272C6" w:rsidRDefault="00D272C6" w:rsidP="00117297">
      <w:pPr>
        <w:pStyle w:val="ListParagraph"/>
        <w:numPr>
          <w:ilvl w:val="0"/>
          <w:numId w:val="7"/>
        </w:numPr>
      </w:pPr>
      <w:r>
        <w:t>Household batteries</w:t>
      </w:r>
    </w:p>
    <w:p w14:paraId="66C2C4BF" w14:textId="1F7A1F32" w:rsidR="00D272C6" w:rsidRDefault="00D272C6" w:rsidP="00117297">
      <w:pPr>
        <w:pStyle w:val="ListParagraph"/>
        <w:numPr>
          <w:ilvl w:val="0"/>
          <w:numId w:val="7"/>
        </w:numPr>
      </w:pPr>
      <w:r>
        <w:t>Car batteries</w:t>
      </w:r>
    </w:p>
    <w:p w14:paraId="2B0B752A" w14:textId="772EE4E1" w:rsidR="00D272C6" w:rsidRDefault="00E3557B" w:rsidP="00117297">
      <w:pPr>
        <w:pStyle w:val="ListParagraph"/>
        <w:numPr>
          <w:ilvl w:val="0"/>
          <w:numId w:val="7"/>
        </w:numPr>
      </w:pPr>
      <w:r>
        <w:t>Fridges and freezers</w:t>
      </w:r>
    </w:p>
    <w:p w14:paraId="5D0F84BF" w14:textId="739C7CA5" w:rsidR="00E3557B" w:rsidRDefault="00E3557B" w:rsidP="00E3557B">
      <w:pPr>
        <w:pStyle w:val="Heading2"/>
      </w:pPr>
      <w:r>
        <w:t>Sort it right</w:t>
      </w:r>
    </w:p>
    <w:p w14:paraId="5566BBA7" w14:textId="65C690F2" w:rsidR="00E3557B" w:rsidRDefault="00E3557B" w:rsidP="00117297">
      <w:r>
        <w:t>Please sort your waste carefully and ask for advice from staff if necessary.</w:t>
      </w:r>
    </w:p>
    <w:p w14:paraId="427EA520" w14:textId="1CDF67B0" w:rsidR="00E3557B" w:rsidRDefault="00E3557B" w:rsidP="00117297">
      <w:r>
        <w:t>Together we can do better.</w:t>
      </w:r>
    </w:p>
    <w:p w14:paraId="02E34477" w14:textId="34BF70D4" w:rsidR="00E3557B" w:rsidRDefault="00E3557B" w:rsidP="00E3557B">
      <w:pPr>
        <w:pStyle w:val="Heading2"/>
      </w:pPr>
      <w:r>
        <w:t xml:space="preserve">Cuxton </w:t>
      </w:r>
      <w:r w:rsidR="00C6592D">
        <w:t>HWRC</w:t>
      </w:r>
      <w:r>
        <w:t xml:space="preserve"> rules and guidance</w:t>
      </w:r>
    </w:p>
    <w:p w14:paraId="18556241" w14:textId="1EA72192" w:rsidR="00E3557B" w:rsidRDefault="00E3557B" w:rsidP="00E3557B"/>
    <w:p w14:paraId="0CBF9C3C" w14:textId="6E9D2668" w:rsidR="00E3557B" w:rsidRDefault="00E3557B" w:rsidP="00E3557B">
      <w:pPr>
        <w:pStyle w:val="Heading3"/>
      </w:pPr>
      <w:r>
        <w:t>Health and safety</w:t>
      </w:r>
    </w:p>
    <w:p w14:paraId="63259C5C" w14:textId="77777777" w:rsidR="00117297" w:rsidRDefault="00E3557B" w:rsidP="00117297">
      <w:pPr>
        <w:pStyle w:val="ListParagraph"/>
        <w:numPr>
          <w:ilvl w:val="0"/>
          <w:numId w:val="6"/>
        </w:numPr>
      </w:pPr>
      <w:r>
        <w:t>respect staff on site and follow their instructions. They are there to guide you and keep you safe while on site and will not tolerate abuse</w:t>
      </w:r>
    </w:p>
    <w:p w14:paraId="178280F0" w14:textId="77777777" w:rsidR="00117297" w:rsidRDefault="00E3557B" w:rsidP="00117297">
      <w:pPr>
        <w:pStyle w:val="ListParagraph"/>
        <w:numPr>
          <w:ilvl w:val="0"/>
          <w:numId w:val="6"/>
        </w:numPr>
      </w:pPr>
      <w:r>
        <w:t xml:space="preserve">make sure you are wearing suitable footwear when attending sites. We also recommend gloves, such as gardening gloves. </w:t>
      </w:r>
    </w:p>
    <w:p w14:paraId="565E9A6E" w14:textId="77777777" w:rsidR="00117297" w:rsidRDefault="00E3557B" w:rsidP="00117297">
      <w:pPr>
        <w:pStyle w:val="ListParagraph"/>
        <w:numPr>
          <w:ilvl w:val="0"/>
          <w:numId w:val="6"/>
        </w:numPr>
      </w:pPr>
      <w:r>
        <w:t>staff are not permitted to help you lift heavy items. This means that you’ll need to manage your waste and recycling yourself or with the help of a friend or family member who can accompany you to the site.</w:t>
      </w:r>
    </w:p>
    <w:p w14:paraId="2650C048" w14:textId="77777777" w:rsidR="00117297" w:rsidRDefault="00E3557B" w:rsidP="00117297">
      <w:pPr>
        <w:pStyle w:val="ListParagraph"/>
        <w:numPr>
          <w:ilvl w:val="0"/>
          <w:numId w:val="6"/>
        </w:numPr>
      </w:pPr>
      <w:r>
        <w:lastRenderedPageBreak/>
        <w:t xml:space="preserve">you will not be allowed onto the compactor platforms when a member of staff is operating the machines. </w:t>
      </w:r>
    </w:p>
    <w:p w14:paraId="0DADA43D" w14:textId="77777777" w:rsidR="00117297" w:rsidRDefault="00E3557B" w:rsidP="00117297">
      <w:pPr>
        <w:pStyle w:val="ListParagraph"/>
        <w:numPr>
          <w:ilvl w:val="0"/>
          <w:numId w:val="6"/>
        </w:numPr>
      </w:pPr>
      <w:r>
        <w:t xml:space="preserve">customers will only be allowed onto compactor platforms and gantries one at a time. </w:t>
      </w:r>
    </w:p>
    <w:p w14:paraId="75C76757" w14:textId="77777777" w:rsidR="00117297" w:rsidRDefault="00E3557B" w:rsidP="00117297">
      <w:pPr>
        <w:pStyle w:val="ListParagraph"/>
        <w:numPr>
          <w:ilvl w:val="0"/>
          <w:numId w:val="6"/>
        </w:numPr>
      </w:pPr>
      <w:r>
        <w:t xml:space="preserve">you will not be able to use any toilets or welfare facilities at sites. </w:t>
      </w:r>
    </w:p>
    <w:p w14:paraId="2D3B5359" w14:textId="77777777" w:rsidR="00117297" w:rsidRDefault="00E3557B" w:rsidP="00117297">
      <w:pPr>
        <w:pStyle w:val="ListParagraph"/>
        <w:numPr>
          <w:ilvl w:val="0"/>
          <w:numId w:val="6"/>
        </w:numPr>
      </w:pPr>
      <w:r>
        <w:t>if you need to dispose of waste contaminated with coronavirus you should put this out for your regular kerbside waste collection. If this is not possible then you need to double bag the material and store it securely for 72 hours before bringing it to the site.</w:t>
      </w:r>
    </w:p>
    <w:p w14:paraId="1DD75513" w14:textId="5ACAB2D4" w:rsidR="00E3557B" w:rsidRDefault="00E3557B" w:rsidP="00117297">
      <w:pPr>
        <w:pStyle w:val="ListParagraph"/>
        <w:numPr>
          <w:ilvl w:val="0"/>
          <w:numId w:val="6"/>
        </w:numPr>
      </w:pPr>
      <w:r>
        <w:t>masks are optional. If you wear a mask, please dispose of it safely after using.</w:t>
      </w:r>
    </w:p>
    <w:p w14:paraId="4FD9C758" w14:textId="69EFAD90" w:rsidR="00372E68" w:rsidRDefault="00372E68" w:rsidP="00372E68">
      <w:pPr>
        <w:pStyle w:val="Heading3"/>
      </w:pPr>
      <w:r>
        <w:t>Vans and trailers</w:t>
      </w:r>
    </w:p>
    <w:p w14:paraId="37EB95E9" w14:textId="77777777" w:rsidR="00117297" w:rsidRDefault="00117297" w:rsidP="00117297">
      <w:r>
        <w:t>S</w:t>
      </w:r>
      <w:r w:rsidR="00A17B0E" w:rsidRPr="00A17B0E">
        <w:t>mall privately owned car-derived vans may be booked by Medway residents to visit Cuxton or Capstone HWRC on Wednesdays and Saturdays only.</w:t>
      </w:r>
    </w:p>
    <w:p w14:paraId="490F535B" w14:textId="6433F284" w:rsidR="00A17B0E" w:rsidRPr="00A17B0E" w:rsidRDefault="00C6592D" w:rsidP="00117297">
      <w:hyperlink r:id="rId5" w:history="1">
        <w:r w:rsidR="00A17B0E" w:rsidRPr="00F949D7">
          <w:rPr>
            <w:rStyle w:val="Hyperlink"/>
            <w:rFonts w:asciiTheme="majorHAnsi" w:hAnsiTheme="majorHAnsi" w:cstheme="majorHAnsi"/>
          </w:rPr>
          <w:t>Find out more about visiting a HWR</w:t>
        </w:r>
        <w:r w:rsidR="00F949D7" w:rsidRPr="00F949D7">
          <w:rPr>
            <w:rStyle w:val="Hyperlink"/>
            <w:rFonts w:asciiTheme="majorHAnsi" w:hAnsiTheme="majorHAnsi" w:cstheme="majorHAnsi"/>
          </w:rPr>
          <w:t>C with a van</w:t>
        </w:r>
      </w:hyperlink>
    </w:p>
    <w:p w14:paraId="3E7364BE" w14:textId="2C387A75" w:rsidR="00CA22F2" w:rsidRDefault="00117297" w:rsidP="00117297">
      <w:r>
        <w:t>Y</w:t>
      </w:r>
      <w:r w:rsidR="00A17B0E" w:rsidRPr="00A17B0E">
        <w:t xml:space="preserve">ou can visit our sites in a car with a trailer </w:t>
      </w:r>
      <w:r w:rsidR="00CA22F2">
        <w:t>as</w:t>
      </w:r>
      <w:r w:rsidR="00A17B0E" w:rsidRPr="00A17B0E">
        <w:t xml:space="preserve"> long as the trailer</w:t>
      </w:r>
      <w:r w:rsidR="00CA22F2">
        <w:t>:</w:t>
      </w:r>
    </w:p>
    <w:p w14:paraId="66586540" w14:textId="77777777" w:rsidR="00117297" w:rsidRDefault="00A17B0E" w:rsidP="00117297">
      <w:pPr>
        <w:pStyle w:val="ListParagraph"/>
        <w:numPr>
          <w:ilvl w:val="0"/>
          <w:numId w:val="5"/>
        </w:numPr>
      </w:pPr>
      <w:r w:rsidRPr="00A17B0E">
        <w:t>is no wider than the towing car</w:t>
      </w:r>
    </w:p>
    <w:p w14:paraId="6E7A80A0" w14:textId="77777777" w:rsidR="00117297" w:rsidRDefault="00DC0E17" w:rsidP="00117297">
      <w:pPr>
        <w:pStyle w:val="ListParagraph"/>
        <w:numPr>
          <w:ilvl w:val="0"/>
          <w:numId w:val="5"/>
        </w:numPr>
      </w:pPr>
      <w:r>
        <w:t>i</w:t>
      </w:r>
      <w:r w:rsidR="00CA22F2">
        <w:t xml:space="preserve">s </w:t>
      </w:r>
      <w:r w:rsidR="00A17B0E" w:rsidRPr="00A17B0E">
        <w:t>no longer than 6ft 8 inches long</w:t>
      </w:r>
    </w:p>
    <w:p w14:paraId="7761AFDA" w14:textId="77777777" w:rsidR="00117297" w:rsidRDefault="00A17B0E" w:rsidP="00117297">
      <w:pPr>
        <w:pStyle w:val="ListParagraph"/>
        <w:numPr>
          <w:ilvl w:val="0"/>
          <w:numId w:val="5"/>
        </w:numPr>
      </w:pPr>
      <w:r w:rsidRPr="00A17B0E">
        <w:t>has a capacity of less than 35 cubic fee</w:t>
      </w:r>
      <w:r w:rsidR="00CA22F2">
        <w:t>t</w:t>
      </w:r>
    </w:p>
    <w:p w14:paraId="6BFD9D87" w14:textId="07DE54A3" w:rsidR="00A17B0E" w:rsidRPr="00DC0E17" w:rsidRDefault="00A17B0E" w:rsidP="00117297">
      <w:pPr>
        <w:pStyle w:val="ListParagraph"/>
        <w:numPr>
          <w:ilvl w:val="0"/>
          <w:numId w:val="5"/>
        </w:numPr>
      </w:pPr>
      <w:r w:rsidRPr="00DC0E17">
        <w:t>is not overfilled.</w:t>
      </w:r>
    </w:p>
    <w:p w14:paraId="7B912B37" w14:textId="3E25A399" w:rsidR="00A17B0E" w:rsidRDefault="00A17B0E" w:rsidP="00117297">
      <w:r w:rsidRPr="00A17B0E">
        <w:t>Please unhitch your trailer from your car and park in the bay next to it.</w:t>
      </w:r>
    </w:p>
    <w:p w14:paraId="45020876" w14:textId="6CD98C7A" w:rsidR="007D499F" w:rsidRDefault="007D499F" w:rsidP="007D499F">
      <w:pPr>
        <w:pStyle w:val="Heading3"/>
      </w:pPr>
      <w:r>
        <w:t>Recycling</w:t>
      </w:r>
    </w:p>
    <w:p w14:paraId="4466F883" w14:textId="77777777" w:rsidR="00590026" w:rsidRPr="00341E96" w:rsidRDefault="00590026" w:rsidP="00117297">
      <w:r w:rsidRPr="00341E96">
        <w:t>Medway Council is committed to reducing waste and encouraging residents to reuse or recycle unwanted items.</w:t>
      </w:r>
    </w:p>
    <w:p w14:paraId="7BF3465B" w14:textId="77777777" w:rsidR="00341E96" w:rsidRDefault="00590026" w:rsidP="00117297">
      <w:r w:rsidRPr="00341E96">
        <w:t>The operative overseeing the non-recyclable items container will ask you to dispose of any recyclable items in the appropriate containers.</w:t>
      </w:r>
    </w:p>
    <w:p w14:paraId="0A47D2B2" w14:textId="6320CA06" w:rsidR="00590026" w:rsidRPr="00341E96" w:rsidRDefault="00590026" w:rsidP="00117297">
      <w:r w:rsidRPr="00341E96">
        <w:t>Only non-recyclable items are permitted to be disposed of in the non-recyclable container.</w:t>
      </w:r>
    </w:p>
    <w:p w14:paraId="049D6A8E" w14:textId="77777777" w:rsidR="00FD622C" w:rsidRDefault="00590026" w:rsidP="00341E96">
      <w:pPr>
        <w:rPr>
          <w:rFonts w:ascii="Arial" w:hAnsi="Arial" w:cs="Arial"/>
          <w:sz w:val="20"/>
          <w:szCs w:val="20"/>
        </w:rPr>
      </w:pPr>
      <w:r w:rsidRPr="00FD622C">
        <w:rPr>
          <w:rStyle w:val="Heading4Char"/>
        </w:rPr>
        <w:t>Scrap metal</w:t>
      </w:r>
    </w:p>
    <w:p w14:paraId="2FEDD0C6" w14:textId="77777777" w:rsidR="00FD622C" w:rsidRDefault="00FD622C" w:rsidP="00117297">
      <w:r>
        <w:t>S</w:t>
      </w:r>
      <w:r w:rsidR="00590026" w:rsidRPr="00341E96">
        <w:t>ite staff are trained to separate ferrous and non-ferrous metals in the scrap metal container and will remove non-ferrous items for separate recycling.</w:t>
      </w:r>
    </w:p>
    <w:p w14:paraId="447ECFEB" w14:textId="77777777" w:rsidR="00FD622C" w:rsidRDefault="00FD622C" w:rsidP="00FD622C">
      <w:pPr>
        <w:pStyle w:val="Heading3"/>
      </w:pPr>
      <w:r>
        <w:t>Find out more</w:t>
      </w:r>
    </w:p>
    <w:p w14:paraId="7B77B648" w14:textId="6BF33B47" w:rsidR="00B2511C" w:rsidRPr="00117297" w:rsidRDefault="00590026" w:rsidP="00117297">
      <w:pPr>
        <w:rPr>
          <w:rFonts w:cstheme="minorHAnsi"/>
        </w:rPr>
      </w:pPr>
      <w:r w:rsidRPr="00117297">
        <w:rPr>
          <w:rFonts w:cstheme="minorHAnsi"/>
        </w:rPr>
        <w:t xml:space="preserve">For more information, visit </w:t>
      </w:r>
      <w:r w:rsidR="00FD622C" w:rsidRPr="00117297">
        <w:rPr>
          <w:rFonts w:cstheme="minorHAnsi"/>
        </w:rPr>
        <w:t xml:space="preserve">our </w:t>
      </w:r>
      <w:hyperlink r:id="rId6" w:history="1">
        <w:r w:rsidR="00FD622C" w:rsidRPr="00117297">
          <w:rPr>
            <w:rStyle w:val="Hyperlink"/>
            <w:rFonts w:cstheme="minorHAnsi"/>
          </w:rPr>
          <w:t>recycling web page</w:t>
        </w:r>
      </w:hyperlink>
      <w:r w:rsidR="00FD622C" w:rsidRPr="00117297">
        <w:rPr>
          <w:rFonts w:cstheme="minorHAnsi"/>
        </w:rPr>
        <w:t xml:space="preserve"> </w:t>
      </w:r>
      <w:r w:rsidRPr="00117297">
        <w:rPr>
          <w:rFonts w:cstheme="minorHAnsi"/>
        </w:rPr>
        <w:t xml:space="preserve">or check our </w:t>
      </w:r>
      <w:hyperlink r:id="rId7" w:history="1">
        <w:r w:rsidRPr="00117297">
          <w:rPr>
            <w:rStyle w:val="Hyperlink"/>
            <w:rFonts w:cstheme="minorHAnsi"/>
          </w:rPr>
          <w:t>A</w:t>
        </w:r>
        <w:r w:rsidR="00FD622C" w:rsidRPr="00117297">
          <w:rPr>
            <w:rStyle w:val="Hyperlink"/>
            <w:rFonts w:cstheme="minorHAnsi"/>
          </w:rPr>
          <w:t xml:space="preserve"> to </w:t>
        </w:r>
        <w:r w:rsidRPr="00117297">
          <w:rPr>
            <w:rStyle w:val="Hyperlink"/>
            <w:rFonts w:cstheme="minorHAnsi"/>
          </w:rPr>
          <w:t>Z of recycling</w:t>
        </w:r>
        <w:r w:rsidR="00FD622C" w:rsidRPr="00117297">
          <w:rPr>
            <w:rStyle w:val="Hyperlink"/>
            <w:rFonts w:cstheme="minorHAnsi"/>
          </w:rPr>
          <w:t xml:space="preserve"> page</w:t>
        </w:r>
      </w:hyperlink>
      <w:r w:rsidR="00FD622C" w:rsidRPr="00117297">
        <w:rPr>
          <w:rFonts w:cstheme="minorHAnsi"/>
        </w:rPr>
        <w:t>.</w:t>
      </w:r>
      <w:r w:rsidRPr="00117297">
        <w:rPr>
          <w:rFonts w:cstheme="minorHAnsi"/>
        </w:rPr>
        <w:t xml:space="preserve"> </w:t>
      </w:r>
    </w:p>
    <w:p w14:paraId="70EF239F" w14:textId="31DE872F" w:rsidR="00590026" w:rsidRPr="00117297" w:rsidRDefault="00B2511C" w:rsidP="00117297">
      <w:pPr>
        <w:rPr>
          <w:rFonts w:cstheme="minorHAnsi"/>
        </w:rPr>
      </w:pPr>
      <w:r w:rsidRPr="00117297">
        <w:rPr>
          <w:rFonts w:cstheme="minorHAnsi"/>
        </w:rPr>
        <w:t>Thank you for taking the time to recycle your waste properly.</w:t>
      </w:r>
    </w:p>
    <w:p w14:paraId="2AE256AA" w14:textId="77777777" w:rsidR="00372E68" w:rsidRPr="00372E68" w:rsidRDefault="00372E68" w:rsidP="00372E68"/>
    <w:p w14:paraId="43B57D48" w14:textId="77777777" w:rsidR="00D272C6" w:rsidRDefault="00D272C6" w:rsidP="00D272C6"/>
    <w:p w14:paraId="44B10EA4" w14:textId="77777777" w:rsidR="00D272C6" w:rsidRPr="00D272C6" w:rsidRDefault="00D272C6" w:rsidP="00D272C6"/>
    <w:sectPr w:rsidR="00D272C6" w:rsidRPr="00D272C6" w:rsidSect="00F05C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EBB"/>
    <w:multiLevelType w:val="hybridMultilevel"/>
    <w:tmpl w:val="877A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759E"/>
    <w:multiLevelType w:val="hybridMultilevel"/>
    <w:tmpl w:val="2444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25C0"/>
    <w:multiLevelType w:val="hybridMultilevel"/>
    <w:tmpl w:val="CFC2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D467D"/>
    <w:multiLevelType w:val="hybridMultilevel"/>
    <w:tmpl w:val="C8BC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02F2A"/>
    <w:multiLevelType w:val="hybridMultilevel"/>
    <w:tmpl w:val="17AC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A0E28"/>
    <w:multiLevelType w:val="hybridMultilevel"/>
    <w:tmpl w:val="95DA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569FA"/>
    <w:multiLevelType w:val="hybridMultilevel"/>
    <w:tmpl w:val="8BFE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4214225">
    <w:abstractNumId w:val="6"/>
  </w:num>
  <w:num w:numId="2" w16cid:durableId="576945042">
    <w:abstractNumId w:val="4"/>
  </w:num>
  <w:num w:numId="3" w16cid:durableId="1264730744">
    <w:abstractNumId w:val="3"/>
  </w:num>
  <w:num w:numId="4" w16cid:durableId="1519730032">
    <w:abstractNumId w:val="2"/>
  </w:num>
  <w:num w:numId="5" w16cid:durableId="1877428605">
    <w:abstractNumId w:val="1"/>
  </w:num>
  <w:num w:numId="6" w16cid:durableId="925110289">
    <w:abstractNumId w:val="0"/>
  </w:num>
  <w:num w:numId="7" w16cid:durableId="1328174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C6"/>
    <w:rsid w:val="00117297"/>
    <w:rsid w:val="00273DC3"/>
    <w:rsid w:val="00341E96"/>
    <w:rsid w:val="00372E68"/>
    <w:rsid w:val="00375984"/>
    <w:rsid w:val="003E2C81"/>
    <w:rsid w:val="00590026"/>
    <w:rsid w:val="007B2CBF"/>
    <w:rsid w:val="007D499F"/>
    <w:rsid w:val="00A17B0E"/>
    <w:rsid w:val="00A3028F"/>
    <w:rsid w:val="00B2511C"/>
    <w:rsid w:val="00BD0CCC"/>
    <w:rsid w:val="00C02C4A"/>
    <w:rsid w:val="00C6592D"/>
    <w:rsid w:val="00CA22F2"/>
    <w:rsid w:val="00D272C6"/>
    <w:rsid w:val="00DC0E17"/>
    <w:rsid w:val="00E3557B"/>
    <w:rsid w:val="00F05C60"/>
    <w:rsid w:val="00F949D7"/>
    <w:rsid w:val="00FD622C"/>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B657"/>
  <w15:chartTrackingRefBased/>
  <w15:docId w15:val="{9F2ED54A-03DB-45B7-84E7-50CDFA08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97"/>
  </w:style>
  <w:style w:type="paragraph" w:styleId="Heading1">
    <w:name w:val="heading 1"/>
    <w:basedOn w:val="Normal"/>
    <w:next w:val="Normal"/>
    <w:link w:val="Heading1Char"/>
    <w:uiPriority w:val="9"/>
    <w:qFormat/>
    <w:rsid w:val="00BD0CCC"/>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BD0CCC"/>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D0CCC"/>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BD0CCC"/>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BD0CCC"/>
    <w:pPr>
      <w:keepNext/>
      <w:keepLines/>
      <w:spacing w:before="4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CC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BD0CCC"/>
    <w:rPr>
      <w:rFonts w:asciiTheme="majorHAnsi" w:eastAsiaTheme="majorEastAsia" w:hAnsiTheme="majorHAnsi" w:cstheme="majorBidi"/>
      <w:b/>
      <w:sz w:val="28"/>
      <w:szCs w:val="26"/>
    </w:rPr>
  </w:style>
  <w:style w:type="paragraph" w:styleId="ListParagraph">
    <w:name w:val="List Paragraph"/>
    <w:basedOn w:val="Normal"/>
    <w:uiPriority w:val="34"/>
    <w:qFormat/>
    <w:rsid w:val="00D272C6"/>
    <w:pPr>
      <w:ind w:left="720"/>
      <w:contextualSpacing/>
    </w:pPr>
  </w:style>
  <w:style w:type="character" w:customStyle="1" w:styleId="Heading3Char">
    <w:name w:val="Heading 3 Char"/>
    <w:basedOn w:val="DefaultParagraphFont"/>
    <w:link w:val="Heading3"/>
    <w:uiPriority w:val="9"/>
    <w:rsid w:val="00BD0CCC"/>
    <w:rPr>
      <w:rFonts w:asciiTheme="majorHAnsi" w:eastAsiaTheme="majorEastAsia" w:hAnsiTheme="majorHAnsi" w:cstheme="majorBidi"/>
      <w:b/>
      <w:sz w:val="24"/>
      <w:szCs w:val="24"/>
    </w:rPr>
  </w:style>
  <w:style w:type="character" w:styleId="Hyperlink">
    <w:name w:val="Hyperlink"/>
    <w:basedOn w:val="DefaultParagraphFont"/>
    <w:uiPriority w:val="99"/>
    <w:unhideWhenUsed/>
    <w:rsid w:val="00A17B0E"/>
    <w:rPr>
      <w:color w:val="0563C1" w:themeColor="hyperlink"/>
      <w:u w:val="single"/>
    </w:rPr>
  </w:style>
  <w:style w:type="character" w:styleId="UnresolvedMention">
    <w:name w:val="Unresolved Mention"/>
    <w:basedOn w:val="DefaultParagraphFont"/>
    <w:uiPriority w:val="99"/>
    <w:semiHidden/>
    <w:unhideWhenUsed/>
    <w:rsid w:val="00F949D7"/>
    <w:rPr>
      <w:color w:val="605E5C"/>
      <w:shd w:val="clear" w:color="auto" w:fill="E1DFDD"/>
    </w:rPr>
  </w:style>
  <w:style w:type="character" w:customStyle="1" w:styleId="Heading4Char">
    <w:name w:val="Heading 4 Char"/>
    <w:basedOn w:val="DefaultParagraphFont"/>
    <w:link w:val="Heading4"/>
    <w:uiPriority w:val="9"/>
    <w:rsid w:val="00BD0CCC"/>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BD0CCC"/>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way.gov.uk/directory/11/a-z_of_re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way.gov.uk/recycle" TargetMode="External"/><Relationship Id="rId5" Type="http://schemas.openxmlformats.org/officeDocument/2006/relationships/hyperlink" Target="https://www.medway.gov.uk/info/200132/waste_and_recycling/779/waste_and_recycling_centre_permitted_vehic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1149</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19</cp:revision>
  <dcterms:created xsi:type="dcterms:W3CDTF">2023-02-22T14:49:00Z</dcterms:created>
  <dcterms:modified xsi:type="dcterms:W3CDTF">2023-02-23T10:25:00Z</dcterms:modified>
</cp:coreProperties>
</file>