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BB5CE" w14:textId="16A72E2F" w:rsidR="00333E39" w:rsidRDefault="0083554F" w:rsidP="006C2771">
      <w:pPr>
        <w:pStyle w:val="Title"/>
      </w:pPr>
      <w:r w:rsidRPr="050F3B0A">
        <w:t>Public Involvement and Engagement</w:t>
      </w:r>
      <w:r w:rsidR="006010C8" w:rsidRPr="050F3B0A">
        <w:t xml:space="preserve"> Advisor</w:t>
      </w:r>
      <w:r w:rsidR="00395C56" w:rsidRPr="050F3B0A">
        <w:t xml:space="preserve"> </w:t>
      </w:r>
      <w:r w:rsidRPr="050F3B0A">
        <w:t>R</w:t>
      </w:r>
      <w:r w:rsidR="00395C56" w:rsidRPr="050F3B0A">
        <w:t xml:space="preserve">ole </w:t>
      </w:r>
      <w:r w:rsidRPr="050F3B0A">
        <w:t>D</w:t>
      </w:r>
      <w:r w:rsidR="00395C56" w:rsidRPr="050F3B0A">
        <w:t>escription</w:t>
      </w:r>
    </w:p>
    <w:p w14:paraId="1E1B19EE" w14:textId="77777777" w:rsidR="006C2771" w:rsidRPr="006C2771" w:rsidRDefault="006C2771" w:rsidP="006C2771"/>
    <w:p w14:paraId="00523EFD" w14:textId="0F68FE95" w:rsidR="002B5562" w:rsidRDefault="00F67A62" w:rsidP="050F3B0A">
      <w:pPr>
        <w:shd w:val="clear" w:color="auto" w:fill="FFFFFF" w:themeFill="background1"/>
        <w:spacing w:line="360" w:lineRule="auto"/>
        <w:jc w:val="both"/>
        <w:rPr>
          <w:rFonts w:ascii="Arial" w:hAnsi="Arial" w:cs="Arial"/>
        </w:rPr>
      </w:pPr>
      <w:r>
        <w:rPr>
          <w:rFonts w:ascii="Arial" w:hAnsi="Arial" w:cs="Arial"/>
          <w:b/>
          <w:bCs/>
          <w:color w:val="000000" w:themeColor="text1"/>
        </w:rPr>
        <w:t>Programme</w:t>
      </w:r>
      <w:r w:rsidR="00B25C39" w:rsidRPr="050F3B0A">
        <w:rPr>
          <w:rFonts w:ascii="Arial" w:hAnsi="Arial" w:cs="Arial"/>
          <w:b/>
          <w:bCs/>
          <w:color w:val="000000" w:themeColor="text1"/>
        </w:rPr>
        <w:t xml:space="preserve">: </w:t>
      </w:r>
      <w:r w:rsidR="00B25C39" w:rsidRPr="050F3B0A">
        <w:rPr>
          <w:rFonts w:ascii="Arial" w:hAnsi="Arial" w:cs="Arial"/>
        </w:rPr>
        <w:t>Co-creating, embedding and acting on research evidence to reduce health inequalities: Health Determinants Research Collaboration</w:t>
      </w:r>
      <w:r w:rsidR="007464D0" w:rsidRPr="050F3B0A">
        <w:rPr>
          <w:rFonts w:ascii="Arial" w:hAnsi="Arial" w:cs="Arial"/>
        </w:rPr>
        <w:t xml:space="preserve"> Medway</w:t>
      </w:r>
      <w:r>
        <w:rPr>
          <w:rFonts w:ascii="Arial" w:hAnsi="Arial" w:cs="Arial"/>
        </w:rPr>
        <w:t>.</w:t>
      </w:r>
    </w:p>
    <w:p w14:paraId="7F31A411" w14:textId="1E9AF36D" w:rsidR="004C455A" w:rsidRDefault="3EB8C326" w:rsidP="006C2771">
      <w:pPr>
        <w:pStyle w:val="Heading1"/>
      </w:pPr>
      <w:r w:rsidRPr="43BFFBBF">
        <w:t>Overview</w:t>
      </w:r>
      <w:r w:rsidR="33282D30" w:rsidRPr="43BFFBBF">
        <w:t xml:space="preserve"> </w:t>
      </w:r>
    </w:p>
    <w:p w14:paraId="333F38CE" w14:textId="2EAA5B10" w:rsidR="002B5562" w:rsidRPr="002B5562" w:rsidRDefault="00B55C76" w:rsidP="002B5562">
      <w:pPr>
        <w:spacing w:line="360" w:lineRule="auto"/>
        <w:jc w:val="both"/>
        <w:rPr>
          <w:rFonts w:ascii="Arial" w:hAnsi="Arial" w:cs="Arial"/>
          <w:color w:val="000000" w:themeColor="text1"/>
        </w:rPr>
      </w:pPr>
      <w:r w:rsidRPr="050F3B0A">
        <w:rPr>
          <w:rFonts w:ascii="Arial" w:hAnsi="Arial" w:cs="Arial"/>
          <w:color w:val="000000" w:themeColor="text1"/>
        </w:rPr>
        <w:t>We are looking for people who live, work or study in Medway to</w:t>
      </w:r>
      <w:r w:rsidR="002B3EB4" w:rsidRPr="050F3B0A">
        <w:rPr>
          <w:rFonts w:ascii="Arial" w:hAnsi="Arial" w:cs="Arial"/>
          <w:color w:val="000000" w:themeColor="text1"/>
        </w:rPr>
        <w:t xml:space="preserve"> give us their views and opinions</w:t>
      </w:r>
      <w:r w:rsidRPr="050F3B0A">
        <w:rPr>
          <w:rFonts w:ascii="Arial" w:hAnsi="Arial" w:cs="Arial"/>
          <w:color w:val="000000" w:themeColor="text1"/>
        </w:rPr>
        <w:t xml:space="preserve"> </w:t>
      </w:r>
      <w:r w:rsidR="002B3EB4" w:rsidRPr="050F3B0A">
        <w:rPr>
          <w:rFonts w:ascii="Arial" w:hAnsi="Arial" w:cs="Arial"/>
          <w:color w:val="000000" w:themeColor="text1"/>
        </w:rPr>
        <w:t>of the work we are doing</w:t>
      </w:r>
      <w:r w:rsidRPr="050F3B0A">
        <w:rPr>
          <w:rFonts w:ascii="Arial" w:hAnsi="Arial" w:cs="Arial"/>
          <w:color w:val="000000" w:themeColor="text1"/>
        </w:rPr>
        <w:t xml:space="preserve"> </w:t>
      </w:r>
      <w:r w:rsidR="009379D7" w:rsidRPr="050F3B0A">
        <w:rPr>
          <w:rFonts w:ascii="Arial" w:hAnsi="Arial" w:cs="Arial"/>
          <w:color w:val="000000" w:themeColor="text1"/>
        </w:rPr>
        <w:t xml:space="preserve">on </w:t>
      </w:r>
      <w:r w:rsidR="00620A5B" w:rsidRPr="050F3B0A">
        <w:rPr>
          <w:rFonts w:ascii="Arial" w:hAnsi="Arial" w:cs="Arial"/>
          <w:color w:val="000000" w:themeColor="text1"/>
        </w:rPr>
        <w:t>an important project</w:t>
      </w:r>
      <w:r w:rsidR="00312AAE" w:rsidRPr="050F3B0A">
        <w:rPr>
          <w:rFonts w:ascii="Arial" w:hAnsi="Arial" w:cs="Arial"/>
          <w:color w:val="000000" w:themeColor="text1"/>
        </w:rPr>
        <w:t>:</w:t>
      </w:r>
      <w:r w:rsidR="00620A5B" w:rsidRPr="050F3B0A">
        <w:rPr>
          <w:rFonts w:ascii="Arial" w:hAnsi="Arial" w:cs="Arial"/>
          <w:color w:val="000000" w:themeColor="text1"/>
        </w:rPr>
        <w:t xml:space="preserve"> the Health Determinants Research</w:t>
      </w:r>
      <w:r w:rsidR="002B3EB4" w:rsidRPr="050F3B0A">
        <w:rPr>
          <w:rFonts w:ascii="Arial" w:hAnsi="Arial" w:cs="Arial"/>
          <w:color w:val="000000" w:themeColor="text1"/>
        </w:rPr>
        <w:t xml:space="preserve"> Collaboration</w:t>
      </w:r>
      <w:r w:rsidR="007464D0" w:rsidRPr="050F3B0A">
        <w:rPr>
          <w:rFonts w:ascii="Arial" w:hAnsi="Arial" w:cs="Arial"/>
          <w:color w:val="000000" w:themeColor="text1"/>
        </w:rPr>
        <w:t xml:space="preserve"> Medway</w:t>
      </w:r>
      <w:r w:rsidR="002B3EB4" w:rsidRPr="050F3B0A">
        <w:rPr>
          <w:rFonts w:ascii="Arial" w:hAnsi="Arial" w:cs="Arial"/>
          <w:color w:val="000000" w:themeColor="text1"/>
        </w:rPr>
        <w:t xml:space="preserve">. </w:t>
      </w:r>
      <w:r w:rsidR="002B5562" w:rsidRPr="050F3B0A">
        <w:rPr>
          <w:rFonts w:ascii="Arial" w:hAnsi="Arial" w:cs="Arial"/>
          <w:color w:val="000000" w:themeColor="text1"/>
        </w:rPr>
        <w:t>You will need to have good local knowledge, a desire to help Medway flourish, and a</w:t>
      </w:r>
      <w:r w:rsidR="00DD1544" w:rsidRPr="050F3B0A">
        <w:rPr>
          <w:rFonts w:ascii="Arial" w:hAnsi="Arial" w:cs="Arial"/>
          <w:color w:val="000000" w:themeColor="text1"/>
        </w:rPr>
        <w:t xml:space="preserve">n interest in </w:t>
      </w:r>
      <w:r w:rsidR="001F22B7" w:rsidRPr="050F3B0A">
        <w:rPr>
          <w:rFonts w:ascii="Arial" w:hAnsi="Arial" w:cs="Arial"/>
          <w:color w:val="000000" w:themeColor="text1"/>
        </w:rPr>
        <w:t xml:space="preserve">health and </w:t>
      </w:r>
      <w:r w:rsidR="299E286E" w:rsidRPr="050F3B0A">
        <w:rPr>
          <w:rFonts w:ascii="Arial" w:hAnsi="Arial" w:cs="Arial"/>
          <w:color w:val="000000" w:themeColor="text1"/>
        </w:rPr>
        <w:t>wellbeing.</w:t>
      </w:r>
    </w:p>
    <w:p w14:paraId="2235BDD4" w14:textId="6FB13A83" w:rsidR="00AE2791" w:rsidRDefault="001F22B7" w:rsidP="007F20CC">
      <w:pPr>
        <w:spacing w:line="360" w:lineRule="auto"/>
        <w:jc w:val="both"/>
        <w:rPr>
          <w:rFonts w:ascii="Arial" w:hAnsi="Arial" w:cs="Arial"/>
          <w:color w:val="333333"/>
          <w:shd w:val="clear" w:color="auto" w:fill="FFFFFF"/>
        </w:rPr>
      </w:pPr>
      <w:r w:rsidRPr="050F3B0A">
        <w:rPr>
          <w:rFonts w:ascii="Arial" w:hAnsi="Arial" w:cs="Arial"/>
          <w:color w:val="000000" w:themeColor="text1"/>
        </w:rPr>
        <w:t>T</w:t>
      </w:r>
      <w:r w:rsidR="002B5562" w:rsidRPr="050F3B0A">
        <w:rPr>
          <w:rFonts w:ascii="Arial" w:hAnsi="Arial" w:cs="Arial"/>
          <w:color w:val="000000" w:themeColor="text1"/>
        </w:rPr>
        <w:t xml:space="preserve">he </w:t>
      </w:r>
      <w:r w:rsidR="71FB9749" w:rsidRPr="050F3B0A">
        <w:rPr>
          <w:rFonts w:ascii="Arial" w:hAnsi="Arial" w:cs="Arial"/>
          <w:color w:val="000000" w:themeColor="text1"/>
        </w:rPr>
        <w:t xml:space="preserve">NIHR </w:t>
      </w:r>
      <w:r w:rsidR="002B5562" w:rsidRPr="050F3B0A">
        <w:rPr>
          <w:rFonts w:ascii="Arial" w:hAnsi="Arial" w:cs="Arial"/>
          <w:color w:val="000000" w:themeColor="text1"/>
        </w:rPr>
        <w:t>Health Determinants Research Collaboration (HDRC)</w:t>
      </w:r>
      <w:r w:rsidR="00AE2791" w:rsidRPr="050F3B0A">
        <w:rPr>
          <w:rFonts w:ascii="Arial" w:hAnsi="Arial" w:cs="Arial"/>
          <w:color w:val="000000" w:themeColor="text1"/>
        </w:rPr>
        <w:t xml:space="preserve"> </w:t>
      </w:r>
      <w:r w:rsidR="6915C4FB" w:rsidRPr="050F3B0A">
        <w:rPr>
          <w:rFonts w:ascii="Arial" w:hAnsi="Arial" w:cs="Arial"/>
          <w:color w:val="000000" w:themeColor="text1"/>
        </w:rPr>
        <w:t>Medway</w:t>
      </w:r>
      <w:r w:rsidR="00AE2791" w:rsidRPr="050F3B0A">
        <w:rPr>
          <w:rFonts w:ascii="Arial" w:hAnsi="Arial" w:cs="Arial"/>
          <w:color w:val="000000" w:themeColor="text1"/>
        </w:rPr>
        <w:t xml:space="preserve"> i</w:t>
      </w:r>
      <w:r w:rsidR="00F4546B" w:rsidRPr="050F3B0A">
        <w:rPr>
          <w:rFonts w:ascii="Arial" w:hAnsi="Arial" w:cs="Arial"/>
          <w:color w:val="000000" w:themeColor="text1"/>
        </w:rPr>
        <w:t>ncludes Medway Council, the University of Kent and partners</w:t>
      </w:r>
      <w:r w:rsidR="00272AAF" w:rsidRPr="050F3B0A">
        <w:rPr>
          <w:rFonts w:ascii="Arial" w:hAnsi="Arial" w:cs="Arial"/>
          <w:color w:val="000000" w:themeColor="text1"/>
        </w:rPr>
        <w:t xml:space="preserve"> </w:t>
      </w:r>
      <w:r w:rsidR="003B3D89" w:rsidRPr="050F3B0A">
        <w:rPr>
          <w:rFonts w:ascii="Arial" w:hAnsi="Arial" w:cs="Arial"/>
          <w:color w:val="000000" w:themeColor="text1"/>
        </w:rPr>
        <w:t>and aims to make sure the council can use and take part in research.</w:t>
      </w:r>
      <w:r w:rsidR="002B5562" w:rsidRPr="050F3B0A">
        <w:rPr>
          <w:rFonts w:ascii="Arial" w:hAnsi="Arial" w:cs="Arial"/>
          <w:color w:val="000000" w:themeColor="text1"/>
        </w:rPr>
        <w:t xml:space="preserve"> </w:t>
      </w:r>
      <w:r w:rsidR="00624249" w:rsidRPr="050F3B0A">
        <w:rPr>
          <w:rFonts w:ascii="Arial" w:hAnsi="Arial" w:cs="Arial"/>
          <w:color w:val="333333"/>
        </w:rPr>
        <w:t xml:space="preserve">The research will build knowledge to improve the health of the public and reduce the differences in health between different groups – </w:t>
      </w:r>
      <w:r w:rsidR="242A8CD6" w:rsidRPr="050F3B0A">
        <w:rPr>
          <w:rFonts w:ascii="Arial" w:hAnsi="Arial" w:cs="Arial"/>
          <w:color w:val="333333"/>
        </w:rPr>
        <w:t>such as</w:t>
      </w:r>
      <w:r w:rsidR="00624249" w:rsidRPr="050F3B0A">
        <w:rPr>
          <w:rFonts w:ascii="Arial" w:hAnsi="Arial" w:cs="Arial"/>
          <w:color w:val="333333"/>
        </w:rPr>
        <w:t xml:space="preserve"> differences </w:t>
      </w:r>
      <w:r w:rsidR="631EF6AF" w:rsidRPr="050F3B0A">
        <w:rPr>
          <w:rFonts w:ascii="Arial" w:hAnsi="Arial" w:cs="Arial"/>
          <w:color w:val="333333"/>
        </w:rPr>
        <w:t xml:space="preserve">by area </w:t>
      </w:r>
      <w:r w:rsidR="756486C8" w:rsidRPr="050F3B0A">
        <w:rPr>
          <w:rFonts w:ascii="Arial" w:hAnsi="Arial" w:cs="Arial"/>
          <w:color w:val="333333"/>
        </w:rPr>
        <w:t>deprivation</w:t>
      </w:r>
      <w:r w:rsidR="00624249" w:rsidRPr="050F3B0A">
        <w:rPr>
          <w:rFonts w:ascii="Arial" w:hAnsi="Arial" w:cs="Arial"/>
          <w:color w:val="333333"/>
        </w:rPr>
        <w:t>, education, ethnicity, gender.</w:t>
      </w:r>
    </w:p>
    <w:p w14:paraId="2A94F7C8" w14:textId="72E3AE78" w:rsidR="00DA4157" w:rsidRDefault="00DA4157" w:rsidP="007F20CC">
      <w:pPr>
        <w:spacing w:line="360" w:lineRule="auto"/>
        <w:jc w:val="both"/>
        <w:rPr>
          <w:rFonts w:ascii="Arial" w:hAnsi="Arial" w:cs="Arial"/>
          <w:color w:val="000000" w:themeColor="text1"/>
        </w:rPr>
      </w:pPr>
      <w:r w:rsidRPr="050F3B0A">
        <w:rPr>
          <w:rFonts w:ascii="Arial" w:hAnsi="Arial" w:cs="Arial"/>
          <w:color w:val="000000" w:themeColor="text1"/>
        </w:rPr>
        <w:t>Our goal is that Medway Council will have a culture of using and taking part in research to guide activities to improve people’s health and wellbeing. Across the entire range of council activities (such as highways, environment</w:t>
      </w:r>
      <w:r w:rsidR="5B2A4D2B" w:rsidRPr="15DCFA8F">
        <w:rPr>
          <w:rFonts w:ascii="Arial" w:hAnsi="Arial" w:cs="Arial"/>
          <w:color w:val="000000" w:themeColor="text1"/>
        </w:rPr>
        <w:t>,</w:t>
      </w:r>
      <w:r w:rsidRPr="050F3B0A">
        <w:rPr>
          <w:rFonts w:ascii="Arial" w:hAnsi="Arial" w:cs="Arial"/>
          <w:color w:val="000000" w:themeColor="text1"/>
        </w:rPr>
        <w:t xml:space="preserve"> and schools), council staff, managers and councillors will see health research as a key part of the council’s role and deliver it part of their roles.</w:t>
      </w:r>
    </w:p>
    <w:p w14:paraId="0D91DB27" w14:textId="0371AEBD" w:rsidR="00591988" w:rsidRDefault="002316A0" w:rsidP="007F20CC">
      <w:pPr>
        <w:spacing w:line="360" w:lineRule="auto"/>
        <w:jc w:val="both"/>
        <w:rPr>
          <w:rFonts w:ascii="Arial" w:hAnsi="Arial" w:cs="Arial"/>
          <w:color w:val="000000" w:themeColor="text1"/>
        </w:rPr>
      </w:pPr>
      <w:r w:rsidRPr="15DCFA8F">
        <w:rPr>
          <w:rFonts w:ascii="Arial" w:hAnsi="Arial" w:cs="Arial"/>
        </w:rPr>
        <w:t xml:space="preserve">HDRC </w:t>
      </w:r>
      <w:r w:rsidR="5AA302F2" w:rsidRPr="15DCFA8F">
        <w:rPr>
          <w:rFonts w:ascii="Arial" w:hAnsi="Arial" w:cs="Arial"/>
        </w:rPr>
        <w:t>Medway</w:t>
      </w:r>
      <w:r w:rsidRPr="15DCFA8F">
        <w:rPr>
          <w:rFonts w:ascii="Arial" w:hAnsi="Arial" w:cs="Arial"/>
        </w:rPr>
        <w:t xml:space="preserve"> </w:t>
      </w:r>
      <w:r w:rsidR="002B5562" w:rsidRPr="15DCFA8F">
        <w:rPr>
          <w:rFonts w:ascii="Arial" w:hAnsi="Arial" w:cs="Arial"/>
        </w:rPr>
        <w:t xml:space="preserve">is funded by the largest health funding body in the UK, </w:t>
      </w:r>
      <w:r w:rsidR="008A16F0">
        <w:rPr>
          <w:rFonts w:ascii="Arial" w:hAnsi="Arial" w:cs="Arial"/>
        </w:rPr>
        <w:t xml:space="preserve">the </w:t>
      </w:r>
      <w:r w:rsidR="002B5562" w:rsidRPr="15DCFA8F">
        <w:rPr>
          <w:rFonts w:ascii="Arial" w:hAnsi="Arial" w:cs="Arial"/>
        </w:rPr>
        <w:t xml:space="preserve">National Institute for Health and Care Research, and </w:t>
      </w:r>
      <w:r w:rsidR="34D1F1CB" w:rsidRPr="050F3B0A">
        <w:rPr>
          <w:rFonts w:ascii="Arial" w:hAnsi="Arial" w:cs="Arial"/>
        </w:rPr>
        <w:t xml:space="preserve">led by Dr David Whiting (Programme </w:t>
      </w:r>
      <w:r w:rsidR="002B5562" w:rsidRPr="050F3B0A">
        <w:rPr>
          <w:rFonts w:ascii="Arial" w:hAnsi="Arial" w:cs="Arial"/>
        </w:rPr>
        <w:t>Dir</w:t>
      </w:r>
      <w:r w:rsidR="002B5562" w:rsidRPr="15DCFA8F">
        <w:rPr>
          <w:rFonts w:ascii="Arial" w:hAnsi="Arial" w:cs="Arial"/>
        </w:rPr>
        <w:t>ector, Medway</w:t>
      </w:r>
      <w:r w:rsidR="19C90E94" w:rsidRPr="15DCFA8F">
        <w:rPr>
          <w:rFonts w:ascii="Arial" w:hAnsi="Arial" w:cs="Arial"/>
        </w:rPr>
        <w:t xml:space="preserve"> Council</w:t>
      </w:r>
      <w:r w:rsidR="34D1F1CB" w:rsidRPr="15DCFA8F">
        <w:rPr>
          <w:rFonts w:ascii="Arial" w:hAnsi="Arial" w:cs="Arial"/>
        </w:rPr>
        <w:t>), and Professor Lindsay Forbes (Academic Lead</w:t>
      </w:r>
      <w:r w:rsidR="2611DA41" w:rsidRPr="15DCFA8F">
        <w:rPr>
          <w:rFonts w:ascii="Arial" w:hAnsi="Arial" w:cs="Arial"/>
        </w:rPr>
        <w:t>, University of Kent</w:t>
      </w:r>
      <w:r w:rsidR="34D1F1CB" w:rsidRPr="15DCFA8F">
        <w:rPr>
          <w:rFonts w:ascii="Arial" w:hAnsi="Arial" w:cs="Arial"/>
        </w:rPr>
        <w:t xml:space="preserve">). </w:t>
      </w:r>
    </w:p>
    <w:p w14:paraId="796652A5" w14:textId="7767ADF3" w:rsidR="007A6210" w:rsidRDefault="002316A0" w:rsidP="050F3B0A">
      <w:pPr>
        <w:spacing w:line="360" w:lineRule="auto"/>
        <w:rPr>
          <w:rFonts w:ascii="Arial" w:hAnsi="Arial" w:cs="Arial"/>
          <w:color w:val="000000" w:themeColor="text1"/>
        </w:rPr>
      </w:pPr>
      <w:r w:rsidRPr="15DCFA8F">
        <w:rPr>
          <w:rFonts w:ascii="Arial" w:hAnsi="Arial" w:cs="Arial"/>
        </w:rPr>
        <w:t xml:space="preserve">The public </w:t>
      </w:r>
      <w:r w:rsidR="00E07994" w:rsidRPr="15DCFA8F">
        <w:rPr>
          <w:rFonts w:ascii="Arial" w:hAnsi="Arial" w:cs="Arial"/>
        </w:rPr>
        <w:t>are</w:t>
      </w:r>
      <w:r w:rsidRPr="15DCFA8F">
        <w:rPr>
          <w:rFonts w:ascii="Arial" w:hAnsi="Arial" w:cs="Arial"/>
        </w:rPr>
        <w:t xml:space="preserve"> at the heart of </w:t>
      </w:r>
      <w:r w:rsidR="00E07994" w:rsidRPr="15DCFA8F">
        <w:rPr>
          <w:rFonts w:ascii="Arial" w:hAnsi="Arial" w:cs="Arial"/>
        </w:rPr>
        <w:t>HDRC</w:t>
      </w:r>
      <w:r w:rsidR="19F30599" w:rsidRPr="15DCFA8F">
        <w:rPr>
          <w:rFonts w:ascii="Arial" w:hAnsi="Arial" w:cs="Arial"/>
        </w:rPr>
        <w:t xml:space="preserve"> </w:t>
      </w:r>
      <w:r w:rsidR="1B77606E" w:rsidRPr="15DCFA8F">
        <w:rPr>
          <w:rFonts w:ascii="Arial" w:hAnsi="Arial" w:cs="Arial"/>
        </w:rPr>
        <w:t>Medway.</w:t>
      </w:r>
      <w:r w:rsidRPr="15DCFA8F">
        <w:rPr>
          <w:rFonts w:ascii="Arial" w:hAnsi="Arial" w:cs="Arial"/>
        </w:rPr>
        <w:t xml:space="preserve"> We </w:t>
      </w:r>
      <w:r w:rsidR="00123092" w:rsidRPr="15DCFA8F">
        <w:rPr>
          <w:rFonts w:ascii="Arial" w:hAnsi="Arial" w:cs="Arial"/>
        </w:rPr>
        <w:t>are building</w:t>
      </w:r>
      <w:r w:rsidRPr="15DCFA8F">
        <w:rPr>
          <w:rFonts w:ascii="Arial" w:hAnsi="Arial" w:cs="Arial"/>
        </w:rPr>
        <w:t xml:space="preserve"> a public group to </w:t>
      </w:r>
      <w:r w:rsidR="6CFA5EB1" w:rsidRPr="15DCFA8F">
        <w:rPr>
          <w:rFonts w:ascii="Arial" w:hAnsi="Arial" w:cs="Arial"/>
        </w:rPr>
        <w:t xml:space="preserve">work with us to </w:t>
      </w:r>
      <w:r w:rsidRPr="15DCFA8F">
        <w:rPr>
          <w:rFonts w:ascii="Arial" w:hAnsi="Arial" w:cs="Arial"/>
        </w:rPr>
        <w:t xml:space="preserve">jointly create our plans, decide </w:t>
      </w:r>
      <w:r w:rsidR="00DA0ECB" w:rsidRPr="15DCFA8F">
        <w:rPr>
          <w:rFonts w:ascii="Arial" w:hAnsi="Arial" w:cs="Arial"/>
        </w:rPr>
        <w:t xml:space="preserve">how to prioritise </w:t>
      </w:r>
      <w:r w:rsidRPr="15DCFA8F">
        <w:rPr>
          <w:rFonts w:ascii="Arial" w:hAnsi="Arial" w:cs="Arial"/>
        </w:rPr>
        <w:t xml:space="preserve">areas </w:t>
      </w:r>
      <w:r w:rsidR="000C669A" w:rsidRPr="15DCFA8F">
        <w:rPr>
          <w:rFonts w:ascii="Arial" w:hAnsi="Arial" w:cs="Arial"/>
        </w:rPr>
        <w:t>of</w:t>
      </w:r>
      <w:r w:rsidRPr="15DCFA8F">
        <w:rPr>
          <w:rFonts w:ascii="Arial" w:hAnsi="Arial" w:cs="Arial"/>
        </w:rPr>
        <w:t xml:space="preserve"> research to improve health and wellbeing, </w:t>
      </w:r>
      <w:r w:rsidR="00334438">
        <w:rPr>
          <w:rFonts w:ascii="Arial" w:hAnsi="Arial" w:cs="Arial"/>
        </w:rPr>
        <w:t xml:space="preserve">and </w:t>
      </w:r>
      <w:r w:rsidRPr="15DCFA8F">
        <w:rPr>
          <w:rFonts w:ascii="Arial" w:hAnsi="Arial" w:cs="Arial"/>
        </w:rPr>
        <w:t xml:space="preserve">communicate what we have found and done differently. </w:t>
      </w:r>
      <w:r w:rsidR="02A76E0C" w:rsidRPr="15DCFA8F">
        <w:rPr>
          <w:rFonts w:ascii="Arial" w:hAnsi="Arial" w:cs="Arial"/>
        </w:rPr>
        <w:t xml:space="preserve">We are looking for </w:t>
      </w:r>
      <w:r w:rsidR="6FD0AE54" w:rsidRPr="15DCFA8F">
        <w:rPr>
          <w:rFonts w:ascii="Arial" w:hAnsi="Arial" w:cs="Arial"/>
        </w:rPr>
        <w:t>four</w:t>
      </w:r>
      <w:r w:rsidR="02A76E0C" w:rsidRPr="15DCFA8F">
        <w:rPr>
          <w:rFonts w:ascii="Arial" w:hAnsi="Arial" w:cs="Arial"/>
        </w:rPr>
        <w:t xml:space="preserve"> people, </w:t>
      </w:r>
      <w:r w:rsidR="144ECFC7" w:rsidRPr="15DCFA8F">
        <w:rPr>
          <w:rFonts w:ascii="Arial" w:hAnsi="Arial" w:cs="Arial"/>
        </w:rPr>
        <w:t xml:space="preserve">who live, work, </w:t>
      </w:r>
      <w:r w:rsidR="4F72D10A" w:rsidRPr="15DCFA8F">
        <w:rPr>
          <w:rFonts w:ascii="Arial" w:hAnsi="Arial" w:cs="Arial"/>
        </w:rPr>
        <w:t xml:space="preserve">or </w:t>
      </w:r>
      <w:r w:rsidR="144ECFC7" w:rsidRPr="15DCFA8F">
        <w:rPr>
          <w:rFonts w:ascii="Arial" w:hAnsi="Arial" w:cs="Arial"/>
        </w:rPr>
        <w:t>study in Medway</w:t>
      </w:r>
      <w:r w:rsidR="02A76E0C" w:rsidRPr="15DCFA8F">
        <w:rPr>
          <w:rFonts w:ascii="Arial" w:hAnsi="Arial" w:cs="Arial"/>
        </w:rPr>
        <w:t>, to form a Public Advisory Group (PAG)</w:t>
      </w:r>
      <w:r w:rsidR="6FD0AE54" w:rsidRPr="15DCFA8F">
        <w:rPr>
          <w:rFonts w:ascii="Arial" w:hAnsi="Arial" w:cs="Arial"/>
        </w:rPr>
        <w:t xml:space="preserve">. They </w:t>
      </w:r>
      <w:r w:rsidR="02A76E0C" w:rsidRPr="15DCFA8F">
        <w:rPr>
          <w:rFonts w:ascii="Arial" w:hAnsi="Arial" w:cs="Arial"/>
        </w:rPr>
        <w:t xml:space="preserve">will work with our research team across </w:t>
      </w:r>
      <w:r w:rsidR="000D4182" w:rsidRPr="15DCFA8F">
        <w:rPr>
          <w:rFonts w:ascii="Arial" w:hAnsi="Arial" w:cs="Arial"/>
        </w:rPr>
        <w:t>several</w:t>
      </w:r>
      <w:r w:rsidR="02A76E0C" w:rsidRPr="15DCFA8F">
        <w:rPr>
          <w:rFonts w:ascii="Arial" w:hAnsi="Arial" w:cs="Arial"/>
        </w:rPr>
        <w:t xml:space="preserve"> activities for the project. </w:t>
      </w:r>
      <w:r w:rsidR="3E6AFB74" w:rsidRPr="15DCFA8F">
        <w:rPr>
          <w:rFonts w:ascii="Arial" w:hAnsi="Arial" w:cs="Arial"/>
        </w:rPr>
        <w:t>T</w:t>
      </w:r>
      <w:r w:rsidR="02A76E0C" w:rsidRPr="15DCFA8F">
        <w:rPr>
          <w:rFonts w:ascii="Arial" w:hAnsi="Arial" w:cs="Arial"/>
        </w:rPr>
        <w:t>he</w:t>
      </w:r>
      <w:r w:rsidR="11D65D51" w:rsidRPr="15DCFA8F">
        <w:rPr>
          <w:rFonts w:ascii="Arial" w:hAnsi="Arial" w:cs="Arial"/>
        </w:rPr>
        <w:t xml:space="preserve"> Public Advisory Group</w:t>
      </w:r>
      <w:r w:rsidR="02A76E0C" w:rsidRPr="15DCFA8F">
        <w:rPr>
          <w:rFonts w:ascii="Arial" w:hAnsi="Arial" w:cs="Arial"/>
        </w:rPr>
        <w:t xml:space="preserve"> will have a ‘rolling’ membership</w:t>
      </w:r>
      <w:r w:rsidR="59058231" w:rsidRPr="050F3B0A">
        <w:rPr>
          <w:rFonts w:ascii="Arial" w:hAnsi="Arial" w:cs="Arial"/>
        </w:rPr>
        <w:t>,</w:t>
      </w:r>
      <w:r w:rsidR="02A76E0C" w:rsidRPr="050F3B0A">
        <w:rPr>
          <w:rFonts w:ascii="Arial" w:hAnsi="Arial" w:cs="Arial"/>
        </w:rPr>
        <w:t xml:space="preserve"> where members will serve 12 months</w:t>
      </w:r>
      <w:r w:rsidR="59058231" w:rsidRPr="050F3B0A">
        <w:rPr>
          <w:rFonts w:ascii="Arial" w:hAnsi="Arial" w:cs="Arial"/>
        </w:rPr>
        <w:t>,</w:t>
      </w:r>
      <w:r w:rsidR="02A76E0C" w:rsidRPr="050F3B0A">
        <w:rPr>
          <w:rFonts w:ascii="Arial" w:hAnsi="Arial" w:cs="Arial"/>
        </w:rPr>
        <w:t xml:space="preserve"> to </w:t>
      </w:r>
      <w:r w:rsidR="02A76E0C" w:rsidRPr="15DCFA8F">
        <w:rPr>
          <w:rFonts w:ascii="Arial" w:hAnsi="Arial" w:cs="Arial"/>
        </w:rPr>
        <w:t xml:space="preserve">create space for other representatives of local </w:t>
      </w:r>
      <w:r w:rsidR="5F5F0D31" w:rsidRPr="15DCFA8F">
        <w:rPr>
          <w:rFonts w:ascii="Arial" w:hAnsi="Arial" w:cs="Arial"/>
        </w:rPr>
        <w:t>com</w:t>
      </w:r>
      <w:r w:rsidR="5F5F0D31" w:rsidRPr="050F3B0A">
        <w:rPr>
          <w:rFonts w:ascii="Arial" w:hAnsi="Arial" w:cs="Arial"/>
          <w:color w:val="000000" w:themeColor="text1"/>
        </w:rPr>
        <w:t>munities’</w:t>
      </w:r>
      <w:r w:rsidR="59058231" w:rsidRPr="050F3B0A">
        <w:rPr>
          <w:rFonts w:ascii="Arial" w:hAnsi="Arial" w:cs="Arial"/>
          <w:color w:val="000000" w:themeColor="text1"/>
        </w:rPr>
        <w:t xml:space="preserve"> </w:t>
      </w:r>
      <w:r w:rsidR="59058231" w:rsidRPr="050F3B0A">
        <w:rPr>
          <w:rFonts w:ascii="Arial" w:hAnsi="Arial" w:cs="Arial"/>
        </w:rPr>
        <w:t>voices to be heard</w:t>
      </w:r>
      <w:r w:rsidR="02A76E0C" w:rsidRPr="050F3B0A">
        <w:rPr>
          <w:rFonts w:ascii="Arial" w:hAnsi="Arial" w:cs="Arial"/>
        </w:rPr>
        <w:t>.</w:t>
      </w:r>
      <w:r w:rsidR="0DAE8089" w:rsidRPr="050F3B0A">
        <w:rPr>
          <w:rFonts w:ascii="Arial" w:hAnsi="Arial" w:cs="Arial"/>
          <w:color w:val="000000" w:themeColor="text1"/>
        </w:rPr>
        <w:t xml:space="preserve"> </w:t>
      </w:r>
      <w:r w:rsidR="7BF60A96" w:rsidRPr="050F3B0A">
        <w:rPr>
          <w:rFonts w:ascii="Arial" w:hAnsi="Arial" w:cs="Arial"/>
          <w:color w:val="000000" w:themeColor="text1"/>
        </w:rPr>
        <w:t xml:space="preserve">The </w:t>
      </w:r>
      <w:r w:rsidR="0DAE8089" w:rsidRPr="050F3B0A">
        <w:rPr>
          <w:rFonts w:ascii="Arial" w:hAnsi="Arial" w:cs="Arial"/>
          <w:color w:val="000000" w:themeColor="text1"/>
        </w:rPr>
        <w:t>Public Advisory Group</w:t>
      </w:r>
      <w:r w:rsidR="02A76E0C" w:rsidRPr="050F3B0A">
        <w:rPr>
          <w:rFonts w:ascii="Arial" w:hAnsi="Arial" w:cs="Arial"/>
          <w:color w:val="000000" w:themeColor="text1"/>
        </w:rPr>
        <w:t xml:space="preserve"> will meet quarterly and </w:t>
      </w:r>
      <w:r w:rsidR="00AC77BF" w:rsidRPr="050F3B0A">
        <w:rPr>
          <w:rFonts w:ascii="Arial" w:hAnsi="Arial" w:cs="Arial"/>
          <w:color w:val="000000" w:themeColor="text1"/>
        </w:rPr>
        <w:t xml:space="preserve">will </w:t>
      </w:r>
      <w:r w:rsidR="02A76E0C" w:rsidRPr="050F3B0A">
        <w:rPr>
          <w:rFonts w:ascii="Arial" w:hAnsi="Arial" w:cs="Arial"/>
          <w:color w:val="000000" w:themeColor="text1"/>
        </w:rPr>
        <w:t>be co-chaired by</w:t>
      </w:r>
      <w:r w:rsidR="2C7958FB" w:rsidRPr="050F3B0A">
        <w:rPr>
          <w:rFonts w:ascii="Arial" w:hAnsi="Arial" w:cs="Arial"/>
          <w:color w:val="000000" w:themeColor="text1"/>
        </w:rPr>
        <w:t xml:space="preserve"> one of our team</w:t>
      </w:r>
      <w:r w:rsidR="000269A7">
        <w:rPr>
          <w:rFonts w:ascii="Arial" w:hAnsi="Arial" w:cs="Arial"/>
          <w:color w:val="000000" w:themeColor="text1"/>
        </w:rPr>
        <w:t>,</w:t>
      </w:r>
      <w:r w:rsidR="2C7958FB" w:rsidRPr="050F3B0A">
        <w:rPr>
          <w:rFonts w:ascii="Arial" w:hAnsi="Arial" w:cs="Arial"/>
          <w:color w:val="000000" w:themeColor="text1"/>
        </w:rPr>
        <w:t xml:space="preserve"> who is also a member of the public.</w:t>
      </w:r>
      <w:r w:rsidR="02A76E0C" w:rsidRPr="050F3B0A">
        <w:rPr>
          <w:rFonts w:ascii="Arial" w:hAnsi="Arial" w:cs="Arial"/>
          <w:color w:val="000000" w:themeColor="text1"/>
        </w:rPr>
        <w:t xml:space="preserve"> </w:t>
      </w:r>
    </w:p>
    <w:p w14:paraId="592CCD71" w14:textId="712AE6C5" w:rsidR="00B85874" w:rsidRPr="00DD4A81" w:rsidRDefault="00B85874" w:rsidP="006C2771">
      <w:pPr>
        <w:pStyle w:val="Heading1"/>
      </w:pPr>
      <w:r w:rsidRPr="00DD4A81">
        <w:lastRenderedPageBreak/>
        <w:t>Purpose of the Group</w:t>
      </w:r>
    </w:p>
    <w:p w14:paraId="24A10766" w14:textId="1AF864F9" w:rsidR="009F4E48" w:rsidRDefault="3EB8C326" w:rsidP="050F3B0A">
      <w:pPr>
        <w:spacing w:line="360" w:lineRule="auto"/>
        <w:jc w:val="both"/>
        <w:rPr>
          <w:rFonts w:ascii="Arial" w:hAnsi="Arial" w:cs="Arial"/>
          <w:color w:val="000000" w:themeColor="text1"/>
        </w:rPr>
      </w:pPr>
      <w:r w:rsidRPr="72593543">
        <w:rPr>
          <w:rFonts w:ascii="Arial" w:hAnsi="Arial" w:cs="Arial"/>
          <w:color w:val="000000" w:themeColor="text1"/>
        </w:rPr>
        <w:t>The P</w:t>
      </w:r>
      <w:r w:rsidR="00AE04EC" w:rsidRPr="72593543">
        <w:rPr>
          <w:rFonts w:ascii="Arial" w:hAnsi="Arial" w:cs="Arial"/>
          <w:color w:val="000000" w:themeColor="text1"/>
        </w:rPr>
        <w:t>ublic Advisory Group</w:t>
      </w:r>
      <w:r w:rsidRPr="72593543">
        <w:rPr>
          <w:rFonts w:ascii="Arial" w:hAnsi="Arial" w:cs="Arial"/>
          <w:color w:val="000000" w:themeColor="text1"/>
        </w:rPr>
        <w:t xml:space="preserve"> </w:t>
      </w:r>
      <w:r w:rsidR="53094AA4" w:rsidRPr="72593543">
        <w:rPr>
          <w:rFonts w:ascii="Arial" w:hAnsi="Arial" w:cs="Arial"/>
          <w:color w:val="000000" w:themeColor="text1"/>
        </w:rPr>
        <w:t xml:space="preserve">will provide the public </w:t>
      </w:r>
      <w:r w:rsidR="00AE04EC" w:rsidRPr="72593543">
        <w:rPr>
          <w:rFonts w:ascii="Arial" w:hAnsi="Arial" w:cs="Arial"/>
          <w:color w:val="000000" w:themeColor="text1"/>
        </w:rPr>
        <w:t>opinions and views (positive and negative) of our</w:t>
      </w:r>
      <w:r w:rsidR="620A5F09" w:rsidRPr="72593543">
        <w:rPr>
          <w:rFonts w:ascii="Arial" w:hAnsi="Arial" w:cs="Arial"/>
          <w:color w:val="000000" w:themeColor="text1"/>
        </w:rPr>
        <w:t xml:space="preserve"> project activities</w:t>
      </w:r>
      <w:r w:rsidR="53094AA4" w:rsidRPr="72593543">
        <w:rPr>
          <w:rFonts w:ascii="Arial" w:hAnsi="Arial" w:cs="Arial"/>
          <w:color w:val="000000" w:themeColor="text1"/>
        </w:rPr>
        <w:t xml:space="preserve">. </w:t>
      </w:r>
      <w:r w:rsidR="00AC77BF" w:rsidRPr="72593543">
        <w:rPr>
          <w:rFonts w:ascii="Arial" w:hAnsi="Arial" w:cs="Arial"/>
          <w:color w:val="000000" w:themeColor="text1"/>
        </w:rPr>
        <w:t>The</w:t>
      </w:r>
      <w:r w:rsidR="2BF8BD4B" w:rsidRPr="72593543">
        <w:rPr>
          <w:rFonts w:ascii="Arial" w:hAnsi="Arial" w:cs="Arial"/>
          <w:color w:val="000000" w:themeColor="text1"/>
        </w:rPr>
        <w:t xml:space="preserve"> quarterly</w:t>
      </w:r>
      <w:r w:rsidR="00AC77BF" w:rsidRPr="72593543">
        <w:rPr>
          <w:rFonts w:ascii="Arial" w:hAnsi="Arial" w:cs="Arial"/>
          <w:color w:val="000000" w:themeColor="text1"/>
        </w:rPr>
        <w:t xml:space="preserve"> meetings will be </w:t>
      </w:r>
      <w:r w:rsidR="00AE04EC" w:rsidRPr="72593543">
        <w:rPr>
          <w:rFonts w:ascii="Arial" w:hAnsi="Arial" w:cs="Arial"/>
          <w:color w:val="000000" w:themeColor="text1"/>
        </w:rPr>
        <w:t xml:space="preserve">mostly held </w:t>
      </w:r>
      <w:r w:rsidR="2BF8BD4B" w:rsidRPr="72593543">
        <w:rPr>
          <w:rFonts w:ascii="Arial" w:hAnsi="Arial" w:cs="Arial"/>
          <w:color w:val="000000" w:themeColor="text1"/>
        </w:rPr>
        <w:t>online</w:t>
      </w:r>
      <w:r w:rsidR="5F5F0D31" w:rsidRPr="72593543">
        <w:rPr>
          <w:rFonts w:ascii="Arial" w:hAnsi="Arial" w:cs="Arial"/>
          <w:color w:val="000000" w:themeColor="text1"/>
        </w:rPr>
        <w:t xml:space="preserve"> </w:t>
      </w:r>
      <w:r w:rsidR="00AC77BF" w:rsidRPr="72593543">
        <w:rPr>
          <w:rFonts w:ascii="Arial" w:hAnsi="Arial" w:cs="Arial"/>
          <w:color w:val="000000" w:themeColor="text1"/>
        </w:rPr>
        <w:t xml:space="preserve">(using Teams or Zoom) </w:t>
      </w:r>
      <w:r w:rsidR="00AE04EC" w:rsidRPr="72593543">
        <w:rPr>
          <w:rFonts w:ascii="Arial" w:hAnsi="Arial" w:cs="Arial"/>
          <w:color w:val="000000" w:themeColor="text1"/>
        </w:rPr>
        <w:t>but a small number may be face</w:t>
      </w:r>
      <w:r w:rsidR="6732CB82" w:rsidRPr="72593543">
        <w:rPr>
          <w:rFonts w:ascii="Arial" w:hAnsi="Arial" w:cs="Arial"/>
          <w:color w:val="000000" w:themeColor="text1"/>
        </w:rPr>
        <w:t>-</w:t>
      </w:r>
      <w:r w:rsidR="00AE04EC" w:rsidRPr="72593543">
        <w:rPr>
          <w:rFonts w:ascii="Arial" w:hAnsi="Arial" w:cs="Arial"/>
          <w:color w:val="000000" w:themeColor="text1"/>
        </w:rPr>
        <w:t>to</w:t>
      </w:r>
      <w:r w:rsidR="34FB5759" w:rsidRPr="72593543">
        <w:rPr>
          <w:rFonts w:ascii="Arial" w:hAnsi="Arial" w:cs="Arial"/>
          <w:color w:val="000000" w:themeColor="text1"/>
        </w:rPr>
        <w:t>-</w:t>
      </w:r>
      <w:r w:rsidR="00AE04EC" w:rsidRPr="72593543">
        <w:rPr>
          <w:rFonts w:ascii="Arial" w:hAnsi="Arial" w:cs="Arial"/>
          <w:color w:val="000000" w:themeColor="text1"/>
        </w:rPr>
        <w:t>face at a venue in Medway</w:t>
      </w:r>
      <w:r w:rsidRPr="72593543">
        <w:rPr>
          <w:rFonts w:ascii="Arial" w:hAnsi="Arial" w:cs="Arial"/>
          <w:color w:val="000000" w:themeColor="text1"/>
        </w:rPr>
        <w:t xml:space="preserve">. </w:t>
      </w:r>
    </w:p>
    <w:p w14:paraId="5F85BBCE" w14:textId="2B90CE4D" w:rsidR="000C7D70" w:rsidRPr="00B21FBD" w:rsidRDefault="3EB8C326" w:rsidP="00B21FBD">
      <w:pPr>
        <w:spacing w:line="360" w:lineRule="auto"/>
        <w:jc w:val="both"/>
        <w:rPr>
          <w:rFonts w:ascii="Arial" w:hAnsi="Arial" w:cs="Arial"/>
          <w:color w:val="000000" w:themeColor="text1"/>
        </w:rPr>
      </w:pPr>
      <w:r w:rsidRPr="050F3B0A">
        <w:rPr>
          <w:rFonts w:ascii="Arial" w:hAnsi="Arial" w:cs="Arial"/>
          <w:color w:val="000000" w:themeColor="text1"/>
        </w:rPr>
        <w:t xml:space="preserve">These meetings will help share knowledge and enable you to share </w:t>
      </w:r>
      <w:r w:rsidR="0F3C75F9" w:rsidRPr="050F3B0A">
        <w:rPr>
          <w:rFonts w:ascii="Arial" w:hAnsi="Arial" w:cs="Arial"/>
          <w:color w:val="000000" w:themeColor="text1"/>
        </w:rPr>
        <w:t xml:space="preserve">your </w:t>
      </w:r>
      <w:r w:rsidRPr="050F3B0A">
        <w:rPr>
          <w:rFonts w:ascii="Arial" w:hAnsi="Arial" w:cs="Arial"/>
          <w:color w:val="000000" w:themeColor="text1"/>
        </w:rPr>
        <w:t xml:space="preserve">experiences, share feedback and </w:t>
      </w:r>
      <w:r w:rsidR="6F1130DC" w:rsidRPr="050F3B0A">
        <w:rPr>
          <w:rFonts w:ascii="Arial" w:hAnsi="Arial" w:cs="Arial"/>
          <w:color w:val="000000" w:themeColor="text1"/>
        </w:rPr>
        <w:t xml:space="preserve">highlight gaps </w:t>
      </w:r>
      <w:r w:rsidR="1718557E" w:rsidRPr="050F3B0A">
        <w:rPr>
          <w:rFonts w:ascii="Arial" w:hAnsi="Arial" w:cs="Arial"/>
          <w:color w:val="000000" w:themeColor="text1"/>
        </w:rPr>
        <w:t xml:space="preserve">in different areas </w:t>
      </w:r>
      <w:r w:rsidRPr="050F3B0A">
        <w:rPr>
          <w:rFonts w:ascii="Arial" w:hAnsi="Arial" w:cs="Arial"/>
          <w:color w:val="000000" w:themeColor="text1"/>
        </w:rPr>
        <w:t xml:space="preserve">based on your </w:t>
      </w:r>
      <w:r w:rsidR="00AE04EC" w:rsidRPr="050F3B0A">
        <w:rPr>
          <w:rFonts w:ascii="Arial" w:hAnsi="Arial" w:cs="Arial"/>
          <w:color w:val="000000" w:themeColor="text1"/>
        </w:rPr>
        <w:t xml:space="preserve">knowledge, views and </w:t>
      </w:r>
      <w:r w:rsidR="195FEF7C" w:rsidRPr="050F3B0A">
        <w:rPr>
          <w:rFonts w:ascii="Arial" w:hAnsi="Arial" w:cs="Arial"/>
          <w:color w:val="000000" w:themeColor="text1"/>
        </w:rPr>
        <w:t>experiences.</w:t>
      </w:r>
      <w:r w:rsidRPr="050F3B0A">
        <w:rPr>
          <w:rFonts w:ascii="Arial" w:hAnsi="Arial" w:cs="Arial"/>
          <w:color w:val="000000" w:themeColor="text1"/>
        </w:rPr>
        <w:t xml:space="preserve"> </w:t>
      </w:r>
    </w:p>
    <w:p w14:paraId="6EB77126" w14:textId="0E7FFFD1" w:rsidR="00B85874" w:rsidRPr="009F4E48" w:rsidRDefault="00B85874" w:rsidP="006C2771">
      <w:pPr>
        <w:pStyle w:val="Heading1"/>
        <w:rPr>
          <w:color w:val="000000"/>
        </w:rPr>
      </w:pPr>
      <w:r w:rsidRPr="050F3B0A">
        <w:t xml:space="preserve">What will I be asked to do? </w:t>
      </w:r>
    </w:p>
    <w:p w14:paraId="0E7CAAC8" w14:textId="555E7042" w:rsidR="00B85874" w:rsidRPr="00DD4A81" w:rsidRDefault="3EB8C326" w:rsidP="43BFFBBF">
      <w:pPr>
        <w:spacing w:line="360" w:lineRule="auto"/>
        <w:jc w:val="both"/>
        <w:rPr>
          <w:rFonts w:ascii="Arial" w:hAnsi="Arial" w:cs="Arial"/>
          <w:color w:val="000000"/>
        </w:rPr>
      </w:pPr>
      <w:r w:rsidRPr="050F3B0A">
        <w:rPr>
          <w:rFonts w:ascii="Arial" w:hAnsi="Arial" w:cs="Arial"/>
          <w:color w:val="000000" w:themeColor="text1"/>
        </w:rPr>
        <w:t xml:space="preserve">The list below </w:t>
      </w:r>
      <w:r w:rsidR="003F000D">
        <w:rPr>
          <w:rFonts w:ascii="Arial" w:hAnsi="Arial" w:cs="Arial"/>
          <w:color w:val="000000" w:themeColor="text1"/>
        </w:rPr>
        <w:t xml:space="preserve">shows </w:t>
      </w:r>
      <w:r w:rsidRPr="050F3B0A">
        <w:rPr>
          <w:rFonts w:ascii="Arial" w:hAnsi="Arial" w:cs="Arial"/>
          <w:color w:val="000000" w:themeColor="text1"/>
        </w:rPr>
        <w:t xml:space="preserve">examples of ways you as </w:t>
      </w:r>
      <w:r w:rsidR="00EF18FF" w:rsidRPr="050F3B0A">
        <w:rPr>
          <w:rFonts w:ascii="Arial" w:hAnsi="Arial" w:cs="Arial"/>
          <w:color w:val="000000" w:themeColor="text1"/>
        </w:rPr>
        <w:t>a Public</w:t>
      </w:r>
      <w:r w:rsidR="236F7298" w:rsidRPr="050F3B0A">
        <w:rPr>
          <w:rFonts w:ascii="Arial" w:hAnsi="Arial" w:cs="Arial"/>
          <w:color w:val="000000" w:themeColor="text1"/>
        </w:rPr>
        <w:t xml:space="preserve"> Advisory Group</w:t>
      </w:r>
      <w:r w:rsidRPr="050F3B0A">
        <w:rPr>
          <w:rFonts w:ascii="Arial" w:hAnsi="Arial" w:cs="Arial"/>
          <w:color w:val="000000" w:themeColor="text1"/>
        </w:rPr>
        <w:t xml:space="preserve"> member can contribute to the project. However, we are open to other ideas as we move through the </w:t>
      </w:r>
      <w:r w:rsidR="7AA911D2" w:rsidRPr="050F3B0A">
        <w:rPr>
          <w:rFonts w:ascii="Arial" w:hAnsi="Arial" w:cs="Arial"/>
          <w:color w:val="000000" w:themeColor="text1"/>
        </w:rPr>
        <w:t>project</w:t>
      </w:r>
      <w:r w:rsidRPr="050F3B0A">
        <w:rPr>
          <w:rFonts w:ascii="Arial" w:hAnsi="Arial" w:cs="Arial"/>
          <w:color w:val="000000" w:themeColor="text1"/>
        </w:rPr>
        <w:t xml:space="preserve">. We have a dedicated member of the research team </w:t>
      </w:r>
      <w:r w:rsidR="00EF18FF" w:rsidRPr="050F3B0A">
        <w:rPr>
          <w:rFonts w:ascii="Arial" w:hAnsi="Arial" w:cs="Arial"/>
        </w:rPr>
        <w:t>- Public</w:t>
      </w:r>
      <w:r w:rsidR="7D0F6473" w:rsidRPr="050F3B0A">
        <w:rPr>
          <w:rFonts w:ascii="Arial" w:hAnsi="Arial" w:cs="Arial"/>
        </w:rPr>
        <w:t xml:space="preserve"> Involvement and Engagement</w:t>
      </w:r>
      <w:r w:rsidR="738BDA88" w:rsidRPr="050F3B0A">
        <w:rPr>
          <w:rFonts w:ascii="Arial" w:hAnsi="Arial" w:cs="Arial"/>
        </w:rPr>
        <w:t xml:space="preserve"> contact person</w:t>
      </w:r>
      <w:r w:rsidRPr="050F3B0A">
        <w:rPr>
          <w:rFonts w:ascii="Arial" w:hAnsi="Arial" w:cs="Arial"/>
        </w:rPr>
        <w:t xml:space="preserve"> -</w:t>
      </w:r>
      <w:r w:rsidR="00AC77BF" w:rsidRPr="050F3B0A">
        <w:rPr>
          <w:rFonts w:ascii="Arial" w:hAnsi="Arial" w:cs="Arial"/>
        </w:rPr>
        <w:t xml:space="preserve"> </w:t>
      </w:r>
      <w:r w:rsidR="719ACBE9" w:rsidRPr="050F3B0A">
        <w:rPr>
          <w:rFonts w:ascii="Arial" w:hAnsi="Arial" w:cs="Arial"/>
        </w:rPr>
        <w:t>who</w:t>
      </w:r>
      <w:r w:rsidR="0F3C75F9" w:rsidRPr="050F3B0A">
        <w:rPr>
          <w:rFonts w:ascii="Arial" w:hAnsi="Arial" w:cs="Arial"/>
        </w:rPr>
        <w:t xml:space="preserve"> </w:t>
      </w:r>
      <w:r w:rsidRPr="050F3B0A">
        <w:rPr>
          <w:rFonts w:ascii="Arial" w:hAnsi="Arial" w:cs="Arial"/>
        </w:rPr>
        <w:t xml:space="preserve">will </w:t>
      </w:r>
      <w:r w:rsidRPr="050F3B0A">
        <w:rPr>
          <w:rFonts w:ascii="Arial" w:hAnsi="Arial" w:cs="Arial"/>
          <w:color w:val="000000" w:themeColor="text1"/>
        </w:rPr>
        <w:t>support you with any concerns, needs or ideas you have.</w:t>
      </w:r>
    </w:p>
    <w:p w14:paraId="5B6AB2FD" w14:textId="03688572" w:rsidR="7502014D" w:rsidRDefault="7502014D" w:rsidP="00735934">
      <w:pPr>
        <w:pStyle w:val="Heading2"/>
      </w:pPr>
      <w:r w:rsidRPr="00735934">
        <w:t>Examples</w:t>
      </w:r>
      <w:r w:rsidRPr="050F3B0A">
        <w:t xml:space="preserve"> of research activities that Public Involvement and Engagement may be involved with: </w:t>
      </w:r>
    </w:p>
    <w:p w14:paraId="2BD35528" w14:textId="0DC1CC2D" w:rsidR="7502014D" w:rsidRDefault="7502014D" w:rsidP="050F3B0A">
      <w:pPr>
        <w:pStyle w:val="ListParagraph"/>
        <w:numPr>
          <w:ilvl w:val="0"/>
          <w:numId w:val="4"/>
        </w:numPr>
        <w:spacing w:after="120" w:line="360" w:lineRule="auto"/>
        <w:rPr>
          <w:rFonts w:ascii="Arial" w:hAnsi="Arial" w:cs="Arial"/>
          <w:color w:val="000000" w:themeColor="text1"/>
        </w:rPr>
      </w:pPr>
      <w:r w:rsidRPr="050F3B0A">
        <w:rPr>
          <w:rFonts w:ascii="Arial" w:hAnsi="Arial" w:cs="Arial"/>
          <w:color w:val="000000" w:themeColor="text1"/>
        </w:rPr>
        <w:t>Help us co-create</w:t>
      </w:r>
      <w:r w:rsidR="00E8613A">
        <w:rPr>
          <w:rFonts w:ascii="Arial" w:hAnsi="Arial" w:cs="Arial"/>
          <w:color w:val="000000" w:themeColor="text1"/>
        </w:rPr>
        <w:t xml:space="preserve"> (</w:t>
      </w:r>
      <w:r w:rsidRPr="050F3B0A">
        <w:rPr>
          <w:rFonts w:ascii="Arial" w:hAnsi="Arial" w:cs="Arial"/>
          <w:color w:val="000000" w:themeColor="text1"/>
        </w:rPr>
        <w:t>i.e., build</w:t>
      </w:r>
      <w:r w:rsidR="00E8613A">
        <w:rPr>
          <w:rFonts w:ascii="Arial" w:hAnsi="Arial" w:cs="Arial"/>
          <w:color w:val="000000" w:themeColor="text1"/>
        </w:rPr>
        <w:t>)</w:t>
      </w:r>
      <w:r w:rsidRPr="050F3B0A">
        <w:rPr>
          <w:rFonts w:ascii="Arial" w:hAnsi="Arial" w:cs="Arial"/>
          <w:color w:val="000000" w:themeColor="text1"/>
        </w:rPr>
        <w:t xml:space="preserve"> HDRC Medway strategy and plans, such as a communication and engagement plan, etc.</w:t>
      </w:r>
    </w:p>
    <w:p w14:paraId="66C09DC8" w14:textId="64AD784A" w:rsidR="7502014D" w:rsidRDefault="7502014D" w:rsidP="050F3B0A">
      <w:pPr>
        <w:pStyle w:val="ListParagraph"/>
        <w:numPr>
          <w:ilvl w:val="0"/>
          <w:numId w:val="4"/>
        </w:numPr>
        <w:spacing w:after="120" w:line="360" w:lineRule="auto"/>
        <w:rPr>
          <w:rFonts w:ascii="Arial" w:hAnsi="Arial" w:cs="Arial"/>
          <w:color w:val="000000" w:themeColor="text1"/>
        </w:rPr>
      </w:pPr>
      <w:r w:rsidRPr="050F3B0A">
        <w:rPr>
          <w:rFonts w:ascii="Arial" w:hAnsi="Arial" w:cs="Arial"/>
          <w:color w:val="000000" w:themeColor="text1"/>
        </w:rPr>
        <w:t xml:space="preserve">Help us co-create a process to prioritise areas of research and help to identify research priorities. </w:t>
      </w:r>
    </w:p>
    <w:p w14:paraId="6EA86793" w14:textId="041EDC0C" w:rsidR="7502014D" w:rsidRDefault="7502014D" w:rsidP="050F3B0A">
      <w:pPr>
        <w:pStyle w:val="ListParagraph"/>
        <w:numPr>
          <w:ilvl w:val="0"/>
          <w:numId w:val="4"/>
        </w:numPr>
        <w:spacing w:after="120" w:line="360" w:lineRule="auto"/>
        <w:rPr>
          <w:rFonts w:ascii="Arial" w:hAnsi="Arial" w:cs="Arial"/>
          <w:color w:val="000000" w:themeColor="text1"/>
        </w:rPr>
      </w:pPr>
      <w:r w:rsidRPr="050F3B0A">
        <w:rPr>
          <w:rFonts w:ascii="Arial" w:hAnsi="Arial" w:cs="Arial"/>
          <w:color w:val="000000" w:themeColor="text1"/>
        </w:rPr>
        <w:t xml:space="preserve">Help us to include the voices of underserved communities. </w:t>
      </w:r>
    </w:p>
    <w:p w14:paraId="41149022" w14:textId="4300974F" w:rsidR="7502014D" w:rsidRDefault="7502014D" w:rsidP="050F3B0A">
      <w:pPr>
        <w:pStyle w:val="ListParagraph"/>
        <w:numPr>
          <w:ilvl w:val="0"/>
          <w:numId w:val="4"/>
        </w:numPr>
        <w:spacing w:after="120" w:line="360" w:lineRule="auto"/>
        <w:rPr>
          <w:rFonts w:ascii="Arial" w:hAnsi="Arial" w:cs="Arial"/>
          <w:color w:val="000000" w:themeColor="text1"/>
        </w:rPr>
      </w:pPr>
      <w:r w:rsidRPr="050F3B0A">
        <w:rPr>
          <w:rFonts w:ascii="Arial" w:hAnsi="Arial" w:cs="Arial"/>
          <w:color w:val="000000" w:themeColor="text1"/>
        </w:rPr>
        <w:t xml:space="preserve">Help us ensure that our recruitment process and survey methods mean everyone can be involved, whoever they are. </w:t>
      </w:r>
    </w:p>
    <w:p w14:paraId="5934F2CF" w14:textId="054D6048" w:rsidR="7502014D" w:rsidRDefault="7502014D" w:rsidP="050F3B0A">
      <w:pPr>
        <w:pStyle w:val="ListParagraph"/>
        <w:numPr>
          <w:ilvl w:val="0"/>
          <w:numId w:val="4"/>
        </w:numPr>
        <w:spacing w:after="120" w:line="360" w:lineRule="auto"/>
        <w:rPr>
          <w:rFonts w:ascii="Arial" w:hAnsi="Arial" w:cs="Arial"/>
          <w:color w:val="000000" w:themeColor="text1"/>
        </w:rPr>
      </w:pPr>
      <w:r w:rsidRPr="050F3B0A">
        <w:rPr>
          <w:rFonts w:ascii="Arial" w:hAnsi="Arial" w:cs="Arial"/>
          <w:color w:val="000000" w:themeColor="text1"/>
        </w:rPr>
        <w:t>Give opinions and experiences to help us develop applications for research funding.</w:t>
      </w:r>
    </w:p>
    <w:p w14:paraId="30312CFB" w14:textId="0CA3DB9C" w:rsidR="7502014D" w:rsidRDefault="7502014D" w:rsidP="050F3B0A">
      <w:pPr>
        <w:pStyle w:val="ListParagraph"/>
        <w:numPr>
          <w:ilvl w:val="0"/>
          <w:numId w:val="4"/>
        </w:numPr>
        <w:spacing w:after="120" w:line="360" w:lineRule="auto"/>
        <w:rPr>
          <w:rFonts w:ascii="Arial" w:hAnsi="Arial" w:cs="Arial"/>
          <w:color w:val="000000" w:themeColor="text1"/>
        </w:rPr>
      </w:pPr>
      <w:r w:rsidRPr="050F3B0A">
        <w:rPr>
          <w:rFonts w:ascii="Arial" w:hAnsi="Arial" w:cs="Arial"/>
          <w:color w:val="000000" w:themeColor="text1"/>
        </w:rPr>
        <w:t xml:space="preserve">Help us design and support elements of the research development and training programme. </w:t>
      </w:r>
    </w:p>
    <w:p w14:paraId="2C79455E" w14:textId="5136F471" w:rsidR="7502014D" w:rsidRDefault="7502014D" w:rsidP="050F3B0A">
      <w:pPr>
        <w:pStyle w:val="ListParagraph"/>
        <w:numPr>
          <w:ilvl w:val="0"/>
          <w:numId w:val="4"/>
        </w:numPr>
        <w:spacing w:after="120" w:line="360" w:lineRule="auto"/>
        <w:rPr>
          <w:rFonts w:ascii="Arial" w:hAnsi="Arial" w:cs="Arial"/>
          <w:color w:val="000000" w:themeColor="text1"/>
        </w:rPr>
      </w:pPr>
      <w:r w:rsidRPr="050F3B0A">
        <w:rPr>
          <w:rFonts w:ascii="Arial" w:hAnsi="Arial" w:cs="Arial"/>
          <w:color w:val="000000" w:themeColor="text1"/>
        </w:rPr>
        <w:t>Help us co-create mechanisms of evaluation and dissemination.</w:t>
      </w:r>
    </w:p>
    <w:p w14:paraId="551F0505" w14:textId="77777777" w:rsidR="7502014D" w:rsidRDefault="7502014D" w:rsidP="006C2771">
      <w:pPr>
        <w:pStyle w:val="Heading2"/>
      </w:pPr>
      <w:r w:rsidRPr="050F3B0A">
        <w:t>Events</w:t>
      </w:r>
    </w:p>
    <w:p w14:paraId="5D8EA5C3" w14:textId="29425EE8" w:rsidR="7502014D" w:rsidRDefault="7502014D" w:rsidP="050F3B0A">
      <w:pPr>
        <w:pStyle w:val="ListParagraph"/>
        <w:numPr>
          <w:ilvl w:val="0"/>
          <w:numId w:val="3"/>
        </w:numPr>
        <w:spacing w:after="120" w:line="360" w:lineRule="auto"/>
        <w:rPr>
          <w:rFonts w:ascii="Arial" w:hAnsi="Arial" w:cs="Arial"/>
          <w:b/>
          <w:bCs/>
          <w:color w:val="000000" w:themeColor="text1"/>
        </w:rPr>
      </w:pPr>
      <w:r w:rsidRPr="050F3B0A">
        <w:rPr>
          <w:rFonts w:ascii="Arial" w:hAnsi="Arial" w:cs="Arial"/>
          <w:color w:val="000000" w:themeColor="text1"/>
        </w:rPr>
        <w:t xml:space="preserve">Help and advise us on the objectives and structure of training workshops and events where we will share our findings.  </w:t>
      </w:r>
    </w:p>
    <w:p w14:paraId="0A500129" w14:textId="19697B93" w:rsidR="7502014D" w:rsidRDefault="7502014D" w:rsidP="050F3B0A">
      <w:pPr>
        <w:pStyle w:val="ListParagraph"/>
        <w:numPr>
          <w:ilvl w:val="0"/>
          <w:numId w:val="3"/>
        </w:numPr>
        <w:spacing w:after="120" w:line="360" w:lineRule="auto"/>
        <w:rPr>
          <w:rFonts w:ascii="Arial" w:hAnsi="Arial" w:cs="Arial"/>
          <w:b/>
          <w:bCs/>
          <w:color w:val="000000" w:themeColor="text1"/>
        </w:rPr>
      </w:pPr>
      <w:r w:rsidRPr="050F3B0A">
        <w:rPr>
          <w:rFonts w:ascii="Arial" w:hAnsi="Arial" w:cs="Arial"/>
          <w:color w:val="000000" w:themeColor="text1"/>
        </w:rPr>
        <w:t xml:space="preserve">Advise us on individuals and organisations to invite and involve in the project. </w:t>
      </w:r>
    </w:p>
    <w:p w14:paraId="323FC583" w14:textId="3D653309" w:rsidR="7502014D" w:rsidRDefault="7502014D" w:rsidP="050F3B0A">
      <w:pPr>
        <w:pStyle w:val="ListParagraph"/>
        <w:numPr>
          <w:ilvl w:val="0"/>
          <w:numId w:val="3"/>
        </w:numPr>
        <w:spacing w:after="120" w:line="360" w:lineRule="auto"/>
        <w:rPr>
          <w:rFonts w:ascii="Arial" w:hAnsi="Arial" w:cs="Arial"/>
          <w:b/>
          <w:bCs/>
          <w:color w:val="000000" w:themeColor="text1"/>
        </w:rPr>
      </w:pPr>
      <w:r w:rsidRPr="050F3B0A">
        <w:rPr>
          <w:rFonts w:ascii="Arial" w:hAnsi="Arial" w:cs="Arial"/>
          <w:color w:val="000000" w:themeColor="text1"/>
        </w:rPr>
        <w:t>Be involved in events, with the support of the Public Involvement and Engagement contact person.</w:t>
      </w:r>
    </w:p>
    <w:p w14:paraId="5506A338" w14:textId="74C2540F" w:rsidR="15DCFA8F" w:rsidRDefault="15DCFA8F" w:rsidP="15DCFA8F">
      <w:pPr>
        <w:spacing w:after="120" w:line="360" w:lineRule="auto"/>
        <w:rPr>
          <w:rFonts w:ascii="Arial" w:hAnsi="Arial" w:cs="Arial"/>
          <w:b/>
          <w:bCs/>
          <w:color w:val="000000" w:themeColor="text1"/>
        </w:rPr>
      </w:pPr>
    </w:p>
    <w:p w14:paraId="19062B30" w14:textId="75733A53" w:rsidR="15DCFA8F" w:rsidRDefault="15DCFA8F" w:rsidP="15DCFA8F">
      <w:pPr>
        <w:spacing w:after="120" w:line="360" w:lineRule="auto"/>
        <w:rPr>
          <w:rFonts w:ascii="Arial" w:hAnsi="Arial" w:cs="Arial"/>
          <w:b/>
          <w:bCs/>
          <w:color w:val="000000" w:themeColor="text1"/>
        </w:rPr>
      </w:pPr>
    </w:p>
    <w:p w14:paraId="329B64A9" w14:textId="77777777" w:rsidR="7502014D" w:rsidRDefault="7502014D" w:rsidP="006C2771">
      <w:pPr>
        <w:pStyle w:val="Heading2"/>
      </w:pPr>
      <w:r w:rsidRPr="050F3B0A">
        <w:lastRenderedPageBreak/>
        <w:t>Sharing our findings</w:t>
      </w:r>
    </w:p>
    <w:p w14:paraId="3AD67FBB" w14:textId="7E31163A" w:rsidR="7502014D" w:rsidRDefault="7502014D" w:rsidP="050F3B0A">
      <w:pPr>
        <w:pStyle w:val="ListParagraph"/>
        <w:numPr>
          <w:ilvl w:val="0"/>
          <w:numId w:val="2"/>
        </w:numPr>
        <w:spacing w:after="120" w:line="360" w:lineRule="auto"/>
        <w:rPr>
          <w:rFonts w:ascii="Arial" w:hAnsi="Arial" w:cs="Arial"/>
          <w:color w:val="000000" w:themeColor="text1"/>
        </w:rPr>
      </w:pPr>
      <w:r w:rsidRPr="050F3B0A">
        <w:rPr>
          <w:rFonts w:ascii="Arial" w:hAnsi="Arial" w:cs="Arial"/>
          <w:color w:val="000000" w:themeColor="text1"/>
        </w:rPr>
        <w:t>Help us identify which findings are of interest to the public, especially those underserved by research or services.</w:t>
      </w:r>
    </w:p>
    <w:p w14:paraId="26DD1D03" w14:textId="77777777" w:rsidR="7502014D" w:rsidRDefault="7502014D" w:rsidP="006C2771">
      <w:pPr>
        <w:pStyle w:val="Heading2"/>
      </w:pPr>
      <w:r w:rsidRPr="050F3B0A">
        <w:t>Research Outputs</w:t>
      </w:r>
    </w:p>
    <w:p w14:paraId="38432C42" w14:textId="12EBC97F" w:rsidR="7502014D" w:rsidRDefault="7502014D" w:rsidP="050F3B0A">
      <w:pPr>
        <w:pStyle w:val="ListParagraph"/>
        <w:numPr>
          <w:ilvl w:val="0"/>
          <w:numId w:val="1"/>
        </w:numPr>
        <w:spacing w:after="120" w:line="360" w:lineRule="auto"/>
        <w:rPr>
          <w:rFonts w:ascii="Arial" w:hAnsi="Arial" w:cs="Arial"/>
          <w:color w:val="000000" w:themeColor="text1"/>
        </w:rPr>
      </w:pPr>
      <w:r w:rsidRPr="050F3B0A">
        <w:rPr>
          <w:rFonts w:ascii="Arial" w:hAnsi="Arial" w:cs="Arial"/>
          <w:color w:val="000000" w:themeColor="text1"/>
        </w:rPr>
        <w:t>Help us shape the structure, and review the content of final reports, papers, conference materials, etc.</w:t>
      </w:r>
    </w:p>
    <w:p w14:paraId="53278ADF" w14:textId="1B519871" w:rsidR="00B85874" w:rsidRPr="000C7D70" w:rsidRDefault="00B85874" w:rsidP="006C2771">
      <w:pPr>
        <w:pStyle w:val="Heading1"/>
      </w:pPr>
      <w:r w:rsidRPr="307C0E29">
        <w:t>Your responsibilities</w:t>
      </w:r>
    </w:p>
    <w:p w14:paraId="4CECE93E" w14:textId="6AAC9F4E" w:rsidR="00B85874" w:rsidRPr="00DD4A81" w:rsidRDefault="3EB8C326" w:rsidP="00DD4A81">
      <w:pPr>
        <w:pStyle w:val="ListParagraph"/>
        <w:spacing w:line="360" w:lineRule="auto"/>
        <w:ind w:left="0"/>
        <w:rPr>
          <w:rFonts w:ascii="Arial" w:hAnsi="Arial" w:cs="Arial"/>
          <w:color w:val="000000"/>
        </w:rPr>
      </w:pPr>
      <w:r w:rsidRPr="43BFFBBF">
        <w:rPr>
          <w:rFonts w:ascii="Arial" w:hAnsi="Arial" w:cs="Arial"/>
          <w:color w:val="000000" w:themeColor="text1"/>
        </w:rPr>
        <w:t xml:space="preserve">You have some responsibilities if you agree to become a member of </w:t>
      </w:r>
      <w:r w:rsidR="00EF18FF" w:rsidRPr="43BFFBBF">
        <w:rPr>
          <w:rFonts w:ascii="Arial" w:hAnsi="Arial" w:cs="Arial"/>
          <w:color w:val="000000" w:themeColor="text1"/>
        </w:rPr>
        <w:t>the Public</w:t>
      </w:r>
      <w:r w:rsidR="6F1C9714" w:rsidRPr="43BFFBBF">
        <w:rPr>
          <w:rFonts w:ascii="Arial" w:hAnsi="Arial" w:cs="Arial"/>
          <w:color w:val="000000" w:themeColor="text1"/>
        </w:rPr>
        <w:t xml:space="preserve"> Advisory Group</w:t>
      </w:r>
      <w:r w:rsidRPr="43BFFBBF">
        <w:rPr>
          <w:rFonts w:ascii="Arial" w:hAnsi="Arial" w:cs="Arial"/>
          <w:color w:val="000000" w:themeColor="text1"/>
        </w:rPr>
        <w:t xml:space="preserve">: </w:t>
      </w:r>
    </w:p>
    <w:p w14:paraId="20C63880" w14:textId="48D50899" w:rsidR="00B85874" w:rsidRPr="003F539F" w:rsidRDefault="219551FC" w:rsidP="003F539F">
      <w:pPr>
        <w:pStyle w:val="ListParagraph"/>
        <w:numPr>
          <w:ilvl w:val="0"/>
          <w:numId w:val="7"/>
        </w:numPr>
        <w:spacing w:line="360" w:lineRule="auto"/>
        <w:rPr>
          <w:rFonts w:ascii="Arial" w:hAnsi="Arial" w:cs="Arial"/>
          <w:color w:val="000000"/>
        </w:rPr>
      </w:pPr>
      <w:r w:rsidRPr="050F3B0A">
        <w:rPr>
          <w:rFonts w:ascii="Arial" w:hAnsi="Arial" w:cs="Arial"/>
          <w:color w:val="000000" w:themeColor="text1"/>
        </w:rPr>
        <w:t>It is important that you atten</w:t>
      </w:r>
      <w:r w:rsidR="59D3A0C9" w:rsidRPr="050F3B0A">
        <w:rPr>
          <w:rFonts w:ascii="Arial" w:hAnsi="Arial" w:cs="Arial"/>
          <w:color w:val="000000" w:themeColor="text1"/>
        </w:rPr>
        <w:t>d</w:t>
      </w:r>
      <w:r w:rsidR="0526584B" w:rsidRPr="050F3B0A">
        <w:rPr>
          <w:rFonts w:ascii="Arial" w:hAnsi="Arial" w:cs="Arial"/>
          <w:color w:val="000000" w:themeColor="text1"/>
        </w:rPr>
        <w:t xml:space="preserve"> </w:t>
      </w:r>
      <w:r w:rsidR="00B85874" w:rsidRPr="050F3B0A">
        <w:rPr>
          <w:rFonts w:ascii="Arial" w:hAnsi="Arial" w:cs="Arial"/>
          <w:color w:val="000000" w:themeColor="text1"/>
        </w:rPr>
        <w:t>meetings</w:t>
      </w:r>
      <w:r w:rsidR="5C7E472E" w:rsidRPr="050F3B0A">
        <w:rPr>
          <w:rFonts w:ascii="Arial" w:hAnsi="Arial" w:cs="Arial"/>
          <w:color w:val="000000" w:themeColor="text1"/>
        </w:rPr>
        <w:t xml:space="preserve"> held every three months</w:t>
      </w:r>
      <w:r w:rsidR="003F539F" w:rsidRPr="050F3B0A">
        <w:rPr>
          <w:rFonts w:ascii="Arial" w:hAnsi="Arial" w:cs="Arial"/>
          <w:color w:val="000000" w:themeColor="text1"/>
        </w:rPr>
        <w:t xml:space="preserve"> (via Zoom/Teams, or </w:t>
      </w:r>
      <w:r w:rsidR="0021742F" w:rsidRPr="050F3B0A">
        <w:rPr>
          <w:rFonts w:ascii="Arial" w:hAnsi="Arial" w:cs="Arial"/>
          <w:color w:val="000000" w:themeColor="text1"/>
        </w:rPr>
        <w:t>face</w:t>
      </w:r>
      <w:r w:rsidR="610E54C3" w:rsidRPr="050F3B0A">
        <w:rPr>
          <w:rFonts w:ascii="Arial" w:hAnsi="Arial" w:cs="Arial"/>
          <w:color w:val="000000" w:themeColor="text1"/>
        </w:rPr>
        <w:t>-</w:t>
      </w:r>
      <w:r w:rsidR="0021742F" w:rsidRPr="050F3B0A">
        <w:rPr>
          <w:rFonts w:ascii="Arial" w:hAnsi="Arial" w:cs="Arial"/>
          <w:color w:val="000000" w:themeColor="text1"/>
        </w:rPr>
        <w:t>to</w:t>
      </w:r>
      <w:r w:rsidR="3956B1C4" w:rsidRPr="050F3B0A">
        <w:rPr>
          <w:rFonts w:ascii="Arial" w:hAnsi="Arial" w:cs="Arial"/>
          <w:color w:val="000000" w:themeColor="text1"/>
        </w:rPr>
        <w:t>-</w:t>
      </w:r>
      <w:r w:rsidR="0021742F" w:rsidRPr="050F3B0A">
        <w:rPr>
          <w:rFonts w:ascii="Arial" w:hAnsi="Arial" w:cs="Arial"/>
          <w:color w:val="000000" w:themeColor="text1"/>
        </w:rPr>
        <w:t>face where possible</w:t>
      </w:r>
      <w:r w:rsidR="003F539F" w:rsidRPr="050F3B0A">
        <w:rPr>
          <w:rFonts w:ascii="Arial" w:hAnsi="Arial" w:cs="Arial"/>
          <w:color w:val="000000" w:themeColor="text1"/>
        </w:rPr>
        <w:t>)</w:t>
      </w:r>
      <w:r w:rsidR="5C7E472E" w:rsidRPr="050F3B0A">
        <w:rPr>
          <w:rFonts w:ascii="Arial" w:hAnsi="Arial" w:cs="Arial"/>
          <w:color w:val="000000" w:themeColor="text1"/>
        </w:rPr>
        <w:t>. T</w:t>
      </w:r>
      <w:r w:rsidR="00B85874" w:rsidRPr="050F3B0A">
        <w:rPr>
          <w:rFonts w:ascii="Arial" w:hAnsi="Arial" w:cs="Arial"/>
          <w:color w:val="000000" w:themeColor="text1"/>
        </w:rPr>
        <w:t>hese will be arranged well in advance</w:t>
      </w:r>
      <w:r w:rsidR="00DF2F86" w:rsidRPr="050F3B0A">
        <w:rPr>
          <w:rFonts w:ascii="Arial" w:hAnsi="Arial" w:cs="Arial"/>
          <w:color w:val="000000" w:themeColor="text1"/>
        </w:rPr>
        <w:t xml:space="preserve"> with your input</w:t>
      </w:r>
      <w:r w:rsidR="003F539F" w:rsidRPr="050F3B0A">
        <w:rPr>
          <w:rFonts w:ascii="Arial" w:hAnsi="Arial" w:cs="Arial"/>
          <w:color w:val="000000" w:themeColor="text1"/>
        </w:rPr>
        <w:t>.</w:t>
      </w:r>
      <w:r w:rsidR="00B85874" w:rsidRPr="050F3B0A">
        <w:rPr>
          <w:rFonts w:ascii="Arial" w:hAnsi="Arial" w:cs="Arial"/>
          <w:color w:val="000000" w:themeColor="text1"/>
        </w:rPr>
        <w:t xml:space="preserve"> The meeting</w:t>
      </w:r>
      <w:r w:rsidR="5DB91BF1" w:rsidRPr="050F3B0A">
        <w:rPr>
          <w:rFonts w:ascii="Arial" w:hAnsi="Arial" w:cs="Arial"/>
          <w:color w:val="000000" w:themeColor="text1"/>
        </w:rPr>
        <w:t>s</w:t>
      </w:r>
      <w:r w:rsidR="00B85874" w:rsidRPr="050F3B0A">
        <w:rPr>
          <w:rFonts w:ascii="Arial" w:hAnsi="Arial" w:cs="Arial"/>
          <w:color w:val="000000" w:themeColor="text1"/>
        </w:rPr>
        <w:t xml:space="preserve"> will likely last between 1 and 2 hours.</w:t>
      </w:r>
    </w:p>
    <w:p w14:paraId="113A430A" w14:textId="18AF7587" w:rsidR="00B85874" w:rsidRPr="003F539F" w:rsidRDefault="083795C2" w:rsidP="003F539F">
      <w:pPr>
        <w:pStyle w:val="ListParagraph"/>
        <w:numPr>
          <w:ilvl w:val="0"/>
          <w:numId w:val="7"/>
        </w:numPr>
        <w:spacing w:line="360" w:lineRule="auto"/>
        <w:rPr>
          <w:rFonts w:ascii="Arial" w:hAnsi="Arial" w:cs="Arial"/>
        </w:rPr>
      </w:pPr>
      <w:r w:rsidRPr="43BFFBBF">
        <w:rPr>
          <w:rFonts w:ascii="Arial" w:hAnsi="Arial" w:cs="Arial"/>
          <w:color w:val="000000" w:themeColor="text1"/>
        </w:rPr>
        <w:t>We will ask for</w:t>
      </w:r>
      <w:r w:rsidR="3EB8C326" w:rsidRPr="43BFFBBF">
        <w:rPr>
          <w:rFonts w:ascii="Arial" w:hAnsi="Arial" w:cs="Arial"/>
          <w:color w:val="000000" w:themeColor="text1"/>
        </w:rPr>
        <w:t xml:space="preserve"> </w:t>
      </w:r>
      <w:r w:rsidR="3EB8C326" w:rsidRPr="43BFFBBF">
        <w:rPr>
          <w:rFonts w:ascii="Arial" w:hAnsi="Arial" w:cs="Arial"/>
        </w:rPr>
        <w:t>you</w:t>
      </w:r>
      <w:r w:rsidR="609DE511" w:rsidRPr="43BFFBBF">
        <w:rPr>
          <w:rFonts w:ascii="Arial" w:hAnsi="Arial" w:cs="Arial"/>
        </w:rPr>
        <w:t>r</w:t>
      </w:r>
      <w:r w:rsidR="3EB8C326" w:rsidRPr="43BFFBBF">
        <w:rPr>
          <w:rFonts w:ascii="Arial" w:hAnsi="Arial" w:cs="Arial"/>
        </w:rPr>
        <w:t xml:space="preserve"> input, </w:t>
      </w:r>
      <w:r w:rsidR="31036E44" w:rsidRPr="43BFFBBF">
        <w:rPr>
          <w:rFonts w:ascii="Arial" w:hAnsi="Arial" w:cs="Arial"/>
        </w:rPr>
        <w:t>advice,</w:t>
      </w:r>
      <w:r w:rsidR="3EB8C326" w:rsidRPr="43BFFBBF">
        <w:rPr>
          <w:rFonts w:ascii="Arial" w:hAnsi="Arial" w:cs="Arial"/>
        </w:rPr>
        <w:t xml:space="preserve"> and guidance on</w:t>
      </w:r>
      <w:r w:rsidR="44A9FFF6" w:rsidRPr="43BFFBBF">
        <w:rPr>
          <w:rFonts w:ascii="Arial" w:hAnsi="Arial" w:cs="Arial"/>
        </w:rPr>
        <w:t xml:space="preserve"> various documents</w:t>
      </w:r>
      <w:r w:rsidR="3EB8C326" w:rsidRPr="43BFFBBF">
        <w:rPr>
          <w:rFonts w:ascii="Arial" w:hAnsi="Arial" w:cs="Arial"/>
        </w:rPr>
        <w:t xml:space="preserve"> throughout the project. </w:t>
      </w:r>
      <w:r w:rsidR="003F539F" w:rsidRPr="43BFFBBF">
        <w:rPr>
          <w:rFonts w:ascii="Arial" w:hAnsi="Arial" w:cs="Arial"/>
        </w:rPr>
        <w:t>The Public</w:t>
      </w:r>
      <w:r w:rsidR="6062346A" w:rsidRPr="43BFFBBF">
        <w:rPr>
          <w:rFonts w:ascii="Arial" w:hAnsi="Arial" w:cs="Arial"/>
        </w:rPr>
        <w:t xml:space="preserve"> Involvement and Engagement</w:t>
      </w:r>
      <w:r w:rsidR="738BDA88" w:rsidRPr="43BFFBBF">
        <w:rPr>
          <w:rFonts w:ascii="Arial" w:hAnsi="Arial" w:cs="Arial"/>
        </w:rPr>
        <w:t xml:space="preserve"> contact person</w:t>
      </w:r>
      <w:r w:rsidR="3EB8C326" w:rsidRPr="43BFFBBF">
        <w:rPr>
          <w:rFonts w:ascii="Arial" w:hAnsi="Arial" w:cs="Arial"/>
        </w:rPr>
        <w:t xml:space="preserve"> will let you know what these will be, what we need</w:t>
      </w:r>
      <w:r w:rsidR="609DE511" w:rsidRPr="43BFFBBF">
        <w:rPr>
          <w:rFonts w:ascii="Arial" w:hAnsi="Arial" w:cs="Arial"/>
        </w:rPr>
        <w:t xml:space="preserve">, </w:t>
      </w:r>
      <w:r w:rsidR="3EB8C326" w:rsidRPr="43BFFBBF">
        <w:rPr>
          <w:rFonts w:ascii="Arial" w:hAnsi="Arial" w:cs="Arial"/>
        </w:rPr>
        <w:t xml:space="preserve">and </w:t>
      </w:r>
      <w:r w:rsidR="6182B708" w:rsidRPr="43BFFBBF">
        <w:rPr>
          <w:rFonts w:ascii="Arial" w:hAnsi="Arial" w:cs="Arial"/>
        </w:rPr>
        <w:t>the deadline for receiving</w:t>
      </w:r>
      <w:r w:rsidR="3EB8C326" w:rsidRPr="43BFFBBF">
        <w:rPr>
          <w:rFonts w:ascii="Arial" w:hAnsi="Arial" w:cs="Arial"/>
        </w:rPr>
        <w:t xml:space="preserve"> your comments. </w:t>
      </w:r>
      <w:r w:rsidR="565E1425" w:rsidRPr="43BFFBBF">
        <w:rPr>
          <w:rFonts w:ascii="Arial" w:hAnsi="Arial" w:cs="Arial"/>
        </w:rPr>
        <w:t>We will ensure that you have plenty of time to read these and think about them, and our Public Involvement and Engagement Contact person will be available for advice.</w:t>
      </w:r>
    </w:p>
    <w:p w14:paraId="6AE2349D" w14:textId="31C0D43F" w:rsidR="00D228E7" w:rsidRPr="00AC77BF" w:rsidRDefault="3EB8C326" w:rsidP="00AC77BF">
      <w:pPr>
        <w:pStyle w:val="ListParagraph"/>
        <w:numPr>
          <w:ilvl w:val="0"/>
          <w:numId w:val="7"/>
        </w:numPr>
        <w:spacing w:line="360" w:lineRule="auto"/>
        <w:rPr>
          <w:rFonts w:ascii="Arial" w:hAnsi="Arial" w:cs="Arial"/>
          <w:color w:val="000000"/>
        </w:rPr>
      </w:pPr>
      <w:r w:rsidRPr="43BFFBBF">
        <w:rPr>
          <w:rFonts w:ascii="Arial" w:hAnsi="Arial" w:cs="Arial"/>
          <w:color w:val="000000" w:themeColor="text1"/>
        </w:rPr>
        <w:t xml:space="preserve">You </w:t>
      </w:r>
      <w:r w:rsidR="003F539F" w:rsidRPr="43BFFBBF">
        <w:rPr>
          <w:rFonts w:ascii="Arial" w:hAnsi="Arial" w:cs="Arial"/>
          <w:color w:val="000000" w:themeColor="text1"/>
        </w:rPr>
        <w:t>will</w:t>
      </w:r>
      <w:r w:rsidR="3E9EA8FD" w:rsidRPr="43BFFBBF">
        <w:rPr>
          <w:rFonts w:ascii="Arial" w:hAnsi="Arial" w:cs="Arial"/>
          <w:color w:val="000000" w:themeColor="text1"/>
        </w:rPr>
        <w:t xml:space="preserve"> be</w:t>
      </w:r>
      <w:r w:rsidRPr="43BFFBBF">
        <w:rPr>
          <w:rFonts w:ascii="Arial" w:hAnsi="Arial" w:cs="Arial"/>
          <w:color w:val="000000" w:themeColor="text1"/>
        </w:rPr>
        <w:t xml:space="preserve"> required to keep any sensitive project information </w:t>
      </w:r>
      <w:r w:rsidR="738BDA88" w:rsidRPr="43BFFBBF">
        <w:rPr>
          <w:rFonts w:ascii="Arial" w:hAnsi="Arial" w:cs="Arial"/>
          <w:color w:val="000000" w:themeColor="text1"/>
        </w:rPr>
        <w:t>confidential;</w:t>
      </w:r>
      <w:r w:rsidRPr="43BFFBBF">
        <w:rPr>
          <w:rFonts w:ascii="Arial" w:hAnsi="Arial" w:cs="Arial"/>
          <w:color w:val="000000" w:themeColor="text1"/>
        </w:rPr>
        <w:t xml:space="preserve"> </w:t>
      </w:r>
      <w:r w:rsidR="00A62470" w:rsidRPr="43BFFBBF">
        <w:rPr>
          <w:rFonts w:ascii="Arial" w:hAnsi="Arial" w:cs="Arial"/>
          <w:color w:val="000000" w:themeColor="text1"/>
        </w:rPr>
        <w:t xml:space="preserve">the </w:t>
      </w:r>
      <w:r w:rsidR="00A62470" w:rsidRPr="43BFFBBF">
        <w:rPr>
          <w:rFonts w:ascii="Arial" w:hAnsi="Arial" w:cs="Arial"/>
        </w:rPr>
        <w:t>Public</w:t>
      </w:r>
      <w:r w:rsidR="1900F689" w:rsidRPr="43BFFBBF">
        <w:rPr>
          <w:rFonts w:ascii="Arial" w:hAnsi="Arial" w:cs="Arial"/>
        </w:rPr>
        <w:t xml:space="preserve"> Involvement and Engagement</w:t>
      </w:r>
      <w:r w:rsidR="738BDA88" w:rsidRPr="43BFFBBF">
        <w:rPr>
          <w:rFonts w:ascii="Arial" w:hAnsi="Arial" w:cs="Arial"/>
          <w:color w:val="000000" w:themeColor="text1"/>
        </w:rPr>
        <w:t xml:space="preserve"> contact person</w:t>
      </w:r>
      <w:r w:rsidRPr="43BFFBBF">
        <w:rPr>
          <w:rFonts w:ascii="Arial" w:hAnsi="Arial" w:cs="Arial"/>
          <w:color w:val="000000" w:themeColor="text1"/>
        </w:rPr>
        <w:t xml:space="preserve"> will let you know what is deemed as confidential or not throughout the project. </w:t>
      </w:r>
    </w:p>
    <w:p w14:paraId="148508E1" w14:textId="77777777" w:rsidR="00B85874" w:rsidRPr="00DD4A81" w:rsidRDefault="00B85874" w:rsidP="006C2771">
      <w:pPr>
        <w:pStyle w:val="Heading1"/>
      </w:pPr>
      <w:r w:rsidRPr="00DD4A81">
        <w:t>Our responsibilities to you</w:t>
      </w:r>
    </w:p>
    <w:p w14:paraId="4EB2505E" w14:textId="6CEBA489" w:rsidR="00B85874" w:rsidRPr="00DD4A81" w:rsidRDefault="003F539F" w:rsidP="43BFFBBF">
      <w:pPr>
        <w:spacing w:line="360" w:lineRule="auto"/>
        <w:rPr>
          <w:rFonts w:ascii="Arial" w:hAnsi="Arial" w:cs="Arial"/>
          <w:color w:val="000000"/>
        </w:rPr>
      </w:pPr>
      <w:r w:rsidRPr="43BFFBBF">
        <w:rPr>
          <w:rFonts w:ascii="Arial" w:hAnsi="Arial" w:cs="Arial"/>
          <w:color w:val="000000" w:themeColor="text1"/>
        </w:rPr>
        <w:t xml:space="preserve">The </w:t>
      </w:r>
      <w:r w:rsidRPr="43BFFBBF">
        <w:rPr>
          <w:rFonts w:ascii="Arial" w:hAnsi="Arial" w:cs="Arial"/>
        </w:rPr>
        <w:t>Public</w:t>
      </w:r>
      <w:r w:rsidR="004DC7B2" w:rsidRPr="43BFFBBF">
        <w:rPr>
          <w:rFonts w:ascii="Arial" w:hAnsi="Arial" w:cs="Arial"/>
        </w:rPr>
        <w:t xml:space="preserve"> Involvement and Engagement</w:t>
      </w:r>
      <w:r w:rsidR="738BDA88" w:rsidRPr="43BFFBBF">
        <w:rPr>
          <w:rFonts w:ascii="Arial" w:hAnsi="Arial" w:cs="Arial"/>
          <w:color w:val="000000" w:themeColor="text1"/>
        </w:rPr>
        <w:t xml:space="preserve"> contact person</w:t>
      </w:r>
      <w:r w:rsidR="3EB8C326" w:rsidRPr="43BFFBBF">
        <w:rPr>
          <w:rFonts w:ascii="Arial" w:hAnsi="Arial" w:cs="Arial"/>
          <w:color w:val="000000" w:themeColor="text1"/>
        </w:rPr>
        <w:t xml:space="preserve"> is the nominated contact point within the project team for public involvement, </w:t>
      </w:r>
      <w:r w:rsidR="6182B708" w:rsidRPr="43BFFBBF">
        <w:rPr>
          <w:rFonts w:ascii="Arial" w:hAnsi="Arial" w:cs="Arial"/>
          <w:color w:val="000000" w:themeColor="text1"/>
        </w:rPr>
        <w:t>they</w:t>
      </w:r>
      <w:r w:rsidR="3EB8C326" w:rsidRPr="43BFFBBF">
        <w:rPr>
          <w:rFonts w:ascii="Arial" w:hAnsi="Arial" w:cs="Arial"/>
          <w:color w:val="000000" w:themeColor="text1"/>
        </w:rPr>
        <w:t xml:space="preserve"> will deal with all the communications and ongoing engagement with group. </w:t>
      </w:r>
    </w:p>
    <w:p w14:paraId="29C21292" w14:textId="384D3312" w:rsidR="00B85874" w:rsidRPr="00DD4A81" w:rsidRDefault="00D95DCC" w:rsidP="43BFFBBF">
      <w:pPr>
        <w:spacing w:line="360" w:lineRule="auto"/>
        <w:rPr>
          <w:rFonts w:ascii="Arial" w:hAnsi="Arial" w:cs="Arial"/>
          <w:color w:val="000000"/>
        </w:rPr>
      </w:pPr>
      <w:r>
        <w:rPr>
          <w:rFonts w:ascii="Arial" w:hAnsi="Arial" w:cs="Arial"/>
        </w:rPr>
        <w:t xml:space="preserve">The </w:t>
      </w:r>
      <w:r w:rsidR="2151CFDF" w:rsidRPr="43BFFBBF">
        <w:rPr>
          <w:rFonts w:ascii="Arial" w:hAnsi="Arial" w:cs="Arial"/>
        </w:rPr>
        <w:t>Public Involvement and Engagement</w:t>
      </w:r>
      <w:r w:rsidR="738BDA88" w:rsidRPr="43BFFBBF">
        <w:rPr>
          <w:rFonts w:ascii="Arial" w:hAnsi="Arial" w:cs="Arial"/>
          <w:color w:val="000000" w:themeColor="text1"/>
        </w:rPr>
        <w:t xml:space="preserve"> contact person</w:t>
      </w:r>
      <w:r w:rsidR="3EB8C326" w:rsidRPr="43BFFBBF">
        <w:rPr>
          <w:rFonts w:ascii="Arial" w:hAnsi="Arial" w:cs="Arial"/>
          <w:color w:val="000000" w:themeColor="text1"/>
        </w:rPr>
        <w:t xml:space="preserve"> will:</w:t>
      </w:r>
    </w:p>
    <w:p w14:paraId="154F3E83" w14:textId="49C62DFE" w:rsidR="00B85874" w:rsidRPr="00DD4A81" w:rsidRDefault="00CB0C03" w:rsidP="5E4D38DA">
      <w:pPr>
        <w:pStyle w:val="ListParagraph"/>
        <w:numPr>
          <w:ilvl w:val="0"/>
          <w:numId w:val="6"/>
        </w:numPr>
        <w:spacing w:line="360" w:lineRule="auto"/>
        <w:rPr>
          <w:rFonts w:ascii="Arial" w:hAnsi="Arial" w:cs="Arial"/>
          <w:color w:val="000000"/>
        </w:rPr>
      </w:pPr>
      <w:r w:rsidRPr="296F4E63">
        <w:rPr>
          <w:rFonts w:ascii="Arial" w:hAnsi="Arial" w:cs="Arial"/>
          <w:color w:val="000000" w:themeColor="text1"/>
        </w:rPr>
        <w:t>H</w:t>
      </w:r>
      <w:r w:rsidR="00B85874" w:rsidRPr="296F4E63">
        <w:rPr>
          <w:rFonts w:ascii="Arial" w:hAnsi="Arial" w:cs="Arial"/>
          <w:color w:val="000000" w:themeColor="text1"/>
        </w:rPr>
        <w:t xml:space="preserve">elp you understand the processes, what </w:t>
      </w:r>
      <w:r w:rsidR="00EF18FF" w:rsidRPr="296F4E63">
        <w:rPr>
          <w:rFonts w:ascii="Arial" w:hAnsi="Arial" w:cs="Arial"/>
          <w:color w:val="000000" w:themeColor="text1"/>
        </w:rPr>
        <w:t>they may</w:t>
      </w:r>
      <w:r w:rsidR="00B85874" w:rsidRPr="296F4E63">
        <w:rPr>
          <w:rFonts w:ascii="Arial" w:hAnsi="Arial" w:cs="Arial"/>
          <w:color w:val="000000" w:themeColor="text1"/>
        </w:rPr>
        <w:t xml:space="preserve"> entail, and answer any questions you may have. </w:t>
      </w:r>
    </w:p>
    <w:p w14:paraId="1C1DE868" w14:textId="77777777" w:rsidR="00B85874" w:rsidRPr="00DD4A81" w:rsidRDefault="00B85874" w:rsidP="00DD4A81">
      <w:pPr>
        <w:pStyle w:val="ListParagraph"/>
        <w:numPr>
          <w:ilvl w:val="0"/>
          <w:numId w:val="6"/>
        </w:numPr>
        <w:spacing w:line="360" w:lineRule="auto"/>
        <w:rPr>
          <w:rFonts w:ascii="Arial" w:hAnsi="Arial" w:cs="Arial"/>
          <w:bCs/>
          <w:color w:val="000000"/>
        </w:rPr>
      </w:pPr>
      <w:r w:rsidRPr="00DD4A81">
        <w:rPr>
          <w:rFonts w:ascii="Arial" w:hAnsi="Arial" w:cs="Arial"/>
          <w:bCs/>
          <w:color w:val="000000"/>
        </w:rPr>
        <w:t>Keep you informed and send out monthly updates on what is happening in the project.</w:t>
      </w:r>
    </w:p>
    <w:p w14:paraId="426995D4" w14:textId="532DCB3B" w:rsidR="00B85874" w:rsidRPr="00DD4A81" w:rsidRDefault="00B85874" w:rsidP="00DD4A81">
      <w:pPr>
        <w:pStyle w:val="ListParagraph"/>
        <w:numPr>
          <w:ilvl w:val="0"/>
          <w:numId w:val="6"/>
        </w:numPr>
        <w:spacing w:line="360" w:lineRule="auto"/>
        <w:rPr>
          <w:rFonts w:ascii="Arial" w:hAnsi="Arial" w:cs="Arial"/>
          <w:bCs/>
          <w:color w:val="000000"/>
        </w:rPr>
      </w:pPr>
      <w:r w:rsidRPr="00DD4A81">
        <w:rPr>
          <w:rFonts w:ascii="Arial" w:hAnsi="Arial" w:cs="Arial"/>
          <w:bCs/>
          <w:color w:val="000000"/>
        </w:rPr>
        <w:t>Ensure the meetings are at times, and in places</w:t>
      </w:r>
      <w:r w:rsidR="009C2B53">
        <w:rPr>
          <w:rFonts w:ascii="Arial" w:hAnsi="Arial" w:cs="Arial"/>
          <w:bCs/>
          <w:color w:val="000000"/>
        </w:rPr>
        <w:t xml:space="preserve"> (in case they are </w:t>
      </w:r>
      <w:r w:rsidR="009C2B53" w:rsidRPr="009C2B53">
        <w:rPr>
          <w:rFonts w:ascii="Arial" w:hAnsi="Arial" w:cs="Arial"/>
          <w:bCs/>
          <w:color w:val="000000"/>
        </w:rPr>
        <w:t>face to face</w:t>
      </w:r>
      <w:r w:rsidR="009C2B53">
        <w:rPr>
          <w:rFonts w:ascii="Arial" w:hAnsi="Arial" w:cs="Arial"/>
          <w:bCs/>
          <w:color w:val="000000"/>
        </w:rPr>
        <w:t>)</w:t>
      </w:r>
      <w:r w:rsidRPr="00DD4A81">
        <w:rPr>
          <w:rFonts w:ascii="Arial" w:hAnsi="Arial" w:cs="Arial"/>
          <w:bCs/>
          <w:color w:val="000000"/>
        </w:rPr>
        <w:t>, that are convenient to all members</w:t>
      </w:r>
      <w:r w:rsidR="00A3384D">
        <w:rPr>
          <w:rFonts w:ascii="Arial" w:hAnsi="Arial" w:cs="Arial"/>
          <w:bCs/>
          <w:color w:val="000000"/>
        </w:rPr>
        <w:t xml:space="preserve">, and </w:t>
      </w:r>
      <w:r w:rsidR="00A3384D" w:rsidRPr="00A3384D">
        <w:rPr>
          <w:rFonts w:ascii="Arial" w:hAnsi="Arial" w:cs="Arial"/>
          <w:bCs/>
          <w:color w:val="000000"/>
        </w:rPr>
        <w:t xml:space="preserve">that you have any documents you need prior to the meeting either electronically or </w:t>
      </w:r>
      <w:r w:rsidR="00A3384D">
        <w:rPr>
          <w:rFonts w:ascii="Arial" w:hAnsi="Arial" w:cs="Arial"/>
          <w:bCs/>
          <w:color w:val="000000"/>
        </w:rPr>
        <w:t xml:space="preserve">as a </w:t>
      </w:r>
      <w:r w:rsidR="00A3384D" w:rsidRPr="00A3384D">
        <w:rPr>
          <w:rFonts w:ascii="Arial" w:hAnsi="Arial" w:cs="Arial"/>
          <w:bCs/>
          <w:color w:val="000000"/>
        </w:rPr>
        <w:t>hard copy</w:t>
      </w:r>
      <w:r w:rsidR="00A3384D">
        <w:rPr>
          <w:rFonts w:ascii="Arial" w:hAnsi="Arial" w:cs="Arial"/>
          <w:bCs/>
          <w:color w:val="000000"/>
        </w:rPr>
        <w:t>.</w:t>
      </w:r>
    </w:p>
    <w:p w14:paraId="5BFA8F06" w14:textId="0806A967" w:rsidR="00B85874" w:rsidRPr="00DD4A81" w:rsidRDefault="00B85874" w:rsidP="00DD4A81">
      <w:pPr>
        <w:pStyle w:val="ListParagraph"/>
        <w:numPr>
          <w:ilvl w:val="0"/>
          <w:numId w:val="6"/>
        </w:numPr>
        <w:spacing w:line="360" w:lineRule="auto"/>
        <w:rPr>
          <w:rFonts w:ascii="Arial" w:hAnsi="Arial" w:cs="Arial"/>
          <w:bCs/>
          <w:color w:val="000000"/>
        </w:rPr>
      </w:pPr>
      <w:r w:rsidRPr="00DD4A81">
        <w:rPr>
          <w:rFonts w:ascii="Arial" w:hAnsi="Arial" w:cs="Arial"/>
          <w:bCs/>
          <w:color w:val="000000"/>
        </w:rPr>
        <w:t xml:space="preserve">Ensure you are paid for your </w:t>
      </w:r>
      <w:r w:rsidR="00E31DF1" w:rsidRPr="00DD4A81">
        <w:rPr>
          <w:rFonts w:ascii="Arial" w:hAnsi="Arial" w:cs="Arial"/>
          <w:bCs/>
          <w:color w:val="000000"/>
        </w:rPr>
        <w:t>time and</w:t>
      </w:r>
      <w:r w:rsidRPr="00DD4A81">
        <w:rPr>
          <w:rFonts w:ascii="Arial" w:hAnsi="Arial" w:cs="Arial"/>
          <w:bCs/>
          <w:color w:val="000000"/>
        </w:rPr>
        <w:t xml:space="preserve"> </w:t>
      </w:r>
      <w:r w:rsidR="00E31DF1">
        <w:rPr>
          <w:rFonts w:ascii="Arial" w:hAnsi="Arial" w:cs="Arial"/>
          <w:bCs/>
          <w:color w:val="000000"/>
        </w:rPr>
        <w:t>help</w:t>
      </w:r>
      <w:r w:rsidRPr="00DD4A81">
        <w:rPr>
          <w:rFonts w:ascii="Arial" w:hAnsi="Arial" w:cs="Arial"/>
          <w:bCs/>
          <w:color w:val="000000"/>
        </w:rPr>
        <w:t xml:space="preserve"> you with your </w:t>
      </w:r>
      <w:r w:rsidR="00E31DF1">
        <w:rPr>
          <w:rFonts w:ascii="Arial" w:hAnsi="Arial" w:cs="Arial"/>
          <w:bCs/>
          <w:color w:val="000000"/>
        </w:rPr>
        <w:t>invoice submission.</w:t>
      </w:r>
    </w:p>
    <w:p w14:paraId="5F88C516" w14:textId="6A2162E2" w:rsidR="00B85874" w:rsidRPr="00EF18FF" w:rsidRDefault="00B85874" w:rsidP="00DD4A81">
      <w:pPr>
        <w:pStyle w:val="ListParagraph"/>
        <w:numPr>
          <w:ilvl w:val="0"/>
          <w:numId w:val="6"/>
        </w:numPr>
        <w:spacing w:line="360" w:lineRule="auto"/>
        <w:rPr>
          <w:rFonts w:ascii="Arial" w:hAnsi="Arial" w:cs="Arial"/>
          <w:bCs/>
          <w:color w:val="000000"/>
        </w:rPr>
      </w:pPr>
      <w:r w:rsidRPr="00DD4A81">
        <w:rPr>
          <w:rFonts w:ascii="Arial" w:hAnsi="Arial" w:cs="Arial"/>
          <w:bCs/>
          <w:color w:val="000000"/>
        </w:rPr>
        <w:lastRenderedPageBreak/>
        <w:t xml:space="preserve">Ensure that you have any support we can offer to ensure you can access the resources, the </w:t>
      </w:r>
      <w:r w:rsidR="004379F5" w:rsidRPr="00DD4A81">
        <w:rPr>
          <w:rFonts w:ascii="Arial" w:hAnsi="Arial" w:cs="Arial"/>
          <w:bCs/>
          <w:color w:val="000000"/>
        </w:rPr>
        <w:t>meetings,</w:t>
      </w:r>
      <w:r w:rsidRPr="00DD4A81">
        <w:rPr>
          <w:rFonts w:ascii="Arial" w:hAnsi="Arial" w:cs="Arial"/>
          <w:bCs/>
          <w:color w:val="000000"/>
        </w:rPr>
        <w:t xml:space="preserve"> and any workshops. </w:t>
      </w:r>
    </w:p>
    <w:p w14:paraId="3A0329BD" w14:textId="77777777" w:rsidR="00DE14EA" w:rsidRDefault="00B85874" w:rsidP="006C2771">
      <w:pPr>
        <w:pStyle w:val="Heading1"/>
      </w:pPr>
      <w:r w:rsidRPr="00DD4A81">
        <w:t>Duration of role</w:t>
      </w:r>
    </w:p>
    <w:p w14:paraId="3C7117FF" w14:textId="1723AADF" w:rsidR="000C7D70" w:rsidRDefault="00DE14EA" w:rsidP="307C0E29">
      <w:pPr>
        <w:spacing w:line="360" w:lineRule="auto"/>
        <w:rPr>
          <w:rFonts w:ascii="Arial" w:hAnsi="Arial" w:cs="Arial"/>
          <w:color w:val="000000" w:themeColor="text1"/>
        </w:rPr>
      </w:pPr>
      <w:r w:rsidRPr="050F3B0A">
        <w:rPr>
          <w:rFonts w:ascii="Arial" w:hAnsi="Arial" w:cs="Arial"/>
          <w:color w:val="000000" w:themeColor="text1"/>
        </w:rPr>
        <w:t xml:space="preserve">The first stage of the </w:t>
      </w:r>
      <w:r w:rsidR="00EF18FF" w:rsidRPr="050F3B0A">
        <w:rPr>
          <w:rFonts w:ascii="Arial" w:hAnsi="Arial" w:cs="Arial"/>
          <w:color w:val="000000" w:themeColor="text1"/>
        </w:rPr>
        <w:t>project will</w:t>
      </w:r>
      <w:r w:rsidR="00E31DF1" w:rsidRPr="050F3B0A">
        <w:rPr>
          <w:rFonts w:ascii="Arial" w:hAnsi="Arial" w:cs="Arial"/>
          <w:color w:val="000000" w:themeColor="text1"/>
        </w:rPr>
        <w:t xml:space="preserve"> run for 12 months</w:t>
      </w:r>
      <w:r w:rsidR="0080635F">
        <w:rPr>
          <w:rFonts w:ascii="Arial" w:hAnsi="Arial" w:cs="Arial"/>
          <w:color w:val="000000" w:themeColor="text1"/>
        </w:rPr>
        <w:t xml:space="preserve"> from October 2022</w:t>
      </w:r>
      <w:r w:rsidRPr="050F3B0A">
        <w:rPr>
          <w:rFonts w:ascii="Arial" w:hAnsi="Arial" w:cs="Arial"/>
          <w:color w:val="000000" w:themeColor="text1"/>
        </w:rPr>
        <w:t xml:space="preserve">. </w:t>
      </w:r>
      <w:r w:rsidR="00E31DF1" w:rsidRPr="050F3B0A">
        <w:rPr>
          <w:rFonts w:ascii="Arial" w:hAnsi="Arial" w:cs="Arial"/>
          <w:color w:val="000000" w:themeColor="text1"/>
        </w:rPr>
        <w:t>After this period</w:t>
      </w:r>
      <w:r w:rsidRPr="050F3B0A">
        <w:rPr>
          <w:rFonts w:ascii="Arial" w:hAnsi="Arial" w:cs="Arial"/>
          <w:color w:val="000000" w:themeColor="text1"/>
        </w:rPr>
        <w:t>, progress will be reviewed by the funders</w:t>
      </w:r>
      <w:r w:rsidR="69CCFC36" w:rsidRPr="050F3B0A">
        <w:rPr>
          <w:rFonts w:ascii="Arial" w:hAnsi="Arial" w:cs="Arial"/>
          <w:color w:val="000000" w:themeColor="text1"/>
        </w:rPr>
        <w:t xml:space="preserve">. The </w:t>
      </w:r>
      <w:r w:rsidR="00CD2370">
        <w:rPr>
          <w:rFonts w:ascii="Arial" w:hAnsi="Arial" w:cs="Arial"/>
          <w:color w:val="000000" w:themeColor="text1"/>
        </w:rPr>
        <w:t xml:space="preserve">programme </w:t>
      </w:r>
      <w:r w:rsidR="69CCFC36" w:rsidRPr="050F3B0A">
        <w:rPr>
          <w:rFonts w:ascii="Arial" w:hAnsi="Arial" w:cs="Arial"/>
          <w:color w:val="000000" w:themeColor="text1"/>
        </w:rPr>
        <w:t xml:space="preserve">will then be ongoing for up to </w:t>
      </w:r>
      <w:r w:rsidR="4F043DF6" w:rsidRPr="050F3B0A">
        <w:rPr>
          <w:rFonts w:ascii="Arial" w:hAnsi="Arial" w:cs="Arial"/>
          <w:color w:val="000000" w:themeColor="text1"/>
        </w:rPr>
        <w:t>five</w:t>
      </w:r>
      <w:r w:rsidR="69CCFC36" w:rsidRPr="050F3B0A">
        <w:rPr>
          <w:rFonts w:ascii="Arial" w:hAnsi="Arial" w:cs="Arial"/>
          <w:color w:val="000000" w:themeColor="text1"/>
        </w:rPr>
        <w:t xml:space="preserve"> further years.</w:t>
      </w:r>
    </w:p>
    <w:p w14:paraId="7628AA20" w14:textId="53F36B88" w:rsidR="00B85874" w:rsidRPr="00DD4A81" w:rsidRDefault="00B85874" w:rsidP="00B21FBD">
      <w:pPr>
        <w:pStyle w:val="Heading1"/>
        <w:rPr>
          <w:color w:val="000000"/>
        </w:rPr>
      </w:pPr>
      <w:r w:rsidRPr="307C0E29">
        <w:t>Payment and expenses</w:t>
      </w:r>
    </w:p>
    <w:p w14:paraId="369F2AE7" w14:textId="3FBB87E8" w:rsidR="00B85874" w:rsidRPr="00DD4A81" w:rsidRDefault="00B85874" w:rsidP="00DD4A81">
      <w:pPr>
        <w:pStyle w:val="ListParagraph"/>
        <w:spacing w:line="360" w:lineRule="auto"/>
        <w:ind w:left="0"/>
        <w:rPr>
          <w:rFonts w:ascii="Arial" w:hAnsi="Arial" w:cs="Arial"/>
          <w:color w:val="000000"/>
        </w:rPr>
      </w:pPr>
      <w:r w:rsidRPr="15DCFA8F">
        <w:rPr>
          <w:rFonts w:ascii="Arial" w:hAnsi="Arial" w:cs="Arial"/>
          <w:color w:val="000000" w:themeColor="text1"/>
        </w:rPr>
        <w:t>We highly value the time our public advisors give us, and you will be paid for the work and time you give to the project as outlined below:</w:t>
      </w:r>
    </w:p>
    <w:tbl>
      <w:tblPr>
        <w:tblStyle w:val="TableGrid"/>
        <w:tblW w:w="0" w:type="auto"/>
        <w:tblLook w:val="04A0" w:firstRow="1" w:lastRow="0" w:firstColumn="1" w:lastColumn="0" w:noHBand="0" w:noVBand="1"/>
      </w:tblPr>
      <w:tblGrid>
        <w:gridCol w:w="3263"/>
        <w:gridCol w:w="2064"/>
        <w:gridCol w:w="1754"/>
        <w:gridCol w:w="1935"/>
      </w:tblGrid>
      <w:tr w:rsidR="00B85874" w:rsidRPr="00DF1F3D" w14:paraId="231BE7AA" w14:textId="77777777" w:rsidTr="050F3B0A">
        <w:trPr>
          <w:trHeight w:val="281"/>
        </w:trPr>
        <w:tc>
          <w:tcPr>
            <w:tcW w:w="3369" w:type="dxa"/>
            <w:hideMark/>
          </w:tcPr>
          <w:p w14:paraId="133DBA49" w14:textId="77777777" w:rsidR="00B85874" w:rsidRPr="00DF1F3D" w:rsidRDefault="00B85874" w:rsidP="00DD4A81">
            <w:pPr>
              <w:pStyle w:val="ListParagraph"/>
              <w:spacing w:line="360" w:lineRule="auto"/>
              <w:ind w:left="0"/>
              <w:rPr>
                <w:rFonts w:ascii="Arial" w:hAnsi="Arial" w:cs="Arial"/>
                <w:b/>
                <w:bCs/>
                <w:color w:val="000000"/>
                <w:sz w:val="22"/>
                <w:szCs w:val="22"/>
              </w:rPr>
            </w:pPr>
            <w:r w:rsidRPr="050F3B0A">
              <w:rPr>
                <w:rFonts w:ascii="Arial" w:hAnsi="Arial" w:cs="Arial"/>
                <w:b/>
                <w:bCs/>
                <w:color w:val="000000" w:themeColor="text1"/>
                <w:sz w:val="22"/>
                <w:szCs w:val="22"/>
              </w:rPr>
              <w:t>Activity</w:t>
            </w:r>
          </w:p>
        </w:tc>
        <w:tc>
          <w:tcPr>
            <w:tcW w:w="2126" w:type="dxa"/>
            <w:hideMark/>
          </w:tcPr>
          <w:p w14:paraId="4220383E" w14:textId="77777777" w:rsidR="00B85874" w:rsidRPr="00DF1F3D" w:rsidRDefault="00B85874" w:rsidP="00DD4A81">
            <w:pPr>
              <w:pStyle w:val="ListParagraph"/>
              <w:spacing w:line="360" w:lineRule="auto"/>
              <w:ind w:left="0"/>
              <w:rPr>
                <w:rFonts w:ascii="Arial" w:hAnsi="Arial" w:cs="Arial"/>
                <w:b/>
                <w:bCs/>
                <w:color w:val="000000"/>
                <w:sz w:val="22"/>
                <w:szCs w:val="22"/>
              </w:rPr>
            </w:pPr>
            <w:r w:rsidRPr="050F3B0A">
              <w:rPr>
                <w:rFonts w:ascii="Arial" w:hAnsi="Arial" w:cs="Arial"/>
                <w:b/>
                <w:bCs/>
                <w:color w:val="000000" w:themeColor="text1"/>
                <w:sz w:val="22"/>
                <w:szCs w:val="22"/>
              </w:rPr>
              <w:t>Time</w:t>
            </w:r>
          </w:p>
        </w:tc>
        <w:tc>
          <w:tcPr>
            <w:tcW w:w="1777" w:type="dxa"/>
            <w:hideMark/>
          </w:tcPr>
          <w:p w14:paraId="691A856D" w14:textId="7E37CD13" w:rsidR="00B85874" w:rsidRPr="00DF1F3D" w:rsidRDefault="5AB3D9EC" w:rsidP="00DD4A81">
            <w:pPr>
              <w:pStyle w:val="ListParagraph"/>
              <w:spacing w:line="360" w:lineRule="auto"/>
              <w:ind w:left="0"/>
              <w:rPr>
                <w:rFonts w:ascii="Arial" w:hAnsi="Arial" w:cs="Arial"/>
                <w:b/>
                <w:bCs/>
                <w:color w:val="000000"/>
                <w:sz w:val="22"/>
                <w:szCs w:val="22"/>
              </w:rPr>
            </w:pPr>
            <w:r w:rsidRPr="050F3B0A">
              <w:rPr>
                <w:rFonts w:ascii="Arial" w:hAnsi="Arial" w:cs="Arial"/>
                <w:b/>
                <w:bCs/>
                <w:color w:val="000000" w:themeColor="text1"/>
                <w:sz w:val="22"/>
                <w:szCs w:val="22"/>
              </w:rPr>
              <w:t>Payment</w:t>
            </w:r>
          </w:p>
        </w:tc>
        <w:tc>
          <w:tcPr>
            <w:tcW w:w="1970" w:type="dxa"/>
          </w:tcPr>
          <w:p w14:paraId="397D9DCF" w14:textId="77777777" w:rsidR="00B85874" w:rsidRPr="00DF1F3D" w:rsidRDefault="00B85874" w:rsidP="00DD4A81">
            <w:pPr>
              <w:pStyle w:val="ListParagraph"/>
              <w:spacing w:line="360" w:lineRule="auto"/>
              <w:ind w:left="0"/>
              <w:rPr>
                <w:rFonts w:ascii="Arial" w:hAnsi="Arial" w:cs="Arial"/>
                <w:b/>
                <w:bCs/>
                <w:color w:val="000000"/>
                <w:sz w:val="22"/>
                <w:szCs w:val="22"/>
              </w:rPr>
            </w:pPr>
            <w:r w:rsidRPr="050F3B0A">
              <w:rPr>
                <w:rFonts w:ascii="Arial" w:hAnsi="Arial" w:cs="Arial"/>
                <w:b/>
                <w:bCs/>
                <w:color w:val="000000" w:themeColor="text1"/>
                <w:sz w:val="22"/>
                <w:szCs w:val="22"/>
              </w:rPr>
              <w:t>Frequency</w:t>
            </w:r>
          </w:p>
        </w:tc>
      </w:tr>
      <w:tr w:rsidR="00B85874" w:rsidRPr="00DF1F3D" w14:paraId="351F0BEB" w14:textId="77777777" w:rsidTr="050F3B0A">
        <w:trPr>
          <w:trHeight w:val="600"/>
        </w:trPr>
        <w:tc>
          <w:tcPr>
            <w:tcW w:w="3369" w:type="dxa"/>
            <w:hideMark/>
          </w:tcPr>
          <w:p w14:paraId="009339F5" w14:textId="178B462F" w:rsidR="00B85874" w:rsidRPr="00DF1F3D" w:rsidRDefault="3EB8C326">
            <w:pPr>
              <w:pStyle w:val="ListParagraph"/>
              <w:spacing w:line="360" w:lineRule="auto"/>
              <w:ind w:left="0"/>
              <w:rPr>
                <w:rFonts w:ascii="Arial" w:hAnsi="Arial" w:cs="Arial"/>
                <w:color w:val="000000"/>
                <w:sz w:val="22"/>
                <w:szCs w:val="22"/>
              </w:rPr>
            </w:pPr>
            <w:r w:rsidRPr="050F3B0A">
              <w:rPr>
                <w:rFonts w:ascii="Arial" w:hAnsi="Arial" w:cs="Arial"/>
                <w:color w:val="000000" w:themeColor="text1"/>
                <w:sz w:val="22"/>
                <w:szCs w:val="22"/>
              </w:rPr>
              <w:t>Attendance at</w:t>
            </w:r>
            <w:r w:rsidR="6353A429" w:rsidRPr="050F3B0A">
              <w:rPr>
                <w:rFonts w:ascii="Arial" w:hAnsi="Arial" w:cs="Arial"/>
                <w:color w:val="000000" w:themeColor="text1"/>
                <w:sz w:val="22"/>
                <w:szCs w:val="22"/>
              </w:rPr>
              <w:t xml:space="preserve"> </w:t>
            </w:r>
            <w:r w:rsidR="00EF18FF" w:rsidRPr="050F3B0A">
              <w:rPr>
                <w:rFonts w:ascii="Arial" w:hAnsi="Arial" w:cs="Arial"/>
                <w:color w:val="000000" w:themeColor="text1"/>
                <w:sz w:val="22"/>
                <w:szCs w:val="22"/>
              </w:rPr>
              <w:t>quarterly Public</w:t>
            </w:r>
            <w:r w:rsidR="50E82957" w:rsidRPr="050F3B0A">
              <w:rPr>
                <w:rFonts w:ascii="Arial" w:hAnsi="Arial" w:cs="Arial"/>
                <w:color w:val="000000" w:themeColor="text1"/>
                <w:sz w:val="22"/>
                <w:szCs w:val="22"/>
              </w:rPr>
              <w:t xml:space="preserve"> Advisory Group</w:t>
            </w:r>
            <w:r w:rsidR="18D074E8" w:rsidRPr="050F3B0A">
              <w:rPr>
                <w:rFonts w:ascii="Arial" w:hAnsi="Arial" w:cs="Arial"/>
                <w:color w:val="000000" w:themeColor="text1"/>
                <w:sz w:val="22"/>
                <w:szCs w:val="22"/>
              </w:rPr>
              <w:t xml:space="preserve"> meetings</w:t>
            </w:r>
          </w:p>
        </w:tc>
        <w:tc>
          <w:tcPr>
            <w:tcW w:w="2126" w:type="dxa"/>
            <w:hideMark/>
          </w:tcPr>
          <w:p w14:paraId="2B230D46" w14:textId="77777777" w:rsidR="00B85874" w:rsidRPr="00DF1F3D" w:rsidRDefault="00B85874" w:rsidP="00DD4A81">
            <w:pPr>
              <w:pStyle w:val="ListParagraph"/>
              <w:spacing w:line="360" w:lineRule="auto"/>
              <w:ind w:left="0"/>
              <w:rPr>
                <w:rFonts w:ascii="Arial" w:hAnsi="Arial" w:cs="Arial"/>
                <w:color w:val="000000"/>
                <w:sz w:val="22"/>
                <w:szCs w:val="22"/>
              </w:rPr>
            </w:pPr>
            <w:r w:rsidRPr="050F3B0A">
              <w:rPr>
                <w:rFonts w:ascii="Arial" w:hAnsi="Arial" w:cs="Arial"/>
                <w:color w:val="000000" w:themeColor="text1"/>
                <w:sz w:val="22"/>
                <w:szCs w:val="22"/>
              </w:rPr>
              <w:t>2 hours meeting</w:t>
            </w:r>
          </w:p>
        </w:tc>
        <w:tc>
          <w:tcPr>
            <w:tcW w:w="1777" w:type="dxa"/>
            <w:hideMark/>
          </w:tcPr>
          <w:p w14:paraId="7AC102C8" w14:textId="77777777" w:rsidR="00B85874" w:rsidRPr="00DF1F3D" w:rsidRDefault="00B85874" w:rsidP="00DD4A81">
            <w:pPr>
              <w:pStyle w:val="ListParagraph"/>
              <w:spacing w:line="360" w:lineRule="auto"/>
              <w:ind w:left="0"/>
              <w:rPr>
                <w:rFonts w:ascii="Arial" w:hAnsi="Arial" w:cs="Arial"/>
                <w:color w:val="000000"/>
                <w:sz w:val="22"/>
                <w:szCs w:val="22"/>
              </w:rPr>
            </w:pPr>
            <w:r w:rsidRPr="050F3B0A">
              <w:rPr>
                <w:rFonts w:ascii="Arial" w:hAnsi="Arial" w:cs="Arial"/>
                <w:color w:val="000000" w:themeColor="text1"/>
                <w:sz w:val="22"/>
                <w:szCs w:val="22"/>
              </w:rPr>
              <w:t>£25 per hour</w:t>
            </w:r>
          </w:p>
        </w:tc>
        <w:tc>
          <w:tcPr>
            <w:tcW w:w="1970" w:type="dxa"/>
          </w:tcPr>
          <w:p w14:paraId="59949B84" w14:textId="2C9FA180" w:rsidR="00B85874" w:rsidRPr="00DF1F3D" w:rsidRDefault="00E31DF1" w:rsidP="00DD4A81">
            <w:pPr>
              <w:pStyle w:val="ListParagraph"/>
              <w:spacing w:line="360" w:lineRule="auto"/>
              <w:ind w:left="0"/>
              <w:rPr>
                <w:rFonts w:ascii="Arial" w:hAnsi="Arial" w:cs="Arial"/>
                <w:color w:val="000000"/>
                <w:sz w:val="22"/>
                <w:szCs w:val="22"/>
              </w:rPr>
            </w:pPr>
            <w:r w:rsidRPr="050F3B0A">
              <w:rPr>
                <w:rFonts w:ascii="Arial" w:hAnsi="Arial" w:cs="Arial"/>
                <w:color w:val="000000" w:themeColor="text1"/>
                <w:sz w:val="22"/>
                <w:szCs w:val="22"/>
              </w:rPr>
              <w:t>4</w:t>
            </w:r>
            <w:r w:rsidR="52C726E5" w:rsidRPr="050F3B0A">
              <w:rPr>
                <w:rFonts w:ascii="Arial" w:hAnsi="Arial" w:cs="Arial"/>
                <w:color w:val="000000" w:themeColor="text1"/>
                <w:sz w:val="22"/>
                <w:szCs w:val="22"/>
              </w:rPr>
              <w:t xml:space="preserve"> </w:t>
            </w:r>
            <w:r w:rsidR="00B85874" w:rsidRPr="050F3B0A">
              <w:rPr>
                <w:rFonts w:ascii="Arial" w:hAnsi="Arial" w:cs="Arial"/>
                <w:color w:val="000000" w:themeColor="text1"/>
                <w:sz w:val="22"/>
                <w:szCs w:val="22"/>
              </w:rPr>
              <w:t xml:space="preserve">meetings across </w:t>
            </w:r>
            <w:r w:rsidR="52C726E5" w:rsidRPr="050F3B0A">
              <w:rPr>
                <w:rFonts w:ascii="Arial" w:hAnsi="Arial" w:cs="Arial"/>
                <w:color w:val="000000" w:themeColor="text1"/>
                <w:sz w:val="22"/>
                <w:szCs w:val="22"/>
              </w:rPr>
              <w:t>1</w:t>
            </w:r>
            <w:r w:rsidR="00B85874" w:rsidRPr="050F3B0A">
              <w:rPr>
                <w:rFonts w:ascii="Arial" w:hAnsi="Arial" w:cs="Arial"/>
                <w:color w:val="000000" w:themeColor="text1"/>
                <w:sz w:val="22"/>
                <w:szCs w:val="22"/>
              </w:rPr>
              <w:t xml:space="preserve"> year</w:t>
            </w:r>
          </w:p>
        </w:tc>
      </w:tr>
      <w:tr w:rsidR="00B85874" w:rsidRPr="00DF1F3D" w14:paraId="5CDFE93C" w14:textId="77777777" w:rsidTr="050F3B0A">
        <w:trPr>
          <w:trHeight w:val="300"/>
        </w:trPr>
        <w:tc>
          <w:tcPr>
            <w:tcW w:w="3369" w:type="dxa"/>
            <w:hideMark/>
          </w:tcPr>
          <w:p w14:paraId="0318FE9B" w14:textId="457F94A4" w:rsidR="00B85874" w:rsidRPr="00DF1F3D" w:rsidRDefault="00B85874" w:rsidP="00DD4A81">
            <w:pPr>
              <w:pStyle w:val="ListParagraph"/>
              <w:spacing w:line="360" w:lineRule="auto"/>
              <w:ind w:left="0"/>
              <w:rPr>
                <w:rFonts w:ascii="Arial" w:hAnsi="Arial" w:cs="Arial"/>
                <w:color w:val="000000"/>
                <w:sz w:val="22"/>
                <w:szCs w:val="22"/>
              </w:rPr>
            </w:pPr>
            <w:r w:rsidRPr="050F3B0A">
              <w:rPr>
                <w:rFonts w:ascii="Arial" w:hAnsi="Arial" w:cs="Arial"/>
                <w:color w:val="000000" w:themeColor="text1"/>
                <w:sz w:val="22"/>
                <w:szCs w:val="22"/>
              </w:rPr>
              <w:t>Attendance at training</w:t>
            </w:r>
            <w:r w:rsidR="7BFE1242" w:rsidRPr="050F3B0A">
              <w:rPr>
                <w:rFonts w:ascii="Arial" w:hAnsi="Arial" w:cs="Arial"/>
                <w:color w:val="000000" w:themeColor="text1"/>
                <w:sz w:val="22"/>
                <w:szCs w:val="22"/>
              </w:rPr>
              <w:t xml:space="preserve"> to help you do your role</w:t>
            </w:r>
          </w:p>
        </w:tc>
        <w:tc>
          <w:tcPr>
            <w:tcW w:w="2126" w:type="dxa"/>
            <w:hideMark/>
          </w:tcPr>
          <w:p w14:paraId="70EC37AE" w14:textId="37560437" w:rsidR="00B85874" w:rsidRPr="00DF1F3D" w:rsidRDefault="29972F39" w:rsidP="00DD4A81">
            <w:pPr>
              <w:pStyle w:val="ListParagraph"/>
              <w:spacing w:line="360" w:lineRule="auto"/>
              <w:ind w:left="0"/>
              <w:rPr>
                <w:rFonts w:ascii="Arial" w:hAnsi="Arial" w:cs="Arial"/>
                <w:color w:val="000000"/>
                <w:sz w:val="22"/>
                <w:szCs w:val="22"/>
              </w:rPr>
            </w:pPr>
            <w:r w:rsidRPr="15DCFA8F">
              <w:rPr>
                <w:rFonts w:ascii="Arial" w:hAnsi="Arial" w:cs="Arial"/>
                <w:color w:val="000000" w:themeColor="text1"/>
                <w:sz w:val="22"/>
                <w:szCs w:val="22"/>
              </w:rPr>
              <w:t>2</w:t>
            </w:r>
            <w:r w:rsidR="00B85874" w:rsidRPr="050F3B0A">
              <w:rPr>
                <w:rFonts w:ascii="Arial" w:hAnsi="Arial" w:cs="Arial"/>
                <w:color w:val="000000" w:themeColor="text1"/>
                <w:sz w:val="22"/>
                <w:szCs w:val="22"/>
              </w:rPr>
              <w:t xml:space="preserve"> x </w:t>
            </w:r>
            <w:r w:rsidR="2F5385D4" w:rsidRPr="050F3B0A">
              <w:rPr>
                <w:rFonts w:ascii="Arial" w:hAnsi="Arial" w:cs="Arial"/>
                <w:color w:val="000000" w:themeColor="text1"/>
                <w:sz w:val="22"/>
                <w:szCs w:val="22"/>
              </w:rPr>
              <w:t>1/2-day</w:t>
            </w:r>
            <w:r w:rsidR="00B85874" w:rsidRPr="050F3B0A">
              <w:rPr>
                <w:rFonts w:ascii="Arial" w:hAnsi="Arial" w:cs="Arial"/>
                <w:color w:val="000000" w:themeColor="text1"/>
                <w:sz w:val="22"/>
                <w:szCs w:val="22"/>
              </w:rPr>
              <w:t xml:space="preserve"> courses</w:t>
            </w:r>
          </w:p>
        </w:tc>
        <w:tc>
          <w:tcPr>
            <w:tcW w:w="1777" w:type="dxa"/>
            <w:hideMark/>
          </w:tcPr>
          <w:p w14:paraId="3120F0F8" w14:textId="77777777" w:rsidR="00B85874" w:rsidRPr="00DF1F3D" w:rsidRDefault="00B85874" w:rsidP="00DD4A81">
            <w:pPr>
              <w:pStyle w:val="ListParagraph"/>
              <w:spacing w:line="360" w:lineRule="auto"/>
              <w:ind w:left="0"/>
              <w:rPr>
                <w:rFonts w:ascii="Arial" w:hAnsi="Arial" w:cs="Arial"/>
                <w:color w:val="000000"/>
                <w:sz w:val="22"/>
                <w:szCs w:val="22"/>
              </w:rPr>
            </w:pPr>
            <w:r w:rsidRPr="050F3B0A">
              <w:rPr>
                <w:rFonts w:ascii="Arial" w:hAnsi="Arial" w:cs="Arial"/>
                <w:color w:val="000000" w:themeColor="text1"/>
                <w:sz w:val="22"/>
                <w:szCs w:val="22"/>
              </w:rPr>
              <w:t xml:space="preserve">£75 per 1/2 day </w:t>
            </w:r>
          </w:p>
        </w:tc>
        <w:tc>
          <w:tcPr>
            <w:tcW w:w="1970" w:type="dxa"/>
          </w:tcPr>
          <w:p w14:paraId="57C93415" w14:textId="65A7A5A4" w:rsidR="00B85874" w:rsidRPr="00DF1F3D" w:rsidRDefault="7CD747EC" w:rsidP="00DD4A81">
            <w:pPr>
              <w:pStyle w:val="ListParagraph"/>
              <w:spacing w:line="360" w:lineRule="auto"/>
              <w:ind w:left="0"/>
              <w:rPr>
                <w:rFonts w:ascii="Arial" w:hAnsi="Arial" w:cs="Arial"/>
                <w:color w:val="000000"/>
                <w:sz w:val="22"/>
                <w:szCs w:val="22"/>
              </w:rPr>
            </w:pPr>
            <w:r w:rsidRPr="15DCFA8F">
              <w:rPr>
                <w:rFonts w:ascii="Arial" w:hAnsi="Arial" w:cs="Arial"/>
                <w:color w:val="000000" w:themeColor="text1"/>
                <w:sz w:val="22"/>
                <w:szCs w:val="22"/>
              </w:rPr>
              <w:t>2</w:t>
            </w:r>
            <w:r w:rsidR="00B85874" w:rsidRPr="050F3B0A">
              <w:rPr>
                <w:rFonts w:ascii="Arial" w:hAnsi="Arial" w:cs="Arial"/>
                <w:color w:val="000000" w:themeColor="text1"/>
                <w:sz w:val="22"/>
                <w:szCs w:val="22"/>
              </w:rPr>
              <w:t xml:space="preserve"> training sessions across </w:t>
            </w:r>
            <w:r w:rsidR="52C726E5" w:rsidRPr="050F3B0A">
              <w:rPr>
                <w:rFonts w:ascii="Arial" w:hAnsi="Arial" w:cs="Arial"/>
                <w:color w:val="000000" w:themeColor="text1"/>
                <w:sz w:val="22"/>
                <w:szCs w:val="22"/>
              </w:rPr>
              <w:t>1</w:t>
            </w:r>
            <w:r w:rsidR="00B85874" w:rsidRPr="050F3B0A">
              <w:rPr>
                <w:rFonts w:ascii="Arial" w:hAnsi="Arial" w:cs="Arial"/>
                <w:color w:val="000000" w:themeColor="text1"/>
                <w:sz w:val="22"/>
                <w:szCs w:val="22"/>
              </w:rPr>
              <w:t xml:space="preserve"> years</w:t>
            </w:r>
          </w:p>
        </w:tc>
      </w:tr>
      <w:tr w:rsidR="00B85874" w:rsidRPr="00DF1F3D" w14:paraId="7E41EFAD" w14:textId="77777777" w:rsidTr="050F3B0A">
        <w:trPr>
          <w:trHeight w:val="954"/>
        </w:trPr>
        <w:tc>
          <w:tcPr>
            <w:tcW w:w="3369" w:type="dxa"/>
            <w:hideMark/>
          </w:tcPr>
          <w:p w14:paraId="79178AEE" w14:textId="77777777" w:rsidR="00B85874" w:rsidRPr="00DF1F3D" w:rsidRDefault="00B85874" w:rsidP="00DD4A81">
            <w:pPr>
              <w:pStyle w:val="ListParagraph"/>
              <w:spacing w:line="360" w:lineRule="auto"/>
              <w:ind w:left="0"/>
              <w:rPr>
                <w:rFonts w:ascii="Arial" w:hAnsi="Arial" w:cs="Arial"/>
                <w:color w:val="000000"/>
                <w:sz w:val="22"/>
                <w:szCs w:val="22"/>
              </w:rPr>
            </w:pPr>
            <w:r w:rsidRPr="050F3B0A">
              <w:rPr>
                <w:rFonts w:ascii="Arial" w:hAnsi="Arial" w:cs="Arial"/>
                <w:color w:val="000000" w:themeColor="text1"/>
                <w:sz w:val="22"/>
                <w:szCs w:val="22"/>
              </w:rPr>
              <w:t>Tasks outside of PAG meetings (i.e., reviewing documents, helping with interview analysis)</w:t>
            </w:r>
          </w:p>
        </w:tc>
        <w:tc>
          <w:tcPr>
            <w:tcW w:w="2126" w:type="dxa"/>
            <w:hideMark/>
          </w:tcPr>
          <w:p w14:paraId="1739C134" w14:textId="02197194" w:rsidR="00B85874" w:rsidRPr="00DF1F3D" w:rsidRDefault="00B85874" w:rsidP="00DD4A81">
            <w:pPr>
              <w:pStyle w:val="ListParagraph"/>
              <w:spacing w:line="360" w:lineRule="auto"/>
              <w:ind w:left="0"/>
              <w:rPr>
                <w:rFonts w:ascii="Arial" w:hAnsi="Arial" w:cs="Arial"/>
                <w:color w:val="000000"/>
                <w:sz w:val="22"/>
                <w:szCs w:val="22"/>
              </w:rPr>
            </w:pPr>
            <w:r w:rsidRPr="050F3B0A">
              <w:rPr>
                <w:rFonts w:ascii="Arial" w:hAnsi="Arial" w:cs="Arial"/>
                <w:color w:val="000000" w:themeColor="text1"/>
                <w:sz w:val="22"/>
                <w:szCs w:val="22"/>
              </w:rPr>
              <w:t xml:space="preserve">Max </w:t>
            </w:r>
            <w:r w:rsidR="153CD720" w:rsidRPr="050F3B0A">
              <w:rPr>
                <w:rFonts w:ascii="Arial" w:hAnsi="Arial" w:cs="Arial"/>
                <w:color w:val="000000" w:themeColor="text1"/>
                <w:sz w:val="22"/>
                <w:szCs w:val="22"/>
              </w:rPr>
              <w:t>10</w:t>
            </w:r>
            <w:r w:rsidRPr="050F3B0A">
              <w:rPr>
                <w:rFonts w:ascii="Arial" w:hAnsi="Arial" w:cs="Arial"/>
                <w:color w:val="000000" w:themeColor="text1"/>
                <w:sz w:val="22"/>
                <w:szCs w:val="22"/>
              </w:rPr>
              <w:t xml:space="preserve"> hours per year </w:t>
            </w:r>
          </w:p>
        </w:tc>
        <w:tc>
          <w:tcPr>
            <w:tcW w:w="1777" w:type="dxa"/>
            <w:hideMark/>
          </w:tcPr>
          <w:p w14:paraId="1DB59B5E" w14:textId="77777777" w:rsidR="00B85874" w:rsidRPr="00DF1F3D" w:rsidRDefault="00B85874" w:rsidP="00DD4A81">
            <w:pPr>
              <w:pStyle w:val="ListParagraph"/>
              <w:spacing w:line="360" w:lineRule="auto"/>
              <w:ind w:left="0"/>
              <w:rPr>
                <w:rFonts w:ascii="Arial" w:hAnsi="Arial" w:cs="Arial"/>
                <w:color w:val="000000"/>
                <w:sz w:val="22"/>
                <w:szCs w:val="22"/>
              </w:rPr>
            </w:pPr>
            <w:r w:rsidRPr="050F3B0A">
              <w:rPr>
                <w:rFonts w:ascii="Arial" w:hAnsi="Arial" w:cs="Arial"/>
                <w:color w:val="000000" w:themeColor="text1"/>
                <w:sz w:val="22"/>
                <w:szCs w:val="22"/>
              </w:rPr>
              <w:t>£25 per hour</w:t>
            </w:r>
          </w:p>
        </w:tc>
        <w:tc>
          <w:tcPr>
            <w:tcW w:w="1970" w:type="dxa"/>
          </w:tcPr>
          <w:p w14:paraId="5B1636D2" w14:textId="5FACC2F0" w:rsidR="00B85874" w:rsidRPr="00DF1F3D" w:rsidRDefault="153CD720" w:rsidP="00DD4A81">
            <w:pPr>
              <w:pStyle w:val="ListParagraph"/>
              <w:spacing w:line="360" w:lineRule="auto"/>
              <w:ind w:left="0"/>
              <w:rPr>
                <w:rFonts w:ascii="Arial" w:hAnsi="Arial" w:cs="Arial"/>
                <w:color w:val="000000"/>
                <w:sz w:val="22"/>
                <w:szCs w:val="22"/>
              </w:rPr>
            </w:pPr>
            <w:r w:rsidRPr="050F3B0A">
              <w:rPr>
                <w:rFonts w:ascii="Arial" w:hAnsi="Arial" w:cs="Arial"/>
                <w:color w:val="000000" w:themeColor="text1"/>
                <w:sz w:val="22"/>
                <w:szCs w:val="22"/>
              </w:rPr>
              <w:t>10</w:t>
            </w:r>
            <w:r w:rsidR="4AB31FA2" w:rsidRPr="050F3B0A">
              <w:rPr>
                <w:rFonts w:ascii="Arial" w:hAnsi="Arial" w:cs="Arial"/>
                <w:color w:val="000000" w:themeColor="text1"/>
                <w:sz w:val="22"/>
                <w:szCs w:val="22"/>
              </w:rPr>
              <w:t xml:space="preserve"> hours total across </w:t>
            </w:r>
            <w:r w:rsidRPr="050F3B0A">
              <w:rPr>
                <w:rFonts w:ascii="Arial" w:hAnsi="Arial" w:cs="Arial"/>
                <w:color w:val="000000" w:themeColor="text1"/>
                <w:sz w:val="22"/>
                <w:szCs w:val="22"/>
              </w:rPr>
              <w:t>1</w:t>
            </w:r>
            <w:r w:rsidR="4AB31FA2" w:rsidRPr="050F3B0A">
              <w:rPr>
                <w:rFonts w:ascii="Arial" w:hAnsi="Arial" w:cs="Arial"/>
                <w:color w:val="000000" w:themeColor="text1"/>
                <w:sz w:val="22"/>
                <w:szCs w:val="22"/>
              </w:rPr>
              <w:t xml:space="preserve"> year </w:t>
            </w:r>
          </w:p>
        </w:tc>
      </w:tr>
      <w:tr w:rsidR="009F398F" w:rsidRPr="00DF1F3D" w14:paraId="611C525D" w14:textId="77777777" w:rsidTr="050F3B0A">
        <w:trPr>
          <w:trHeight w:val="954"/>
        </w:trPr>
        <w:tc>
          <w:tcPr>
            <w:tcW w:w="3369" w:type="dxa"/>
          </w:tcPr>
          <w:p w14:paraId="648A1B06" w14:textId="43A5A0C0" w:rsidR="009F398F" w:rsidRPr="00DF1F3D" w:rsidRDefault="17CA95C6" w:rsidP="00DD4A81">
            <w:pPr>
              <w:pStyle w:val="ListParagraph"/>
              <w:spacing w:line="360" w:lineRule="auto"/>
              <w:ind w:left="0"/>
              <w:rPr>
                <w:rFonts w:ascii="Arial" w:hAnsi="Arial" w:cs="Arial"/>
                <w:color w:val="000000"/>
                <w:sz w:val="22"/>
                <w:szCs w:val="22"/>
              </w:rPr>
            </w:pPr>
            <w:r w:rsidRPr="050F3B0A">
              <w:rPr>
                <w:rFonts w:ascii="Arial" w:hAnsi="Arial" w:cs="Arial"/>
                <w:color w:val="000000" w:themeColor="text1"/>
                <w:sz w:val="22"/>
                <w:szCs w:val="22"/>
              </w:rPr>
              <w:t>Other discretionary supplements (e.g., station</w:t>
            </w:r>
            <w:r w:rsidR="4D92A2F9" w:rsidRPr="050F3B0A">
              <w:rPr>
                <w:rFonts w:ascii="Arial" w:hAnsi="Arial" w:cs="Arial"/>
                <w:color w:val="000000" w:themeColor="text1"/>
                <w:sz w:val="22"/>
                <w:szCs w:val="22"/>
              </w:rPr>
              <w:t>e</w:t>
            </w:r>
            <w:r w:rsidRPr="050F3B0A">
              <w:rPr>
                <w:rFonts w:ascii="Arial" w:hAnsi="Arial" w:cs="Arial"/>
                <w:color w:val="000000" w:themeColor="text1"/>
                <w:sz w:val="22"/>
                <w:szCs w:val="22"/>
              </w:rPr>
              <w:t>ry)</w:t>
            </w:r>
          </w:p>
        </w:tc>
        <w:tc>
          <w:tcPr>
            <w:tcW w:w="2126" w:type="dxa"/>
          </w:tcPr>
          <w:p w14:paraId="213B964A" w14:textId="1D89D2D8" w:rsidR="009F398F" w:rsidRPr="00DF1F3D" w:rsidRDefault="5B943D23" w:rsidP="00DD4A81">
            <w:pPr>
              <w:pStyle w:val="ListParagraph"/>
              <w:spacing w:line="360" w:lineRule="auto"/>
              <w:ind w:left="0"/>
              <w:rPr>
                <w:rFonts w:ascii="Arial" w:hAnsi="Arial" w:cs="Arial"/>
                <w:color w:val="000000"/>
                <w:sz w:val="22"/>
                <w:szCs w:val="22"/>
              </w:rPr>
            </w:pPr>
            <w:r w:rsidRPr="050F3B0A">
              <w:rPr>
                <w:rFonts w:ascii="Arial" w:hAnsi="Arial" w:cs="Arial"/>
                <w:color w:val="000000" w:themeColor="text1"/>
                <w:sz w:val="22"/>
                <w:szCs w:val="22"/>
              </w:rPr>
              <w:t>N/A</w:t>
            </w:r>
          </w:p>
        </w:tc>
        <w:tc>
          <w:tcPr>
            <w:tcW w:w="1777" w:type="dxa"/>
          </w:tcPr>
          <w:p w14:paraId="060157F3" w14:textId="67DD7B03" w:rsidR="009F398F" w:rsidRPr="00DF1F3D" w:rsidRDefault="5B943D23" w:rsidP="00DD4A81">
            <w:pPr>
              <w:pStyle w:val="ListParagraph"/>
              <w:spacing w:line="360" w:lineRule="auto"/>
              <w:ind w:left="0"/>
              <w:rPr>
                <w:rFonts w:ascii="Arial" w:hAnsi="Arial" w:cs="Arial"/>
                <w:color w:val="000000"/>
                <w:sz w:val="22"/>
                <w:szCs w:val="22"/>
              </w:rPr>
            </w:pPr>
            <w:r w:rsidRPr="050F3B0A">
              <w:rPr>
                <w:rFonts w:ascii="Arial" w:hAnsi="Arial" w:cs="Arial"/>
                <w:color w:val="000000" w:themeColor="text1"/>
                <w:sz w:val="22"/>
                <w:szCs w:val="22"/>
              </w:rPr>
              <w:t>£5 per</w:t>
            </w:r>
            <w:r w:rsidR="30640B6F" w:rsidRPr="050F3B0A">
              <w:rPr>
                <w:rFonts w:ascii="Arial" w:hAnsi="Arial" w:cs="Arial"/>
                <w:color w:val="000000" w:themeColor="text1"/>
                <w:sz w:val="22"/>
                <w:szCs w:val="22"/>
              </w:rPr>
              <w:t xml:space="preserve"> each</w:t>
            </w:r>
            <w:r w:rsidRPr="050F3B0A">
              <w:rPr>
                <w:rFonts w:ascii="Arial" w:hAnsi="Arial" w:cs="Arial"/>
                <w:color w:val="000000" w:themeColor="text1"/>
                <w:sz w:val="22"/>
                <w:szCs w:val="22"/>
              </w:rPr>
              <w:t xml:space="preserve"> day</w:t>
            </w:r>
            <w:r w:rsidR="7AA5E278" w:rsidRPr="050F3B0A">
              <w:rPr>
                <w:rFonts w:ascii="Arial" w:hAnsi="Arial" w:cs="Arial"/>
                <w:color w:val="000000" w:themeColor="text1"/>
                <w:sz w:val="22"/>
                <w:szCs w:val="22"/>
              </w:rPr>
              <w:t xml:space="preserve"> of contribution </w:t>
            </w:r>
          </w:p>
        </w:tc>
        <w:tc>
          <w:tcPr>
            <w:tcW w:w="1970" w:type="dxa"/>
          </w:tcPr>
          <w:p w14:paraId="7C97A831" w14:textId="770B50FB" w:rsidR="009F398F" w:rsidRPr="00DF1F3D" w:rsidRDefault="5B943D23" w:rsidP="00DD4A81">
            <w:pPr>
              <w:pStyle w:val="ListParagraph"/>
              <w:spacing w:line="360" w:lineRule="auto"/>
              <w:ind w:left="0"/>
              <w:rPr>
                <w:rFonts w:ascii="Arial" w:hAnsi="Arial" w:cs="Arial"/>
                <w:color w:val="000000" w:themeColor="text1"/>
                <w:sz w:val="22"/>
                <w:szCs w:val="22"/>
              </w:rPr>
            </w:pPr>
            <w:r w:rsidRPr="00DF1F3D">
              <w:rPr>
                <w:rFonts w:ascii="Arial" w:hAnsi="Arial" w:cs="Arial"/>
                <w:color w:val="000000" w:themeColor="text1"/>
                <w:sz w:val="22"/>
                <w:szCs w:val="22"/>
              </w:rPr>
              <w:t xml:space="preserve">Please see </w:t>
            </w:r>
            <w:hyperlink r:id="rId8" w:history="1">
              <w:r w:rsidRPr="00DF1F3D">
                <w:rPr>
                  <w:rStyle w:val="Hyperlink"/>
                  <w:rFonts w:ascii="Arial" w:hAnsi="Arial" w:cs="Arial"/>
                  <w:sz w:val="22"/>
                  <w:szCs w:val="22"/>
                </w:rPr>
                <w:t>NIHR guidance</w:t>
              </w:r>
            </w:hyperlink>
            <w:r w:rsidRPr="00DF1F3D">
              <w:rPr>
                <w:rFonts w:ascii="Arial" w:hAnsi="Arial" w:cs="Arial"/>
                <w:color w:val="000000" w:themeColor="text1"/>
                <w:sz w:val="22"/>
                <w:szCs w:val="22"/>
              </w:rPr>
              <w:t xml:space="preserve"> for more info.</w:t>
            </w:r>
          </w:p>
        </w:tc>
      </w:tr>
    </w:tbl>
    <w:p w14:paraId="25937E90" w14:textId="1251D03C" w:rsidR="15DCFA8F" w:rsidRDefault="15DCFA8F" w:rsidP="15DCFA8F">
      <w:pPr>
        <w:pStyle w:val="ListParagraph"/>
        <w:spacing w:line="360" w:lineRule="auto"/>
        <w:ind w:left="0"/>
        <w:rPr>
          <w:rFonts w:ascii="Arial" w:hAnsi="Arial" w:cs="Arial"/>
          <w:b/>
          <w:bCs/>
          <w:color w:val="000000" w:themeColor="text1"/>
        </w:rPr>
      </w:pPr>
    </w:p>
    <w:p w14:paraId="5DDAF870" w14:textId="6FBA16DD" w:rsidR="00B85874" w:rsidRPr="00DD4A81" w:rsidRDefault="00B85874" w:rsidP="00B21FBD">
      <w:pPr>
        <w:pStyle w:val="Heading2"/>
      </w:pPr>
      <w:r w:rsidRPr="00DD4A81">
        <w:t>How will I be paid?</w:t>
      </w:r>
    </w:p>
    <w:p w14:paraId="3479D307" w14:textId="1918DBA9" w:rsidR="00B85874" w:rsidRPr="00DD4A81" w:rsidRDefault="3EB8C326" w:rsidP="43BFFBBF">
      <w:pPr>
        <w:spacing w:line="360" w:lineRule="auto"/>
        <w:rPr>
          <w:rFonts w:ascii="Arial" w:hAnsi="Arial" w:cs="Arial"/>
        </w:rPr>
      </w:pPr>
      <w:r w:rsidRPr="43BFFBBF">
        <w:rPr>
          <w:rFonts w:ascii="Arial" w:hAnsi="Arial" w:cs="Arial"/>
        </w:rPr>
        <w:t>You will need a nominated bank account for your payments to go into. Claims are made when you have completed an activity/meeting/training. You must submit your claim within 1 month of activity date otherwise we cannot guarantee a timely payment</w:t>
      </w:r>
      <w:r w:rsidR="00C10DBB">
        <w:rPr>
          <w:rFonts w:ascii="Arial" w:hAnsi="Arial" w:cs="Arial"/>
        </w:rPr>
        <w:t>;</w:t>
      </w:r>
      <w:r w:rsidRPr="43BFFBBF">
        <w:rPr>
          <w:rFonts w:ascii="Arial" w:hAnsi="Arial" w:cs="Arial"/>
        </w:rPr>
        <w:t xml:space="preserve"> payments can take up to 4-6 weeks to be made. </w:t>
      </w:r>
      <w:r w:rsidR="37A4E61F" w:rsidRPr="43BFFBBF">
        <w:rPr>
          <w:rFonts w:ascii="Arial" w:hAnsi="Arial" w:cs="Arial"/>
        </w:rPr>
        <w:t xml:space="preserve">Please note that we do not give out vouchers, cash, or similar, and that payments may affect some benefit payments. </w:t>
      </w:r>
      <w:r w:rsidR="003D28BF">
        <w:rPr>
          <w:rFonts w:ascii="Arial" w:hAnsi="Arial" w:cs="Arial"/>
        </w:rPr>
        <w:t xml:space="preserve">The </w:t>
      </w:r>
      <w:r w:rsidR="6DF3CBDE" w:rsidRPr="43BFFBBF">
        <w:rPr>
          <w:rFonts w:ascii="Arial" w:hAnsi="Arial" w:cs="Arial"/>
        </w:rPr>
        <w:t>Public Involvement and Engagement</w:t>
      </w:r>
      <w:r w:rsidR="738BDA88" w:rsidRPr="43BFFBBF">
        <w:rPr>
          <w:rFonts w:ascii="Arial" w:hAnsi="Arial" w:cs="Arial"/>
          <w:color w:val="000000" w:themeColor="text1"/>
        </w:rPr>
        <w:t xml:space="preserve"> contact person</w:t>
      </w:r>
      <w:r w:rsidR="738BDA88" w:rsidRPr="43BFFBBF">
        <w:rPr>
          <w:rFonts w:ascii="Arial" w:hAnsi="Arial" w:cs="Arial"/>
        </w:rPr>
        <w:t xml:space="preserve"> </w:t>
      </w:r>
      <w:r w:rsidRPr="43BFFBBF">
        <w:rPr>
          <w:rFonts w:ascii="Arial" w:hAnsi="Arial" w:cs="Arial"/>
        </w:rPr>
        <w:t xml:space="preserve">will support you with the claims process. </w:t>
      </w:r>
    </w:p>
    <w:p w14:paraId="627E43C4" w14:textId="2036C1EB" w:rsidR="000C7D70" w:rsidRPr="009E1516" w:rsidRDefault="00B85874" w:rsidP="009E1516">
      <w:pPr>
        <w:pStyle w:val="ListParagraph"/>
        <w:spacing w:line="360" w:lineRule="auto"/>
        <w:ind w:left="0"/>
        <w:rPr>
          <w:rFonts w:ascii="Arial" w:hAnsi="Arial" w:cs="Arial"/>
          <w:color w:val="000000"/>
        </w:rPr>
      </w:pPr>
      <w:r w:rsidRPr="307C0E29">
        <w:rPr>
          <w:rFonts w:ascii="Arial" w:hAnsi="Arial" w:cs="Arial"/>
          <w:color w:val="000000" w:themeColor="text1"/>
        </w:rPr>
        <w:t>Reasonable travel expenses can be claimed (for example travel to a meeting place that is agreed by all members that is convenient). You will be paid for any training you attend.</w:t>
      </w:r>
    </w:p>
    <w:p w14:paraId="3E06CA8B" w14:textId="77777777" w:rsidR="00B85874" w:rsidRPr="000C7D70" w:rsidRDefault="00B85874" w:rsidP="00B21FBD">
      <w:pPr>
        <w:pStyle w:val="Heading1"/>
      </w:pPr>
      <w:r w:rsidRPr="00DD4A81">
        <w:lastRenderedPageBreak/>
        <w:t>Person specification</w:t>
      </w:r>
    </w:p>
    <w:p w14:paraId="73045DF0" w14:textId="77777777" w:rsidR="00E61888" w:rsidRPr="00DD4A81" w:rsidRDefault="00E61888" w:rsidP="00B21FBD">
      <w:pPr>
        <w:pStyle w:val="Heading2"/>
      </w:pPr>
      <w:r w:rsidRPr="00DD4A81">
        <w:t>Experience</w:t>
      </w:r>
    </w:p>
    <w:p w14:paraId="0994A831" w14:textId="77777777" w:rsidR="00E61888" w:rsidRPr="00C35FA5" w:rsidRDefault="00E61888" w:rsidP="00C35FA5">
      <w:pPr>
        <w:pStyle w:val="ListParagraph"/>
        <w:numPr>
          <w:ilvl w:val="0"/>
          <w:numId w:val="10"/>
        </w:numPr>
        <w:spacing w:after="0" w:line="360" w:lineRule="auto"/>
        <w:rPr>
          <w:rFonts w:ascii="Arial" w:hAnsi="Arial" w:cs="Arial"/>
          <w:color w:val="000000"/>
        </w:rPr>
      </w:pPr>
      <w:r w:rsidRPr="00C35FA5">
        <w:rPr>
          <w:rFonts w:ascii="Arial" w:hAnsi="Arial" w:cs="Arial"/>
          <w:color w:val="000000"/>
        </w:rPr>
        <w:t>Being interested in research involving local authorities</w:t>
      </w:r>
    </w:p>
    <w:p w14:paraId="27052350" w14:textId="5157C0B3" w:rsidR="00E61888" w:rsidRPr="00C35FA5" w:rsidRDefault="00E61888" w:rsidP="00C35FA5">
      <w:pPr>
        <w:pStyle w:val="ListParagraph"/>
        <w:numPr>
          <w:ilvl w:val="0"/>
          <w:numId w:val="10"/>
        </w:numPr>
        <w:spacing w:after="0" w:line="360" w:lineRule="auto"/>
        <w:rPr>
          <w:rFonts w:ascii="Arial" w:hAnsi="Arial" w:cs="Arial"/>
          <w:color w:val="000000"/>
        </w:rPr>
      </w:pPr>
      <w:r w:rsidRPr="00C35FA5">
        <w:rPr>
          <w:rFonts w:ascii="Arial" w:hAnsi="Arial" w:cs="Arial"/>
          <w:color w:val="000000"/>
        </w:rPr>
        <w:t>Hav</w:t>
      </w:r>
      <w:r w:rsidR="003D28BF">
        <w:rPr>
          <w:rFonts w:ascii="Arial" w:hAnsi="Arial" w:cs="Arial"/>
          <w:color w:val="000000"/>
        </w:rPr>
        <w:t>ing</w:t>
      </w:r>
      <w:r w:rsidRPr="00C35FA5">
        <w:rPr>
          <w:rFonts w:ascii="Arial" w:hAnsi="Arial" w:cs="Arial"/>
          <w:color w:val="000000"/>
        </w:rPr>
        <w:t xml:space="preserve"> some experience of being involved in research involving local authorities</w:t>
      </w:r>
      <w:r w:rsidR="005A37B3">
        <w:rPr>
          <w:rFonts w:ascii="Arial" w:hAnsi="Arial" w:cs="Arial"/>
          <w:color w:val="000000"/>
        </w:rPr>
        <w:t xml:space="preserve"> would be desirable</w:t>
      </w:r>
    </w:p>
    <w:p w14:paraId="0B2880CB" w14:textId="77777777" w:rsidR="00E61888" w:rsidRPr="00DD4A81" w:rsidRDefault="00E61888" w:rsidP="00B21FBD">
      <w:pPr>
        <w:pStyle w:val="Heading2"/>
      </w:pPr>
      <w:r w:rsidRPr="00DD4A81">
        <w:t>Knowledge</w:t>
      </w:r>
    </w:p>
    <w:p w14:paraId="2BE19F39" w14:textId="77777777" w:rsidR="00E61888" w:rsidRPr="00C35FA5" w:rsidRDefault="00E61888" w:rsidP="00C35FA5">
      <w:pPr>
        <w:pStyle w:val="ListParagraph"/>
        <w:numPr>
          <w:ilvl w:val="0"/>
          <w:numId w:val="11"/>
        </w:numPr>
        <w:spacing w:after="0" w:line="360" w:lineRule="auto"/>
        <w:rPr>
          <w:rFonts w:ascii="Arial" w:hAnsi="Arial" w:cs="Arial"/>
          <w:color w:val="000000"/>
        </w:rPr>
      </w:pPr>
      <w:r w:rsidRPr="00C35FA5">
        <w:rPr>
          <w:rFonts w:ascii="Arial" w:hAnsi="Arial" w:cs="Arial"/>
          <w:color w:val="000000" w:themeColor="text1"/>
        </w:rPr>
        <w:t>Have knowledge of your local area and its needs.</w:t>
      </w:r>
    </w:p>
    <w:p w14:paraId="09A61F62" w14:textId="5C7622A7" w:rsidR="00E61888" w:rsidRPr="00C35FA5" w:rsidRDefault="00E61888" w:rsidP="00C35FA5">
      <w:pPr>
        <w:pStyle w:val="ListParagraph"/>
        <w:numPr>
          <w:ilvl w:val="0"/>
          <w:numId w:val="11"/>
        </w:numPr>
        <w:spacing w:after="0" w:line="360" w:lineRule="auto"/>
        <w:rPr>
          <w:rFonts w:ascii="Arial" w:hAnsi="Arial" w:cs="Arial"/>
          <w:color w:val="000000"/>
        </w:rPr>
      </w:pPr>
      <w:r w:rsidRPr="00C35FA5">
        <w:rPr>
          <w:rFonts w:ascii="Arial" w:hAnsi="Arial" w:cs="Arial"/>
          <w:color w:val="000000" w:themeColor="text1"/>
        </w:rPr>
        <w:t>Knowledge of what research is, how it is done and what it can contribute to how services run.</w:t>
      </w:r>
    </w:p>
    <w:p w14:paraId="450EA5A1" w14:textId="77777777" w:rsidR="00E61888" w:rsidRPr="00DD4A81" w:rsidRDefault="00E61888" w:rsidP="00B21FBD">
      <w:pPr>
        <w:pStyle w:val="Heading2"/>
      </w:pPr>
      <w:r w:rsidRPr="00DD4A81">
        <w:t>Skills</w:t>
      </w:r>
    </w:p>
    <w:p w14:paraId="5DF4DFB6" w14:textId="77777777" w:rsidR="00E61888" w:rsidRPr="00C35FA5" w:rsidRDefault="00E61888" w:rsidP="00C35FA5">
      <w:pPr>
        <w:pStyle w:val="ListParagraph"/>
        <w:numPr>
          <w:ilvl w:val="0"/>
          <w:numId w:val="12"/>
        </w:numPr>
        <w:spacing w:after="0" w:line="360" w:lineRule="auto"/>
        <w:rPr>
          <w:rFonts w:ascii="Arial" w:hAnsi="Arial" w:cs="Arial"/>
          <w:color w:val="000000"/>
        </w:rPr>
      </w:pPr>
      <w:r w:rsidRPr="00C35FA5">
        <w:rPr>
          <w:rFonts w:ascii="Arial" w:hAnsi="Arial" w:cs="Arial"/>
          <w:color w:val="000000" w:themeColor="text1"/>
        </w:rPr>
        <w:t>Have some IT knowledge as you will be asked to review some of our Microsoft Word documents, be communicated with through emails at times and some meetings will be online via a platform like Zoom or Microsoft Teams.</w:t>
      </w:r>
    </w:p>
    <w:p w14:paraId="5114D415" w14:textId="05A59ED2" w:rsidR="00E61888" w:rsidRPr="00C35FA5" w:rsidRDefault="00E61888" w:rsidP="00DD4A81">
      <w:pPr>
        <w:pStyle w:val="ListParagraph"/>
        <w:numPr>
          <w:ilvl w:val="0"/>
          <w:numId w:val="12"/>
        </w:numPr>
        <w:spacing w:after="0" w:line="360" w:lineRule="auto"/>
        <w:rPr>
          <w:rFonts w:ascii="Arial" w:hAnsi="Arial" w:cs="Arial"/>
          <w:color w:val="000000"/>
        </w:rPr>
      </w:pPr>
      <w:r w:rsidRPr="00C35FA5">
        <w:rPr>
          <w:rFonts w:ascii="Arial" w:hAnsi="Arial" w:cs="Arial"/>
          <w:color w:val="000000"/>
        </w:rPr>
        <w:t xml:space="preserve">Be proficient enough in the English Language to be able to be involved in meetings and to help with some written documents. We accept this comes at all levels, and if English is your second language, you have learning disabilities or any visual or auditory challenges this will not hinder your involvement with our project, and we will work with you to enable you have equal accessibility and any support you require throughout. </w:t>
      </w:r>
    </w:p>
    <w:p w14:paraId="2718FF46" w14:textId="77777777" w:rsidR="00E61888" w:rsidRPr="00DD4A81" w:rsidRDefault="00E61888" w:rsidP="00B21FBD">
      <w:pPr>
        <w:pStyle w:val="Heading2"/>
      </w:pPr>
      <w:r w:rsidRPr="00DD4A81">
        <w:t>Personal qualities</w:t>
      </w:r>
    </w:p>
    <w:p w14:paraId="4F28B437" w14:textId="6B28BEFA" w:rsidR="00E61888" w:rsidRPr="00B21FBD" w:rsidRDefault="00E61888" w:rsidP="00DD4A81">
      <w:pPr>
        <w:pStyle w:val="ListParagraph"/>
        <w:numPr>
          <w:ilvl w:val="0"/>
          <w:numId w:val="13"/>
        </w:numPr>
        <w:spacing w:after="0" w:line="360" w:lineRule="auto"/>
        <w:rPr>
          <w:rFonts w:ascii="Arial" w:hAnsi="Arial" w:cs="Arial"/>
          <w:color w:val="000000"/>
        </w:rPr>
      </w:pPr>
      <w:r w:rsidRPr="00C35FA5">
        <w:rPr>
          <w:rFonts w:ascii="Arial" w:hAnsi="Arial" w:cs="Arial"/>
          <w:color w:val="000000" w:themeColor="text1"/>
        </w:rPr>
        <w:t xml:space="preserve">You should be confident enough to be able to be involved in the Public Advisory Group meetings, to hold the research team to account if you feel there is something we have missed. </w:t>
      </w:r>
    </w:p>
    <w:p w14:paraId="20C0974B" w14:textId="79F78767" w:rsidR="00B85874" w:rsidRPr="00DD4A81" w:rsidRDefault="00B85874" w:rsidP="00B21FBD">
      <w:pPr>
        <w:pStyle w:val="Heading1"/>
      </w:pPr>
      <w:r w:rsidRPr="00DD4A81">
        <w:t>Contact details</w:t>
      </w:r>
    </w:p>
    <w:p w14:paraId="40B78659" w14:textId="77777777" w:rsidR="0029626E" w:rsidRDefault="00B85874" w:rsidP="15DCFA8F">
      <w:pPr>
        <w:spacing w:line="360" w:lineRule="auto"/>
        <w:rPr>
          <w:rFonts w:ascii="Arial" w:hAnsi="Arial" w:cs="Arial"/>
          <w:color w:val="000000" w:themeColor="text1"/>
        </w:rPr>
      </w:pPr>
      <w:r w:rsidRPr="15DCFA8F">
        <w:rPr>
          <w:rFonts w:ascii="Arial" w:hAnsi="Arial" w:cs="Arial"/>
          <w:color w:val="000000" w:themeColor="text1"/>
        </w:rPr>
        <w:t xml:space="preserve">Please contact </w:t>
      </w:r>
      <w:r w:rsidR="005861B3" w:rsidRPr="15DCFA8F">
        <w:rPr>
          <w:rFonts w:ascii="Arial" w:hAnsi="Arial" w:cs="Arial"/>
          <w:color w:val="000000" w:themeColor="text1"/>
        </w:rPr>
        <w:t xml:space="preserve">Ms Kate Day </w:t>
      </w:r>
      <w:r w:rsidRPr="15DCFA8F">
        <w:rPr>
          <w:rFonts w:ascii="Arial" w:hAnsi="Arial" w:cs="Arial"/>
          <w:color w:val="000000" w:themeColor="text1"/>
        </w:rPr>
        <w:t xml:space="preserve">on </w:t>
      </w:r>
      <w:hyperlink r:id="rId9">
        <w:r w:rsidR="00291765" w:rsidRPr="15DCFA8F">
          <w:rPr>
            <w:rStyle w:val="Hyperlink"/>
            <w:rFonts w:ascii="Arial" w:hAnsi="Arial" w:cs="Arial"/>
          </w:rPr>
          <w:t>k.day-398@kent.ac.uk</w:t>
        </w:r>
      </w:hyperlink>
      <w:r w:rsidR="001F4840" w:rsidRPr="15DCFA8F">
        <w:rPr>
          <w:rFonts w:ascii="Arial" w:hAnsi="Arial" w:cs="Arial"/>
          <w:color w:val="000000" w:themeColor="text1"/>
        </w:rPr>
        <w:t xml:space="preserve"> </w:t>
      </w:r>
      <w:r w:rsidRPr="15DCFA8F">
        <w:rPr>
          <w:rFonts w:ascii="Arial" w:hAnsi="Arial" w:cs="Arial"/>
          <w:color w:val="000000" w:themeColor="text1"/>
        </w:rPr>
        <w:t>if you are interested in being involved</w:t>
      </w:r>
      <w:r w:rsidR="001F4840" w:rsidRPr="15DCFA8F">
        <w:rPr>
          <w:rFonts w:ascii="Arial" w:hAnsi="Arial" w:cs="Arial"/>
          <w:color w:val="000000" w:themeColor="text1"/>
        </w:rPr>
        <w:t xml:space="preserve"> or for any enquiries</w:t>
      </w:r>
      <w:r w:rsidRPr="15DCFA8F">
        <w:rPr>
          <w:rFonts w:ascii="Arial" w:hAnsi="Arial" w:cs="Arial"/>
          <w:color w:val="000000" w:themeColor="text1"/>
        </w:rPr>
        <w:t xml:space="preserve">. </w:t>
      </w:r>
    </w:p>
    <w:p w14:paraId="6B80B907" w14:textId="09DEBAF9" w:rsidR="15DCFA8F" w:rsidRDefault="430CDBDB" w:rsidP="15DCFA8F">
      <w:pPr>
        <w:spacing w:line="360" w:lineRule="auto"/>
        <w:rPr>
          <w:rFonts w:ascii="Arial" w:hAnsi="Arial" w:cs="Arial"/>
          <w:color w:val="000000" w:themeColor="text1"/>
        </w:rPr>
      </w:pPr>
      <w:r w:rsidRPr="15DCFA8F">
        <w:rPr>
          <w:rFonts w:ascii="Arial" w:hAnsi="Arial" w:cs="Arial"/>
          <w:color w:val="000000" w:themeColor="text1"/>
        </w:rPr>
        <w:t xml:space="preserve">Please fill in </w:t>
      </w:r>
      <w:r w:rsidR="00D66E10" w:rsidRPr="15DCFA8F">
        <w:rPr>
          <w:rFonts w:ascii="Arial" w:hAnsi="Arial" w:cs="Arial"/>
          <w:color w:val="000000" w:themeColor="text1"/>
        </w:rPr>
        <w:t>a</w:t>
      </w:r>
      <w:r w:rsidR="005E40F1" w:rsidRPr="15DCFA8F">
        <w:rPr>
          <w:rFonts w:ascii="Arial" w:hAnsi="Arial" w:cs="Arial"/>
          <w:color w:val="000000" w:themeColor="text1"/>
        </w:rPr>
        <w:t>n</w:t>
      </w:r>
      <w:r w:rsidR="00D66E10" w:rsidRPr="005E40F1">
        <w:rPr>
          <w:rFonts w:ascii="Arial" w:hAnsi="Arial" w:cs="Arial"/>
        </w:rPr>
        <w:t xml:space="preserve"> </w:t>
      </w:r>
      <w:r w:rsidR="005E40F1" w:rsidRPr="15DCFA8F">
        <w:rPr>
          <w:rFonts w:ascii="Arial" w:hAnsi="Arial" w:cs="Arial"/>
          <w:color w:val="000000" w:themeColor="text1"/>
        </w:rPr>
        <w:t>expression of interest</w:t>
      </w:r>
      <w:r w:rsidR="005E40F1" w:rsidRPr="005E40F1">
        <w:rPr>
          <w:rFonts w:ascii="Arial" w:hAnsi="Arial" w:cs="Arial"/>
        </w:rPr>
        <w:t xml:space="preserve"> </w:t>
      </w:r>
      <w:r w:rsidR="00D66E10" w:rsidRPr="005E40F1">
        <w:rPr>
          <w:rFonts w:ascii="Arial" w:hAnsi="Arial" w:cs="Arial"/>
        </w:rPr>
        <w:t>form</w:t>
      </w:r>
      <w:r w:rsidR="0029626E">
        <w:rPr>
          <w:rFonts w:ascii="Arial" w:hAnsi="Arial" w:cs="Arial"/>
        </w:rPr>
        <w:t xml:space="preserve">, </w:t>
      </w:r>
      <w:r w:rsidR="00D13BC6" w:rsidRPr="15DCFA8F">
        <w:rPr>
          <w:rFonts w:ascii="Arial" w:hAnsi="Arial" w:cs="Arial"/>
          <w:color w:val="000000" w:themeColor="text1"/>
        </w:rPr>
        <w:t xml:space="preserve">where you can fill in your </w:t>
      </w:r>
      <w:r w:rsidR="005E40F1" w:rsidRPr="15DCFA8F">
        <w:rPr>
          <w:rFonts w:ascii="Arial" w:hAnsi="Arial" w:cs="Arial"/>
          <w:color w:val="000000" w:themeColor="text1"/>
        </w:rPr>
        <w:t>basic information, contact details and other relevant information you would like to share with us</w:t>
      </w:r>
      <w:r w:rsidR="00D13BC6" w:rsidRPr="15DCFA8F">
        <w:rPr>
          <w:rFonts w:ascii="Arial" w:hAnsi="Arial" w:cs="Arial"/>
          <w:color w:val="000000" w:themeColor="text1"/>
        </w:rPr>
        <w:t>.</w:t>
      </w:r>
    </w:p>
    <w:p w14:paraId="4046D33A" w14:textId="64FFF26B" w:rsidR="0029626E" w:rsidRDefault="0029626E" w:rsidP="15DCFA8F">
      <w:pPr>
        <w:spacing w:line="360" w:lineRule="auto"/>
        <w:rPr>
          <w:rFonts w:ascii="Arial" w:hAnsi="Arial" w:cs="Arial"/>
          <w:color w:val="000000"/>
        </w:rPr>
      </w:pPr>
      <w:hyperlink r:id="rId10" w:history="1">
        <w:r w:rsidRPr="0029626E">
          <w:rPr>
            <w:rStyle w:val="Hyperlink"/>
            <w:rFonts w:ascii="Arial" w:hAnsi="Arial" w:cs="Arial"/>
          </w:rPr>
          <w:t>Complete an expression of interest form.</w:t>
        </w:r>
      </w:hyperlink>
    </w:p>
    <w:p w14:paraId="6495E665" w14:textId="489589B0" w:rsidR="00B85874" w:rsidRDefault="00B85874" w:rsidP="00DD4A81">
      <w:pPr>
        <w:spacing w:line="360" w:lineRule="auto"/>
        <w:rPr>
          <w:rFonts w:ascii="Arial" w:hAnsi="Arial" w:cs="Arial"/>
          <w:color w:val="000000"/>
        </w:rPr>
      </w:pPr>
    </w:p>
    <w:sectPr w:rsidR="00B858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45 Ligh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3EC1"/>
    <w:multiLevelType w:val="hybridMultilevel"/>
    <w:tmpl w:val="7C0A2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61456"/>
    <w:multiLevelType w:val="hybridMultilevel"/>
    <w:tmpl w:val="B18CBD88"/>
    <w:lvl w:ilvl="0" w:tplc="B5DAF2C8">
      <w:start w:val="1"/>
      <w:numFmt w:val="bullet"/>
      <w:lvlText w:val=""/>
      <w:lvlJc w:val="left"/>
      <w:pPr>
        <w:ind w:left="720" w:hanging="360"/>
      </w:pPr>
      <w:rPr>
        <w:rFonts w:ascii="Symbol" w:hAnsi="Symbol" w:hint="default"/>
      </w:rPr>
    </w:lvl>
    <w:lvl w:ilvl="1" w:tplc="8A1CDF5C">
      <w:start w:val="1"/>
      <w:numFmt w:val="bullet"/>
      <w:lvlText w:val="o"/>
      <w:lvlJc w:val="left"/>
      <w:pPr>
        <w:ind w:left="1440" w:hanging="360"/>
      </w:pPr>
      <w:rPr>
        <w:rFonts w:ascii="Courier New" w:hAnsi="Courier New" w:hint="default"/>
      </w:rPr>
    </w:lvl>
    <w:lvl w:ilvl="2" w:tplc="57804396">
      <w:start w:val="1"/>
      <w:numFmt w:val="bullet"/>
      <w:lvlText w:val=""/>
      <w:lvlJc w:val="left"/>
      <w:pPr>
        <w:ind w:left="2160" w:hanging="360"/>
      </w:pPr>
      <w:rPr>
        <w:rFonts w:ascii="Wingdings" w:hAnsi="Wingdings" w:hint="default"/>
      </w:rPr>
    </w:lvl>
    <w:lvl w:ilvl="3" w:tplc="58C2746A">
      <w:start w:val="1"/>
      <w:numFmt w:val="bullet"/>
      <w:lvlText w:val=""/>
      <w:lvlJc w:val="left"/>
      <w:pPr>
        <w:ind w:left="2880" w:hanging="360"/>
      </w:pPr>
      <w:rPr>
        <w:rFonts w:ascii="Symbol" w:hAnsi="Symbol" w:hint="default"/>
      </w:rPr>
    </w:lvl>
    <w:lvl w:ilvl="4" w:tplc="99280728">
      <w:start w:val="1"/>
      <w:numFmt w:val="bullet"/>
      <w:lvlText w:val="o"/>
      <w:lvlJc w:val="left"/>
      <w:pPr>
        <w:ind w:left="3600" w:hanging="360"/>
      </w:pPr>
      <w:rPr>
        <w:rFonts w:ascii="Courier New" w:hAnsi="Courier New" w:hint="default"/>
      </w:rPr>
    </w:lvl>
    <w:lvl w:ilvl="5" w:tplc="09881512">
      <w:start w:val="1"/>
      <w:numFmt w:val="bullet"/>
      <w:lvlText w:val=""/>
      <w:lvlJc w:val="left"/>
      <w:pPr>
        <w:ind w:left="4320" w:hanging="360"/>
      </w:pPr>
      <w:rPr>
        <w:rFonts w:ascii="Wingdings" w:hAnsi="Wingdings" w:hint="default"/>
      </w:rPr>
    </w:lvl>
    <w:lvl w:ilvl="6" w:tplc="C526B7A8">
      <w:start w:val="1"/>
      <w:numFmt w:val="bullet"/>
      <w:lvlText w:val=""/>
      <w:lvlJc w:val="left"/>
      <w:pPr>
        <w:ind w:left="5040" w:hanging="360"/>
      </w:pPr>
      <w:rPr>
        <w:rFonts w:ascii="Symbol" w:hAnsi="Symbol" w:hint="default"/>
      </w:rPr>
    </w:lvl>
    <w:lvl w:ilvl="7" w:tplc="5E3CA96E">
      <w:start w:val="1"/>
      <w:numFmt w:val="bullet"/>
      <w:lvlText w:val="o"/>
      <w:lvlJc w:val="left"/>
      <w:pPr>
        <w:ind w:left="5760" w:hanging="360"/>
      </w:pPr>
      <w:rPr>
        <w:rFonts w:ascii="Courier New" w:hAnsi="Courier New" w:hint="default"/>
      </w:rPr>
    </w:lvl>
    <w:lvl w:ilvl="8" w:tplc="54B4F438">
      <w:start w:val="1"/>
      <w:numFmt w:val="bullet"/>
      <w:lvlText w:val=""/>
      <w:lvlJc w:val="left"/>
      <w:pPr>
        <w:ind w:left="6480" w:hanging="360"/>
      </w:pPr>
      <w:rPr>
        <w:rFonts w:ascii="Wingdings" w:hAnsi="Wingdings" w:hint="default"/>
      </w:rPr>
    </w:lvl>
  </w:abstractNum>
  <w:abstractNum w:abstractNumId="2" w15:restartNumberingAfterBreak="0">
    <w:nsid w:val="15B3821D"/>
    <w:multiLevelType w:val="hybridMultilevel"/>
    <w:tmpl w:val="E9EA47E8"/>
    <w:lvl w:ilvl="0" w:tplc="DE66B37C">
      <w:start w:val="1"/>
      <w:numFmt w:val="bullet"/>
      <w:lvlText w:val=""/>
      <w:lvlJc w:val="left"/>
      <w:pPr>
        <w:ind w:left="720" w:hanging="360"/>
      </w:pPr>
      <w:rPr>
        <w:rFonts w:ascii="Symbol" w:hAnsi="Symbol" w:hint="default"/>
      </w:rPr>
    </w:lvl>
    <w:lvl w:ilvl="1" w:tplc="4710C10E">
      <w:start w:val="1"/>
      <w:numFmt w:val="bullet"/>
      <w:lvlText w:val="o"/>
      <w:lvlJc w:val="left"/>
      <w:pPr>
        <w:ind w:left="1440" w:hanging="360"/>
      </w:pPr>
      <w:rPr>
        <w:rFonts w:ascii="Courier New" w:hAnsi="Courier New" w:hint="default"/>
      </w:rPr>
    </w:lvl>
    <w:lvl w:ilvl="2" w:tplc="E44014A8">
      <w:start w:val="1"/>
      <w:numFmt w:val="bullet"/>
      <w:lvlText w:val=""/>
      <w:lvlJc w:val="left"/>
      <w:pPr>
        <w:ind w:left="2160" w:hanging="360"/>
      </w:pPr>
      <w:rPr>
        <w:rFonts w:ascii="Wingdings" w:hAnsi="Wingdings" w:hint="default"/>
      </w:rPr>
    </w:lvl>
    <w:lvl w:ilvl="3" w:tplc="B4664118">
      <w:start w:val="1"/>
      <w:numFmt w:val="bullet"/>
      <w:lvlText w:val=""/>
      <w:lvlJc w:val="left"/>
      <w:pPr>
        <w:ind w:left="2880" w:hanging="360"/>
      </w:pPr>
      <w:rPr>
        <w:rFonts w:ascii="Symbol" w:hAnsi="Symbol" w:hint="default"/>
      </w:rPr>
    </w:lvl>
    <w:lvl w:ilvl="4" w:tplc="A61647B8">
      <w:start w:val="1"/>
      <w:numFmt w:val="bullet"/>
      <w:lvlText w:val="o"/>
      <w:lvlJc w:val="left"/>
      <w:pPr>
        <w:ind w:left="3600" w:hanging="360"/>
      </w:pPr>
      <w:rPr>
        <w:rFonts w:ascii="Courier New" w:hAnsi="Courier New" w:hint="default"/>
      </w:rPr>
    </w:lvl>
    <w:lvl w:ilvl="5" w:tplc="EFE6F21C">
      <w:start w:val="1"/>
      <w:numFmt w:val="bullet"/>
      <w:lvlText w:val=""/>
      <w:lvlJc w:val="left"/>
      <w:pPr>
        <w:ind w:left="4320" w:hanging="360"/>
      </w:pPr>
      <w:rPr>
        <w:rFonts w:ascii="Wingdings" w:hAnsi="Wingdings" w:hint="default"/>
      </w:rPr>
    </w:lvl>
    <w:lvl w:ilvl="6" w:tplc="CCB004F2">
      <w:start w:val="1"/>
      <w:numFmt w:val="bullet"/>
      <w:lvlText w:val=""/>
      <w:lvlJc w:val="left"/>
      <w:pPr>
        <w:ind w:left="5040" w:hanging="360"/>
      </w:pPr>
      <w:rPr>
        <w:rFonts w:ascii="Symbol" w:hAnsi="Symbol" w:hint="default"/>
      </w:rPr>
    </w:lvl>
    <w:lvl w:ilvl="7" w:tplc="F7CAB394">
      <w:start w:val="1"/>
      <w:numFmt w:val="bullet"/>
      <w:lvlText w:val="o"/>
      <w:lvlJc w:val="left"/>
      <w:pPr>
        <w:ind w:left="5760" w:hanging="360"/>
      </w:pPr>
      <w:rPr>
        <w:rFonts w:ascii="Courier New" w:hAnsi="Courier New" w:hint="default"/>
      </w:rPr>
    </w:lvl>
    <w:lvl w:ilvl="8" w:tplc="A0D80912">
      <w:start w:val="1"/>
      <w:numFmt w:val="bullet"/>
      <w:lvlText w:val=""/>
      <w:lvlJc w:val="left"/>
      <w:pPr>
        <w:ind w:left="6480" w:hanging="360"/>
      </w:pPr>
      <w:rPr>
        <w:rFonts w:ascii="Wingdings" w:hAnsi="Wingdings" w:hint="default"/>
      </w:rPr>
    </w:lvl>
  </w:abstractNum>
  <w:abstractNum w:abstractNumId="3" w15:restartNumberingAfterBreak="0">
    <w:nsid w:val="1B26116C"/>
    <w:multiLevelType w:val="hybridMultilevel"/>
    <w:tmpl w:val="D9808608"/>
    <w:lvl w:ilvl="0" w:tplc="45A2C996">
      <w:start w:val="1"/>
      <w:numFmt w:val="bullet"/>
      <w:lvlText w:val=""/>
      <w:lvlJc w:val="left"/>
      <w:pPr>
        <w:ind w:left="720" w:hanging="360"/>
      </w:pPr>
      <w:rPr>
        <w:rFonts w:ascii="Symbol" w:hAnsi="Symbol" w:hint="default"/>
      </w:rPr>
    </w:lvl>
    <w:lvl w:ilvl="1" w:tplc="04B611A6">
      <w:start w:val="1"/>
      <w:numFmt w:val="bullet"/>
      <w:lvlText w:val="o"/>
      <w:lvlJc w:val="left"/>
      <w:pPr>
        <w:ind w:left="1440" w:hanging="360"/>
      </w:pPr>
      <w:rPr>
        <w:rFonts w:ascii="Courier New" w:hAnsi="Courier New" w:hint="default"/>
      </w:rPr>
    </w:lvl>
    <w:lvl w:ilvl="2" w:tplc="8CC28898">
      <w:start w:val="1"/>
      <w:numFmt w:val="bullet"/>
      <w:lvlText w:val=""/>
      <w:lvlJc w:val="left"/>
      <w:pPr>
        <w:ind w:left="2160" w:hanging="360"/>
      </w:pPr>
      <w:rPr>
        <w:rFonts w:ascii="Wingdings" w:hAnsi="Wingdings" w:hint="default"/>
      </w:rPr>
    </w:lvl>
    <w:lvl w:ilvl="3" w:tplc="B860DFAA">
      <w:start w:val="1"/>
      <w:numFmt w:val="bullet"/>
      <w:lvlText w:val=""/>
      <w:lvlJc w:val="left"/>
      <w:pPr>
        <w:ind w:left="2880" w:hanging="360"/>
      </w:pPr>
      <w:rPr>
        <w:rFonts w:ascii="Symbol" w:hAnsi="Symbol" w:hint="default"/>
      </w:rPr>
    </w:lvl>
    <w:lvl w:ilvl="4" w:tplc="2174CCBA">
      <w:start w:val="1"/>
      <w:numFmt w:val="bullet"/>
      <w:lvlText w:val="o"/>
      <w:lvlJc w:val="left"/>
      <w:pPr>
        <w:ind w:left="3600" w:hanging="360"/>
      </w:pPr>
      <w:rPr>
        <w:rFonts w:ascii="Courier New" w:hAnsi="Courier New" w:hint="default"/>
      </w:rPr>
    </w:lvl>
    <w:lvl w:ilvl="5" w:tplc="95708756">
      <w:start w:val="1"/>
      <w:numFmt w:val="bullet"/>
      <w:lvlText w:val=""/>
      <w:lvlJc w:val="left"/>
      <w:pPr>
        <w:ind w:left="4320" w:hanging="360"/>
      </w:pPr>
      <w:rPr>
        <w:rFonts w:ascii="Wingdings" w:hAnsi="Wingdings" w:hint="default"/>
      </w:rPr>
    </w:lvl>
    <w:lvl w:ilvl="6" w:tplc="6D16854E">
      <w:start w:val="1"/>
      <w:numFmt w:val="bullet"/>
      <w:lvlText w:val=""/>
      <w:lvlJc w:val="left"/>
      <w:pPr>
        <w:ind w:left="5040" w:hanging="360"/>
      </w:pPr>
      <w:rPr>
        <w:rFonts w:ascii="Symbol" w:hAnsi="Symbol" w:hint="default"/>
      </w:rPr>
    </w:lvl>
    <w:lvl w:ilvl="7" w:tplc="791EE1EC">
      <w:start w:val="1"/>
      <w:numFmt w:val="bullet"/>
      <w:lvlText w:val="o"/>
      <w:lvlJc w:val="left"/>
      <w:pPr>
        <w:ind w:left="5760" w:hanging="360"/>
      </w:pPr>
      <w:rPr>
        <w:rFonts w:ascii="Courier New" w:hAnsi="Courier New" w:hint="default"/>
      </w:rPr>
    </w:lvl>
    <w:lvl w:ilvl="8" w:tplc="A0660A72">
      <w:start w:val="1"/>
      <w:numFmt w:val="bullet"/>
      <w:lvlText w:val=""/>
      <w:lvlJc w:val="left"/>
      <w:pPr>
        <w:ind w:left="6480" w:hanging="360"/>
      </w:pPr>
      <w:rPr>
        <w:rFonts w:ascii="Wingdings" w:hAnsi="Wingdings" w:hint="default"/>
      </w:rPr>
    </w:lvl>
  </w:abstractNum>
  <w:abstractNum w:abstractNumId="4" w15:restartNumberingAfterBreak="0">
    <w:nsid w:val="265F38BA"/>
    <w:multiLevelType w:val="hybridMultilevel"/>
    <w:tmpl w:val="08AAB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51155D"/>
    <w:multiLevelType w:val="hybridMultilevel"/>
    <w:tmpl w:val="B0DC6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2A1B8B"/>
    <w:multiLevelType w:val="hybridMultilevel"/>
    <w:tmpl w:val="9B7ED3C8"/>
    <w:lvl w:ilvl="0" w:tplc="33362BDA">
      <w:start w:val="1"/>
      <w:numFmt w:val="bullet"/>
      <w:lvlText w:val=""/>
      <w:lvlJc w:val="left"/>
      <w:pPr>
        <w:ind w:left="720" w:hanging="360"/>
      </w:pPr>
      <w:rPr>
        <w:rFonts w:ascii="Symbol" w:hAnsi="Symbol" w:hint="default"/>
      </w:rPr>
    </w:lvl>
    <w:lvl w:ilvl="1" w:tplc="C7000716">
      <w:start w:val="1"/>
      <w:numFmt w:val="bullet"/>
      <w:lvlText w:val="o"/>
      <w:lvlJc w:val="left"/>
      <w:pPr>
        <w:ind w:left="1440" w:hanging="360"/>
      </w:pPr>
      <w:rPr>
        <w:rFonts w:ascii="Courier New" w:hAnsi="Courier New" w:hint="default"/>
      </w:rPr>
    </w:lvl>
    <w:lvl w:ilvl="2" w:tplc="44086E1E">
      <w:start w:val="1"/>
      <w:numFmt w:val="bullet"/>
      <w:lvlText w:val=""/>
      <w:lvlJc w:val="left"/>
      <w:pPr>
        <w:ind w:left="2160" w:hanging="360"/>
      </w:pPr>
      <w:rPr>
        <w:rFonts w:ascii="Wingdings" w:hAnsi="Wingdings" w:hint="default"/>
      </w:rPr>
    </w:lvl>
    <w:lvl w:ilvl="3" w:tplc="E1C8531A">
      <w:start w:val="1"/>
      <w:numFmt w:val="bullet"/>
      <w:lvlText w:val=""/>
      <w:lvlJc w:val="left"/>
      <w:pPr>
        <w:ind w:left="2880" w:hanging="360"/>
      </w:pPr>
      <w:rPr>
        <w:rFonts w:ascii="Symbol" w:hAnsi="Symbol" w:hint="default"/>
      </w:rPr>
    </w:lvl>
    <w:lvl w:ilvl="4" w:tplc="67AA7F84">
      <w:start w:val="1"/>
      <w:numFmt w:val="bullet"/>
      <w:lvlText w:val="o"/>
      <w:lvlJc w:val="left"/>
      <w:pPr>
        <w:ind w:left="3600" w:hanging="360"/>
      </w:pPr>
      <w:rPr>
        <w:rFonts w:ascii="Courier New" w:hAnsi="Courier New" w:hint="default"/>
      </w:rPr>
    </w:lvl>
    <w:lvl w:ilvl="5" w:tplc="52840D36">
      <w:start w:val="1"/>
      <w:numFmt w:val="bullet"/>
      <w:lvlText w:val=""/>
      <w:lvlJc w:val="left"/>
      <w:pPr>
        <w:ind w:left="4320" w:hanging="360"/>
      </w:pPr>
      <w:rPr>
        <w:rFonts w:ascii="Wingdings" w:hAnsi="Wingdings" w:hint="default"/>
      </w:rPr>
    </w:lvl>
    <w:lvl w:ilvl="6" w:tplc="55CAB86E">
      <w:start w:val="1"/>
      <w:numFmt w:val="bullet"/>
      <w:lvlText w:val=""/>
      <w:lvlJc w:val="left"/>
      <w:pPr>
        <w:ind w:left="5040" w:hanging="360"/>
      </w:pPr>
      <w:rPr>
        <w:rFonts w:ascii="Symbol" w:hAnsi="Symbol" w:hint="default"/>
      </w:rPr>
    </w:lvl>
    <w:lvl w:ilvl="7" w:tplc="C3460DDC">
      <w:start w:val="1"/>
      <w:numFmt w:val="bullet"/>
      <w:lvlText w:val="o"/>
      <w:lvlJc w:val="left"/>
      <w:pPr>
        <w:ind w:left="5760" w:hanging="360"/>
      </w:pPr>
      <w:rPr>
        <w:rFonts w:ascii="Courier New" w:hAnsi="Courier New" w:hint="default"/>
      </w:rPr>
    </w:lvl>
    <w:lvl w:ilvl="8" w:tplc="2F82E12A">
      <w:start w:val="1"/>
      <w:numFmt w:val="bullet"/>
      <w:lvlText w:val=""/>
      <w:lvlJc w:val="left"/>
      <w:pPr>
        <w:ind w:left="6480" w:hanging="360"/>
      </w:pPr>
      <w:rPr>
        <w:rFonts w:ascii="Wingdings" w:hAnsi="Wingdings" w:hint="default"/>
      </w:rPr>
    </w:lvl>
  </w:abstractNum>
  <w:abstractNum w:abstractNumId="7" w15:restartNumberingAfterBreak="0">
    <w:nsid w:val="4AA843CE"/>
    <w:multiLevelType w:val="hybridMultilevel"/>
    <w:tmpl w:val="EE142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8E1268"/>
    <w:multiLevelType w:val="hybridMultilevel"/>
    <w:tmpl w:val="9438C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981223"/>
    <w:multiLevelType w:val="hybridMultilevel"/>
    <w:tmpl w:val="0A76C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EF4390"/>
    <w:multiLevelType w:val="hybridMultilevel"/>
    <w:tmpl w:val="6A804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564CC0"/>
    <w:multiLevelType w:val="hybridMultilevel"/>
    <w:tmpl w:val="3E1C3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0B0BE3"/>
    <w:multiLevelType w:val="hybridMultilevel"/>
    <w:tmpl w:val="5404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4328687">
    <w:abstractNumId w:val="6"/>
  </w:num>
  <w:num w:numId="2" w16cid:durableId="1981886541">
    <w:abstractNumId w:val="1"/>
  </w:num>
  <w:num w:numId="3" w16cid:durableId="1128670788">
    <w:abstractNumId w:val="2"/>
  </w:num>
  <w:num w:numId="4" w16cid:durableId="534851640">
    <w:abstractNumId w:val="3"/>
  </w:num>
  <w:num w:numId="5" w16cid:durableId="721750430">
    <w:abstractNumId w:val="7"/>
  </w:num>
  <w:num w:numId="6" w16cid:durableId="1343972255">
    <w:abstractNumId w:val="12"/>
  </w:num>
  <w:num w:numId="7" w16cid:durableId="869488611">
    <w:abstractNumId w:val="4"/>
  </w:num>
  <w:num w:numId="8" w16cid:durableId="1969700270">
    <w:abstractNumId w:val="0"/>
  </w:num>
  <w:num w:numId="9" w16cid:durableId="1860851273">
    <w:abstractNumId w:val="10"/>
  </w:num>
  <w:num w:numId="10" w16cid:durableId="867836141">
    <w:abstractNumId w:val="8"/>
  </w:num>
  <w:num w:numId="11" w16cid:durableId="2145343456">
    <w:abstractNumId w:val="9"/>
  </w:num>
  <w:num w:numId="12" w16cid:durableId="1987851408">
    <w:abstractNumId w:val="5"/>
  </w:num>
  <w:num w:numId="13" w16cid:durableId="8437114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8AC"/>
    <w:rsid w:val="000138E5"/>
    <w:rsid w:val="000173D0"/>
    <w:rsid w:val="00023559"/>
    <w:rsid w:val="0002413E"/>
    <w:rsid w:val="00025D0B"/>
    <w:rsid w:val="000269A7"/>
    <w:rsid w:val="00051FBB"/>
    <w:rsid w:val="000617AA"/>
    <w:rsid w:val="00097988"/>
    <w:rsid w:val="000C669A"/>
    <w:rsid w:val="000C7D70"/>
    <w:rsid w:val="000D4182"/>
    <w:rsid w:val="001130FF"/>
    <w:rsid w:val="00123092"/>
    <w:rsid w:val="00126228"/>
    <w:rsid w:val="00152C6A"/>
    <w:rsid w:val="001543DF"/>
    <w:rsid w:val="00187E3D"/>
    <w:rsid w:val="00195896"/>
    <w:rsid w:val="001A414F"/>
    <w:rsid w:val="001C45CF"/>
    <w:rsid w:val="001D088E"/>
    <w:rsid w:val="001D1F57"/>
    <w:rsid w:val="001F22B7"/>
    <w:rsid w:val="001F3603"/>
    <w:rsid w:val="001F4840"/>
    <w:rsid w:val="00203D4B"/>
    <w:rsid w:val="00217200"/>
    <w:rsid w:val="0021742F"/>
    <w:rsid w:val="002202C1"/>
    <w:rsid w:val="002316A0"/>
    <w:rsid w:val="00272AAF"/>
    <w:rsid w:val="00281CE6"/>
    <w:rsid w:val="00291765"/>
    <w:rsid w:val="0029626E"/>
    <w:rsid w:val="002B0B67"/>
    <w:rsid w:val="002B3EB4"/>
    <w:rsid w:val="002B5562"/>
    <w:rsid w:val="002B55A7"/>
    <w:rsid w:val="002F5E31"/>
    <w:rsid w:val="002F7332"/>
    <w:rsid w:val="003000FA"/>
    <w:rsid w:val="00312AAE"/>
    <w:rsid w:val="00333C71"/>
    <w:rsid w:val="00333E39"/>
    <w:rsid w:val="00334438"/>
    <w:rsid w:val="00345A7A"/>
    <w:rsid w:val="00395C56"/>
    <w:rsid w:val="003A44E9"/>
    <w:rsid w:val="003B3D89"/>
    <w:rsid w:val="003D28BF"/>
    <w:rsid w:val="003E4BA2"/>
    <w:rsid w:val="003F000D"/>
    <w:rsid w:val="003F539F"/>
    <w:rsid w:val="00401169"/>
    <w:rsid w:val="004379F5"/>
    <w:rsid w:val="00437F0E"/>
    <w:rsid w:val="00456CF4"/>
    <w:rsid w:val="004572DA"/>
    <w:rsid w:val="0046087D"/>
    <w:rsid w:val="00461DD8"/>
    <w:rsid w:val="004752CE"/>
    <w:rsid w:val="004A0133"/>
    <w:rsid w:val="004A1C98"/>
    <w:rsid w:val="004A2D1B"/>
    <w:rsid w:val="004C2915"/>
    <w:rsid w:val="004C455A"/>
    <w:rsid w:val="004C5B77"/>
    <w:rsid w:val="004D7CB5"/>
    <w:rsid w:val="004DC7B2"/>
    <w:rsid w:val="004E5E92"/>
    <w:rsid w:val="005145AF"/>
    <w:rsid w:val="005146C0"/>
    <w:rsid w:val="0052045A"/>
    <w:rsid w:val="00530229"/>
    <w:rsid w:val="00572AE0"/>
    <w:rsid w:val="005739D7"/>
    <w:rsid w:val="00581373"/>
    <w:rsid w:val="00584BB5"/>
    <w:rsid w:val="005850C6"/>
    <w:rsid w:val="005861B3"/>
    <w:rsid w:val="00591988"/>
    <w:rsid w:val="005A00B4"/>
    <w:rsid w:val="005A37B3"/>
    <w:rsid w:val="005B0AFF"/>
    <w:rsid w:val="005B0C57"/>
    <w:rsid w:val="005C24CD"/>
    <w:rsid w:val="005C6FC9"/>
    <w:rsid w:val="005E40F1"/>
    <w:rsid w:val="005F6A8A"/>
    <w:rsid w:val="006010C8"/>
    <w:rsid w:val="00620A5B"/>
    <w:rsid w:val="00624249"/>
    <w:rsid w:val="00650603"/>
    <w:rsid w:val="00663BD6"/>
    <w:rsid w:val="006968EB"/>
    <w:rsid w:val="006A60AA"/>
    <w:rsid w:val="006A62BA"/>
    <w:rsid w:val="006A64D8"/>
    <w:rsid w:val="006A774F"/>
    <w:rsid w:val="006B7AA4"/>
    <w:rsid w:val="006C2771"/>
    <w:rsid w:val="00706AF8"/>
    <w:rsid w:val="00712932"/>
    <w:rsid w:val="007264F6"/>
    <w:rsid w:val="0073269B"/>
    <w:rsid w:val="00735934"/>
    <w:rsid w:val="007464D0"/>
    <w:rsid w:val="00756514"/>
    <w:rsid w:val="00772E51"/>
    <w:rsid w:val="007A6210"/>
    <w:rsid w:val="007C3F55"/>
    <w:rsid w:val="007C4F97"/>
    <w:rsid w:val="007E4F62"/>
    <w:rsid w:val="007E6C86"/>
    <w:rsid w:val="007E78C5"/>
    <w:rsid w:val="007F20CC"/>
    <w:rsid w:val="0080219E"/>
    <w:rsid w:val="0080635F"/>
    <w:rsid w:val="008131B8"/>
    <w:rsid w:val="008329FB"/>
    <w:rsid w:val="00833071"/>
    <w:rsid w:val="0083554F"/>
    <w:rsid w:val="008379C5"/>
    <w:rsid w:val="008440A1"/>
    <w:rsid w:val="00894822"/>
    <w:rsid w:val="008A16F0"/>
    <w:rsid w:val="008A334F"/>
    <w:rsid w:val="008B5FFB"/>
    <w:rsid w:val="008D7EB3"/>
    <w:rsid w:val="008E1BAF"/>
    <w:rsid w:val="009379D7"/>
    <w:rsid w:val="00952FE6"/>
    <w:rsid w:val="00960322"/>
    <w:rsid w:val="0096169D"/>
    <w:rsid w:val="0097424C"/>
    <w:rsid w:val="0098175F"/>
    <w:rsid w:val="0098328B"/>
    <w:rsid w:val="009A009E"/>
    <w:rsid w:val="009A2775"/>
    <w:rsid w:val="009B1702"/>
    <w:rsid w:val="009B6491"/>
    <w:rsid w:val="009C2B53"/>
    <w:rsid w:val="009C7EED"/>
    <w:rsid w:val="009DB5AF"/>
    <w:rsid w:val="009E1516"/>
    <w:rsid w:val="009F040E"/>
    <w:rsid w:val="009F398F"/>
    <w:rsid w:val="009F4E48"/>
    <w:rsid w:val="00A02261"/>
    <w:rsid w:val="00A3384D"/>
    <w:rsid w:val="00A33ADC"/>
    <w:rsid w:val="00A352E0"/>
    <w:rsid w:val="00A364FF"/>
    <w:rsid w:val="00A42B8D"/>
    <w:rsid w:val="00A5398B"/>
    <w:rsid w:val="00A55AB2"/>
    <w:rsid w:val="00A62470"/>
    <w:rsid w:val="00A75E65"/>
    <w:rsid w:val="00A835DC"/>
    <w:rsid w:val="00A91652"/>
    <w:rsid w:val="00A9334D"/>
    <w:rsid w:val="00A96EAB"/>
    <w:rsid w:val="00AA5BDF"/>
    <w:rsid w:val="00AC09E6"/>
    <w:rsid w:val="00AC77BF"/>
    <w:rsid w:val="00AD7DD4"/>
    <w:rsid w:val="00AE04EC"/>
    <w:rsid w:val="00AE2791"/>
    <w:rsid w:val="00AE453D"/>
    <w:rsid w:val="00AE580C"/>
    <w:rsid w:val="00AF3FCC"/>
    <w:rsid w:val="00AF5C01"/>
    <w:rsid w:val="00B12FB4"/>
    <w:rsid w:val="00B16BC5"/>
    <w:rsid w:val="00B21FBD"/>
    <w:rsid w:val="00B25C39"/>
    <w:rsid w:val="00B52A78"/>
    <w:rsid w:val="00B55C76"/>
    <w:rsid w:val="00B739DA"/>
    <w:rsid w:val="00B85874"/>
    <w:rsid w:val="00B925D1"/>
    <w:rsid w:val="00BB0550"/>
    <w:rsid w:val="00BB6452"/>
    <w:rsid w:val="00BE40CC"/>
    <w:rsid w:val="00BF0BA2"/>
    <w:rsid w:val="00BF4B83"/>
    <w:rsid w:val="00BF7FDF"/>
    <w:rsid w:val="00C10DBB"/>
    <w:rsid w:val="00C31E53"/>
    <w:rsid w:val="00C35FA5"/>
    <w:rsid w:val="00C556D9"/>
    <w:rsid w:val="00C56A6C"/>
    <w:rsid w:val="00C62D36"/>
    <w:rsid w:val="00C81B07"/>
    <w:rsid w:val="00C94BAF"/>
    <w:rsid w:val="00CA7DE5"/>
    <w:rsid w:val="00CB0C03"/>
    <w:rsid w:val="00CC3D66"/>
    <w:rsid w:val="00CC5D59"/>
    <w:rsid w:val="00CD0D56"/>
    <w:rsid w:val="00CD2370"/>
    <w:rsid w:val="00D0358E"/>
    <w:rsid w:val="00D13BC6"/>
    <w:rsid w:val="00D13E0B"/>
    <w:rsid w:val="00D228E7"/>
    <w:rsid w:val="00D404B0"/>
    <w:rsid w:val="00D66E10"/>
    <w:rsid w:val="00D82A03"/>
    <w:rsid w:val="00D87A1A"/>
    <w:rsid w:val="00D948AC"/>
    <w:rsid w:val="00D95DCC"/>
    <w:rsid w:val="00DA0ECB"/>
    <w:rsid w:val="00DA4157"/>
    <w:rsid w:val="00DB4423"/>
    <w:rsid w:val="00DC23A4"/>
    <w:rsid w:val="00DD1544"/>
    <w:rsid w:val="00DD4A81"/>
    <w:rsid w:val="00DE0D21"/>
    <w:rsid w:val="00DE14EA"/>
    <w:rsid w:val="00DE4EFE"/>
    <w:rsid w:val="00DF1F3D"/>
    <w:rsid w:val="00DF2F86"/>
    <w:rsid w:val="00E07994"/>
    <w:rsid w:val="00E0C7B2"/>
    <w:rsid w:val="00E31DF1"/>
    <w:rsid w:val="00E51856"/>
    <w:rsid w:val="00E55CD2"/>
    <w:rsid w:val="00E57F78"/>
    <w:rsid w:val="00E61888"/>
    <w:rsid w:val="00E80C31"/>
    <w:rsid w:val="00E80D7E"/>
    <w:rsid w:val="00E8613A"/>
    <w:rsid w:val="00E94C3C"/>
    <w:rsid w:val="00EE2AAA"/>
    <w:rsid w:val="00EF18FF"/>
    <w:rsid w:val="00EF21B9"/>
    <w:rsid w:val="00EF3879"/>
    <w:rsid w:val="00F01A7A"/>
    <w:rsid w:val="00F0229B"/>
    <w:rsid w:val="00F1107E"/>
    <w:rsid w:val="00F1465F"/>
    <w:rsid w:val="00F233DD"/>
    <w:rsid w:val="00F4546B"/>
    <w:rsid w:val="00F67A62"/>
    <w:rsid w:val="00F71518"/>
    <w:rsid w:val="00F82326"/>
    <w:rsid w:val="00F86F36"/>
    <w:rsid w:val="00F9374A"/>
    <w:rsid w:val="00F96661"/>
    <w:rsid w:val="00FA66BF"/>
    <w:rsid w:val="00FD68CF"/>
    <w:rsid w:val="00FE4E5A"/>
    <w:rsid w:val="00FF693B"/>
    <w:rsid w:val="0158725A"/>
    <w:rsid w:val="01AF6DE3"/>
    <w:rsid w:val="02336F6B"/>
    <w:rsid w:val="02473D1F"/>
    <w:rsid w:val="0274623C"/>
    <w:rsid w:val="02A76E0C"/>
    <w:rsid w:val="02DFD598"/>
    <w:rsid w:val="02EA7D23"/>
    <w:rsid w:val="03B64249"/>
    <w:rsid w:val="03C4FF5A"/>
    <w:rsid w:val="03F6571F"/>
    <w:rsid w:val="04397A5D"/>
    <w:rsid w:val="049267DE"/>
    <w:rsid w:val="050F3B0A"/>
    <w:rsid w:val="0526584B"/>
    <w:rsid w:val="0656449D"/>
    <w:rsid w:val="071A4915"/>
    <w:rsid w:val="0756738B"/>
    <w:rsid w:val="0805C595"/>
    <w:rsid w:val="083795C2"/>
    <w:rsid w:val="0883081F"/>
    <w:rsid w:val="09210907"/>
    <w:rsid w:val="095FED4C"/>
    <w:rsid w:val="0A7A899E"/>
    <w:rsid w:val="0AD33296"/>
    <w:rsid w:val="0B4AA482"/>
    <w:rsid w:val="0B7BD614"/>
    <w:rsid w:val="0C2FDC81"/>
    <w:rsid w:val="0C3D8A88"/>
    <w:rsid w:val="0C8F7173"/>
    <w:rsid w:val="0CD781C2"/>
    <w:rsid w:val="0D06ADD9"/>
    <w:rsid w:val="0D091218"/>
    <w:rsid w:val="0D1046A8"/>
    <w:rsid w:val="0D22EE4B"/>
    <w:rsid w:val="0D780699"/>
    <w:rsid w:val="0DAE8089"/>
    <w:rsid w:val="0DB34E88"/>
    <w:rsid w:val="0E065920"/>
    <w:rsid w:val="0E3F9706"/>
    <w:rsid w:val="0E89D791"/>
    <w:rsid w:val="0EA07216"/>
    <w:rsid w:val="0EAB79FE"/>
    <w:rsid w:val="0F3C75F9"/>
    <w:rsid w:val="0F90B7E6"/>
    <w:rsid w:val="0F96EAC4"/>
    <w:rsid w:val="1033E704"/>
    <w:rsid w:val="10C688B6"/>
    <w:rsid w:val="11793E20"/>
    <w:rsid w:val="11A9C4F0"/>
    <w:rsid w:val="11D65D51"/>
    <w:rsid w:val="11E9D85B"/>
    <w:rsid w:val="1258937F"/>
    <w:rsid w:val="127B1B4C"/>
    <w:rsid w:val="12ACCC0C"/>
    <w:rsid w:val="12D7FE59"/>
    <w:rsid w:val="12E065CC"/>
    <w:rsid w:val="13DB704D"/>
    <w:rsid w:val="13E5B539"/>
    <w:rsid w:val="14068220"/>
    <w:rsid w:val="140D4EA7"/>
    <w:rsid w:val="141BA051"/>
    <w:rsid w:val="141DAA43"/>
    <w:rsid w:val="144ECFC7"/>
    <w:rsid w:val="153CD720"/>
    <w:rsid w:val="15DCFA8F"/>
    <w:rsid w:val="15E46CCE"/>
    <w:rsid w:val="15FFF96A"/>
    <w:rsid w:val="165CF413"/>
    <w:rsid w:val="16A32888"/>
    <w:rsid w:val="16C489E7"/>
    <w:rsid w:val="1718557E"/>
    <w:rsid w:val="17CA95C6"/>
    <w:rsid w:val="18343E41"/>
    <w:rsid w:val="183EF8E9"/>
    <w:rsid w:val="18D074E8"/>
    <w:rsid w:val="1900F689"/>
    <w:rsid w:val="195FEF7C"/>
    <w:rsid w:val="19C90E94"/>
    <w:rsid w:val="19F30599"/>
    <w:rsid w:val="1A61CDE9"/>
    <w:rsid w:val="1AC8D33A"/>
    <w:rsid w:val="1B163581"/>
    <w:rsid w:val="1B623CD7"/>
    <w:rsid w:val="1B77606E"/>
    <w:rsid w:val="1BD69DD4"/>
    <w:rsid w:val="1CB719B1"/>
    <w:rsid w:val="1D13186B"/>
    <w:rsid w:val="1D9D8354"/>
    <w:rsid w:val="1DC1B558"/>
    <w:rsid w:val="1DEF7EB3"/>
    <w:rsid w:val="1DF77E58"/>
    <w:rsid w:val="1E57926A"/>
    <w:rsid w:val="1EA80010"/>
    <w:rsid w:val="1EB6736F"/>
    <w:rsid w:val="1F5D85B9"/>
    <w:rsid w:val="1F6478B0"/>
    <w:rsid w:val="2091E6AF"/>
    <w:rsid w:val="20BEB5E7"/>
    <w:rsid w:val="2151CFDF"/>
    <w:rsid w:val="2157C2E7"/>
    <w:rsid w:val="2163CA15"/>
    <w:rsid w:val="21643C7E"/>
    <w:rsid w:val="219551FC"/>
    <w:rsid w:val="21FF5F39"/>
    <w:rsid w:val="220B4B04"/>
    <w:rsid w:val="221AE268"/>
    <w:rsid w:val="22884CC8"/>
    <w:rsid w:val="22A0E1CB"/>
    <w:rsid w:val="22CADD5C"/>
    <w:rsid w:val="236F7298"/>
    <w:rsid w:val="23B94EA0"/>
    <w:rsid w:val="2403C689"/>
    <w:rsid w:val="242A8CD6"/>
    <w:rsid w:val="24985EC8"/>
    <w:rsid w:val="25095CDB"/>
    <w:rsid w:val="25609448"/>
    <w:rsid w:val="25B079F7"/>
    <w:rsid w:val="2611DA41"/>
    <w:rsid w:val="261E0ABA"/>
    <w:rsid w:val="2637ADA1"/>
    <w:rsid w:val="26F09D58"/>
    <w:rsid w:val="26F14052"/>
    <w:rsid w:val="27629F78"/>
    <w:rsid w:val="2767CD55"/>
    <w:rsid w:val="2777B63E"/>
    <w:rsid w:val="27C9F9C3"/>
    <w:rsid w:val="282A4014"/>
    <w:rsid w:val="28428058"/>
    <w:rsid w:val="2877B79A"/>
    <w:rsid w:val="28A4954F"/>
    <w:rsid w:val="296F4E63"/>
    <w:rsid w:val="297F3B5A"/>
    <w:rsid w:val="29972F39"/>
    <w:rsid w:val="299E286E"/>
    <w:rsid w:val="29E8B588"/>
    <w:rsid w:val="2A4065B0"/>
    <w:rsid w:val="2A4D5B25"/>
    <w:rsid w:val="2A8A1A7E"/>
    <w:rsid w:val="2AAB2EED"/>
    <w:rsid w:val="2ADEFECF"/>
    <w:rsid w:val="2B9CC6D1"/>
    <w:rsid w:val="2BF24F63"/>
    <w:rsid w:val="2BF8BD4B"/>
    <w:rsid w:val="2C55E73A"/>
    <w:rsid w:val="2C7958FB"/>
    <w:rsid w:val="2D023E68"/>
    <w:rsid w:val="2D0E1CF6"/>
    <w:rsid w:val="2D284560"/>
    <w:rsid w:val="2E6F5752"/>
    <w:rsid w:val="2E855573"/>
    <w:rsid w:val="2EB966AF"/>
    <w:rsid w:val="2F5385D4"/>
    <w:rsid w:val="2FA96064"/>
    <w:rsid w:val="2FE8B370"/>
    <w:rsid w:val="30640B6F"/>
    <w:rsid w:val="307C0E29"/>
    <w:rsid w:val="30AE9DA0"/>
    <w:rsid w:val="30B7E65D"/>
    <w:rsid w:val="31036E44"/>
    <w:rsid w:val="3160BD61"/>
    <w:rsid w:val="31D2F533"/>
    <w:rsid w:val="32A55398"/>
    <w:rsid w:val="33125CD3"/>
    <w:rsid w:val="33282D30"/>
    <w:rsid w:val="3347506E"/>
    <w:rsid w:val="336DE101"/>
    <w:rsid w:val="338CD7D2"/>
    <w:rsid w:val="339E030D"/>
    <w:rsid w:val="33D16CA6"/>
    <w:rsid w:val="33EF871F"/>
    <w:rsid w:val="34C2FDC5"/>
    <w:rsid w:val="34D1F1CB"/>
    <w:rsid w:val="34FB5759"/>
    <w:rsid w:val="35466B9E"/>
    <w:rsid w:val="35736920"/>
    <w:rsid w:val="3595E966"/>
    <w:rsid w:val="35A785D0"/>
    <w:rsid w:val="362ABFD4"/>
    <w:rsid w:val="3667F715"/>
    <w:rsid w:val="37189657"/>
    <w:rsid w:val="377111AB"/>
    <w:rsid w:val="37A4E61F"/>
    <w:rsid w:val="37AB158D"/>
    <w:rsid w:val="37BAE881"/>
    <w:rsid w:val="38C2D92E"/>
    <w:rsid w:val="38D103DE"/>
    <w:rsid w:val="3956B1C4"/>
    <w:rsid w:val="39F5265F"/>
    <w:rsid w:val="3A1452C1"/>
    <w:rsid w:val="3A1B965D"/>
    <w:rsid w:val="3A6589C4"/>
    <w:rsid w:val="3A75F608"/>
    <w:rsid w:val="3A965D46"/>
    <w:rsid w:val="3AAB9128"/>
    <w:rsid w:val="3B5DE7C5"/>
    <w:rsid w:val="3B8918CB"/>
    <w:rsid w:val="3BF91871"/>
    <w:rsid w:val="3BFEF6BF"/>
    <w:rsid w:val="3CF28314"/>
    <w:rsid w:val="3DF03188"/>
    <w:rsid w:val="3E6AFB74"/>
    <w:rsid w:val="3E9B672F"/>
    <w:rsid w:val="3E9EA8FD"/>
    <w:rsid w:val="3EB8C326"/>
    <w:rsid w:val="4025FCB9"/>
    <w:rsid w:val="406BEDBE"/>
    <w:rsid w:val="409C8303"/>
    <w:rsid w:val="40B5AB60"/>
    <w:rsid w:val="412524B2"/>
    <w:rsid w:val="418F7ABE"/>
    <w:rsid w:val="420F18C1"/>
    <w:rsid w:val="4296E6FE"/>
    <w:rsid w:val="42DB3487"/>
    <w:rsid w:val="430CDBDB"/>
    <w:rsid w:val="431159C1"/>
    <w:rsid w:val="436DE45E"/>
    <w:rsid w:val="43BFFBBF"/>
    <w:rsid w:val="44A9FFF6"/>
    <w:rsid w:val="44CBB972"/>
    <w:rsid w:val="456FF426"/>
    <w:rsid w:val="45B1A82D"/>
    <w:rsid w:val="45E55557"/>
    <w:rsid w:val="46DC9211"/>
    <w:rsid w:val="47167C51"/>
    <w:rsid w:val="4724ECE4"/>
    <w:rsid w:val="477FBF5C"/>
    <w:rsid w:val="47827D11"/>
    <w:rsid w:val="47B3B9F1"/>
    <w:rsid w:val="480A868A"/>
    <w:rsid w:val="48491CB5"/>
    <w:rsid w:val="490F9E83"/>
    <w:rsid w:val="491EAA73"/>
    <w:rsid w:val="4925FF86"/>
    <w:rsid w:val="49ADA1BE"/>
    <w:rsid w:val="49C261C3"/>
    <w:rsid w:val="4A1A2AA6"/>
    <w:rsid w:val="4A37F7AE"/>
    <w:rsid w:val="4AB31FA2"/>
    <w:rsid w:val="4BB5FB07"/>
    <w:rsid w:val="4BEB59EF"/>
    <w:rsid w:val="4BF3CB33"/>
    <w:rsid w:val="4D57F52A"/>
    <w:rsid w:val="4D92A2F9"/>
    <w:rsid w:val="4DA9FD79"/>
    <w:rsid w:val="4E2CEB92"/>
    <w:rsid w:val="4EA32B02"/>
    <w:rsid w:val="4EED9BC9"/>
    <w:rsid w:val="4EFF1948"/>
    <w:rsid w:val="4F043DF6"/>
    <w:rsid w:val="4F72D10A"/>
    <w:rsid w:val="4F9769D8"/>
    <w:rsid w:val="4FF2470B"/>
    <w:rsid w:val="50B2A6CD"/>
    <w:rsid w:val="50E82957"/>
    <w:rsid w:val="50E97C86"/>
    <w:rsid w:val="52892FF8"/>
    <w:rsid w:val="52C726E5"/>
    <w:rsid w:val="53094AA4"/>
    <w:rsid w:val="53EA478F"/>
    <w:rsid w:val="546779D4"/>
    <w:rsid w:val="5486DCC1"/>
    <w:rsid w:val="54935EF1"/>
    <w:rsid w:val="555C7520"/>
    <w:rsid w:val="55C0D0BA"/>
    <w:rsid w:val="55C57A73"/>
    <w:rsid w:val="5617FBF3"/>
    <w:rsid w:val="565E1425"/>
    <w:rsid w:val="568300B3"/>
    <w:rsid w:val="568804B6"/>
    <w:rsid w:val="5834CB2C"/>
    <w:rsid w:val="58C5A638"/>
    <w:rsid w:val="59058231"/>
    <w:rsid w:val="5963CBFC"/>
    <w:rsid w:val="599CAB14"/>
    <w:rsid w:val="59D3A0C9"/>
    <w:rsid w:val="5A0EAF8B"/>
    <w:rsid w:val="5A42CA3A"/>
    <w:rsid w:val="5A5D90E2"/>
    <w:rsid w:val="5AA302F2"/>
    <w:rsid w:val="5AB3D9EC"/>
    <w:rsid w:val="5AC1E028"/>
    <w:rsid w:val="5B2A4D2B"/>
    <w:rsid w:val="5B5BFEE2"/>
    <w:rsid w:val="5B943D23"/>
    <w:rsid w:val="5BAC037D"/>
    <w:rsid w:val="5C3734F5"/>
    <w:rsid w:val="5C6D7A7F"/>
    <w:rsid w:val="5C7E472E"/>
    <w:rsid w:val="5CB07E79"/>
    <w:rsid w:val="5CB16879"/>
    <w:rsid w:val="5CB33933"/>
    <w:rsid w:val="5D7D8ABF"/>
    <w:rsid w:val="5DB91BF1"/>
    <w:rsid w:val="5E2A2B6E"/>
    <w:rsid w:val="5E4D38DA"/>
    <w:rsid w:val="5E9CF9EC"/>
    <w:rsid w:val="5EA40CB0"/>
    <w:rsid w:val="5F078597"/>
    <w:rsid w:val="5F5F0D31"/>
    <w:rsid w:val="5FAE0262"/>
    <w:rsid w:val="5FB342E5"/>
    <w:rsid w:val="5FB4AD78"/>
    <w:rsid w:val="5FFE0D50"/>
    <w:rsid w:val="602CD13A"/>
    <w:rsid w:val="604AFDDF"/>
    <w:rsid w:val="6062346A"/>
    <w:rsid w:val="609DE511"/>
    <w:rsid w:val="610E54C3"/>
    <w:rsid w:val="614F22BB"/>
    <w:rsid w:val="6182B708"/>
    <w:rsid w:val="61C29546"/>
    <w:rsid w:val="61C9C83A"/>
    <w:rsid w:val="61F6B678"/>
    <w:rsid w:val="620A5F09"/>
    <w:rsid w:val="629759A3"/>
    <w:rsid w:val="62EE1D68"/>
    <w:rsid w:val="631EF6AF"/>
    <w:rsid w:val="6353A429"/>
    <w:rsid w:val="638A68E7"/>
    <w:rsid w:val="63C67C7C"/>
    <w:rsid w:val="642733C4"/>
    <w:rsid w:val="65033499"/>
    <w:rsid w:val="651BA4C2"/>
    <w:rsid w:val="653EB591"/>
    <w:rsid w:val="657E350D"/>
    <w:rsid w:val="660DD744"/>
    <w:rsid w:val="66929477"/>
    <w:rsid w:val="66B70C1B"/>
    <w:rsid w:val="671A056E"/>
    <w:rsid w:val="6732CB82"/>
    <w:rsid w:val="6873C793"/>
    <w:rsid w:val="68E9AECD"/>
    <w:rsid w:val="68F7F1B2"/>
    <w:rsid w:val="6915C4FB"/>
    <w:rsid w:val="6925920E"/>
    <w:rsid w:val="6931FE53"/>
    <w:rsid w:val="69CCFC36"/>
    <w:rsid w:val="69E92FDC"/>
    <w:rsid w:val="6A5E375A"/>
    <w:rsid w:val="6AC1B909"/>
    <w:rsid w:val="6B4BB4F4"/>
    <w:rsid w:val="6CFA5EB1"/>
    <w:rsid w:val="6D7AB65E"/>
    <w:rsid w:val="6DBE582D"/>
    <w:rsid w:val="6DF17B4D"/>
    <w:rsid w:val="6DF3CBDE"/>
    <w:rsid w:val="6EC21E00"/>
    <w:rsid w:val="6F1130DC"/>
    <w:rsid w:val="6F1C9714"/>
    <w:rsid w:val="6F36E717"/>
    <w:rsid w:val="6F946379"/>
    <w:rsid w:val="6FD0AE54"/>
    <w:rsid w:val="70D61177"/>
    <w:rsid w:val="71924407"/>
    <w:rsid w:val="719ACBE9"/>
    <w:rsid w:val="71CD235C"/>
    <w:rsid w:val="71FB9749"/>
    <w:rsid w:val="723B6199"/>
    <w:rsid w:val="72593543"/>
    <w:rsid w:val="732C63A5"/>
    <w:rsid w:val="738BDA88"/>
    <w:rsid w:val="7502014D"/>
    <w:rsid w:val="756486C8"/>
    <w:rsid w:val="75CE749E"/>
    <w:rsid w:val="769AE7AD"/>
    <w:rsid w:val="77A0CA92"/>
    <w:rsid w:val="77CAFA01"/>
    <w:rsid w:val="782E53C2"/>
    <w:rsid w:val="78AF229F"/>
    <w:rsid w:val="78CC2C79"/>
    <w:rsid w:val="78D3E71F"/>
    <w:rsid w:val="78DA2A6E"/>
    <w:rsid w:val="797B44E5"/>
    <w:rsid w:val="79D4A94D"/>
    <w:rsid w:val="7A0A7EEE"/>
    <w:rsid w:val="7A0C746B"/>
    <w:rsid w:val="7AA5E278"/>
    <w:rsid w:val="7AA85DA8"/>
    <w:rsid w:val="7AA911D2"/>
    <w:rsid w:val="7AFE636F"/>
    <w:rsid w:val="7B20801E"/>
    <w:rsid w:val="7B4B2AA8"/>
    <w:rsid w:val="7B6858C3"/>
    <w:rsid w:val="7B970887"/>
    <w:rsid w:val="7BB25426"/>
    <w:rsid w:val="7BF60A96"/>
    <w:rsid w:val="7BFE1242"/>
    <w:rsid w:val="7C702C34"/>
    <w:rsid w:val="7CD747EC"/>
    <w:rsid w:val="7D0F6473"/>
    <w:rsid w:val="7D9B086D"/>
    <w:rsid w:val="7DC7A056"/>
    <w:rsid w:val="7DF352CA"/>
    <w:rsid w:val="7DF7EC17"/>
    <w:rsid w:val="7E6F3F3A"/>
    <w:rsid w:val="7E846CE9"/>
    <w:rsid w:val="7ECB0A89"/>
    <w:rsid w:val="7EFE83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FAC7A"/>
  <w15:chartTrackingRefBased/>
  <w15:docId w15:val="{9094CA58-6B94-42DF-B4E4-D69694FB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934"/>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735934"/>
    <w:pPr>
      <w:keepNext/>
      <w:keepLines/>
      <w:spacing w:before="40" w:after="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umbered Para 1,No Spacing1,List Paragraph Char Char Char,Indicator Text,Bullet Points,MAIN CONTENT,Bullet 1,Colorful List - Accent 11"/>
    <w:basedOn w:val="Normal"/>
    <w:link w:val="ListParagraphChar"/>
    <w:uiPriority w:val="34"/>
    <w:qFormat/>
    <w:rsid w:val="00B85874"/>
    <w:pPr>
      <w:spacing w:after="200" w:line="276" w:lineRule="auto"/>
      <w:ind w:left="720"/>
      <w:contextualSpacing/>
    </w:pPr>
    <w:rPr>
      <w:rFonts w:ascii="Calibri" w:eastAsia="Calibri" w:hAnsi="Calibri" w:cs="Times New Roman"/>
    </w:rPr>
  </w:style>
  <w:style w:type="table" w:styleId="TableGrid">
    <w:name w:val="Table Grid"/>
    <w:basedOn w:val="TableNormal"/>
    <w:uiPriority w:val="59"/>
    <w:rsid w:val="00B85874"/>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0">
    <w:name w:val="Pa0"/>
    <w:basedOn w:val="Normal"/>
    <w:next w:val="Normal"/>
    <w:uiPriority w:val="99"/>
    <w:rsid w:val="00B85874"/>
    <w:pPr>
      <w:autoSpaceDE w:val="0"/>
      <w:autoSpaceDN w:val="0"/>
      <w:adjustRightInd w:val="0"/>
      <w:spacing w:after="0" w:line="241" w:lineRule="atLeast"/>
    </w:pPr>
    <w:rPr>
      <w:rFonts w:ascii="Helvetica 45 Light" w:eastAsia="Calibri" w:hAnsi="Helvetica 45 Light" w:cs="Times New Roman"/>
      <w:sz w:val="24"/>
      <w:szCs w:val="24"/>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qFormat/>
    <w:locked/>
    <w:rsid w:val="00B85874"/>
    <w:rPr>
      <w:rFonts w:ascii="Calibri" w:eastAsia="Calibri" w:hAnsi="Calibri" w:cs="Times New Roman"/>
    </w:rPr>
  </w:style>
  <w:style w:type="character" w:styleId="Hyperlink">
    <w:name w:val="Hyperlink"/>
    <w:basedOn w:val="DefaultParagraphFont"/>
    <w:uiPriority w:val="99"/>
    <w:unhideWhenUsed/>
    <w:rsid w:val="00B85874"/>
    <w:rPr>
      <w:color w:val="0563C1" w:themeColor="hyperlink"/>
      <w:u w:val="single"/>
    </w:rPr>
  </w:style>
  <w:style w:type="character" w:styleId="CommentReference">
    <w:name w:val="annotation reference"/>
    <w:basedOn w:val="DefaultParagraphFont"/>
    <w:uiPriority w:val="99"/>
    <w:semiHidden/>
    <w:unhideWhenUsed/>
    <w:rsid w:val="00B85874"/>
    <w:rPr>
      <w:sz w:val="16"/>
      <w:szCs w:val="16"/>
    </w:rPr>
  </w:style>
  <w:style w:type="paragraph" w:styleId="CommentText">
    <w:name w:val="annotation text"/>
    <w:basedOn w:val="Normal"/>
    <w:link w:val="CommentTextChar"/>
    <w:uiPriority w:val="99"/>
    <w:unhideWhenUsed/>
    <w:rsid w:val="00B85874"/>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B85874"/>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5B0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AF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B0C5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B0C57"/>
    <w:rPr>
      <w:rFonts w:ascii="Calibri" w:eastAsia="Calibri" w:hAnsi="Calibri" w:cs="Times New Roman"/>
      <w:b/>
      <w:bCs/>
      <w:sz w:val="20"/>
      <w:szCs w:val="20"/>
    </w:rPr>
  </w:style>
  <w:style w:type="paragraph" w:styleId="Revision">
    <w:name w:val="Revision"/>
    <w:hidden/>
    <w:uiPriority w:val="99"/>
    <w:semiHidden/>
    <w:rsid w:val="001F3603"/>
    <w:pPr>
      <w:spacing w:after="0" w:line="240" w:lineRule="auto"/>
    </w:pPr>
  </w:style>
  <w:style w:type="character" w:styleId="UnresolvedMention">
    <w:name w:val="Unresolved Mention"/>
    <w:basedOn w:val="DefaultParagraphFont"/>
    <w:uiPriority w:val="99"/>
    <w:semiHidden/>
    <w:unhideWhenUsed/>
    <w:rsid w:val="00291765"/>
    <w:rPr>
      <w:color w:val="605E5C"/>
      <w:shd w:val="clear" w:color="auto" w:fill="E1DFDD"/>
    </w:rPr>
  </w:style>
  <w:style w:type="paragraph" w:styleId="Title">
    <w:name w:val="Title"/>
    <w:basedOn w:val="Normal"/>
    <w:next w:val="Normal"/>
    <w:link w:val="TitleChar"/>
    <w:uiPriority w:val="10"/>
    <w:qFormat/>
    <w:rsid w:val="006C2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77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35934"/>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735934"/>
    <w:rPr>
      <w:rFonts w:asciiTheme="majorHAnsi" w:eastAsiaTheme="majorEastAsia" w:hAnsiTheme="majorHAnsi"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0966">
      <w:bodyDiv w:val="1"/>
      <w:marLeft w:val="0"/>
      <w:marRight w:val="0"/>
      <w:marTop w:val="0"/>
      <w:marBottom w:val="0"/>
      <w:divBdr>
        <w:top w:val="none" w:sz="0" w:space="0" w:color="auto"/>
        <w:left w:val="none" w:sz="0" w:space="0" w:color="auto"/>
        <w:bottom w:val="none" w:sz="0" w:space="0" w:color="auto"/>
        <w:right w:val="none" w:sz="0" w:space="0" w:color="auto"/>
      </w:divBdr>
    </w:div>
    <w:div w:id="168066824">
      <w:bodyDiv w:val="1"/>
      <w:marLeft w:val="0"/>
      <w:marRight w:val="0"/>
      <w:marTop w:val="0"/>
      <w:marBottom w:val="0"/>
      <w:divBdr>
        <w:top w:val="none" w:sz="0" w:space="0" w:color="auto"/>
        <w:left w:val="none" w:sz="0" w:space="0" w:color="auto"/>
        <w:bottom w:val="none" w:sz="0" w:space="0" w:color="auto"/>
        <w:right w:val="none" w:sz="0" w:space="0" w:color="auto"/>
      </w:divBdr>
    </w:div>
    <w:div w:id="466970060">
      <w:bodyDiv w:val="1"/>
      <w:marLeft w:val="0"/>
      <w:marRight w:val="0"/>
      <w:marTop w:val="0"/>
      <w:marBottom w:val="0"/>
      <w:divBdr>
        <w:top w:val="none" w:sz="0" w:space="0" w:color="auto"/>
        <w:left w:val="none" w:sz="0" w:space="0" w:color="auto"/>
        <w:bottom w:val="none" w:sz="0" w:space="0" w:color="auto"/>
        <w:right w:val="none" w:sz="0" w:space="0" w:color="auto"/>
      </w:divBdr>
    </w:div>
    <w:div w:id="646401994">
      <w:bodyDiv w:val="1"/>
      <w:marLeft w:val="0"/>
      <w:marRight w:val="0"/>
      <w:marTop w:val="0"/>
      <w:marBottom w:val="0"/>
      <w:divBdr>
        <w:top w:val="none" w:sz="0" w:space="0" w:color="auto"/>
        <w:left w:val="none" w:sz="0" w:space="0" w:color="auto"/>
        <w:bottom w:val="none" w:sz="0" w:space="0" w:color="auto"/>
        <w:right w:val="none" w:sz="0" w:space="0" w:color="auto"/>
      </w:divBdr>
    </w:div>
    <w:div w:id="842624100">
      <w:bodyDiv w:val="1"/>
      <w:marLeft w:val="0"/>
      <w:marRight w:val="0"/>
      <w:marTop w:val="0"/>
      <w:marBottom w:val="0"/>
      <w:divBdr>
        <w:top w:val="none" w:sz="0" w:space="0" w:color="auto"/>
        <w:left w:val="none" w:sz="0" w:space="0" w:color="auto"/>
        <w:bottom w:val="none" w:sz="0" w:space="0" w:color="auto"/>
        <w:right w:val="none" w:sz="0" w:space="0" w:color="auto"/>
      </w:divBdr>
      <w:divsChild>
        <w:div w:id="837038482">
          <w:marLeft w:val="0"/>
          <w:marRight w:val="0"/>
          <w:marTop w:val="0"/>
          <w:marBottom w:val="0"/>
          <w:divBdr>
            <w:top w:val="none" w:sz="0" w:space="0" w:color="auto"/>
            <w:left w:val="none" w:sz="0" w:space="0" w:color="auto"/>
            <w:bottom w:val="none" w:sz="0" w:space="0" w:color="auto"/>
            <w:right w:val="none" w:sz="0" w:space="0" w:color="auto"/>
          </w:divBdr>
          <w:divsChild>
            <w:div w:id="1135639125">
              <w:marLeft w:val="0"/>
              <w:marRight w:val="0"/>
              <w:marTop w:val="0"/>
              <w:marBottom w:val="0"/>
              <w:divBdr>
                <w:top w:val="none" w:sz="0" w:space="0" w:color="auto"/>
                <w:left w:val="none" w:sz="0" w:space="0" w:color="auto"/>
                <w:bottom w:val="none" w:sz="0" w:space="0" w:color="auto"/>
                <w:right w:val="none" w:sz="0" w:space="0" w:color="auto"/>
              </w:divBdr>
            </w:div>
            <w:div w:id="181228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03609">
      <w:bodyDiv w:val="1"/>
      <w:marLeft w:val="0"/>
      <w:marRight w:val="0"/>
      <w:marTop w:val="0"/>
      <w:marBottom w:val="0"/>
      <w:divBdr>
        <w:top w:val="none" w:sz="0" w:space="0" w:color="auto"/>
        <w:left w:val="none" w:sz="0" w:space="0" w:color="auto"/>
        <w:bottom w:val="none" w:sz="0" w:space="0" w:color="auto"/>
        <w:right w:val="none" w:sz="0" w:space="0" w:color="auto"/>
      </w:divBdr>
    </w:div>
    <w:div w:id="1601913126">
      <w:bodyDiv w:val="1"/>
      <w:marLeft w:val="0"/>
      <w:marRight w:val="0"/>
      <w:marTop w:val="0"/>
      <w:marBottom w:val="0"/>
      <w:divBdr>
        <w:top w:val="none" w:sz="0" w:space="0" w:color="auto"/>
        <w:left w:val="none" w:sz="0" w:space="0" w:color="auto"/>
        <w:bottom w:val="none" w:sz="0" w:space="0" w:color="auto"/>
        <w:right w:val="none" w:sz="0" w:space="0" w:color="auto"/>
      </w:divBdr>
    </w:div>
    <w:div w:id="1632394319">
      <w:bodyDiv w:val="1"/>
      <w:marLeft w:val="0"/>
      <w:marRight w:val="0"/>
      <w:marTop w:val="0"/>
      <w:marBottom w:val="0"/>
      <w:divBdr>
        <w:top w:val="none" w:sz="0" w:space="0" w:color="auto"/>
        <w:left w:val="none" w:sz="0" w:space="0" w:color="auto"/>
        <w:bottom w:val="none" w:sz="0" w:space="0" w:color="auto"/>
        <w:right w:val="none" w:sz="0" w:space="0" w:color="auto"/>
      </w:divBdr>
    </w:div>
    <w:div w:id="172806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hr.ac.uk/documents/payment-guidance-for-members-of-the-public-considering-involvement-in-research/27372"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martsurvey.co.uk/s/HDRCMedwayPAG/" TargetMode="External"/><Relationship Id="rId4" Type="http://schemas.openxmlformats.org/officeDocument/2006/relationships/numbering" Target="numbering.xml"/><Relationship Id="rId9" Type="http://schemas.openxmlformats.org/officeDocument/2006/relationships/hyperlink" Target="mailto:k.day-398@ken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99CF99BA70D4B878B6E42FB90731D" ma:contentTypeVersion="15" ma:contentTypeDescription="Create a new document." ma:contentTypeScope="" ma:versionID="cb0150617f5aba6b5c1392bc89eaee63">
  <xsd:schema xmlns:xsd="http://www.w3.org/2001/XMLSchema" xmlns:xs="http://www.w3.org/2001/XMLSchema" xmlns:p="http://schemas.microsoft.com/office/2006/metadata/properties" xmlns:ns2="8b6778e3-cb6e-4a38-9784-dfb6d6a03e8a" xmlns:ns3="4f7885f8-8eab-44de-9454-51ef177ef915" targetNamespace="http://schemas.microsoft.com/office/2006/metadata/properties" ma:root="true" ma:fieldsID="b3e7a4bcc0a7c18d2c86b892d6ad9c0d" ns2:_="" ns3:_="">
    <xsd:import namespace="8b6778e3-cb6e-4a38-9784-dfb6d6a03e8a"/>
    <xsd:import namespace="4f7885f8-8eab-44de-9454-51ef177ef9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778e3-cb6e-4a38-9784-dfb6d6a03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9303b9-df6d-4b7f-9ad0-59a49bf3f0e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885f8-8eab-44de-9454-51ef177ef9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2d6c6aa-522d-4978-9a01-a37fe96878c3}" ma:internalName="TaxCatchAll" ma:showField="CatchAllData" ma:web="4f7885f8-8eab-44de-9454-51ef177ef9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6778e3-cb6e-4a38-9784-dfb6d6a03e8a">
      <Terms xmlns="http://schemas.microsoft.com/office/infopath/2007/PartnerControls"/>
    </lcf76f155ced4ddcb4097134ff3c332f>
    <TaxCatchAll xmlns="4f7885f8-8eab-44de-9454-51ef177ef915" xsi:nil="true"/>
  </documentManagement>
</p:properties>
</file>

<file path=customXml/itemProps1.xml><?xml version="1.0" encoding="utf-8"?>
<ds:datastoreItem xmlns:ds="http://schemas.openxmlformats.org/officeDocument/2006/customXml" ds:itemID="{F64D9FAB-A1EE-47D1-8CD1-747109809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778e3-cb6e-4a38-9784-dfb6d6a03e8a"/>
    <ds:schemaRef ds:uri="4f7885f8-8eab-44de-9454-51ef177ef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BC2AE-AE7A-4425-A6C3-08FE24D6B730}">
  <ds:schemaRefs>
    <ds:schemaRef ds:uri="http://schemas.microsoft.com/sharepoint/v3/contenttype/forms"/>
  </ds:schemaRefs>
</ds:datastoreItem>
</file>

<file path=customXml/itemProps3.xml><?xml version="1.0" encoding="utf-8"?>
<ds:datastoreItem xmlns:ds="http://schemas.openxmlformats.org/officeDocument/2006/customXml" ds:itemID="{6941B18B-2D2F-4ADE-B0F4-0A7F28E88A66}">
  <ds:schemaRefs>
    <ds:schemaRef ds:uri="http://schemas.microsoft.com/office/2006/metadata/properties"/>
    <ds:schemaRef ds:uri="http://schemas.microsoft.com/office/infopath/2007/PartnerControls"/>
    <ds:schemaRef ds:uri="8b6778e3-cb6e-4a38-9784-dfb6d6a03e8a"/>
    <ds:schemaRef ds:uri="4f7885f8-8eab-44de-9454-51ef177ef915"/>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21</TotalTime>
  <Pages>5</Pages>
  <Words>1448</Words>
  <Characters>8260</Characters>
  <Application>Microsoft Office Word</Application>
  <DocSecurity>0</DocSecurity>
  <Lines>68</Lines>
  <Paragraphs>19</Paragraphs>
  <ScaleCrop>false</ScaleCrop>
  <Company/>
  <LinksUpToDate>false</LinksUpToDate>
  <CharactersWithSpaces>9689</CharactersWithSpaces>
  <SharedDoc>false</SharedDoc>
  <HLinks>
    <vt:vector size="18" baseType="variant">
      <vt:variant>
        <vt:i4>2424940</vt:i4>
      </vt:variant>
      <vt:variant>
        <vt:i4>6</vt:i4>
      </vt:variant>
      <vt:variant>
        <vt:i4>0</vt:i4>
      </vt:variant>
      <vt:variant>
        <vt:i4>5</vt:i4>
      </vt:variant>
      <vt:variant>
        <vt:lpwstr>https://www.smartsurvey.co.uk/s/HDRCMedwayPAG/</vt:lpwstr>
      </vt:variant>
      <vt:variant>
        <vt:lpwstr/>
      </vt:variant>
      <vt:variant>
        <vt:i4>2228239</vt:i4>
      </vt:variant>
      <vt:variant>
        <vt:i4>3</vt:i4>
      </vt:variant>
      <vt:variant>
        <vt:i4>0</vt:i4>
      </vt:variant>
      <vt:variant>
        <vt:i4>5</vt:i4>
      </vt:variant>
      <vt:variant>
        <vt:lpwstr>mailto:k.day-398@kent.ac.uk</vt:lpwstr>
      </vt:variant>
      <vt:variant>
        <vt:lpwstr/>
      </vt:variant>
      <vt:variant>
        <vt:i4>5242888</vt:i4>
      </vt:variant>
      <vt:variant>
        <vt:i4>0</vt:i4>
      </vt:variant>
      <vt:variant>
        <vt:i4>0</vt:i4>
      </vt:variant>
      <vt:variant>
        <vt:i4>5</vt:i4>
      </vt:variant>
      <vt:variant>
        <vt:lpwstr>https://www.nihr.ac.uk/documents/payment-guidance-for-members-of-the-public-considering-involvement-in-research/27372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Niksic</dc:creator>
  <cp:keywords/>
  <dc:description/>
  <cp:lastModifiedBy>cadwallader, amie</cp:lastModifiedBy>
  <cp:revision>131</cp:revision>
  <dcterms:created xsi:type="dcterms:W3CDTF">2023-02-02T21:22:00Z</dcterms:created>
  <dcterms:modified xsi:type="dcterms:W3CDTF">2023-03-01T10:22:00Z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28d1874011ed40c02213c3c7af5dcd03baf24c0002c1ff3db1dd18e25f5dedb4</vt:lpwstr>
  </property>
  <property fmtid="{D5CDD505-2E9C-101B-9397-08002B2CF9AE}" pid="3" name="ContentTypeId">
    <vt:lpwstr>0x010100B0299CF99BA70D4B878B6E42FB90731D</vt:lpwstr>
  </property>
  <property fmtid="{D5CDD505-2E9C-101B-9397-08002B2CF9AE}" pid="4" name="MediaServiceImageTags">
    <vt:lpwstr/>
  </property>
</Properties>
</file>