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789E" w14:textId="77777777" w:rsidR="008628E3" w:rsidRDefault="008628E3" w:rsidP="008F79C2">
      <w:pPr>
        <w:spacing w:after="0" w:line="240" w:lineRule="auto"/>
        <w:rPr>
          <w:b/>
          <w:color w:val="0066CC"/>
        </w:rPr>
      </w:pPr>
    </w:p>
    <w:p w14:paraId="1326F8AA" w14:textId="2C9F96D0" w:rsidR="008641EA" w:rsidRPr="008641EA" w:rsidRDefault="008641EA" w:rsidP="008641EA">
      <w:pPr>
        <w:spacing w:after="0" w:line="240" w:lineRule="auto"/>
        <w:jc w:val="center"/>
        <w:rPr>
          <w:bCs/>
        </w:rPr>
      </w:pPr>
      <w:r>
        <w:rPr>
          <w:bCs/>
        </w:rPr>
        <w:t>Physical Activity</w:t>
      </w:r>
    </w:p>
    <w:p w14:paraId="12C95A2E" w14:textId="77777777" w:rsidR="008641EA" w:rsidRPr="00AD2549" w:rsidRDefault="008641EA" w:rsidP="008641EA">
      <w:pPr>
        <w:pStyle w:val="Heading1"/>
      </w:pPr>
      <w:r>
        <w:t>Summary</w:t>
      </w:r>
    </w:p>
    <w:p w14:paraId="7B414A39" w14:textId="77777777" w:rsidR="008641EA" w:rsidRDefault="008641EA" w:rsidP="008F79C2">
      <w:pPr>
        <w:spacing w:after="0" w:line="240" w:lineRule="auto"/>
        <w:rPr>
          <w:b/>
          <w:color w:val="0066CC"/>
        </w:rPr>
      </w:pPr>
    </w:p>
    <w:p w14:paraId="41579956" w14:textId="77777777" w:rsidR="008628E3" w:rsidRPr="001B7D33" w:rsidRDefault="008628E3" w:rsidP="001B7D33">
      <w:pPr>
        <w:pStyle w:val="Heading2"/>
      </w:pPr>
      <w:r w:rsidRPr="001B7D33">
        <w:t>Introduction</w:t>
      </w:r>
    </w:p>
    <w:p w14:paraId="5C32339E" w14:textId="77777777" w:rsidR="0060774B" w:rsidRDefault="0060774B" w:rsidP="008F79C2">
      <w:pPr>
        <w:spacing w:after="0" w:line="240" w:lineRule="auto"/>
        <w:rPr>
          <w:i/>
          <w:color w:val="808080" w:themeColor="background1" w:themeShade="80"/>
        </w:rPr>
      </w:pPr>
    </w:p>
    <w:p w14:paraId="5C393FC7" w14:textId="2AC70C0B" w:rsidR="00BE15F6" w:rsidRDefault="00BE15F6" w:rsidP="00BE15F6">
      <w:pPr>
        <w:spacing w:after="0" w:line="240" w:lineRule="auto"/>
      </w:pPr>
      <w:r w:rsidRPr="006B3363">
        <w:t xml:space="preserve">The </w:t>
      </w:r>
      <w:r>
        <w:t>Chief Medical Officer (</w:t>
      </w:r>
      <w:r w:rsidRPr="006B3363">
        <w:t>CMO</w:t>
      </w:r>
      <w:r>
        <w:t>)</w:t>
      </w:r>
      <w:r w:rsidRPr="006B3363">
        <w:t xml:space="preserve"> currently recommends that adults undertake a minimum of 150 minutes (2.5 hours) of moderate physical activity per week,</w:t>
      </w:r>
      <w:r>
        <w:t xml:space="preserve"> </w:t>
      </w:r>
      <w:r w:rsidRPr="006B3363">
        <w:t>or 75 minutes of vigorous physical activity per week</w:t>
      </w:r>
      <w:r>
        <w:t>. There is separate CMO physical activity guidance for children and adults dependent on age</w:t>
      </w:r>
      <w:sdt>
        <w:sdtPr>
          <w:rPr>
            <w:color w:val="000000"/>
            <w:vertAlign w:val="superscript"/>
          </w:rPr>
          <w:tag w:val="MENDELEY_CITATION_v3_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"/>
          <w:id w:val="311680659"/>
          <w:placeholder>
            <w:docPart w:val="DefaultPlaceholder_-1854013440"/>
          </w:placeholder>
        </w:sdtPr>
        <w:sdtEndPr/>
        <w:sdtContent>
          <w:r w:rsidR="00CC7603" w:rsidRPr="00CC7603">
            <w:rPr>
              <w:rFonts w:eastAsia="Times New Roman"/>
              <w:color w:val="000000"/>
              <w:vertAlign w:val="superscript"/>
            </w:rPr>
            <w:t>1</w:t>
          </w:r>
        </w:sdtContent>
      </w:sdt>
      <w:r>
        <w:t>.</w:t>
      </w:r>
    </w:p>
    <w:p w14:paraId="1B50991A" w14:textId="77777777" w:rsidR="00BE15F6" w:rsidRDefault="00BE15F6" w:rsidP="00BE15F6">
      <w:pPr>
        <w:spacing w:after="0" w:line="240" w:lineRule="auto"/>
      </w:pPr>
    </w:p>
    <w:p w14:paraId="7E0E2BD2" w14:textId="549B8D6B" w:rsidR="00BE15F6" w:rsidRPr="001406E3" w:rsidRDefault="0010513E" w:rsidP="00BE15F6">
      <w:pPr>
        <w:spacing w:after="0" w:line="240" w:lineRule="auto"/>
        <w:rPr>
          <w:i/>
          <w:color w:val="FF0000"/>
        </w:rPr>
      </w:pPr>
      <w:r>
        <w:t xml:space="preserve">Physical </w:t>
      </w:r>
      <w:r w:rsidR="00E72A73">
        <w:t>in</w:t>
      </w:r>
      <w:r>
        <w:t>activity refers to any person</w:t>
      </w:r>
      <w:r w:rsidRPr="009A6E3A">
        <w:t xml:space="preserve"> engaging in less than 30 minutes of </w:t>
      </w:r>
      <w:r>
        <w:t>moderate intensity exercise or physical activity</w:t>
      </w:r>
      <w:r w:rsidRPr="009A6E3A">
        <w:t xml:space="preserve"> per week.</w:t>
      </w:r>
      <w:r>
        <w:t xml:space="preserve"> It is the fourth</w:t>
      </w:r>
      <w:r w:rsidR="00BE15F6" w:rsidRPr="006B3363">
        <w:t xml:space="preserve"> leading risk factor for global mortality accounting for 6% of deaths. People who have a physically active lifestyle have a 20-35% lower risk of cardiovascular disease, coronary heart disease and stroke compared to those who have a</w:t>
      </w:r>
      <w:r w:rsidR="00BE15F6">
        <w:t>n</w:t>
      </w:r>
      <w:r w:rsidR="00BE15F6" w:rsidRPr="006B3363">
        <w:t xml:space="preserve"> </w:t>
      </w:r>
      <w:r w:rsidR="00BE15F6">
        <w:t xml:space="preserve">inactive </w:t>
      </w:r>
      <w:r w:rsidR="00BE15F6" w:rsidRPr="006B3363">
        <w:t>lifestyle</w:t>
      </w:r>
      <w:sdt>
        <w:sdtPr>
          <w:rPr>
            <w:color w:val="000000"/>
            <w:vertAlign w:val="superscript"/>
          </w:rPr>
          <w:tag w:val="MENDELEY_CITATION_v3_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"/>
          <w:id w:val="1520975404"/>
          <w:placeholder>
            <w:docPart w:val="DefaultPlaceholder_-1854013440"/>
          </w:placeholder>
        </w:sdtPr>
        <w:sdtEndPr/>
        <w:sdtContent>
          <w:r w:rsidR="00CC7603" w:rsidRPr="00CC7603">
            <w:rPr>
              <w:color w:val="000000"/>
              <w:vertAlign w:val="superscript"/>
            </w:rPr>
            <w:t>2</w:t>
          </w:r>
        </w:sdtContent>
      </w:sdt>
      <w:r w:rsidR="00BE15F6">
        <w:t xml:space="preserve">. </w:t>
      </w:r>
      <w:r w:rsidR="00BE15F6" w:rsidRPr="006B3363">
        <w:t xml:space="preserve">Regular physical activity is also associated with a reduced risk of diabetes, obesity, </w:t>
      </w:r>
      <w:r w:rsidR="00E4067D" w:rsidRPr="006B3363">
        <w:t>osteoporosis,</w:t>
      </w:r>
      <w:r w:rsidR="00BE15F6" w:rsidRPr="006B3363">
        <w:t xml:space="preserve"> and colon/breast cancer</w:t>
      </w:r>
      <w:r w:rsidR="00BE15F6">
        <w:t>, as well as</w:t>
      </w:r>
      <w:r w:rsidR="00BE15F6" w:rsidRPr="006B3363">
        <w:t xml:space="preserve"> with improved mental health.  In older adults</w:t>
      </w:r>
      <w:r w:rsidR="00BE15F6">
        <w:t>,</w:t>
      </w:r>
      <w:r w:rsidR="00BE15F6" w:rsidRPr="006B3363">
        <w:t xml:space="preserve"> physical activity is associated with increased functional capacities</w:t>
      </w:r>
      <w:r w:rsidR="00BE15F6">
        <w:t>, such as the ability to complete household tasks</w:t>
      </w:r>
      <w:r w:rsidR="00BE15F6" w:rsidRPr="006B3363">
        <w:t xml:space="preserve">. The estimated direct cost of physical inactivity to the NHS across the UK </w:t>
      </w:r>
      <w:r w:rsidR="00BE15F6">
        <w:t>is just under £1 billion</w:t>
      </w:r>
      <w:sdt>
        <w:sdtPr>
          <w:rPr>
            <w:color w:val="000000"/>
            <w:vertAlign w:val="superscript"/>
          </w:rPr>
          <w:tag w:val="MENDELEY_CITATION_v3_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"/>
          <w:id w:val="-606964289"/>
          <w:placeholder>
            <w:docPart w:val="DefaultPlaceholder_-1854013440"/>
          </w:placeholder>
        </w:sdtPr>
        <w:sdtEndPr/>
        <w:sdtContent>
          <w:r w:rsidR="00CC7603" w:rsidRPr="00CC7603">
            <w:rPr>
              <w:color w:val="000000"/>
              <w:vertAlign w:val="superscript"/>
            </w:rPr>
            <w:t>2</w:t>
          </w:r>
        </w:sdtContent>
      </w:sdt>
      <w:r w:rsidR="00BE15F6">
        <w:t>.</w:t>
      </w:r>
    </w:p>
    <w:p w14:paraId="3A98BF16" w14:textId="77777777" w:rsidR="0060774B" w:rsidRDefault="0060774B" w:rsidP="008F79C2">
      <w:pPr>
        <w:spacing w:after="0" w:line="240" w:lineRule="auto"/>
        <w:rPr>
          <w:b/>
        </w:rPr>
      </w:pPr>
    </w:p>
    <w:p w14:paraId="10E78251" w14:textId="77777777" w:rsidR="0060774B" w:rsidRPr="00F442A4" w:rsidRDefault="0060774B" w:rsidP="001B7D33">
      <w:pPr>
        <w:pStyle w:val="Heading2"/>
      </w:pPr>
      <w:r w:rsidRPr="00F442A4">
        <w:t>Key issues and gaps</w:t>
      </w:r>
    </w:p>
    <w:p w14:paraId="1C7F104E" w14:textId="77777777" w:rsidR="0060774B" w:rsidRDefault="0060774B" w:rsidP="008F79C2">
      <w:pPr>
        <w:spacing w:after="0" w:line="240" w:lineRule="auto"/>
        <w:rPr>
          <w:b/>
        </w:rPr>
      </w:pPr>
    </w:p>
    <w:p w14:paraId="1B328CA2" w14:textId="405DC769" w:rsidR="00BE15F6" w:rsidRPr="00141BBC" w:rsidRDefault="00C363D4" w:rsidP="00BE15F6">
      <w:pPr>
        <w:pStyle w:val="p2"/>
        <w:numPr>
          <w:ilvl w:val="0"/>
          <w:numId w:val="14"/>
        </w:numPr>
        <w:spacing w:before="0" w:beforeAutospacing="0" w:after="0" w:afterAutospacing="0"/>
        <w:rPr>
          <w:rStyle w:val="s2"/>
          <w:iCs/>
        </w:rPr>
      </w:pPr>
      <w:r>
        <w:rPr>
          <w:rStyle w:val="s2"/>
        </w:rPr>
        <w:t>L</w:t>
      </w:r>
      <w:r w:rsidR="00BE15F6" w:rsidRPr="00141BBC">
        <w:rPr>
          <w:rStyle w:val="s2"/>
        </w:rPr>
        <w:t xml:space="preserve">ocal health and care professionals </w:t>
      </w:r>
      <w:r w:rsidR="00E72A73">
        <w:rPr>
          <w:rStyle w:val="s2"/>
        </w:rPr>
        <w:t xml:space="preserve">are not routinely </w:t>
      </w:r>
      <w:r w:rsidR="00BE15F6" w:rsidRPr="00141BBC">
        <w:rPr>
          <w:rStyle w:val="s2"/>
        </w:rPr>
        <w:t>raising the conversation and motivating people to think about their activity levels at scale</w:t>
      </w:r>
      <w:r>
        <w:rPr>
          <w:rStyle w:val="s2"/>
        </w:rPr>
        <w:t>.</w:t>
      </w:r>
    </w:p>
    <w:p w14:paraId="7D49D520" w14:textId="5DACFECC" w:rsidR="00BE15F6" w:rsidRPr="00141BBC" w:rsidRDefault="00C363D4" w:rsidP="00BE15F6">
      <w:pPr>
        <w:pStyle w:val="p2"/>
        <w:numPr>
          <w:ilvl w:val="0"/>
          <w:numId w:val="14"/>
        </w:numPr>
        <w:spacing w:before="0" w:beforeAutospacing="0" w:after="0" w:afterAutospacing="0"/>
        <w:rPr>
          <w:iCs/>
        </w:rPr>
      </w:pPr>
      <w:r>
        <w:rPr>
          <w:rStyle w:val="s2"/>
        </w:rPr>
        <w:t>C</w:t>
      </w:r>
      <w:r w:rsidR="00BE15F6" w:rsidRPr="00141BBC">
        <w:rPr>
          <w:rStyle w:val="s2"/>
        </w:rPr>
        <w:t xml:space="preserve">linical pathways </w:t>
      </w:r>
      <w:r w:rsidR="00E72A73">
        <w:rPr>
          <w:rStyle w:val="s2"/>
        </w:rPr>
        <w:t xml:space="preserve">need to be adapted to </w:t>
      </w:r>
      <w:r w:rsidR="00BE15F6" w:rsidRPr="00141BBC">
        <w:rPr>
          <w:rStyle w:val="s2"/>
        </w:rPr>
        <w:t>embed physical activity as part of routine care package</w:t>
      </w:r>
      <w:r>
        <w:rPr>
          <w:rStyle w:val="s2"/>
        </w:rPr>
        <w:t>.</w:t>
      </w:r>
    </w:p>
    <w:p w14:paraId="14822842" w14:textId="50B7C654" w:rsidR="00BE15F6" w:rsidRPr="00141BBC" w:rsidRDefault="00E72A73" w:rsidP="00BE15F6">
      <w:pPr>
        <w:pStyle w:val="p2"/>
        <w:numPr>
          <w:ilvl w:val="0"/>
          <w:numId w:val="14"/>
        </w:numPr>
        <w:spacing w:before="0" w:beforeAutospacing="0" w:after="0" w:afterAutospacing="0"/>
        <w:rPr>
          <w:iCs/>
        </w:rPr>
      </w:pPr>
      <w:r>
        <w:rPr>
          <w:rStyle w:val="s2"/>
        </w:rPr>
        <w:t>There needs to be e</w:t>
      </w:r>
      <w:r w:rsidR="00BE15F6" w:rsidRPr="00141BBC">
        <w:rPr>
          <w:rStyle w:val="s2"/>
        </w:rPr>
        <w:t xml:space="preserve">vidence of a system that supports local sport and exercise clubs, </w:t>
      </w:r>
      <w:r w:rsidR="00E4067D" w:rsidRPr="00141BBC">
        <w:rPr>
          <w:rStyle w:val="s2"/>
        </w:rPr>
        <w:t>teams,</w:t>
      </w:r>
      <w:r w:rsidR="00BE15F6" w:rsidRPr="00141BBC">
        <w:rPr>
          <w:rStyle w:val="s2"/>
        </w:rPr>
        <w:t xml:space="preserve"> and associations to grow and generate new participants</w:t>
      </w:r>
      <w:r w:rsidR="00C363D4">
        <w:rPr>
          <w:rStyle w:val="s2"/>
        </w:rPr>
        <w:t>.</w:t>
      </w:r>
    </w:p>
    <w:p w14:paraId="604F3AB9" w14:textId="1BC3BBBA" w:rsidR="00BE15F6" w:rsidRPr="00141BBC" w:rsidRDefault="00C363D4" w:rsidP="00BE15F6">
      <w:pPr>
        <w:pStyle w:val="p2"/>
        <w:numPr>
          <w:ilvl w:val="0"/>
          <w:numId w:val="14"/>
        </w:numPr>
        <w:spacing w:before="0" w:beforeAutospacing="0" w:after="0" w:afterAutospacing="0"/>
        <w:rPr>
          <w:iCs/>
        </w:rPr>
      </w:pPr>
      <w:r>
        <w:rPr>
          <w:rStyle w:val="s2"/>
        </w:rPr>
        <w:t>S</w:t>
      </w:r>
      <w:r w:rsidR="00BE15F6" w:rsidRPr="00141BBC">
        <w:rPr>
          <w:rStyle w:val="s2"/>
        </w:rPr>
        <w:t>chools and educational settings</w:t>
      </w:r>
      <w:r w:rsidR="00E72A73">
        <w:rPr>
          <w:rStyle w:val="s2"/>
        </w:rPr>
        <w:t xml:space="preserve"> should be</w:t>
      </w:r>
      <w:r w:rsidR="00BE15F6" w:rsidRPr="00141BBC">
        <w:rPr>
          <w:rStyle w:val="s2"/>
        </w:rPr>
        <w:t xml:space="preserve"> delivering regular opportunities for physical activity (occupational and purposeful) for children and staff</w:t>
      </w:r>
      <w:r>
        <w:rPr>
          <w:rStyle w:val="s2"/>
        </w:rPr>
        <w:t>.</w:t>
      </w:r>
    </w:p>
    <w:p w14:paraId="5A8CC7BD" w14:textId="2F258BD2" w:rsidR="00BE15F6" w:rsidRPr="00141BBC" w:rsidRDefault="00E72A73" w:rsidP="00BE15F6">
      <w:pPr>
        <w:pStyle w:val="p2"/>
        <w:numPr>
          <w:ilvl w:val="0"/>
          <w:numId w:val="14"/>
        </w:numPr>
        <w:spacing w:before="0" w:beforeAutospacing="0" w:after="0" w:afterAutospacing="0"/>
        <w:rPr>
          <w:iCs/>
        </w:rPr>
      </w:pPr>
      <w:r>
        <w:rPr>
          <w:iCs/>
        </w:rPr>
        <w:t>A c</w:t>
      </w:r>
      <w:r w:rsidR="00BE15F6" w:rsidRPr="00141BBC">
        <w:rPr>
          <w:iCs/>
        </w:rPr>
        <w:t xml:space="preserve">lear protocol and process for </w:t>
      </w:r>
      <w:r w:rsidR="00BE15F6" w:rsidRPr="00141BBC">
        <w:rPr>
          <w:rStyle w:val="s2"/>
        </w:rPr>
        <w:t>designing and building spaces and places that prioritise movement for all</w:t>
      </w:r>
      <w:r>
        <w:rPr>
          <w:rStyle w:val="s2"/>
        </w:rPr>
        <w:t xml:space="preserve"> is necessary to make movement a part of every one</w:t>
      </w:r>
      <w:r w:rsidR="008641EA">
        <w:rPr>
          <w:rStyle w:val="s2"/>
        </w:rPr>
        <w:t>’</w:t>
      </w:r>
      <w:r>
        <w:rPr>
          <w:rStyle w:val="s2"/>
        </w:rPr>
        <w:t>s life</w:t>
      </w:r>
      <w:r w:rsidR="008641EA">
        <w:rPr>
          <w:rStyle w:val="s2"/>
        </w:rPr>
        <w:t>.</w:t>
      </w:r>
    </w:p>
    <w:p w14:paraId="65D77327" w14:textId="7D27C47F" w:rsidR="00BE15F6" w:rsidRPr="00141BBC" w:rsidRDefault="00C363D4" w:rsidP="00BE15F6">
      <w:pPr>
        <w:pStyle w:val="p2"/>
        <w:numPr>
          <w:ilvl w:val="0"/>
          <w:numId w:val="14"/>
        </w:numPr>
        <w:spacing w:before="0" w:beforeAutospacing="0" w:after="0" w:afterAutospacing="0"/>
        <w:rPr>
          <w:iCs/>
        </w:rPr>
      </w:pPr>
      <w:r>
        <w:rPr>
          <w:rStyle w:val="s2"/>
        </w:rPr>
        <w:t>E</w:t>
      </w:r>
      <w:r w:rsidR="00BE15F6" w:rsidRPr="00141BBC">
        <w:rPr>
          <w:rStyle w:val="s2"/>
        </w:rPr>
        <w:t xml:space="preserve">arly years settings interventions </w:t>
      </w:r>
      <w:r w:rsidR="00E72A73">
        <w:rPr>
          <w:rStyle w:val="s2"/>
        </w:rPr>
        <w:t xml:space="preserve">need to </w:t>
      </w:r>
      <w:r w:rsidR="00BE15F6" w:rsidRPr="00141BBC">
        <w:rPr>
          <w:rStyle w:val="s2"/>
        </w:rPr>
        <w:t>creat</w:t>
      </w:r>
      <w:r w:rsidR="00E72A73">
        <w:rPr>
          <w:rStyle w:val="s2"/>
        </w:rPr>
        <w:t>e</w:t>
      </w:r>
      <w:r w:rsidR="00BE15F6" w:rsidRPr="00141BBC">
        <w:rPr>
          <w:rStyle w:val="s2"/>
        </w:rPr>
        <w:t xml:space="preserve"> opportunities for physical activity for infants and promoting the benefits of regular movement to parents and families</w:t>
      </w:r>
      <w:r>
        <w:rPr>
          <w:rStyle w:val="s2"/>
        </w:rPr>
        <w:t>.</w:t>
      </w:r>
    </w:p>
    <w:p w14:paraId="156982AD" w14:textId="79AA2F73" w:rsidR="00BE15F6" w:rsidRPr="003802A9" w:rsidRDefault="00C363D4" w:rsidP="00BE15F6">
      <w:pPr>
        <w:pStyle w:val="p2"/>
        <w:numPr>
          <w:ilvl w:val="0"/>
          <w:numId w:val="14"/>
        </w:numPr>
        <w:spacing w:before="0" w:beforeAutospacing="0" w:after="0" w:afterAutospacing="0"/>
        <w:rPr>
          <w:iCs/>
        </w:rPr>
      </w:pPr>
      <w:r>
        <w:rPr>
          <w:iCs/>
        </w:rPr>
        <w:t>O</w:t>
      </w:r>
      <w:r w:rsidR="00BE15F6" w:rsidRPr="00141BBC">
        <w:rPr>
          <w:iCs/>
        </w:rPr>
        <w:t xml:space="preserve">lder people and care settings </w:t>
      </w:r>
      <w:r w:rsidR="00E72A73">
        <w:rPr>
          <w:iCs/>
        </w:rPr>
        <w:t xml:space="preserve">must </w:t>
      </w:r>
      <w:r w:rsidR="00BE15F6" w:rsidRPr="00141BBC">
        <w:rPr>
          <w:iCs/>
        </w:rPr>
        <w:t>routinely creat</w:t>
      </w:r>
      <w:r w:rsidR="00E72A73">
        <w:rPr>
          <w:iCs/>
        </w:rPr>
        <w:t>e</w:t>
      </w:r>
      <w:r w:rsidR="00BE15F6" w:rsidRPr="00141BBC">
        <w:rPr>
          <w:iCs/>
        </w:rPr>
        <w:t xml:space="preserve"> </w:t>
      </w:r>
      <w:r w:rsidR="00BE15F6" w:rsidRPr="00141BBC">
        <w:rPr>
          <w:rStyle w:val="s2"/>
        </w:rPr>
        <w:t xml:space="preserve">opportunities, </w:t>
      </w:r>
      <w:r w:rsidR="00E4067D" w:rsidRPr="00141BBC">
        <w:rPr>
          <w:rStyle w:val="s2"/>
        </w:rPr>
        <w:t>capabilities,</w:t>
      </w:r>
      <w:r w:rsidR="00BE15F6" w:rsidRPr="00141BBC">
        <w:rPr>
          <w:rStyle w:val="s2"/>
        </w:rPr>
        <w:t xml:space="preserve"> and motivation for older people to be physically active</w:t>
      </w:r>
      <w:r>
        <w:rPr>
          <w:rStyle w:val="s2"/>
        </w:rPr>
        <w:t>.</w:t>
      </w:r>
    </w:p>
    <w:p w14:paraId="51DF867D" w14:textId="77777777" w:rsidR="0060774B" w:rsidRDefault="0060774B" w:rsidP="0060774B">
      <w:pPr>
        <w:spacing w:after="0" w:line="240" w:lineRule="auto"/>
        <w:rPr>
          <w:i/>
          <w:color w:val="808080" w:themeColor="background1" w:themeShade="80"/>
        </w:rPr>
      </w:pPr>
    </w:p>
    <w:p w14:paraId="07375157" w14:textId="77777777" w:rsidR="0060774B" w:rsidRPr="00F442A4" w:rsidRDefault="0060774B" w:rsidP="001B7D33">
      <w:pPr>
        <w:pStyle w:val="Heading2"/>
      </w:pPr>
      <w:r w:rsidRPr="00F442A4">
        <w:t>Recommendations for commissioning</w:t>
      </w:r>
    </w:p>
    <w:p w14:paraId="7038279B" w14:textId="77777777" w:rsidR="0060774B" w:rsidRDefault="0060774B" w:rsidP="0060774B">
      <w:pPr>
        <w:spacing w:after="0" w:line="240" w:lineRule="auto"/>
        <w:rPr>
          <w:b/>
          <w:color w:val="000000" w:themeColor="text1"/>
        </w:rPr>
      </w:pPr>
    </w:p>
    <w:p w14:paraId="051255EA" w14:textId="3C637A45" w:rsidR="00BE15F6" w:rsidRPr="00481D52" w:rsidRDefault="00BE15F6" w:rsidP="00BE15F6">
      <w:pPr>
        <w:pStyle w:val="ListParagraph"/>
        <w:numPr>
          <w:ilvl w:val="0"/>
          <w:numId w:val="16"/>
        </w:numPr>
        <w:rPr>
          <w:iCs/>
        </w:rPr>
      </w:pPr>
      <w:r w:rsidRPr="00481D52">
        <w:rPr>
          <w:iCs/>
        </w:rPr>
        <w:t>Clinical treatment pathways are</w:t>
      </w:r>
      <w:r w:rsidR="00454B43">
        <w:rPr>
          <w:iCs/>
        </w:rPr>
        <w:t xml:space="preserve"> reviewed to </w:t>
      </w:r>
      <w:r w:rsidR="00BA19B8">
        <w:rPr>
          <w:iCs/>
        </w:rPr>
        <w:t xml:space="preserve">ensure </w:t>
      </w:r>
      <w:r w:rsidR="00BA19B8" w:rsidRPr="00481D52">
        <w:rPr>
          <w:iCs/>
        </w:rPr>
        <w:t>physical</w:t>
      </w:r>
      <w:r w:rsidR="00454B43" w:rsidRPr="00481D52">
        <w:rPr>
          <w:iCs/>
        </w:rPr>
        <w:t xml:space="preserve"> activity </w:t>
      </w:r>
      <w:r w:rsidR="00454B43">
        <w:rPr>
          <w:iCs/>
        </w:rPr>
        <w:t>recommendations</w:t>
      </w:r>
      <w:r w:rsidR="008641EA">
        <w:rPr>
          <w:iCs/>
        </w:rPr>
        <w:t xml:space="preserve"> </w:t>
      </w:r>
      <w:r w:rsidR="00454B43">
        <w:rPr>
          <w:iCs/>
        </w:rPr>
        <w:t xml:space="preserve">and interventions are </w:t>
      </w:r>
      <w:r w:rsidRPr="00481D52">
        <w:rPr>
          <w:iCs/>
        </w:rPr>
        <w:t>embed</w:t>
      </w:r>
      <w:r w:rsidR="00454B43">
        <w:rPr>
          <w:iCs/>
        </w:rPr>
        <w:t>ded</w:t>
      </w:r>
      <w:r w:rsidRPr="00481D52">
        <w:rPr>
          <w:iCs/>
        </w:rPr>
        <w:t xml:space="preserve"> as part of all routine care</w:t>
      </w:r>
      <w:r w:rsidR="00E72A73">
        <w:rPr>
          <w:iCs/>
        </w:rPr>
        <w:t xml:space="preserve"> plans</w:t>
      </w:r>
      <w:r w:rsidR="008641EA">
        <w:rPr>
          <w:iCs/>
        </w:rPr>
        <w:t>.</w:t>
      </w:r>
    </w:p>
    <w:p w14:paraId="2B769BBF" w14:textId="5A0F4364" w:rsidR="00BE15F6" w:rsidRPr="00481D52" w:rsidRDefault="00BE15F6" w:rsidP="00BE15F6">
      <w:pPr>
        <w:pStyle w:val="ListParagraph"/>
        <w:numPr>
          <w:ilvl w:val="0"/>
          <w:numId w:val="16"/>
        </w:numPr>
        <w:spacing w:after="0" w:line="240" w:lineRule="auto"/>
        <w:rPr>
          <w:iCs/>
        </w:rPr>
      </w:pPr>
      <w:r w:rsidRPr="00481D52">
        <w:rPr>
          <w:iCs/>
        </w:rPr>
        <w:t>Improve the functionality of the existing Everyday Active</w:t>
      </w:r>
      <w:r w:rsidR="00454B43">
        <w:rPr>
          <w:iCs/>
        </w:rPr>
        <w:t xml:space="preserve"> Online</w:t>
      </w:r>
      <w:r w:rsidRPr="00481D52">
        <w:rPr>
          <w:iCs/>
        </w:rPr>
        <w:t xml:space="preserve"> Directory of Service </w:t>
      </w:r>
      <w:r w:rsidR="00454B43">
        <w:rPr>
          <w:iCs/>
        </w:rPr>
        <w:t>to enable</w:t>
      </w:r>
      <w:r w:rsidR="00454B43" w:rsidRPr="00481D52">
        <w:rPr>
          <w:iCs/>
        </w:rPr>
        <w:t xml:space="preserve"> </w:t>
      </w:r>
      <w:r w:rsidRPr="00481D52">
        <w:rPr>
          <w:iCs/>
        </w:rPr>
        <w:t>more resident</w:t>
      </w:r>
      <w:r w:rsidR="00454B43">
        <w:rPr>
          <w:iCs/>
        </w:rPr>
        <w:t>s</w:t>
      </w:r>
      <w:r w:rsidRPr="00481D52">
        <w:rPr>
          <w:iCs/>
        </w:rPr>
        <w:t xml:space="preserve"> </w:t>
      </w:r>
      <w:r w:rsidR="00454B43">
        <w:rPr>
          <w:iCs/>
        </w:rPr>
        <w:t xml:space="preserve">to </w:t>
      </w:r>
      <w:r w:rsidRPr="00481D52">
        <w:rPr>
          <w:iCs/>
        </w:rPr>
        <w:t>use the website to</w:t>
      </w:r>
      <w:r w:rsidR="00454B43">
        <w:rPr>
          <w:iCs/>
        </w:rPr>
        <w:t xml:space="preserve"> improve their</w:t>
      </w:r>
      <w:r w:rsidRPr="00481D52">
        <w:rPr>
          <w:iCs/>
        </w:rPr>
        <w:t xml:space="preserve"> </w:t>
      </w:r>
      <w:r w:rsidR="00454B43">
        <w:rPr>
          <w:iCs/>
        </w:rPr>
        <w:t>activity</w:t>
      </w:r>
      <w:r w:rsidR="00FD3516">
        <w:rPr>
          <w:iCs/>
        </w:rPr>
        <w:t>.</w:t>
      </w:r>
    </w:p>
    <w:p w14:paraId="0041A889" w14:textId="45EB8450" w:rsidR="00BE15F6" w:rsidRPr="00481D52" w:rsidRDefault="008B00E4" w:rsidP="00BE15F6">
      <w:pPr>
        <w:pStyle w:val="ListParagraph"/>
        <w:numPr>
          <w:ilvl w:val="0"/>
          <w:numId w:val="16"/>
        </w:numPr>
        <w:spacing w:after="0" w:line="240" w:lineRule="auto"/>
        <w:rPr>
          <w:iCs/>
        </w:rPr>
      </w:pPr>
      <w:r>
        <w:rPr>
          <w:iCs/>
        </w:rPr>
        <w:t xml:space="preserve">NHS and Local Authority to </w:t>
      </w:r>
      <w:r w:rsidR="00454B43">
        <w:rPr>
          <w:iCs/>
        </w:rPr>
        <w:t>create a framework to facilitate</w:t>
      </w:r>
      <w:r w:rsidR="00454B43" w:rsidRPr="00481D52">
        <w:rPr>
          <w:iCs/>
        </w:rPr>
        <w:t xml:space="preserve"> </w:t>
      </w:r>
      <w:r w:rsidR="00BE15F6" w:rsidRPr="00481D52">
        <w:rPr>
          <w:iCs/>
        </w:rPr>
        <w:t>sustainable local funding opportunities to community groups</w:t>
      </w:r>
      <w:r w:rsidR="00454B43">
        <w:rPr>
          <w:iCs/>
        </w:rPr>
        <w:t>. This funding to be aligned to</w:t>
      </w:r>
      <w:r w:rsidR="00D569E9">
        <w:rPr>
          <w:iCs/>
        </w:rPr>
        <w:t xml:space="preserve"> those community organisations that </w:t>
      </w:r>
      <w:r w:rsidR="008641EA">
        <w:rPr>
          <w:iCs/>
        </w:rPr>
        <w:t>can</w:t>
      </w:r>
      <w:r w:rsidR="00D569E9">
        <w:rPr>
          <w:iCs/>
        </w:rPr>
        <w:t xml:space="preserve"> demonstrate </w:t>
      </w:r>
      <w:r w:rsidR="00454B43">
        <w:rPr>
          <w:iCs/>
        </w:rPr>
        <w:t xml:space="preserve">outcomes </w:t>
      </w:r>
      <w:r w:rsidR="00D569E9">
        <w:rPr>
          <w:iCs/>
        </w:rPr>
        <w:t>that</w:t>
      </w:r>
      <w:r w:rsidR="00BE15F6" w:rsidRPr="00481D52">
        <w:rPr>
          <w:iCs/>
        </w:rPr>
        <w:t xml:space="preserve"> support the least active groups to become more active</w:t>
      </w:r>
      <w:r w:rsidR="00FD3516">
        <w:rPr>
          <w:iCs/>
        </w:rPr>
        <w:t>.</w:t>
      </w:r>
    </w:p>
    <w:p w14:paraId="71EB4172" w14:textId="773FD730" w:rsidR="00BE15F6" w:rsidRPr="00481D52" w:rsidRDefault="008B00E4" w:rsidP="00BE15F6">
      <w:pPr>
        <w:pStyle w:val="ListParagraph"/>
        <w:numPr>
          <w:ilvl w:val="0"/>
          <w:numId w:val="16"/>
        </w:numPr>
        <w:rPr>
          <w:iCs/>
        </w:rPr>
      </w:pPr>
      <w:r w:rsidRPr="008B00E4">
        <w:rPr>
          <w:iCs/>
        </w:rPr>
        <w:t>Use published Active Design principles in buildin</w:t>
      </w:r>
      <w:r>
        <w:rPr>
          <w:iCs/>
        </w:rPr>
        <w:t>gs when</w:t>
      </w:r>
      <w:r w:rsidR="00BE15F6" w:rsidRPr="00481D52">
        <w:rPr>
          <w:iCs/>
        </w:rPr>
        <w:t xml:space="preserve"> designing and building spaces and places within health and care s</w:t>
      </w:r>
      <w:r>
        <w:rPr>
          <w:iCs/>
        </w:rPr>
        <w:t>ystem</w:t>
      </w:r>
      <w:r w:rsidR="00BE15F6" w:rsidRPr="00481D52">
        <w:rPr>
          <w:iCs/>
        </w:rPr>
        <w:t xml:space="preserve"> that prioritises movement for all</w:t>
      </w:r>
      <w:r w:rsidR="00FD3516">
        <w:rPr>
          <w:iCs/>
        </w:rPr>
        <w:t>.</w:t>
      </w:r>
    </w:p>
    <w:p w14:paraId="693A9CA9" w14:textId="6E8D3363" w:rsidR="00BE15F6" w:rsidRPr="00481D52" w:rsidRDefault="00BE15F6" w:rsidP="00BE15F6">
      <w:pPr>
        <w:pStyle w:val="ListParagraph"/>
        <w:numPr>
          <w:ilvl w:val="0"/>
          <w:numId w:val="16"/>
        </w:numPr>
        <w:rPr>
          <w:iCs/>
        </w:rPr>
      </w:pPr>
      <w:r w:rsidRPr="00481D52">
        <w:rPr>
          <w:iCs/>
        </w:rPr>
        <w:lastRenderedPageBreak/>
        <w:t xml:space="preserve">Schools and educational settings </w:t>
      </w:r>
      <w:r w:rsidR="008B00E4">
        <w:rPr>
          <w:iCs/>
        </w:rPr>
        <w:t>t</w:t>
      </w:r>
      <w:r w:rsidRPr="00481D52">
        <w:rPr>
          <w:iCs/>
        </w:rPr>
        <w:t xml:space="preserve">o </w:t>
      </w:r>
      <w:r w:rsidR="00D569E9">
        <w:rPr>
          <w:iCs/>
        </w:rPr>
        <w:t xml:space="preserve">put in place policies and create an environment within the school community that will </w:t>
      </w:r>
      <w:r w:rsidR="008B00E4">
        <w:rPr>
          <w:iCs/>
        </w:rPr>
        <w:t xml:space="preserve">increase the </w:t>
      </w:r>
      <w:r w:rsidR="008641EA">
        <w:rPr>
          <w:iCs/>
        </w:rPr>
        <w:t>number</w:t>
      </w:r>
      <w:r w:rsidR="008B00E4">
        <w:rPr>
          <w:iCs/>
        </w:rPr>
        <w:t xml:space="preserve"> of </w:t>
      </w:r>
      <w:r w:rsidRPr="00481D52">
        <w:rPr>
          <w:iCs/>
        </w:rPr>
        <w:t xml:space="preserve">opportunities for physical activity (occupational and purposeful) for </w:t>
      </w:r>
      <w:r w:rsidR="00D569E9">
        <w:rPr>
          <w:iCs/>
        </w:rPr>
        <w:t>both students, staff</w:t>
      </w:r>
      <w:r w:rsidR="00CC7603">
        <w:rPr>
          <w:iCs/>
        </w:rPr>
        <w:t>,</w:t>
      </w:r>
      <w:r w:rsidR="00D569E9">
        <w:rPr>
          <w:iCs/>
        </w:rPr>
        <w:t xml:space="preserve"> </w:t>
      </w:r>
      <w:r w:rsidRPr="00481D52">
        <w:rPr>
          <w:iCs/>
        </w:rPr>
        <w:t xml:space="preserve">and </w:t>
      </w:r>
      <w:r w:rsidR="00D569E9">
        <w:rPr>
          <w:iCs/>
        </w:rPr>
        <w:t>the wider school community</w:t>
      </w:r>
      <w:r w:rsidR="00FD3516">
        <w:rPr>
          <w:iCs/>
        </w:rPr>
        <w:t>.</w:t>
      </w:r>
    </w:p>
    <w:p w14:paraId="0898FD5A" w14:textId="39F93DEC" w:rsidR="00BE15F6" w:rsidRPr="00481D52" w:rsidRDefault="00BE15F6" w:rsidP="00BE15F6">
      <w:pPr>
        <w:pStyle w:val="ListParagraph"/>
        <w:numPr>
          <w:ilvl w:val="0"/>
          <w:numId w:val="16"/>
        </w:numPr>
        <w:rPr>
          <w:iCs/>
        </w:rPr>
      </w:pPr>
      <w:r w:rsidRPr="00481D52">
        <w:rPr>
          <w:iCs/>
        </w:rPr>
        <w:t>Early years settings interventions are commissioned to creat</w:t>
      </w:r>
      <w:r w:rsidR="0077012C">
        <w:rPr>
          <w:iCs/>
        </w:rPr>
        <w:t>e</w:t>
      </w:r>
      <w:r w:rsidRPr="00481D52">
        <w:rPr>
          <w:iCs/>
        </w:rPr>
        <w:t xml:space="preserve"> opportunities for physical activity for infants, promoting the benefits of regular movement to parents</w:t>
      </w:r>
      <w:r w:rsidR="00D569E9">
        <w:rPr>
          <w:iCs/>
        </w:rPr>
        <w:t>, carers</w:t>
      </w:r>
      <w:r w:rsidR="00CC7603">
        <w:rPr>
          <w:iCs/>
        </w:rPr>
        <w:t>,</w:t>
      </w:r>
      <w:r w:rsidR="00BA19B8">
        <w:rPr>
          <w:iCs/>
        </w:rPr>
        <w:t xml:space="preserve"> </w:t>
      </w:r>
      <w:r w:rsidRPr="00481D52">
        <w:rPr>
          <w:iCs/>
        </w:rPr>
        <w:t>and families</w:t>
      </w:r>
      <w:r w:rsidR="00FD3516">
        <w:rPr>
          <w:iCs/>
        </w:rPr>
        <w:t>.</w:t>
      </w:r>
    </w:p>
    <w:p w14:paraId="703C2622" w14:textId="09CFA529" w:rsidR="00BE15F6" w:rsidRDefault="00931923" w:rsidP="00BE15F6">
      <w:pPr>
        <w:pStyle w:val="ListParagraph"/>
        <w:numPr>
          <w:ilvl w:val="0"/>
          <w:numId w:val="16"/>
        </w:numPr>
        <w:rPr>
          <w:iCs/>
        </w:rPr>
      </w:pPr>
      <w:r>
        <w:rPr>
          <w:iCs/>
        </w:rPr>
        <w:t>Services for o</w:t>
      </w:r>
      <w:r w:rsidR="00BE15F6" w:rsidRPr="00481D52">
        <w:rPr>
          <w:iCs/>
        </w:rPr>
        <w:t xml:space="preserve">lder people and care settings </w:t>
      </w:r>
      <w:r w:rsidR="008B00E4">
        <w:rPr>
          <w:iCs/>
        </w:rPr>
        <w:t>to increase</w:t>
      </w:r>
      <w:r w:rsidR="00D569E9">
        <w:rPr>
          <w:iCs/>
        </w:rPr>
        <w:t xml:space="preserve"> and tailor t</w:t>
      </w:r>
      <w:r w:rsidR="008B00E4">
        <w:rPr>
          <w:iCs/>
        </w:rPr>
        <w:t>he</w:t>
      </w:r>
      <w:r w:rsidR="00BE15F6" w:rsidRPr="00481D52">
        <w:rPr>
          <w:iCs/>
        </w:rPr>
        <w:t xml:space="preserve"> opportunities</w:t>
      </w:r>
      <w:r w:rsidR="00D569E9">
        <w:rPr>
          <w:iCs/>
        </w:rPr>
        <w:t xml:space="preserve"> and </w:t>
      </w:r>
      <w:r w:rsidR="00BE15F6" w:rsidRPr="00481D52">
        <w:rPr>
          <w:iCs/>
        </w:rPr>
        <w:t>capabilities</w:t>
      </w:r>
      <w:r w:rsidR="00D569E9">
        <w:rPr>
          <w:iCs/>
        </w:rPr>
        <w:t xml:space="preserve"> of the workforce to both motivate and facilitate </w:t>
      </w:r>
      <w:r w:rsidR="00D569E9" w:rsidRPr="00481D52">
        <w:rPr>
          <w:iCs/>
        </w:rPr>
        <w:t>physically activ</w:t>
      </w:r>
      <w:r w:rsidR="00D569E9">
        <w:rPr>
          <w:iCs/>
        </w:rPr>
        <w:t xml:space="preserve">ity amongst </w:t>
      </w:r>
      <w:r w:rsidR="00BE15F6" w:rsidRPr="00481D52">
        <w:rPr>
          <w:iCs/>
        </w:rPr>
        <w:t xml:space="preserve">older </w:t>
      </w:r>
      <w:r w:rsidR="00D569E9">
        <w:rPr>
          <w:iCs/>
        </w:rPr>
        <w:t>adults and the workforce.</w:t>
      </w:r>
    </w:p>
    <w:p w14:paraId="648A5103" w14:textId="77777777" w:rsidR="008641EA" w:rsidRDefault="008641EA" w:rsidP="008641EA">
      <w:pPr>
        <w:rPr>
          <w:iCs/>
        </w:rPr>
      </w:pPr>
    </w:p>
    <w:p w14:paraId="45C063CB" w14:textId="77777777" w:rsidR="008641EA" w:rsidRDefault="008641EA" w:rsidP="008641EA">
      <w:pPr>
        <w:rPr>
          <w:iCs/>
        </w:rPr>
      </w:pPr>
    </w:p>
    <w:p w14:paraId="130CB7D6" w14:textId="77777777" w:rsidR="008641EA" w:rsidRDefault="008641EA" w:rsidP="008641EA">
      <w:pPr>
        <w:rPr>
          <w:iCs/>
        </w:rPr>
      </w:pPr>
    </w:p>
    <w:p w14:paraId="0170F8BA" w14:textId="77777777" w:rsidR="008641EA" w:rsidRDefault="008641EA" w:rsidP="008641EA">
      <w:pPr>
        <w:rPr>
          <w:iCs/>
        </w:rPr>
      </w:pPr>
    </w:p>
    <w:p w14:paraId="0FC798C5" w14:textId="77777777" w:rsidR="008641EA" w:rsidRDefault="008641EA" w:rsidP="008641EA">
      <w:pPr>
        <w:rPr>
          <w:iCs/>
        </w:rPr>
      </w:pPr>
    </w:p>
    <w:p w14:paraId="634E15BD" w14:textId="77777777" w:rsidR="008641EA" w:rsidRDefault="008641EA" w:rsidP="008641EA">
      <w:pPr>
        <w:rPr>
          <w:iCs/>
        </w:rPr>
      </w:pPr>
    </w:p>
    <w:p w14:paraId="5F696DCA" w14:textId="77777777" w:rsidR="008641EA" w:rsidRDefault="008641EA" w:rsidP="008641EA">
      <w:pPr>
        <w:rPr>
          <w:iCs/>
        </w:rPr>
      </w:pPr>
    </w:p>
    <w:p w14:paraId="75ACD0F1" w14:textId="77777777" w:rsidR="008641EA" w:rsidRDefault="008641EA" w:rsidP="008641EA">
      <w:pPr>
        <w:rPr>
          <w:iCs/>
        </w:rPr>
      </w:pPr>
    </w:p>
    <w:p w14:paraId="6DFF3458" w14:textId="77777777" w:rsidR="008641EA" w:rsidRDefault="008641EA" w:rsidP="008641EA">
      <w:pPr>
        <w:rPr>
          <w:iCs/>
        </w:rPr>
      </w:pPr>
    </w:p>
    <w:p w14:paraId="67897B1B" w14:textId="77777777" w:rsidR="008641EA" w:rsidRDefault="008641EA" w:rsidP="008641EA">
      <w:pPr>
        <w:rPr>
          <w:iCs/>
        </w:rPr>
      </w:pPr>
    </w:p>
    <w:p w14:paraId="05041394" w14:textId="77777777" w:rsidR="008641EA" w:rsidRDefault="008641EA" w:rsidP="008641EA">
      <w:pPr>
        <w:rPr>
          <w:iCs/>
        </w:rPr>
      </w:pPr>
    </w:p>
    <w:p w14:paraId="45C328C7" w14:textId="77777777" w:rsidR="008641EA" w:rsidRDefault="008641EA" w:rsidP="008641EA">
      <w:pPr>
        <w:rPr>
          <w:iCs/>
        </w:rPr>
      </w:pPr>
    </w:p>
    <w:p w14:paraId="0318FFCD" w14:textId="77777777" w:rsidR="008641EA" w:rsidRDefault="008641EA" w:rsidP="008641EA">
      <w:pPr>
        <w:rPr>
          <w:iCs/>
        </w:rPr>
      </w:pPr>
    </w:p>
    <w:p w14:paraId="10B94693" w14:textId="77777777" w:rsidR="008641EA" w:rsidRDefault="008641EA" w:rsidP="008641EA">
      <w:pPr>
        <w:rPr>
          <w:iCs/>
        </w:rPr>
      </w:pPr>
    </w:p>
    <w:p w14:paraId="4357485C" w14:textId="77777777" w:rsidR="008641EA" w:rsidRDefault="008641EA" w:rsidP="008641EA">
      <w:pPr>
        <w:rPr>
          <w:iCs/>
        </w:rPr>
      </w:pPr>
    </w:p>
    <w:p w14:paraId="6C97BE30" w14:textId="77777777" w:rsidR="008641EA" w:rsidRDefault="008641EA" w:rsidP="008641EA">
      <w:pPr>
        <w:rPr>
          <w:iCs/>
        </w:rPr>
      </w:pPr>
    </w:p>
    <w:p w14:paraId="789C54D4" w14:textId="77777777" w:rsidR="008641EA" w:rsidRDefault="008641EA" w:rsidP="008641EA">
      <w:pPr>
        <w:rPr>
          <w:iCs/>
        </w:rPr>
      </w:pPr>
    </w:p>
    <w:p w14:paraId="6719A95E" w14:textId="77777777" w:rsidR="008641EA" w:rsidRDefault="008641EA" w:rsidP="008641EA">
      <w:pPr>
        <w:rPr>
          <w:iCs/>
        </w:rPr>
      </w:pPr>
    </w:p>
    <w:p w14:paraId="749EA32F" w14:textId="77777777" w:rsidR="008641EA" w:rsidRDefault="008641EA" w:rsidP="008641EA">
      <w:pPr>
        <w:rPr>
          <w:iCs/>
        </w:rPr>
      </w:pPr>
    </w:p>
    <w:p w14:paraId="35E0DB3C" w14:textId="77777777" w:rsidR="008641EA" w:rsidRDefault="008641EA" w:rsidP="008641EA">
      <w:pPr>
        <w:rPr>
          <w:iCs/>
        </w:rPr>
      </w:pPr>
    </w:p>
    <w:p w14:paraId="62DD7C89" w14:textId="77777777" w:rsidR="008641EA" w:rsidRDefault="008641EA" w:rsidP="008641EA">
      <w:pPr>
        <w:rPr>
          <w:iCs/>
        </w:rPr>
      </w:pPr>
    </w:p>
    <w:p w14:paraId="1308AC41" w14:textId="77777777" w:rsidR="008641EA" w:rsidRDefault="008641EA" w:rsidP="008641EA">
      <w:pPr>
        <w:rPr>
          <w:iCs/>
        </w:rPr>
      </w:pPr>
    </w:p>
    <w:p w14:paraId="724A0E3A" w14:textId="77777777" w:rsidR="008641EA" w:rsidRDefault="008641EA" w:rsidP="008641EA">
      <w:pPr>
        <w:rPr>
          <w:iCs/>
        </w:rPr>
      </w:pPr>
    </w:p>
    <w:p w14:paraId="008F2A16" w14:textId="77777777" w:rsidR="008641EA" w:rsidRDefault="008641EA" w:rsidP="008641EA">
      <w:pPr>
        <w:rPr>
          <w:iCs/>
        </w:rPr>
      </w:pPr>
    </w:p>
    <w:p w14:paraId="474994BE" w14:textId="77777777" w:rsidR="008641EA" w:rsidRDefault="008641EA" w:rsidP="008641EA">
      <w:pPr>
        <w:rPr>
          <w:iCs/>
        </w:rPr>
      </w:pPr>
    </w:p>
    <w:p w14:paraId="52561EA1" w14:textId="77777777" w:rsidR="008641EA" w:rsidRPr="008641EA" w:rsidRDefault="008641EA" w:rsidP="008641EA">
      <w:pPr>
        <w:rPr>
          <w:iCs/>
        </w:rPr>
      </w:pPr>
    </w:p>
    <w:p w14:paraId="05A192CB" w14:textId="77777777" w:rsidR="0060774B" w:rsidRPr="00F442A4" w:rsidRDefault="0060774B" w:rsidP="008641EA">
      <w:pPr>
        <w:pStyle w:val="Heading1"/>
      </w:pPr>
      <w:r w:rsidRPr="00F442A4">
        <w:lastRenderedPageBreak/>
        <w:t>1) Introduction</w:t>
      </w:r>
    </w:p>
    <w:p w14:paraId="12D79427" w14:textId="45304ECD" w:rsidR="00BE15F6" w:rsidRDefault="006B3363" w:rsidP="00BE15F6">
      <w:pPr>
        <w:spacing w:after="0" w:line="240" w:lineRule="auto"/>
      </w:pPr>
      <w:r w:rsidRPr="006B3363">
        <w:t> </w:t>
      </w:r>
      <w:r w:rsidRPr="006B3363">
        <w:br/>
      </w:r>
      <w:r w:rsidR="00FD3516">
        <w:t>Physical inactivity refers to any person</w:t>
      </w:r>
      <w:r w:rsidR="00FD3516" w:rsidRPr="009A6E3A">
        <w:t xml:space="preserve"> engaging in less than 30 minutes of </w:t>
      </w:r>
      <w:r w:rsidR="00FD3516">
        <w:t>moderate intensity exercise or physical activity</w:t>
      </w:r>
      <w:r w:rsidR="00FD3516" w:rsidRPr="009A6E3A">
        <w:t xml:space="preserve"> per week.</w:t>
      </w:r>
      <w:r w:rsidR="00FD3516">
        <w:t xml:space="preserve">  It</w:t>
      </w:r>
      <w:r w:rsidR="00BE15F6" w:rsidRPr="006B3363">
        <w:t xml:space="preserve"> is the </w:t>
      </w:r>
      <w:r w:rsidR="00FD3516">
        <w:t>fourth</w:t>
      </w:r>
      <w:r w:rsidR="00BE15F6" w:rsidRPr="006B3363">
        <w:t xml:space="preserve"> leading risk factor for global mortality accounting for 6% of deaths. People who have a physically active lifestyle have a 20-35% lower risk of cardiovascular disease, coronary heart disease and stroke compared to those who have a</w:t>
      </w:r>
      <w:r w:rsidR="00BE15F6">
        <w:t>n</w:t>
      </w:r>
      <w:r w:rsidR="00BE15F6" w:rsidRPr="006B3363">
        <w:t xml:space="preserve"> </w:t>
      </w:r>
      <w:r w:rsidR="00BE15F6">
        <w:t xml:space="preserve">inactive </w:t>
      </w:r>
      <w:r w:rsidR="00BE15F6" w:rsidRPr="006B3363">
        <w:t>lifestyle</w:t>
      </w:r>
      <w:sdt>
        <w:sdtPr>
          <w:rPr>
            <w:color w:val="000000"/>
            <w:vertAlign w:val="superscript"/>
          </w:rPr>
          <w:tag w:val="MENDELEY_CITATION_v3_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"/>
          <w:id w:val="-187604189"/>
          <w:placeholder>
            <w:docPart w:val="DefaultPlaceholder_-1854013440"/>
          </w:placeholder>
        </w:sdtPr>
        <w:sdtEndPr/>
        <w:sdtContent>
          <w:r w:rsidR="00CC7603" w:rsidRPr="00CC7603">
            <w:rPr>
              <w:color w:val="000000"/>
              <w:vertAlign w:val="superscript"/>
            </w:rPr>
            <w:t>2</w:t>
          </w:r>
        </w:sdtContent>
      </w:sdt>
      <w:r w:rsidR="00BE15F6">
        <w:t xml:space="preserve">. </w:t>
      </w:r>
      <w:r w:rsidR="00BE15F6" w:rsidRPr="006B3363">
        <w:t>Regular physical activity is also associated with a reduced risk of diabetes, obesity, osteoporosis</w:t>
      </w:r>
      <w:r w:rsidR="00C042FD">
        <w:t>,</w:t>
      </w:r>
      <w:r w:rsidR="00BE15F6" w:rsidRPr="006B3363">
        <w:t xml:space="preserve"> and colon/breast cancer</w:t>
      </w:r>
      <w:r w:rsidR="00BE15F6">
        <w:t>, as well as</w:t>
      </w:r>
      <w:r w:rsidR="00BE15F6" w:rsidRPr="006B3363">
        <w:t xml:space="preserve"> with improved mental health.  In older adults</w:t>
      </w:r>
      <w:r w:rsidR="00BE15F6">
        <w:t>,</w:t>
      </w:r>
      <w:r w:rsidR="00BE15F6" w:rsidRPr="006B3363">
        <w:t xml:space="preserve"> physical activity is associated with increased functional capacities</w:t>
      </w:r>
      <w:r w:rsidR="00BE15F6">
        <w:t>, such as the ability to complete household tasks</w:t>
      </w:r>
      <w:r w:rsidR="00BE15F6" w:rsidRPr="006B3363">
        <w:t xml:space="preserve">. The estimated direct cost of physical inactivity to the NHS across the UK </w:t>
      </w:r>
      <w:r w:rsidR="00BE15F6">
        <w:t>is just under £1 billion</w:t>
      </w:r>
      <w:sdt>
        <w:sdtPr>
          <w:rPr>
            <w:color w:val="000000"/>
            <w:vertAlign w:val="superscript"/>
          </w:rPr>
          <w:tag w:val="MENDELEY_CITATION_v3_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"/>
          <w:id w:val="-1497874914"/>
          <w:placeholder>
            <w:docPart w:val="DefaultPlaceholder_-1854013440"/>
          </w:placeholder>
        </w:sdtPr>
        <w:sdtEndPr/>
        <w:sdtContent>
          <w:r w:rsidR="00CC7603" w:rsidRPr="00CC7603">
            <w:rPr>
              <w:color w:val="000000"/>
              <w:vertAlign w:val="superscript"/>
            </w:rPr>
            <w:t>2</w:t>
          </w:r>
        </w:sdtContent>
      </w:sdt>
      <w:r w:rsidR="00BE15F6">
        <w:t>.</w:t>
      </w:r>
    </w:p>
    <w:p w14:paraId="54A9975D" w14:textId="77777777" w:rsidR="00BE15F6" w:rsidRDefault="00BE15F6" w:rsidP="00084FE1">
      <w:pPr>
        <w:spacing w:after="0" w:line="240" w:lineRule="auto"/>
      </w:pPr>
    </w:p>
    <w:p w14:paraId="11BE5AD3" w14:textId="1673DBEB" w:rsidR="00C87579" w:rsidRDefault="006B3363" w:rsidP="00084FE1">
      <w:pPr>
        <w:spacing w:after="0" w:line="240" w:lineRule="auto"/>
      </w:pPr>
      <w:r w:rsidRPr="006B3363">
        <w:t xml:space="preserve">The </w:t>
      </w:r>
      <w:r w:rsidR="00C87579">
        <w:t>Chief Medical Officer (</w:t>
      </w:r>
      <w:r w:rsidRPr="006B3363">
        <w:t>CMO</w:t>
      </w:r>
      <w:r w:rsidR="00C87579">
        <w:t>)</w:t>
      </w:r>
      <w:r w:rsidRPr="006B3363">
        <w:t xml:space="preserve"> currently recommends that adults undertake a minimum of 150 minutes (2.5 hours) of moderate physical activity per week,</w:t>
      </w:r>
      <w:r>
        <w:t xml:space="preserve"> </w:t>
      </w:r>
      <w:r w:rsidRPr="006B3363">
        <w:t>or 75 minutes of vigorous physical activity per week</w:t>
      </w:r>
      <w:r w:rsidR="00567C58">
        <w:t xml:space="preserve">. </w:t>
      </w:r>
      <w:r w:rsidR="00C87579">
        <w:t>There is separate CMO physical activity guidance for children</w:t>
      </w:r>
      <w:r w:rsidR="00567C58">
        <w:t xml:space="preserve"> and adults</w:t>
      </w:r>
      <w:r w:rsidR="00C87579">
        <w:t xml:space="preserve"> dependent on age</w:t>
      </w:r>
      <w:sdt>
        <w:sdtPr>
          <w:rPr>
            <w:color w:val="000000"/>
            <w:vertAlign w:val="superscript"/>
          </w:rPr>
          <w:tag w:val="MENDELEY_CITATION_v3_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"/>
          <w:id w:val="383076610"/>
          <w:placeholder>
            <w:docPart w:val="DefaultPlaceholder_-1854013440"/>
          </w:placeholder>
        </w:sdtPr>
        <w:sdtEndPr/>
        <w:sdtContent>
          <w:r w:rsidR="00CC7603" w:rsidRPr="00CC7603">
            <w:rPr>
              <w:color w:val="000000"/>
              <w:vertAlign w:val="superscript"/>
            </w:rPr>
            <w:t>1</w:t>
          </w:r>
        </w:sdtContent>
      </w:sdt>
      <w:r w:rsidR="008552A0">
        <w:t>.</w:t>
      </w:r>
    </w:p>
    <w:p w14:paraId="0889BB41" w14:textId="26E14F3B" w:rsidR="008552A0" w:rsidRDefault="008552A0" w:rsidP="00084FE1">
      <w:pPr>
        <w:spacing w:after="0" w:line="240" w:lineRule="auto"/>
      </w:pPr>
    </w:p>
    <w:p w14:paraId="2CA96121" w14:textId="4D962FFD" w:rsidR="008552A0" w:rsidRDefault="008552A0" w:rsidP="008552A0">
      <w:pPr>
        <w:pStyle w:val="Heading2"/>
      </w:pPr>
      <w:r>
        <w:t>Guidance for physical activity</w:t>
      </w:r>
    </w:p>
    <w:p w14:paraId="7F927DFD" w14:textId="77777777" w:rsidR="00C87579" w:rsidRDefault="00C87579" w:rsidP="00C87579">
      <w:pPr>
        <w:spacing w:after="0" w:line="240" w:lineRule="auto"/>
      </w:pPr>
    </w:p>
    <w:p w14:paraId="50C54776" w14:textId="6A25046D" w:rsidR="00C87579" w:rsidRDefault="00C87579" w:rsidP="008552A0">
      <w:pPr>
        <w:pStyle w:val="Heading3"/>
      </w:pPr>
      <w:r>
        <w:t xml:space="preserve">Infants (less than 1 year) </w:t>
      </w:r>
    </w:p>
    <w:p w14:paraId="09291CA0" w14:textId="6A2D2FD2" w:rsidR="00C87579" w:rsidRDefault="00C87579" w:rsidP="006843E1">
      <w:pPr>
        <w:pStyle w:val="ListParagraph"/>
        <w:numPr>
          <w:ilvl w:val="0"/>
          <w:numId w:val="1"/>
        </w:numPr>
        <w:spacing w:after="0" w:line="240" w:lineRule="auto"/>
      </w:pPr>
      <w:r>
        <w:t>Infants should be physically active several times every day in a variety of ways, including interactive floor-based activity, e.g.</w:t>
      </w:r>
      <w:r w:rsidR="00C042FD">
        <w:t>,</w:t>
      </w:r>
      <w:r>
        <w:t xml:space="preserve"> crawling.</w:t>
      </w:r>
    </w:p>
    <w:p w14:paraId="22E19075" w14:textId="183B5154" w:rsidR="00C87579" w:rsidRDefault="00C87579" w:rsidP="006843E1">
      <w:pPr>
        <w:pStyle w:val="ListParagraph"/>
        <w:numPr>
          <w:ilvl w:val="0"/>
          <w:numId w:val="1"/>
        </w:numPr>
        <w:spacing w:after="0" w:line="240" w:lineRule="auto"/>
      </w:pPr>
      <w:r>
        <w:t xml:space="preserve">For infants not yet mobile, this includes at least 30 minutes of tummy time spread throughout the day while awake (and other movements such as reaching and grasping, </w:t>
      </w:r>
      <w:proofErr w:type="gramStart"/>
      <w:r>
        <w:t>pushing</w:t>
      </w:r>
      <w:proofErr w:type="gramEnd"/>
      <w:r>
        <w:t xml:space="preserve"> and pulling themselves independently, or rolling over); more is better.</w:t>
      </w:r>
    </w:p>
    <w:p w14:paraId="36ABB199" w14:textId="77777777" w:rsidR="00615944" w:rsidRDefault="00615944" w:rsidP="00615944">
      <w:pPr>
        <w:spacing w:after="0" w:line="240" w:lineRule="auto"/>
      </w:pPr>
    </w:p>
    <w:p w14:paraId="6DEDB678" w14:textId="2927C395" w:rsidR="00C87579" w:rsidRDefault="00C87579" w:rsidP="008552A0">
      <w:pPr>
        <w:pStyle w:val="Heading3"/>
      </w:pPr>
      <w:r>
        <w:t xml:space="preserve">Toddlers (1-2 years) </w:t>
      </w:r>
    </w:p>
    <w:p w14:paraId="2AC90D79" w14:textId="3E9ECFFE" w:rsidR="00C87579" w:rsidRDefault="00C87579" w:rsidP="006843E1">
      <w:pPr>
        <w:pStyle w:val="ListParagraph"/>
        <w:numPr>
          <w:ilvl w:val="0"/>
          <w:numId w:val="2"/>
        </w:numPr>
        <w:spacing w:after="0" w:line="240" w:lineRule="auto"/>
      </w:pPr>
      <w:r>
        <w:t>Toddlers should spend at least 180 minutes (3 hours) per day in a variety of physical activities at any intensity, including active and outdoor play, spread throughout the day; more is better.</w:t>
      </w:r>
    </w:p>
    <w:p w14:paraId="6D9E1C70" w14:textId="77777777" w:rsidR="00615944" w:rsidRDefault="00615944" w:rsidP="00615944">
      <w:pPr>
        <w:pStyle w:val="ListParagraph"/>
        <w:spacing w:after="0" w:line="240" w:lineRule="auto"/>
      </w:pPr>
    </w:p>
    <w:p w14:paraId="7E169360" w14:textId="77777777" w:rsidR="00C87579" w:rsidRDefault="00C87579" w:rsidP="008552A0">
      <w:pPr>
        <w:pStyle w:val="Heading3"/>
      </w:pPr>
      <w:r>
        <w:t xml:space="preserve">Pre-schoolers (3-4 years): </w:t>
      </w:r>
    </w:p>
    <w:p w14:paraId="46E4C6AC" w14:textId="00E38282" w:rsidR="00C87579" w:rsidRDefault="00C87579" w:rsidP="006843E1">
      <w:pPr>
        <w:pStyle w:val="ListParagraph"/>
        <w:numPr>
          <w:ilvl w:val="0"/>
          <w:numId w:val="2"/>
        </w:numPr>
        <w:spacing w:after="0" w:line="240" w:lineRule="auto"/>
      </w:pPr>
      <w:r>
        <w:t>Pre-schoolers should spend at least 180 minutes (3 hours) per day in a variety of physical activities spread throughout the day, including active and outdoor play. More is better; the 180 minutes should include at least 60 minutes of moderate-to-vigorous intensity physical activity.</w:t>
      </w:r>
    </w:p>
    <w:p w14:paraId="331264BB" w14:textId="77777777" w:rsidR="008552A0" w:rsidRDefault="008552A0" w:rsidP="008552A0">
      <w:pPr>
        <w:spacing w:after="0" w:line="240" w:lineRule="auto"/>
      </w:pPr>
    </w:p>
    <w:p w14:paraId="51A69597" w14:textId="77777777" w:rsidR="00C87579" w:rsidRDefault="00C87579" w:rsidP="008552A0">
      <w:pPr>
        <w:pStyle w:val="Heading3"/>
      </w:pPr>
      <w:r>
        <w:t xml:space="preserve">Children and Young People (5 to 18 years) </w:t>
      </w:r>
    </w:p>
    <w:p w14:paraId="0B694000" w14:textId="78E2577A" w:rsidR="00C87579" w:rsidRDefault="00C87579" w:rsidP="006843E1">
      <w:pPr>
        <w:pStyle w:val="ListParagraph"/>
        <w:numPr>
          <w:ilvl w:val="0"/>
          <w:numId w:val="2"/>
        </w:numPr>
        <w:spacing w:after="0" w:line="240" w:lineRule="auto"/>
      </w:pPr>
      <w:r>
        <w:t>Children and young people should engage in moderate-to-vigorous intensity physical activity for an average of at least 60 minutes per day across the week. This can include all forms of activity such as physical education, active travel, after-school activities, play and sports.</w:t>
      </w:r>
    </w:p>
    <w:p w14:paraId="1A071681" w14:textId="19EFC922" w:rsidR="00C87579" w:rsidRDefault="00C87579" w:rsidP="006843E1">
      <w:pPr>
        <w:pStyle w:val="ListParagraph"/>
        <w:numPr>
          <w:ilvl w:val="0"/>
          <w:numId w:val="2"/>
        </w:numPr>
        <w:spacing w:after="0" w:line="240" w:lineRule="auto"/>
      </w:pPr>
      <w:r>
        <w:t>Children and young people should engage in a variety of types and intensities of physical activity across the week to develop movement skills, muscular fitness, and bone strength.</w:t>
      </w:r>
    </w:p>
    <w:p w14:paraId="2803A912" w14:textId="3DEF8102" w:rsidR="00C87579" w:rsidRDefault="00C87579" w:rsidP="006843E1">
      <w:pPr>
        <w:pStyle w:val="ListParagraph"/>
        <w:numPr>
          <w:ilvl w:val="0"/>
          <w:numId w:val="2"/>
        </w:numPr>
        <w:spacing w:after="0" w:line="240" w:lineRule="auto"/>
      </w:pPr>
      <w:r>
        <w:t>Children and young people should aim to minimise the amount of time spent being sedentary, and when physically possible should break up long periods of not moving with at least light physical activity</w:t>
      </w:r>
      <w:r w:rsidR="00B10CD3">
        <w:t>.</w:t>
      </w:r>
    </w:p>
    <w:p w14:paraId="428435B4" w14:textId="77777777" w:rsidR="008552A0" w:rsidRDefault="008552A0" w:rsidP="008552A0">
      <w:pPr>
        <w:spacing w:after="0" w:line="240" w:lineRule="auto"/>
      </w:pPr>
    </w:p>
    <w:p w14:paraId="659ADD7A" w14:textId="77777777" w:rsidR="00567C58" w:rsidRDefault="00567C58" w:rsidP="008552A0">
      <w:pPr>
        <w:pStyle w:val="Heading3"/>
      </w:pPr>
      <w:r>
        <w:t xml:space="preserve">Adults (19 to 64 years) </w:t>
      </w:r>
    </w:p>
    <w:p w14:paraId="4091DA14" w14:textId="77777777" w:rsidR="00567C58" w:rsidRDefault="00567C58" w:rsidP="006843E1">
      <w:pPr>
        <w:pStyle w:val="ListParagraph"/>
        <w:numPr>
          <w:ilvl w:val="0"/>
          <w:numId w:val="4"/>
        </w:numPr>
        <w:spacing w:after="0" w:line="240" w:lineRule="auto"/>
      </w:pPr>
      <w:r>
        <w:t xml:space="preserve">For good physical and mental health, adults should aim to be physically active every day. Any activity is better than none, and more is better still. </w:t>
      </w:r>
    </w:p>
    <w:p w14:paraId="6DCCE3F9" w14:textId="32B433A2" w:rsidR="00567C58" w:rsidRDefault="00567C58" w:rsidP="006843E1">
      <w:pPr>
        <w:pStyle w:val="ListParagraph"/>
        <w:numPr>
          <w:ilvl w:val="0"/>
          <w:numId w:val="4"/>
        </w:numPr>
        <w:spacing w:after="0" w:line="240" w:lineRule="auto"/>
      </w:pPr>
      <w:r>
        <w:lastRenderedPageBreak/>
        <w:t xml:space="preserve">Adults should do activities to develop or maintain strength in the major muscle groups. These could include heavy gardening, carrying heavy shopping, or resistance exercise. Muscle strengthening activities should be done on at least two days a week, but any strengthening activity is better than none. </w:t>
      </w:r>
    </w:p>
    <w:p w14:paraId="64BBB214" w14:textId="508597B7" w:rsidR="00567C58" w:rsidRDefault="00567C58" w:rsidP="006843E1">
      <w:pPr>
        <w:pStyle w:val="ListParagraph"/>
        <w:numPr>
          <w:ilvl w:val="0"/>
          <w:numId w:val="4"/>
        </w:numPr>
        <w:spacing w:after="0" w:line="240" w:lineRule="auto"/>
      </w:pPr>
      <w:r>
        <w:t xml:space="preserve">Each week, adults should accumulate at least 150 minutes (2 1/2 hours) of moderate intensity activity (such as brisk walking or cycling); or 75 minutes of vigorous intensity activity (such as running); or even shorter durations of very vigorous intensity activity (such as sprinting or stair climbing); or a combination of moderate, </w:t>
      </w:r>
      <w:r w:rsidR="00C042FD">
        <w:t>vigorous,</w:t>
      </w:r>
      <w:r>
        <w:t xml:space="preserve"> and very vigorous intensity activity. </w:t>
      </w:r>
    </w:p>
    <w:p w14:paraId="0F889F44" w14:textId="27C48A24" w:rsidR="00567C58" w:rsidRDefault="00567C58" w:rsidP="006843E1">
      <w:pPr>
        <w:pStyle w:val="ListParagraph"/>
        <w:numPr>
          <w:ilvl w:val="0"/>
          <w:numId w:val="4"/>
        </w:numPr>
        <w:spacing w:after="0" w:line="240" w:lineRule="auto"/>
      </w:pPr>
      <w:r>
        <w:t xml:space="preserve">Adults should aim to minimise the amount of time spent being sedentary, and when physically possible should break up long periods of inactivity with at least light physical activity. </w:t>
      </w:r>
    </w:p>
    <w:p w14:paraId="39F4498A" w14:textId="77777777" w:rsidR="008552A0" w:rsidRDefault="008552A0" w:rsidP="008552A0">
      <w:pPr>
        <w:spacing w:after="0" w:line="240" w:lineRule="auto"/>
      </w:pPr>
    </w:p>
    <w:p w14:paraId="0752AC0E" w14:textId="77777777" w:rsidR="00567C58" w:rsidRDefault="00567C58" w:rsidP="008552A0">
      <w:pPr>
        <w:pStyle w:val="Heading3"/>
      </w:pPr>
      <w:r>
        <w:t xml:space="preserve">Older Adults (65 years and over) </w:t>
      </w:r>
    </w:p>
    <w:p w14:paraId="08E17F83" w14:textId="44FEE1D8" w:rsidR="00567C58" w:rsidRDefault="00567C58" w:rsidP="006843E1">
      <w:pPr>
        <w:pStyle w:val="ListParagraph"/>
        <w:numPr>
          <w:ilvl w:val="0"/>
          <w:numId w:val="3"/>
        </w:numPr>
        <w:spacing w:after="0" w:line="240" w:lineRule="auto"/>
      </w:pPr>
      <w:r>
        <w:t xml:space="preserve">Older adults should participate in daily physical activity to gain health benefits, including maintenance of good physical and mental health, wellbeing, and social functioning. Some physical activity is better than none: even light activity brings some health benefits compared to being sedentary, while more daily physical activity provides greater health and social benefits. </w:t>
      </w:r>
    </w:p>
    <w:p w14:paraId="6B94201A" w14:textId="7104F5D0" w:rsidR="00567C58" w:rsidRDefault="00567C58" w:rsidP="006843E1">
      <w:pPr>
        <w:pStyle w:val="ListParagraph"/>
        <w:numPr>
          <w:ilvl w:val="0"/>
          <w:numId w:val="3"/>
        </w:numPr>
        <w:spacing w:after="0" w:line="240" w:lineRule="auto"/>
      </w:pPr>
      <w:r>
        <w:t xml:space="preserve">Older adults should maintain or improve their physical function by undertaking activities aimed at improving or maintaining muscle strength, </w:t>
      </w:r>
      <w:r w:rsidR="00C042FD">
        <w:t>balance,</w:t>
      </w:r>
      <w:r>
        <w:t xml:space="preserve"> and flexibility on at least two days a week. These could be combined with sessions involving moderate aerobic activity or could be additional sessions aimed specifically at these components of fitness. </w:t>
      </w:r>
    </w:p>
    <w:p w14:paraId="302ED9A4" w14:textId="646CC13C" w:rsidR="00567C58" w:rsidRDefault="00567C58" w:rsidP="006843E1">
      <w:pPr>
        <w:pStyle w:val="ListParagraph"/>
        <w:numPr>
          <w:ilvl w:val="0"/>
          <w:numId w:val="3"/>
        </w:numPr>
        <w:spacing w:after="0" w:line="240" w:lineRule="auto"/>
      </w:pPr>
      <w:r>
        <w:t xml:space="preserve">Each week older adults should aim to accumulate 150 minutes (two and a half hours) of moderate intensity aerobic activity, building up gradually from current levels. Those who are already regularly active can achieve these benefits through 75 minutes of vigorous intensity activity, or a combination of moderate and vigorous activity, to achieve greater benefits. Weight-bearing activities which create an impact through the body help to maintain bone health. </w:t>
      </w:r>
    </w:p>
    <w:p w14:paraId="26F5D92B" w14:textId="701E146D" w:rsidR="00567C58" w:rsidRDefault="00567C58" w:rsidP="006843E1">
      <w:pPr>
        <w:pStyle w:val="ListParagraph"/>
        <w:numPr>
          <w:ilvl w:val="0"/>
          <w:numId w:val="3"/>
        </w:numPr>
        <w:spacing w:after="0" w:line="240" w:lineRule="auto"/>
      </w:pPr>
      <w:r>
        <w:t>Older adults should break up prolonged periods of being sedentary with light activity when physically possible, or at least with standing, as this has distinct health benefits for older people.</w:t>
      </w:r>
    </w:p>
    <w:p w14:paraId="114942AA" w14:textId="05FE7859" w:rsidR="00651626" w:rsidRPr="00A52DF7" w:rsidRDefault="00651626" w:rsidP="00084FE1">
      <w:pPr>
        <w:spacing w:after="0" w:line="240" w:lineRule="auto"/>
      </w:pPr>
    </w:p>
    <w:p w14:paraId="30A841EA" w14:textId="47224F21" w:rsidR="00306778" w:rsidRDefault="00306778" w:rsidP="00C042FD">
      <w:pPr>
        <w:pStyle w:val="Heading3"/>
      </w:pPr>
      <w:r>
        <w:t>Disabled children and young people</w:t>
      </w:r>
      <w:sdt>
        <w:sdtPr>
          <w:rPr>
            <w:color w:val="000000"/>
            <w:vertAlign w:val="superscript"/>
          </w:rPr>
          <w:tag w:val="MENDELEY_CITATION_v3_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"/>
          <w:id w:val="-916401977"/>
          <w:placeholder>
            <w:docPart w:val="DefaultPlaceholder_-1854013440"/>
          </w:placeholder>
        </w:sdtPr>
        <w:sdtEndPr/>
        <w:sdtContent>
          <w:r w:rsidR="00023630" w:rsidRPr="00023630">
            <w:rPr>
              <w:color w:val="000000"/>
              <w:vertAlign w:val="superscript"/>
            </w:rPr>
            <w:t>3</w:t>
          </w:r>
        </w:sdtContent>
      </w:sdt>
    </w:p>
    <w:p w14:paraId="14D4CF7E" w14:textId="48D35343" w:rsidR="00370BCE" w:rsidRDefault="00FD3516" w:rsidP="00370BCE">
      <w:pPr>
        <w:pStyle w:val="ListParagraph"/>
        <w:numPr>
          <w:ilvl w:val="0"/>
          <w:numId w:val="17"/>
        </w:numPr>
        <w:spacing w:after="0" w:line="240" w:lineRule="auto"/>
      </w:pPr>
      <w:r>
        <w:t>U</w:t>
      </w:r>
      <w:r w:rsidR="00370BCE">
        <w:t>ndertake 120-180 minutes of aerobic physical activity per week at a moderate-to-vigorous intensity. This can be achieved in different ways (e.g.</w:t>
      </w:r>
      <w:r w:rsidR="00C042FD">
        <w:t>,</w:t>
      </w:r>
      <w:r w:rsidR="00370BCE">
        <w:t xml:space="preserve"> 20 minutes per day or 40 minutes, three times per week). </w:t>
      </w:r>
    </w:p>
    <w:p w14:paraId="2731E987" w14:textId="0C7ABD38" w:rsidR="0038423D" w:rsidRDefault="00FD3516" w:rsidP="00977CB6">
      <w:pPr>
        <w:pStyle w:val="ListParagraph"/>
        <w:numPr>
          <w:ilvl w:val="0"/>
          <w:numId w:val="17"/>
        </w:numPr>
        <w:spacing w:after="0" w:line="240" w:lineRule="auto"/>
      </w:pPr>
      <w:r>
        <w:t>C</w:t>
      </w:r>
      <w:r w:rsidR="00370BCE">
        <w:t>omplete challenging, but manageable, strength and balance activities three times per week, which are particularly beneficial for muscle strength and motor skills.</w:t>
      </w:r>
    </w:p>
    <w:p w14:paraId="030408FD" w14:textId="77777777" w:rsidR="00DB4710" w:rsidRDefault="00DB4710" w:rsidP="00DB4710">
      <w:pPr>
        <w:spacing w:after="0" w:line="240" w:lineRule="auto"/>
      </w:pPr>
    </w:p>
    <w:p w14:paraId="00040100" w14:textId="77777777" w:rsidR="00DB4710" w:rsidRDefault="00DB4710" w:rsidP="00084FE1">
      <w:pPr>
        <w:spacing w:after="0" w:line="240" w:lineRule="auto"/>
      </w:pPr>
    </w:p>
    <w:p w14:paraId="6E4F655B" w14:textId="77777777" w:rsidR="00F442A4" w:rsidRPr="00F442A4" w:rsidRDefault="00F442A4" w:rsidP="008641EA">
      <w:pPr>
        <w:pStyle w:val="Heading1"/>
      </w:pPr>
      <w:r w:rsidRPr="00F442A4">
        <w:t>2) Who’s at risk and why?</w:t>
      </w:r>
    </w:p>
    <w:p w14:paraId="4BE0E12B" w14:textId="77777777" w:rsidR="00BE15F6" w:rsidRDefault="00BE15F6" w:rsidP="00C135B8">
      <w:pPr>
        <w:spacing w:after="0" w:line="240" w:lineRule="auto"/>
      </w:pPr>
    </w:p>
    <w:p w14:paraId="55F9FF74" w14:textId="2719D2D4" w:rsidR="00020F70" w:rsidRDefault="00020F70" w:rsidP="00C042FD">
      <w:pPr>
        <w:pStyle w:val="Heading2"/>
      </w:pPr>
      <w:r>
        <w:t>Physical activity in adults and children</w:t>
      </w:r>
    </w:p>
    <w:p w14:paraId="7A3EEFE5" w14:textId="77777777" w:rsidR="00020F70" w:rsidRDefault="00020F70" w:rsidP="00C135B8">
      <w:pPr>
        <w:spacing w:after="0" w:line="240" w:lineRule="auto"/>
      </w:pPr>
    </w:p>
    <w:p w14:paraId="6BABBFA1" w14:textId="3E01420A" w:rsidR="00CE1545" w:rsidRDefault="00C135B8" w:rsidP="00C135B8">
      <w:pPr>
        <w:spacing w:after="0" w:line="240" w:lineRule="auto"/>
      </w:pPr>
      <w:r>
        <w:t xml:space="preserve">Every year the </w:t>
      </w:r>
      <w:r w:rsidRPr="00C135B8">
        <w:t>Active Lives Adult Survey</w:t>
      </w:r>
      <w:sdt>
        <w:sdtPr>
          <w:rPr>
            <w:color w:val="000000"/>
            <w:vertAlign w:val="superscript"/>
          </w:rPr>
          <w:tag w:val="MENDELEY_CITATION_v3_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"/>
          <w:id w:val="730658819"/>
          <w:placeholder>
            <w:docPart w:val="DefaultPlaceholder_-1854013440"/>
          </w:placeholder>
        </w:sdtPr>
        <w:sdtEndPr/>
        <w:sdtContent>
          <w:r w:rsidR="00023630" w:rsidRPr="00023630">
            <w:rPr>
              <w:color w:val="000000"/>
              <w:vertAlign w:val="superscript"/>
            </w:rPr>
            <w:t>4</w:t>
          </w:r>
        </w:sdtContent>
      </w:sdt>
      <w:r w:rsidR="00DD5084">
        <w:t xml:space="preserve"> </w:t>
      </w:r>
      <w:r>
        <w:t>produces national data on people</w:t>
      </w:r>
      <w:r w:rsidR="006166DD">
        <w:t>’</w:t>
      </w:r>
      <w:r>
        <w:t xml:space="preserve">s physical activity levels, reporting changes and variations between areas and demographic groups.  The Active Lives Adult Survey which gathered data between mid-November 2020 and mid-November 2021 suggested that, just over six in 10 adults (28.0 million) achieved </w:t>
      </w:r>
      <w:r w:rsidR="007C0EEF">
        <w:t>more than 150</w:t>
      </w:r>
      <w:r>
        <w:t xml:space="preserve"> minutes of activity a week</w:t>
      </w:r>
      <w:sdt>
        <w:sdtPr>
          <w:rPr>
            <w:color w:val="000000"/>
            <w:vertAlign w:val="superscript"/>
          </w:rPr>
          <w:tag w:val="MENDELEY_CITATION_v3_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"/>
          <w:id w:val="-299074718"/>
          <w:placeholder>
            <w:docPart w:val="DefaultPlaceholder_-1854013440"/>
          </w:placeholder>
        </w:sdtPr>
        <w:sdtEndPr/>
        <w:sdtContent>
          <w:r w:rsidR="00023630" w:rsidRPr="00023630">
            <w:rPr>
              <w:color w:val="000000"/>
              <w:vertAlign w:val="superscript"/>
            </w:rPr>
            <w:t>4</w:t>
          </w:r>
        </w:sdtContent>
      </w:sdt>
      <w:r>
        <w:t xml:space="preserve">. This data collection period would have been affected by various social distancing restrictions due to the COVID-19 pandemic. </w:t>
      </w:r>
      <w:r w:rsidR="002F3E0C">
        <w:t>The</w:t>
      </w:r>
      <w:r w:rsidR="00CC7603">
        <w:t>se</w:t>
      </w:r>
      <w:r w:rsidR="002F3E0C">
        <w:t xml:space="preserve"> data</w:t>
      </w:r>
      <w:r w:rsidR="00406410">
        <w:t xml:space="preserve"> </w:t>
      </w:r>
      <w:r w:rsidR="002F3E0C">
        <w:t>also suggested</w:t>
      </w:r>
      <w:r w:rsidR="006166DD">
        <w:t xml:space="preserve"> that:</w:t>
      </w:r>
    </w:p>
    <w:p w14:paraId="68A25342" w14:textId="19FD0561" w:rsidR="002F3E0C" w:rsidRDefault="002F3E0C" w:rsidP="006843E1">
      <w:pPr>
        <w:pStyle w:val="ListParagraph"/>
        <w:numPr>
          <w:ilvl w:val="0"/>
          <w:numId w:val="5"/>
        </w:numPr>
        <w:spacing w:after="0" w:line="240" w:lineRule="auto"/>
      </w:pPr>
      <w:r>
        <w:lastRenderedPageBreak/>
        <w:t xml:space="preserve">27.2% of the adult population are </w:t>
      </w:r>
      <w:r w:rsidR="00471E2E">
        <w:t xml:space="preserve">physically </w:t>
      </w:r>
      <w:r>
        <w:t>inactive</w:t>
      </w:r>
      <w:r w:rsidR="007C0EEF">
        <w:t>.</w:t>
      </w:r>
    </w:p>
    <w:p w14:paraId="74525936" w14:textId="6FDF5856" w:rsidR="002F3E0C" w:rsidRDefault="002F3E0C" w:rsidP="006843E1">
      <w:pPr>
        <w:pStyle w:val="ListParagraph"/>
        <w:numPr>
          <w:ilvl w:val="0"/>
          <w:numId w:val="5"/>
        </w:numPr>
        <w:spacing w:after="0" w:line="240" w:lineRule="auto"/>
      </w:pPr>
      <w:r>
        <w:t>The coronavirus pandemic resulted in a clear drop in activity levels since the last full pre-pandemic reference point (reduction of 1.9% compared to pre-pandemic levels)</w:t>
      </w:r>
      <w:r w:rsidR="007C0EEF">
        <w:t>.</w:t>
      </w:r>
    </w:p>
    <w:p w14:paraId="57E7359F" w14:textId="5A7E8ACB" w:rsidR="00C062C8" w:rsidRDefault="00C062C8" w:rsidP="006843E1">
      <w:pPr>
        <w:pStyle w:val="ListParagraph"/>
        <w:numPr>
          <w:ilvl w:val="0"/>
          <w:numId w:val="5"/>
        </w:numPr>
        <w:spacing w:after="0" w:line="240" w:lineRule="auto"/>
      </w:pPr>
      <w:r>
        <w:t>T</w:t>
      </w:r>
      <w:r w:rsidRPr="00C062C8">
        <w:t>here</w:t>
      </w:r>
      <w:r>
        <w:t xml:space="preserve"> has been</w:t>
      </w:r>
      <w:r w:rsidRPr="00C062C8">
        <w:t xml:space="preserve"> a small drop in those doing two or more sessions of muscle strengthening activity a week with 1.2%, fewer adults meeting the guideline compared to 12 month</w:t>
      </w:r>
      <w:r w:rsidR="009113A7">
        <w:t>s</w:t>
      </w:r>
      <w:r w:rsidRPr="00C062C8">
        <w:t xml:space="preserve"> ago</w:t>
      </w:r>
      <w:r w:rsidR="007C0EEF">
        <w:t>.</w:t>
      </w:r>
    </w:p>
    <w:p w14:paraId="71BD70C1" w14:textId="315108F9" w:rsidR="00C062C8" w:rsidRDefault="00C062C8" w:rsidP="00C062C8">
      <w:pPr>
        <w:spacing w:after="0" w:line="240" w:lineRule="auto"/>
      </w:pPr>
    </w:p>
    <w:p w14:paraId="0CD20DF4" w14:textId="1F44574F" w:rsidR="00C062C8" w:rsidRDefault="00C062C8" w:rsidP="00C062C8">
      <w:pPr>
        <w:spacing w:after="0" w:line="240" w:lineRule="auto"/>
      </w:pPr>
      <w:r>
        <w:t>The most recent Active Lives Children and Young People Survey</w:t>
      </w:r>
      <w:sdt>
        <w:sdtPr>
          <w:rPr>
            <w:color w:val="000000"/>
            <w:vertAlign w:val="superscript"/>
          </w:rPr>
          <w:tag w:val="MENDELEY_CITATION_v3_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"/>
          <w:id w:val="-2131469764"/>
          <w:placeholder>
            <w:docPart w:val="DefaultPlaceholder_-1854013440"/>
          </w:placeholder>
        </w:sdtPr>
        <w:sdtEndPr/>
        <w:sdtContent>
          <w:r w:rsidR="00023630" w:rsidRPr="00023630">
            <w:rPr>
              <w:color w:val="000000"/>
              <w:vertAlign w:val="superscript"/>
            </w:rPr>
            <w:t>5</w:t>
          </w:r>
        </w:sdtContent>
      </w:sdt>
      <w:r w:rsidR="00C84FD8">
        <w:t xml:space="preserve"> had the following headlines</w:t>
      </w:r>
      <w:r w:rsidR="006166DD">
        <w:t>:</w:t>
      </w:r>
    </w:p>
    <w:p w14:paraId="3D4F269D" w14:textId="6F7AC601" w:rsidR="00C84FD8" w:rsidRDefault="0087720C" w:rsidP="006843E1">
      <w:pPr>
        <w:pStyle w:val="ListParagraph"/>
        <w:numPr>
          <w:ilvl w:val="0"/>
          <w:numId w:val="6"/>
        </w:numPr>
        <w:spacing w:after="0" w:line="240" w:lineRule="auto"/>
      </w:pPr>
      <w:r>
        <w:t xml:space="preserve">Approximately </w:t>
      </w:r>
      <w:r w:rsidR="00C84FD8" w:rsidRPr="00C84FD8">
        <w:t xml:space="preserve">44.6% of children and young </w:t>
      </w:r>
      <w:r w:rsidR="00C84FD8">
        <w:t>people</w:t>
      </w:r>
      <w:r w:rsidR="00C84FD8" w:rsidRPr="00C84FD8">
        <w:t xml:space="preserve"> are meeting the Chief Medical Officer guidelines of taking part in sport and physical activity for an average of 60 minutes or more every day</w:t>
      </w:r>
      <w:r w:rsidR="007C0EEF">
        <w:t>.</w:t>
      </w:r>
    </w:p>
    <w:p w14:paraId="3606E52E" w14:textId="297EA3DF" w:rsidR="00C84FD8" w:rsidRDefault="0087720C" w:rsidP="006843E1">
      <w:pPr>
        <w:pStyle w:val="ListParagraph"/>
        <w:numPr>
          <w:ilvl w:val="0"/>
          <w:numId w:val="6"/>
        </w:numPr>
        <w:spacing w:after="0" w:line="240" w:lineRule="auto"/>
      </w:pPr>
      <w:r>
        <w:t xml:space="preserve">Around </w:t>
      </w:r>
      <w:r w:rsidR="00C84FD8" w:rsidRPr="00C84FD8">
        <w:t>32.4% do less than an average of 30 minutes a day</w:t>
      </w:r>
      <w:r w:rsidR="00C84FD8">
        <w:t xml:space="preserve"> and therefore classified as inactive</w:t>
      </w:r>
      <w:r w:rsidR="007C0EEF">
        <w:t>.</w:t>
      </w:r>
    </w:p>
    <w:p w14:paraId="06D2A066" w14:textId="293446AC" w:rsidR="00C135B8" w:rsidRDefault="00C84FD8" w:rsidP="006843E1">
      <w:pPr>
        <w:pStyle w:val="ListParagraph"/>
        <w:numPr>
          <w:ilvl w:val="0"/>
          <w:numId w:val="6"/>
        </w:numPr>
        <w:spacing w:after="0" w:line="240" w:lineRule="auto"/>
      </w:pPr>
      <w:r w:rsidRPr="00C84FD8">
        <w:t xml:space="preserve">Activity levels remain down compared to pre-pandemic </w:t>
      </w:r>
      <w:r w:rsidR="007C0EEF">
        <w:t>levels.</w:t>
      </w:r>
    </w:p>
    <w:p w14:paraId="6900D509" w14:textId="38FE20AA" w:rsidR="00A75071" w:rsidRDefault="00A75071" w:rsidP="006843E1">
      <w:pPr>
        <w:pStyle w:val="ListParagraph"/>
        <w:numPr>
          <w:ilvl w:val="0"/>
          <w:numId w:val="6"/>
        </w:numPr>
        <w:spacing w:after="0" w:line="240" w:lineRule="auto"/>
      </w:pPr>
      <w:r w:rsidRPr="00A75071">
        <w:t>As children and young people get older, their activity preferences change</w:t>
      </w:r>
      <w:r>
        <w:t xml:space="preserve">. </w:t>
      </w:r>
      <w:r w:rsidRPr="00A75071">
        <w:t>Active play, walking, dance, riding a scooter and swimming are all more prevalent among the youngest children (Years 1-2</w:t>
      </w:r>
      <w:r>
        <w:t xml:space="preserve">). </w:t>
      </w:r>
      <w:r w:rsidRPr="00A75071">
        <w:t>Team sports and running, athletics or multi</w:t>
      </w:r>
      <w:r>
        <w:t>-</w:t>
      </w:r>
      <w:r w:rsidRPr="00A75071">
        <w:t>sports are most prevalent among junior age children (Years 3-6</w:t>
      </w:r>
      <w:r>
        <w:t xml:space="preserve">). </w:t>
      </w:r>
      <w:r w:rsidRPr="00A75071">
        <w:t>Gym or fitness is most prevalent among the oldest young people (Years 7-11</w:t>
      </w:r>
      <w:r>
        <w:t>)</w:t>
      </w:r>
      <w:r w:rsidR="007C0EEF">
        <w:t>.</w:t>
      </w:r>
    </w:p>
    <w:p w14:paraId="41B1D56D" w14:textId="5779540D" w:rsidR="00020F70" w:rsidRDefault="00020F70" w:rsidP="00020F70">
      <w:pPr>
        <w:spacing w:after="0" w:line="240" w:lineRule="auto"/>
      </w:pPr>
    </w:p>
    <w:p w14:paraId="649A4924" w14:textId="67808168" w:rsidR="00020F70" w:rsidRDefault="0063508B" w:rsidP="00C042FD">
      <w:pPr>
        <w:pStyle w:val="Heading2"/>
      </w:pPr>
      <w:r>
        <w:t>Fixed risk factors for physical inactivity</w:t>
      </w:r>
    </w:p>
    <w:p w14:paraId="7734BD24" w14:textId="256E15A5" w:rsidR="0063508B" w:rsidRDefault="0063508B" w:rsidP="00020F70">
      <w:pPr>
        <w:spacing w:after="0" w:line="240" w:lineRule="auto"/>
      </w:pPr>
    </w:p>
    <w:p w14:paraId="0B410E7F" w14:textId="6BC67D2B" w:rsidR="0063508B" w:rsidRDefault="0063508B" w:rsidP="00020F70">
      <w:pPr>
        <w:spacing w:after="0" w:line="240" w:lineRule="auto"/>
        <w:rPr>
          <w:rFonts w:cstheme="minorHAnsi"/>
        </w:rPr>
      </w:pPr>
      <w:r>
        <w:rPr>
          <w:rFonts w:cstheme="minorHAnsi"/>
        </w:rPr>
        <w:t xml:space="preserve">These are </w:t>
      </w:r>
      <w:r w:rsidRPr="0056093E">
        <w:rPr>
          <w:rFonts w:cstheme="minorHAnsi"/>
        </w:rPr>
        <w:t>risk factor</w:t>
      </w:r>
      <w:r>
        <w:rPr>
          <w:rFonts w:cstheme="minorHAnsi"/>
        </w:rPr>
        <w:t>s</w:t>
      </w:r>
      <w:r w:rsidRPr="0056093E">
        <w:rPr>
          <w:rFonts w:cstheme="minorHAnsi"/>
        </w:rPr>
        <w:t xml:space="preserve"> that cannot be </w:t>
      </w:r>
      <w:r w:rsidR="006024E2">
        <w:rPr>
          <w:rFonts w:cstheme="minorHAnsi"/>
        </w:rPr>
        <w:t xml:space="preserve">modified </w:t>
      </w:r>
      <w:r w:rsidRPr="0056093E">
        <w:rPr>
          <w:rFonts w:cstheme="minorHAnsi"/>
        </w:rPr>
        <w:t xml:space="preserve">and </w:t>
      </w:r>
      <w:r>
        <w:rPr>
          <w:rFonts w:cstheme="minorHAnsi"/>
        </w:rPr>
        <w:t>include a</w:t>
      </w:r>
      <w:r w:rsidRPr="002047E1">
        <w:rPr>
          <w:rFonts w:cstheme="minorHAnsi"/>
        </w:rPr>
        <w:t xml:space="preserve">ge, </w:t>
      </w:r>
      <w:proofErr w:type="gramStart"/>
      <w:r>
        <w:rPr>
          <w:rFonts w:cstheme="minorHAnsi"/>
        </w:rPr>
        <w:t>sex</w:t>
      </w:r>
      <w:proofErr w:type="gramEnd"/>
      <w:r>
        <w:rPr>
          <w:rFonts w:cstheme="minorHAnsi"/>
        </w:rPr>
        <w:t xml:space="preserve"> and</w:t>
      </w:r>
      <w:r w:rsidRPr="002047E1">
        <w:rPr>
          <w:rFonts w:cstheme="minorHAnsi"/>
        </w:rPr>
        <w:t xml:space="preserve"> </w:t>
      </w:r>
      <w:r>
        <w:rPr>
          <w:rFonts w:cstheme="minorHAnsi"/>
        </w:rPr>
        <w:t>ethnicity.</w:t>
      </w:r>
    </w:p>
    <w:p w14:paraId="252D5E5C" w14:textId="5B9073C0" w:rsidR="0063508B" w:rsidRDefault="0063508B" w:rsidP="00020F70">
      <w:pPr>
        <w:spacing w:after="0" w:line="240" w:lineRule="auto"/>
        <w:rPr>
          <w:rFonts w:cstheme="minorHAnsi"/>
        </w:rPr>
      </w:pPr>
    </w:p>
    <w:p w14:paraId="4FB568FC" w14:textId="03CB3A68" w:rsidR="0063508B" w:rsidRDefault="000913B1" w:rsidP="00C042FD">
      <w:pPr>
        <w:pStyle w:val="Heading3"/>
      </w:pPr>
      <w:r>
        <w:t>Age</w:t>
      </w:r>
    </w:p>
    <w:p w14:paraId="616FEE77" w14:textId="575DC4F4" w:rsidR="000913B1" w:rsidRDefault="000913B1" w:rsidP="000913B1">
      <w:pPr>
        <w:pStyle w:val="ListParagraph"/>
        <w:numPr>
          <w:ilvl w:val="0"/>
          <w:numId w:val="5"/>
        </w:numPr>
        <w:spacing w:after="0" w:line="240" w:lineRule="auto"/>
      </w:pPr>
      <w:r w:rsidRPr="002F3E0C">
        <w:t>Activity levels generally decrease with age, with the sharpest decrease coming at age 75</w:t>
      </w:r>
      <w:r w:rsidR="007C0EEF">
        <w:t xml:space="preserve"> and over</w:t>
      </w:r>
      <w:r w:rsidR="00C042FD">
        <w:t>.</w:t>
      </w:r>
    </w:p>
    <w:p w14:paraId="061EB0FD" w14:textId="59B5F8BB" w:rsidR="000913B1" w:rsidRDefault="000913B1" w:rsidP="000913B1">
      <w:pPr>
        <w:pStyle w:val="ListParagraph"/>
        <w:numPr>
          <w:ilvl w:val="0"/>
          <w:numId w:val="6"/>
        </w:numPr>
        <w:spacing w:after="0" w:line="240" w:lineRule="auto"/>
      </w:pPr>
      <w:r>
        <w:t>In children, a</w:t>
      </w:r>
      <w:r w:rsidRPr="00C84FD8">
        <w:t>ctivity levels are lowest for school Years 3-4</w:t>
      </w:r>
      <w:r w:rsidR="007C0EEF">
        <w:t>.</w:t>
      </w:r>
    </w:p>
    <w:p w14:paraId="420FC0A2" w14:textId="6657DAA8" w:rsidR="000913B1" w:rsidRDefault="000913B1" w:rsidP="000913B1">
      <w:pPr>
        <w:spacing w:after="0" w:line="240" w:lineRule="auto"/>
      </w:pPr>
    </w:p>
    <w:p w14:paraId="536C569E" w14:textId="2DBD0218" w:rsidR="000913B1" w:rsidRDefault="000913B1" w:rsidP="00C042FD">
      <w:pPr>
        <w:pStyle w:val="Heading3"/>
      </w:pPr>
      <w:r>
        <w:t>Sex</w:t>
      </w:r>
    </w:p>
    <w:p w14:paraId="7041A591" w14:textId="17DF79AA" w:rsidR="000913B1" w:rsidRDefault="000913B1" w:rsidP="000913B1">
      <w:pPr>
        <w:pStyle w:val="ListParagraph"/>
        <w:numPr>
          <w:ilvl w:val="0"/>
          <w:numId w:val="5"/>
        </w:numPr>
        <w:spacing w:after="0" w:line="240" w:lineRule="auto"/>
      </w:pPr>
      <w:r>
        <w:t>Men (63%) are more likely to be active than women (60%)</w:t>
      </w:r>
      <w:r w:rsidR="007C0EEF">
        <w:t>.</w:t>
      </w:r>
    </w:p>
    <w:p w14:paraId="182E748E" w14:textId="7CC6001E" w:rsidR="000913B1" w:rsidRDefault="000913B1" w:rsidP="000913B1">
      <w:pPr>
        <w:pStyle w:val="ListParagraph"/>
        <w:numPr>
          <w:ilvl w:val="0"/>
          <w:numId w:val="5"/>
        </w:numPr>
        <w:spacing w:after="0" w:line="240" w:lineRule="auto"/>
      </w:pPr>
      <w:r w:rsidRPr="00C84FD8">
        <w:t>Boys are equally as likely to be active as girls</w:t>
      </w:r>
      <w:r w:rsidR="007C0EEF">
        <w:t>.</w:t>
      </w:r>
    </w:p>
    <w:p w14:paraId="499AC637" w14:textId="7CF348F6" w:rsidR="000913B1" w:rsidRDefault="000913B1" w:rsidP="000913B1">
      <w:pPr>
        <w:spacing w:after="0" w:line="240" w:lineRule="auto"/>
      </w:pPr>
    </w:p>
    <w:p w14:paraId="1C42F876" w14:textId="73912404" w:rsidR="000913B1" w:rsidRDefault="000913B1" w:rsidP="00C042FD">
      <w:pPr>
        <w:pStyle w:val="Heading3"/>
      </w:pPr>
      <w:r>
        <w:t>Ethnicity</w:t>
      </w:r>
    </w:p>
    <w:p w14:paraId="7E38793A" w14:textId="31D414EB" w:rsidR="002A675D" w:rsidRDefault="002A675D" w:rsidP="002A675D">
      <w:pPr>
        <w:pStyle w:val="ListParagraph"/>
        <w:numPr>
          <w:ilvl w:val="0"/>
          <w:numId w:val="6"/>
        </w:numPr>
        <w:spacing w:after="0" w:line="240" w:lineRule="auto"/>
      </w:pPr>
      <w:r w:rsidRPr="00C062C8">
        <w:t xml:space="preserve">There are differences in activity levels </w:t>
      </w:r>
      <w:r>
        <w:t xml:space="preserve">of adults </w:t>
      </w:r>
      <w:r w:rsidRPr="00C062C8">
        <w:t>based on ethnic background</w:t>
      </w:r>
      <w:r w:rsidR="007C0EEF">
        <w:t>.</w:t>
      </w:r>
    </w:p>
    <w:p w14:paraId="274EBD05" w14:textId="6A483372" w:rsidR="000913B1" w:rsidRDefault="000913B1" w:rsidP="000913B1">
      <w:pPr>
        <w:pStyle w:val="ListParagraph"/>
        <w:numPr>
          <w:ilvl w:val="0"/>
          <w:numId w:val="6"/>
        </w:numPr>
        <w:spacing w:after="0" w:line="240" w:lineRule="auto"/>
      </w:pPr>
      <w:r>
        <w:t xml:space="preserve">Children from </w:t>
      </w:r>
      <w:r w:rsidRPr="00C84FD8">
        <w:t xml:space="preserve">White British, White Other and Mixed backgrounds are more likely to be active than those from Asian, </w:t>
      </w:r>
      <w:proofErr w:type="gramStart"/>
      <w:r w:rsidRPr="00C84FD8">
        <w:t>Black</w:t>
      </w:r>
      <w:proofErr w:type="gramEnd"/>
      <w:r w:rsidRPr="00C84FD8">
        <w:t xml:space="preserve"> and Other ethnic backgrounds</w:t>
      </w:r>
      <w:r w:rsidR="007C0EEF">
        <w:t>.</w:t>
      </w:r>
    </w:p>
    <w:p w14:paraId="2F440461" w14:textId="77777777" w:rsidR="000913B1" w:rsidRDefault="000913B1" w:rsidP="00C042FD">
      <w:pPr>
        <w:spacing w:after="0" w:line="240" w:lineRule="auto"/>
      </w:pPr>
    </w:p>
    <w:p w14:paraId="37B5351F" w14:textId="4E7BB143" w:rsidR="000913B1" w:rsidRDefault="000913B1" w:rsidP="00C042FD">
      <w:pPr>
        <w:pStyle w:val="Heading3"/>
      </w:pPr>
      <w:r>
        <w:t xml:space="preserve">Disability or </w:t>
      </w:r>
      <w:r w:rsidR="00A642E6">
        <w:t>long-term</w:t>
      </w:r>
      <w:r>
        <w:t xml:space="preserve"> health condition</w:t>
      </w:r>
    </w:p>
    <w:p w14:paraId="5F317521" w14:textId="485EA927" w:rsidR="000913B1" w:rsidRDefault="000913B1" w:rsidP="000913B1">
      <w:pPr>
        <w:pStyle w:val="ListParagraph"/>
        <w:numPr>
          <w:ilvl w:val="0"/>
          <w:numId w:val="5"/>
        </w:numPr>
        <w:spacing w:after="0" w:line="240" w:lineRule="auto"/>
      </w:pPr>
      <w:r>
        <w:t>In adults, a</w:t>
      </w:r>
      <w:r w:rsidRPr="00C062C8">
        <w:t>ctivity is less common for disabled people or those with a long-term health condition than those without</w:t>
      </w:r>
      <w:r w:rsidR="007C0EEF">
        <w:t>.</w:t>
      </w:r>
    </w:p>
    <w:p w14:paraId="542E3B32" w14:textId="6AEC6F0D" w:rsidR="000913B1" w:rsidRDefault="000913B1" w:rsidP="000913B1">
      <w:pPr>
        <w:pStyle w:val="ListParagraph"/>
        <w:numPr>
          <w:ilvl w:val="0"/>
          <w:numId w:val="5"/>
        </w:numPr>
        <w:spacing w:after="0" w:line="240" w:lineRule="auto"/>
      </w:pPr>
      <w:r w:rsidRPr="00C84FD8">
        <w:t>Activity levels among children and young people with a disability or long-term health condition are the same as for those without one</w:t>
      </w:r>
      <w:r w:rsidR="007C0EEF">
        <w:t>.</w:t>
      </w:r>
    </w:p>
    <w:p w14:paraId="6E56BAF9" w14:textId="77777777" w:rsidR="000913B1" w:rsidRDefault="000913B1" w:rsidP="000913B1">
      <w:pPr>
        <w:spacing w:after="0" w:line="240" w:lineRule="auto"/>
      </w:pPr>
    </w:p>
    <w:p w14:paraId="71208939" w14:textId="61D0228F" w:rsidR="000913B1" w:rsidRDefault="00A642E6" w:rsidP="00C042FD">
      <w:pPr>
        <w:pStyle w:val="Heading2"/>
      </w:pPr>
      <w:r>
        <w:t xml:space="preserve">Wider determinants of health which impact on physical </w:t>
      </w:r>
      <w:proofErr w:type="gramStart"/>
      <w:r>
        <w:t>activity</w:t>
      </w:r>
      <w:proofErr w:type="gramEnd"/>
    </w:p>
    <w:p w14:paraId="4711FA29" w14:textId="77777777" w:rsidR="000913B1" w:rsidRDefault="000913B1" w:rsidP="00020F70">
      <w:pPr>
        <w:spacing w:after="0" w:line="240" w:lineRule="auto"/>
        <w:rPr>
          <w:rFonts w:cstheme="minorHAnsi"/>
        </w:rPr>
      </w:pPr>
    </w:p>
    <w:p w14:paraId="3C1AF5D6" w14:textId="6B085AE4" w:rsidR="0063508B" w:rsidRDefault="00A642E6" w:rsidP="00A642E6">
      <w:pPr>
        <w:pStyle w:val="Heading3"/>
      </w:pPr>
      <w:r>
        <w:t>Deprivation</w:t>
      </w:r>
    </w:p>
    <w:p w14:paraId="01E13AC6" w14:textId="2FE92C3D" w:rsidR="00A642E6" w:rsidRDefault="00A642E6" w:rsidP="00A642E6">
      <w:pPr>
        <w:pStyle w:val="ListParagraph"/>
        <w:numPr>
          <w:ilvl w:val="0"/>
          <w:numId w:val="6"/>
        </w:numPr>
        <w:spacing w:after="0" w:line="240" w:lineRule="auto"/>
      </w:pPr>
      <w:r>
        <w:t>Children</w:t>
      </w:r>
      <w:r w:rsidRPr="00C84FD8">
        <w:t xml:space="preserve"> </w:t>
      </w:r>
      <w:r w:rsidR="00260744">
        <w:t xml:space="preserve">in </w:t>
      </w:r>
      <w:r w:rsidR="00CC7603">
        <w:t>low-income</w:t>
      </w:r>
      <w:r w:rsidRPr="00C84FD8">
        <w:t xml:space="preserve"> families are the least likely to be active</w:t>
      </w:r>
      <w:r w:rsidR="007C0EEF">
        <w:t>.</w:t>
      </w:r>
    </w:p>
    <w:p w14:paraId="7AF104C0" w14:textId="117DFCDD" w:rsidR="00A642E6" w:rsidRDefault="00A642E6" w:rsidP="00A642E6"/>
    <w:p w14:paraId="295A7326" w14:textId="486901BA" w:rsidR="00A642E6" w:rsidRDefault="00A642E6" w:rsidP="00C042FD">
      <w:pPr>
        <w:pStyle w:val="Heading3"/>
      </w:pPr>
      <w:r>
        <w:lastRenderedPageBreak/>
        <w:t>Employment</w:t>
      </w:r>
    </w:p>
    <w:p w14:paraId="52ABA1B1" w14:textId="38FE83F0" w:rsidR="00A642E6" w:rsidRDefault="00876721" w:rsidP="00A642E6">
      <w:pPr>
        <w:pStyle w:val="ListParagraph"/>
        <w:numPr>
          <w:ilvl w:val="0"/>
          <w:numId w:val="5"/>
        </w:numPr>
        <w:spacing w:after="0" w:line="240" w:lineRule="auto"/>
      </w:pPr>
      <w:r>
        <w:t>In adults, those</w:t>
      </w:r>
      <w:r w:rsidR="00A642E6" w:rsidRPr="002F3E0C">
        <w:t xml:space="preserve"> in routine/ semi-routine jobs and those who are long-term unemployed or have never worked are the least likely to be active</w:t>
      </w:r>
      <w:r w:rsidR="007C0EEF">
        <w:t>.</w:t>
      </w:r>
      <w:r w:rsidR="00A642E6" w:rsidRPr="002F3E0C">
        <w:t xml:space="preserve"> </w:t>
      </w:r>
    </w:p>
    <w:p w14:paraId="25D1840F" w14:textId="77777777" w:rsidR="00A642E6" w:rsidRDefault="00A642E6" w:rsidP="00A642E6"/>
    <w:p w14:paraId="01D6D381" w14:textId="77777777" w:rsidR="00F442A4" w:rsidRPr="00F442A4" w:rsidRDefault="00F442A4" w:rsidP="0010645B">
      <w:pPr>
        <w:pStyle w:val="Heading1"/>
      </w:pPr>
      <w:r w:rsidRPr="00F442A4">
        <w:t>3) The level of need in the population</w:t>
      </w:r>
    </w:p>
    <w:p w14:paraId="297CB7BC" w14:textId="17F2DF8C" w:rsidR="00F442A4" w:rsidRDefault="00F442A4" w:rsidP="00F442A4">
      <w:pPr>
        <w:spacing w:after="0" w:line="240" w:lineRule="auto"/>
        <w:rPr>
          <w:b/>
        </w:rPr>
      </w:pPr>
    </w:p>
    <w:p w14:paraId="39E4DDF1" w14:textId="7962081C" w:rsidR="00F442A4" w:rsidRPr="00BC22C2" w:rsidRDefault="00BC22C2" w:rsidP="00F442A4">
      <w:pPr>
        <w:spacing w:after="0" w:line="240" w:lineRule="auto"/>
        <w:rPr>
          <w:bCs/>
        </w:rPr>
      </w:pPr>
      <w:r w:rsidRPr="00BC22C2">
        <w:rPr>
          <w:bCs/>
        </w:rPr>
        <w:t xml:space="preserve">The Active Lives Survey allows comparison between </w:t>
      </w:r>
      <w:r>
        <w:rPr>
          <w:bCs/>
        </w:rPr>
        <w:t xml:space="preserve">upper tier local authority physical activity levels. The most recent shows Medway is one of the least active places in the </w:t>
      </w:r>
      <w:proofErr w:type="gramStart"/>
      <w:r>
        <w:rPr>
          <w:bCs/>
        </w:rPr>
        <w:t>South East</w:t>
      </w:r>
      <w:proofErr w:type="gramEnd"/>
      <w:r>
        <w:rPr>
          <w:bCs/>
        </w:rPr>
        <w:t>, with 60.8% adults meeting the recommended 150 minutes of moderate activity, compared to 69.2% of adults</w:t>
      </w:r>
      <w:sdt>
        <w:sdtPr>
          <w:rPr>
            <w:bCs/>
            <w:color w:val="000000"/>
            <w:vertAlign w:val="superscript"/>
          </w:rPr>
          <w:tag w:val="MENDELEY_CITATION_v3_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"/>
          <w:id w:val="1212698218"/>
          <w:placeholder>
            <w:docPart w:val="DefaultPlaceholder_-1854013440"/>
          </w:placeholder>
        </w:sdtPr>
        <w:sdtEndPr/>
        <w:sdtContent>
          <w:r w:rsidR="00023630" w:rsidRPr="00023630">
            <w:rPr>
              <w:bCs/>
              <w:color w:val="000000"/>
              <w:vertAlign w:val="superscript"/>
            </w:rPr>
            <w:t>6</w:t>
          </w:r>
        </w:sdtContent>
      </w:sdt>
      <w:r>
        <w:rPr>
          <w:bCs/>
        </w:rPr>
        <w:t xml:space="preserve"> in the </w:t>
      </w:r>
      <w:r w:rsidR="00B51151">
        <w:rPr>
          <w:bCs/>
        </w:rPr>
        <w:t>England</w:t>
      </w:r>
      <w:r w:rsidR="007E2150">
        <w:rPr>
          <w:bCs/>
        </w:rPr>
        <w:t xml:space="preserve"> (Figure 1)</w:t>
      </w:r>
      <w:r>
        <w:rPr>
          <w:bCs/>
        </w:rPr>
        <w:t>.</w:t>
      </w:r>
    </w:p>
    <w:p w14:paraId="615FCE20" w14:textId="4EBB48E0" w:rsidR="00A75071" w:rsidRDefault="00A75071" w:rsidP="00F442A4">
      <w:pPr>
        <w:spacing w:after="0" w:line="240" w:lineRule="auto"/>
        <w:rPr>
          <w:iCs/>
        </w:rPr>
      </w:pPr>
      <w:r>
        <w:rPr>
          <w:noProof/>
        </w:rPr>
        <w:drawing>
          <wp:inline distT="0" distB="0" distL="0" distR="0" wp14:anchorId="72BE3554" wp14:editId="64EE85D1">
            <wp:extent cx="5731510" cy="4298950"/>
            <wp:effectExtent l="0" t="0" r="2540" b="635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49CCF02D" w14:textId="43A85FA7" w:rsidR="007E2150" w:rsidRPr="00902067" w:rsidRDefault="007E2150" w:rsidP="00F442A4">
      <w:pPr>
        <w:spacing w:after="0" w:line="240" w:lineRule="auto"/>
        <w:rPr>
          <w:i/>
        </w:rPr>
      </w:pPr>
      <w:r w:rsidRPr="00902067">
        <w:rPr>
          <w:b/>
          <w:bCs/>
          <w:i/>
        </w:rPr>
        <w:t xml:space="preserve">Figure 1: </w:t>
      </w:r>
      <w:r w:rsidRPr="00902067">
        <w:rPr>
          <w:i/>
        </w:rPr>
        <w:t xml:space="preserve">The percentage of physically active adults for Medway compared to England. The black points and line indicate the values for England and the blue line the values for Medway. Medway points are coloured red if they are significantly below the England average, amber if they are not significantly different, and green if they are significantly above the England average. </w:t>
      </w:r>
    </w:p>
    <w:p w14:paraId="76C59D17" w14:textId="77777777" w:rsidR="00C042FD" w:rsidRDefault="00C042FD" w:rsidP="00F442A4">
      <w:pPr>
        <w:spacing w:after="0" w:line="240" w:lineRule="auto"/>
        <w:rPr>
          <w:iCs/>
        </w:rPr>
      </w:pPr>
    </w:p>
    <w:p w14:paraId="7E2CFA8F" w14:textId="6462AB52" w:rsidR="00BC22C2" w:rsidRDefault="007E2150" w:rsidP="00F442A4">
      <w:pPr>
        <w:spacing w:after="0" w:line="240" w:lineRule="auto"/>
        <w:rPr>
          <w:iCs/>
        </w:rPr>
      </w:pPr>
      <w:r>
        <w:rPr>
          <w:iCs/>
        </w:rPr>
        <w:t xml:space="preserve">Approximately </w:t>
      </w:r>
      <w:r w:rsidR="00BC22C2">
        <w:rPr>
          <w:iCs/>
        </w:rPr>
        <w:t xml:space="preserve">23.8% </w:t>
      </w:r>
      <w:r w:rsidR="00B9594B">
        <w:rPr>
          <w:iCs/>
        </w:rPr>
        <w:t xml:space="preserve">of </w:t>
      </w:r>
      <w:r w:rsidR="00BC22C2">
        <w:rPr>
          <w:iCs/>
        </w:rPr>
        <w:t>adults in Medway self</w:t>
      </w:r>
      <w:r w:rsidR="0049564D">
        <w:rPr>
          <w:iCs/>
        </w:rPr>
        <w:t>-</w:t>
      </w:r>
      <w:r w:rsidR="00BC22C2">
        <w:rPr>
          <w:iCs/>
        </w:rPr>
        <w:t>report as being active for less than 30 minutes per week</w:t>
      </w:r>
      <w:r w:rsidR="00B9594B">
        <w:rPr>
          <w:iCs/>
        </w:rPr>
        <w:t xml:space="preserve"> and are therefore</w:t>
      </w:r>
      <w:r w:rsidR="00BC22C2">
        <w:rPr>
          <w:iCs/>
        </w:rPr>
        <w:t xml:space="preserve"> classified as </w:t>
      </w:r>
      <w:r w:rsidR="00DA4273">
        <w:rPr>
          <w:iCs/>
        </w:rPr>
        <w:t>physically and inactive</w:t>
      </w:r>
      <w:sdt>
        <w:sdtPr>
          <w:rPr>
            <w:iCs/>
            <w:color w:val="000000"/>
            <w:vertAlign w:val="superscript"/>
          </w:rPr>
          <w:tag w:val="MENDELEY_CITATION_v3_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"/>
          <w:id w:val="266824980"/>
          <w:placeholder>
            <w:docPart w:val="DefaultPlaceholder_-1854013440"/>
          </w:placeholder>
        </w:sdtPr>
        <w:sdtEndPr/>
        <w:sdtContent>
          <w:r w:rsidR="00023630" w:rsidRPr="00023630">
            <w:rPr>
              <w:iCs/>
              <w:color w:val="000000"/>
              <w:vertAlign w:val="superscript"/>
            </w:rPr>
            <w:t>7</w:t>
          </w:r>
        </w:sdtContent>
      </w:sdt>
      <w:r w:rsidR="00471E2E">
        <w:rPr>
          <w:iCs/>
        </w:rPr>
        <w:t xml:space="preserve"> </w:t>
      </w:r>
      <w:r>
        <w:rPr>
          <w:iCs/>
        </w:rPr>
        <w:t>(Figure 2)</w:t>
      </w:r>
      <w:r w:rsidR="00B9594B">
        <w:rPr>
          <w:iCs/>
        </w:rPr>
        <w:t>.</w:t>
      </w:r>
    </w:p>
    <w:p w14:paraId="37B866FB" w14:textId="77777777" w:rsidR="00C042FD" w:rsidRDefault="00C042FD" w:rsidP="00F442A4">
      <w:pPr>
        <w:spacing w:after="0" w:line="240" w:lineRule="auto"/>
        <w:rPr>
          <w:iCs/>
        </w:rPr>
      </w:pPr>
    </w:p>
    <w:p w14:paraId="521C0CF2" w14:textId="0172D973" w:rsidR="0049564D" w:rsidRDefault="0049564D" w:rsidP="00F442A4">
      <w:pPr>
        <w:spacing w:after="0" w:line="240" w:lineRule="auto"/>
        <w:rPr>
          <w:iCs/>
        </w:rPr>
      </w:pPr>
      <w:r>
        <w:rPr>
          <w:noProof/>
        </w:rPr>
        <w:lastRenderedPageBreak/>
        <w:drawing>
          <wp:inline distT="0" distB="0" distL="0" distR="0" wp14:anchorId="32EC6533" wp14:editId="73E25B0A">
            <wp:extent cx="5731510" cy="4298950"/>
            <wp:effectExtent l="0" t="0" r="2540" b="635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3CCC6B08" w14:textId="16286B14" w:rsidR="007E2150" w:rsidRPr="00902067" w:rsidRDefault="007E2150" w:rsidP="00F442A4">
      <w:pPr>
        <w:spacing w:after="0" w:line="240" w:lineRule="auto"/>
        <w:rPr>
          <w:i/>
        </w:rPr>
      </w:pPr>
      <w:r w:rsidRPr="00902067">
        <w:rPr>
          <w:b/>
          <w:bCs/>
          <w:i/>
        </w:rPr>
        <w:t xml:space="preserve">Figure 2: </w:t>
      </w:r>
      <w:r w:rsidRPr="00902067">
        <w:rPr>
          <w:i/>
        </w:rPr>
        <w:t>The percentage of physically inactive adults for Medway compared to England. The black points and line indicate the values for England and the blue line the values for Medway. Medway points are coloured red if they are significantly below the England average, amber if they are not significantly different, and green if they are significantly above the England average.</w:t>
      </w:r>
    </w:p>
    <w:p w14:paraId="27A08B26" w14:textId="77777777" w:rsidR="00C042FD" w:rsidRPr="007E2150" w:rsidRDefault="00C042FD" w:rsidP="00F442A4">
      <w:pPr>
        <w:spacing w:after="0" w:line="240" w:lineRule="auto"/>
        <w:rPr>
          <w:iCs/>
        </w:rPr>
      </w:pPr>
    </w:p>
    <w:p w14:paraId="5F9EF911" w14:textId="77777777" w:rsidR="007E2150" w:rsidRDefault="007E2150" w:rsidP="00F442A4">
      <w:pPr>
        <w:spacing w:after="0" w:line="240" w:lineRule="auto"/>
        <w:rPr>
          <w:iCs/>
        </w:rPr>
      </w:pPr>
    </w:p>
    <w:p w14:paraId="595D8FE4" w14:textId="231001F4" w:rsidR="00BC22C2" w:rsidRDefault="0049564D" w:rsidP="00F442A4">
      <w:pPr>
        <w:spacing w:after="0" w:line="240" w:lineRule="auto"/>
        <w:rPr>
          <w:iCs/>
        </w:rPr>
      </w:pPr>
      <w:r>
        <w:rPr>
          <w:iCs/>
        </w:rPr>
        <w:t>The trend for children and young people is more inconsistent, with the most recent data suggesting Medway has had a recent drop in activity levels for under 16s, resulting in just 39.3% being classified as active and meeting the physical activity guidelines</w:t>
      </w:r>
      <w:sdt>
        <w:sdtPr>
          <w:rPr>
            <w:iCs/>
            <w:color w:val="000000"/>
            <w:vertAlign w:val="superscript"/>
          </w:rPr>
          <w:tag w:val="MENDELEY_CITATION_v3_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"/>
          <w:id w:val="-1780404247"/>
          <w:placeholder>
            <w:docPart w:val="DefaultPlaceholder_-1854013440"/>
          </w:placeholder>
        </w:sdtPr>
        <w:sdtEndPr/>
        <w:sdtContent>
          <w:r w:rsidR="00023630" w:rsidRPr="00023630">
            <w:rPr>
              <w:iCs/>
              <w:color w:val="000000"/>
              <w:vertAlign w:val="superscript"/>
            </w:rPr>
            <w:t>8</w:t>
          </w:r>
        </w:sdtContent>
      </w:sdt>
      <w:r w:rsidR="007E2150">
        <w:rPr>
          <w:iCs/>
        </w:rPr>
        <w:t xml:space="preserve"> (Figure 3)</w:t>
      </w:r>
      <w:r>
        <w:rPr>
          <w:iCs/>
        </w:rPr>
        <w:t>.</w:t>
      </w:r>
      <w:r w:rsidR="00B34E11">
        <w:rPr>
          <w:iCs/>
        </w:rPr>
        <w:t xml:space="preserve"> It should be noted that data from 2019/20 and 2020/21 were collected throughout the disruptions caused by the COVID-19 pandemic. Data collection during this time followed Government guidelines but differed from previous years. This may affect the percentage of physically active children and young people </w:t>
      </w:r>
      <w:r w:rsidR="0037532F">
        <w:rPr>
          <w:iCs/>
        </w:rPr>
        <w:t>in Medway for these years.</w:t>
      </w:r>
    </w:p>
    <w:p w14:paraId="126C54A0" w14:textId="41A574BC" w:rsidR="0049564D" w:rsidRPr="00A75071" w:rsidRDefault="0049564D" w:rsidP="00F442A4">
      <w:pPr>
        <w:spacing w:after="0" w:line="240" w:lineRule="auto"/>
        <w:rPr>
          <w:iCs/>
        </w:rPr>
      </w:pPr>
      <w:r>
        <w:rPr>
          <w:noProof/>
        </w:rPr>
        <w:lastRenderedPageBreak/>
        <w:drawing>
          <wp:inline distT="0" distB="0" distL="0" distR="0" wp14:anchorId="4A0FE0CA" wp14:editId="0076CC54">
            <wp:extent cx="5731510" cy="4298950"/>
            <wp:effectExtent l="0" t="0" r="2540" b="635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1C232F4F" w14:textId="532C8A46" w:rsidR="006B0D6F" w:rsidRPr="00902067" w:rsidRDefault="007E2150" w:rsidP="00084FE1">
      <w:pPr>
        <w:spacing w:after="0" w:line="240" w:lineRule="auto"/>
        <w:rPr>
          <w:i/>
          <w:iCs/>
        </w:rPr>
      </w:pPr>
      <w:r w:rsidRPr="00902067">
        <w:rPr>
          <w:b/>
          <w:bCs/>
          <w:i/>
          <w:iCs/>
        </w:rPr>
        <w:t xml:space="preserve">Figure 3: </w:t>
      </w:r>
      <w:r w:rsidRPr="00902067">
        <w:rPr>
          <w:i/>
          <w:iCs/>
        </w:rPr>
        <w:t>The percentage of physically active children and young people for Medway compared to England. The black points and line indicate the values for England and the blue line the values for Medway. Medway points are coloured red if they are significantly below the England average, amber if they are not significantly different, and green if they are significantly above the England average.</w:t>
      </w:r>
    </w:p>
    <w:p w14:paraId="18D3DA0A" w14:textId="14060C48" w:rsidR="007E2150" w:rsidRDefault="007E2150" w:rsidP="00084FE1">
      <w:pPr>
        <w:spacing w:after="0" w:line="240" w:lineRule="auto"/>
      </w:pPr>
    </w:p>
    <w:p w14:paraId="16E0D078" w14:textId="77777777" w:rsidR="00260744" w:rsidRPr="00260744" w:rsidRDefault="00260744" w:rsidP="00260744">
      <w:pPr>
        <w:spacing w:after="0" w:line="240" w:lineRule="auto"/>
      </w:pPr>
      <w:r>
        <w:t xml:space="preserve">According to the recently completed Medway Health and Wellbeing Survey, </w:t>
      </w:r>
      <w:r w:rsidRPr="00260744">
        <w:t>Certain groups in Medway are more likely to be physically inactive. These groups include:</w:t>
      </w:r>
    </w:p>
    <w:p w14:paraId="49AA44D7" w14:textId="4858BF9C" w:rsidR="00260744" w:rsidRPr="00260744" w:rsidRDefault="00260744" w:rsidP="00260744">
      <w:pPr>
        <w:numPr>
          <w:ilvl w:val="0"/>
          <w:numId w:val="22"/>
        </w:numPr>
        <w:spacing w:after="0" w:line="240" w:lineRule="auto"/>
      </w:pPr>
      <w:r w:rsidRPr="00260744">
        <w:t>Adults in Gillingham South P</w:t>
      </w:r>
      <w:r>
        <w:t xml:space="preserve">rimary </w:t>
      </w:r>
      <w:r w:rsidRPr="00260744">
        <w:t>C</w:t>
      </w:r>
      <w:r>
        <w:t xml:space="preserve">are </w:t>
      </w:r>
      <w:r w:rsidRPr="00260744">
        <w:t>N</w:t>
      </w:r>
      <w:r>
        <w:t>etwor</w:t>
      </w:r>
      <w:r w:rsidR="00B51151">
        <w:t>k</w:t>
      </w:r>
      <w:r w:rsidR="00902067">
        <w:t>.</w:t>
      </w:r>
    </w:p>
    <w:p w14:paraId="241FBD41" w14:textId="0FBBA8AE" w:rsidR="00260744" w:rsidRPr="00260744" w:rsidRDefault="00260744" w:rsidP="00260744">
      <w:pPr>
        <w:numPr>
          <w:ilvl w:val="0"/>
          <w:numId w:val="22"/>
        </w:numPr>
        <w:spacing w:after="0" w:line="240" w:lineRule="auto"/>
      </w:pPr>
      <w:r w:rsidRPr="00260744">
        <w:t xml:space="preserve">Adults in wards Gillingham South, Rainham North, Rainham South, Rochester South and </w:t>
      </w:r>
      <w:proofErr w:type="spellStart"/>
      <w:r w:rsidRPr="00260744">
        <w:t>Horsted</w:t>
      </w:r>
      <w:proofErr w:type="spellEnd"/>
      <w:r w:rsidRPr="00260744">
        <w:t xml:space="preserve">, Strood South, </w:t>
      </w:r>
      <w:proofErr w:type="spellStart"/>
      <w:r w:rsidRPr="00260744">
        <w:t>Twydall</w:t>
      </w:r>
      <w:proofErr w:type="spellEnd"/>
      <w:r w:rsidRPr="00260744">
        <w:t>, and Watling</w:t>
      </w:r>
      <w:r w:rsidR="00902067">
        <w:t>.</w:t>
      </w:r>
    </w:p>
    <w:p w14:paraId="70AC3596" w14:textId="2D42C8FE" w:rsidR="00260744" w:rsidRPr="00260744" w:rsidRDefault="00260744" w:rsidP="00260744">
      <w:pPr>
        <w:numPr>
          <w:ilvl w:val="0"/>
          <w:numId w:val="22"/>
        </w:numPr>
        <w:spacing w:after="0" w:line="240" w:lineRule="auto"/>
      </w:pPr>
      <w:r w:rsidRPr="00260744">
        <w:t>Adults aged 65 and over</w:t>
      </w:r>
      <w:r w:rsidR="00902067">
        <w:t>.</w:t>
      </w:r>
    </w:p>
    <w:p w14:paraId="1990A691" w14:textId="7625916F" w:rsidR="00260744" w:rsidRPr="00260744" w:rsidRDefault="00260744" w:rsidP="00260744">
      <w:pPr>
        <w:numPr>
          <w:ilvl w:val="0"/>
          <w:numId w:val="22"/>
        </w:numPr>
        <w:spacing w:after="0" w:line="240" w:lineRule="auto"/>
      </w:pPr>
      <w:r w:rsidRPr="00260744">
        <w:t>Adults living in areas of high deprivation (quintile 1)</w:t>
      </w:r>
      <w:r w:rsidR="00902067">
        <w:t>.</w:t>
      </w:r>
    </w:p>
    <w:p w14:paraId="5D52D1E1" w14:textId="1A495560" w:rsidR="00260744" w:rsidRPr="00260744" w:rsidRDefault="00260744" w:rsidP="00260744">
      <w:pPr>
        <w:numPr>
          <w:ilvl w:val="0"/>
          <w:numId w:val="22"/>
        </w:numPr>
        <w:spacing w:after="0" w:line="240" w:lineRule="auto"/>
      </w:pPr>
      <w:r w:rsidRPr="00260744">
        <w:t>Economically inactive adults</w:t>
      </w:r>
      <w:r w:rsidR="00902067">
        <w:t>.</w:t>
      </w:r>
    </w:p>
    <w:p w14:paraId="4D4A9056" w14:textId="77777777" w:rsidR="00260744" w:rsidRPr="00260744" w:rsidRDefault="00260744" w:rsidP="00260744">
      <w:pPr>
        <w:numPr>
          <w:ilvl w:val="0"/>
          <w:numId w:val="22"/>
        </w:numPr>
        <w:spacing w:after="0" w:line="240" w:lineRule="auto"/>
      </w:pPr>
      <w:r w:rsidRPr="00260744">
        <w:t>Adults who rent (with or without housing benefit).</w:t>
      </w:r>
    </w:p>
    <w:p w14:paraId="0591CA9F" w14:textId="409006CA" w:rsidR="00260744" w:rsidRDefault="00260744" w:rsidP="00084FE1">
      <w:pPr>
        <w:spacing w:after="0" w:line="240" w:lineRule="auto"/>
      </w:pPr>
    </w:p>
    <w:p w14:paraId="2080BDB4" w14:textId="77777777" w:rsidR="00260744" w:rsidRPr="00AD2549" w:rsidRDefault="00260744" w:rsidP="00084FE1">
      <w:pPr>
        <w:spacing w:after="0" w:line="240" w:lineRule="auto"/>
      </w:pPr>
    </w:p>
    <w:p w14:paraId="0CDAAB7D" w14:textId="77777777" w:rsidR="00F442A4" w:rsidRPr="00F442A4" w:rsidRDefault="00F442A4" w:rsidP="00DF7202">
      <w:pPr>
        <w:pStyle w:val="Heading1"/>
      </w:pPr>
      <w:r w:rsidRPr="00F442A4">
        <w:t>4) Current services in relation to need</w:t>
      </w:r>
    </w:p>
    <w:p w14:paraId="3BF1A052" w14:textId="77777777" w:rsidR="00F442A4" w:rsidRDefault="00F442A4" w:rsidP="00F442A4">
      <w:pPr>
        <w:spacing w:after="0" w:line="240" w:lineRule="auto"/>
        <w:rPr>
          <w:b/>
        </w:rPr>
      </w:pPr>
    </w:p>
    <w:p w14:paraId="2B4ACC37" w14:textId="756CD489" w:rsidR="00902067" w:rsidRDefault="00F04284" w:rsidP="001406E3">
      <w:pPr>
        <w:spacing w:after="0" w:line="240" w:lineRule="auto"/>
        <w:rPr>
          <w:iCs/>
        </w:rPr>
      </w:pPr>
      <w:r>
        <w:rPr>
          <w:iCs/>
        </w:rPr>
        <w:t xml:space="preserve">There are </w:t>
      </w:r>
      <w:proofErr w:type="gramStart"/>
      <w:r>
        <w:rPr>
          <w:iCs/>
        </w:rPr>
        <w:t>a number of</w:t>
      </w:r>
      <w:proofErr w:type="gramEnd"/>
      <w:r>
        <w:rPr>
          <w:iCs/>
        </w:rPr>
        <w:t xml:space="preserve"> physical activity interventions currently in place in Medway</w:t>
      </w:r>
      <w:r w:rsidR="00403C2E">
        <w:rPr>
          <w:iCs/>
        </w:rPr>
        <w:t xml:space="preserve">, many of which are described on </w:t>
      </w:r>
      <w:hyperlink r:id="rId11" w:history="1">
        <w:r w:rsidR="00403C2E">
          <w:rPr>
            <w:rStyle w:val="Hyperlink"/>
            <w:iCs/>
          </w:rPr>
          <w:t>t</w:t>
        </w:r>
        <w:r w:rsidR="00403C2E" w:rsidRPr="00403C2E">
          <w:rPr>
            <w:rStyle w:val="Hyperlink"/>
            <w:iCs/>
          </w:rPr>
          <w:t>he</w:t>
        </w:r>
        <w:r w:rsidR="00403C2E">
          <w:rPr>
            <w:rStyle w:val="Hyperlink"/>
            <w:iCs/>
          </w:rPr>
          <w:t xml:space="preserve"> A</w:t>
        </w:r>
        <w:r w:rsidR="00403C2E" w:rsidRPr="00403C2E">
          <w:rPr>
            <w:rStyle w:val="Hyperlink"/>
            <w:iCs/>
          </w:rPr>
          <w:t xml:space="preserve"> Better Medway website</w:t>
        </w:r>
      </w:hyperlink>
      <w:r>
        <w:rPr>
          <w:iCs/>
        </w:rPr>
        <w:t xml:space="preserve">. </w:t>
      </w:r>
      <w:r w:rsidRPr="00F04284">
        <w:rPr>
          <w:iCs/>
        </w:rPr>
        <w:t xml:space="preserve">The </w:t>
      </w:r>
      <w:bookmarkStart w:id="0" w:name="_Hlk106110307"/>
      <w:r w:rsidR="00403C2E">
        <w:rPr>
          <w:iCs/>
        </w:rPr>
        <w:fldChar w:fldCharType="begin"/>
      </w:r>
      <w:r w:rsidR="00403C2E">
        <w:rPr>
          <w:iCs/>
        </w:rPr>
        <w:instrText xml:space="preserve"> HYPERLINK "http://wholesystemobesity.uk/medway/" </w:instrText>
      </w:r>
      <w:r w:rsidR="00403C2E">
        <w:rPr>
          <w:iCs/>
        </w:rPr>
      </w:r>
      <w:r w:rsidR="00403C2E">
        <w:rPr>
          <w:iCs/>
        </w:rPr>
        <w:fldChar w:fldCharType="separate"/>
      </w:r>
      <w:r w:rsidRPr="00403C2E">
        <w:rPr>
          <w:rStyle w:val="Hyperlink"/>
          <w:iCs/>
        </w:rPr>
        <w:t>Medway Whole Systems Obesity dashboard</w:t>
      </w:r>
      <w:r w:rsidR="00403C2E">
        <w:rPr>
          <w:iCs/>
        </w:rPr>
        <w:fldChar w:fldCharType="end"/>
      </w:r>
      <w:r w:rsidRPr="00F04284">
        <w:rPr>
          <w:iCs/>
        </w:rPr>
        <w:t xml:space="preserve"> maps the work being carried out to support all Medway residents to adopt healthier lifestyles and achieve a healthy weight</w:t>
      </w:r>
      <w:r>
        <w:rPr>
          <w:iCs/>
        </w:rPr>
        <w:t xml:space="preserve">. </w:t>
      </w:r>
      <w:bookmarkEnd w:id="0"/>
      <w:r w:rsidR="00A617D8">
        <w:rPr>
          <w:iCs/>
        </w:rPr>
        <w:t>These services have a varying level of uptake and awareness, with some activities reaching their capacity and others needing more participants.</w:t>
      </w:r>
    </w:p>
    <w:p w14:paraId="25F95172" w14:textId="77777777" w:rsidR="00DB4710" w:rsidRDefault="00DB4710" w:rsidP="001406E3">
      <w:pPr>
        <w:spacing w:after="0" w:line="240" w:lineRule="auto"/>
        <w:rPr>
          <w:iCs/>
        </w:rPr>
      </w:pPr>
    </w:p>
    <w:p w14:paraId="35BC09C5" w14:textId="77777777" w:rsidR="00DB4710" w:rsidRDefault="00DB4710" w:rsidP="001406E3">
      <w:pPr>
        <w:spacing w:after="0" w:line="240" w:lineRule="auto"/>
        <w:rPr>
          <w:iCs/>
        </w:rPr>
      </w:pPr>
    </w:p>
    <w:p w14:paraId="217E2AFD" w14:textId="6E94D4DA" w:rsidR="00694E06" w:rsidRDefault="00694E06" w:rsidP="00C042FD">
      <w:pPr>
        <w:pStyle w:val="Heading2"/>
      </w:pPr>
      <w:r>
        <w:lastRenderedPageBreak/>
        <w:t xml:space="preserve">Services available </w:t>
      </w:r>
      <w:r w:rsidR="00E7781A">
        <w:t xml:space="preserve">in relation to </w:t>
      </w:r>
      <w:proofErr w:type="gramStart"/>
      <w:r w:rsidR="00E7781A">
        <w:t>need</w:t>
      </w:r>
      <w:proofErr w:type="gramEnd"/>
    </w:p>
    <w:p w14:paraId="24BFF3C6" w14:textId="77777777" w:rsidR="00694E06" w:rsidRDefault="00694E06" w:rsidP="001406E3">
      <w:pPr>
        <w:spacing w:after="0" w:line="240" w:lineRule="auto"/>
        <w:rPr>
          <w:iCs/>
        </w:rPr>
      </w:pPr>
    </w:p>
    <w:p w14:paraId="48C23322" w14:textId="3A2E109F" w:rsidR="00F04284" w:rsidRPr="00F04284" w:rsidRDefault="00F04284" w:rsidP="001406E3">
      <w:pPr>
        <w:spacing w:after="0" w:line="240" w:lineRule="auto"/>
        <w:rPr>
          <w:iCs/>
        </w:rPr>
      </w:pPr>
      <w:r>
        <w:rPr>
          <w:iCs/>
        </w:rPr>
        <w:t xml:space="preserve">Interventions listed on the </w:t>
      </w:r>
      <w:r w:rsidR="00E7781A">
        <w:rPr>
          <w:iCs/>
        </w:rPr>
        <w:t xml:space="preserve">Medway Whole Systems Obesity </w:t>
      </w:r>
      <w:r>
        <w:rPr>
          <w:iCs/>
        </w:rPr>
        <w:t xml:space="preserve">dashboard that aim to increase </w:t>
      </w:r>
      <w:r w:rsidR="004772D1">
        <w:rPr>
          <w:iCs/>
        </w:rPr>
        <w:t xml:space="preserve">physical activity </w:t>
      </w:r>
      <w:r>
        <w:rPr>
          <w:iCs/>
        </w:rPr>
        <w:t>include:</w:t>
      </w:r>
    </w:p>
    <w:p w14:paraId="254799C3" w14:textId="77777777" w:rsidR="00F04284" w:rsidRDefault="00F04284" w:rsidP="001406E3">
      <w:pPr>
        <w:spacing w:after="0" w:line="240" w:lineRule="auto"/>
        <w:rPr>
          <w:i/>
          <w:color w:val="FF0000"/>
        </w:rPr>
      </w:pPr>
    </w:p>
    <w:p w14:paraId="3FA02F53" w14:textId="60B36B7B" w:rsidR="001406E3" w:rsidRDefault="00F04284" w:rsidP="00E7781A">
      <w:pPr>
        <w:pStyle w:val="Heading3"/>
      </w:pPr>
      <w:r w:rsidRPr="00E7781A">
        <w:t xml:space="preserve">Medway </w:t>
      </w:r>
      <w:r w:rsidR="00927C84" w:rsidRPr="00E7781A">
        <w:t xml:space="preserve">Public Health </w:t>
      </w:r>
      <w:r w:rsidRPr="00E7781A">
        <w:t xml:space="preserve">Team </w:t>
      </w:r>
      <w:r w:rsidR="00927C84" w:rsidRPr="00E7781A">
        <w:t>Physical Activity Interventions</w:t>
      </w:r>
      <w:r w:rsidR="00DF16F4" w:rsidRPr="00E7781A">
        <w:t>:</w:t>
      </w:r>
    </w:p>
    <w:p w14:paraId="719E5A9E" w14:textId="7A7B4F15" w:rsidR="00F04284" w:rsidRPr="00E7781A" w:rsidRDefault="00F04284" w:rsidP="00E7781A">
      <w:pPr>
        <w:pStyle w:val="ListParagraph"/>
        <w:numPr>
          <w:ilvl w:val="0"/>
          <w:numId w:val="5"/>
        </w:numPr>
      </w:pPr>
      <w:r w:rsidRPr="00E7781A">
        <w:rPr>
          <w:b/>
          <w:bCs/>
        </w:rPr>
        <w:t>Medway</w:t>
      </w:r>
      <w:r w:rsidR="00F9657A" w:rsidRPr="00E7781A">
        <w:rPr>
          <w:b/>
          <w:bCs/>
        </w:rPr>
        <w:t xml:space="preserve"> Wellbeing</w:t>
      </w:r>
      <w:r w:rsidRPr="00E7781A">
        <w:rPr>
          <w:b/>
          <w:bCs/>
        </w:rPr>
        <w:t xml:space="preserve"> Walks</w:t>
      </w:r>
      <w:r w:rsidRPr="00E7781A">
        <w:t xml:space="preserve"> – </w:t>
      </w:r>
      <w:r w:rsidR="00F9657A" w:rsidRPr="00E7781A">
        <w:t>w</w:t>
      </w:r>
      <w:r w:rsidRPr="00E7781A">
        <w:t>eekly volunteer</w:t>
      </w:r>
      <w:r w:rsidR="00752C11">
        <w:t>-</w:t>
      </w:r>
      <w:r w:rsidRPr="00E7781A">
        <w:t>led free low intensity group walks using a range of green and urban spaces</w:t>
      </w:r>
      <w:r w:rsidR="00950FC2">
        <w:t>.</w:t>
      </w:r>
      <w:r w:rsidRPr="00E7781A">
        <w:t xml:space="preserve"> </w:t>
      </w:r>
    </w:p>
    <w:p w14:paraId="3263F065" w14:textId="6795CC04" w:rsidR="00F04284" w:rsidRPr="00E7781A" w:rsidRDefault="00F04284" w:rsidP="00E7781A">
      <w:pPr>
        <w:pStyle w:val="ListParagraph"/>
        <w:numPr>
          <w:ilvl w:val="0"/>
          <w:numId w:val="5"/>
        </w:numPr>
      </w:pPr>
      <w:r w:rsidRPr="00E7781A">
        <w:rPr>
          <w:b/>
          <w:bCs/>
        </w:rPr>
        <w:t>Cycling Groups</w:t>
      </w:r>
      <w:r w:rsidRPr="00E7781A">
        <w:t xml:space="preserve"> – </w:t>
      </w:r>
      <w:r w:rsidR="00F9657A" w:rsidRPr="00E7781A">
        <w:t>w</w:t>
      </w:r>
      <w:r w:rsidRPr="00E7781A">
        <w:t>eekly volunteer</w:t>
      </w:r>
      <w:r w:rsidR="00752C11">
        <w:t>-</w:t>
      </w:r>
      <w:r w:rsidRPr="00E7781A">
        <w:t>led free low intensity group rides for beginner and low confidence adult cyclists</w:t>
      </w:r>
      <w:r w:rsidR="00950FC2">
        <w:t>.</w:t>
      </w:r>
    </w:p>
    <w:p w14:paraId="0A921DA1" w14:textId="78C0AB2A" w:rsidR="00F04284" w:rsidRPr="00E7781A" w:rsidRDefault="00F04284" w:rsidP="00E7781A">
      <w:pPr>
        <w:pStyle w:val="ListParagraph"/>
        <w:numPr>
          <w:ilvl w:val="0"/>
          <w:numId w:val="5"/>
        </w:numPr>
      </w:pPr>
      <w:r w:rsidRPr="00E7781A">
        <w:rPr>
          <w:b/>
          <w:bCs/>
        </w:rPr>
        <w:t>Nordic Walking</w:t>
      </w:r>
      <w:r w:rsidRPr="00E7781A">
        <w:t xml:space="preserve"> </w:t>
      </w:r>
      <w:r w:rsidR="00DF16F4" w:rsidRPr="00E7781A">
        <w:t>–</w:t>
      </w:r>
      <w:r w:rsidRPr="00E7781A">
        <w:t xml:space="preserve"> </w:t>
      </w:r>
      <w:r w:rsidR="00F9657A" w:rsidRPr="00E7781A">
        <w:t>v</w:t>
      </w:r>
      <w:r w:rsidR="00902F9A" w:rsidRPr="00E7781A">
        <w:t>olunteer</w:t>
      </w:r>
      <w:r w:rsidR="00653D98">
        <w:t>-</w:t>
      </w:r>
      <w:r w:rsidR="00902F9A" w:rsidRPr="00E7781A">
        <w:t>led free Nordic walking programme across a wide range of areas and a variety of days</w:t>
      </w:r>
      <w:r w:rsidR="00950FC2">
        <w:t>.</w:t>
      </w:r>
    </w:p>
    <w:p w14:paraId="4B8C1841" w14:textId="5B4739DD" w:rsidR="00902F9A" w:rsidRPr="00E7781A" w:rsidRDefault="00902F9A" w:rsidP="00E7781A">
      <w:pPr>
        <w:pStyle w:val="ListParagraph"/>
        <w:numPr>
          <w:ilvl w:val="0"/>
          <w:numId w:val="5"/>
        </w:numPr>
      </w:pPr>
      <w:r w:rsidRPr="00E7781A">
        <w:rPr>
          <w:b/>
          <w:bCs/>
        </w:rPr>
        <w:t xml:space="preserve">Nordic Walking for </w:t>
      </w:r>
      <w:r w:rsidR="00E4067D" w:rsidRPr="00E7781A">
        <w:rPr>
          <w:b/>
          <w:bCs/>
        </w:rPr>
        <w:t>Parkinson’s</w:t>
      </w:r>
      <w:r w:rsidRPr="00E7781A">
        <w:t xml:space="preserve"> - specifically designed for those that have a diagnosis of </w:t>
      </w:r>
      <w:r w:rsidR="00E4067D" w:rsidRPr="00E7781A">
        <w:t>Parkinson’s</w:t>
      </w:r>
      <w:r w:rsidRPr="00E7781A">
        <w:t>. Following an individual assessment</w:t>
      </w:r>
      <w:r w:rsidR="00C44344" w:rsidRPr="00E7781A">
        <w:t>,</w:t>
      </w:r>
      <w:r w:rsidRPr="00E7781A">
        <w:t xml:space="preserve"> participants are welcomed onto a regular walk with a flat terrain</w:t>
      </w:r>
      <w:r w:rsidR="00950FC2">
        <w:t>.</w:t>
      </w:r>
    </w:p>
    <w:p w14:paraId="38EB44B8" w14:textId="127351D0" w:rsidR="00902F9A" w:rsidRPr="00E7781A" w:rsidRDefault="00902F9A" w:rsidP="00E7781A">
      <w:pPr>
        <w:pStyle w:val="ListParagraph"/>
        <w:numPr>
          <w:ilvl w:val="0"/>
          <w:numId w:val="5"/>
        </w:numPr>
      </w:pPr>
      <w:r w:rsidRPr="00E7781A">
        <w:rPr>
          <w:b/>
          <w:bCs/>
        </w:rPr>
        <w:t>Exercise referral programme</w:t>
      </w:r>
      <w:r w:rsidRPr="00E7781A">
        <w:t xml:space="preserve"> </w:t>
      </w:r>
      <w:r w:rsidR="00DF16F4" w:rsidRPr="00E7781A">
        <w:t>–</w:t>
      </w:r>
      <w:r w:rsidRPr="00E7781A">
        <w:t xml:space="preserve"> </w:t>
      </w:r>
      <w:r w:rsidR="00F9657A" w:rsidRPr="00E7781A">
        <w:t>a</w:t>
      </w:r>
      <w:r w:rsidR="00DF16F4" w:rsidRPr="00E7781A">
        <w:t xml:space="preserve"> </w:t>
      </w:r>
      <w:r w:rsidRPr="00E7781A">
        <w:t>12</w:t>
      </w:r>
      <w:r w:rsidR="00DF16F4" w:rsidRPr="00E7781A">
        <w:t>-</w:t>
      </w:r>
      <w:r w:rsidRPr="00E7781A">
        <w:t>week programme for adults with a long-term health condition. By health professional referral</w:t>
      </w:r>
      <w:r w:rsidR="005960CC">
        <w:t>,</w:t>
      </w:r>
      <w:r w:rsidRPr="00E7781A">
        <w:t xml:space="preserve"> assessments are free with a small charge to participate in activity sessions</w:t>
      </w:r>
      <w:r w:rsidR="00950FC2">
        <w:t>.</w:t>
      </w:r>
    </w:p>
    <w:p w14:paraId="3F25874F" w14:textId="6F891AF1" w:rsidR="00902F9A" w:rsidRPr="00E7781A" w:rsidRDefault="00902F9A" w:rsidP="00E7781A">
      <w:pPr>
        <w:pStyle w:val="ListParagraph"/>
        <w:numPr>
          <w:ilvl w:val="0"/>
          <w:numId w:val="5"/>
        </w:numPr>
      </w:pPr>
      <w:r w:rsidRPr="00E7781A">
        <w:rPr>
          <w:b/>
          <w:bCs/>
        </w:rPr>
        <w:t>Let's Get Active</w:t>
      </w:r>
      <w:r w:rsidR="002D7618" w:rsidRPr="00E7781A">
        <w:t xml:space="preserve"> – </w:t>
      </w:r>
      <w:r w:rsidRPr="00E7781A">
        <w:t>Medway Exercise Class</w:t>
      </w:r>
      <w:r w:rsidR="00F9657A" w:rsidRPr="00E7781A">
        <w:t>es</w:t>
      </w:r>
      <w:r w:rsidR="00047641">
        <w:t xml:space="preserve">, </w:t>
      </w:r>
      <w:r w:rsidR="00F9657A" w:rsidRPr="00E7781A">
        <w:t>a</w:t>
      </w:r>
      <w:r w:rsidRPr="00E7781A">
        <w:t xml:space="preserve"> physical activity class suitable for the older adult and/or those with long term health conditions</w:t>
      </w:r>
      <w:r w:rsidR="00950FC2">
        <w:t>.</w:t>
      </w:r>
    </w:p>
    <w:p w14:paraId="694227EF" w14:textId="43D8D934" w:rsidR="00902F9A" w:rsidRPr="00E7781A" w:rsidRDefault="00902F9A" w:rsidP="00E7781A">
      <w:pPr>
        <w:pStyle w:val="ListParagraph"/>
        <w:numPr>
          <w:ilvl w:val="0"/>
          <w:numId w:val="5"/>
        </w:numPr>
      </w:pPr>
      <w:proofErr w:type="gramStart"/>
      <w:r w:rsidRPr="00E7781A">
        <w:rPr>
          <w:b/>
          <w:bCs/>
        </w:rPr>
        <w:t>Man</w:t>
      </w:r>
      <w:proofErr w:type="gramEnd"/>
      <w:r w:rsidRPr="00E7781A">
        <w:rPr>
          <w:b/>
          <w:bCs/>
        </w:rPr>
        <w:t xml:space="preserve"> Vs Fa</w:t>
      </w:r>
      <w:r w:rsidR="003F6626" w:rsidRPr="00E7781A">
        <w:rPr>
          <w:b/>
          <w:bCs/>
        </w:rPr>
        <w:t>t</w:t>
      </w:r>
      <w:r w:rsidR="003F6626" w:rsidRPr="00E7781A">
        <w:t xml:space="preserve"> – </w:t>
      </w:r>
      <w:r w:rsidR="004A0426" w:rsidRPr="00E7781A">
        <w:t>w</w:t>
      </w:r>
      <w:r w:rsidR="003F6626" w:rsidRPr="00E7781A">
        <w:t>eekly football league for overweight men wanting to lose weight and play football</w:t>
      </w:r>
      <w:r w:rsidR="00950FC2">
        <w:t>.</w:t>
      </w:r>
    </w:p>
    <w:p w14:paraId="4F97C0E4" w14:textId="2FF4638A" w:rsidR="003F6626" w:rsidRPr="00E7781A" w:rsidRDefault="003F6626" w:rsidP="00E7781A">
      <w:pPr>
        <w:pStyle w:val="ListParagraph"/>
        <w:numPr>
          <w:ilvl w:val="0"/>
          <w:numId w:val="5"/>
        </w:numPr>
      </w:pPr>
      <w:r w:rsidRPr="00E7781A">
        <w:rPr>
          <w:b/>
          <w:bCs/>
        </w:rPr>
        <w:t>Medway Can</w:t>
      </w:r>
      <w:r w:rsidRPr="00E7781A">
        <w:t xml:space="preserve"> – </w:t>
      </w:r>
      <w:r w:rsidR="004A0426" w:rsidRPr="00E7781A">
        <w:t>m</w:t>
      </w:r>
      <w:r w:rsidRPr="00E7781A">
        <w:t>arketing campaign aiming to encourage all residents to increase their physical activity and movement levels</w:t>
      </w:r>
      <w:r w:rsidR="00950FC2">
        <w:t>.</w:t>
      </w:r>
    </w:p>
    <w:p w14:paraId="7C74B968" w14:textId="7C2CDC60" w:rsidR="00A617D8" w:rsidRPr="00E7781A" w:rsidRDefault="00A617D8" w:rsidP="00E7781A">
      <w:pPr>
        <w:pStyle w:val="ListParagraph"/>
        <w:numPr>
          <w:ilvl w:val="0"/>
          <w:numId w:val="5"/>
        </w:numPr>
      </w:pPr>
      <w:r w:rsidRPr="00E7781A">
        <w:rPr>
          <w:b/>
          <w:bCs/>
        </w:rPr>
        <w:t>Workplace Health Programme</w:t>
      </w:r>
      <w:r w:rsidRPr="00E7781A">
        <w:t xml:space="preserve"> – award scheme acknowledging workplaces helping their workforce to become physically active</w:t>
      </w:r>
      <w:r w:rsidR="00950FC2">
        <w:t>.</w:t>
      </w:r>
    </w:p>
    <w:p w14:paraId="4A03926C" w14:textId="4E7B77FC" w:rsidR="00F9657A" w:rsidRPr="00E7781A" w:rsidRDefault="00F9657A" w:rsidP="00E7781A">
      <w:pPr>
        <w:pStyle w:val="ListParagraph"/>
        <w:numPr>
          <w:ilvl w:val="0"/>
          <w:numId w:val="5"/>
        </w:numPr>
      </w:pPr>
      <w:r w:rsidRPr="00E7781A">
        <w:rPr>
          <w:b/>
          <w:bCs/>
        </w:rPr>
        <w:t>Active Medway Community projects</w:t>
      </w:r>
      <w:r w:rsidRPr="00E7781A">
        <w:t xml:space="preserve"> – establishing self</w:t>
      </w:r>
      <w:r w:rsidR="00C44344" w:rsidRPr="00E7781A">
        <w:t>-</w:t>
      </w:r>
      <w:r w:rsidRPr="00E7781A">
        <w:t xml:space="preserve">sustaining activity sessions in </w:t>
      </w:r>
      <w:r w:rsidR="00471E2E" w:rsidRPr="00E7781A">
        <w:t>inactive</w:t>
      </w:r>
      <w:r w:rsidRPr="00E7781A">
        <w:t xml:space="preserve"> groups</w:t>
      </w:r>
      <w:r w:rsidR="0038423D" w:rsidRPr="00E7781A">
        <w:t xml:space="preserve"> utilising </w:t>
      </w:r>
      <w:r w:rsidR="00A156BA">
        <w:t xml:space="preserve">the </w:t>
      </w:r>
      <w:r w:rsidR="0038423D" w:rsidRPr="00E7781A">
        <w:t xml:space="preserve">Easier </w:t>
      </w:r>
      <w:proofErr w:type="gramStart"/>
      <w:r w:rsidR="0038423D" w:rsidRPr="00E7781A">
        <w:t>To</w:t>
      </w:r>
      <w:proofErr w:type="gramEnd"/>
      <w:r w:rsidR="0038423D" w:rsidRPr="00E7781A">
        <w:t xml:space="preserve"> Be Active framework </w:t>
      </w:r>
      <w:r w:rsidRPr="00E7781A">
        <w:t>(e.g. extra care schemes and charities)</w:t>
      </w:r>
      <w:r w:rsidR="00876721">
        <w:t>.</w:t>
      </w:r>
    </w:p>
    <w:p w14:paraId="3DF9FB01" w14:textId="77777777" w:rsidR="00F04284" w:rsidRPr="00F04284" w:rsidRDefault="00F04284" w:rsidP="001406E3">
      <w:pPr>
        <w:spacing w:after="0" w:line="240" w:lineRule="auto"/>
        <w:rPr>
          <w:iCs/>
        </w:rPr>
      </w:pPr>
    </w:p>
    <w:p w14:paraId="32A97665" w14:textId="144064A7" w:rsidR="00927C84" w:rsidRPr="00E7781A" w:rsidRDefault="003F6626" w:rsidP="00E7781A">
      <w:pPr>
        <w:pStyle w:val="Heading3"/>
      </w:pPr>
      <w:r w:rsidRPr="00E7781A">
        <w:t xml:space="preserve">Other </w:t>
      </w:r>
      <w:r w:rsidR="00927C84" w:rsidRPr="00E7781A">
        <w:t>Medway Council Intervention</w:t>
      </w:r>
      <w:r w:rsidR="00902F9A" w:rsidRPr="00E7781A">
        <w:t>s</w:t>
      </w:r>
      <w:r w:rsidR="004772D1">
        <w:t>:</w:t>
      </w:r>
    </w:p>
    <w:p w14:paraId="5CC6EA52" w14:textId="10346C9E" w:rsidR="003F6626" w:rsidRPr="00E7781A" w:rsidRDefault="003F6626" w:rsidP="00E7781A">
      <w:pPr>
        <w:pStyle w:val="ListParagraph"/>
        <w:numPr>
          <w:ilvl w:val="0"/>
          <w:numId w:val="18"/>
        </w:numPr>
        <w:rPr>
          <w:i/>
        </w:rPr>
      </w:pPr>
      <w:r w:rsidRPr="00E7781A">
        <w:t>Wide range of parks and green spaces</w:t>
      </w:r>
      <w:r w:rsidR="00950FC2">
        <w:t>.</w:t>
      </w:r>
    </w:p>
    <w:p w14:paraId="447D2FC5" w14:textId="2E3152DE" w:rsidR="003C01E9" w:rsidRPr="00E7781A" w:rsidRDefault="00A623A6" w:rsidP="00E7781A">
      <w:pPr>
        <w:pStyle w:val="ListParagraph"/>
        <w:numPr>
          <w:ilvl w:val="0"/>
          <w:numId w:val="18"/>
        </w:numPr>
        <w:rPr>
          <w:i/>
        </w:rPr>
      </w:pPr>
      <w:r w:rsidRPr="00E7781A">
        <w:t>One-mile</w:t>
      </w:r>
      <w:r w:rsidR="003C01E9" w:rsidRPr="00E7781A">
        <w:t xml:space="preserve"> routes mapped across a range of outdoor spaces</w:t>
      </w:r>
      <w:r w:rsidR="00950FC2">
        <w:t>.</w:t>
      </w:r>
    </w:p>
    <w:p w14:paraId="6865EC4C" w14:textId="01F70C9C" w:rsidR="00902F9A" w:rsidRPr="00E7781A" w:rsidRDefault="00902F9A" w:rsidP="00E7781A">
      <w:pPr>
        <w:pStyle w:val="ListParagraph"/>
        <w:numPr>
          <w:ilvl w:val="0"/>
          <w:numId w:val="18"/>
        </w:numPr>
        <w:rPr>
          <w:i/>
        </w:rPr>
      </w:pPr>
      <w:r w:rsidRPr="00E7781A">
        <w:t>Outdoor gyms across a range of green spaces</w:t>
      </w:r>
      <w:r w:rsidR="00950FC2">
        <w:t>.</w:t>
      </w:r>
    </w:p>
    <w:p w14:paraId="6C376AC3" w14:textId="6D5A03D8" w:rsidR="003F6626" w:rsidRPr="00E7781A" w:rsidRDefault="003F6626" w:rsidP="00E7781A">
      <w:pPr>
        <w:pStyle w:val="ListParagraph"/>
        <w:numPr>
          <w:ilvl w:val="0"/>
          <w:numId w:val="18"/>
        </w:numPr>
        <w:rPr>
          <w:i/>
        </w:rPr>
      </w:pPr>
      <w:r w:rsidRPr="00E7781A">
        <w:t>Free swimming for under 16s and over 65s</w:t>
      </w:r>
      <w:r w:rsidR="00950FC2">
        <w:t>.</w:t>
      </w:r>
    </w:p>
    <w:p w14:paraId="3AB8BAEB" w14:textId="488671E2" w:rsidR="003F6626" w:rsidRPr="00E7781A" w:rsidRDefault="003F6626" w:rsidP="00E7781A">
      <w:pPr>
        <w:pStyle w:val="ListParagraph"/>
        <w:numPr>
          <w:ilvl w:val="0"/>
          <w:numId w:val="18"/>
        </w:numPr>
        <w:rPr>
          <w:i/>
        </w:rPr>
      </w:pPr>
      <w:r w:rsidRPr="00E7781A">
        <w:t>Leisure centres, swimming pools and gyms</w:t>
      </w:r>
      <w:r w:rsidR="00950FC2">
        <w:t>.</w:t>
      </w:r>
    </w:p>
    <w:p w14:paraId="77034E6C" w14:textId="4BFFB54A" w:rsidR="003F6626" w:rsidRPr="00E7781A" w:rsidRDefault="003C01E9" w:rsidP="00E7781A">
      <w:pPr>
        <w:pStyle w:val="ListParagraph"/>
        <w:numPr>
          <w:ilvl w:val="0"/>
          <w:numId w:val="18"/>
        </w:numPr>
        <w:rPr>
          <w:i/>
        </w:rPr>
      </w:pPr>
      <w:r w:rsidRPr="00E7781A">
        <w:t>Physical activity and sporting events such as Medway Mile and Mini Youth Games</w:t>
      </w:r>
      <w:r w:rsidR="00950FC2">
        <w:t>.</w:t>
      </w:r>
    </w:p>
    <w:p w14:paraId="6622EB34" w14:textId="64A628D1" w:rsidR="00927C84" w:rsidRDefault="00927C84" w:rsidP="001406E3">
      <w:pPr>
        <w:spacing w:after="0" w:line="240" w:lineRule="auto"/>
        <w:rPr>
          <w:i/>
          <w:color w:val="FF0000"/>
        </w:rPr>
      </w:pPr>
    </w:p>
    <w:p w14:paraId="5578CE97" w14:textId="056219B0" w:rsidR="00927C84" w:rsidRPr="00E7781A" w:rsidRDefault="00927C84" w:rsidP="00E7781A">
      <w:pPr>
        <w:pStyle w:val="Heading3"/>
      </w:pPr>
      <w:r w:rsidRPr="00E7781A">
        <w:t>Medway Supporting Healthy Weight Network</w:t>
      </w:r>
      <w:r w:rsidR="003F6626" w:rsidRPr="00E7781A">
        <w:t xml:space="preserve"> members interventions</w:t>
      </w:r>
      <w:r w:rsidR="004772D1">
        <w:t>:</w:t>
      </w:r>
    </w:p>
    <w:p w14:paraId="7DB2C4BF" w14:textId="549E9108" w:rsidR="005D7406" w:rsidRPr="00E7781A" w:rsidRDefault="005D7406" w:rsidP="00E7781A">
      <w:pPr>
        <w:pStyle w:val="ListParagraph"/>
        <w:numPr>
          <w:ilvl w:val="0"/>
          <w:numId w:val="19"/>
        </w:numPr>
      </w:pPr>
      <w:r w:rsidRPr="00E7781A">
        <w:t>Wide range of community exercise classes and sports clubs</w:t>
      </w:r>
      <w:r w:rsidR="00950FC2">
        <w:t>.</w:t>
      </w:r>
    </w:p>
    <w:p w14:paraId="0B6E39C0" w14:textId="2AFAEB39" w:rsidR="005D7406" w:rsidRPr="00E7781A" w:rsidRDefault="005D7406" w:rsidP="00E7781A">
      <w:pPr>
        <w:pStyle w:val="ListParagraph"/>
        <w:numPr>
          <w:ilvl w:val="0"/>
          <w:numId w:val="19"/>
        </w:numPr>
      </w:pPr>
      <w:r w:rsidRPr="00E7781A">
        <w:t>Park run and Junior Park Run – free weekly groups for all abilities</w:t>
      </w:r>
      <w:r w:rsidR="00950FC2">
        <w:t>.</w:t>
      </w:r>
    </w:p>
    <w:p w14:paraId="5ACD0667" w14:textId="2174962C" w:rsidR="005D7406" w:rsidRPr="00E7781A" w:rsidRDefault="005D7406" w:rsidP="00E7781A">
      <w:pPr>
        <w:pStyle w:val="ListParagraph"/>
        <w:numPr>
          <w:ilvl w:val="0"/>
          <w:numId w:val="19"/>
        </w:numPr>
      </w:pPr>
      <w:r w:rsidRPr="00E7781A">
        <w:t>School Sport Partnership activities</w:t>
      </w:r>
      <w:r w:rsidR="00950FC2">
        <w:t>.</w:t>
      </w:r>
    </w:p>
    <w:p w14:paraId="7DE1D194" w14:textId="1AA6BDDF" w:rsidR="003F6626" w:rsidRPr="00E7781A" w:rsidRDefault="003F6626" w:rsidP="00E7781A">
      <w:pPr>
        <w:pStyle w:val="ListParagraph"/>
        <w:numPr>
          <w:ilvl w:val="0"/>
          <w:numId w:val="19"/>
        </w:numPr>
      </w:pPr>
      <w:r w:rsidRPr="00E7781A">
        <w:t>Cardiac rehabilitation exercise classes - Medway Community Healthcare</w:t>
      </w:r>
      <w:r w:rsidR="00950FC2">
        <w:t>.</w:t>
      </w:r>
    </w:p>
    <w:p w14:paraId="183845AB" w14:textId="17025A5E" w:rsidR="003C01E9" w:rsidRPr="00E7781A" w:rsidRDefault="003C01E9" w:rsidP="00E7781A">
      <w:pPr>
        <w:pStyle w:val="ListParagraph"/>
        <w:numPr>
          <w:ilvl w:val="0"/>
          <w:numId w:val="19"/>
        </w:numPr>
      </w:pPr>
      <w:r w:rsidRPr="00E7781A">
        <w:t xml:space="preserve">Daily School Miles across </w:t>
      </w:r>
      <w:r w:rsidR="00E4067D" w:rsidRPr="00E7781A">
        <w:t>several</w:t>
      </w:r>
      <w:r w:rsidRPr="00E7781A">
        <w:t xml:space="preserve"> schools and education settings</w:t>
      </w:r>
      <w:r w:rsidR="00950FC2">
        <w:t>.</w:t>
      </w:r>
    </w:p>
    <w:p w14:paraId="179DC64A" w14:textId="1AC51B89" w:rsidR="003C01E9" w:rsidRPr="00E7781A" w:rsidRDefault="003C01E9" w:rsidP="00E7781A">
      <w:pPr>
        <w:pStyle w:val="ListParagraph"/>
        <w:numPr>
          <w:ilvl w:val="0"/>
          <w:numId w:val="19"/>
        </w:numPr>
      </w:pPr>
      <w:r w:rsidRPr="00E7781A">
        <w:t>Water Sports at Chatham Maritime Water Sports Centre</w:t>
      </w:r>
      <w:r w:rsidR="00950FC2">
        <w:t>.</w:t>
      </w:r>
    </w:p>
    <w:p w14:paraId="61086503" w14:textId="5E5FFF9C" w:rsidR="003C01E9" w:rsidRPr="00E7781A" w:rsidRDefault="003C01E9" w:rsidP="00E7781A">
      <w:pPr>
        <w:pStyle w:val="ListParagraph"/>
        <w:numPr>
          <w:ilvl w:val="0"/>
          <w:numId w:val="19"/>
        </w:numPr>
      </w:pPr>
      <w:r w:rsidRPr="00E7781A">
        <w:t xml:space="preserve">Mason </w:t>
      </w:r>
      <w:r w:rsidR="005D7406" w:rsidRPr="00E7781A">
        <w:t>Community Mile</w:t>
      </w:r>
      <w:r w:rsidRPr="00E7781A">
        <w:t xml:space="preserve"> walks</w:t>
      </w:r>
      <w:r w:rsidR="00950FC2">
        <w:t>.</w:t>
      </w:r>
    </w:p>
    <w:p w14:paraId="25C5F1C0" w14:textId="4236C3C6" w:rsidR="002D7618" w:rsidRPr="00E7781A" w:rsidRDefault="002D7618" w:rsidP="00E7781A">
      <w:pPr>
        <w:pStyle w:val="ListParagraph"/>
        <w:numPr>
          <w:ilvl w:val="0"/>
          <w:numId w:val="19"/>
        </w:numPr>
      </w:pPr>
      <w:r w:rsidRPr="00E7781A">
        <w:lastRenderedPageBreak/>
        <w:t>National marketing campaigns to promote physical activity (</w:t>
      </w:r>
      <w:r w:rsidR="00E7781A">
        <w:t>e.g.,</w:t>
      </w:r>
      <w:r w:rsidRPr="00E7781A">
        <w:t xml:space="preserve"> This Girl Can, We Are Undefeatable, Love Your Lungs, Uniting the Movement, Ten Minute Shake-Ups)</w:t>
      </w:r>
      <w:r w:rsidR="00950FC2">
        <w:t>.</w:t>
      </w:r>
    </w:p>
    <w:p w14:paraId="7A2C6AE9" w14:textId="6882F1E4" w:rsidR="00F442A4" w:rsidRDefault="00F442A4" w:rsidP="00F442A4">
      <w:pPr>
        <w:spacing w:after="0" w:line="240" w:lineRule="auto"/>
      </w:pPr>
    </w:p>
    <w:p w14:paraId="6DB8DC00" w14:textId="75A18E8E" w:rsidR="00385D6B" w:rsidRPr="00385D6B" w:rsidRDefault="00F442A4" w:rsidP="0083747D">
      <w:pPr>
        <w:pStyle w:val="Heading1"/>
      </w:pPr>
      <w:r w:rsidRPr="00F442A4">
        <w:t>5) Projected service use and outcomes in 3-5 years and 5-10 years</w:t>
      </w:r>
    </w:p>
    <w:p w14:paraId="3C4CB2E4" w14:textId="77777777" w:rsidR="0083747D" w:rsidRDefault="0083747D" w:rsidP="000F6FDA">
      <w:pPr>
        <w:spacing w:after="0" w:line="240" w:lineRule="auto"/>
        <w:rPr>
          <w:iCs/>
        </w:rPr>
      </w:pPr>
    </w:p>
    <w:p w14:paraId="53DA356A" w14:textId="14A7AAA6" w:rsidR="00B14525" w:rsidRPr="000F6FDA" w:rsidRDefault="000F6FDA" w:rsidP="000F6FDA">
      <w:pPr>
        <w:spacing w:after="0" w:line="240" w:lineRule="auto"/>
        <w:rPr>
          <w:iCs/>
        </w:rPr>
      </w:pPr>
      <w:r>
        <w:rPr>
          <w:iCs/>
        </w:rPr>
        <w:t>The Public Health Physical Activity team aim</w:t>
      </w:r>
      <w:r w:rsidR="009F76BD">
        <w:rPr>
          <w:iCs/>
        </w:rPr>
        <w:t>s</w:t>
      </w:r>
      <w:r>
        <w:rPr>
          <w:iCs/>
        </w:rPr>
        <w:t xml:space="preserve"> to s</w:t>
      </w:r>
      <w:r w:rsidR="00B14525" w:rsidRPr="000F6FDA">
        <w:rPr>
          <w:iCs/>
        </w:rPr>
        <w:t>upport 5,000 residents to be physically active through the</w:t>
      </w:r>
      <w:r>
        <w:rPr>
          <w:iCs/>
        </w:rPr>
        <w:t xml:space="preserve"> service </w:t>
      </w:r>
      <w:r w:rsidR="009143DC" w:rsidRPr="000F6FDA">
        <w:rPr>
          <w:iCs/>
        </w:rPr>
        <w:t>intervention</w:t>
      </w:r>
      <w:r>
        <w:rPr>
          <w:iCs/>
        </w:rPr>
        <w:t>s</w:t>
      </w:r>
      <w:r w:rsidR="009143DC" w:rsidRPr="000F6FDA">
        <w:rPr>
          <w:iCs/>
        </w:rPr>
        <w:t xml:space="preserve"> </w:t>
      </w:r>
      <w:r w:rsidR="00B14525" w:rsidRPr="000F6FDA">
        <w:rPr>
          <w:iCs/>
        </w:rPr>
        <w:t>over the next three years</w:t>
      </w:r>
      <w:r>
        <w:rPr>
          <w:iCs/>
        </w:rPr>
        <w:t xml:space="preserve"> and t</w:t>
      </w:r>
      <w:r w:rsidR="00B14525" w:rsidRPr="000F6FDA">
        <w:rPr>
          <w:iCs/>
        </w:rPr>
        <w:t xml:space="preserve">rain 200 professionals and volunteers </w:t>
      </w:r>
      <w:r w:rsidR="00156FB7" w:rsidRPr="000F6FDA">
        <w:rPr>
          <w:iCs/>
        </w:rPr>
        <w:t xml:space="preserve">each year </w:t>
      </w:r>
      <w:r w:rsidR="00B14525" w:rsidRPr="000F6FDA">
        <w:rPr>
          <w:iCs/>
        </w:rPr>
        <w:t>to support residents to be more physically active</w:t>
      </w:r>
      <w:r>
        <w:rPr>
          <w:iCs/>
        </w:rPr>
        <w:t>.</w:t>
      </w:r>
      <w:r w:rsidR="00B14525" w:rsidRPr="000F6FDA">
        <w:rPr>
          <w:iCs/>
        </w:rPr>
        <w:t xml:space="preserve"> </w:t>
      </w:r>
    </w:p>
    <w:p w14:paraId="46BBF573" w14:textId="77777777" w:rsidR="000F6FDA" w:rsidRDefault="000F6FDA" w:rsidP="000F6FDA">
      <w:pPr>
        <w:spacing w:after="0" w:line="240" w:lineRule="auto"/>
        <w:rPr>
          <w:iCs/>
        </w:rPr>
      </w:pPr>
    </w:p>
    <w:p w14:paraId="67166CD5" w14:textId="6CFAE800" w:rsidR="009143DC" w:rsidRDefault="000F6FDA" w:rsidP="000F6FDA">
      <w:pPr>
        <w:spacing w:after="0" w:line="240" w:lineRule="auto"/>
        <w:rPr>
          <w:iCs/>
        </w:rPr>
      </w:pPr>
      <w:r>
        <w:rPr>
          <w:iCs/>
        </w:rPr>
        <w:t>In addition to the wider system physical activity interventions, the aim is to i</w:t>
      </w:r>
      <w:r w:rsidR="00640AF5" w:rsidRPr="000F6FDA">
        <w:rPr>
          <w:iCs/>
        </w:rPr>
        <w:t>ncrease the percentage of physically activity children and adults in Medway</w:t>
      </w:r>
      <w:r>
        <w:rPr>
          <w:iCs/>
        </w:rPr>
        <w:t>,</w:t>
      </w:r>
      <w:r w:rsidR="00640AF5" w:rsidRPr="000F6FDA">
        <w:rPr>
          <w:iCs/>
        </w:rPr>
        <w:t xml:space="preserve"> to be above the England average</w:t>
      </w:r>
      <w:r>
        <w:rPr>
          <w:iCs/>
        </w:rPr>
        <w:t xml:space="preserve">, as measured </w:t>
      </w:r>
      <w:r w:rsidR="00BB194A">
        <w:rPr>
          <w:iCs/>
        </w:rPr>
        <w:t>and reported by Sport England’s Active Lives Surveys</w:t>
      </w:r>
      <w:sdt>
        <w:sdtPr>
          <w:rPr>
            <w:iCs/>
            <w:color w:val="000000"/>
            <w:vertAlign w:val="superscript"/>
          </w:rPr>
          <w:tag w:val="MENDELEY_CITATION_v3_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"/>
          <w:id w:val="-120856410"/>
          <w:placeholder>
            <w:docPart w:val="DefaultPlaceholder_-1854013440"/>
          </w:placeholder>
        </w:sdtPr>
        <w:sdtEndPr/>
        <w:sdtContent>
          <w:r w:rsidR="00023630" w:rsidRPr="00023630">
            <w:rPr>
              <w:iCs/>
              <w:color w:val="000000"/>
              <w:vertAlign w:val="superscript"/>
            </w:rPr>
            <w:t>9</w:t>
          </w:r>
        </w:sdtContent>
      </w:sdt>
      <w:r w:rsidR="00BB194A">
        <w:rPr>
          <w:iCs/>
        </w:rPr>
        <w:t xml:space="preserve">. </w:t>
      </w:r>
    </w:p>
    <w:p w14:paraId="4C0567C5" w14:textId="2F74771D" w:rsidR="00306157" w:rsidRDefault="00306157" w:rsidP="000F6FDA">
      <w:pPr>
        <w:spacing w:after="0" w:line="240" w:lineRule="auto"/>
        <w:rPr>
          <w:iCs/>
        </w:rPr>
      </w:pPr>
    </w:p>
    <w:p w14:paraId="04D95023" w14:textId="1F801F33" w:rsidR="00306157" w:rsidRDefault="00306157" w:rsidP="000F6FDA">
      <w:pPr>
        <w:spacing w:after="0" w:line="240" w:lineRule="auto"/>
        <w:rPr>
          <w:i/>
        </w:rPr>
      </w:pPr>
      <w:r>
        <w:rPr>
          <w:iCs/>
        </w:rPr>
        <w:t xml:space="preserve">For projections of future activity levels, in 2021 the Office for Health Improvement and Disparities stated </w:t>
      </w:r>
      <w:r w:rsidRPr="00306157">
        <w:rPr>
          <w:iCs/>
        </w:rPr>
        <w:t>“</w:t>
      </w:r>
      <w:r w:rsidRPr="00306157">
        <w:rPr>
          <w:i/>
        </w:rPr>
        <w:t>Unfortunately, our population is around 20% less active than in the 1960s. If current trends continue, it will be 35% less active by 2030.”</w:t>
      </w:r>
    </w:p>
    <w:p w14:paraId="5DB20F52" w14:textId="77777777" w:rsidR="00306157" w:rsidRDefault="00306157" w:rsidP="000F6FDA">
      <w:pPr>
        <w:spacing w:after="0" w:line="240" w:lineRule="auto"/>
        <w:rPr>
          <w:i/>
        </w:rPr>
      </w:pPr>
    </w:p>
    <w:p w14:paraId="1C4A5D1E" w14:textId="08DFDDB4" w:rsidR="00306157" w:rsidRPr="00306157" w:rsidRDefault="00306157" w:rsidP="00306157">
      <w:pPr>
        <w:spacing w:after="0" w:line="240" w:lineRule="auto"/>
        <w:rPr>
          <w:rFonts w:ascii="Calibri" w:eastAsia="Calibri" w:hAnsi="Calibri" w:cs="Calibri"/>
          <w14:ligatures w14:val="standardContextual"/>
        </w:rPr>
      </w:pPr>
      <w:r>
        <w:rPr>
          <w:rFonts w:ascii="Calibri" w:eastAsia="Calibri" w:hAnsi="Calibri" w:cs="Calibri"/>
          <w14:ligatures w14:val="standardContextual"/>
        </w:rPr>
        <w:t>UK Active</w:t>
      </w:r>
      <w:sdt>
        <w:sdtPr>
          <w:rPr>
            <w:rFonts w:ascii="Calibri" w:eastAsia="Calibri" w:hAnsi="Calibri" w:cs="Calibri"/>
            <w:color w:val="000000"/>
            <w:vertAlign w:val="superscript"/>
            <w14:ligatures w14:val="standardContextual"/>
          </w:rPr>
          <w:tag w:val="MENDELEY_CITATION_v3_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"/>
          <w:id w:val="-1964493140"/>
          <w:placeholder>
            <w:docPart w:val="DefaultPlaceholder_-1854013440"/>
          </w:placeholder>
        </w:sdtPr>
        <w:sdtEndPr/>
        <w:sdtContent>
          <w:r w:rsidR="00023630" w:rsidRPr="00023630">
            <w:rPr>
              <w:rFonts w:ascii="Calibri" w:eastAsia="Calibri" w:hAnsi="Calibri" w:cs="Calibri"/>
              <w:color w:val="000000"/>
              <w:vertAlign w:val="superscript"/>
              <w14:ligatures w14:val="standardContextual"/>
            </w:rPr>
            <w:t>10</w:t>
          </w:r>
        </w:sdtContent>
      </w:sdt>
      <w:r>
        <w:rPr>
          <w:rFonts w:ascii="Calibri" w:eastAsia="Calibri" w:hAnsi="Calibri" w:cs="Calibri"/>
          <w14:ligatures w14:val="standardContextual"/>
        </w:rPr>
        <w:t xml:space="preserve"> also suggested that the level of activity for people would decline over the following years, stating that </w:t>
      </w:r>
      <w:r w:rsidRPr="00306157">
        <w:rPr>
          <w:rFonts w:ascii="Calibri" w:eastAsia="Calibri" w:hAnsi="Calibri" w:cs="Calibri"/>
          <w:i/>
          <w:iCs/>
          <w14:ligatures w14:val="standardContextual"/>
        </w:rPr>
        <w:t>“projections indicating a further 15 per cent drop by 2030. Experts predict that if trends continue, by 2030 the average British person will use only 25 per cent more energy than they would have done had they just spent the day in bed”</w:t>
      </w:r>
      <w:r>
        <w:rPr>
          <w:rFonts w:ascii="Calibri" w:eastAsia="Calibri" w:hAnsi="Calibri" w:cs="Calibri"/>
          <w:i/>
          <w:iCs/>
          <w14:ligatures w14:val="standardContextual"/>
        </w:rPr>
        <w:t>.</w:t>
      </w:r>
    </w:p>
    <w:p w14:paraId="3B6A5965" w14:textId="77777777" w:rsidR="00F442A4" w:rsidRDefault="00F442A4" w:rsidP="00F442A4">
      <w:pPr>
        <w:spacing w:after="0" w:line="240" w:lineRule="auto"/>
      </w:pPr>
    </w:p>
    <w:p w14:paraId="79F43EA5" w14:textId="77777777" w:rsidR="00F442A4" w:rsidRPr="00F442A4" w:rsidRDefault="00F442A4" w:rsidP="0083747D">
      <w:pPr>
        <w:pStyle w:val="Heading1"/>
      </w:pPr>
      <w:r>
        <w:t>6</w:t>
      </w:r>
      <w:r w:rsidRPr="00F442A4">
        <w:t>) Evidence of what works</w:t>
      </w:r>
    </w:p>
    <w:p w14:paraId="2A1440AB" w14:textId="77777777" w:rsidR="00F442A4" w:rsidRDefault="00F442A4" w:rsidP="00F442A4">
      <w:pPr>
        <w:spacing w:after="0" w:line="240" w:lineRule="auto"/>
        <w:rPr>
          <w:b/>
        </w:rPr>
      </w:pPr>
    </w:p>
    <w:p w14:paraId="1B07F6C8" w14:textId="03016231" w:rsidR="001E3C61" w:rsidRDefault="00B155AA" w:rsidP="001E3C61">
      <w:pPr>
        <w:spacing w:after="0" w:line="240" w:lineRule="auto"/>
        <w:rPr>
          <w:iCs/>
          <w:color w:val="000000" w:themeColor="text1"/>
        </w:rPr>
      </w:pPr>
      <w:r w:rsidRPr="002C1065">
        <w:rPr>
          <w:iCs/>
          <w:color w:val="000000" w:themeColor="text1"/>
        </w:rPr>
        <w:t xml:space="preserve">In 2014 Public Health England published </w:t>
      </w:r>
      <w:hyperlink r:id="rId12" w:history="1">
        <w:r w:rsidR="002C1065" w:rsidRPr="0083747D">
          <w:rPr>
            <w:rStyle w:val="Hyperlink"/>
            <w:iCs/>
          </w:rPr>
          <w:t>“</w:t>
        </w:r>
        <w:bookmarkStart w:id="1" w:name="_Hlk106108070"/>
        <w:r w:rsidR="002C1065" w:rsidRPr="0083747D">
          <w:rPr>
            <w:rStyle w:val="Hyperlink"/>
            <w:iCs/>
          </w:rPr>
          <w:t>Everybody active, every day What works – the evidence</w:t>
        </w:r>
        <w:bookmarkEnd w:id="1"/>
        <w:r w:rsidR="002C1065" w:rsidRPr="0083747D">
          <w:rPr>
            <w:rStyle w:val="Hyperlink"/>
            <w:iCs/>
          </w:rPr>
          <w:t>”</w:t>
        </w:r>
      </w:hyperlink>
      <w:sdt>
        <w:sdtPr>
          <w:rPr>
            <w:rStyle w:val="Hyperlink"/>
            <w:iCs/>
            <w:color w:val="000000"/>
            <w:u w:val="none"/>
            <w:vertAlign w:val="superscript"/>
          </w:rPr>
          <w:tag w:val="MENDELEY_CITATION_v3_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"/>
          <w:id w:val="-2125687192"/>
          <w:placeholder>
            <w:docPart w:val="DefaultPlaceholder_-1854013440"/>
          </w:placeholder>
        </w:sdtPr>
        <w:sdtEndPr>
          <w:rPr>
            <w:rStyle w:val="Hyperlink"/>
          </w:rPr>
        </w:sdtEndPr>
        <w:sdtContent>
          <w:r w:rsidR="00023630" w:rsidRPr="00023630">
            <w:rPr>
              <w:rStyle w:val="Hyperlink"/>
              <w:iCs/>
              <w:color w:val="000000"/>
              <w:u w:val="none"/>
              <w:vertAlign w:val="superscript"/>
            </w:rPr>
            <w:t>2</w:t>
          </w:r>
        </w:sdtContent>
      </w:sdt>
      <w:r w:rsidR="002C1065" w:rsidRPr="002C1065">
        <w:rPr>
          <w:iCs/>
          <w:color w:val="000000" w:themeColor="text1"/>
        </w:rPr>
        <w:t xml:space="preserve">, </w:t>
      </w:r>
      <w:r w:rsidR="00472BB7">
        <w:rPr>
          <w:iCs/>
          <w:color w:val="000000" w:themeColor="text1"/>
        </w:rPr>
        <w:t xml:space="preserve"> </w:t>
      </w:r>
      <w:r w:rsidR="002C1065" w:rsidRPr="002C1065">
        <w:rPr>
          <w:iCs/>
          <w:color w:val="000000" w:themeColor="text1"/>
        </w:rPr>
        <w:t>which was an evidence base for what works to get people active at a population-scale. Most of the interventions highlighted have been shown to be effective and achievable</w:t>
      </w:r>
      <w:r w:rsidR="002C1065">
        <w:rPr>
          <w:iCs/>
          <w:color w:val="000000" w:themeColor="text1"/>
        </w:rPr>
        <w:t xml:space="preserve">. There was a lack of strong evidence base for local interventions, however </w:t>
      </w:r>
      <w:r w:rsidR="001E3C61" w:rsidRPr="001E3C61">
        <w:rPr>
          <w:iCs/>
          <w:color w:val="000000" w:themeColor="text1"/>
        </w:rPr>
        <w:t xml:space="preserve">opportunities for action </w:t>
      </w:r>
      <w:r w:rsidR="001E3C61">
        <w:rPr>
          <w:iCs/>
          <w:color w:val="000000" w:themeColor="text1"/>
        </w:rPr>
        <w:t>were</w:t>
      </w:r>
      <w:r w:rsidR="002C1065">
        <w:rPr>
          <w:iCs/>
          <w:color w:val="000000" w:themeColor="text1"/>
        </w:rPr>
        <w:t xml:space="preserve"> </w:t>
      </w:r>
      <w:r w:rsidR="001E3C61" w:rsidRPr="001E3C61">
        <w:rPr>
          <w:iCs/>
          <w:color w:val="000000" w:themeColor="text1"/>
        </w:rPr>
        <w:t>grouped</w:t>
      </w:r>
      <w:r w:rsidR="001E3C61">
        <w:rPr>
          <w:iCs/>
          <w:color w:val="000000" w:themeColor="text1"/>
        </w:rPr>
        <w:t xml:space="preserve"> into</w:t>
      </w:r>
      <w:r w:rsidR="001E3C61" w:rsidRPr="001E3C61">
        <w:rPr>
          <w:iCs/>
          <w:color w:val="000000" w:themeColor="text1"/>
        </w:rPr>
        <w:t xml:space="preserve"> </w:t>
      </w:r>
      <w:r w:rsidR="00C44344">
        <w:rPr>
          <w:iCs/>
          <w:color w:val="000000" w:themeColor="text1"/>
        </w:rPr>
        <w:t xml:space="preserve">the following </w:t>
      </w:r>
      <w:r w:rsidR="001E3C61" w:rsidRPr="001E3C61">
        <w:rPr>
          <w:iCs/>
          <w:color w:val="000000" w:themeColor="text1"/>
        </w:rPr>
        <w:t xml:space="preserve">four domains: </w:t>
      </w:r>
    </w:p>
    <w:p w14:paraId="72859132" w14:textId="0428923F" w:rsidR="001E3C61" w:rsidRPr="001E3C61" w:rsidRDefault="00C042FD" w:rsidP="006843E1">
      <w:pPr>
        <w:pStyle w:val="ListParagraph"/>
        <w:numPr>
          <w:ilvl w:val="0"/>
          <w:numId w:val="9"/>
        </w:numPr>
        <w:spacing w:after="0" w:line="240" w:lineRule="auto"/>
        <w:rPr>
          <w:iCs/>
          <w:color w:val="000000" w:themeColor="text1"/>
        </w:rPr>
      </w:pPr>
      <w:r>
        <w:rPr>
          <w:iCs/>
          <w:color w:val="000000" w:themeColor="text1"/>
        </w:rPr>
        <w:t>A</w:t>
      </w:r>
      <w:r w:rsidR="001E3C61" w:rsidRPr="001E3C61">
        <w:rPr>
          <w:iCs/>
          <w:color w:val="000000" w:themeColor="text1"/>
        </w:rPr>
        <w:t>ctive society</w:t>
      </w:r>
      <w:r w:rsidR="00950FC2">
        <w:rPr>
          <w:iCs/>
          <w:color w:val="000000" w:themeColor="text1"/>
        </w:rPr>
        <w:t>.</w:t>
      </w:r>
    </w:p>
    <w:p w14:paraId="2E10763B" w14:textId="630281DC" w:rsidR="001E3C61" w:rsidRPr="001E3C61" w:rsidRDefault="00C042FD" w:rsidP="006843E1">
      <w:pPr>
        <w:pStyle w:val="ListParagraph"/>
        <w:numPr>
          <w:ilvl w:val="0"/>
          <w:numId w:val="9"/>
        </w:numPr>
        <w:spacing w:after="0" w:line="240" w:lineRule="auto"/>
        <w:rPr>
          <w:iCs/>
          <w:color w:val="000000" w:themeColor="text1"/>
        </w:rPr>
      </w:pPr>
      <w:r>
        <w:rPr>
          <w:iCs/>
          <w:color w:val="000000" w:themeColor="text1"/>
        </w:rPr>
        <w:t>M</w:t>
      </w:r>
      <w:r w:rsidR="001E3C61" w:rsidRPr="001E3C61">
        <w:rPr>
          <w:iCs/>
          <w:color w:val="000000" w:themeColor="text1"/>
        </w:rPr>
        <w:t>oving professionals</w:t>
      </w:r>
      <w:r w:rsidR="00950FC2">
        <w:rPr>
          <w:iCs/>
          <w:color w:val="000000" w:themeColor="text1"/>
        </w:rPr>
        <w:t>.</w:t>
      </w:r>
      <w:r w:rsidR="001E3C61" w:rsidRPr="001E3C61">
        <w:rPr>
          <w:iCs/>
          <w:color w:val="000000" w:themeColor="text1"/>
        </w:rPr>
        <w:t xml:space="preserve"> </w:t>
      </w:r>
    </w:p>
    <w:p w14:paraId="21453D67" w14:textId="1D511D48" w:rsidR="001E3C61" w:rsidRPr="001E3C61" w:rsidRDefault="00C042FD" w:rsidP="006843E1">
      <w:pPr>
        <w:pStyle w:val="ListParagraph"/>
        <w:numPr>
          <w:ilvl w:val="0"/>
          <w:numId w:val="9"/>
        </w:numPr>
        <w:spacing w:after="0" w:line="240" w:lineRule="auto"/>
        <w:rPr>
          <w:iCs/>
          <w:color w:val="000000" w:themeColor="text1"/>
        </w:rPr>
      </w:pPr>
      <w:r>
        <w:rPr>
          <w:iCs/>
          <w:color w:val="000000" w:themeColor="text1"/>
        </w:rPr>
        <w:t>A</w:t>
      </w:r>
      <w:r w:rsidR="001E3C61" w:rsidRPr="001E3C61">
        <w:rPr>
          <w:iCs/>
          <w:color w:val="000000" w:themeColor="text1"/>
        </w:rPr>
        <w:t>ctive environments</w:t>
      </w:r>
      <w:r w:rsidR="00950FC2">
        <w:rPr>
          <w:iCs/>
          <w:color w:val="000000" w:themeColor="text1"/>
        </w:rPr>
        <w:t>.</w:t>
      </w:r>
      <w:r w:rsidR="001E3C61" w:rsidRPr="001E3C61">
        <w:rPr>
          <w:iCs/>
          <w:color w:val="000000" w:themeColor="text1"/>
        </w:rPr>
        <w:t xml:space="preserve">  </w:t>
      </w:r>
    </w:p>
    <w:p w14:paraId="6601BC5B" w14:textId="7B14B258" w:rsidR="001406E3" w:rsidRPr="001E3C61" w:rsidRDefault="00C042FD" w:rsidP="006843E1">
      <w:pPr>
        <w:pStyle w:val="ListParagraph"/>
        <w:numPr>
          <w:ilvl w:val="0"/>
          <w:numId w:val="9"/>
        </w:numPr>
        <w:spacing w:after="0" w:line="240" w:lineRule="auto"/>
        <w:rPr>
          <w:iCs/>
          <w:color w:val="000000" w:themeColor="text1"/>
        </w:rPr>
      </w:pPr>
      <w:r>
        <w:rPr>
          <w:iCs/>
          <w:color w:val="000000" w:themeColor="text1"/>
        </w:rPr>
        <w:t>M</w:t>
      </w:r>
      <w:r w:rsidR="001E3C61" w:rsidRPr="001E3C61">
        <w:rPr>
          <w:iCs/>
          <w:color w:val="000000" w:themeColor="text1"/>
        </w:rPr>
        <w:t>oving at scale</w:t>
      </w:r>
      <w:r w:rsidR="00950FC2">
        <w:rPr>
          <w:iCs/>
          <w:color w:val="000000" w:themeColor="text1"/>
        </w:rPr>
        <w:t>.</w:t>
      </w:r>
    </w:p>
    <w:p w14:paraId="27E58BA5" w14:textId="1865BDF6" w:rsidR="002C1065" w:rsidRDefault="002C1065" w:rsidP="001E3C61">
      <w:pPr>
        <w:spacing w:after="0" w:line="240" w:lineRule="auto"/>
        <w:rPr>
          <w:iCs/>
          <w:color w:val="000000" w:themeColor="text1"/>
        </w:rPr>
      </w:pPr>
    </w:p>
    <w:p w14:paraId="744220C8" w14:textId="5F9CF5C3" w:rsidR="001E3C61" w:rsidRDefault="003C130A" w:rsidP="00C042FD">
      <w:pPr>
        <w:pStyle w:val="Heading2"/>
      </w:pPr>
      <w:r>
        <w:t>E</w:t>
      </w:r>
      <w:r w:rsidR="001E3C61">
        <w:t xml:space="preserve">vidence </w:t>
      </w:r>
      <w:r>
        <w:t xml:space="preserve">based </w:t>
      </w:r>
      <w:r w:rsidR="001E3C61">
        <w:t xml:space="preserve">recommendations </w:t>
      </w:r>
      <w:r w:rsidR="009113A7">
        <w:t xml:space="preserve">from </w:t>
      </w:r>
      <w:r w:rsidR="001E3C61">
        <w:t xml:space="preserve">local </w:t>
      </w:r>
      <w:proofErr w:type="gramStart"/>
      <w:r w:rsidR="009A03DE">
        <w:t>p</w:t>
      </w:r>
      <w:r w:rsidR="001E3C61">
        <w:t>artners</w:t>
      </w:r>
      <w:proofErr w:type="gramEnd"/>
    </w:p>
    <w:p w14:paraId="79725C8B" w14:textId="33552B58" w:rsidR="001E3C61" w:rsidRDefault="001E3C61" w:rsidP="001E3C61">
      <w:pPr>
        <w:spacing w:after="0" w:line="240" w:lineRule="auto"/>
        <w:rPr>
          <w:iCs/>
          <w:color w:val="000000" w:themeColor="text1"/>
        </w:rPr>
      </w:pPr>
    </w:p>
    <w:p w14:paraId="656CA9B4" w14:textId="6F69F0B1" w:rsidR="001E3C61" w:rsidRDefault="001E3C61" w:rsidP="00C042FD">
      <w:pPr>
        <w:pStyle w:val="Heading3"/>
      </w:pPr>
      <w:r>
        <w:t>Local Government</w:t>
      </w:r>
    </w:p>
    <w:p w14:paraId="2273F854" w14:textId="2223BE2B" w:rsidR="003F3A24" w:rsidRPr="003F3A24" w:rsidRDefault="0037532F" w:rsidP="006843E1">
      <w:pPr>
        <w:pStyle w:val="ListParagraph"/>
        <w:numPr>
          <w:ilvl w:val="0"/>
          <w:numId w:val="8"/>
        </w:numPr>
        <w:spacing w:after="0" w:line="240" w:lineRule="auto"/>
        <w:rPr>
          <w:iCs/>
          <w:color w:val="000000" w:themeColor="text1"/>
        </w:rPr>
      </w:pPr>
      <w:r>
        <w:rPr>
          <w:iCs/>
          <w:color w:val="000000" w:themeColor="text1"/>
        </w:rPr>
        <w:t>L</w:t>
      </w:r>
      <w:r w:rsidR="001E3C61" w:rsidRPr="003F3A24">
        <w:rPr>
          <w:iCs/>
          <w:color w:val="000000" w:themeColor="text1"/>
        </w:rPr>
        <w:t>ead local leadership and action to increase physical activity and reduce inactivity through health and wellbeing boards, ensuring that physical activity is included in joint strategic needs assessments and joint health and wellbeing strategies, with connections to local spatial and neighbourhood plans, transport plans community sports and physical activity plans, clinical commissioning group strategic plan and economic regeneration plans</w:t>
      </w:r>
      <w:r>
        <w:rPr>
          <w:iCs/>
          <w:color w:val="000000" w:themeColor="text1"/>
        </w:rPr>
        <w:t>.</w:t>
      </w:r>
      <w:r w:rsidR="001E3C61" w:rsidRPr="003F3A24">
        <w:rPr>
          <w:iCs/>
          <w:color w:val="000000" w:themeColor="text1"/>
        </w:rPr>
        <w:t xml:space="preserve"> </w:t>
      </w:r>
    </w:p>
    <w:p w14:paraId="2F3EE56A" w14:textId="4B7D6F7F" w:rsidR="003F3A24" w:rsidRPr="003F3A24" w:rsidRDefault="0037532F" w:rsidP="006843E1">
      <w:pPr>
        <w:pStyle w:val="ListParagraph"/>
        <w:numPr>
          <w:ilvl w:val="0"/>
          <w:numId w:val="8"/>
        </w:numPr>
        <w:spacing w:after="0" w:line="240" w:lineRule="auto"/>
        <w:rPr>
          <w:iCs/>
          <w:color w:val="000000" w:themeColor="text1"/>
        </w:rPr>
      </w:pPr>
      <w:r>
        <w:rPr>
          <w:iCs/>
          <w:color w:val="000000" w:themeColor="text1"/>
        </w:rPr>
        <w:t>W</w:t>
      </w:r>
      <w:r w:rsidR="001E3C61" w:rsidRPr="003F3A24">
        <w:rPr>
          <w:iCs/>
          <w:color w:val="000000" w:themeColor="text1"/>
        </w:rPr>
        <w:t xml:space="preserve">ork with local enterprise partnerships and local chambers of commerce to integrate physical activity through active travel and workplace health into every level of economic growth and infrastructure planning </w:t>
      </w:r>
      <w:r w:rsidR="003F3A24" w:rsidRPr="003F3A24">
        <w:rPr>
          <w:iCs/>
          <w:color w:val="000000" w:themeColor="text1"/>
        </w:rPr>
        <w:t>supp</w:t>
      </w:r>
      <w:r w:rsidR="001E3C61" w:rsidRPr="003F3A24">
        <w:rPr>
          <w:iCs/>
          <w:color w:val="000000" w:themeColor="text1"/>
        </w:rPr>
        <w:t>ort local businesses to take part and work towards excellence, particularly supporting action to increase physical activity in workplaces</w:t>
      </w:r>
      <w:r>
        <w:rPr>
          <w:iCs/>
          <w:color w:val="000000" w:themeColor="text1"/>
        </w:rPr>
        <w:t>.</w:t>
      </w:r>
    </w:p>
    <w:p w14:paraId="23FD5D4D" w14:textId="0DDDDA14" w:rsidR="003F3A24" w:rsidRPr="003F3A24" w:rsidRDefault="00474ECA" w:rsidP="006843E1">
      <w:pPr>
        <w:pStyle w:val="ListParagraph"/>
        <w:numPr>
          <w:ilvl w:val="0"/>
          <w:numId w:val="8"/>
        </w:numPr>
        <w:spacing w:after="0" w:line="240" w:lineRule="auto"/>
        <w:rPr>
          <w:iCs/>
          <w:color w:val="000000" w:themeColor="text1"/>
        </w:rPr>
      </w:pPr>
      <w:r>
        <w:rPr>
          <w:iCs/>
          <w:color w:val="000000" w:themeColor="text1"/>
        </w:rPr>
        <w:t>C</w:t>
      </w:r>
      <w:r w:rsidR="001E3C61" w:rsidRPr="003F3A24">
        <w:rPr>
          <w:iCs/>
          <w:color w:val="000000" w:themeColor="text1"/>
        </w:rPr>
        <w:t>ommission leisure service</w:t>
      </w:r>
      <w:r w:rsidR="003C130A">
        <w:rPr>
          <w:iCs/>
          <w:color w:val="000000" w:themeColor="text1"/>
        </w:rPr>
        <w:t>s</w:t>
      </w:r>
      <w:r w:rsidR="001E3C61" w:rsidRPr="003F3A24">
        <w:rPr>
          <w:iCs/>
          <w:color w:val="000000" w:themeColor="text1"/>
        </w:rPr>
        <w:t xml:space="preserve"> that are insight-led and designed with users</w:t>
      </w:r>
      <w:r>
        <w:rPr>
          <w:iCs/>
          <w:color w:val="000000" w:themeColor="text1"/>
        </w:rPr>
        <w:t>.</w:t>
      </w:r>
    </w:p>
    <w:p w14:paraId="6E9537B3" w14:textId="386B8541" w:rsidR="00FB654F" w:rsidRPr="00FB654F" w:rsidRDefault="00474ECA" w:rsidP="006843E1">
      <w:pPr>
        <w:pStyle w:val="ListParagraph"/>
        <w:numPr>
          <w:ilvl w:val="0"/>
          <w:numId w:val="8"/>
        </w:numPr>
        <w:spacing w:after="0" w:line="240" w:lineRule="auto"/>
        <w:rPr>
          <w:iCs/>
          <w:color w:val="000000" w:themeColor="text1"/>
        </w:rPr>
      </w:pPr>
      <w:r>
        <w:rPr>
          <w:iCs/>
          <w:color w:val="000000" w:themeColor="text1"/>
        </w:rPr>
        <w:t>I</w:t>
      </w:r>
      <w:r w:rsidR="00FB654F" w:rsidRPr="00FB654F">
        <w:rPr>
          <w:iCs/>
          <w:color w:val="000000" w:themeColor="text1"/>
        </w:rPr>
        <w:t>mprove competency and skills of health and social care staff to support older people,</w:t>
      </w:r>
      <w:r w:rsidR="00FB654F">
        <w:rPr>
          <w:iCs/>
          <w:color w:val="000000" w:themeColor="text1"/>
        </w:rPr>
        <w:t xml:space="preserve"> </w:t>
      </w:r>
      <w:r w:rsidR="00FB654F" w:rsidRPr="00FB654F">
        <w:rPr>
          <w:iCs/>
          <w:color w:val="000000" w:themeColor="text1"/>
        </w:rPr>
        <w:t>including integration of key skills around physical activity for older adults</w:t>
      </w:r>
      <w:r>
        <w:rPr>
          <w:iCs/>
          <w:color w:val="000000" w:themeColor="text1"/>
        </w:rPr>
        <w:t>.</w:t>
      </w:r>
    </w:p>
    <w:p w14:paraId="6663A163" w14:textId="3696C711" w:rsidR="00FB654F" w:rsidRDefault="00474ECA" w:rsidP="006843E1">
      <w:pPr>
        <w:pStyle w:val="ListParagraph"/>
        <w:numPr>
          <w:ilvl w:val="0"/>
          <w:numId w:val="8"/>
        </w:numPr>
        <w:spacing w:after="0" w:line="240" w:lineRule="auto"/>
        <w:rPr>
          <w:iCs/>
          <w:color w:val="000000" w:themeColor="text1"/>
        </w:rPr>
      </w:pPr>
      <w:r>
        <w:rPr>
          <w:iCs/>
          <w:color w:val="000000" w:themeColor="text1"/>
        </w:rPr>
        <w:lastRenderedPageBreak/>
        <w:t>I</w:t>
      </w:r>
      <w:r w:rsidR="00FB654F" w:rsidRPr="00FB654F">
        <w:rPr>
          <w:iCs/>
          <w:color w:val="000000" w:themeColor="text1"/>
        </w:rPr>
        <w:t>ntegrate physical activity into local workforce development programmes and training for staff</w:t>
      </w:r>
      <w:r>
        <w:rPr>
          <w:iCs/>
          <w:color w:val="000000" w:themeColor="text1"/>
        </w:rPr>
        <w:t>.</w:t>
      </w:r>
    </w:p>
    <w:p w14:paraId="0A805F05" w14:textId="249F4171" w:rsidR="00E3610F" w:rsidRDefault="00474ECA" w:rsidP="006843E1">
      <w:pPr>
        <w:pStyle w:val="ListParagraph"/>
        <w:numPr>
          <w:ilvl w:val="0"/>
          <w:numId w:val="8"/>
        </w:numPr>
        <w:spacing w:after="0" w:line="240" w:lineRule="auto"/>
        <w:rPr>
          <w:iCs/>
          <w:color w:val="000000" w:themeColor="text1"/>
        </w:rPr>
      </w:pPr>
      <w:r>
        <w:rPr>
          <w:iCs/>
          <w:color w:val="000000" w:themeColor="text1"/>
        </w:rPr>
        <w:t>D</w:t>
      </w:r>
      <w:r w:rsidR="00E3610F" w:rsidRPr="00E3610F">
        <w:rPr>
          <w:iCs/>
          <w:color w:val="000000" w:themeColor="text1"/>
        </w:rPr>
        <w:t xml:space="preserve">evelop coordinated, cross-sector approaches and interventions to promote walking, cycling, active transport and active play, including the choice of sites for new developments for example, housing, </w:t>
      </w:r>
      <w:proofErr w:type="gramStart"/>
      <w:r w:rsidR="00E3610F" w:rsidRPr="00E3610F">
        <w:rPr>
          <w:iCs/>
          <w:color w:val="000000" w:themeColor="text1"/>
        </w:rPr>
        <w:t>education</w:t>
      </w:r>
      <w:proofErr w:type="gramEnd"/>
      <w:r w:rsidR="00E3610F" w:rsidRPr="00E3610F">
        <w:rPr>
          <w:iCs/>
          <w:color w:val="000000" w:themeColor="text1"/>
        </w:rPr>
        <w:t xml:space="preserve"> and health care settings, for all age</w:t>
      </w:r>
      <w:r w:rsidR="00B96AB1">
        <w:rPr>
          <w:iCs/>
          <w:color w:val="000000" w:themeColor="text1"/>
        </w:rPr>
        <w:t>s</w:t>
      </w:r>
      <w:r>
        <w:rPr>
          <w:iCs/>
          <w:color w:val="000000" w:themeColor="text1"/>
        </w:rPr>
        <w:t>.</w:t>
      </w:r>
    </w:p>
    <w:p w14:paraId="2B6B5B90" w14:textId="4DAA577C" w:rsidR="00E3610F" w:rsidRDefault="00474ECA" w:rsidP="006843E1">
      <w:pPr>
        <w:pStyle w:val="ListParagraph"/>
        <w:numPr>
          <w:ilvl w:val="0"/>
          <w:numId w:val="8"/>
        </w:numPr>
        <w:spacing w:after="0" w:line="240" w:lineRule="auto"/>
        <w:rPr>
          <w:iCs/>
          <w:color w:val="000000" w:themeColor="text1"/>
        </w:rPr>
      </w:pPr>
      <w:r>
        <w:rPr>
          <w:iCs/>
          <w:color w:val="000000" w:themeColor="text1"/>
        </w:rPr>
        <w:t>D</w:t>
      </w:r>
      <w:r w:rsidR="00E3610F" w:rsidRPr="00E3610F">
        <w:rPr>
          <w:iCs/>
          <w:color w:val="000000" w:themeColor="text1"/>
        </w:rPr>
        <w:t>eliver multi-component sport, leisure, and outdoor based on insight/ co-creation work that are attractive and appropriate to the whole community</w:t>
      </w:r>
      <w:r>
        <w:rPr>
          <w:iCs/>
          <w:color w:val="000000" w:themeColor="text1"/>
        </w:rPr>
        <w:t>.</w:t>
      </w:r>
    </w:p>
    <w:p w14:paraId="141BD613" w14:textId="797B53DA" w:rsidR="00E3610F" w:rsidRDefault="00474ECA" w:rsidP="006843E1">
      <w:pPr>
        <w:pStyle w:val="ListParagraph"/>
        <w:numPr>
          <w:ilvl w:val="0"/>
          <w:numId w:val="8"/>
        </w:numPr>
        <w:spacing w:after="0" w:line="240" w:lineRule="auto"/>
        <w:rPr>
          <w:iCs/>
          <w:color w:val="000000" w:themeColor="text1"/>
        </w:rPr>
      </w:pPr>
      <w:r>
        <w:rPr>
          <w:iCs/>
          <w:color w:val="000000" w:themeColor="text1"/>
        </w:rPr>
        <w:t>U</w:t>
      </w:r>
      <w:r w:rsidR="00E3610F" w:rsidRPr="00E3610F">
        <w:rPr>
          <w:iCs/>
          <w:color w:val="000000" w:themeColor="text1"/>
        </w:rPr>
        <w:t xml:space="preserve">se regulatory and statutory frameworks such as the local plan, </w:t>
      </w:r>
      <w:proofErr w:type="gramStart"/>
      <w:r w:rsidR="00E3610F" w:rsidRPr="00E3610F">
        <w:rPr>
          <w:iCs/>
          <w:color w:val="000000" w:themeColor="text1"/>
        </w:rPr>
        <w:t>licensing</w:t>
      </w:r>
      <w:proofErr w:type="gramEnd"/>
      <w:r w:rsidR="00E3610F" w:rsidRPr="00E3610F">
        <w:rPr>
          <w:iCs/>
          <w:color w:val="000000" w:themeColor="text1"/>
        </w:rPr>
        <w:t xml:space="preserve"> and assessments to design healthy, inclusive (e</w:t>
      </w:r>
      <w:r w:rsidR="0080679F">
        <w:rPr>
          <w:iCs/>
          <w:color w:val="000000" w:themeColor="text1"/>
        </w:rPr>
        <w:t>.</w:t>
      </w:r>
      <w:r w:rsidR="00E3610F" w:rsidRPr="00E3610F">
        <w:rPr>
          <w:iCs/>
          <w:color w:val="000000" w:themeColor="text1"/>
        </w:rPr>
        <w:t>g</w:t>
      </w:r>
      <w:r w:rsidR="0080679F">
        <w:rPr>
          <w:iCs/>
          <w:color w:val="000000" w:themeColor="text1"/>
        </w:rPr>
        <w:t>.</w:t>
      </w:r>
      <w:r w:rsidR="00E3610F" w:rsidRPr="00E3610F">
        <w:rPr>
          <w:iCs/>
          <w:color w:val="000000" w:themeColor="text1"/>
        </w:rPr>
        <w:t>, age and disability-friendly) environments that promote social interaction, physical activity and a general feeling of safety and security</w:t>
      </w:r>
      <w:r>
        <w:rPr>
          <w:iCs/>
          <w:color w:val="000000" w:themeColor="text1"/>
        </w:rPr>
        <w:t>.</w:t>
      </w:r>
    </w:p>
    <w:p w14:paraId="7ECA7C5D" w14:textId="714E8308" w:rsidR="00D2103C" w:rsidRDefault="00474ECA" w:rsidP="006843E1">
      <w:pPr>
        <w:pStyle w:val="ListParagraph"/>
        <w:numPr>
          <w:ilvl w:val="0"/>
          <w:numId w:val="8"/>
        </w:numPr>
        <w:spacing w:after="0" w:line="240" w:lineRule="auto"/>
        <w:rPr>
          <w:iCs/>
          <w:color w:val="000000" w:themeColor="text1"/>
        </w:rPr>
      </w:pPr>
      <w:r>
        <w:rPr>
          <w:iCs/>
          <w:color w:val="000000" w:themeColor="text1"/>
        </w:rPr>
        <w:t>I</w:t>
      </w:r>
      <w:r w:rsidR="00D2103C" w:rsidRPr="00D2103C">
        <w:rPr>
          <w:iCs/>
          <w:color w:val="000000" w:themeColor="text1"/>
        </w:rPr>
        <w:t>mplement integrated behaviour change programmes,</w:t>
      </w:r>
      <w:r w:rsidR="00D2103C">
        <w:rPr>
          <w:iCs/>
          <w:color w:val="000000" w:themeColor="text1"/>
        </w:rPr>
        <w:t xml:space="preserve"> </w:t>
      </w:r>
      <w:r w:rsidR="00D2103C" w:rsidRPr="00D2103C">
        <w:rPr>
          <w:iCs/>
          <w:color w:val="000000" w:themeColor="text1"/>
        </w:rPr>
        <w:t>which influence behavioural change at population level to increase healthy lifestyles, promote wellbeing and reduce the burden of disease</w:t>
      </w:r>
      <w:r>
        <w:rPr>
          <w:iCs/>
          <w:color w:val="000000" w:themeColor="text1"/>
        </w:rPr>
        <w:t>.</w:t>
      </w:r>
    </w:p>
    <w:p w14:paraId="10F23955" w14:textId="77777777" w:rsidR="00FB654F" w:rsidRDefault="00FB654F" w:rsidP="001E3C61">
      <w:pPr>
        <w:spacing w:after="0" w:line="240" w:lineRule="auto"/>
        <w:rPr>
          <w:iCs/>
          <w:color w:val="000000" w:themeColor="text1"/>
        </w:rPr>
      </w:pPr>
    </w:p>
    <w:p w14:paraId="7C70A78B" w14:textId="5DB557B2" w:rsidR="003F3A24" w:rsidRDefault="003F3A24" w:rsidP="00C042FD">
      <w:pPr>
        <w:pStyle w:val="Heading3"/>
      </w:pPr>
      <w:r>
        <w:t>C</w:t>
      </w:r>
      <w:r w:rsidR="001E3C61" w:rsidRPr="001E3C61">
        <w:t xml:space="preserve">ommissioners </w:t>
      </w:r>
    </w:p>
    <w:p w14:paraId="157EFA55" w14:textId="36E40FB5" w:rsidR="003F3A24" w:rsidRPr="003F3A24" w:rsidRDefault="00474ECA" w:rsidP="006843E1">
      <w:pPr>
        <w:pStyle w:val="ListParagraph"/>
        <w:numPr>
          <w:ilvl w:val="0"/>
          <w:numId w:val="10"/>
        </w:numPr>
        <w:spacing w:after="0" w:line="240" w:lineRule="auto"/>
        <w:rPr>
          <w:iCs/>
          <w:color w:val="000000" w:themeColor="text1"/>
        </w:rPr>
      </w:pPr>
      <w:r>
        <w:rPr>
          <w:iCs/>
          <w:color w:val="000000" w:themeColor="text1"/>
        </w:rPr>
        <w:t>I</w:t>
      </w:r>
      <w:r w:rsidR="001E3C61" w:rsidRPr="003F3A24">
        <w:rPr>
          <w:iCs/>
          <w:color w:val="000000" w:themeColor="text1"/>
        </w:rPr>
        <w:t>nspire local action by NHS staff by showing national leadership on physical activity and emphasising the potential return on investment for individuals for being active every day</w:t>
      </w:r>
      <w:r>
        <w:rPr>
          <w:iCs/>
          <w:color w:val="000000" w:themeColor="text1"/>
        </w:rPr>
        <w:t>.</w:t>
      </w:r>
    </w:p>
    <w:p w14:paraId="36858302" w14:textId="2B4FF672" w:rsidR="003F3A24" w:rsidRPr="003F3A24" w:rsidRDefault="00474ECA" w:rsidP="006843E1">
      <w:pPr>
        <w:pStyle w:val="ListParagraph"/>
        <w:numPr>
          <w:ilvl w:val="0"/>
          <w:numId w:val="10"/>
        </w:numPr>
        <w:spacing w:after="0" w:line="240" w:lineRule="auto"/>
        <w:rPr>
          <w:iCs/>
          <w:color w:val="000000" w:themeColor="text1"/>
        </w:rPr>
      </w:pPr>
      <w:r>
        <w:rPr>
          <w:iCs/>
          <w:color w:val="000000" w:themeColor="text1"/>
        </w:rPr>
        <w:t>I</w:t>
      </w:r>
      <w:r w:rsidR="001E3C61" w:rsidRPr="003F3A24">
        <w:rPr>
          <w:iCs/>
          <w:color w:val="000000" w:themeColor="text1"/>
        </w:rPr>
        <w:t>ntegrate the ambition to increase physical activity through clinical commissioning pathways into the NHS strategic plan and delivery action plans</w:t>
      </w:r>
      <w:r>
        <w:rPr>
          <w:iCs/>
          <w:color w:val="000000" w:themeColor="text1"/>
        </w:rPr>
        <w:t>.</w:t>
      </w:r>
      <w:r w:rsidR="001E3C61" w:rsidRPr="003F3A24">
        <w:rPr>
          <w:iCs/>
          <w:color w:val="000000" w:themeColor="text1"/>
        </w:rPr>
        <w:t xml:space="preserve"> </w:t>
      </w:r>
    </w:p>
    <w:p w14:paraId="1E40AB92" w14:textId="42C7D42E" w:rsidR="00FB654F" w:rsidRDefault="00474ECA" w:rsidP="006843E1">
      <w:pPr>
        <w:pStyle w:val="ListParagraph"/>
        <w:numPr>
          <w:ilvl w:val="0"/>
          <w:numId w:val="10"/>
        </w:numPr>
        <w:spacing w:after="0" w:line="240" w:lineRule="auto"/>
        <w:rPr>
          <w:iCs/>
          <w:color w:val="000000" w:themeColor="text1"/>
        </w:rPr>
      </w:pPr>
      <w:r>
        <w:rPr>
          <w:iCs/>
          <w:color w:val="000000" w:themeColor="text1"/>
        </w:rPr>
        <w:t>I</w:t>
      </w:r>
      <w:r w:rsidR="00FB654F" w:rsidRPr="00FB654F">
        <w:rPr>
          <w:iCs/>
          <w:color w:val="000000" w:themeColor="text1"/>
        </w:rPr>
        <w:t>ncorporate a requirement for brief interventions training in physical activity provider contracts</w:t>
      </w:r>
      <w:r>
        <w:rPr>
          <w:iCs/>
          <w:color w:val="000000" w:themeColor="text1"/>
        </w:rPr>
        <w:t>.</w:t>
      </w:r>
    </w:p>
    <w:p w14:paraId="6AE98DD0" w14:textId="1A8D4047" w:rsidR="00D2103C" w:rsidRDefault="00474ECA" w:rsidP="006843E1">
      <w:pPr>
        <w:pStyle w:val="ListParagraph"/>
        <w:numPr>
          <w:ilvl w:val="0"/>
          <w:numId w:val="10"/>
        </w:numPr>
        <w:spacing w:after="0" w:line="240" w:lineRule="auto"/>
        <w:rPr>
          <w:iCs/>
          <w:color w:val="000000" w:themeColor="text1"/>
        </w:rPr>
      </w:pPr>
      <w:r>
        <w:rPr>
          <w:iCs/>
          <w:color w:val="000000" w:themeColor="text1"/>
        </w:rPr>
        <w:t>E</w:t>
      </w:r>
      <w:r w:rsidR="00D2103C" w:rsidRPr="00D2103C">
        <w:rPr>
          <w:iCs/>
          <w:color w:val="000000" w:themeColor="text1"/>
        </w:rPr>
        <w:t xml:space="preserve">nsure pathways are in place to support healthy weight and diet for children and young </w:t>
      </w:r>
      <w:r w:rsidR="00C042FD" w:rsidRPr="00D2103C">
        <w:rPr>
          <w:iCs/>
          <w:color w:val="000000" w:themeColor="text1"/>
        </w:rPr>
        <w:t>people and</w:t>
      </w:r>
      <w:r w:rsidR="00D2103C" w:rsidRPr="00D2103C">
        <w:rPr>
          <w:iCs/>
          <w:color w:val="000000" w:themeColor="text1"/>
        </w:rPr>
        <w:t xml:space="preserve"> promote physical activity to children and young people</w:t>
      </w:r>
      <w:r>
        <w:rPr>
          <w:iCs/>
          <w:color w:val="000000" w:themeColor="text1"/>
        </w:rPr>
        <w:t>.</w:t>
      </w:r>
      <w:r w:rsidR="00D2103C" w:rsidRPr="00D2103C">
        <w:rPr>
          <w:iCs/>
          <w:color w:val="000000" w:themeColor="text1"/>
        </w:rPr>
        <w:t xml:space="preserve"> </w:t>
      </w:r>
    </w:p>
    <w:p w14:paraId="05EADD15" w14:textId="2527043B" w:rsidR="00D2103C" w:rsidRDefault="00474ECA" w:rsidP="006843E1">
      <w:pPr>
        <w:pStyle w:val="ListParagraph"/>
        <w:numPr>
          <w:ilvl w:val="0"/>
          <w:numId w:val="10"/>
        </w:numPr>
        <w:spacing w:after="0" w:line="240" w:lineRule="auto"/>
        <w:rPr>
          <w:iCs/>
          <w:color w:val="000000" w:themeColor="text1"/>
        </w:rPr>
      </w:pPr>
      <w:r>
        <w:rPr>
          <w:iCs/>
          <w:color w:val="000000" w:themeColor="text1"/>
        </w:rPr>
        <w:t>C</w:t>
      </w:r>
      <w:r w:rsidR="00D2103C" w:rsidRPr="00D2103C">
        <w:rPr>
          <w:iCs/>
          <w:color w:val="000000" w:themeColor="text1"/>
        </w:rPr>
        <w:t>ommission services that integrate prevention, mental wellbeing, lifestyle modification and that address or signpost to support on the social determinants of health as part of all clinical care pathways</w:t>
      </w:r>
      <w:r>
        <w:rPr>
          <w:iCs/>
          <w:color w:val="000000" w:themeColor="text1"/>
        </w:rPr>
        <w:t>.</w:t>
      </w:r>
    </w:p>
    <w:p w14:paraId="1CC9A3EA" w14:textId="3466B8C6" w:rsidR="00D2103C" w:rsidRDefault="00474ECA" w:rsidP="006843E1">
      <w:pPr>
        <w:pStyle w:val="ListParagraph"/>
        <w:numPr>
          <w:ilvl w:val="0"/>
          <w:numId w:val="10"/>
        </w:numPr>
        <w:spacing w:after="0" w:line="240" w:lineRule="auto"/>
        <w:rPr>
          <w:iCs/>
          <w:color w:val="000000" w:themeColor="text1"/>
        </w:rPr>
      </w:pPr>
      <w:r>
        <w:rPr>
          <w:iCs/>
          <w:color w:val="000000" w:themeColor="text1"/>
        </w:rPr>
        <w:t>E</w:t>
      </w:r>
      <w:r w:rsidR="00D2103C" w:rsidRPr="00D2103C">
        <w:rPr>
          <w:iCs/>
          <w:color w:val="000000" w:themeColor="text1"/>
        </w:rPr>
        <w:t>mbed the physical activity standard evaluation framework into the commissioning of any physical activity intervention</w:t>
      </w:r>
      <w:r>
        <w:rPr>
          <w:iCs/>
          <w:color w:val="000000" w:themeColor="text1"/>
        </w:rPr>
        <w:t>.</w:t>
      </w:r>
    </w:p>
    <w:p w14:paraId="766A8A40" w14:textId="68E305D1" w:rsidR="00E3610F" w:rsidRDefault="00474ECA" w:rsidP="006843E1">
      <w:pPr>
        <w:pStyle w:val="ListParagraph"/>
        <w:numPr>
          <w:ilvl w:val="0"/>
          <w:numId w:val="10"/>
        </w:numPr>
        <w:spacing w:after="0" w:line="240" w:lineRule="auto"/>
        <w:rPr>
          <w:iCs/>
          <w:color w:val="000000" w:themeColor="text1"/>
        </w:rPr>
      </w:pPr>
      <w:r>
        <w:rPr>
          <w:iCs/>
          <w:color w:val="000000" w:themeColor="text1"/>
        </w:rPr>
        <w:t>I</w:t>
      </w:r>
      <w:r w:rsidR="00E3610F" w:rsidRPr="00E3610F">
        <w:rPr>
          <w:iCs/>
          <w:color w:val="000000" w:themeColor="text1"/>
        </w:rPr>
        <w:t>ntegrate a requirement for active travel plans into pre-qualifying questionnaire stage of procurement</w:t>
      </w:r>
      <w:r>
        <w:rPr>
          <w:iCs/>
          <w:color w:val="000000" w:themeColor="text1"/>
        </w:rPr>
        <w:t>.</w:t>
      </w:r>
      <w:r w:rsidR="00E3610F" w:rsidRPr="00E3610F">
        <w:rPr>
          <w:iCs/>
          <w:color w:val="000000" w:themeColor="text1"/>
        </w:rPr>
        <w:t xml:space="preserve">  </w:t>
      </w:r>
    </w:p>
    <w:p w14:paraId="62CBB023" w14:textId="145CCFDE" w:rsidR="00E3610F" w:rsidRDefault="00474ECA" w:rsidP="006843E1">
      <w:pPr>
        <w:pStyle w:val="ListParagraph"/>
        <w:numPr>
          <w:ilvl w:val="0"/>
          <w:numId w:val="10"/>
        </w:numPr>
        <w:spacing w:after="0" w:line="240" w:lineRule="auto"/>
        <w:rPr>
          <w:iCs/>
          <w:color w:val="000000" w:themeColor="text1"/>
        </w:rPr>
      </w:pPr>
      <w:r>
        <w:rPr>
          <w:iCs/>
          <w:color w:val="000000" w:themeColor="text1"/>
        </w:rPr>
        <w:t>I</w:t>
      </w:r>
      <w:r w:rsidR="00E3610F" w:rsidRPr="00E3610F">
        <w:rPr>
          <w:iCs/>
          <w:color w:val="000000" w:themeColor="text1"/>
        </w:rPr>
        <w:t>n capital investment strategies and delivery plans</w:t>
      </w:r>
      <w:r w:rsidR="00A134DF">
        <w:rPr>
          <w:iCs/>
          <w:color w:val="000000" w:themeColor="text1"/>
        </w:rPr>
        <w:t>,</w:t>
      </w:r>
      <w:r w:rsidR="00E3610F" w:rsidRPr="00E3610F">
        <w:rPr>
          <w:iCs/>
          <w:color w:val="000000" w:themeColor="text1"/>
        </w:rPr>
        <w:t xml:space="preserve"> integrate active travel planning and the promotion of physical activity as a core requirement</w:t>
      </w:r>
      <w:r>
        <w:rPr>
          <w:iCs/>
          <w:color w:val="000000" w:themeColor="text1"/>
        </w:rPr>
        <w:t>.</w:t>
      </w:r>
    </w:p>
    <w:p w14:paraId="676A36B7" w14:textId="0F5FA4E9" w:rsidR="003F3A24" w:rsidRDefault="003F3A24" w:rsidP="003F3A24">
      <w:pPr>
        <w:spacing w:after="0" w:line="240" w:lineRule="auto"/>
        <w:rPr>
          <w:iCs/>
          <w:color w:val="000000" w:themeColor="text1"/>
        </w:rPr>
      </w:pPr>
    </w:p>
    <w:p w14:paraId="63464274" w14:textId="4B251973" w:rsidR="003F3A24" w:rsidRDefault="003F3A24" w:rsidP="00C042FD">
      <w:pPr>
        <w:pStyle w:val="Heading3"/>
      </w:pPr>
      <w:r>
        <w:t>NHS</w:t>
      </w:r>
    </w:p>
    <w:p w14:paraId="545FA1EC" w14:textId="3413B1BC" w:rsidR="003F3A24" w:rsidRDefault="00474ECA" w:rsidP="006843E1">
      <w:pPr>
        <w:pStyle w:val="ListParagraph"/>
        <w:numPr>
          <w:ilvl w:val="0"/>
          <w:numId w:val="11"/>
        </w:numPr>
        <w:spacing w:after="0" w:line="240" w:lineRule="auto"/>
        <w:rPr>
          <w:iCs/>
          <w:color w:val="000000" w:themeColor="text1"/>
        </w:rPr>
      </w:pPr>
      <w:r>
        <w:rPr>
          <w:iCs/>
          <w:color w:val="000000" w:themeColor="text1"/>
        </w:rPr>
        <w:t>I</w:t>
      </w:r>
      <w:r w:rsidR="003F3A24" w:rsidRPr="003F3A24">
        <w:rPr>
          <w:iCs/>
          <w:color w:val="000000" w:themeColor="text1"/>
        </w:rPr>
        <w:t>ntegrate physical activity into clinical assessment and techniques such as motivational interviewing into holistic care and support for all patients</w:t>
      </w:r>
      <w:r>
        <w:rPr>
          <w:iCs/>
          <w:color w:val="000000" w:themeColor="text1"/>
        </w:rPr>
        <w:t>.</w:t>
      </w:r>
      <w:r w:rsidR="003F3A24" w:rsidRPr="003F3A24">
        <w:rPr>
          <w:iCs/>
          <w:color w:val="000000" w:themeColor="text1"/>
        </w:rPr>
        <w:t xml:space="preserve"> </w:t>
      </w:r>
    </w:p>
    <w:p w14:paraId="67D039AE" w14:textId="6AFE46CE" w:rsidR="00FB654F" w:rsidRDefault="00474ECA" w:rsidP="006843E1">
      <w:pPr>
        <w:pStyle w:val="ListParagraph"/>
        <w:numPr>
          <w:ilvl w:val="0"/>
          <w:numId w:val="11"/>
        </w:numPr>
        <w:spacing w:after="0" w:line="240" w:lineRule="auto"/>
        <w:rPr>
          <w:iCs/>
          <w:color w:val="000000" w:themeColor="text1"/>
        </w:rPr>
      </w:pPr>
      <w:r>
        <w:rPr>
          <w:iCs/>
          <w:color w:val="000000" w:themeColor="text1"/>
        </w:rPr>
        <w:t>S</w:t>
      </w:r>
      <w:r w:rsidR="003F3A24" w:rsidRPr="003F3A24">
        <w:rPr>
          <w:iCs/>
          <w:color w:val="000000" w:themeColor="text1"/>
        </w:rPr>
        <w:t>upport local physical activity champions in clinical settings to help energise the environment and signpost support and activity opportunities for patients and staff</w:t>
      </w:r>
      <w:r>
        <w:rPr>
          <w:iCs/>
          <w:color w:val="000000" w:themeColor="text1"/>
        </w:rPr>
        <w:t>.</w:t>
      </w:r>
      <w:r w:rsidR="003F3A24" w:rsidRPr="003F3A24">
        <w:rPr>
          <w:iCs/>
          <w:color w:val="000000" w:themeColor="text1"/>
        </w:rPr>
        <w:t xml:space="preserve"> </w:t>
      </w:r>
    </w:p>
    <w:p w14:paraId="694E304F" w14:textId="294A4120" w:rsidR="003F3A24" w:rsidRDefault="00474ECA" w:rsidP="006843E1">
      <w:pPr>
        <w:pStyle w:val="ListParagraph"/>
        <w:numPr>
          <w:ilvl w:val="0"/>
          <w:numId w:val="11"/>
        </w:numPr>
        <w:spacing w:after="0" w:line="240" w:lineRule="auto"/>
        <w:rPr>
          <w:iCs/>
          <w:color w:val="000000" w:themeColor="text1"/>
        </w:rPr>
      </w:pPr>
      <w:r>
        <w:rPr>
          <w:iCs/>
          <w:color w:val="000000" w:themeColor="text1"/>
        </w:rPr>
        <w:t>I</w:t>
      </w:r>
      <w:r w:rsidR="003F3A24" w:rsidRPr="003F3A24">
        <w:rPr>
          <w:iCs/>
          <w:color w:val="000000" w:themeColor="text1"/>
        </w:rPr>
        <w:t>ntegrate active lifestyle messages into every service, so every contact counts</w:t>
      </w:r>
      <w:r>
        <w:rPr>
          <w:iCs/>
          <w:color w:val="000000" w:themeColor="text1"/>
        </w:rPr>
        <w:t>.</w:t>
      </w:r>
    </w:p>
    <w:p w14:paraId="7B0D05D0" w14:textId="0B9DEB3D" w:rsidR="00FB654F" w:rsidRDefault="00474ECA" w:rsidP="006843E1">
      <w:pPr>
        <w:pStyle w:val="ListParagraph"/>
        <w:numPr>
          <w:ilvl w:val="0"/>
          <w:numId w:val="11"/>
        </w:numPr>
        <w:spacing w:after="0" w:line="240" w:lineRule="auto"/>
        <w:rPr>
          <w:iCs/>
          <w:color w:val="000000" w:themeColor="text1"/>
        </w:rPr>
      </w:pPr>
      <w:r>
        <w:rPr>
          <w:iCs/>
          <w:color w:val="000000" w:themeColor="text1"/>
        </w:rPr>
        <w:t>E</w:t>
      </w:r>
      <w:r w:rsidR="00FB654F" w:rsidRPr="00E3610F">
        <w:rPr>
          <w:iCs/>
          <w:color w:val="000000" w:themeColor="text1"/>
        </w:rPr>
        <w:t>nsure all health and care staff are trained and assessed for their competence in brief interventions and motivational interviewing techniques for lifestyle modification</w:t>
      </w:r>
      <w:r>
        <w:rPr>
          <w:iCs/>
          <w:color w:val="000000" w:themeColor="text1"/>
        </w:rPr>
        <w:t>.</w:t>
      </w:r>
    </w:p>
    <w:p w14:paraId="38B8A3B6" w14:textId="2EF8EBAD" w:rsidR="00E3610F" w:rsidRDefault="00E3610F" w:rsidP="006843E1">
      <w:pPr>
        <w:pStyle w:val="ListParagraph"/>
        <w:numPr>
          <w:ilvl w:val="0"/>
          <w:numId w:val="11"/>
        </w:numPr>
        <w:spacing w:after="0" w:line="240" w:lineRule="auto"/>
        <w:rPr>
          <w:iCs/>
          <w:color w:val="000000" w:themeColor="text1"/>
        </w:rPr>
      </w:pPr>
      <w:r w:rsidRPr="00E3610F">
        <w:rPr>
          <w:iCs/>
          <w:color w:val="000000" w:themeColor="text1"/>
        </w:rPr>
        <w:t xml:space="preserve">NHS providers and local authorities to put active transport plans in place for all settings and consistently implement schemes to help staff, </w:t>
      </w:r>
      <w:r w:rsidR="00C042FD" w:rsidRPr="00E3610F">
        <w:rPr>
          <w:iCs/>
          <w:color w:val="000000" w:themeColor="text1"/>
        </w:rPr>
        <w:t>patients,</w:t>
      </w:r>
      <w:r w:rsidRPr="00E3610F">
        <w:rPr>
          <w:iCs/>
          <w:color w:val="000000" w:themeColor="text1"/>
        </w:rPr>
        <w:t xml:space="preserve"> and visitors to maximise active travel</w:t>
      </w:r>
      <w:r w:rsidR="00474ECA">
        <w:rPr>
          <w:iCs/>
          <w:color w:val="000000" w:themeColor="text1"/>
        </w:rPr>
        <w:t>.</w:t>
      </w:r>
    </w:p>
    <w:p w14:paraId="19948420" w14:textId="6EDCDDC6" w:rsidR="00E3610F" w:rsidRDefault="00E3610F" w:rsidP="006843E1">
      <w:pPr>
        <w:pStyle w:val="ListParagraph"/>
        <w:numPr>
          <w:ilvl w:val="0"/>
          <w:numId w:val="11"/>
        </w:numPr>
        <w:spacing w:after="0" w:line="240" w:lineRule="auto"/>
        <w:rPr>
          <w:iCs/>
          <w:color w:val="000000" w:themeColor="text1"/>
        </w:rPr>
      </w:pPr>
      <w:r w:rsidRPr="00E3610F">
        <w:rPr>
          <w:iCs/>
          <w:color w:val="000000" w:themeColor="text1"/>
        </w:rPr>
        <w:t>NHS providers to look to provide other opportunities for physical activity in everyday activity, such as activating stairwells and promoting activity through corporate challenges, sports leagues, fun runs, et</w:t>
      </w:r>
      <w:r>
        <w:rPr>
          <w:iCs/>
          <w:color w:val="000000" w:themeColor="text1"/>
        </w:rPr>
        <w:t>c</w:t>
      </w:r>
      <w:r w:rsidR="00474ECA">
        <w:rPr>
          <w:iCs/>
          <w:color w:val="000000" w:themeColor="text1"/>
        </w:rPr>
        <w:t>.</w:t>
      </w:r>
    </w:p>
    <w:p w14:paraId="11BA5C12" w14:textId="77777777" w:rsidR="00FB654F" w:rsidRPr="00FB654F" w:rsidRDefault="00FB654F" w:rsidP="00FB654F">
      <w:pPr>
        <w:spacing w:after="0" w:line="240" w:lineRule="auto"/>
        <w:rPr>
          <w:iCs/>
          <w:color w:val="000000" w:themeColor="text1"/>
        </w:rPr>
      </w:pPr>
    </w:p>
    <w:p w14:paraId="63A45EE2" w14:textId="77777777" w:rsidR="00FB654F" w:rsidRDefault="00FB654F" w:rsidP="00C042FD">
      <w:pPr>
        <w:pStyle w:val="Heading3"/>
      </w:pPr>
      <w:r w:rsidRPr="00FB654F">
        <w:t xml:space="preserve">Educational settings </w:t>
      </w:r>
    </w:p>
    <w:p w14:paraId="1AB58316" w14:textId="72CE296E" w:rsidR="00FB654F" w:rsidRPr="00FB654F" w:rsidRDefault="00474ECA" w:rsidP="006843E1">
      <w:pPr>
        <w:pStyle w:val="ListParagraph"/>
        <w:numPr>
          <w:ilvl w:val="0"/>
          <w:numId w:val="12"/>
        </w:numPr>
        <w:spacing w:after="0" w:line="240" w:lineRule="auto"/>
        <w:rPr>
          <w:iCs/>
          <w:color w:val="000000" w:themeColor="text1"/>
        </w:rPr>
      </w:pPr>
      <w:r>
        <w:rPr>
          <w:iCs/>
          <w:color w:val="000000" w:themeColor="text1"/>
        </w:rPr>
        <w:t>C</w:t>
      </w:r>
      <w:r w:rsidR="00FB654F" w:rsidRPr="00FB654F">
        <w:rPr>
          <w:iCs/>
          <w:color w:val="000000" w:themeColor="text1"/>
        </w:rPr>
        <w:t>onsistently promote the benefits of healthy lifestyles across the curriculum at primary, secondary and higher education levels, and benefits of group activities</w:t>
      </w:r>
      <w:r>
        <w:rPr>
          <w:iCs/>
          <w:color w:val="000000" w:themeColor="text1"/>
        </w:rPr>
        <w:t>.</w:t>
      </w:r>
    </w:p>
    <w:p w14:paraId="7E0A8A7C" w14:textId="6586220E" w:rsidR="00FB654F" w:rsidRPr="00FB654F" w:rsidRDefault="00474ECA" w:rsidP="006843E1">
      <w:pPr>
        <w:pStyle w:val="ListParagraph"/>
        <w:numPr>
          <w:ilvl w:val="0"/>
          <w:numId w:val="12"/>
        </w:numPr>
        <w:spacing w:after="0" w:line="240" w:lineRule="auto"/>
        <w:rPr>
          <w:iCs/>
          <w:color w:val="000000" w:themeColor="text1"/>
        </w:rPr>
      </w:pPr>
      <w:r>
        <w:rPr>
          <w:iCs/>
          <w:color w:val="000000" w:themeColor="text1"/>
        </w:rPr>
        <w:lastRenderedPageBreak/>
        <w:t>P</w:t>
      </w:r>
      <w:r w:rsidR="00FB654F" w:rsidRPr="00FB654F">
        <w:rPr>
          <w:iCs/>
          <w:color w:val="000000" w:themeColor="text1"/>
        </w:rPr>
        <w:t xml:space="preserve">romote campaigns for cycling and walking to school, </w:t>
      </w:r>
      <w:r w:rsidR="00C042FD" w:rsidRPr="00FB654F">
        <w:rPr>
          <w:iCs/>
          <w:color w:val="000000" w:themeColor="text1"/>
        </w:rPr>
        <w:t>college,</w:t>
      </w:r>
      <w:r w:rsidR="00FB654F" w:rsidRPr="00FB654F">
        <w:rPr>
          <w:iCs/>
          <w:color w:val="000000" w:themeColor="text1"/>
        </w:rPr>
        <w:t xml:space="preserve"> or university</w:t>
      </w:r>
      <w:r>
        <w:rPr>
          <w:iCs/>
          <w:color w:val="000000" w:themeColor="text1"/>
        </w:rPr>
        <w:t>.</w:t>
      </w:r>
    </w:p>
    <w:p w14:paraId="016E45F6" w14:textId="6EE8A4EA" w:rsidR="003F3A24" w:rsidRDefault="00474ECA" w:rsidP="006843E1">
      <w:pPr>
        <w:pStyle w:val="ListParagraph"/>
        <w:numPr>
          <w:ilvl w:val="0"/>
          <w:numId w:val="12"/>
        </w:numPr>
        <w:spacing w:after="0" w:line="240" w:lineRule="auto"/>
        <w:rPr>
          <w:iCs/>
          <w:color w:val="000000" w:themeColor="text1"/>
        </w:rPr>
      </w:pPr>
      <w:r>
        <w:rPr>
          <w:iCs/>
          <w:color w:val="000000" w:themeColor="text1"/>
        </w:rPr>
        <w:t>E</w:t>
      </w:r>
      <w:r w:rsidR="00FB654F" w:rsidRPr="00FB654F">
        <w:rPr>
          <w:iCs/>
          <w:color w:val="000000" w:themeColor="text1"/>
        </w:rPr>
        <w:t xml:space="preserve">ngage local community groups and organisations to maximise imaginative use of school, </w:t>
      </w:r>
      <w:r w:rsidR="00C042FD" w:rsidRPr="00FB654F">
        <w:rPr>
          <w:iCs/>
          <w:color w:val="000000" w:themeColor="text1"/>
        </w:rPr>
        <w:t>college,</w:t>
      </w:r>
      <w:r w:rsidR="00FB654F" w:rsidRPr="00FB654F">
        <w:rPr>
          <w:iCs/>
          <w:color w:val="000000" w:themeColor="text1"/>
        </w:rPr>
        <w:t xml:space="preserve"> or university facilities such as playing fields, gyms, dance halls and swimming pools</w:t>
      </w:r>
      <w:r>
        <w:rPr>
          <w:iCs/>
          <w:color w:val="000000" w:themeColor="text1"/>
        </w:rPr>
        <w:t>.</w:t>
      </w:r>
    </w:p>
    <w:p w14:paraId="6D9F26E0" w14:textId="3396E7E5" w:rsidR="00E3610F" w:rsidRDefault="00474ECA" w:rsidP="006843E1">
      <w:pPr>
        <w:pStyle w:val="ListParagraph"/>
        <w:numPr>
          <w:ilvl w:val="0"/>
          <w:numId w:val="12"/>
        </w:numPr>
        <w:spacing w:after="0" w:line="240" w:lineRule="auto"/>
        <w:rPr>
          <w:iCs/>
          <w:color w:val="000000" w:themeColor="text1"/>
        </w:rPr>
      </w:pPr>
      <w:r>
        <w:rPr>
          <w:iCs/>
          <w:color w:val="000000" w:themeColor="text1"/>
        </w:rPr>
        <w:t>S</w:t>
      </w:r>
      <w:r w:rsidR="00E3610F" w:rsidRPr="00E3610F">
        <w:rPr>
          <w:iCs/>
          <w:color w:val="000000" w:themeColor="text1"/>
        </w:rPr>
        <w:t>chools and teacher training bodies to train education staff to understand the link between health and wellbeing and educational attainment</w:t>
      </w:r>
      <w:r>
        <w:rPr>
          <w:iCs/>
          <w:color w:val="000000" w:themeColor="text1"/>
        </w:rPr>
        <w:t>.</w:t>
      </w:r>
    </w:p>
    <w:p w14:paraId="1D856754" w14:textId="3A2F5567" w:rsidR="00E3610F" w:rsidRDefault="00474ECA" w:rsidP="006843E1">
      <w:pPr>
        <w:pStyle w:val="ListParagraph"/>
        <w:numPr>
          <w:ilvl w:val="0"/>
          <w:numId w:val="12"/>
        </w:numPr>
        <w:spacing w:after="0" w:line="240" w:lineRule="auto"/>
        <w:rPr>
          <w:iCs/>
          <w:color w:val="000000" w:themeColor="text1"/>
        </w:rPr>
      </w:pPr>
      <w:r>
        <w:rPr>
          <w:iCs/>
          <w:color w:val="000000" w:themeColor="text1"/>
        </w:rPr>
        <w:t>U</w:t>
      </w:r>
      <w:r w:rsidR="00E3610F" w:rsidRPr="00E3610F">
        <w:rPr>
          <w:iCs/>
          <w:color w:val="000000" w:themeColor="text1"/>
        </w:rPr>
        <w:t>niversities working with partners to integrate understanding of the potential role of physical activity across the undergraduate curriculum, from healthcare to planning and engineering</w:t>
      </w:r>
      <w:r>
        <w:rPr>
          <w:iCs/>
          <w:color w:val="000000" w:themeColor="text1"/>
        </w:rPr>
        <w:t>.</w:t>
      </w:r>
    </w:p>
    <w:p w14:paraId="67DA7B0E" w14:textId="44EC3220" w:rsidR="00D2103C" w:rsidRDefault="00474ECA" w:rsidP="006843E1">
      <w:pPr>
        <w:pStyle w:val="ListParagraph"/>
        <w:numPr>
          <w:ilvl w:val="0"/>
          <w:numId w:val="12"/>
        </w:numPr>
        <w:spacing w:after="0" w:line="240" w:lineRule="auto"/>
        <w:rPr>
          <w:iCs/>
          <w:color w:val="000000" w:themeColor="text1"/>
        </w:rPr>
      </w:pPr>
      <w:r>
        <w:rPr>
          <w:iCs/>
          <w:color w:val="000000" w:themeColor="text1"/>
        </w:rPr>
        <w:t>D</w:t>
      </w:r>
      <w:r w:rsidR="00D2103C" w:rsidRPr="00D2103C">
        <w:rPr>
          <w:iCs/>
          <w:color w:val="000000" w:themeColor="text1"/>
        </w:rPr>
        <w:t>esign playgrounds to enhance physical activity</w:t>
      </w:r>
      <w:r>
        <w:rPr>
          <w:iCs/>
          <w:color w:val="000000" w:themeColor="text1"/>
        </w:rPr>
        <w:t>.</w:t>
      </w:r>
    </w:p>
    <w:p w14:paraId="2B17BB14" w14:textId="6E0BA2A9" w:rsidR="00D2103C" w:rsidRDefault="00474ECA" w:rsidP="006843E1">
      <w:pPr>
        <w:pStyle w:val="ListParagraph"/>
        <w:numPr>
          <w:ilvl w:val="0"/>
          <w:numId w:val="12"/>
        </w:numPr>
        <w:spacing w:after="0" w:line="240" w:lineRule="auto"/>
        <w:rPr>
          <w:iCs/>
          <w:color w:val="000000" w:themeColor="text1"/>
        </w:rPr>
      </w:pPr>
      <w:r>
        <w:rPr>
          <w:iCs/>
          <w:color w:val="000000" w:themeColor="text1"/>
        </w:rPr>
        <w:t>I</w:t>
      </w:r>
      <w:r w:rsidR="00D2103C" w:rsidRPr="00D2103C">
        <w:rPr>
          <w:iCs/>
          <w:color w:val="000000" w:themeColor="text1"/>
        </w:rPr>
        <w:t xml:space="preserve">n schools and higher education capital investment strategies and delivery plans integrate active travel planning and the supporting facilities such as changing accommodation, secure cycle storage, </w:t>
      </w:r>
      <w:proofErr w:type="gramStart"/>
      <w:r w:rsidR="00D2103C" w:rsidRPr="00D2103C">
        <w:rPr>
          <w:iCs/>
          <w:color w:val="000000" w:themeColor="text1"/>
        </w:rPr>
        <w:t>showers</w:t>
      </w:r>
      <w:proofErr w:type="gramEnd"/>
      <w:r w:rsidR="00D2103C" w:rsidRPr="00D2103C">
        <w:rPr>
          <w:iCs/>
          <w:color w:val="000000" w:themeColor="text1"/>
        </w:rPr>
        <w:t xml:space="preserve"> and drying facilities as core requirements</w:t>
      </w:r>
      <w:r w:rsidR="00C042FD">
        <w:rPr>
          <w:iCs/>
          <w:color w:val="000000" w:themeColor="text1"/>
        </w:rPr>
        <w:t>.</w:t>
      </w:r>
    </w:p>
    <w:p w14:paraId="77CDA0DA" w14:textId="432DF714" w:rsidR="00FB654F" w:rsidRDefault="00FB654F" w:rsidP="00FB654F">
      <w:pPr>
        <w:spacing w:after="0" w:line="240" w:lineRule="auto"/>
        <w:rPr>
          <w:iCs/>
          <w:color w:val="000000" w:themeColor="text1"/>
        </w:rPr>
      </w:pPr>
    </w:p>
    <w:p w14:paraId="646E3FC4" w14:textId="77777777" w:rsidR="00FB654F" w:rsidRDefault="00FB654F" w:rsidP="00C042FD">
      <w:pPr>
        <w:pStyle w:val="Heading3"/>
      </w:pPr>
      <w:r w:rsidRPr="00FB654F">
        <w:t xml:space="preserve">Businesses and employers </w:t>
      </w:r>
    </w:p>
    <w:p w14:paraId="21D20CA1" w14:textId="128F6441" w:rsidR="00FB654F" w:rsidRDefault="00474ECA" w:rsidP="006843E1">
      <w:pPr>
        <w:pStyle w:val="ListParagraph"/>
        <w:numPr>
          <w:ilvl w:val="0"/>
          <w:numId w:val="13"/>
        </w:numPr>
        <w:spacing w:after="0" w:line="240" w:lineRule="auto"/>
        <w:rPr>
          <w:iCs/>
          <w:color w:val="000000" w:themeColor="text1"/>
        </w:rPr>
      </w:pPr>
      <w:r>
        <w:rPr>
          <w:iCs/>
          <w:color w:val="000000" w:themeColor="text1"/>
        </w:rPr>
        <w:t>Implement</w:t>
      </w:r>
      <w:r w:rsidR="00FB654F" w:rsidRPr="00FB654F">
        <w:rPr>
          <w:iCs/>
          <w:color w:val="000000" w:themeColor="text1"/>
        </w:rPr>
        <w:t xml:space="preserve"> interventions to promote physical activity in the workplace, to improve staff health and wellbeing, and encourage walking and cycling to work, and other forms of active travel and physical activity in the workplace</w:t>
      </w:r>
      <w:r>
        <w:rPr>
          <w:iCs/>
          <w:color w:val="000000" w:themeColor="text1"/>
        </w:rPr>
        <w:t>.</w:t>
      </w:r>
      <w:r w:rsidR="00FB654F" w:rsidRPr="00FB654F">
        <w:rPr>
          <w:iCs/>
          <w:color w:val="000000" w:themeColor="text1"/>
        </w:rPr>
        <w:t xml:space="preserve"> </w:t>
      </w:r>
    </w:p>
    <w:p w14:paraId="55CFAC6C" w14:textId="47224886" w:rsidR="00E3610F" w:rsidRDefault="00474ECA" w:rsidP="006843E1">
      <w:pPr>
        <w:pStyle w:val="ListParagraph"/>
        <w:numPr>
          <w:ilvl w:val="0"/>
          <w:numId w:val="13"/>
        </w:numPr>
        <w:spacing w:after="0" w:line="240" w:lineRule="auto"/>
        <w:rPr>
          <w:iCs/>
          <w:color w:val="000000" w:themeColor="text1"/>
        </w:rPr>
      </w:pPr>
      <w:r>
        <w:rPr>
          <w:iCs/>
          <w:color w:val="000000" w:themeColor="text1"/>
        </w:rPr>
        <w:t>P</w:t>
      </w:r>
      <w:r w:rsidR="00E3610F" w:rsidRPr="00E3610F">
        <w:rPr>
          <w:iCs/>
          <w:color w:val="000000" w:themeColor="text1"/>
        </w:rPr>
        <w:t xml:space="preserve">rovide learning and development, </w:t>
      </w:r>
      <w:r w:rsidR="00C042FD" w:rsidRPr="00E3610F">
        <w:rPr>
          <w:iCs/>
          <w:color w:val="000000" w:themeColor="text1"/>
        </w:rPr>
        <w:t>volunteering,</w:t>
      </w:r>
      <w:r w:rsidR="00E3610F" w:rsidRPr="00E3610F">
        <w:rPr>
          <w:iCs/>
          <w:color w:val="000000" w:themeColor="text1"/>
        </w:rPr>
        <w:t xml:space="preserve"> and skills development opportunities for staff at all levels to develop their physical literacy and integrate physical activity into their daily lives</w:t>
      </w:r>
      <w:r>
        <w:rPr>
          <w:iCs/>
          <w:color w:val="000000" w:themeColor="text1"/>
        </w:rPr>
        <w:t>.</w:t>
      </w:r>
      <w:r w:rsidR="00E3610F" w:rsidRPr="00E3610F">
        <w:rPr>
          <w:iCs/>
          <w:color w:val="000000" w:themeColor="text1"/>
        </w:rPr>
        <w:t xml:space="preserve"> </w:t>
      </w:r>
    </w:p>
    <w:p w14:paraId="16DA9644" w14:textId="57E6F488" w:rsidR="00E3610F" w:rsidRDefault="00474ECA" w:rsidP="006843E1">
      <w:pPr>
        <w:pStyle w:val="ListParagraph"/>
        <w:numPr>
          <w:ilvl w:val="0"/>
          <w:numId w:val="13"/>
        </w:numPr>
        <w:spacing w:after="0" w:line="240" w:lineRule="auto"/>
        <w:rPr>
          <w:iCs/>
          <w:color w:val="000000" w:themeColor="text1"/>
        </w:rPr>
      </w:pPr>
      <w:r w:rsidRPr="00E3610F">
        <w:rPr>
          <w:iCs/>
          <w:color w:val="000000" w:themeColor="text1"/>
        </w:rPr>
        <w:t xml:space="preserve">Support </w:t>
      </w:r>
      <w:r w:rsidR="00E3610F" w:rsidRPr="00E3610F">
        <w:rPr>
          <w:iCs/>
          <w:color w:val="000000" w:themeColor="text1"/>
        </w:rPr>
        <w:t>staff volunteering in community physical activity projects, for example as community sports coaches</w:t>
      </w:r>
      <w:r>
        <w:rPr>
          <w:iCs/>
          <w:color w:val="000000" w:themeColor="text1"/>
        </w:rPr>
        <w:t>.</w:t>
      </w:r>
      <w:r w:rsidR="00E3610F" w:rsidRPr="00E3610F">
        <w:rPr>
          <w:iCs/>
          <w:color w:val="000000" w:themeColor="text1"/>
        </w:rPr>
        <w:t xml:space="preserve"> </w:t>
      </w:r>
    </w:p>
    <w:p w14:paraId="6F69D3BE" w14:textId="09217B77" w:rsidR="00D2103C" w:rsidRPr="00FB654F" w:rsidRDefault="00474ECA" w:rsidP="006843E1">
      <w:pPr>
        <w:pStyle w:val="ListParagraph"/>
        <w:numPr>
          <w:ilvl w:val="0"/>
          <w:numId w:val="13"/>
        </w:numPr>
        <w:spacing w:after="0" w:line="240" w:lineRule="auto"/>
        <w:rPr>
          <w:iCs/>
          <w:color w:val="000000" w:themeColor="text1"/>
        </w:rPr>
      </w:pPr>
      <w:r>
        <w:rPr>
          <w:iCs/>
          <w:color w:val="000000" w:themeColor="text1"/>
        </w:rPr>
        <w:t>L</w:t>
      </w:r>
      <w:r w:rsidR="00D2103C" w:rsidRPr="00D2103C">
        <w:rPr>
          <w:iCs/>
          <w:color w:val="000000" w:themeColor="text1"/>
        </w:rPr>
        <w:t>ead by example, being advocates for physical activity in the workplace to support staff to be active in their own lives and create ambitious business travel standards that promote active travel</w:t>
      </w:r>
      <w:r>
        <w:rPr>
          <w:iCs/>
          <w:color w:val="000000" w:themeColor="text1"/>
        </w:rPr>
        <w:t>.</w:t>
      </w:r>
    </w:p>
    <w:p w14:paraId="03754ADD" w14:textId="77777777" w:rsidR="00FB654F" w:rsidRDefault="00FB654F" w:rsidP="00FB654F">
      <w:pPr>
        <w:spacing w:after="0" w:line="240" w:lineRule="auto"/>
        <w:rPr>
          <w:iCs/>
          <w:color w:val="000000" w:themeColor="text1"/>
        </w:rPr>
      </w:pPr>
    </w:p>
    <w:p w14:paraId="6EF97943" w14:textId="77777777" w:rsidR="00FB654F" w:rsidRDefault="00FB654F" w:rsidP="00C042FD">
      <w:pPr>
        <w:pStyle w:val="Heading3"/>
      </w:pPr>
      <w:r w:rsidRPr="00FB654F">
        <w:t xml:space="preserve">Voluntary and community organisations </w:t>
      </w:r>
    </w:p>
    <w:p w14:paraId="5FEE2896" w14:textId="153EC639" w:rsidR="00FB654F" w:rsidRDefault="00474ECA" w:rsidP="006843E1">
      <w:pPr>
        <w:pStyle w:val="ListParagraph"/>
        <w:numPr>
          <w:ilvl w:val="0"/>
          <w:numId w:val="13"/>
        </w:numPr>
        <w:spacing w:after="0" w:line="240" w:lineRule="auto"/>
        <w:rPr>
          <w:iCs/>
          <w:color w:val="000000" w:themeColor="text1"/>
        </w:rPr>
      </w:pPr>
      <w:r w:rsidRPr="00FB654F">
        <w:rPr>
          <w:iCs/>
          <w:color w:val="000000" w:themeColor="text1"/>
        </w:rPr>
        <w:t xml:space="preserve">Take </w:t>
      </w:r>
      <w:r w:rsidR="00FB654F" w:rsidRPr="00FB654F">
        <w:rPr>
          <w:iCs/>
          <w:color w:val="000000" w:themeColor="text1"/>
        </w:rPr>
        <w:t>community leadership on promoting physical activity, especially in ethnic minority, faith and disabled communities and organisations</w:t>
      </w:r>
      <w:r>
        <w:rPr>
          <w:iCs/>
          <w:color w:val="000000" w:themeColor="text1"/>
        </w:rPr>
        <w:t>.</w:t>
      </w:r>
      <w:r w:rsidR="00FB654F" w:rsidRPr="00FB654F">
        <w:rPr>
          <w:iCs/>
          <w:color w:val="000000" w:themeColor="text1"/>
        </w:rPr>
        <w:t xml:space="preserve"> </w:t>
      </w:r>
    </w:p>
    <w:p w14:paraId="556C93A7" w14:textId="5E98E306" w:rsidR="00FB654F" w:rsidRDefault="00474ECA" w:rsidP="006843E1">
      <w:pPr>
        <w:pStyle w:val="ListParagraph"/>
        <w:numPr>
          <w:ilvl w:val="0"/>
          <w:numId w:val="13"/>
        </w:numPr>
        <w:spacing w:after="0" w:line="240" w:lineRule="auto"/>
        <w:rPr>
          <w:iCs/>
          <w:color w:val="000000" w:themeColor="text1"/>
        </w:rPr>
      </w:pPr>
      <w:r w:rsidRPr="00FB654F">
        <w:rPr>
          <w:iCs/>
          <w:color w:val="000000" w:themeColor="text1"/>
        </w:rPr>
        <w:t xml:space="preserve">Promote </w:t>
      </w:r>
      <w:r w:rsidR="00FB654F" w:rsidRPr="00FB654F">
        <w:rPr>
          <w:iCs/>
          <w:color w:val="000000" w:themeColor="text1"/>
        </w:rPr>
        <w:t>understanding of physical activity in an integrated way with mainstream messaging</w:t>
      </w:r>
      <w:r>
        <w:rPr>
          <w:iCs/>
          <w:color w:val="000000" w:themeColor="text1"/>
        </w:rPr>
        <w:t>.</w:t>
      </w:r>
    </w:p>
    <w:p w14:paraId="1BCD0DF2" w14:textId="5A93E336" w:rsidR="00E3610F" w:rsidRDefault="00474ECA" w:rsidP="006843E1">
      <w:pPr>
        <w:pStyle w:val="ListParagraph"/>
        <w:numPr>
          <w:ilvl w:val="0"/>
          <w:numId w:val="13"/>
        </w:numPr>
        <w:spacing w:after="0" w:line="240" w:lineRule="auto"/>
        <w:rPr>
          <w:iCs/>
          <w:color w:val="000000" w:themeColor="text1"/>
        </w:rPr>
      </w:pPr>
      <w:r w:rsidRPr="00E3610F">
        <w:rPr>
          <w:iCs/>
          <w:color w:val="000000" w:themeColor="text1"/>
        </w:rPr>
        <w:t xml:space="preserve">Integrate </w:t>
      </w:r>
      <w:r w:rsidR="00E3610F" w:rsidRPr="00E3610F">
        <w:rPr>
          <w:iCs/>
          <w:color w:val="000000" w:themeColor="text1"/>
        </w:rPr>
        <w:t>prevention messages into the training of volunteers and staff, so every contact counts</w:t>
      </w:r>
      <w:r>
        <w:rPr>
          <w:iCs/>
          <w:color w:val="000000" w:themeColor="text1"/>
        </w:rPr>
        <w:t>.</w:t>
      </w:r>
    </w:p>
    <w:p w14:paraId="198C476E" w14:textId="37F817D7" w:rsidR="00D2103C" w:rsidRPr="00D2103C" w:rsidRDefault="00474ECA" w:rsidP="006843E1">
      <w:pPr>
        <w:pStyle w:val="ListParagraph"/>
        <w:numPr>
          <w:ilvl w:val="0"/>
          <w:numId w:val="13"/>
        </w:numPr>
        <w:spacing w:after="0" w:line="240" w:lineRule="auto"/>
        <w:rPr>
          <w:iCs/>
          <w:color w:val="000000" w:themeColor="text1"/>
        </w:rPr>
      </w:pPr>
      <w:r w:rsidRPr="00D2103C">
        <w:rPr>
          <w:iCs/>
          <w:color w:val="000000" w:themeColor="text1"/>
        </w:rPr>
        <w:t xml:space="preserve">Have </w:t>
      </w:r>
      <w:r w:rsidR="00D2103C" w:rsidRPr="00D2103C">
        <w:rPr>
          <w:iCs/>
          <w:color w:val="000000" w:themeColor="text1"/>
        </w:rPr>
        <w:t xml:space="preserve">active travel plans and policies for staff, </w:t>
      </w:r>
      <w:r w:rsidR="00C042FD" w:rsidRPr="00D2103C">
        <w:rPr>
          <w:iCs/>
          <w:color w:val="000000" w:themeColor="text1"/>
        </w:rPr>
        <w:t>volunteers,</w:t>
      </w:r>
      <w:r w:rsidR="00D2103C" w:rsidRPr="00D2103C">
        <w:rPr>
          <w:iCs/>
          <w:color w:val="000000" w:themeColor="text1"/>
        </w:rPr>
        <w:t xml:space="preserve"> and users</w:t>
      </w:r>
      <w:r>
        <w:rPr>
          <w:iCs/>
          <w:color w:val="000000" w:themeColor="text1"/>
        </w:rPr>
        <w:t>.</w:t>
      </w:r>
    </w:p>
    <w:p w14:paraId="25EEAA73" w14:textId="7AA54143" w:rsidR="00D2103C" w:rsidRPr="00D2103C" w:rsidRDefault="00474ECA" w:rsidP="006843E1">
      <w:pPr>
        <w:pStyle w:val="ListParagraph"/>
        <w:numPr>
          <w:ilvl w:val="0"/>
          <w:numId w:val="13"/>
        </w:numPr>
        <w:spacing w:after="0" w:line="240" w:lineRule="auto"/>
        <w:rPr>
          <w:iCs/>
          <w:color w:val="000000" w:themeColor="text1"/>
        </w:rPr>
      </w:pPr>
      <w:r w:rsidRPr="00D2103C">
        <w:rPr>
          <w:iCs/>
          <w:color w:val="000000" w:themeColor="text1"/>
        </w:rPr>
        <w:t xml:space="preserve">Increase </w:t>
      </w:r>
      <w:r w:rsidR="00D2103C" w:rsidRPr="00D2103C">
        <w:rPr>
          <w:iCs/>
          <w:color w:val="000000" w:themeColor="text1"/>
        </w:rPr>
        <w:t>physical activity opportunities for staff and volunteers in the working day, through support for active travel, or for evidence-based workplace approaches</w:t>
      </w:r>
      <w:r>
        <w:rPr>
          <w:iCs/>
          <w:color w:val="000000" w:themeColor="text1"/>
        </w:rPr>
        <w:t>.</w:t>
      </w:r>
    </w:p>
    <w:p w14:paraId="3B852EA4" w14:textId="2F64B7DC" w:rsidR="00E3610F" w:rsidRPr="00D2103C" w:rsidRDefault="00474ECA" w:rsidP="006843E1">
      <w:pPr>
        <w:pStyle w:val="ListParagraph"/>
        <w:numPr>
          <w:ilvl w:val="0"/>
          <w:numId w:val="13"/>
        </w:numPr>
        <w:spacing w:after="0" w:line="240" w:lineRule="auto"/>
        <w:rPr>
          <w:iCs/>
          <w:color w:val="000000" w:themeColor="text1"/>
        </w:rPr>
      </w:pPr>
      <w:r>
        <w:rPr>
          <w:iCs/>
          <w:color w:val="000000" w:themeColor="text1"/>
        </w:rPr>
        <w:t>L</w:t>
      </w:r>
      <w:r w:rsidR="00D2103C" w:rsidRPr="00D2103C">
        <w:rPr>
          <w:iCs/>
          <w:color w:val="000000" w:themeColor="text1"/>
        </w:rPr>
        <w:t>ead by example, being advocates for the evidence base for physical activity in the workplace to support staff and volunteers to be active in their own lives</w:t>
      </w:r>
      <w:r>
        <w:rPr>
          <w:iCs/>
          <w:color w:val="000000" w:themeColor="text1"/>
        </w:rPr>
        <w:t>.</w:t>
      </w:r>
    </w:p>
    <w:p w14:paraId="08D16987" w14:textId="77777777" w:rsidR="006B0D6F" w:rsidRPr="00AD2549" w:rsidRDefault="006B0D6F" w:rsidP="00084FE1">
      <w:pPr>
        <w:spacing w:after="0" w:line="240" w:lineRule="auto"/>
      </w:pPr>
    </w:p>
    <w:p w14:paraId="64CA13F7" w14:textId="77777777" w:rsidR="00F442A4" w:rsidRPr="00F442A4" w:rsidRDefault="00F442A4" w:rsidP="00C76453">
      <w:pPr>
        <w:pStyle w:val="Heading1"/>
      </w:pPr>
      <w:r>
        <w:t xml:space="preserve">7) </w:t>
      </w:r>
      <w:r w:rsidRPr="00F442A4">
        <w:t>User views</w:t>
      </w:r>
    </w:p>
    <w:p w14:paraId="376CE637" w14:textId="77777777" w:rsidR="00F442A4" w:rsidRDefault="00F442A4" w:rsidP="00F442A4">
      <w:pPr>
        <w:spacing w:after="0" w:line="240" w:lineRule="auto"/>
        <w:rPr>
          <w:b/>
        </w:rPr>
      </w:pPr>
    </w:p>
    <w:p w14:paraId="67C88CA4" w14:textId="6ED5C0E1" w:rsidR="001406E3" w:rsidRPr="00E564F3" w:rsidRDefault="00E564F3" w:rsidP="001406E3">
      <w:pPr>
        <w:spacing w:after="0" w:line="240" w:lineRule="auto"/>
        <w:rPr>
          <w:iCs/>
        </w:rPr>
      </w:pPr>
      <w:r w:rsidRPr="00E564F3">
        <w:rPr>
          <w:iCs/>
        </w:rPr>
        <w:t xml:space="preserve">As part of the development of the Medway Can </w:t>
      </w:r>
      <w:proofErr w:type="gramStart"/>
      <w:r w:rsidRPr="00E564F3">
        <w:rPr>
          <w:iCs/>
        </w:rPr>
        <w:t>healthy</w:t>
      </w:r>
      <w:proofErr w:type="gramEnd"/>
      <w:r w:rsidRPr="00E564F3">
        <w:rPr>
          <w:iCs/>
        </w:rPr>
        <w:t xml:space="preserve"> weight campaign</w:t>
      </w:r>
      <w:r w:rsidR="009113A7">
        <w:rPr>
          <w:iCs/>
        </w:rPr>
        <w:t>,</w:t>
      </w:r>
      <w:r w:rsidRPr="00E564F3">
        <w:rPr>
          <w:iCs/>
        </w:rPr>
        <w:t xml:space="preserve"> a large amount of resident engagement happened in the form of a survey and focus groups. Headline findings relating to physical activity from 1,477 survey</w:t>
      </w:r>
      <w:r w:rsidR="00300715">
        <w:rPr>
          <w:iCs/>
        </w:rPr>
        <w:t>s,</w:t>
      </w:r>
      <w:r w:rsidRPr="00E564F3">
        <w:rPr>
          <w:iCs/>
        </w:rPr>
        <w:t xml:space="preserve"> </w:t>
      </w:r>
      <w:r>
        <w:rPr>
          <w:iCs/>
        </w:rPr>
        <w:t xml:space="preserve">which asked questions about the capability, </w:t>
      </w:r>
      <w:r w:rsidR="00C042FD">
        <w:rPr>
          <w:iCs/>
        </w:rPr>
        <w:t>opportunity,</w:t>
      </w:r>
      <w:r>
        <w:rPr>
          <w:iCs/>
        </w:rPr>
        <w:t xml:space="preserve"> and motivation of residents,</w:t>
      </w:r>
      <w:r w:rsidRPr="00E564F3">
        <w:rPr>
          <w:iCs/>
        </w:rPr>
        <w:t xml:space="preserve"> include</w:t>
      </w:r>
      <w:r>
        <w:rPr>
          <w:iCs/>
        </w:rPr>
        <w:t>:</w:t>
      </w:r>
    </w:p>
    <w:p w14:paraId="4C7E8E3A" w14:textId="5A7BE262" w:rsidR="00E564F3" w:rsidRDefault="00E564F3" w:rsidP="006843E1">
      <w:pPr>
        <w:pStyle w:val="ListParagraph"/>
        <w:numPr>
          <w:ilvl w:val="0"/>
          <w:numId w:val="8"/>
        </w:numPr>
        <w:spacing w:after="0" w:line="240" w:lineRule="auto"/>
        <w:rPr>
          <w:iCs/>
        </w:rPr>
      </w:pPr>
      <w:r w:rsidRPr="00E564F3">
        <w:rPr>
          <w:iCs/>
        </w:rPr>
        <w:t xml:space="preserve">Poor motivation and </w:t>
      </w:r>
      <w:r w:rsidR="00BB3166">
        <w:rPr>
          <w:iCs/>
        </w:rPr>
        <w:t xml:space="preserve">a lack of making physical activity a habit </w:t>
      </w:r>
      <w:proofErr w:type="gramStart"/>
      <w:r w:rsidR="00BB3166">
        <w:rPr>
          <w:iCs/>
        </w:rPr>
        <w:t>are</w:t>
      </w:r>
      <w:proofErr w:type="gramEnd"/>
      <w:r w:rsidR="00BB3166">
        <w:rPr>
          <w:iCs/>
        </w:rPr>
        <w:t xml:space="preserve"> </w:t>
      </w:r>
      <w:r w:rsidR="00BB194A">
        <w:rPr>
          <w:iCs/>
        </w:rPr>
        <w:t xml:space="preserve">apparent </w:t>
      </w:r>
      <w:r w:rsidR="00BB194A" w:rsidRPr="00E564F3">
        <w:rPr>
          <w:iCs/>
        </w:rPr>
        <w:t>in</w:t>
      </w:r>
      <w:r w:rsidRPr="00E564F3">
        <w:rPr>
          <w:iCs/>
        </w:rPr>
        <w:t xml:space="preserve"> </w:t>
      </w:r>
      <w:r>
        <w:rPr>
          <w:iCs/>
        </w:rPr>
        <w:t>the least active</w:t>
      </w:r>
      <w:r w:rsidRPr="00E564F3">
        <w:rPr>
          <w:iCs/>
        </w:rPr>
        <w:t xml:space="preserve"> populations</w:t>
      </w:r>
      <w:r w:rsidR="00474ECA">
        <w:rPr>
          <w:iCs/>
        </w:rPr>
        <w:t>.</w:t>
      </w:r>
    </w:p>
    <w:p w14:paraId="18B66D94" w14:textId="3838BCDA" w:rsidR="00E564F3" w:rsidRDefault="0062321A" w:rsidP="006843E1">
      <w:pPr>
        <w:pStyle w:val="ListParagraph"/>
        <w:numPr>
          <w:ilvl w:val="0"/>
          <w:numId w:val="8"/>
        </w:numPr>
        <w:spacing w:after="0" w:line="240" w:lineRule="auto"/>
        <w:rPr>
          <w:iCs/>
        </w:rPr>
      </w:pPr>
      <w:r>
        <w:rPr>
          <w:iCs/>
        </w:rPr>
        <w:t>People living with a disability</w:t>
      </w:r>
      <w:r w:rsidRPr="0062321A">
        <w:rPr>
          <w:iCs/>
        </w:rPr>
        <w:t xml:space="preserve"> in Medway are less likely to meet </w:t>
      </w:r>
      <w:r>
        <w:rPr>
          <w:iCs/>
        </w:rPr>
        <w:t>activity</w:t>
      </w:r>
      <w:r w:rsidRPr="0062321A">
        <w:rPr>
          <w:iCs/>
        </w:rPr>
        <w:t xml:space="preserve"> guidelines than non-disabled people in </w:t>
      </w:r>
      <w:r>
        <w:rPr>
          <w:iCs/>
        </w:rPr>
        <w:t>all</w:t>
      </w:r>
      <w:r w:rsidRPr="0062321A">
        <w:rPr>
          <w:iCs/>
        </w:rPr>
        <w:t xml:space="preserve"> age groups</w:t>
      </w:r>
      <w:r w:rsidR="00474ECA">
        <w:rPr>
          <w:iCs/>
        </w:rPr>
        <w:t>.</w:t>
      </w:r>
    </w:p>
    <w:p w14:paraId="70AB1DC0" w14:textId="4E068D7C" w:rsidR="0062321A" w:rsidRDefault="0062321A" w:rsidP="006843E1">
      <w:pPr>
        <w:pStyle w:val="ListParagraph"/>
        <w:numPr>
          <w:ilvl w:val="0"/>
          <w:numId w:val="8"/>
        </w:numPr>
        <w:spacing w:after="0" w:line="240" w:lineRule="auto"/>
        <w:rPr>
          <w:iCs/>
        </w:rPr>
      </w:pPr>
      <w:r>
        <w:rPr>
          <w:iCs/>
        </w:rPr>
        <w:lastRenderedPageBreak/>
        <w:t xml:space="preserve">Residents </w:t>
      </w:r>
      <w:r w:rsidRPr="0062321A">
        <w:rPr>
          <w:iCs/>
        </w:rPr>
        <w:t xml:space="preserve">with </w:t>
      </w:r>
      <w:r>
        <w:rPr>
          <w:iCs/>
        </w:rPr>
        <w:t xml:space="preserve">a </w:t>
      </w:r>
      <w:r w:rsidRPr="0062321A">
        <w:rPr>
          <w:iCs/>
        </w:rPr>
        <w:t>mental health diagnos</w:t>
      </w:r>
      <w:r w:rsidR="00300715">
        <w:rPr>
          <w:iCs/>
        </w:rPr>
        <w:t>is</w:t>
      </w:r>
      <w:r w:rsidRPr="0062321A">
        <w:rPr>
          <w:iCs/>
        </w:rPr>
        <w:t xml:space="preserve"> were less likely to meet PA and nutrition guidelines compared to those without mental health diagnoses</w:t>
      </w:r>
      <w:r w:rsidR="00474ECA">
        <w:rPr>
          <w:iCs/>
        </w:rPr>
        <w:t>.</w:t>
      </w:r>
    </w:p>
    <w:p w14:paraId="2655E1BA" w14:textId="75251A80" w:rsidR="0062321A" w:rsidRDefault="0062321A" w:rsidP="006843E1">
      <w:pPr>
        <w:pStyle w:val="ListParagraph"/>
        <w:numPr>
          <w:ilvl w:val="0"/>
          <w:numId w:val="8"/>
        </w:numPr>
        <w:spacing w:after="0" w:line="240" w:lineRule="auto"/>
        <w:rPr>
          <w:iCs/>
        </w:rPr>
      </w:pPr>
      <w:r>
        <w:rPr>
          <w:iCs/>
        </w:rPr>
        <w:t>F</w:t>
      </w:r>
      <w:r w:rsidRPr="0062321A">
        <w:rPr>
          <w:iCs/>
        </w:rPr>
        <w:t>emales consistently considered themselves less active than males</w:t>
      </w:r>
      <w:r w:rsidR="00474ECA">
        <w:rPr>
          <w:iCs/>
        </w:rPr>
        <w:t>.</w:t>
      </w:r>
    </w:p>
    <w:p w14:paraId="70A28833" w14:textId="19556C68" w:rsidR="00BB3166" w:rsidRPr="00C042FD" w:rsidRDefault="00BB3166" w:rsidP="006843E1">
      <w:pPr>
        <w:pStyle w:val="ListParagraph"/>
        <w:numPr>
          <w:ilvl w:val="0"/>
          <w:numId w:val="8"/>
        </w:numPr>
        <w:spacing w:after="0" w:line="240" w:lineRule="auto"/>
        <w:rPr>
          <w:iCs/>
        </w:rPr>
      </w:pPr>
      <w:r>
        <w:t xml:space="preserve">Younger people showed a strong positive relationship </w:t>
      </w:r>
      <w:r w:rsidR="000B5A8B">
        <w:t xml:space="preserve">between </w:t>
      </w:r>
      <w:r>
        <w:t xml:space="preserve">COM-B constructs automatic motivation and physical capability, suggesting that forming habits and </w:t>
      </w:r>
      <w:r w:rsidR="000B5A8B">
        <w:t xml:space="preserve">believing in their ability to undertake physical exercise </w:t>
      </w:r>
      <w:r w:rsidR="00946C0C">
        <w:t>without too much thought had a positive effect on physical activity levels.</w:t>
      </w:r>
    </w:p>
    <w:p w14:paraId="7D2C7E36" w14:textId="77777777" w:rsidR="00C042FD" w:rsidRPr="00C042FD" w:rsidRDefault="00C042FD" w:rsidP="00C042FD">
      <w:pPr>
        <w:spacing w:after="0" w:line="240" w:lineRule="auto"/>
        <w:ind w:left="360"/>
        <w:rPr>
          <w:iCs/>
        </w:rPr>
      </w:pPr>
    </w:p>
    <w:p w14:paraId="55C0AF39" w14:textId="47A5FFA9" w:rsidR="000B728F" w:rsidRPr="000B728F" w:rsidRDefault="000B728F" w:rsidP="000B728F">
      <w:pPr>
        <w:spacing w:after="0" w:line="240" w:lineRule="auto"/>
        <w:rPr>
          <w:iCs/>
        </w:rPr>
      </w:pPr>
      <w:r>
        <w:rPr>
          <w:iCs/>
        </w:rPr>
        <w:t>The adult</w:t>
      </w:r>
      <w:r w:rsidR="00282D4E">
        <w:rPr>
          <w:iCs/>
        </w:rPr>
        <w:t xml:space="preserve">, </w:t>
      </w:r>
      <w:r>
        <w:rPr>
          <w:iCs/>
        </w:rPr>
        <w:t>childre</w:t>
      </w:r>
      <w:r w:rsidR="00282D4E">
        <w:rPr>
          <w:iCs/>
        </w:rPr>
        <w:t>n and</w:t>
      </w:r>
      <w:r>
        <w:rPr>
          <w:iCs/>
        </w:rPr>
        <w:t xml:space="preserve"> </w:t>
      </w:r>
      <w:r w:rsidR="00282D4E">
        <w:rPr>
          <w:iCs/>
        </w:rPr>
        <w:t xml:space="preserve">stakeholder </w:t>
      </w:r>
      <w:r>
        <w:rPr>
          <w:iCs/>
        </w:rPr>
        <w:t>workshops that preceded the survey resulted in the following insights:</w:t>
      </w:r>
    </w:p>
    <w:p w14:paraId="715B80F1" w14:textId="7523BA55" w:rsidR="000B728F" w:rsidRPr="000B728F" w:rsidRDefault="000B728F" w:rsidP="006843E1">
      <w:pPr>
        <w:pStyle w:val="ListParagraph"/>
        <w:numPr>
          <w:ilvl w:val="0"/>
          <w:numId w:val="8"/>
        </w:numPr>
        <w:spacing w:after="0" w:line="240" w:lineRule="auto"/>
        <w:rPr>
          <w:iCs/>
        </w:rPr>
      </w:pPr>
      <w:r w:rsidRPr="000B728F">
        <w:rPr>
          <w:iCs/>
        </w:rPr>
        <w:t>Avoid risk-avoidance messages but focus on the positive wellbeing elements, specifically feeling ‘happier’ and having more ‘energy’</w:t>
      </w:r>
      <w:r w:rsidR="00946C0C">
        <w:rPr>
          <w:iCs/>
        </w:rPr>
        <w:t xml:space="preserve"> to enjoy other things in life</w:t>
      </w:r>
      <w:r w:rsidRPr="000B728F">
        <w:rPr>
          <w:iCs/>
        </w:rPr>
        <w:t xml:space="preserve">. </w:t>
      </w:r>
    </w:p>
    <w:p w14:paraId="52CF5C12" w14:textId="69A01BA6" w:rsidR="000B728F" w:rsidRPr="000B728F" w:rsidRDefault="000B728F" w:rsidP="006843E1">
      <w:pPr>
        <w:pStyle w:val="ListParagraph"/>
        <w:numPr>
          <w:ilvl w:val="0"/>
          <w:numId w:val="8"/>
        </w:numPr>
        <w:spacing w:after="0" w:line="240" w:lineRule="auto"/>
        <w:rPr>
          <w:iCs/>
        </w:rPr>
      </w:pPr>
      <w:r w:rsidRPr="000B728F">
        <w:rPr>
          <w:iCs/>
        </w:rPr>
        <w:t>Focus on the family</w:t>
      </w:r>
      <w:r w:rsidR="00946C0C">
        <w:rPr>
          <w:iCs/>
        </w:rPr>
        <w:t xml:space="preserve"> - children are particularly powerful messengers</w:t>
      </w:r>
      <w:r w:rsidR="00474ECA">
        <w:rPr>
          <w:iCs/>
        </w:rPr>
        <w:t>.</w:t>
      </w:r>
      <w:r w:rsidR="00946C0C">
        <w:rPr>
          <w:iCs/>
        </w:rPr>
        <w:t xml:space="preserve"> </w:t>
      </w:r>
    </w:p>
    <w:p w14:paraId="780BF035" w14:textId="318170B6" w:rsidR="000B728F" w:rsidRPr="000B728F" w:rsidRDefault="000B728F" w:rsidP="006843E1">
      <w:pPr>
        <w:pStyle w:val="ListParagraph"/>
        <w:numPr>
          <w:ilvl w:val="0"/>
          <w:numId w:val="8"/>
        </w:numPr>
        <w:spacing w:after="0" w:line="240" w:lineRule="auto"/>
        <w:rPr>
          <w:iCs/>
        </w:rPr>
      </w:pPr>
      <w:r w:rsidRPr="000B728F">
        <w:rPr>
          <w:iCs/>
        </w:rPr>
        <w:t>Show and encourage leaders making changes to create positive social norms</w:t>
      </w:r>
      <w:r w:rsidR="00474ECA">
        <w:rPr>
          <w:iCs/>
        </w:rPr>
        <w:t>.</w:t>
      </w:r>
      <w:r w:rsidRPr="000B728F">
        <w:rPr>
          <w:iCs/>
        </w:rPr>
        <w:t xml:space="preserve"> </w:t>
      </w:r>
    </w:p>
    <w:p w14:paraId="7D0B2101" w14:textId="5CC08F04" w:rsidR="000B728F" w:rsidRPr="000B728F" w:rsidRDefault="000B728F" w:rsidP="006843E1">
      <w:pPr>
        <w:pStyle w:val="ListParagraph"/>
        <w:numPr>
          <w:ilvl w:val="0"/>
          <w:numId w:val="8"/>
        </w:numPr>
        <w:spacing w:after="0" w:line="240" w:lineRule="auto"/>
        <w:rPr>
          <w:iCs/>
        </w:rPr>
      </w:pPr>
      <w:r w:rsidRPr="000B728F">
        <w:rPr>
          <w:iCs/>
        </w:rPr>
        <w:t>Use local people and places</w:t>
      </w:r>
      <w:r>
        <w:rPr>
          <w:iCs/>
        </w:rPr>
        <w:t xml:space="preserve"> with b</w:t>
      </w:r>
      <w:r w:rsidRPr="000B728F">
        <w:rPr>
          <w:iCs/>
        </w:rPr>
        <w:t xml:space="preserve">right and vivid colours </w:t>
      </w:r>
      <w:r w:rsidR="00300715">
        <w:rPr>
          <w:iCs/>
        </w:rPr>
        <w:t xml:space="preserve">as these </w:t>
      </w:r>
      <w:r w:rsidRPr="000B728F">
        <w:rPr>
          <w:iCs/>
        </w:rPr>
        <w:t>are appealing to most audiences</w:t>
      </w:r>
      <w:r w:rsidR="00474ECA">
        <w:rPr>
          <w:iCs/>
        </w:rPr>
        <w:t>.</w:t>
      </w:r>
    </w:p>
    <w:p w14:paraId="17497075" w14:textId="6C1B6E94" w:rsidR="000B728F" w:rsidRPr="000B728F" w:rsidRDefault="00B51151" w:rsidP="006843E1">
      <w:pPr>
        <w:pStyle w:val="ListParagraph"/>
        <w:numPr>
          <w:ilvl w:val="0"/>
          <w:numId w:val="8"/>
        </w:numPr>
        <w:spacing w:after="0" w:line="240" w:lineRule="auto"/>
        <w:rPr>
          <w:iCs/>
        </w:rPr>
      </w:pPr>
      <w:r>
        <w:rPr>
          <w:iCs/>
        </w:rPr>
        <w:t xml:space="preserve"> Focus </w:t>
      </w:r>
      <w:r w:rsidR="00472BB7">
        <w:rPr>
          <w:iCs/>
        </w:rPr>
        <w:t xml:space="preserve">marketing messages on how people </w:t>
      </w:r>
      <w:r w:rsidR="00C042FD">
        <w:rPr>
          <w:iCs/>
        </w:rPr>
        <w:t>look,</w:t>
      </w:r>
      <w:r w:rsidR="00472BB7">
        <w:rPr>
          <w:iCs/>
        </w:rPr>
        <w:t xml:space="preserve"> and their weight status is less preferrable than other benefits of being active like </w:t>
      </w:r>
      <w:r w:rsidR="006C7986">
        <w:rPr>
          <w:iCs/>
        </w:rPr>
        <w:t xml:space="preserve">a </w:t>
      </w:r>
      <w:r w:rsidR="00C042FD">
        <w:rPr>
          <w:iCs/>
        </w:rPr>
        <w:t>person’s</w:t>
      </w:r>
      <w:r w:rsidR="00472BB7">
        <w:rPr>
          <w:iCs/>
        </w:rPr>
        <w:t xml:space="preserve"> overall health and wellbeing</w:t>
      </w:r>
      <w:r w:rsidR="00474ECA">
        <w:rPr>
          <w:iCs/>
        </w:rPr>
        <w:t>.</w:t>
      </w:r>
      <w:r w:rsidR="000B728F" w:rsidRPr="000B728F">
        <w:rPr>
          <w:iCs/>
        </w:rPr>
        <w:t xml:space="preserve"> </w:t>
      </w:r>
    </w:p>
    <w:p w14:paraId="776BF604" w14:textId="12056814" w:rsidR="000B728F" w:rsidRPr="000B728F" w:rsidRDefault="000B728F" w:rsidP="006843E1">
      <w:pPr>
        <w:pStyle w:val="ListParagraph"/>
        <w:numPr>
          <w:ilvl w:val="0"/>
          <w:numId w:val="8"/>
        </w:numPr>
        <w:spacing w:after="0" w:line="240" w:lineRule="auto"/>
        <w:rPr>
          <w:iCs/>
        </w:rPr>
      </w:pPr>
      <w:r w:rsidRPr="000B728F">
        <w:rPr>
          <w:iCs/>
        </w:rPr>
        <w:t>Ensure all messaging is inclusive of disability, culture, age, and gender by using relevant people and places</w:t>
      </w:r>
      <w:r w:rsidR="00474ECA">
        <w:rPr>
          <w:iCs/>
        </w:rPr>
        <w:t>.</w:t>
      </w:r>
    </w:p>
    <w:p w14:paraId="76E9914B" w14:textId="173D1B64" w:rsidR="000B728F" w:rsidRPr="000B728F" w:rsidRDefault="000B728F" w:rsidP="006843E1">
      <w:pPr>
        <w:pStyle w:val="ListParagraph"/>
        <w:numPr>
          <w:ilvl w:val="0"/>
          <w:numId w:val="8"/>
        </w:numPr>
        <w:spacing w:after="0" w:line="240" w:lineRule="auto"/>
        <w:rPr>
          <w:iCs/>
        </w:rPr>
      </w:pPr>
      <w:r w:rsidRPr="000B728F">
        <w:rPr>
          <w:iCs/>
        </w:rPr>
        <w:t xml:space="preserve">Barriers that were identified by the research were lack of motivation, perceptions of lack of time, competence, and awareness. </w:t>
      </w:r>
    </w:p>
    <w:p w14:paraId="13C8666B" w14:textId="7B4AD897" w:rsidR="00F442A4" w:rsidRPr="00282D4E" w:rsidRDefault="000B728F" w:rsidP="006843E1">
      <w:pPr>
        <w:pStyle w:val="ListParagraph"/>
        <w:numPr>
          <w:ilvl w:val="0"/>
          <w:numId w:val="8"/>
        </w:numPr>
        <w:spacing w:after="0" w:line="240" w:lineRule="auto"/>
        <w:rPr>
          <w:iCs/>
        </w:rPr>
      </w:pPr>
      <w:r w:rsidRPr="000B728F">
        <w:rPr>
          <w:iCs/>
        </w:rPr>
        <w:t xml:space="preserve">Help people feel competent by giving them examples of what they need to do </w:t>
      </w:r>
      <w:r w:rsidR="00946C0C">
        <w:rPr>
          <w:iCs/>
        </w:rPr>
        <w:t>and</w:t>
      </w:r>
      <w:r w:rsidRPr="000B728F">
        <w:rPr>
          <w:iCs/>
        </w:rPr>
        <w:t xml:space="preserve"> reframe health recommendations so that they</w:t>
      </w:r>
      <w:r w:rsidR="00B05178">
        <w:rPr>
          <w:iCs/>
        </w:rPr>
        <w:t xml:space="preserve"> are</w:t>
      </w:r>
      <w:r w:rsidRPr="000B728F">
        <w:rPr>
          <w:iCs/>
        </w:rPr>
        <w:t xml:space="preserve"> manageable (e.g., 30 minutes of moderate to vigorous exercise is the equivalent of running after your grandkids, strength training doesn’t have to happen in the gym when you have tins of beans at home)</w:t>
      </w:r>
      <w:r w:rsidR="00946C0C">
        <w:rPr>
          <w:iCs/>
        </w:rPr>
        <w:t>.</w:t>
      </w:r>
    </w:p>
    <w:p w14:paraId="0A0DCD7F" w14:textId="77777777" w:rsidR="00F442A4" w:rsidRDefault="00F442A4" w:rsidP="00F442A4">
      <w:pPr>
        <w:spacing w:after="0" w:line="240" w:lineRule="auto"/>
      </w:pPr>
    </w:p>
    <w:p w14:paraId="4E914492" w14:textId="77777777" w:rsidR="00F442A4" w:rsidRPr="00F442A4" w:rsidRDefault="00F442A4" w:rsidP="00C042FD">
      <w:pPr>
        <w:pStyle w:val="Heading1"/>
      </w:pPr>
      <w:r>
        <w:t xml:space="preserve">8) </w:t>
      </w:r>
      <w:r w:rsidRPr="00F442A4">
        <w:t>Unmet needs and service gaps</w:t>
      </w:r>
    </w:p>
    <w:p w14:paraId="36008129" w14:textId="77777777" w:rsidR="00F442A4" w:rsidRDefault="00F442A4" w:rsidP="00F442A4">
      <w:pPr>
        <w:spacing w:after="0" w:line="240" w:lineRule="auto"/>
        <w:rPr>
          <w:b/>
        </w:rPr>
      </w:pPr>
    </w:p>
    <w:p w14:paraId="657EBF52" w14:textId="5EC7EFBF" w:rsidR="00C11822" w:rsidRDefault="00802047" w:rsidP="00802047">
      <w:pPr>
        <w:pStyle w:val="p2"/>
        <w:spacing w:before="0" w:beforeAutospacing="0" w:after="0" w:afterAutospacing="0"/>
        <w:rPr>
          <w:rStyle w:val="s2"/>
        </w:rPr>
      </w:pPr>
      <w:r>
        <w:rPr>
          <w:rStyle w:val="s2"/>
        </w:rPr>
        <w:t>Comparison of the</w:t>
      </w:r>
      <w:r w:rsidRPr="00802047">
        <w:rPr>
          <w:rFonts w:asciiTheme="minorHAnsi" w:hAnsiTheme="minorHAnsi" w:cstheme="minorBidi"/>
          <w:iCs/>
          <w:lang w:eastAsia="en-US"/>
        </w:rPr>
        <w:t xml:space="preserve"> </w:t>
      </w:r>
      <w:hyperlink r:id="rId13" w:history="1">
        <w:r w:rsidRPr="00B24125">
          <w:rPr>
            <w:rStyle w:val="Hyperlink"/>
            <w:iCs/>
          </w:rPr>
          <w:t>Medway Whole Systems Obesity dashboard</w:t>
        </w:r>
      </w:hyperlink>
      <w:r w:rsidRPr="00802047">
        <w:rPr>
          <w:iCs/>
        </w:rPr>
        <w:t xml:space="preserve"> map</w:t>
      </w:r>
      <w:r>
        <w:rPr>
          <w:iCs/>
        </w:rPr>
        <w:t xml:space="preserve"> of interventions and the evidence of what works there </w:t>
      </w:r>
      <w:r w:rsidR="00C11822">
        <w:rPr>
          <w:iCs/>
        </w:rPr>
        <w:t>are gaps in listed interventions in the following key areas</w:t>
      </w:r>
      <w:r w:rsidR="00A759CC">
        <w:rPr>
          <w:iCs/>
        </w:rPr>
        <w:t>:</w:t>
      </w:r>
      <w:r>
        <w:rPr>
          <w:rStyle w:val="s2"/>
        </w:rPr>
        <w:t xml:space="preserve"> </w:t>
      </w:r>
    </w:p>
    <w:p w14:paraId="0B935CCE" w14:textId="521B1621" w:rsidR="00C11822" w:rsidRPr="00141BBC" w:rsidRDefault="00474ECA" w:rsidP="006843E1">
      <w:pPr>
        <w:pStyle w:val="p2"/>
        <w:numPr>
          <w:ilvl w:val="0"/>
          <w:numId w:val="14"/>
        </w:numPr>
        <w:spacing w:before="0" w:beforeAutospacing="0" w:after="0" w:afterAutospacing="0"/>
        <w:rPr>
          <w:rStyle w:val="s2"/>
          <w:iCs/>
        </w:rPr>
      </w:pPr>
      <w:r w:rsidRPr="00141BBC">
        <w:rPr>
          <w:rStyle w:val="s2"/>
        </w:rPr>
        <w:t xml:space="preserve">Local </w:t>
      </w:r>
      <w:r w:rsidR="00802047" w:rsidRPr="00141BBC">
        <w:rPr>
          <w:rStyle w:val="s2"/>
        </w:rPr>
        <w:t>health and care professionals raising the conversation and motivating people to think about their activity levels</w:t>
      </w:r>
      <w:r w:rsidR="00C11822" w:rsidRPr="00141BBC">
        <w:rPr>
          <w:rStyle w:val="s2"/>
        </w:rPr>
        <w:t xml:space="preserve"> at scale</w:t>
      </w:r>
      <w:r>
        <w:rPr>
          <w:rStyle w:val="s2"/>
        </w:rPr>
        <w:t>.</w:t>
      </w:r>
    </w:p>
    <w:p w14:paraId="19BAD153" w14:textId="1DCD436D" w:rsidR="00C11822" w:rsidRPr="00141BBC" w:rsidRDefault="00474ECA" w:rsidP="006843E1">
      <w:pPr>
        <w:pStyle w:val="p2"/>
        <w:numPr>
          <w:ilvl w:val="0"/>
          <w:numId w:val="14"/>
        </w:numPr>
        <w:spacing w:before="0" w:beforeAutospacing="0" w:after="0" w:afterAutospacing="0"/>
        <w:rPr>
          <w:iCs/>
        </w:rPr>
      </w:pPr>
      <w:r w:rsidRPr="00141BBC">
        <w:rPr>
          <w:rStyle w:val="s2"/>
        </w:rPr>
        <w:t xml:space="preserve">Clinical </w:t>
      </w:r>
      <w:r w:rsidR="00C11822" w:rsidRPr="00141BBC">
        <w:rPr>
          <w:rStyle w:val="s2"/>
        </w:rPr>
        <w:t>pathways embedding physical activity as part of routine care package</w:t>
      </w:r>
      <w:r>
        <w:rPr>
          <w:rStyle w:val="s2"/>
        </w:rPr>
        <w:t>.</w:t>
      </w:r>
    </w:p>
    <w:p w14:paraId="4796C799" w14:textId="08323D88" w:rsidR="00C11822" w:rsidRPr="00141BBC" w:rsidRDefault="00474ECA" w:rsidP="006843E1">
      <w:pPr>
        <w:pStyle w:val="p2"/>
        <w:numPr>
          <w:ilvl w:val="0"/>
          <w:numId w:val="14"/>
        </w:numPr>
        <w:spacing w:before="0" w:beforeAutospacing="0" w:after="0" w:afterAutospacing="0"/>
        <w:rPr>
          <w:iCs/>
        </w:rPr>
      </w:pPr>
      <w:r w:rsidRPr="00141BBC">
        <w:rPr>
          <w:rStyle w:val="s2"/>
        </w:rPr>
        <w:t xml:space="preserve">Evidence </w:t>
      </w:r>
      <w:r w:rsidR="00C11822" w:rsidRPr="00141BBC">
        <w:rPr>
          <w:rStyle w:val="s2"/>
        </w:rPr>
        <w:t xml:space="preserve">of a system that supports </w:t>
      </w:r>
      <w:r w:rsidR="00802047" w:rsidRPr="00141BBC">
        <w:rPr>
          <w:rStyle w:val="s2"/>
        </w:rPr>
        <w:t xml:space="preserve">local sport and exercise clubs, </w:t>
      </w:r>
      <w:r w:rsidR="00E4067D" w:rsidRPr="00141BBC">
        <w:rPr>
          <w:rStyle w:val="s2"/>
        </w:rPr>
        <w:t>teams,</w:t>
      </w:r>
      <w:r w:rsidR="00802047" w:rsidRPr="00141BBC">
        <w:rPr>
          <w:rStyle w:val="s2"/>
        </w:rPr>
        <w:t xml:space="preserve"> and associations to grow and generate new participants</w:t>
      </w:r>
      <w:r>
        <w:rPr>
          <w:rStyle w:val="s2"/>
        </w:rPr>
        <w:t>.</w:t>
      </w:r>
    </w:p>
    <w:p w14:paraId="2393E1E5" w14:textId="672E20BC" w:rsidR="00C11822" w:rsidRPr="00141BBC" w:rsidRDefault="00474ECA" w:rsidP="006843E1">
      <w:pPr>
        <w:pStyle w:val="p2"/>
        <w:numPr>
          <w:ilvl w:val="0"/>
          <w:numId w:val="14"/>
        </w:numPr>
        <w:spacing w:before="0" w:beforeAutospacing="0" w:after="0" w:afterAutospacing="0"/>
        <w:rPr>
          <w:iCs/>
        </w:rPr>
      </w:pPr>
      <w:r w:rsidRPr="00141BBC">
        <w:rPr>
          <w:rStyle w:val="s2"/>
        </w:rPr>
        <w:t xml:space="preserve">Schools </w:t>
      </w:r>
      <w:r w:rsidR="00802047" w:rsidRPr="00141BBC">
        <w:rPr>
          <w:rStyle w:val="s2"/>
        </w:rPr>
        <w:t xml:space="preserve">and educational settings </w:t>
      </w:r>
      <w:r w:rsidR="00C11822" w:rsidRPr="00141BBC">
        <w:rPr>
          <w:rStyle w:val="s2"/>
        </w:rPr>
        <w:t xml:space="preserve">delivering regular </w:t>
      </w:r>
      <w:r w:rsidR="00802047" w:rsidRPr="00141BBC">
        <w:rPr>
          <w:rStyle w:val="s2"/>
        </w:rPr>
        <w:t>opportunities for physical activity (occupational and purposeful) for children and staff</w:t>
      </w:r>
      <w:r>
        <w:rPr>
          <w:rStyle w:val="s2"/>
        </w:rPr>
        <w:t>.</w:t>
      </w:r>
    </w:p>
    <w:p w14:paraId="4FF59892" w14:textId="3AFA90DD" w:rsidR="00C11822" w:rsidRPr="00141BBC" w:rsidRDefault="00474ECA" w:rsidP="006843E1">
      <w:pPr>
        <w:pStyle w:val="p2"/>
        <w:numPr>
          <w:ilvl w:val="0"/>
          <w:numId w:val="14"/>
        </w:numPr>
        <w:spacing w:before="0" w:beforeAutospacing="0" w:after="0" w:afterAutospacing="0"/>
        <w:rPr>
          <w:iCs/>
        </w:rPr>
      </w:pPr>
      <w:r w:rsidRPr="00141BBC">
        <w:rPr>
          <w:iCs/>
        </w:rPr>
        <w:t xml:space="preserve">Clear </w:t>
      </w:r>
      <w:r w:rsidR="00C11822" w:rsidRPr="00141BBC">
        <w:rPr>
          <w:iCs/>
        </w:rPr>
        <w:t xml:space="preserve">protocol and process for </w:t>
      </w:r>
      <w:r w:rsidR="00802047" w:rsidRPr="00141BBC">
        <w:rPr>
          <w:rStyle w:val="s2"/>
        </w:rPr>
        <w:t>designing and building spaces and places that prioritise movement for all</w:t>
      </w:r>
      <w:r>
        <w:rPr>
          <w:rStyle w:val="s2"/>
        </w:rPr>
        <w:t>.</w:t>
      </w:r>
    </w:p>
    <w:p w14:paraId="4F3A1F13" w14:textId="71F8DC68" w:rsidR="00C11822" w:rsidRPr="00141BBC" w:rsidRDefault="00474ECA" w:rsidP="006843E1">
      <w:pPr>
        <w:pStyle w:val="p2"/>
        <w:numPr>
          <w:ilvl w:val="0"/>
          <w:numId w:val="14"/>
        </w:numPr>
        <w:spacing w:before="0" w:beforeAutospacing="0" w:after="0" w:afterAutospacing="0"/>
        <w:rPr>
          <w:iCs/>
        </w:rPr>
      </w:pPr>
      <w:r w:rsidRPr="00141BBC">
        <w:rPr>
          <w:rStyle w:val="s2"/>
        </w:rPr>
        <w:t xml:space="preserve">Early </w:t>
      </w:r>
      <w:r w:rsidR="00802047" w:rsidRPr="00141BBC">
        <w:rPr>
          <w:rStyle w:val="s2"/>
        </w:rPr>
        <w:t xml:space="preserve">years </w:t>
      </w:r>
      <w:r w:rsidR="00C11822" w:rsidRPr="00141BBC">
        <w:rPr>
          <w:rStyle w:val="s2"/>
        </w:rPr>
        <w:t>settings interventions</w:t>
      </w:r>
      <w:r w:rsidR="00802047" w:rsidRPr="00141BBC">
        <w:rPr>
          <w:rStyle w:val="s2"/>
        </w:rPr>
        <w:t xml:space="preserve"> creating opportunities for physical activity for infants and promoting the benefits of regular movement to parents and families</w:t>
      </w:r>
      <w:r>
        <w:rPr>
          <w:rStyle w:val="s2"/>
        </w:rPr>
        <w:t>.</w:t>
      </w:r>
    </w:p>
    <w:p w14:paraId="4803A5DB" w14:textId="450963FD" w:rsidR="00F442A4" w:rsidRPr="003802A9" w:rsidRDefault="00474ECA" w:rsidP="00F442A4">
      <w:pPr>
        <w:pStyle w:val="p2"/>
        <w:numPr>
          <w:ilvl w:val="0"/>
          <w:numId w:val="14"/>
        </w:numPr>
        <w:spacing w:before="0" w:beforeAutospacing="0" w:after="0" w:afterAutospacing="0"/>
        <w:rPr>
          <w:iCs/>
        </w:rPr>
      </w:pPr>
      <w:r w:rsidRPr="00141BBC">
        <w:rPr>
          <w:iCs/>
        </w:rPr>
        <w:t xml:space="preserve">Older </w:t>
      </w:r>
      <w:r w:rsidR="00C11822" w:rsidRPr="00141BBC">
        <w:rPr>
          <w:iCs/>
        </w:rPr>
        <w:t xml:space="preserve">people and care settings routinely creating </w:t>
      </w:r>
      <w:r w:rsidR="00802047" w:rsidRPr="00141BBC">
        <w:rPr>
          <w:rStyle w:val="s2"/>
        </w:rPr>
        <w:t>opportunit</w:t>
      </w:r>
      <w:r w:rsidR="00C11822" w:rsidRPr="00141BBC">
        <w:rPr>
          <w:rStyle w:val="s2"/>
        </w:rPr>
        <w:t>ies</w:t>
      </w:r>
      <w:r w:rsidR="00802047" w:rsidRPr="00141BBC">
        <w:rPr>
          <w:rStyle w:val="s2"/>
        </w:rPr>
        <w:t xml:space="preserve">, </w:t>
      </w:r>
      <w:r w:rsidR="00E4067D" w:rsidRPr="00141BBC">
        <w:rPr>
          <w:rStyle w:val="s2"/>
        </w:rPr>
        <w:t>capabilities,</w:t>
      </w:r>
      <w:r w:rsidR="00802047" w:rsidRPr="00141BBC">
        <w:rPr>
          <w:rStyle w:val="s2"/>
        </w:rPr>
        <w:t xml:space="preserve"> and motivation for older people to be physically active</w:t>
      </w:r>
      <w:r>
        <w:rPr>
          <w:rStyle w:val="s2"/>
        </w:rPr>
        <w:t>.</w:t>
      </w:r>
    </w:p>
    <w:p w14:paraId="4EFE9F78" w14:textId="77777777" w:rsidR="006B0D6F" w:rsidRPr="00AD2549" w:rsidRDefault="006B0D6F" w:rsidP="00084FE1">
      <w:pPr>
        <w:spacing w:after="0" w:line="240" w:lineRule="auto"/>
      </w:pPr>
    </w:p>
    <w:p w14:paraId="1938A16D" w14:textId="77777777" w:rsidR="00F442A4" w:rsidRDefault="00F442A4" w:rsidP="00B24125">
      <w:pPr>
        <w:pStyle w:val="Heading1"/>
        <w:rPr>
          <w:b/>
        </w:rPr>
      </w:pPr>
      <w:r>
        <w:t xml:space="preserve">9) </w:t>
      </w:r>
      <w:r w:rsidRPr="00F442A4">
        <w:t>Recommendations for commissioning</w:t>
      </w:r>
    </w:p>
    <w:p w14:paraId="2C959C7A" w14:textId="77777777" w:rsidR="00F442A4" w:rsidRDefault="00F442A4" w:rsidP="00F442A4">
      <w:pPr>
        <w:spacing w:after="0" w:line="240" w:lineRule="auto"/>
      </w:pPr>
    </w:p>
    <w:p w14:paraId="48B07508" w14:textId="50AAF0C3" w:rsidR="00481D52" w:rsidRPr="00B24125" w:rsidRDefault="00481D52" w:rsidP="00B24125">
      <w:pPr>
        <w:pStyle w:val="ListParagraph"/>
        <w:numPr>
          <w:ilvl w:val="0"/>
          <w:numId w:val="20"/>
        </w:numPr>
        <w:rPr>
          <w:iCs/>
        </w:rPr>
      </w:pPr>
      <w:r w:rsidRPr="00B24125">
        <w:rPr>
          <w:iCs/>
        </w:rPr>
        <w:t>Clinical treatment pathways are rewritten to embed physical activity as part of all routine care packages</w:t>
      </w:r>
      <w:r w:rsidR="00474ECA">
        <w:rPr>
          <w:iCs/>
        </w:rPr>
        <w:t>.</w:t>
      </w:r>
    </w:p>
    <w:p w14:paraId="1C54C1FD" w14:textId="1D2453EA" w:rsidR="00B24125" w:rsidRPr="00E4067D" w:rsidRDefault="00DA757D" w:rsidP="00575DBF">
      <w:pPr>
        <w:pStyle w:val="ListParagraph"/>
        <w:numPr>
          <w:ilvl w:val="0"/>
          <w:numId w:val="20"/>
        </w:numPr>
        <w:spacing w:after="0" w:line="240" w:lineRule="auto"/>
        <w:rPr>
          <w:iCs/>
        </w:rPr>
      </w:pPr>
      <w:r w:rsidRPr="00E4067D">
        <w:rPr>
          <w:iCs/>
        </w:rPr>
        <w:lastRenderedPageBreak/>
        <w:t xml:space="preserve">Improve the functionality of the existing Everyday Active Directory of Service </w:t>
      </w:r>
      <w:r w:rsidR="00227036" w:rsidRPr="00E4067D">
        <w:rPr>
          <w:iCs/>
        </w:rPr>
        <w:t>so more residents use the website to help them become more active</w:t>
      </w:r>
      <w:r w:rsidR="00474ECA" w:rsidRPr="00E4067D">
        <w:rPr>
          <w:iCs/>
        </w:rPr>
        <w:t>.</w:t>
      </w:r>
      <w:r w:rsidR="00227036" w:rsidRPr="00E4067D">
        <w:rPr>
          <w:iCs/>
        </w:rPr>
        <w:t xml:space="preserve"> </w:t>
      </w:r>
    </w:p>
    <w:p w14:paraId="079CCB75" w14:textId="5A29B095" w:rsidR="00B24125" w:rsidRPr="00E4067D" w:rsidRDefault="00DA757D" w:rsidP="00516BF5">
      <w:pPr>
        <w:pStyle w:val="ListParagraph"/>
        <w:numPr>
          <w:ilvl w:val="0"/>
          <w:numId w:val="20"/>
        </w:numPr>
        <w:spacing w:after="0" w:line="240" w:lineRule="auto"/>
        <w:rPr>
          <w:iCs/>
        </w:rPr>
      </w:pPr>
      <w:r w:rsidRPr="00E4067D">
        <w:rPr>
          <w:iCs/>
        </w:rPr>
        <w:t xml:space="preserve">Provide </w:t>
      </w:r>
      <w:r w:rsidR="00227036" w:rsidRPr="00E4067D">
        <w:rPr>
          <w:iCs/>
        </w:rPr>
        <w:t xml:space="preserve">sustainable </w:t>
      </w:r>
      <w:r w:rsidR="00E75025" w:rsidRPr="00E4067D">
        <w:rPr>
          <w:iCs/>
        </w:rPr>
        <w:t>local funding opportunities</w:t>
      </w:r>
      <w:r w:rsidR="00292F32" w:rsidRPr="00E4067D">
        <w:rPr>
          <w:iCs/>
        </w:rPr>
        <w:t xml:space="preserve"> to community groups</w:t>
      </w:r>
      <w:r w:rsidR="00227036" w:rsidRPr="00E4067D">
        <w:rPr>
          <w:iCs/>
        </w:rPr>
        <w:t>,</w:t>
      </w:r>
      <w:r w:rsidR="00E75025" w:rsidRPr="00E4067D">
        <w:rPr>
          <w:iCs/>
        </w:rPr>
        <w:t xml:space="preserve"> </w:t>
      </w:r>
      <w:r w:rsidR="00227036" w:rsidRPr="00E4067D">
        <w:rPr>
          <w:iCs/>
        </w:rPr>
        <w:t>to help support</w:t>
      </w:r>
      <w:r w:rsidR="00E75025" w:rsidRPr="00E4067D">
        <w:rPr>
          <w:iCs/>
        </w:rPr>
        <w:t xml:space="preserve"> </w:t>
      </w:r>
      <w:r w:rsidRPr="00E4067D">
        <w:rPr>
          <w:iCs/>
        </w:rPr>
        <w:t xml:space="preserve">the least active </w:t>
      </w:r>
      <w:r w:rsidR="00E75025" w:rsidRPr="00E4067D">
        <w:rPr>
          <w:iCs/>
        </w:rPr>
        <w:t xml:space="preserve">groups </w:t>
      </w:r>
      <w:r w:rsidRPr="00E4067D">
        <w:rPr>
          <w:iCs/>
        </w:rPr>
        <w:t xml:space="preserve">to </w:t>
      </w:r>
      <w:r w:rsidR="00227036" w:rsidRPr="00E4067D">
        <w:rPr>
          <w:iCs/>
        </w:rPr>
        <w:t>become more active</w:t>
      </w:r>
      <w:r w:rsidR="00474ECA" w:rsidRPr="00E4067D">
        <w:rPr>
          <w:iCs/>
        </w:rPr>
        <w:t>.</w:t>
      </w:r>
    </w:p>
    <w:p w14:paraId="64F7E012" w14:textId="5BD69132" w:rsidR="00481D52" w:rsidRPr="00B24125" w:rsidRDefault="00481D52" w:rsidP="00B24125">
      <w:pPr>
        <w:pStyle w:val="ListParagraph"/>
        <w:numPr>
          <w:ilvl w:val="0"/>
          <w:numId w:val="20"/>
        </w:numPr>
        <w:rPr>
          <w:iCs/>
        </w:rPr>
      </w:pPr>
      <w:r w:rsidRPr="00B24125">
        <w:rPr>
          <w:iCs/>
        </w:rPr>
        <w:t>Clear protocol and process for designing and building spaces and places is developed within health and care settings, that prioritises movement for all</w:t>
      </w:r>
      <w:r w:rsidR="00474ECA">
        <w:rPr>
          <w:iCs/>
        </w:rPr>
        <w:t>.</w:t>
      </w:r>
    </w:p>
    <w:p w14:paraId="44C2B4C9" w14:textId="229C76AC" w:rsidR="00481D52" w:rsidRPr="00B24125" w:rsidRDefault="00481D52" w:rsidP="00B24125">
      <w:pPr>
        <w:pStyle w:val="ListParagraph"/>
        <w:numPr>
          <w:ilvl w:val="0"/>
          <w:numId w:val="20"/>
        </w:numPr>
        <w:rPr>
          <w:iCs/>
        </w:rPr>
      </w:pPr>
      <w:r w:rsidRPr="00B24125">
        <w:rPr>
          <w:iCs/>
        </w:rPr>
        <w:t>Schools and educational settings are funded to deliver regular opportunities for physical activity (occupational and purposeful) for children and staff</w:t>
      </w:r>
      <w:r w:rsidR="00474ECA">
        <w:rPr>
          <w:iCs/>
        </w:rPr>
        <w:t>.</w:t>
      </w:r>
    </w:p>
    <w:p w14:paraId="2E86A74A" w14:textId="46700651" w:rsidR="00481D52" w:rsidRPr="00B24125" w:rsidRDefault="00481D52" w:rsidP="00B24125">
      <w:pPr>
        <w:pStyle w:val="ListParagraph"/>
        <w:numPr>
          <w:ilvl w:val="0"/>
          <w:numId w:val="20"/>
        </w:numPr>
        <w:rPr>
          <w:iCs/>
        </w:rPr>
      </w:pPr>
      <w:r w:rsidRPr="00B24125">
        <w:rPr>
          <w:iCs/>
        </w:rPr>
        <w:t>Early years settings interventions are commissioned to creating opportunities for physical activity for infants, promoting the benefits of regular movement to parents and families</w:t>
      </w:r>
      <w:r w:rsidR="00474ECA">
        <w:rPr>
          <w:iCs/>
        </w:rPr>
        <w:t>.</w:t>
      </w:r>
    </w:p>
    <w:p w14:paraId="24FD4ADB" w14:textId="6620EC61" w:rsidR="00481D52" w:rsidRPr="00B24125" w:rsidRDefault="00481D52" w:rsidP="00B24125">
      <w:pPr>
        <w:pStyle w:val="ListParagraph"/>
        <w:numPr>
          <w:ilvl w:val="0"/>
          <w:numId w:val="20"/>
        </w:numPr>
        <w:rPr>
          <w:iCs/>
        </w:rPr>
      </w:pPr>
      <w:r w:rsidRPr="00B24125">
        <w:rPr>
          <w:iCs/>
        </w:rPr>
        <w:t xml:space="preserve">Older people and care settings routinely create opportunities, </w:t>
      </w:r>
      <w:proofErr w:type="gramStart"/>
      <w:r w:rsidRPr="00B24125">
        <w:rPr>
          <w:iCs/>
        </w:rPr>
        <w:t>capabilities</w:t>
      </w:r>
      <w:proofErr w:type="gramEnd"/>
      <w:r w:rsidRPr="00B24125">
        <w:rPr>
          <w:iCs/>
        </w:rPr>
        <w:t xml:space="preserve"> and motivation for older people to be physically active</w:t>
      </w:r>
      <w:r w:rsidR="00474ECA">
        <w:rPr>
          <w:iCs/>
        </w:rPr>
        <w:t>.</w:t>
      </w:r>
    </w:p>
    <w:p w14:paraId="54FF3724" w14:textId="0C683978" w:rsidR="00292F32" w:rsidRDefault="00481D52" w:rsidP="00B24125">
      <w:pPr>
        <w:pStyle w:val="ListParagraph"/>
        <w:numPr>
          <w:ilvl w:val="0"/>
          <w:numId w:val="20"/>
        </w:numPr>
        <w:rPr>
          <w:iCs/>
        </w:rPr>
      </w:pPr>
      <w:r w:rsidRPr="00B24125">
        <w:rPr>
          <w:iCs/>
        </w:rPr>
        <w:t xml:space="preserve">Funding pot is made available to support residents and volunteers who want to enter the exercise and fitness industry, sponsoring </w:t>
      </w:r>
      <w:proofErr w:type="gramStart"/>
      <w:r w:rsidRPr="00B24125">
        <w:rPr>
          <w:iCs/>
        </w:rPr>
        <w:t>qualifications</w:t>
      </w:r>
      <w:proofErr w:type="gramEnd"/>
      <w:r w:rsidRPr="00B24125">
        <w:rPr>
          <w:iCs/>
        </w:rPr>
        <w:t xml:space="preserve"> and training opportunities</w:t>
      </w:r>
      <w:r w:rsidR="00474ECA">
        <w:rPr>
          <w:iCs/>
        </w:rPr>
        <w:t>.</w:t>
      </w:r>
    </w:p>
    <w:p w14:paraId="1571754E" w14:textId="77777777" w:rsidR="00E4067D" w:rsidRPr="00E4067D" w:rsidRDefault="00E4067D" w:rsidP="00E4067D">
      <w:pPr>
        <w:rPr>
          <w:iCs/>
        </w:rPr>
      </w:pPr>
    </w:p>
    <w:p w14:paraId="790BA5EA" w14:textId="18A3876E" w:rsidR="00F442A4" w:rsidRDefault="00F442A4" w:rsidP="00902067">
      <w:pPr>
        <w:pStyle w:val="Heading1"/>
      </w:pPr>
      <w:r>
        <w:t xml:space="preserve">10) </w:t>
      </w:r>
      <w:r w:rsidRPr="00F442A4">
        <w:t>Recommendations for needs assessment work</w:t>
      </w:r>
    </w:p>
    <w:p w14:paraId="77310F0A" w14:textId="77777777" w:rsidR="00B24125" w:rsidRDefault="00B24125" w:rsidP="00B24125">
      <w:pPr>
        <w:pStyle w:val="ListParagraph"/>
        <w:rPr>
          <w:iCs/>
        </w:rPr>
      </w:pPr>
    </w:p>
    <w:p w14:paraId="05D85027" w14:textId="495D9ECD" w:rsidR="00471E2E" w:rsidRPr="00D115AD" w:rsidRDefault="00481D52" w:rsidP="006843E1">
      <w:pPr>
        <w:pStyle w:val="ListParagraph"/>
        <w:numPr>
          <w:ilvl w:val="0"/>
          <w:numId w:val="15"/>
        </w:numPr>
        <w:rPr>
          <w:iCs/>
        </w:rPr>
      </w:pPr>
      <w:r w:rsidRPr="00D115AD">
        <w:rPr>
          <w:iCs/>
        </w:rPr>
        <w:t>D</w:t>
      </w:r>
      <w:r w:rsidR="00471E2E" w:rsidRPr="00D115AD">
        <w:rPr>
          <w:iCs/>
        </w:rPr>
        <w:t>evelop a more robust evaluation and monitoring tool (</w:t>
      </w:r>
      <w:r w:rsidR="00D115AD" w:rsidRPr="00D115AD">
        <w:rPr>
          <w:iCs/>
        </w:rPr>
        <w:t>building on</w:t>
      </w:r>
      <w:r w:rsidR="00471E2E" w:rsidRPr="00D115AD">
        <w:rPr>
          <w:iCs/>
        </w:rPr>
        <w:t xml:space="preserve"> Sport England’s PA evaluation framework) </w:t>
      </w:r>
      <w:r w:rsidRPr="00D115AD">
        <w:rPr>
          <w:iCs/>
        </w:rPr>
        <w:t>to</w:t>
      </w:r>
      <w:r w:rsidR="00471E2E" w:rsidRPr="00D115AD">
        <w:rPr>
          <w:iCs/>
        </w:rPr>
        <w:t xml:space="preserve"> allow programmes to consistently gather and assess outcomes</w:t>
      </w:r>
      <w:r w:rsidR="00D115AD" w:rsidRPr="00D115AD">
        <w:rPr>
          <w:iCs/>
        </w:rPr>
        <w:t xml:space="preserve"> of physical activity interventions</w:t>
      </w:r>
      <w:r w:rsidR="00474ECA">
        <w:rPr>
          <w:iCs/>
        </w:rPr>
        <w:t>.</w:t>
      </w:r>
    </w:p>
    <w:p w14:paraId="5B1A8716" w14:textId="7C507660" w:rsidR="005536FC" w:rsidRPr="00D115AD" w:rsidRDefault="00D115AD" w:rsidP="006843E1">
      <w:pPr>
        <w:pStyle w:val="ListParagraph"/>
        <w:numPr>
          <w:ilvl w:val="0"/>
          <w:numId w:val="15"/>
        </w:numPr>
        <w:rPr>
          <w:iCs/>
        </w:rPr>
      </w:pPr>
      <w:r w:rsidRPr="00D115AD">
        <w:rPr>
          <w:iCs/>
        </w:rPr>
        <w:t>Conduct m</w:t>
      </w:r>
      <w:r w:rsidR="005536FC" w:rsidRPr="00D115AD">
        <w:rPr>
          <w:iCs/>
        </w:rPr>
        <w:t>ore research into activities and environments which encourage families to be physically active together</w:t>
      </w:r>
      <w:r w:rsidR="00474ECA">
        <w:rPr>
          <w:iCs/>
        </w:rPr>
        <w:t>.</w:t>
      </w:r>
      <w:r w:rsidR="005536FC" w:rsidRPr="00D115AD">
        <w:rPr>
          <w:iCs/>
        </w:rPr>
        <w:t xml:space="preserve"> </w:t>
      </w:r>
    </w:p>
    <w:p w14:paraId="3A97C495" w14:textId="297D42C8" w:rsidR="00471E2E" w:rsidRPr="00D115AD" w:rsidRDefault="00D115AD" w:rsidP="006843E1">
      <w:pPr>
        <w:pStyle w:val="ListParagraph"/>
        <w:numPr>
          <w:ilvl w:val="0"/>
          <w:numId w:val="15"/>
        </w:numPr>
        <w:spacing w:after="0" w:line="240" w:lineRule="auto"/>
        <w:rPr>
          <w:iCs/>
        </w:rPr>
      </w:pPr>
      <w:r w:rsidRPr="00D115AD">
        <w:rPr>
          <w:iCs/>
        </w:rPr>
        <w:t>Understand barriers to regular physical activity in least active communities and what would motivate them to become more active on a regular basis</w:t>
      </w:r>
      <w:r w:rsidR="00474ECA">
        <w:rPr>
          <w:iCs/>
        </w:rPr>
        <w:t>.</w:t>
      </w:r>
    </w:p>
    <w:p w14:paraId="1C795EB0" w14:textId="7FC483A5" w:rsidR="00E75025" w:rsidRPr="00D115AD" w:rsidRDefault="00E75025" w:rsidP="006843E1">
      <w:pPr>
        <w:pStyle w:val="ListParagraph"/>
        <w:numPr>
          <w:ilvl w:val="0"/>
          <w:numId w:val="15"/>
        </w:numPr>
        <w:rPr>
          <w:iCs/>
        </w:rPr>
      </w:pPr>
      <w:r w:rsidRPr="00D115AD">
        <w:rPr>
          <w:iCs/>
        </w:rPr>
        <w:t>Research the level of physical activity knowledge/awareness of professionals across multiple sectors and uptake of training</w:t>
      </w:r>
      <w:r w:rsidR="00D115AD" w:rsidRPr="00D115AD">
        <w:rPr>
          <w:iCs/>
        </w:rPr>
        <w:t xml:space="preserve"> that is available to Make Every Contact Count</w:t>
      </w:r>
      <w:r w:rsidR="00474ECA">
        <w:rPr>
          <w:iCs/>
        </w:rPr>
        <w:t>.</w:t>
      </w:r>
    </w:p>
    <w:p w14:paraId="205F494A" w14:textId="028B6F95" w:rsidR="00712905" w:rsidRDefault="00712905" w:rsidP="001406E3">
      <w:pPr>
        <w:spacing w:after="0" w:line="240" w:lineRule="auto"/>
        <w:rPr>
          <w:i/>
          <w:color w:val="FF0000"/>
        </w:rPr>
      </w:pPr>
    </w:p>
    <w:p w14:paraId="3A44567C" w14:textId="33A69F61" w:rsidR="00712905" w:rsidRPr="003802A9" w:rsidRDefault="00712905" w:rsidP="00B24125">
      <w:pPr>
        <w:pStyle w:val="Heading1"/>
      </w:pPr>
      <w:r w:rsidRPr="003802A9">
        <w:t>References</w:t>
      </w:r>
    </w:p>
    <w:p w14:paraId="1A3D29FA" w14:textId="37801837" w:rsidR="00712905" w:rsidRDefault="00712905" w:rsidP="001406E3">
      <w:pPr>
        <w:spacing w:after="0" w:line="240" w:lineRule="auto"/>
        <w:rPr>
          <w:i/>
        </w:rPr>
      </w:pPr>
    </w:p>
    <w:sdt>
      <w:sdtPr>
        <w:rPr>
          <w:iCs/>
        </w:rPr>
        <w:tag w:val="MENDELEY_BIBLIOGRAPHY"/>
        <w:id w:val="1543251203"/>
        <w:placeholder>
          <w:docPart w:val="DefaultPlaceholder_-1854013440"/>
        </w:placeholder>
      </w:sdtPr>
      <w:sdtEndPr/>
      <w:sdtContent>
        <w:p w14:paraId="31495713" w14:textId="77777777" w:rsidR="00023630" w:rsidRDefault="00023630">
          <w:pPr>
            <w:autoSpaceDE w:val="0"/>
            <w:autoSpaceDN w:val="0"/>
            <w:ind w:hanging="640"/>
            <w:divId w:val="605385800"/>
            <w:rPr>
              <w:rFonts w:eastAsia="Times New Roman"/>
              <w:sz w:val="24"/>
              <w:szCs w:val="24"/>
            </w:rPr>
          </w:pPr>
          <w:r>
            <w:rPr>
              <w:rFonts w:eastAsia="Times New Roman"/>
            </w:rPr>
            <w:t>1.</w:t>
          </w:r>
          <w:r>
            <w:rPr>
              <w:rFonts w:eastAsia="Times New Roman"/>
            </w:rPr>
            <w:tab/>
            <w:t>DHSC (Department of Health &amp; Social Care). (2019) UK Chief Medical Officers’ Physical Activity Guidelines. Accessed August 4, 2023. https://assets.publishing.service.gov.uk/government/uploads/system/uploads/attachment_data/file/832868/uk-chief-medical-officers-physical-activity-guidelines.pdf</w:t>
          </w:r>
        </w:p>
        <w:p w14:paraId="659E4F8A" w14:textId="77777777" w:rsidR="00023630" w:rsidRDefault="00023630">
          <w:pPr>
            <w:autoSpaceDE w:val="0"/>
            <w:autoSpaceDN w:val="0"/>
            <w:ind w:hanging="640"/>
            <w:divId w:val="512500054"/>
            <w:rPr>
              <w:rFonts w:eastAsia="Times New Roman"/>
            </w:rPr>
          </w:pPr>
          <w:r>
            <w:rPr>
              <w:rFonts w:eastAsia="Times New Roman"/>
            </w:rPr>
            <w:t>2.</w:t>
          </w:r>
          <w:r>
            <w:rPr>
              <w:rFonts w:eastAsia="Times New Roman"/>
            </w:rPr>
            <w:tab/>
            <w:t>Public Health England. (2014) Everybody Active, Every Day. Accessed August 4, 2023. https://assets.publishing.service.gov.uk/government/uploads/system/uploads/attachment_data/file/374914/Framework_13.pdf</w:t>
          </w:r>
        </w:p>
        <w:p w14:paraId="055E4098" w14:textId="77777777" w:rsidR="00023630" w:rsidRDefault="00023630">
          <w:pPr>
            <w:autoSpaceDE w:val="0"/>
            <w:autoSpaceDN w:val="0"/>
            <w:ind w:hanging="640"/>
            <w:divId w:val="1789808854"/>
            <w:rPr>
              <w:rFonts w:eastAsia="Times New Roman"/>
            </w:rPr>
          </w:pPr>
          <w:r>
            <w:rPr>
              <w:rFonts w:eastAsia="Times New Roman"/>
            </w:rPr>
            <w:t>3.</w:t>
          </w:r>
          <w:r>
            <w:rPr>
              <w:rFonts w:eastAsia="Times New Roman"/>
            </w:rPr>
            <w:tab/>
            <w:t>Sport England. (2022) New physical activity guidelines for disabled children and young people. Published 2022. Accessed August 4, 2023. https://www.sportengland.org/news/new-physical-activity-guidelines-disabled-children-and-young-people#:~:text=What%27s%20recommended%3F,For%20example%2C%20walking%20or%20cycling</w:t>
          </w:r>
        </w:p>
        <w:p w14:paraId="0BE0CA6F" w14:textId="77777777" w:rsidR="00023630" w:rsidRDefault="00023630">
          <w:pPr>
            <w:autoSpaceDE w:val="0"/>
            <w:autoSpaceDN w:val="0"/>
            <w:ind w:hanging="640"/>
            <w:divId w:val="814224961"/>
            <w:rPr>
              <w:rFonts w:eastAsia="Times New Roman"/>
            </w:rPr>
          </w:pPr>
          <w:r>
            <w:rPr>
              <w:rFonts w:eastAsia="Times New Roman"/>
            </w:rPr>
            <w:t>4.</w:t>
          </w:r>
          <w:r>
            <w:rPr>
              <w:rFonts w:eastAsia="Times New Roman"/>
            </w:rPr>
            <w:tab/>
            <w:t>Sport England. (2022) Active Lives Adult Survey November 2020-21 Report. Accessed August 4, 2023. https://sportengland-production-files.s3.eu-west-2.amazonaws.com/s3fs-public/2022-04/Active%20Lives%20Adult%20Survey%20November%2020-21%20Report.pdf?VersionId=nPU_v3jFjwG8o_xnv62FcKOdEiVmRWCb</w:t>
          </w:r>
        </w:p>
        <w:p w14:paraId="49C2B52D" w14:textId="77777777" w:rsidR="00023630" w:rsidRDefault="00023630">
          <w:pPr>
            <w:autoSpaceDE w:val="0"/>
            <w:autoSpaceDN w:val="0"/>
            <w:ind w:hanging="640"/>
            <w:divId w:val="975640636"/>
            <w:rPr>
              <w:rFonts w:eastAsia="Times New Roman"/>
            </w:rPr>
          </w:pPr>
          <w:r>
            <w:rPr>
              <w:rFonts w:eastAsia="Times New Roman"/>
            </w:rPr>
            <w:lastRenderedPageBreak/>
            <w:t>5.</w:t>
          </w:r>
          <w:r>
            <w:rPr>
              <w:rFonts w:eastAsia="Times New Roman"/>
            </w:rPr>
            <w:tab/>
            <w:t>Sport England. (2021) Active Lives Children and Young People Survey. Published online 2021. Accessed August 4, 2023. https://sportengland-production-files.s3.eu-west-2.amazonaws.com/s3fs-public/2021-12/Active%20Lives%20Children%20and%20Young%20People%20Survey%20Academic%20Year%202020-21%20Report.pdf?VersionId=3jpdwfbsWB4PNtKJGxwbyu5Y2nuRFMBV</w:t>
          </w:r>
        </w:p>
        <w:p w14:paraId="4DAD69AC" w14:textId="77777777" w:rsidR="00023630" w:rsidRDefault="00023630">
          <w:pPr>
            <w:autoSpaceDE w:val="0"/>
            <w:autoSpaceDN w:val="0"/>
            <w:ind w:hanging="640"/>
            <w:divId w:val="1467091854"/>
            <w:rPr>
              <w:rFonts w:eastAsia="Times New Roman"/>
            </w:rPr>
          </w:pPr>
          <w:r>
            <w:rPr>
              <w:rFonts w:eastAsia="Times New Roman"/>
            </w:rPr>
            <w:t>6.</w:t>
          </w:r>
          <w:r>
            <w:rPr>
              <w:rFonts w:eastAsia="Times New Roman"/>
            </w:rPr>
            <w:tab/>
            <w:t>Office for Health Improvement &amp; Disparities. (2022) Fingertips: C17a - Percentage of physically active adults (Ind: 93014). Published 2022. Accessed August 4, 2023. https://fingertips.phe.org.uk/profile/public-health-outcomes-framework/data#page/4/gid/1000042/pat/6/par/E12000008/ati/501/are/E06000035/iid/93014/age/298/sex/4/cat/-1/ctp/-1/yrr/1/cid/4/tbm/1</w:t>
          </w:r>
        </w:p>
        <w:p w14:paraId="10BBBBA9" w14:textId="77777777" w:rsidR="00023630" w:rsidRDefault="00023630">
          <w:pPr>
            <w:autoSpaceDE w:val="0"/>
            <w:autoSpaceDN w:val="0"/>
            <w:ind w:hanging="640"/>
            <w:divId w:val="1411732309"/>
            <w:rPr>
              <w:rFonts w:eastAsia="Times New Roman"/>
            </w:rPr>
          </w:pPr>
          <w:r>
            <w:rPr>
              <w:rFonts w:eastAsia="Times New Roman"/>
            </w:rPr>
            <w:t>7.</w:t>
          </w:r>
          <w:r>
            <w:rPr>
              <w:rFonts w:eastAsia="Times New Roman"/>
            </w:rPr>
            <w:tab/>
            <w:t>Office for Health Improvement &amp; Disparities. (2022) Fingertips: C17b - Percentage of physically inactive adults (Ind: 93015). Published 2022. Accessed August 4, 2023. https://fingertips.phe.org.uk/profile/public-health-outcomes-framework/data#page/4/gid/1000042/pat/6/par/E12000008/ati/501/are/E06000035/iid/93015/age/298/sex/4/cat/-1/ctp/-1/yrr/1/cid/4/tbm/1</w:t>
          </w:r>
        </w:p>
        <w:p w14:paraId="0D1B0383" w14:textId="77777777" w:rsidR="00023630" w:rsidRDefault="00023630">
          <w:pPr>
            <w:autoSpaceDE w:val="0"/>
            <w:autoSpaceDN w:val="0"/>
            <w:ind w:hanging="640"/>
            <w:divId w:val="135344780"/>
            <w:rPr>
              <w:rFonts w:eastAsia="Times New Roman"/>
            </w:rPr>
          </w:pPr>
          <w:r>
            <w:rPr>
              <w:rFonts w:eastAsia="Times New Roman"/>
            </w:rPr>
            <w:t>8.</w:t>
          </w:r>
          <w:r>
            <w:rPr>
              <w:rFonts w:eastAsia="Times New Roman"/>
            </w:rPr>
            <w:tab/>
            <w:t>Office for Health Improvement &amp; Disparities. (2022) Fingertips: C10 - Percentage of physically active children and young people (Ind: 93570)). Published online 2022. Accessed August 4, 2023. https://fingertips.phe.org.uk/profile/public-health-outcomes-framework/data#page/4/gid/1000042/pat/6/par/E12000008/ati/501/are/E06000035/iid/93570/age/246/sex/4/cat/-1/ctp/-1/yrr/1/cid/4/tbm/1</w:t>
          </w:r>
        </w:p>
        <w:p w14:paraId="60626625" w14:textId="77777777" w:rsidR="00023630" w:rsidRDefault="00023630">
          <w:pPr>
            <w:autoSpaceDE w:val="0"/>
            <w:autoSpaceDN w:val="0"/>
            <w:ind w:hanging="640"/>
            <w:divId w:val="779878616"/>
            <w:rPr>
              <w:rFonts w:eastAsia="Times New Roman"/>
            </w:rPr>
          </w:pPr>
          <w:r>
            <w:rPr>
              <w:rFonts w:eastAsia="Times New Roman"/>
            </w:rPr>
            <w:t>9.</w:t>
          </w:r>
          <w:r>
            <w:rPr>
              <w:rFonts w:eastAsia="Times New Roman"/>
            </w:rPr>
            <w:tab/>
            <w:t>Sport England. (2022) Active Lives Online. Published 2022. Accessed August 4, 2023. https://activelives.sportengland.org/</w:t>
          </w:r>
        </w:p>
        <w:p w14:paraId="39F58411" w14:textId="77777777" w:rsidR="00023630" w:rsidRDefault="00023630">
          <w:pPr>
            <w:autoSpaceDE w:val="0"/>
            <w:autoSpaceDN w:val="0"/>
            <w:ind w:hanging="640"/>
            <w:divId w:val="1684550098"/>
            <w:rPr>
              <w:rFonts w:eastAsia="Times New Roman"/>
            </w:rPr>
          </w:pPr>
          <w:r>
            <w:rPr>
              <w:rFonts w:eastAsia="Times New Roman"/>
            </w:rPr>
            <w:t>10.</w:t>
          </w:r>
          <w:r>
            <w:rPr>
              <w:rFonts w:eastAsia="Times New Roman"/>
            </w:rPr>
            <w:tab/>
            <w:t>UK active. (2014) Turning the Tide of Inactivity. Accessed August 4, 2023. https://www.ukactive.com/reports/turning-the-tide-of-inactivity/</w:t>
          </w:r>
        </w:p>
        <w:p w14:paraId="273987A6" w14:textId="1AD845DD" w:rsidR="00023630" w:rsidRDefault="00023630" w:rsidP="001406E3">
          <w:pPr>
            <w:spacing w:after="0" w:line="240" w:lineRule="auto"/>
            <w:rPr>
              <w:iCs/>
            </w:rPr>
          </w:pPr>
          <w:r>
            <w:rPr>
              <w:rFonts w:eastAsia="Times New Roman"/>
            </w:rPr>
            <w:t> </w:t>
          </w:r>
        </w:p>
      </w:sdtContent>
    </w:sdt>
    <w:p w14:paraId="0126E96E" w14:textId="77777777" w:rsidR="00023630" w:rsidRPr="00023630" w:rsidRDefault="00023630" w:rsidP="001406E3">
      <w:pPr>
        <w:spacing w:after="0" w:line="240" w:lineRule="auto"/>
        <w:rPr>
          <w:iCs/>
        </w:rPr>
      </w:pPr>
    </w:p>
    <w:sectPr w:rsidR="00023630" w:rsidRPr="00023630" w:rsidSect="000F309C">
      <w:headerReference w:type="default" r:id="rId14"/>
      <w:footerReference w:type="default" r:id="rId15"/>
      <w:pgSz w:w="11906" w:h="16838"/>
      <w:pgMar w:top="1276" w:right="1440" w:bottom="1276" w:left="1440" w:header="426"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5F64E" w14:textId="77777777" w:rsidR="007F7048" w:rsidRDefault="007F7048" w:rsidP="000F309C">
      <w:pPr>
        <w:spacing w:after="0" w:line="240" w:lineRule="auto"/>
      </w:pPr>
      <w:r>
        <w:separator/>
      </w:r>
    </w:p>
  </w:endnote>
  <w:endnote w:type="continuationSeparator" w:id="0">
    <w:p w14:paraId="29455764" w14:textId="77777777" w:rsidR="007F7048" w:rsidRDefault="007F7048" w:rsidP="000F3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006808"/>
      <w:docPartObj>
        <w:docPartGallery w:val="Page Numbers (Bottom of Page)"/>
        <w:docPartUnique/>
      </w:docPartObj>
    </w:sdtPr>
    <w:sdtEndPr>
      <w:rPr>
        <w:noProof/>
      </w:rPr>
    </w:sdtEndPr>
    <w:sdtContent>
      <w:p w14:paraId="4DD5F422" w14:textId="77777777" w:rsidR="000F309C" w:rsidRDefault="000F309C">
        <w:pPr>
          <w:pStyle w:val="Footer"/>
          <w:jc w:val="center"/>
        </w:pPr>
        <w:r w:rsidRPr="001B06ED">
          <w:rPr>
            <w:noProof/>
            <w:lang w:eastAsia="en-GB"/>
          </w:rPr>
          <w:drawing>
            <wp:anchor distT="0" distB="0" distL="114300" distR="114300" simplePos="0" relativeHeight="251661312" behindDoc="0" locked="0" layoutInCell="1" allowOverlap="1" wp14:anchorId="54D660C0" wp14:editId="3F4A87AF">
              <wp:simplePos x="0" y="0"/>
              <wp:positionH relativeFrom="margin">
                <wp:align>right</wp:align>
              </wp:positionH>
              <wp:positionV relativeFrom="paragraph">
                <wp:posOffset>-125095</wp:posOffset>
              </wp:positionV>
              <wp:extent cx="854710" cy="362585"/>
              <wp:effectExtent l="0" t="0" r="254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6ED">
          <w:rPr>
            <w:noProof/>
            <w:lang w:eastAsia="en-GB"/>
          </w:rPr>
          <w:drawing>
            <wp:anchor distT="0" distB="0" distL="114300" distR="114300" simplePos="0" relativeHeight="251659264" behindDoc="0" locked="0" layoutInCell="1" allowOverlap="1" wp14:anchorId="29440790" wp14:editId="31E2E1A0">
              <wp:simplePos x="0" y="0"/>
              <wp:positionH relativeFrom="margin">
                <wp:align>left</wp:align>
              </wp:positionH>
              <wp:positionV relativeFrom="paragraph">
                <wp:posOffset>-213360</wp:posOffset>
              </wp:positionV>
              <wp:extent cx="800100" cy="5149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5149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2238E8">
          <w:rPr>
            <w:noProof/>
          </w:rPr>
          <w:t>1</w:t>
        </w:r>
        <w:r>
          <w:rPr>
            <w:noProof/>
          </w:rPr>
          <w:fldChar w:fldCharType="end"/>
        </w:r>
      </w:p>
    </w:sdtContent>
  </w:sdt>
  <w:p w14:paraId="24039B70" w14:textId="77777777" w:rsidR="000F309C" w:rsidRDefault="000F3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FA5CD" w14:textId="77777777" w:rsidR="007F7048" w:rsidRDefault="007F7048" w:rsidP="000F309C">
      <w:pPr>
        <w:spacing w:after="0" w:line="240" w:lineRule="auto"/>
      </w:pPr>
      <w:r>
        <w:separator/>
      </w:r>
    </w:p>
  </w:footnote>
  <w:footnote w:type="continuationSeparator" w:id="0">
    <w:p w14:paraId="4D721F44" w14:textId="77777777" w:rsidR="007F7048" w:rsidRDefault="007F7048" w:rsidP="000F3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8E7E" w14:textId="3D304C1D" w:rsidR="000F309C" w:rsidRPr="000F309C" w:rsidRDefault="00E4067D" w:rsidP="000F309C">
    <w:pPr>
      <w:pStyle w:val="Header"/>
      <w:jc w:val="right"/>
      <w:rPr>
        <w:color w:val="BFBFBF" w:themeColor="background1" w:themeShade="BF"/>
        <w:sz w:val="14"/>
        <w:szCs w:val="14"/>
      </w:rPr>
    </w:pPr>
    <w:r>
      <w:rPr>
        <w:color w:val="BFBFBF" w:themeColor="background1" w:themeShade="BF"/>
        <w:sz w:val="14"/>
        <w:szCs w:val="14"/>
      </w:rPr>
      <w:t>Public Health, Medway Council</w:t>
    </w:r>
  </w:p>
  <w:p w14:paraId="76F84B8A" w14:textId="11BE4F4C" w:rsidR="000F309C" w:rsidRDefault="007E4A73" w:rsidP="000F309C">
    <w:pPr>
      <w:pStyle w:val="Header"/>
      <w:jc w:val="right"/>
      <w:rPr>
        <w:color w:val="BFBFBF" w:themeColor="background1" w:themeShade="BF"/>
        <w:sz w:val="14"/>
        <w:szCs w:val="14"/>
      </w:rPr>
    </w:pPr>
    <w:r>
      <w:rPr>
        <w:color w:val="BFBFBF" w:themeColor="background1" w:themeShade="BF"/>
        <w:sz w:val="14"/>
        <w:szCs w:val="14"/>
      </w:rPr>
      <w:t>10/08</w:t>
    </w:r>
    <w:r w:rsidR="00E4067D">
      <w:rPr>
        <w:color w:val="BFBFBF" w:themeColor="background1" w:themeShade="BF"/>
        <w:sz w:val="14"/>
        <w:szCs w:val="14"/>
      </w:rPr>
      <w:t>/2023</w:t>
    </w:r>
  </w:p>
  <w:p w14:paraId="2E76F02F" w14:textId="77777777" w:rsidR="000F309C" w:rsidRPr="000F309C" w:rsidRDefault="000F309C" w:rsidP="000F309C">
    <w:pPr>
      <w:pStyle w:val="Header"/>
      <w:jc w:val="right"/>
      <w:rPr>
        <w:color w:val="BFBFBF" w:themeColor="background1" w:themeShade="BF"/>
        <w:sz w:val="8"/>
        <w:szCs w:val="8"/>
      </w:rPr>
    </w:pPr>
  </w:p>
  <w:p w14:paraId="3E0DFB1D" w14:textId="65302E32" w:rsidR="000F309C" w:rsidRPr="008641EA" w:rsidRDefault="008641EA" w:rsidP="000F309C">
    <w:pPr>
      <w:pStyle w:val="Header"/>
      <w:jc w:val="center"/>
      <w:rPr>
        <w:sz w:val="20"/>
        <w:szCs w:val="20"/>
      </w:rPr>
    </w:pPr>
    <w:r w:rsidRPr="008641EA">
      <w:rPr>
        <w:sz w:val="20"/>
        <w:szCs w:val="20"/>
      </w:rPr>
      <w:t xml:space="preserve">Medway Joint Strategic Needs Assessment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12E"/>
    <w:multiLevelType w:val="hybridMultilevel"/>
    <w:tmpl w:val="43FEF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602F4"/>
    <w:multiLevelType w:val="hybridMultilevel"/>
    <w:tmpl w:val="5A3C3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E0965"/>
    <w:multiLevelType w:val="hybridMultilevel"/>
    <w:tmpl w:val="41DC077A"/>
    <w:lvl w:ilvl="0" w:tplc="3A38E700">
      <w:start w:val="1"/>
      <w:numFmt w:val="bullet"/>
      <w:lvlText w:val=""/>
      <w:lvlJc w:val="left"/>
      <w:pPr>
        <w:ind w:left="1260" w:hanging="360"/>
      </w:pPr>
      <w:rPr>
        <w:rFonts w:ascii="Symbol" w:hAnsi="Symbol"/>
      </w:rPr>
    </w:lvl>
    <w:lvl w:ilvl="1" w:tplc="88F6B084">
      <w:start w:val="1"/>
      <w:numFmt w:val="bullet"/>
      <w:lvlText w:val=""/>
      <w:lvlJc w:val="left"/>
      <w:pPr>
        <w:ind w:left="1260" w:hanging="360"/>
      </w:pPr>
      <w:rPr>
        <w:rFonts w:ascii="Symbol" w:hAnsi="Symbol"/>
      </w:rPr>
    </w:lvl>
    <w:lvl w:ilvl="2" w:tplc="5A6EBD8E">
      <w:start w:val="1"/>
      <w:numFmt w:val="bullet"/>
      <w:lvlText w:val=""/>
      <w:lvlJc w:val="left"/>
      <w:pPr>
        <w:ind w:left="1260" w:hanging="360"/>
      </w:pPr>
      <w:rPr>
        <w:rFonts w:ascii="Symbol" w:hAnsi="Symbol"/>
      </w:rPr>
    </w:lvl>
    <w:lvl w:ilvl="3" w:tplc="AA7289FC">
      <w:start w:val="1"/>
      <w:numFmt w:val="bullet"/>
      <w:lvlText w:val=""/>
      <w:lvlJc w:val="left"/>
      <w:pPr>
        <w:ind w:left="1260" w:hanging="360"/>
      </w:pPr>
      <w:rPr>
        <w:rFonts w:ascii="Symbol" w:hAnsi="Symbol"/>
      </w:rPr>
    </w:lvl>
    <w:lvl w:ilvl="4" w:tplc="FA3C8976">
      <w:start w:val="1"/>
      <w:numFmt w:val="bullet"/>
      <w:lvlText w:val=""/>
      <w:lvlJc w:val="left"/>
      <w:pPr>
        <w:ind w:left="1260" w:hanging="360"/>
      </w:pPr>
      <w:rPr>
        <w:rFonts w:ascii="Symbol" w:hAnsi="Symbol"/>
      </w:rPr>
    </w:lvl>
    <w:lvl w:ilvl="5" w:tplc="FF448AEC">
      <w:start w:val="1"/>
      <w:numFmt w:val="bullet"/>
      <w:lvlText w:val=""/>
      <w:lvlJc w:val="left"/>
      <w:pPr>
        <w:ind w:left="1260" w:hanging="360"/>
      </w:pPr>
      <w:rPr>
        <w:rFonts w:ascii="Symbol" w:hAnsi="Symbol"/>
      </w:rPr>
    </w:lvl>
    <w:lvl w:ilvl="6" w:tplc="2C169558">
      <w:start w:val="1"/>
      <w:numFmt w:val="bullet"/>
      <w:lvlText w:val=""/>
      <w:lvlJc w:val="left"/>
      <w:pPr>
        <w:ind w:left="1260" w:hanging="360"/>
      </w:pPr>
      <w:rPr>
        <w:rFonts w:ascii="Symbol" w:hAnsi="Symbol"/>
      </w:rPr>
    </w:lvl>
    <w:lvl w:ilvl="7" w:tplc="F45C00E8">
      <w:start w:val="1"/>
      <w:numFmt w:val="bullet"/>
      <w:lvlText w:val=""/>
      <w:lvlJc w:val="left"/>
      <w:pPr>
        <w:ind w:left="1260" w:hanging="360"/>
      </w:pPr>
      <w:rPr>
        <w:rFonts w:ascii="Symbol" w:hAnsi="Symbol"/>
      </w:rPr>
    </w:lvl>
    <w:lvl w:ilvl="8" w:tplc="1272056C">
      <w:start w:val="1"/>
      <w:numFmt w:val="bullet"/>
      <w:lvlText w:val=""/>
      <w:lvlJc w:val="left"/>
      <w:pPr>
        <w:ind w:left="1260" w:hanging="360"/>
      </w:pPr>
      <w:rPr>
        <w:rFonts w:ascii="Symbol" w:hAnsi="Symbol"/>
      </w:rPr>
    </w:lvl>
  </w:abstractNum>
  <w:abstractNum w:abstractNumId="3" w15:restartNumberingAfterBreak="0">
    <w:nsid w:val="0BE74591"/>
    <w:multiLevelType w:val="hybridMultilevel"/>
    <w:tmpl w:val="2D94E43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FF2299"/>
    <w:multiLevelType w:val="hybridMultilevel"/>
    <w:tmpl w:val="FA6CC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E041B"/>
    <w:multiLevelType w:val="hybridMultilevel"/>
    <w:tmpl w:val="83B8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95805"/>
    <w:multiLevelType w:val="hybridMultilevel"/>
    <w:tmpl w:val="DBF2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77C5A"/>
    <w:multiLevelType w:val="hybridMultilevel"/>
    <w:tmpl w:val="BFC2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E094B"/>
    <w:multiLevelType w:val="hybridMultilevel"/>
    <w:tmpl w:val="8AA2F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4574D"/>
    <w:multiLevelType w:val="hybridMultilevel"/>
    <w:tmpl w:val="D6806A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7C1D1F"/>
    <w:multiLevelType w:val="hybridMultilevel"/>
    <w:tmpl w:val="E1A4F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34702C"/>
    <w:multiLevelType w:val="hybridMultilevel"/>
    <w:tmpl w:val="344EE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9C4A00"/>
    <w:multiLevelType w:val="hybridMultilevel"/>
    <w:tmpl w:val="7D0CA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8A3A0D"/>
    <w:multiLevelType w:val="hybridMultilevel"/>
    <w:tmpl w:val="A34C1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ED7E07"/>
    <w:multiLevelType w:val="hybridMultilevel"/>
    <w:tmpl w:val="2EDAC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9573FB"/>
    <w:multiLevelType w:val="hybridMultilevel"/>
    <w:tmpl w:val="44EED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9C3C40"/>
    <w:multiLevelType w:val="hybridMultilevel"/>
    <w:tmpl w:val="51E66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873746"/>
    <w:multiLevelType w:val="multilevel"/>
    <w:tmpl w:val="4F1C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31270"/>
    <w:multiLevelType w:val="hybridMultilevel"/>
    <w:tmpl w:val="1020D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9B1011"/>
    <w:multiLevelType w:val="hybridMultilevel"/>
    <w:tmpl w:val="E820B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C93B12"/>
    <w:multiLevelType w:val="hybridMultilevel"/>
    <w:tmpl w:val="A2BC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973AD5"/>
    <w:multiLevelType w:val="hybridMultilevel"/>
    <w:tmpl w:val="5452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764123">
    <w:abstractNumId w:val="21"/>
  </w:num>
  <w:num w:numId="2" w16cid:durableId="890729177">
    <w:abstractNumId w:val="14"/>
  </w:num>
  <w:num w:numId="3" w16cid:durableId="82537183">
    <w:abstractNumId w:val="11"/>
  </w:num>
  <w:num w:numId="4" w16cid:durableId="110517205">
    <w:abstractNumId w:val="13"/>
  </w:num>
  <w:num w:numId="5" w16cid:durableId="735082648">
    <w:abstractNumId w:val="12"/>
  </w:num>
  <w:num w:numId="6" w16cid:durableId="1319269279">
    <w:abstractNumId w:val="19"/>
  </w:num>
  <w:num w:numId="7" w16cid:durableId="1984191614">
    <w:abstractNumId w:val="1"/>
  </w:num>
  <w:num w:numId="8" w16cid:durableId="2004357813">
    <w:abstractNumId w:val="18"/>
  </w:num>
  <w:num w:numId="9" w16cid:durableId="329136951">
    <w:abstractNumId w:val="16"/>
  </w:num>
  <w:num w:numId="10" w16cid:durableId="1470786097">
    <w:abstractNumId w:val="6"/>
  </w:num>
  <w:num w:numId="11" w16cid:durableId="1099301641">
    <w:abstractNumId w:val="8"/>
  </w:num>
  <w:num w:numId="12" w16cid:durableId="813911636">
    <w:abstractNumId w:val="7"/>
  </w:num>
  <w:num w:numId="13" w16cid:durableId="344210603">
    <w:abstractNumId w:val="5"/>
  </w:num>
  <w:num w:numId="14" w16cid:durableId="104665608">
    <w:abstractNumId w:val="0"/>
  </w:num>
  <w:num w:numId="15" w16cid:durableId="850295468">
    <w:abstractNumId w:val="20"/>
  </w:num>
  <w:num w:numId="16" w16cid:durableId="278799235">
    <w:abstractNumId w:val="3"/>
  </w:num>
  <w:num w:numId="17" w16cid:durableId="739717318">
    <w:abstractNumId w:val="15"/>
  </w:num>
  <w:num w:numId="18" w16cid:durableId="46612801">
    <w:abstractNumId w:val="4"/>
  </w:num>
  <w:num w:numId="19" w16cid:durableId="1155875591">
    <w:abstractNumId w:val="10"/>
  </w:num>
  <w:num w:numId="20" w16cid:durableId="2001736362">
    <w:abstractNumId w:val="9"/>
  </w:num>
  <w:num w:numId="21" w16cid:durableId="1079717944">
    <w:abstractNumId w:val="2"/>
  </w:num>
  <w:num w:numId="22" w16cid:durableId="109301633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9C"/>
    <w:rsid w:val="00020F70"/>
    <w:rsid w:val="00023630"/>
    <w:rsid w:val="00036F57"/>
    <w:rsid w:val="00047641"/>
    <w:rsid w:val="00050291"/>
    <w:rsid w:val="000732F5"/>
    <w:rsid w:val="00084FE1"/>
    <w:rsid w:val="000913B1"/>
    <w:rsid w:val="000A6C32"/>
    <w:rsid w:val="000B5A8B"/>
    <w:rsid w:val="000B728F"/>
    <w:rsid w:val="000D5EB2"/>
    <w:rsid w:val="000F309C"/>
    <w:rsid w:val="000F4CDA"/>
    <w:rsid w:val="000F6FDA"/>
    <w:rsid w:val="0010144A"/>
    <w:rsid w:val="0010513E"/>
    <w:rsid w:val="0010645B"/>
    <w:rsid w:val="00122EBE"/>
    <w:rsid w:val="001406E3"/>
    <w:rsid w:val="00141BBC"/>
    <w:rsid w:val="00146324"/>
    <w:rsid w:val="00156FB7"/>
    <w:rsid w:val="0016299B"/>
    <w:rsid w:val="0017709C"/>
    <w:rsid w:val="00181B13"/>
    <w:rsid w:val="001A2A3E"/>
    <w:rsid w:val="001A6591"/>
    <w:rsid w:val="001B7D33"/>
    <w:rsid w:val="001C7EDF"/>
    <w:rsid w:val="001D479A"/>
    <w:rsid w:val="001E3C61"/>
    <w:rsid w:val="001F1289"/>
    <w:rsid w:val="002238E8"/>
    <w:rsid w:val="00227036"/>
    <w:rsid w:val="00260744"/>
    <w:rsid w:val="00271928"/>
    <w:rsid w:val="00276A6B"/>
    <w:rsid w:val="00282D4E"/>
    <w:rsid w:val="00292F32"/>
    <w:rsid w:val="00294931"/>
    <w:rsid w:val="00296F27"/>
    <w:rsid w:val="002A675D"/>
    <w:rsid w:val="002A6AA3"/>
    <w:rsid w:val="002C1065"/>
    <w:rsid w:val="002C162F"/>
    <w:rsid w:val="002D3029"/>
    <w:rsid w:val="002D50B9"/>
    <w:rsid w:val="002D52FF"/>
    <w:rsid w:val="002D7618"/>
    <w:rsid w:val="002E6021"/>
    <w:rsid w:val="002F3E0C"/>
    <w:rsid w:val="00300715"/>
    <w:rsid w:val="00306157"/>
    <w:rsid w:val="00306778"/>
    <w:rsid w:val="00312569"/>
    <w:rsid w:val="00342B5D"/>
    <w:rsid w:val="00370BCE"/>
    <w:rsid w:val="00371CF5"/>
    <w:rsid w:val="0037532F"/>
    <w:rsid w:val="003802A9"/>
    <w:rsid w:val="0038423D"/>
    <w:rsid w:val="00385D6B"/>
    <w:rsid w:val="003940FF"/>
    <w:rsid w:val="003B0013"/>
    <w:rsid w:val="003C01E9"/>
    <w:rsid w:val="003C0951"/>
    <w:rsid w:val="003C130A"/>
    <w:rsid w:val="003C5730"/>
    <w:rsid w:val="003E7E4F"/>
    <w:rsid w:val="003F3A24"/>
    <w:rsid w:val="003F6626"/>
    <w:rsid w:val="00403C2E"/>
    <w:rsid w:val="00406410"/>
    <w:rsid w:val="00454B43"/>
    <w:rsid w:val="004636BB"/>
    <w:rsid w:val="00471E2E"/>
    <w:rsid w:val="00472BB7"/>
    <w:rsid w:val="0047348F"/>
    <w:rsid w:val="00474ECA"/>
    <w:rsid w:val="004772D1"/>
    <w:rsid w:val="00481D52"/>
    <w:rsid w:val="0049564D"/>
    <w:rsid w:val="004A0426"/>
    <w:rsid w:val="004A7D1C"/>
    <w:rsid w:val="004C6176"/>
    <w:rsid w:val="004D7DBD"/>
    <w:rsid w:val="004E4B5D"/>
    <w:rsid w:val="004E66DD"/>
    <w:rsid w:val="00532157"/>
    <w:rsid w:val="005536FC"/>
    <w:rsid w:val="00567C58"/>
    <w:rsid w:val="005960CC"/>
    <w:rsid w:val="005C7072"/>
    <w:rsid w:val="005C7A1C"/>
    <w:rsid w:val="005D7406"/>
    <w:rsid w:val="006024E2"/>
    <w:rsid w:val="00602A81"/>
    <w:rsid w:val="0060774B"/>
    <w:rsid w:val="00615944"/>
    <w:rsid w:val="006166DD"/>
    <w:rsid w:val="0062321A"/>
    <w:rsid w:val="0063508B"/>
    <w:rsid w:val="00640AF5"/>
    <w:rsid w:val="00643172"/>
    <w:rsid w:val="00651626"/>
    <w:rsid w:val="00653D98"/>
    <w:rsid w:val="00673487"/>
    <w:rsid w:val="00674591"/>
    <w:rsid w:val="006843E1"/>
    <w:rsid w:val="0069190C"/>
    <w:rsid w:val="00694E06"/>
    <w:rsid w:val="006B0D6F"/>
    <w:rsid w:val="006B3363"/>
    <w:rsid w:val="006C7986"/>
    <w:rsid w:val="006D0030"/>
    <w:rsid w:val="006E791E"/>
    <w:rsid w:val="006F5CB0"/>
    <w:rsid w:val="00701502"/>
    <w:rsid w:val="00712905"/>
    <w:rsid w:val="00752C11"/>
    <w:rsid w:val="0077012C"/>
    <w:rsid w:val="007708F0"/>
    <w:rsid w:val="007806C7"/>
    <w:rsid w:val="007A6A74"/>
    <w:rsid w:val="007B310A"/>
    <w:rsid w:val="007B6638"/>
    <w:rsid w:val="007C0EEF"/>
    <w:rsid w:val="007D70B3"/>
    <w:rsid w:val="007E2150"/>
    <w:rsid w:val="007E4A73"/>
    <w:rsid w:val="007F7048"/>
    <w:rsid w:val="00802047"/>
    <w:rsid w:val="0080679F"/>
    <w:rsid w:val="008173EE"/>
    <w:rsid w:val="0083747D"/>
    <w:rsid w:val="008430CD"/>
    <w:rsid w:val="008552A0"/>
    <w:rsid w:val="008628E3"/>
    <w:rsid w:val="008641EA"/>
    <w:rsid w:val="00876721"/>
    <w:rsid w:val="0087720C"/>
    <w:rsid w:val="0089335B"/>
    <w:rsid w:val="008A63ED"/>
    <w:rsid w:val="008A6F43"/>
    <w:rsid w:val="008B00E4"/>
    <w:rsid w:val="008C0D96"/>
    <w:rsid w:val="008C169C"/>
    <w:rsid w:val="008D75C5"/>
    <w:rsid w:val="008F79C2"/>
    <w:rsid w:val="00902067"/>
    <w:rsid w:val="00902F9A"/>
    <w:rsid w:val="0091111C"/>
    <w:rsid w:val="009113A7"/>
    <w:rsid w:val="00911AD5"/>
    <w:rsid w:val="009143DC"/>
    <w:rsid w:val="00927C84"/>
    <w:rsid w:val="00931923"/>
    <w:rsid w:val="00931FE1"/>
    <w:rsid w:val="00946C0C"/>
    <w:rsid w:val="00950FC2"/>
    <w:rsid w:val="009533D5"/>
    <w:rsid w:val="00955BD5"/>
    <w:rsid w:val="00970A83"/>
    <w:rsid w:val="009A03DE"/>
    <w:rsid w:val="009A6E3A"/>
    <w:rsid w:val="009D159F"/>
    <w:rsid w:val="009E4005"/>
    <w:rsid w:val="009F76BD"/>
    <w:rsid w:val="00A101D6"/>
    <w:rsid w:val="00A134DF"/>
    <w:rsid w:val="00A156BA"/>
    <w:rsid w:val="00A33D2B"/>
    <w:rsid w:val="00A3621D"/>
    <w:rsid w:val="00A41459"/>
    <w:rsid w:val="00A421D6"/>
    <w:rsid w:val="00A52DF7"/>
    <w:rsid w:val="00A541DC"/>
    <w:rsid w:val="00A617D8"/>
    <w:rsid w:val="00A623A6"/>
    <w:rsid w:val="00A642E6"/>
    <w:rsid w:val="00A73DC7"/>
    <w:rsid w:val="00A75071"/>
    <w:rsid w:val="00A759CC"/>
    <w:rsid w:val="00AC34AA"/>
    <w:rsid w:val="00AD2549"/>
    <w:rsid w:val="00AD2B14"/>
    <w:rsid w:val="00AE3C48"/>
    <w:rsid w:val="00AE5E5B"/>
    <w:rsid w:val="00AE6B95"/>
    <w:rsid w:val="00B01BF5"/>
    <w:rsid w:val="00B05178"/>
    <w:rsid w:val="00B10CD3"/>
    <w:rsid w:val="00B122B1"/>
    <w:rsid w:val="00B14525"/>
    <w:rsid w:val="00B155AA"/>
    <w:rsid w:val="00B24125"/>
    <w:rsid w:val="00B25591"/>
    <w:rsid w:val="00B34E11"/>
    <w:rsid w:val="00B433BF"/>
    <w:rsid w:val="00B44890"/>
    <w:rsid w:val="00B51151"/>
    <w:rsid w:val="00B67FE7"/>
    <w:rsid w:val="00B87F1C"/>
    <w:rsid w:val="00B9594B"/>
    <w:rsid w:val="00B963E1"/>
    <w:rsid w:val="00B96AB1"/>
    <w:rsid w:val="00BA0C15"/>
    <w:rsid w:val="00BA19B8"/>
    <w:rsid w:val="00BA5B43"/>
    <w:rsid w:val="00BB194A"/>
    <w:rsid w:val="00BB3166"/>
    <w:rsid w:val="00BC1FA8"/>
    <w:rsid w:val="00BC22C2"/>
    <w:rsid w:val="00BE15F6"/>
    <w:rsid w:val="00BE5D3B"/>
    <w:rsid w:val="00C033F6"/>
    <w:rsid w:val="00C042FD"/>
    <w:rsid w:val="00C062C8"/>
    <w:rsid w:val="00C11822"/>
    <w:rsid w:val="00C135B8"/>
    <w:rsid w:val="00C2013A"/>
    <w:rsid w:val="00C363D4"/>
    <w:rsid w:val="00C410BC"/>
    <w:rsid w:val="00C44344"/>
    <w:rsid w:val="00C44C0D"/>
    <w:rsid w:val="00C76453"/>
    <w:rsid w:val="00C84FD8"/>
    <w:rsid w:val="00C87579"/>
    <w:rsid w:val="00CA2479"/>
    <w:rsid w:val="00CC0DE9"/>
    <w:rsid w:val="00CC6AE7"/>
    <w:rsid w:val="00CC7603"/>
    <w:rsid w:val="00CE1545"/>
    <w:rsid w:val="00CE5D0D"/>
    <w:rsid w:val="00CE6323"/>
    <w:rsid w:val="00CF5736"/>
    <w:rsid w:val="00D0268A"/>
    <w:rsid w:val="00D115AD"/>
    <w:rsid w:val="00D2103C"/>
    <w:rsid w:val="00D26F37"/>
    <w:rsid w:val="00D35FC2"/>
    <w:rsid w:val="00D44A9B"/>
    <w:rsid w:val="00D45F37"/>
    <w:rsid w:val="00D569E9"/>
    <w:rsid w:val="00D91F8A"/>
    <w:rsid w:val="00D9232B"/>
    <w:rsid w:val="00DA4273"/>
    <w:rsid w:val="00DA757D"/>
    <w:rsid w:val="00DB4710"/>
    <w:rsid w:val="00DC4B40"/>
    <w:rsid w:val="00DD5084"/>
    <w:rsid w:val="00DD559F"/>
    <w:rsid w:val="00DF16F4"/>
    <w:rsid w:val="00DF6594"/>
    <w:rsid w:val="00DF7202"/>
    <w:rsid w:val="00E059A5"/>
    <w:rsid w:val="00E3610F"/>
    <w:rsid w:val="00E36AED"/>
    <w:rsid w:val="00E373DD"/>
    <w:rsid w:val="00E4067D"/>
    <w:rsid w:val="00E40EF7"/>
    <w:rsid w:val="00E564F3"/>
    <w:rsid w:val="00E67456"/>
    <w:rsid w:val="00E71B8B"/>
    <w:rsid w:val="00E72A73"/>
    <w:rsid w:val="00E75025"/>
    <w:rsid w:val="00E7781A"/>
    <w:rsid w:val="00E81E15"/>
    <w:rsid w:val="00EA33C3"/>
    <w:rsid w:val="00EB7FE1"/>
    <w:rsid w:val="00ED01D5"/>
    <w:rsid w:val="00ED06FD"/>
    <w:rsid w:val="00ED1FAA"/>
    <w:rsid w:val="00ED2F9B"/>
    <w:rsid w:val="00F04284"/>
    <w:rsid w:val="00F141AE"/>
    <w:rsid w:val="00F442A4"/>
    <w:rsid w:val="00F54076"/>
    <w:rsid w:val="00F80F39"/>
    <w:rsid w:val="00F9657A"/>
    <w:rsid w:val="00FA0B06"/>
    <w:rsid w:val="00FB547F"/>
    <w:rsid w:val="00FB654F"/>
    <w:rsid w:val="00FC36BC"/>
    <w:rsid w:val="00FD0C02"/>
    <w:rsid w:val="00FD3516"/>
    <w:rsid w:val="00FF2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715D3"/>
  <w15:docId w15:val="{C4CCEA37-D22D-41FB-86EB-A0F953B8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28E3"/>
    <w:pPr>
      <w:keepNext/>
      <w:keepLines/>
      <w:shd w:val="clear" w:color="auto" w:fill="0066CC"/>
      <w:spacing w:before="240" w:after="0"/>
      <w:outlineLvl w:val="0"/>
    </w:pPr>
    <w:rPr>
      <w:rFonts w:asciiTheme="majorHAnsi" w:eastAsiaTheme="majorEastAsia" w:hAnsiTheme="majorHAnsi" w:cstheme="majorBidi"/>
      <w:color w:val="FFFFFF" w:themeColor="background1"/>
      <w:sz w:val="24"/>
      <w:szCs w:val="32"/>
    </w:rPr>
  </w:style>
  <w:style w:type="paragraph" w:styleId="Heading2">
    <w:name w:val="heading 2"/>
    <w:basedOn w:val="Normal"/>
    <w:next w:val="Normal"/>
    <w:link w:val="Heading2Char"/>
    <w:uiPriority w:val="9"/>
    <w:unhideWhenUsed/>
    <w:qFormat/>
    <w:rsid w:val="00FD0C02"/>
    <w:pPr>
      <w:keepNext/>
      <w:keepLines/>
      <w:spacing w:before="40" w:after="0"/>
      <w:outlineLvl w:val="1"/>
    </w:pPr>
    <w:rPr>
      <w:rFonts w:eastAsiaTheme="majorEastAsia" w:cstheme="majorBidi"/>
      <w:b/>
      <w:color w:val="0070C0"/>
      <w:szCs w:val="26"/>
    </w:rPr>
  </w:style>
  <w:style w:type="paragraph" w:styleId="Heading3">
    <w:name w:val="heading 3"/>
    <w:basedOn w:val="Normal"/>
    <w:next w:val="Normal"/>
    <w:link w:val="Heading3Char"/>
    <w:uiPriority w:val="9"/>
    <w:unhideWhenUsed/>
    <w:qFormat/>
    <w:rsid w:val="008641EA"/>
    <w:pPr>
      <w:keepNext/>
      <w:keepLines/>
      <w:spacing w:before="40" w:after="0"/>
      <w:outlineLvl w:val="2"/>
    </w:pPr>
    <w:rPr>
      <w:rFonts w:eastAsiaTheme="majorEastAsia" w:cstheme="majorBidi"/>
      <w:color w:val="0070C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09C"/>
  </w:style>
  <w:style w:type="paragraph" w:styleId="Footer">
    <w:name w:val="footer"/>
    <w:basedOn w:val="Normal"/>
    <w:link w:val="FooterChar"/>
    <w:uiPriority w:val="99"/>
    <w:unhideWhenUsed/>
    <w:rsid w:val="000F3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09C"/>
  </w:style>
  <w:style w:type="paragraph" w:styleId="ListParagraph">
    <w:name w:val="List Paragraph"/>
    <w:basedOn w:val="Normal"/>
    <w:uiPriority w:val="34"/>
    <w:qFormat/>
    <w:rsid w:val="007708F0"/>
    <w:pPr>
      <w:ind w:left="720"/>
      <w:contextualSpacing/>
    </w:pPr>
  </w:style>
  <w:style w:type="table" w:styleId="TableGrid">
    <w:name w:val="Table Grid"/>
    <w:basedOn w:val="TableNormal"/>
    <w:uiPriority w:val="39"/>
    <w:rsid w:val="006B0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79C2"/>
    <w:rPr>
      <w:color w:val="0563C1" w:themeColor="hyperlink"/>
      <w:u w:val="single"/>
    </w:rPr>
  </w:style>
  <w:style w:type="character" w:styleId="UnresolvedMention">
    <w:name w:val="Unresolved Mention"/>
    <w:basedOn w:val="DefaultParagraphFont"/>
    <w:uiPriority w:val="99"/>
    <w:semiHidden/>
    <w:unhideWhenUsed/>
    <w:rsid w:val="00050291"/>
    <w:rPr>
      <w:color w:val="605E5C"/>
      <w:shd w:val="clear" w:color="auto" w:fill="E1DFDD"/>
    </w:rPr>
  </w:style>
  <w:style w:type="paragraph" w:customStyle="1" w:styleId="p2">
    <w:name w:val="p2"/>
    <w:basedOn w:val="Normal"/>
    <w:rsid w:val="00802047"/>
    <w:pPr>
      <w:spacing w:before="100" w:beforeAutospacing="1" w:after="100" w:afterAutospacing="1" w:line="240" w:lineRule="auto"/>
    </w:pPr>
    <w:rPr>
      <w:rFonts w:ascii="Calibri" w:hAnsi="Calibri" w:cs="Calibri"/>
      <w:lang w:eastAsia="en-GB"/>
    </w:rPr>
  </w:style>
  <w:style w:type="character" w:customStyle="1" w:styleId="s2">
    <w:name w:val="s2"/>
    <w:basedOn w:val="DefaultParagraphFont"/>
    <w:rsid w:val="00802047"/>
  </w:style>
  <w:style w:type="paragraph" w:styleId="Revision">
    <w:name w:val="Revision"/>
    <w:hidden/>
    <w:uiPriority w:val="99"/>
    <w:semiHidden/>
    <w:rsid w:val="008C0D96"/>
    <w:pPr>
      <w:spacing w:after="0" w:line="240" w:lineRule="auto"/>
    </w:pPr>
  </w:style>
  <w:style w:type="character" w:styleId="CommentReference">
    <w:name w:val="annotation reference"/>
    <w:basedOn w:val="DefaultParagraphFont"/>
    <w:uiPriority w:val="99"/>
    <w:semiHidden/>
    <w:unhideWhenUsed/>
    <w:rsid w:val="008C0D96"/>
    <w:rPr>
      <w:sz w:val="16"/>
      <w:szCs w:val="16"/>
    </w:rPr>
  </w:style>
  <w:style w:type="paragraph" w:styleId="CommentText">
    <w:name w:val="annotation text"/>
    <w:basedOn w:val="Normal"/>
    <w:link w:val="CommentTextChar"/>
    <w:uiPriority w:val="99"/>
    <w:unhideWhenUsed/>
    <w:rsid w:val="008C0D96"/>
    <w:pPr>
      <w:spacing w:line="240" w:lineRule="auto"/>
    </w:pPr>
    <w:rPr>
      <w:sz w:val="20"/>
      <w:szCs w:val="20"/>
    </w:rPr>
  </w:style>
  <w:style w:type="character" w:customStyle="1" w:styleId="CommentTextChar">
    <w:name w:val="Comment Text Char"/>
    <w:basedOn w:val="DefaultParagraphFont"/>
    <w:link w:val="CommentText"/>
    <w:uiPriority w:val="99"/>
    <w:rsid w:val="008C0D96"/>
    <w:rPr>
      <w:sz w:val="20"/>
      <w:szCs w:val="20"/>
    </w:rPr>
  </w:style>
  <w:style w:type="paragraph" w:styleId="CommentSubject">
    <w:name w:val="annotation subject"/>
    <w:basedOn w:val="CommentText"/>
    <w:next w:val="CommentText"/>
    <w:link w:val="CommentSubjectChar"/>
    <w:uiPriority w:val="99"/>
    <w:semiHidden/>
    <w:unhideWhenUsed/>
    <w:rsid w:val="008C0D96"/>
    <w:rPr>
      <w:b/>
      <w:bCs/>
    </w:rPr>
  </w:style>
  <w:style w:type="character" w:customStyle="1" w:styleId="CommentSubjectChar">
    <w:name w:val="Comment Subject Char"/>
    <w:basedOn w:val="CommentTextChar"/>
    <w:link w:val="CommentSubject"/>
    <w:uiPriority w:val="99"/>
    <w:semiHidden/>
    <w:rsid w:val="008C0D96"/>
    <w:rPr>
      <w:b/>
      <w:bCs/>
      <w:sz w:val="20"/>
      <w:szCs w:val="20"/>
    </w:rPr>
  </w:style>
  <w:style w:type="character" w:styleId="PlaceholderText">
    <w:name w:val="Placeholder Text"/>
    <w:basedOn w:val="DefaultParagraphFont"/>
    <w:uiPriority w:val="99"/>
    <w:semiHidden/>
    <w:rsid w:val="00BB3166"/>
    <w:rPr>
      <w:color w:val="808080"/>
    </w:rPr>
  </w:style>
  <w:style w:type="character" w:customStyle="1" w:styleId="Heading1Char">
    <w:name w:val="Heading 1 Char"/>
    <w:basedOn w:val="DefaultParagraphFont"/>
    <w:link w:val="Heading1"/>
    <w:uiPriority w:val="9"/>
    <w:rsid w:val="008628E3"/>
    <w:rPr>
      <w:rFonts w:asciiTheme="majorHAnsi" w:eastAsiaTheme="majorEastAsia" w:hAnsiTheme="majorHAnsi" w:cstheme="majorBidi"/>
      <w:color w:val="FFFFFF" w:themeColor="background1"/>
      <w:sz w:val="24"/>
      <w:szCs w:val="32"/>
      <w:shd w:val="clear" w:color="auto" w:fill="0066CC"/>
    </w:rPr>
  </w:style>
  <w:style w:type="character" w:customStyle="1" w:styleId="Heading2Char">
    <w:name w:val="Heading 2 Char"/>
    <w:basedOn w:val="DefaultParagraphFont"/>
    <w:link w:val="Heading2"/>
    <w:uiPriority w:val="9"/>
    <w:rsid w:val="00FD0C02"/>
    <w:rPr>
      <w:rFonts w:eastAsiaTheme="majorEastAsia" w:cstheme="majorBidi"/>
      <w:b/>
      <w:color w:val="0070C0"/>
      <w:szCs w:val="26"/>
    </w:rPr>
  </w:style>
  <w:style w:type="character" w:customStyle="1" w:styleId="Heading3Char">
    <w:name w:val="Heading 3 Char"/>
    <w:basedOn w:val="DefaultParagraphFont"/>
    <w:link w:val="Heading3"/>
    <w:uiPriority w:val="9"/>
    <w:rsid w:val="008641EA"/>
    <w:rPr>
      <w:rFonts w:eastAsiaTheme="majorEastAsia" w:cstheme="majorBidi"/>
      <w:color w:val="0070C0"/>
      <w:szCs w:val="24"/>
    </w:rPr>
  </w:style>
  <w:style w:type="character" w:styleId="FollowedHyperlink">
    <w:name w:val="FollowedHyperlink"/>
    <w:basedOn w:val="DefaultParagraphFont"/>
    <w:uiPriority w:val="99"/>
    <w:semiHidden/>
    <w:unhideWhenUsed/>
    <w:rsid w:val="00403C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1545">
      <w:bodyDiv w:val="1"/>
      <w:marLeft w:val="0"/>
      <w:marRight w:val="0"/>
      <w:marTop w:val="0"/>
      <w:marBottom w:val="0"/>
      <w:divBdr>
        <w:top w:val="none" w:sz="0" w:space="0" w:color="auto"/>
        <w:left w:val="none" w:sz="0" w:space="0" w:color="auto"/>
        <w:bottom w:val="none" w:sz="0" w:space="0" w:color="auto"/>
        <w:right w:val="none" w:sz="0" w:space="0" w:color="auto"/>
      </w:divBdr>
    </w:div>
    <w:div w:id="359940112">
      <w:bodyDiv w:val="1"/>
      <w:marLeft w:val="0"/>
      <w:marRight w:val="0"/>
      <w:marTop w:val="0"/>
      <w:marBottom w:val="0"/>
      <w:divBdr>
        <w:top w:val="none" w:sz="0" w:space="0" w:color="auto"/>
        <w:left w:val="none" w:sz="0" w:space="0" w:color="auto"/>
        <w:bottom w:val="none" w:sz="0" w:space="0" w:color="auto"/>
        <w:right w:val="none" w:sz="0" w:space="0" w:color="auto"/>
      </w:divBdr>
    </w:div>
    <w:div w:id="364909135">
      <w:bodyDiv w:val="1"/>
      <w:marLeft w:val="0"/>
      <w:marRight w:val="0"/>
      <w:marTop w:val="0"/>
      <w:marBottom w:val="0"/>
      <w:divBdr>
        <w:top w:val="none" w:sz="0" w:space="0" w:color="auto"/>
        <w:left w:val="none" w:sz="0" w:space="0" w:color="auto"/>
        <w:bottom w:val="none" w:sz="0" w:space="0" w:color="auto"/>
        <w:right w:val="none" w:sz="0" w:space="0" w:color="auto"/>
      </w:divBdr>
    </w:div>
    <w:div w:id="634799337">
      <w:bodyDiv w:val="1"/>
      <w:marLeft w:val="0"/>
      <w:marRight w:val="0"/>
      <w:marTop w:val="0"/>
      <w:marBottom w:val="0"/>
      <w:divBdr>
        <w:top w:val="none" w:sz="0" w:space="0" w:color="auto"/>
        <w:left w:val="none" w:sz="0" w:space="0" w:color="auto"/>
        <w:bottom w:val="none" w:sz="0" w:space="0" w:color="auto"/>
        <w:right w:val="none" w:sz="0" w:space="0" w:color="auto"/>
      </w:divBdr>
    </w:div>
    <w:div w:id="1435128983">
      <w:bodyDiv w:val="1"/>
      <w:marLeft w:val="0"/>
      <w:marRight w:val="0"/>
      <w:marTop w:val="0"/>
      <w:marBottom w:val="0"/>
      <w:divBdr>
        <w:top w:val="none" w:sz="0" w:space="0" w:color="auto"/>
        <w:left w:val="none" w:sz="0" w:space="0" w:color="auto"/>
        <w:bottom w:val="none" w:sz="0" w:space="0" w:color="auto"/>
        <w:right w:val="none" w:sz="0" w:space="0" w:color="auto"/>
      </w:divBdr>
      <w:divsChild>
        <w:div w:id="605385800">
          <w:marLeft w:val="640"/>
          <w:marRight w:val="0"/>
          <w:marTop w:val="0"/>
          <w:marBottom w:val="0"/>
          <w:divBdr>
            <w:top w:val="none" w:sz="0" w:space="0" w:color="auto"/>
            <w:left w:val="none" w:sz="0" w:space="0" w:color="auto"/>
            <w:bottom w:val="none" w:sz="0" w:space="0" w:color="auto"/>
            <w:right w:val="none" w:sz="0" w:space="0" w:color="auto"/>
          </w:divBdr>
        </w:div>
        <w:div w:id="512500054">
          <w:marLeft w:val="640"/>
          <w:marRight w:val="0"/>
          <w:marTop w:val="0"/>
          <w:marBottom w:val="0"/>
          <w:divBdr>
            <w:top w:val="none" w:sz="0" w:space="0" w:color="auto"/>
            <w:left w:val="none" w:sz="0" w:space="0" w:color="auto"/>
            <w:bottom w:val="none" w:sz="0" w:space="0" w:color="auto"/>
            <w:right w:val="none" w:sz="0" w:space="0" w:color="auto"/>
          </w:divBdr>
        </w:div>
        <w:div w:id="1789808854">
          <w:marLeft w:val="640"/>
          <w:marRight w:val="0"/>
          <w:marTop w:val="0"/>
          <w:marBottom w:val="0"/>
          <w:divBdr>
            <w:top w:val="none" w:sz="0" w:space="0" w:color="auto"/>
            <w:left w:val="none" w:sz="0" w:space="0" w:color="auto"/>
            <w:bottom w:val="none" w:sz="0" w:space="0" w:color="auto"/>
            <w:right w:val="none" w:sz="0" w:space="0" w:color="auto"/>
          </w:divBdr>
        </w:div>
        <w:div w:id="814224961">
          <w:marLeft w:val="640"/>
          <w:marRight w:val="0"/>
          <w:marTop w:val="0"/>
          <w:marBottom w:val="0"/>
          <w:divBdr>
            <w:top w:val="none" w:sz="0" w:space="0" w:color="auto"/>
            <w:left w:val="none" w:sz="0" w:space="0" w:color="auto"/>
            <w:bottom w:val="none" w:sz="0" w:space="0" w:color="auto"/>
            <w:right w:val="none" w:sz="0" w:space="0" w:color="auto"/>
          </w:divBdr>
        </w:div>
        <w:div w:id="975640636">
          <w:marLeft w:val="640"/>
          <w:marRight w:val="0"/>
          <w:marTop w:val="0"/>
          <w:marBottom w:val="0"/>
          <w:divBdr>
            <w:top w:val="none" w:sz="0" w:space="0" w:color="auto"/>
            <w:left w:val="none" w:sz="0" w:space="0" w:color="auto"/>
            <w:bottom w:val="none" w:sz="0" w:space="0" w:color="auto"/>
            <w:right w:val="none" w:sz="0" w:space="0" w:color="auto"/>
          </w:divBdr>
        </w:div>
        <w:div w:id="1467091854">
          <w:marLeft w:val="640"/>
          <w:marRight w:val="0"/>
          <w:marTop w:val="0"/>
          <w:marBottom w:val="0"/>
          <w:divBdr>
            <w:top w:val="none" w:sz="0" w:space="0" w:color="auto"/>
            <w:left w:val="none" w:sz="0" w:space="0" w:color="auto"/>
            <w:bottom w:val="none" w:sz="0" w:space="0" w:color="auto"/>
            <w:right w:val="none" w:sz="0" w:space="0" w:color="auto"/>
          </w:divBdr>
        </w:div>
        <w:div w:id="1411732309">
          <w:marLeft w:val="640"/>
          <w:marRight w:val="0"/>
          <w:marTop w:val="0"/>
          <w:marBottom w:val="0"/>
          <w:divBdr>
            <w:top w:val="none" w:sz="0" w:space="0" w:color="auto"/>
            <w:left w:val="none" w:sz="0" w:space="0" w:color="auto"/>
            <w:bottom w:val="none" w:sz="0" w:space="0" w:color="auto"/>
            <w:right w:val="none" w:sz="0" w:space="0" w:color="auto"/>
          </w:divBdr>
        </w:div>
        <w:div w:id="135344780">
          <w:marLeft w:val="640"/>
          <w:marRight w:val="0"/>
          <w:marTop w:val="0"/>
          <w:marBottom w:val="0"/>
          <w:divBdr>
            <w:top w:val="none" w:sz="0" w:space="0" w:color="auto"/>
            <w:left w:val="none" w:sz="0" w:space="0" w:color="auto"/>
            <w:bottom w:val="none" w:sz="0" w:space="0" w:color="auto"/>
            <w:right w:val="none" w:sz="0" w:space="0" w:color="auto"/>
          </w:divBdr>
        </w:div>
        <w:div w:id="779878616">
          <w:marLeft w:val="640"/>
          <w:marRight w:val="0"/>
          <w:marTop w:val="0"/>
          <w:marBottom w:val="0"/>
          <w:divBdr>
            <w:top w:val="none" w:sz="0" w:space="0" w:color="auto"/>
            <w:left w:val="none" w:sz="0" w:space="0" w:color="auto"/>
            <w:bottom w:val="none" w:sz="0" w:space="0" w:color="auto"/>
            <w:right w:val="none" w:sz="0" w:space="0" w:color="auto"/>
          </w:divBdr>
        </w:div>
        <w:div w:id="1684550098">
          <w:marLeft w:val="640"/>
          <w:marRight w:val="0"/>
          <w:marTop w:val="0"/>
          <w:marBottom w:val="0"/>
          <w:divBdr>
            <w:top w:val="none" w:sz="0" w:space="0" w:color="auto"/>
            <w:left w:val="none" w:sz="0" w:space="0" w:color="auto"/>
            <w:bottom w:val="none" w:sz="0" w:space="0" w:color="auto"/>
            <w:right w:val="none" w:sz="0" w:space="0" w:color="auto"/>
          </w:divBdr>
        </w:div>
      </w:divsChild>
    </w:div>
    <w:div w:id="193320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holesystemobesity.uk/medwa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366113/Evidence_layout_23_Oct.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way.gov.uk/abettermedwa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3366007-EFFC-47A2-B72B-AF95217D3CB6}"/>
      </w:docPartPr>
      <w:docPartBody>
        <w:p w:rsidR="002471C1" w:rsidRDefault="0004307D">
          <w:r w:rsidRPr="002A5C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7D"/>
    <w:rsid w:val="0004307D"/>
    <w:rsid w:val="00247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30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4BA9A83-1254-49D5-92F5-856A70879AB3}">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9518ff0f-8a0a-45c2-b752-9695c8ff110c&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&quot;,&quot;citationItems&quot;:[{&quot;id&quot;:&quot;fee2e131-97b9-34f9-9344-c979e20ff3e2&quot;,&quot;itemData&quot;:{&quot;type&quot;:&quot;report&quot;,&quot;id&quot;:&quot;fee2e131-97b9-34f9-9344-c979e20ff3e2&quot;,&quot;title&quot;:&quot;UK Chief Medical Officers' Physical Activity Guidelines&quot;,&quot;author&quot;:[{&quot;family&quot;:&quot;DHSC (Department of Health &amp; Social Care)&quot;,&quot;given&quot;:&quot;&quot;,&quot;parse-names&quot;:false,&quot;dropping-particle&quot;:&quot;&quot;,&quot;non-dropping-particle&quot;:&quot;&quot;}],&quot;accessed&quot;:{&quot;date-parts&quot;:[[2023,8,4]]},&quot;URL&quot;:&quot;https://assets.publishing.service.gov.uk/government/uploads/system/uploads/attachment_data/file/832868/uk-chief-medical-officers-physical-activity-guidelines.pdf&quot;,&quot;issued&quot;:{&quot;date-parts&quot;:[[2019]]},&quot;container-title-short&quot;:&quot;&quot;},&quot;isTemporary&quot;:false}]},{&quot;citationID&quot;:&quot;MENDELEY_CITATION_66c8de44-f90d-4965-ba95-d0f2adba6535&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&quot;,&quot;citationItems&quot;:[{&quot;id&quot;:&quot;6b78b638-5d6d-3a18-8211-daede7eb7936&quot;,&quot;itemData&quot;:{&quot;type&quot;:&quot;report&quot;,&quot;id&quot;:&quot;6b78b638-5d6d-3a18-8211-daede7eb7936&quot;,&quot;title&quot;:&quot;Everybody active, every day&quot;,&quot;author&quot;:[{&quot;family&quot;:&quot;Public Health England&quot;,&quot;given&quot;:&quot;&quot;,&quot;parse-names&quot;:false,&quot;dropping-particle&quot;:&quot;&quot;,&quot;non-dropping-particle&quot;:&quot;&quot;}],&quot;accessed&quot;:{&quot;date-parts&quot;:[[2023,8,4]]},&quot;URL&quot;:&quot;https://assets.publishing.service.gov.uk/government/uploads/system/uploads/attachment_data/file/374914/Framework_13.pdf&quot;,&quot;issued&quot;:{&quot;date-parts&quot;:[[2014]]},&quot;container-title-short&quot;:&quot;&quot;},&quot;isTemporary&quot;:false}]},{&quot;citationID&quot;:&quot;MENDELEY_CITATION_cdcb0a7f-96e2-434c-b0b0-90483882a8ed&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&quot;,&quot;citationItems&quot;:[{&quot;id&quot;:&quot;6b78b638-5d6d-3a18-8211-daede7eb7936&quot;,&quot;itemData&quot;:{&quot;type&quot;:&quot;report&quot;,&quot;id&quot;:&quot;6b78b638-5d6d-3a18-8211-daede7eb7936&quot;,&quot;title&quot;:&quot;Everybody active, every day&quot;,&quot;author&quot;:[{&quot;family&quot;:&quot;Public Health England&quot;,&quot;given&quot;:&quot;&quot;,&quot;parse-names&quot;:false,&quot;dropping-particle&quot;:&quot;&quot;,&quot;non-dropping-particle&quot;:&quot;&quot;}],&quot;accessed&quot;:{&quot;date-parts&quot;:[[2023,8,4]]},&quot;URL&quot;:&quot;https://assets.publishing.service.gov.uk/government/uploads/system/uploads/attachment_data/file/374914/Framework_13.pdf&quot;,&quot;issued&quot;:{&quot;date-parts&quot;:[[2014]]},&quot;container-title-short&quot;:&quot;&quot;},&quot;isTemporary&quot;:false}]},{&quot;citationID&quot;:&quot;MENDELEY_CITATION_3ccba94f-cfe4-4fcb-92b1-cf53c7722a9e&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&quot;,&quot;citationItems&quot;:[{&quot;id&quot;:&quot;6b78b638-5d6d-3a18-8211-daede7eb7936&quot;,&quot;itemData&quot;:{&quot;type&quot;:&quot;report&quot;,&quot;id&quot;:&quot;6b78b638-5d6d-3a18-8211-daede7eb7936&quot;,&quot;title&quot;:&quot;Everybody active, every day&quot;,&quot;author&quot;:[{&quot;family&quot;:&quot;Public Health England&quot;,&quot;given&quot;:&quot;&quot;,&quot;parse-names&quot;:false,&quot;dropping-particle&quot;:&quot;&quot;,&quot;non-dropping-particle&quot;:&quot;&quot;}],&quot;accessed&quot;:{&quot;date-parts&quot;:[[2023,8,4]]},&quot;URL&quot;:&quot;https://assets.publishing.service.gov.uk/government/uploads/system/uploads/attachment_data/file/374914/Framework_13.pdf&quot;,&quot;issued&quot;:{&quot;date-parts&quot;:[[2014]]},&quot;container-title-short&quot;:&quot;&quot;},&quot;isTemporary&quot;:false}]},{&quot;citationID&quot;:&quot;MENDELEY_CITATION_83367283-5150-417c-b5a6-69b6d125bf54&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&quot;,&quot;citationItems&quot;:[{&quot;id&quot;:&quot;6b78b638-5d6d-3a18-8211-daede7eb7936&quot;,&quot;itemData&quot;:{&quot;type&quot;:&quot;report&quot;,&quot;id&quot;:&quot;6b78b638-5d6d-3a18-8211-daede7eb7936&quot;,&quot;title&quot;:&quot;Everybody active, every day&quot;,&quot;author&quot;:[{&quot;family&quot;:&quot;Public Health England&quot;,&quot;given&quot;:&quot;&quot;,&quot;parse-names&quot;:false,&quot;dropping-particle&quot;:&quot;&quot;,&quot;non-dropping-particle&quot;:&quot;&quot;}],&quot;accessed&quot;:{&quot;date-parts&quot;:[[2023,8,4]]},&quot;URL&quot;:&quot;https://assets.publishing.service.gov.uk/government/uploads/system/uploads/attachment_data/file/374914/Framework_13.pdf&quot;,&quot;issued&quot;:{&quot;date-parts&quot;:[[2014]]},&quot;container-title-short&quot;:&quot;&quot;},&quot;isTemporary&quot;:false}]},{&quot;citationID&quot;:&quot;MENDELEY_CITATION_cffbb907-f670-46f4-9f54-17f8bc8d51f1&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&quot;,&quot;citationItems&quot;:[{&quot;id&quot;:&quot;fee2e131-97b9-34f9-9344-c979e20ff3e2&quot;,&quot;itemData&quot;:{&quot;type&quot;:&quot;report&quot;,&quot;id&quot;:&quot;fee2e131-97b9-34f9-9344-c979e20ff3e2&quot;,&quot;title&quot;:&quot;UK Chief Medical Officers' Physical Activity Guidelines&quot;,&quot;author&quot;:[{&quot;family&quot;:&quot;DHSC (Department of Health &amp; Social Care)&quot;,&quot;given&quot;:&quot;&quot;,&quot;parse-names&quot;:false,&quot;dropping-particle&quot;:&quot;&quot;,&quot;non-dropping-particle&quot;:&quot;&quot;}],&quot;accessed&quot;:{&quot;date-parts&quot;:[[2023,8,4]]},&quot;URL&quot;:&quot;https://assets.publishing.service.gov.uk/government/uploads/system/uploads/attachment_data/file/832868/uk-chief-medical-officers-physical-activity-guidelines.pdf&quot;,&quot;issued&quot;:{&quot;date-parts&quot;:[[2019]]},&quot;container-title-short&quot;:&quot;&quot;},&quot;isTemporary&quot;:false}]},{&quot;citationID&quot;:&quot;MENDELEY_CITATION_fb336349-d903-4fed-ad7a-a9791485ca31&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&quot;,&quot;citationItems&quot;:[{&quot;id&quot;:&quot;6d8eb494-d57b-36cb-806e-faec9162b3dc&quot;,&quot;itemData&quot;:{&quot;type&quot;:&quot;webpage&quot;,&quot;id&quot;:&quot;6d8eb494-d57b-36cb-806e-faec9162b3dc&quot;,&quot;title&quot;:&quot;New physical activity guidelines for disabled children and young people&quot;,&quot;author&quot;:[{&quot;family&quot;:&quot;Sport England&quot;,&quot;given&quot;:&quot;&quot;,&quot;parse-names&quot;:false,&quot;dropping-particle&quot;:&quot;&quot;,&quot;non-dropping-particle&quot;:&quot;&quot;}],&quot;accessed&quot;:{&quot;date-parts&quot;:[[2023,8,4]]},&quot;URL&quot;:&quot;https://www.sportengland.org/news/new-physical-activity-guidelines-disabled-children-and-young-people#:~:text=What%27s%20recommended%3F,For%20example%2C%20walking%20or%20cycling&quot;,&quot;issued&quot;:{&quot;date-parts&quot;:[[2022]]},&quot;container-title-short&quot;:&quot;&quot;},&quot;isTemporary&quot;:false}]},{&quot;citationID&quot;:&quot;MENDELEY_CITATION_995a0625-1343-4187-bcaf-7ed666d6e515&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&quot;,&quot;citationItems&quot;:[{&quot;id&quot;:&quot;484b0a28-5292-342d-8b04-d93214defa82&quot;,&quot;itemData&quot;:{&quot;type&quot;:&quot;report&quot;,&quot;id&quot;:&quot;484b0a28-5292-342d-8b04-d93214defa82&quot;,&quot;title&quot;:&quot;Active Lives Adult Survey November 2020-21 Report&quot;,&quot;author&quot;:[{&quot;family&quot;:&quot;Sport England&quot;,&quot;given&quot;:&quot;&quot;,&quot;parse-names&quot;:false,&quot;dropping-particle&quot;:&quot;&quot;,&quot;non-dropping-particle&quot;:&quot;&quot;}],&quot;accessed&quot;:{&quot;date-parts&quot;:[[2023,8,4]]},&quot;URL&quot;:&quot;https://sportengland-production-files.s3.eu-west-2.amazonaws.com/s3fs-public/2022-04/Active%20Lives%20Adult%20Survey%20November%2020-21%20Report.pdf?VersionId=nPU_v3jFjwG8o_xnv62FcKOdEiVmRWCb&quot;,&quot;issued&quot;:{&quot;date-parts&quot;:[[2022]]},&quot;container-title-short&quot;:&quot;&quot;},&quot;isTemporary&quot;:false}]},{&quot;citationID&quot;:&quot;MENDELEY_CITATION_3cc951ef-4c6f-4076-ac40-4d01b7d064aa&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&quot;,&quot;citationItems&quot;:[{&quot;id&quot;:&quot;484b0a28-5292-342d-8b04-d93214defa82&quot;,&quot;itemData&quot;:{&quot;type&quot;:&quot;report&quot;,&quot;id&quot;:&quot;484b0a28-5292-342d-8b04-d93214defa82&quot;,&quot;title&quot;:&quot;Active Lives Adult Survey November 2020-21 Report&quot;,&quot;author&quot;:[{&quot;family&quot;:&quot;Sport England&quot;,&quot;given&quot;:&quot;&quot;,&quot;parse-names&quot;:false,&quot;dropping-particle&quot;:&quot;&quot;,&quot;non-dropping-particle&quot;:&quot;&quot;}],&quot;accessed&quot;:{&quot;date-parts&quot;:[[2023,8,4]]},&quot;URL&quot;:&quot;https://sportengland-production-files.s3.eu-west-2.amazonaws.com/s3fs-public/2022-04/Active%20Lives%20Adult%20Survey%20November%2020-21%20Report.pdf?VersionId=nPU_v3jFjwG8o_xnv62FcKOdEiVmRWCb&quot;,&quot;issued&quot;:{&quot;date-parts&quot;:[[2022]]},&quot;container-title-short&quot;:&quot;&quot;},&quot;isTemporary&quot;:false}]},{&quot;citationID&quot;:&quot;MENDELEY_CITATION_b59c742a-1321-44d9-9eb4-c8737b51fcbb&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&quot;,&quot;citationItems&quot;:[{&quot;id&quot;:&quot;6071b788-4584-364d-85da-7e5d049ef9ea&quot;,&quot;itemData&quot;:{&quot;type&quot;:&quot;article-journal&quot;,&quot;id&quot;:&quot;6071b788-4584-364d-85da-7e5d049ef9ea&quot;,&quot;title&quot;:&quot;Active Lives Children and Young People Survey&quot;,&quot;author&quot;:[{&quot;family&quot;:&quot;Sport England&quot;,&quot;given&quot;:&quot;&quot;,&quot;parse-names&quot;:false,&quot;dropping-particle&quot;:&quot;&quot;,&quot;non-dropping-particle&quot;:&quot;&quot;}],&quot;accessed&quot;:{&quot;date-parts&quot;:[[2023,8,4]]},&quot;URL&quot;:&quot;https://sportengland-production-files.s3.eu-west-2.amazonaws.com/s3fs-public/2021-12/Active%20Lives%20Children%20and%20Young%20People%20Survey%20Academic%20Year%202020-21%20Report.pdf?VersionId=3jpdwfbsWB4PNtKJGxwbyu5Y2nuRFMBV&quot;,&quot;issued&quot;:{&quot;date-parts&quot;:[[2021]]},&quot;container-title-short&quot;:&quot;&quot;},&quot;isTemporary&quot;:false}]},{&quot;citationID&quot;:&quot;MENDELEY_CITATION_7bc93b90-dbd6-4407-8216-035e1cf4c18f&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&quot;,&quot;citationItems&quot;:[{&quot;id&quot;:&quot;64aa0ae2-46d8-3037-af9b-0e76aa005b16&quot;,&quot;itemData&quot;:{&quot;type&quot;:&quot;webpage&quot;,&quot;id&quot;:&quot;64aa0ae2-46d8-3037-af9b-0e76aa005b16&quot;,&quot;title&quot;:&quot;Fingertips: C17a - Percentage of physically active adults (Ind: 93014)&quot;,&quot;author&quot;:[{&quot;family&quot;:&quot;Office for Health Improvement &amp; Disparities&quot;,&quot;given&quot;:&quot;&quot;,&quot;parse-names&quot;:false,&quot;dropping-particle&quot;:&quot;&quot;,&quot;non-dropping-particle&quot;:&quot;&quot;}],&quot;accessed&quot;:{&quot;date-parts&quot;:[[2023,8,4]]},&quot;URL&quot;:&quot;https://fingertips.phe.org.uk/profile/public-health-outcomes-framework/data#page/4/gid/1000042/pat/6/par/E12000008/ati/501/are/E06000035/iid/93014/age/298/sex/4/cat/-1/ctp/-1/yrr/1/cid/4/tbm/1&quot;,&quot;issued&quot;:{&quot;date-parts&quot;:[[2022]]},&quot;container-title-short&quot;:&quot;&quot;},&quot;isTemporary&quot;:false}]},{&quot;citationID&quot;:&quot;MENDELEY_CITATION_2bca062e-f910-4eda-afc7-38185164a1fb&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&quot;,&quot;citationItems&quot;:[{&quot;id&quot;:&quot;1eb18fd2-0ccd-34a0-8c2c-17c4efe06f75&quot;,&quot;itemData&quot;:{&quot;type&quot;:&quot;webpage&quot;,&quot;id&quot;:&quot;1eb18fd2-0ccd-34a0-8c2c-17c4efe06f75&quot;,&quot;title&quot;:&quot;Fingertips: C17b - Percentage of physically inactive adults (Ind: 93015)&quot;,&quot;author&quot;:[{&quot;family&quot;:&quot;Office for Health Improvement &amp; Disparities&quot;,&quot;given&quot;:&quot;&quot;,&quot;parse-names&quot;:false,&quot;dropping-particle&quot;:&quot;&quot;,&quot;non-dropping-particle&quot;:&quot;&quot;}],&quot;accessed&quot;:{&quot;date-parts&quot;:[[2023,8,4]]},&quot;URL&quot;:&quot;https://fingertips.phe.org.uk/profile/public-health-outcomes-framework/data#page/4/gid/1000042/pat/6/par/E12000008/ati/501/are/E06000035/iid/93015/age/298/sex/4/cat/-1/ctp/-1/yrr/1/cid/4/tbm/1&quot;,&quot;issued&quot;:{&quot;date-parts&quot;:[[2022]]},&quot;container-title-short&quot;:&quot;&quot;},&quot;isTemporary&quot;:false}]},{&quot;citationID&quot;:&quot;MENDELEY_CITATION_574df894-e8c4-42ec-94fd-bb3dc5d8b0a5&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&quot;,&quot;citationItems&quot;:[{&quot;id&quot;:&quot;c3dfef82-42b8-3b82-b6b3-a7e7134d176d&quot;,&quot;itemData&quot;:{&quot;type&quot;:&quot;article-journal&quot;,&quot;id&quot;:&quot;c3dfef82-42b8-3b82-b6b3-a7e7134d176d&quot;,&quot;title&quot;:&quot;Fingertips: C10 - Percentage of physically active children and young people (Ind: 93570))&quot;,&quot;author&quot;:[{&quot;family&quot;:&quot;Office for Health Improvement &amp; Disparities&quot;,&quot;given&quot;:&quot;&quot;,&quot;parse-names&quot;:false,&quot;dropping-particle&quot;:&quot;&quot;,&quot;non-dropping-particle&quot;:&quot;&quot;}],&quot;accessed&quot;:{&quot;date-parts&quot;:[[2023,8,4]]},&quot;URL&quot;:&quot;https://fingertips.phe.org.uk/profile/public-health-outcomes-framework/data#page/4/gid/1000042/pat/6/par/E12000008/ati/501/are/E06000035/iid/93570/age/246/sex/4/cat/-1/ctp/-1/yrr/1/cid/4/tbm/1&quot;,&quot;issued&quot;:{&quot;date-parts&quot;:[[2022]]},&quot;container-title-short&quot;:&quot;&quot;},&quot;isTemporary&quot;:false}]},{&quot;citationID&quot;:&quot;MENDELEY_CITATION_fe8080ba-8a0d-44a2-bb99-d37e91bbe53f&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&quot;,&quot;citationItems&quot;:[{&quot;id&quot;:&quot;8d1a4961-e342-3f18-aec0-635c03d5165d&quot;,&quot;itemData&quot;:{&quot;type&quot;:&quot;webpage&quot;,&quot;id&quot;:&quot;8d1a4961-e342-3f18-aec0-635c03d5165d&quot;,&quot;title&quot;:&quot;Active Lives Online&quot;,&quot;author&quot;:[{&quot;family&quot;:&quot;Sport England&quot;,&quot;given&quot;:&quot;&quot;,&quot;parse-names&quot;:false,&quot;dropping-particle&quot;:&quot;&quot;,&quot;non-dropping-particle&quot;:&quot;&quot;}],&quot;accessed&quot;:{&quot;date-parts&quot;:[[2023,8,4]]},&quot;URL&quot;:&quot;https://activelives.sportengland.org/&quot;,&quot;issued&quot;:{&quot;date-parts&quot;:[[2022]]},&quot;container-title-short&quot;:&quot;&quot;},&quot;isTemporary&quot;:false}]},{&quot;citationID&quot;:&quot;MENDELEY_CITATION_4ead41f6-26f6-49e3-8fc1-662d0e7909bc&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&quot;,&quot;citationItems&quot;:[{&quot;id&quot;:&quot;535bb8e6-3c63-3c17-b00e-db212c567376&quot;,&quot;itemData&quot;:{&quot;type&quot;:&quot;report&quot;,&quot;id&quot;:&quot;535bb8e6-3c63-3c17-b00e-db212c567376&quot;,&quot;title&quot;:&quot;Turning the tide of inactivity&quot;,&quot;author&quot;:[{&quot;family&quot;:&quot;UK active&quot;,&quot;given&quot;:&quot;&quot;,&quot;parse-names&quot;:false,&quot;dropping-particle&quot;:&quot;&quot;,&quot;non-dropping-particle&quot;:&quot;&quot;}],&quot;accessed&quot;:{&quot;date-parts&quot;:[[2023,8,4]]},&quot;URL&quot;:&quot;https://www.ukactive.com/reports/turning-the-tide-of-inactivity/&quot;,&quot;issued&quot;:{&quot;date-parts&quot;:[[2014]]},&quot;container-title-short&quot;:&quot;&quot;},&quot;isTemporary&quot;:false}]},{&quot;citationID&quot;:&quot;MENDELEY_CITATION_7f27c0b3-8b7f-4fb4-8d48-064e98567b89&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&quot;,&quot;citationItems&quot;:[{&quot;id&quot;:&quot;6b78b638-5d6d-3a18-8211-daede7eb7936&quot;,&quot;itemData&quot;:{&quot;type&quot;:&quot;report&quot;,&quot;id&quot;:&quot;6b78b638-5d6d-3a18-8211-daede7eb7936&quot;,&quot;title&quot;:&quot;Everybody active, every day&quot;,&quot;author&quot;:[{&quot;family&quot;:&quot;Public Health England&quot;,&quot;given&quot;:&quot;&quot;,&quot;parse-names&quot;:false,&quot;dropping-particle&quot;:&quot;&quot;,&quot;non-dropping-particle&quot;:&quot;&quot;}],&quot;accessed&quot;:{&quot;date-parts&quot;:[[2023,8,4]]},&quot;URL&quot;:&quot;https://assets.publishing.service.gov.uk/government/uploads/system/uploads/attachment_data/file/374914/Framework_13.pdf&quot;,&quot;issued&quot;:{&quot;date-parts&quot;:[[2014]]},&quot;container-title-short&quot;:&quot;&quot;},&quot;isTemporary&quot;:false}]}]"/>
    <we:property name="MENDELEY_CITATIONS_LOCALE_CODE" value="&quot;en-US&quot;"/>
    <we:property name="MENDELEY_CITATIONS_STYLE" value="{&quot;id&quot;:&quot;https://csl.mendeley.com/styles/697941491/american-medical-association-PHIT-7&quot;,&quot;title&quot;:&quot;American Medical Association 11th edition - Ellie Broom&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AE418-8EDC-4709-99C5-33EDC6380250}">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Normal.dotm</Template>
  <TotalTime>332</TotalTime>
  <Pages>15</Pages>
  <Words>5284</Words>
  <Characters>30123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goldring, natalie</dc:creator>
  <cp:keywords/>
  <dc:description/>
  <cp:lastModifiedBy>broom, eluned</cp:lastModifiedBy>
  <cp:revision>8</cp:revision>
  <dcterms:created xsi:type="dcterms:W3CDTF">2023-08-04T08:31:00Z</dcterms:created>
  <dcterms:modified xsi:type="dcterms:W3CDTF">2023-08-10T09:42:00Z</dcterms:modified>
</cp:coreProperties>
</file>