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2B372" w14:textId="66A4BDE1" w:rsidR="00F53205" w:rsidRPr="00175FDB" w:rsidRDefault="0006132B" w:rsidP="004F6A9D">
      <w:pPr>
        <w:spacing w:after="0" w:line="240" w:lineRule="auto"/>
        <w:rPr>
          <w:rFonts w:eastAsia="Times New Roman" w:cs="Times New Roman"/>
          <w:sz w:val="24"/>
          <w:szCs w:val="24"/>
        </w:rPr>
      </w:pPr>
      <w:r>
        <w:rPr>
          <w:rFonts w:eastAsia="Times New Roman" w:cs="Times New Roman"/>
          <w:sz w:val="20"/>
          <w:szCs w:val="24"/>
        </w:rPr>
        <w:object w:dxaOrig="1440" w:dyaOrig="1440" w14:anchorId="46BFA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edway Logo" style="position:absolute;margin-left:324pt;margin-top:-45pt;width:130.25pt;height:89.95pt;z-index:251658240;mso-wrap-edited:f" wrapcoords="-34 0 -34 21550 21600 21550 21600 0 -34 0">
            <v:imagedata r:id="rId8" o:title=""/>
            <w10:wrap type="topAndBottom"/>
          </v:shape>
          <o:OLEObject Type="Embed" ProgID="PhotoshopElements.Image.4" ShapeID="_x0000_s1026" DrawAspect="Content" ObjectID="_1783843511" r:id="rId9">
            <o:FieldCodes>\s</o:FieldCodes>
          </o:OLEObject>
        </w:object>
      </w:r>
    </w:p>
    <w:p w14:paraId="244EAE10" w14:textId="77777777" w:rsidR="004F6A9D" w:rsidRDefault="004F6A9D" w:rsidP="00F53205">
      <w:pPr>
        <w:pBdr>
          <w:top w:val="single" w:sz="4" w:space="1" w:color="auto"/>
        </w:pBdr>
        <w:spacing w:after="0" w:line="240" w:lineRule="auto"/>
        <w:rPr>
          <w:rFonts w:eastAsia="Times New Roman" w:cs="Times New Roman"/>
          <w:b/>
          <w:bCs/>
          <w:sz w:val="24"/>
          <w:szCs w:val="24"/>
        </w:rPr>
      </w:pPr>
    </w:p>
    <w:p w14:paraId="3AD09549" w14:textId="371B5779" w:rsidR="00F53205" w:rsidRDefault="00F53205" w:rsidP="00F53205">
      <w:pPr>
        <w:pBdr>
          <w:top w:val="single" w:sz="4" w:space="1" w:color="auto"/>
        </w:pBdr>
        <w:spacing w:after="0" w:line="240" w:lineRule="auto"/>
        <w:rPr>
          <w:rFonts w:eastAsia="Times New Roman" w:cs="Times New Roman"/>
          <w:b/>
          <w:bCs/>
          <w:sz w:val="24"/>
          <w:szCs w:val="24"/>
        </w:rPr>
      </w:pPr>
      <w:r w:rsidRPr="00175FDB">
        <w:rPr>
          <w:rFonts w:eastAsia="Times New Roman" w:cs="Times New Roman"/>
          <w:b/>
          <w:bCs/>
          <w:sz w:val="24"/>
          <w:szCs w:val="24"/>
        </w:rPr>
        <w:t xml:space="preserve">Section 19 Flood Investigation Report </w:t>
      </w:r>
      <w:r w:rsidR="002D2B16">
        <w:rPr>
          <w:rFonts w:eastAsia="Times New Roman" w:cs="Times New Roman"/>
          <w:b/>
          <w:bCs/>
          <w:sz w:val="24"/>
          <w:szCs w:val="24"/>
        </w:rPr>
        <w:t>– Storm Ciaran</w:t>
      </w:r>
    </w:p>
    <w:p w14:paraId="6B58422B" w14:textId="77777777" w:rsidR="002517D9" w:rsidRPr="00175FDB" w:rsidRDefault="002517D9" w:rsidP="00F53205">
      <w:pPr>
        <w:pBdr>
          <w:top w:val="single" w:sz="4" w:space="1" w:color="auto"/>
        </w:pBdr>
        <w:spacing w:after="0" w:line="240" w:lineRule="auto"/>
        <w:rPr>
          <w:rFonts w:eastAsia="Times New Roman" w:cs="Times New Roman"/>
          <w:b/>
          <w:bCs/>
          <w:sz w:val="24"/>
          <w:szCs w:val="24"/>
        </w:rPr>
      </w:pPr>
    </w:p>
    <w:p w14:paraId="6EFBF120" w14:textId="77777777" w:rsidR="00F53205" w:rsidRPr="00175FDB" w:rsidRDefault="00F53205" w:rsidP="00F53205">
      <w:pPr>
        <w:pBdr>
          <w:top w:val="single" w:sz="4" w:space="1" w:color="auto"/>
        </w:pBdr>
        <w:spacing w:after="0" w:line="240" w:lineRule="auto"/>
        <w:rPr>
          <w:rFonts w:eastAsia="Times New Roman" w:cs="Times New Roman"/>
          <w:b/>
          <w:bCs/>
          <w:sz w:val="24"/>
          <w:szCs w:val="24"/>
        </w:rPr>
      </w:pPr>
      <w:r w:rsidRPr="00175FDB">
        <w:rPr>
          <w:rFonts w:eastAsia="Times New Roman" w:cs="Times New Roman"/>
          <w:b/>
          <w:bCs/>
          <w:sz w:val="24"/>
          <w:szCs w:val="24"/>
        </w:rPr>
        <w:t>Medway Council</w:t>
      </w:r>
    </w:p>
    <w:p w14:paraId="525E5023" w14:textId="77777777" w:rsidR="00F53205" w:rsidRPr="00175FDB" w:rsidRDefault="00F53205" w:rsidP="00F53205">
      <w:pPr>
        <w:pBdr>
          <w:top w:val="single" w:sz="4" w:space="1" w:color="auto"/>
        </w:pBdr>
        <w:spacing w:after="0" w:line="240" w:lineRule="auto"/>
        <w:rPr>
          <w:rFonts w:eastAsia="Times New Roman" w:cs="Times New Roman"/>
          <w:b/>
          <w:bCs/>
          <w:sz w:val="24"/>
          <w:szCs w:val="24"/>
        </w:rPr>
      </w:pPr>
    </w:p>
    <w:p w14:paraId="07351DC5" w14:textId="7CE2088E" w:rsidR="00F53205" w:rsidRPr="00175FDB" w:rsidRDefault="00F53205" w:rsidP="00F53205">
      <w:pPr>
        <w:pBdr>
          <w:top w:val="single" w:sz="4" w:space="1" w:color="auto"/>
        </w:pBdr>
        <w:spacing w:after="0" w:line="240" w:lineRule="auto"/>
        <w:rPr>
          <w:rFonts w:eastAsia="Times New Roman" w:cs="Times New Roman"/>
          <w:b/>
          <w:bCs/>
          <w:sz w:val="24"/>
          <w:szCs w:val="24"/>
        </w:rPr>
      </w:pPr>
      <w:r w:rsidRPr="00175FDB">
        <w:rPr>
          <w:rFonts w:eastAsia="Times New Roman" w:cs="Times New Roman"/>
          <w:b/>
          <w:bCs/>
          <w:sz w:val="24"/>
          <w:szCs w:val="24"/>
        </w:rPr>
        <w:t xml:space="preserve">Regeneration, Culture and </w:t>
      </w:r>
      <w:r w:rsidR="00A3167A">
        <w:rPr>
          <w:rFonts w:eastAsia="Times New Roman" w:cs="Times New Roman"/>
          <w:b/>
          <w:bCs/>
          <w:sz w:val="24"/>
          <w:szCs w:val="24"/>
        </w:rPr>
        <w:t>Environment</w:t>
      </w:r>
    </w:p>
    <w:p w14:paraId="1BC3B3E2" w14:textId="77777777" w:rsidR="00F53205" w:rsidRPr="00175FDB" w:rsidRDefault="00F53205" w:rsidP="00F53205">
      <w:pPr>
        <w:pBdr>
          <w:top w:val="single" w:sz="4" w:space="1" w:color="auto"/>
        </w:pBdr>
        <w:spacing w:after="0" w:line="240" w:lineRule="auto"/>
        <w:rPr>
          <w:rFonts w:eastAsia="Times New Roman" w:cs="Times New Roman"/>
          <w:b/>
          <w:bCs/>
          <w:sz w:val="24"/>
          <w:szCs w:val="24"/>
        </w:rPr>
      </w:pPr>
    </w:p>
    <w:p w14:paraId="38B8B91F" w14:textId="4316C3E7" w:rsidR="00EA472C" w:rsidRDefault="002D2B16" w:rsidP="00F53205">
      <w:pPr>
        <w:spacing w:after="0" w:line="240" w:lineRule="auto"/>
        <w:rPr>
          <w:rFonts w:eastAsia="Times New Roman" w:cs="Times New Roman"/>
          <w:b/>
          <w:bCs/>
          <w:sz w:val="24"/>
          <w:szCs w:val="24"/>
        </w:rPr>
      </w:pPr>
      <w:r>
        <w:rPr>
          <w:rFonts w:eastAsia="Times New Roman" w:cs="Times New Roman"/>
          <w:b/>
          <w:bCs/>
          <w:sz w:val="24"/>
          <w:szCs w:val="24"/>
        </w:rPr>
        <w:t xml:space="preserve">November </w:t>
      </w:r>
      <w:r w:rsidR="00FE0AF6" w:rsidRPr="00175FDB">
        <w:rPr>
          <w:rFonts w:eastAsia="Times New Roman" w:cs="Times New Roman"/>
          <w:b/>
          <w:bCs/>
          <w:sz w:val="24"/>
          <w:szCs w:val="24"/>
        </w:rPr>
        <w:t>2023</w:t>
      </w:r>
    </w:p>
    <w:p w14:paraId="008347A9" w14:textId="4760C38F" w:rsidR="002517D9" w:rsidRDefault="002517D9">
      <w:pPr>
        <w:rPr>
          <w:rFonts w:eastAsia="Times New Roman" w:cs="Times New Roman"/>
          <w:b/>
          <w:bCs/>
          <w:sz w:val="24"/>
          <w:szCs w:val="24"/>
        </w:rPr>
      </w:pPr>
      <w:r>
        <w:rPr>
          <w:rFonts w:eastAsia="Times New Roman" w:cs="Times New Roman"/>
          <w:b/>
          <w:bCs/>
          <w:sz w:val="24"/>
          <w:szCs w:val="24"/>
        </w:rPr>
        <w:br w:type="page"/>
      </w:r>
    </w:p>
    <w:p w14:paraId="663B2262" w14:textId="77777777" w:rsidR="002517D9" w:rsidRPr="00175FDB" w:rsidRDefault="002517D9" w:rsidP="00F53205">
      <w:pPr>
        <w:spacing w:after="0" w:line="240" w:lineRule="auto"/>
        <w:rPr>
          <w:rFonts w:eastAsia="Times New Roman" w:cs="Times New Roman"/>
          <w:b/>
          <w:bCs/>
          <w:sz w:val="24"/>
          <w:szCs w:val="24"/>
        </w:rPr>
      </w:pPr>
    </w:p>
    <w:tbl>
      <w:tblPr>
        <w:tblStyle w:val="TableGridLight"/>
        <w:tblW w:w="9744" w:type="dxa"/>
        <w:tblLayout w:type="fixed"/>
        <w:tblLook w:val="0020" w:firstRow="1" w:lastRow="0" w:firstColumn="0" w:lastColumn="0" w:noHBand="0" w:noVBand="0"/>
        <w:tblCaption w:val="Revision Table"/>
      </w:tblPr>
      <w:tblGrid>
        <w:gridCol w:w="1368"/>
        <w:gridCol w:w="2341"/>
        <w:gridCol w:w="1216"/>
        <w:gridCol w:w="2126"/>
        <w:gridCol w:w="2693"/>
      </w:tblGrid>
      <w:tr w:rsidR="00EA472C" w:rsidRPr="00175FDB" w14:paraId="629633E6" w14:textId="77777777" w:rsidTr="0006132B">
        <w:tc>
          <w:tcPr>
            <w:tcW w:w="1368" w:type="dxa"/>
          </w:tcPr>
          <w:p w14:paraId="21A299BA" w14:textId="77777777" w:rsidR="00EA472C" w:rsidRPr="00175FDB" w:rsidRDefault="00EA472C" w:rsidP="00EA472C">
            <w:pPr>
              <w:keepNext/>
              <w:tabs>
                <w:tab w:val="right" w:pos="9540"/>
              </w:tabs>
              <w:autoSpaceDE w:val="0"/>
              <w:autoSpaceDN w:val="0"/>
              <w:adjustRightInd w:val="0"/>
              <w:outlineLvl w:val="5"/>
              <w:rPr>
                <w:rFonts w:eastAsia="Times New Roman"/>
                <w:b/>
                <w:bCs/>
                <w:sz w:val="24"/>
              </w:rPr>
            </w:pPr>
            <w:r w:rsidRPr="00175FDB">
              <w:rPr>
                <w:rFonts w:eastAsia="Times New Roman"/>
                <w:b/>
                <w:bCs/>
                <w:sz w:val="24"/>
              </w:rPr>
              <w:t>Revision</w:t>
            </w:r>
          </w:p>
        </w:tc>
        <w:tc>
          <w:tcPr>
            <w:tcW w:w="2341" w:type="dxa"/>
          </w:tcPr>
          <w:p w14:paraId="75F048A3" w14:textId="77777777" w:rsidR="00EA472C" w:rsidRPr="00175FDB" w:rsidRDefault="00EA472C" w:rsidP="00EA472C">
            <w:pPr>
              <w:keepNext/>
              <w:tabs>
                <w:tab w:val="right" w:pos="9540"/>
              </w:tabs>
              <w:autoSpaceDE w:val="0"/>
              <w:autoSpaceDN w:val="0"/>
              <w:adjustRightInd w:val="0"/>
              <w:outlineLvl w:val="5"/>
              <w:rPr>
                <w:rFonts w:eastAsia="Times New Roman"/>
                <w:b/>
                <w:bCs/>
                <w:sz w:val="24"/>
              </w:rPr>
            </w:pPr>
            <w:r w:rsidRPr="00175FDB">
              <w:rPr>
                <w:rFonts w:eastAsia="Times New Roman"/>
                <w:b/>
                <w:bCs/>
                <w:sz w:val="24"/>
              </w:rPr>
              <w:t>Date</w:t>
            </w:r>
          </w:p>
        </w:tc>
        <w:tc>
          <w:tcPr>
            <w:tcW w:w="1216" w:type="dxa"/>
          </w:tcPr>
          <w:p w14:paraId="1E1F8DC7" w14:textId="77777777" w:rsidR="00EA472C" w:rsidRPr="00175FDB" w:rsidRDefault="00EA472C" w:rsidP="00EA472C">
            <w:pPr>
              <w:keepNext/>
              <w:tabs>
                <w:tab w:val="right" w:pos="9540"/>
              </w:tabs>
              <w:autoSpaceDE w:val="0"/>
              <w:autoSpaceDN w:val="0"/>
              <w:adjustRightInd w:val="0"/>
              <w:outlineLvl w:val="5"/>
              <w:rPr>
                <w:rFonts w:eastAsia="Times New Roman"/>
                <w:b/>
                <w:bCs/>
                <w:sz w:val="24"/>
              </w:rPr>
            </w:pPr>
            <w:r w:rsidRPr="00175FDB">
              <w:rPr>
                <w:rFonts w:eastAsia="Times New Roman"/>
                <w:b/>
                <w:bCs/>
                <w:sz w:val="24"/>
              </w:rPr>
              <w:t>Details</w:t>
            </w:r>
          </w:p>
        </w:tc>
        <w:tc>
          <w:tcPr>
            <w:tcW w:w="2126" w:type="dxa"/>
          </w:tcPr>
          <w:p w14:paraId="3B8EC8CF" w14:textId="77777777" w:rsidR="00EA472C" w:rsidRPr="00175FDB" w:rsidRDefault="00EA472C" w:rsidP="00EA472C">
            <w:pPr>
              <w:keepNext/>
              <w:tabs>
                <w:tab w:val="right" w:pos="9540"/>
              </w:tabs>
              <w:autoSpaceDE w:val="0"/>
              <w:autoSpaceDN w:val="0"/>
              <w:adjustRightInd w:val="0"/>
              <w:outlineLvl w:val="5"/>
              <w:rPr>
                <w:rFonts w:eastAsia="Times New Roman"/>
                <w:b/>
                <w:bCs/>
                <w:sz w:val="24"/>
              </w:rPr>
            </w:pPr>
            <w:r w:rsidRPr="00175FDB">
              <w:rPr>
                <w:rFonts w:eastAsia="Times New Roman"/>
                <w:b/>
                <w:bCs/>
                <w:sz w:val="24"/>
              </w:rPr>
              <w:t>Author</w:t>
            </w:r>
          </w:p>
        </w:tc>
        <w:tc>
          <w:tcPr>
            <w:tcW w:w="2693" w:type="dxa"/>
          </w:tcPr>
          <w:p w14:paraId="6FBA8BE8" w14:textId="77777777" w:rsidR="00EA472C" w:rsidRPr="00175FDB" w:rsidRDefault="00EA472C" w:rsidP="00EA472C">
            <w:pPr>
              <w:keepNext/>
              <w:tabs>
                <w:tab w:val="right" w:pos="9540"/>
              </w:tabs>
              <w:autoSpaceDE w:val="0"/>
              <w:autoSpaceDN w:val="0"/>
              <w:adjustRightInd w:val="0"/>
              <w:outlineLvl w:val="5"/>
              <w:rPr>
                <w:rFonts w:eastAsia="Times New Roman"/>
                <w:b/>
                <w:bCs/>
                <w:sz w:val="24"/>
              </w:rPr>
            </w:pPr>
            <w:r w:rsidRPr="00175FDB">
              <w:rPr>
                <w:rFonts w:eastAsia="Times New Roman"/>
                <w:b/>
                <w:bCs/>
                <w:sz w:val="24"/>
              </w:rPr>
              <w:t>Approved by</w:t>
            </w:r>
          </w:p>
        </w:tc>
      </w:tr>
      <w:tr w:rsidR="00EA472C" w:rsidRPr="00175FDB" w14:paraId="0A4A8224" w14:textId="77777777" w:rsidTr="0006132B">
        <w:tc>
          <w:tcPr>
            <w:tcW w:w="1368" w:type="dxa"/>
          </w:tcPr>
          <w:p w14:paraId="3751D8B2" w14:textId="0A854A60" w:rsidR="00EA472C" w:rsidRPr="00175FDB" w:rsidRDefault="00FE0AF6" w:rsidP="00EA472C">
            <w:pPr>
              <w:keepNext/>
              <w:tabs>
                <w:tab w:val="right" w:pos="9540"/>
              </w:tabs>
              <w:autoSpaceDE w:val="0"/>
              <w:autoSpaceDN w:val="0"/>
              <w:adjustRightInd w:val="0"/>
              <w:outlineLvl w:val="5"/>
              <w:rPr>
                <w:rFonts w:eastAsia="Times New Roman"/>
                <w:b/>
                <w:bCs/>
                <w:sz w:val="24"/>
              </w:rPr>
            </w:pPr>
            <w:r w:rsidRPr="00175FDB">
              <w:rPr>
                <w:rFonts w:eastAsia="Times New Roman"/>
                <w:b/>
                <w:bCs/>
                <w:sz w:val="24"/>
              </w:rPr>
              <w:t>1</w:t>
            </w:r>
          </w:p>
        </w:tc>
        <w:tc>
          <w:tcPr>
            <w:tcW w:w="2341" w:type="dxa"/>
          </w:tcPr>
          <w:p w14:paraId="59F2EBD8" w14:textId="2DC2D439" w:rsidR="00EA472C" w:rsidRPr="00175FDB" w:rsidRDefault="008D0C91" w:rsidP="00EA472C">
            <w:pPr>
              <w:keepNext/>
              <w:tabs>
                <w:tab w:val="right" w:pos="9540"/>
              </w:tabs>
              <w:autoSpaceDE w:val="0"/>
              <w:autoSpaceDN w:val="0"/>
              <w:adjustRightInd w:val="0"/>
              <w:outlineLvl w:val="5"/>
              <w:rPr>
                <w:rFonts w:eastAsia="Times New Roman"/>
                <w:b/>
                <w:bCs/>
                <w:sz w:val="24"/>
              </w:rPr>
            </w:pPr>
            <w:r>
              <w:rPr>
                <w:rFonts w:eastAsia="Times New Roman"/>
                <w:b/>
                <w:bCs/>
                <w:sz w:val="24"/>
              </w:rPr>
              <w:t xml:space="preserve">November </w:t>
            </w:r>
            <w:r w:rsidR="00FE0AF6" w:rsidRPr="00175FDB">
              <w:rPr>
                <w:rFonts w:eastAsia="Times New Roman"/>
                <w:b/>
                <w:bCs/>
                <w:sz w:val="24"/>
              </w:rPr>
              <w:t xml:space="preserve"> 2023</w:t>
            </w:r>
          </w:p>
        </w:tc>
        <w:tc>
          <w:tcPr>
            <w:tcW w:w="1216" w:type="dxa"/>
          </w:tcPr>
          <w:p w14:paraId="574EACBC" w14:textId="356FAAB9" w:rsidR="00EA472C" w:rsidRPr="00175FDB" w:rsidRDefault="00DF16F7" w:rsidP="00EA472C">
            <w:pPr>
              <w:keepNext/>
              <w:tabs>
                <w:tab w:val="right" w:pos="9540"/>
              </w:tabs>
              <w:autoSpaceDE w:val="0"/>
              <w:autoSpaceDN w:val="0"/>
              <w:adjustRightInd w:val="0"/>
              <w:outlineLvl w:val="5"/>
              <w:rPr>
                <w:rFonts w:eastAsia="Times New Roman"/>
                <w:b/>
                <w:bCs/>
                <w:sz w:val="24"/>
              </w:rPr>
            </w:pPr>
            <w:r w:rsidRPr="00175FDB">
              <w:rPr>
                <w:rFonts w:eastAsia="Times New Roman"/>
                <w:b/>
                <w:bCs/>
                <w:sz w:val="24"/>
              </w:rPr>
              <w:t>Final</w:t>
            </w:r>
          </w:p>
        </w:tc>
        <w:tc>
          <w:tcPr>
            <w:tcW w:w="2126" w:type="dxa"/>
          </w:tcPr>
          <w:p w14:paraId="6D23BC62" w14:textId="77777777" w:rsidR="00EA472C" w:rsidRPr="00175FDB" w:rsidRDefault="00FE0AF6" w:rsidP="00EA472C">
            <w:pPr>
              <w:rPr>
                <w:rFonts w:eastAsia="Times New Roman" w:cs="Times New Roman"/>
                <w:sz w:val="24"/>
                <w:szCs w:val="24"/>
              </w:rPr>
            </w:pPr>
            <w:r w:rsidRPr="00175FDB">
              <w:rPr>
                <w:rFonts w:eastAsia="Times New Roman" w:cs="Times New Roman"/>
                <w:sz w:val="24"/>
                <w:szCs w:val="24"/>
              </w:rPr>
              <w:t>G Bussley</w:t>
            </w:r>
          </w:p>
          <w:p w14:paraId="00459E63" w14:textId="49C258C7" w:rsidR="00FE0AF6" w:rsidRPr="00175FDB" w:rsidRDefault="00FE0AF6" w:rsidP="00EA472C">
            <w:pPr>
              <w:rPr>
                <w:rFonts w:eastAsia="Times New Roman" w:cs="Times New Roman"/>
                <w:sz w:val="24"/>
                <w:szCs w:val="24"/>
              </w:rPr>
            </w:pPr>
            <w:r w:rsidRPr="00175FDB">
              <w:rPr>
                <w:rFonts w:eastAsia="Times New Roman" w:cs="Times New Roman"/>
                <w:sz w:val="24"/>
                <w:szCs w:val="24"/>
              </w:rPr>
              <w:t xml:space="preserve">Flood Risk, Drainage and Special Project </w:t>
            </w:r>
            <w:r w:rsidR="00190EA4" w:rsidRPr="00175FDB">
              <w:rPr>
                <w:rFonts w:eastAsia="Times New Roman" w:cs="Times New Roman"/>
                <w:sz w:val="24"/>
                <w:szCs w:val="24"/>
              </w:rPr>
              <w:t>Officer</w:t>
            </w:r>
          </w:p>
        </w:tc>
        <w:tc>
          <w:tcPr>
            <w:tcW w:w="2693" w:type="dxa"/>
          </w:tcPr>
          <w:p w14:paraId="09D9F9A2" w14:textId="77777777" w:rsidR="00EA472C" w:rsidRPr="00175FDB" w:rsidRDefault="00EA472C" w:rsidP="00EA472C">
            <w:pPr>
              <w:keepNext/>
              <w:tabs>
                <w:tab w:val="right" w:pos="9540"/>
              </w:tabs>
              <w:autoSpaceDE w:val="0"/>
              <w:autoSpaceDN w:val="0"/>
              <w:adjustRightInd w:val="0"/>
              <w:outlineLvl w:val="5"/>
              <w:rPr>
                <w:rFonts w:eastAsia="Times New Roman"/>
                <w:b/>
                <w:bCs/>
                <w:sz w:val="24"/>
              </w:rPr>
            </w:pPr>
          </w:p>
        </w:tc>
      </w:tr>
    </w:tbl>
    <w:p w14:paraId="1CBA0D61" w14:textId="77777777" w:rsidR="00581C14" w:rsidRDefault="00581C14">
      <w:pPr>
        <w:rPr>
          <w:rFonts w:eastAsia="Times New Roman" w:cs="Times New Roman"/>
          <w:b/>
          <w:bCs/>
          <w:sz w:val="28"/>
          <w:szCs w:val="24"/>
        </w:rPr>
      </w:pPr>
      <w:r>
        <w:rPr>
          <w:rFonts w:eastAsia="Times New Roman" w:cs="Times New Roman"/>
          <w:b/>
          <w:bCs/>
          <w:sz w:val="28"/>
          <w:szCs w:val="24"/>
        </w:rPr>
        <w:br w:type="page"/>
      </w:r>
    </w:p>
    <w:p w14:paraId="43F460A8" w14:textId="580396B9" w:rsidR="00F53205" w:rsidRPr="007F525C" w:rsidRDefault="00F53205" w:rsidP="00C077BE">
      <w:pPr>
        <w:pStyle w:val="Heading1"/>
        <w:rPr>
          <w:rFonts w:ascii="Arial" w:eastAsia="Times New Roman" w:hAnsi="Arial" w:cs="Arial"/>
          <w:b/>
          <w:bCs/>
          <w:color w:val="auto"/>
        </w:rPr>
      </w:pPr>
      <w:r w:rsidRPr="007F525C">
        <w:rPr>
          <w:rFonts w:ascii="Arial" w:eastAsia="Times New Roman" w:hAnsi="Arial" w:cs="Arial"/>
          <w:b/>
          <w:bCs/>
          <w:color w:val="auto"/>
        </w:rPr>
        <w:lastRenderedPageBreak/>
        <w:t>Contents</w:t>
      </w:r>
    </w:p>
    <w:p w14:paraId="01C75484" w14:textId="77777777" w:rsidR="00F53205" w:rsidRPr="00175FDB" w:rsidRDefault="00F53205" w:rsidP="00F53205">
      <w:pPr>
        <w:spacing w:after="0" w:line="240" w:lineRule="auto"/>
        <w:rPr>
          <w:rFonts w:eastAsia="Times New Roman" w:cs="Times New Roman"/>
          <w:b/>
          <w:bCs/>
          <w:sz w:val="24"/>
          <w:szCs w:val="24"/>
        </w:rPr>
      </w:pPr>
    </w:p>
    <w:p w14:paraId="57020546" w14:textId="77777777" w:rsidR="00F53205" w:rsidRPr="001615BE" w:rsidRDefault="00F53205" w:rsidP="00F53205">
      <w:pPr>
        <w:spacing w:after="0" w:line="240" w:lineRule="auto"/>
        <w:rPr>
          <w:rFonts w:eastAsia="Times New Roman" w:cs="Times New Roman"/>
          <w:sz w:val="24"/>
          <w:szCs w:val="24"/>
        </w:rPr>
      </w:pPr>
      <w:r w:rsidRPr="001615BE">
        <w:rPr>
          <w:rFonts w:eastAsia="Times New Roman" w:cs="Times New Roman"/>
          <w:sz w:val="24"/>
          <w:szCs w:val="24"/>
        </w:rPr>
        <w:t>1</w:t>
      </w:r>
      <w:r w:rsidRPr="001615BE">
        <w:rPr>
          <w:rFonts w:eastAsia="Times New Roman" w:cs="Times New Roman"/>
          <w:sz w:val="24"/>
          <w:szCs w:val="24"/>
        </w:rPr>
        <w:tab/>
        <w:t>Introduction</w:t>
      </w:r>
    </w:p>
    <w:p w14:paraId="0391268D" w14:textId="77777777" w:rsidR="00F53205" w:rsidRPr="001615BE" w:rsidRDefault="00F53205" w:rsidP="00F53205">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Background</w:t>
      </w:r>
    </w:p>
    <w:p w14:paraId="55189CDF" w14:textId="5DF70CCA" w:rsidR="00DF16F7" w:rsidRPr="001615BE" w:rsidRDefault="00DF16F7" w:rsidP="00F53205">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 xml:space="preserve">Risk Management Authorities </w:t>
      </w:r>
    </w:p>
    <w:p w14:paraId="7FBDC4E9" w14:textId="7C4AD9CC" w:rsidR="00DF16F7" w:rsidRPr="001615BE" w:rsidRDefault="00DF16F7" w:rsidP="00F53205">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 xml:space="preserve">Flood Incident Protocol </w:t>
      </w:r>
    </w:p>
    <w:p w14:paraId="7280AAB7" w14:textId="77777777" w:rsidR="00F53205" w:rsidRPr="001615BE" w:rsidRDefault="00F53205" w:rsidP="00F53205">
      <w:pPr>
        <w:spacing w:after="0" w:line="240" w:lineRule="auto"/>
        <w:ind w:left="1440"/>
        <w:rPr>
          <w:rFonts w:eastAsia="Times New Roman" w:cs="Times New Roman"/>
          <w:sz w:val="24"/>
          <w:szCs w:val="24"/>
        </w:rPr>
      </w:pPr>
    </w:p>
    <w:p w14:paraId="31E2B630" w14:textId="72A000F8" w:rsidR="00DF16F7" w:rsidRPr="001615BE" w:rsidRDefault="00DF16F7" w:rsidP="00F53205">
      <w:pPr>
        <w:numPr>
          <w:ilvl w:val="0"/>
          <w:numId w:val="2"/>
        </w:numPr>
        <w:spacing w:after="0" w:line="240" w:lineRule="auto"/>
        <w:contextualSpacing/>
        <w:rPr>
          <w:rFonts w:eastAsia="Times New Roman" w:cs="Times New Roman"/>
          <w:sz w:val="24"/>
          <w:szCs w:val="24"/>
        </w:rPr>
      </w:pPr>
      <w:r w:rsidRPr="001615BE">
        <w:rPr>
          <w:rFonts w:eastAsia="Times New Roman" w:cs="Times New Roman"/>
          <w:sz w:val="24"/>
          <w:szCs w:val="24"/>
        </w:rPr>
        <w:t xml:space="preserve">Scope </w:t>
      </w:r>
    </w:p>
    <w:p w14:paraId="09C989DA" w14:textId="77777777" w:rsidR="00DF16F7" w:rsidRPr="001615BE" w:rsidRDefault="00DF16F7" w:rsidP="00DF16F7">
      <w:pPr>
        <w:spacing w:after="0" w:line="240" w:lineRule="auto"/>
        <w:ind w:left="720"/>
        <w:contextualSpacing/>
        <w:rPr>
          <w:rFonts w:eastAsia="Times New Roman" w:cs="Times New Roman"/>
          <w:sz w:val="24"/>
          <w:szCs w:val="24"/>
        </w:rPr>
      </w:pPr>
    </w:p>
    <w:p w14:paraId="24A24FFD" w14:textId="77777777" w:rsidR="00F53205" w:rsidRPr="001615BE" w:rsidRDefault="00F53205" w:rsidP="00F53205">
      <w:pPr>
        <w:numPr>
          <w:ilvl w:val="0"/>
          <w:numId w:val="2"/>
        </w:numPr>
        <w:spacing w:after="0" w:line="240" w:lineRule="auto"/>
        <w:rPr>
          <w:rFonts w:eastAsia="Times New Roman" w:cs="Times New Roman"/>
          <w:sz w:val="24"/>
          <w:szCs w:val="24"/>
        </w:rPr>
      </w:pPr>
      <w:r w:rsidRPr="001615BE">
        <w:rPr>
          <w:rFonts w:eastAsia="Times New Roman" w:cs="Times New Roman"/>
          <w:sz w:val="24"/>
          <w:szCs w:val="24"/>
        </w:rPr>
        <w:t>Flood incident: Extent and impact</w:t>
      </w:r>
    </w:p>
    <w:p w14:paraId="29828BA3" w14:textId="3B051532" w:rsidR="00DF16F7" w:rsidRPr="001615BE" w:rsidRDefault="00DF16F7" w:rsidP="00DF16F7">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Flood Extent</w:t>
      </w:r>
    </w:p>
    <w:p w14:paraId="38A3712D" w14:textId="1ADB6285" w:rsidR="00DF16F7" w:rsidRPr="001615BE" w:rsidRDefault="00DF16F7" w:rsidP="00DF16F7">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History of Flooding</w:t>
      </w:r>
    </w:p>
    <w:p w14:paraId="78C7F4F3" w14:textId="3FE1B669" w:rsidR="00DF16F7" w:rsidRPr="001615BE" w:rsidRDefault="00DF16F7" w:rsidP="00DF16F7">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 xml:space="preserve">Rainfall Data </w:t>
      </w:r>
    </w:p>
    <w:p w14:paraId="6FCCF0FC" w14:textId="6FA0B7CD" w:rsidR="00DF16F7" w:rsidRPr="001615BE" w:rsidRDefault="00DF16F7" w:rsidP="00DF16F7">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Flood Risk</w:t>
      </w:r>
    </w:p>
    <w:p w14:paraId="49AC67BC" w14:textId="77777777" w:rsidR="00DF16F7" w:rsidRPr="001615BE" w:rsidRDefault="00DF16F7" w:rsidP="00DF16F7">
      <w:pPr>
        <w:spacing w:after="0" w:line="240" w:lineRule="auto"/>
        <w:rPr>
          <w:rFonts w:eastAsia="Times New Roman" w:cs="Times New Roman"/>
          <w:sz w:val="24"/>
          <w:szCs w:val="24"/>
        </w:rPr>
      </w:pPr>
    </w:p>
    <w:p w14:paraId="33877CD6" w14:textId="3A03EBCF" w:rsidR="00DF16F7" w:rsidRPr="001615BE" w:rsidRDefault="00DF16F7" w:rsidP="00F53205">
      <w:pPr>
        <w:numPr>
          <w:ilvl w:val="0"/>
          <w:numId w:val="2"/>
        </w:numPr>
        <w:spacing w:after="0" w:line="240" w:lineRule="auto"/>
        <w:rPr>
          <w:rFonts w:eastAsia="Times New Roman" w:cs="Times New Roman"/>
          <w:sz w:val="24"/>
          <w:szCs w:val="24"/>
        </w:rPr>
      </w:pPr>
      <w:r w:rsidRPr="001615BE">
        <w:rPr>
          <w:rFonts w:eastAsia="Times New Roman" w:cs="Times New Roman"/>
          <w:sz w:val="24"/>
          <w:szCs w:val="24"/>
        </w:rPr>
        <w:t>Cause of Flooding</w:t>
      </w:r>
    </w:p>
    <w:p w14:paraId="05F3BF8C" w14:textId="532002D7" w:rsidR="00DF16F7" w:rsidRPr="001615BE" w:rsidRDefault="00DF16F7" w:rsidP="00DF16F7">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Existing Drainage Infrastructure</w:t>
      </w:r>
    </w:p>
    <w:p w14:paraId="1B2DB2E6" w14:textId="1638A9AE" w:rsidR="00DF16F7" w:rsidRPr="001615BE" w:rsidRDefault="00DF16F7" w:rsidP="00DF16F7">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Flood Mechanisms</w:t>
      </w:r>
    </w:p>
    <w:p w14:paraId="3ACA8241" w14:textId="77777777" w:rsidR="00DF16F7" w:rsidRPr="001615BE" w:rsidRDefault="00DF16F7" w:rsidP="00DF16F7">
      <w:pPr>
        <w:spacing w:after="0" w:line="240" w:lineRule="auto"/>
        <w:ind w:left="720"/>
        <w:rPr>
          <w:rFonts w:eastAsia="Times New Roman" w:cs="Times New Roman"/>
          <w:sz w:val="24"/>
          <w:szCs w:val="24"/>
        </w:rPr>
      </w:pPr>
    </w:p>
    <w:p w14:paraId="01E3637F" w14:textId="3C661481" w:rsidR="00F53205" w:rsidRPr="001615BE" w:rsidRDefault="00DF16F7" w:rsidP="00F53205">
      <w:pPr>
        <w:numPr>
          <w:ilvl w:val="0"/>
          <w:numId w:val="2"/>
        </w:numPr>
        <w:spacing w:after="0" w:line="240" w:lineRule="auto"/>
        <w:rPr>
          <w:rFonts w:eastAsia="Times New Roman" w:cs="Times New Roman"/>
          <w:sz w:val="24"/>
          <w:szCs w:val="24"/>
        </w:rPr>
      </w:pPr>
      <w:r w:rsidRPr="001615BE">
        <w:rPr>
          <w:rFonts w:eastAsia="Times New Roman" w:cs="Times New Roman"/>
          <w:sz w:val="24"/>
          <w:szCs w:val="24"/>
        </w:rPr>
        <w:t>Flood Incident Response</w:t>
      </w:r>
    </w:p>
    <w:p w14:paraId="41CDA565" w14:textId="3649A53C" w:rsidR="00DF16F7" w:rsidRPr="001615BE" w:rsidRDefault="00DF16F7" w:rsidP="00DF16F7">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Multi-Agency Response</w:t>
      </w:r>
    </w:p>
    <w:p w14:paraId="4A17C196" w14:textId="0FDDF7AE" w:rsidR="00DF16F7" w:rsidRPr="001615BE" w:rsidRDefault="00DF16F7" w:rsidP="00DF16F7">
      <w:pPr>
        <w:numPr>
          <w:ilvl w:val="1"/>
          <w:numId w:val="2"/>
        </w:numPr>
        <w:spacing w:after="0" w:line="240" w:lineRule="auto"/>
        <w:rPr>
          <w:rFonts w:eastAsia="Times New Roman" w:cs="Times New Roman"/>
          <w:sz w:val="24"/>
          <w:szCs w:val="24"/>
        </w:rPr>
      </w:pPr>
      <w:r w:rsidRPr="001615BE">
        <w:rPr>
          <w:rFonts w:eastAsia="Times New Roman" w:cs="Times New Roman"/>
          <w:sz w:val="24"/>
          <w:szCs w:val="24"/>
        </w:rPr>
        <w:t xml:space="preserve">Risk Management Authority Actions </w:t>
      </w:r>
    </w:p>
    <w:p w14:paraId="73849ED1" w14:textId="77777777" w:rsidR="00DF16F7" w:rsidRPr="001615BE" w:rsidRDefault="00DF16F7" w:rsidP="00DF16F7">
      <w:pPr>
        <w:spacing w:after="0" w:line="240" w:lineRule="auto"/>
        <w:ind w:left="720"/>
        <w:rPr>
          <w:rFonts w:eastAsia="Times New Roman" w:cs="Times New Roman"/>
          <w:sz w:val="24"/>
          <w:szCs w:val="24"/>
        </w:rPr>
      </w:pPr>
    </w:p>
    <w:p w14:paraId="0B6CB6AA" w14:textId="01B397FB" w:rsidR="00F53205" w:rsidRPr="001615BE" w:rsidRDefault="00DF16F7" w:rsidP="00F53205">
      <w:pPr>
        <w:numPr>
          <w:ilvl w:val="0"/>
          <w:numId w:val="2"/>
        </w:numPr>
        <w:spacing w:after="0" w:line="240" w:lineRule="auto"/>
        <w:rPr>
          <w:rFonts w:eastAsia="Times New Roman" w:cs="Times New Roman"/>
          <w:sz w:val="24"/>
          <w:szCs w:val="24"/>
        </w:rPr>
      </w:pPr>
      <w:r w:rsidRPr="001615BE">
        <w:rPr>
          <w:rFonts w:eastAsia="Times New Roman" w:cs="Times New Roman"/>
          <w:sz w:val="24"/>
          <w:szCs w:val="24"/>
        </w:rPr>
        <w:t xml:space="preserve">Actions undertaken by Medway Council </w:t>
      </w:r>
    </w:p>
    <w:p w14:paraId="0770FF1A" w14:textId="77777777" w:rsidR="00DF16F7" w:rsidRPr="001615BE" w:rsidRDefault="00DF16F7" w:rsidP="00DF16F7">
      <w:pPr>
        <w:spacing w:after="0" w:line="240" w:lineRule="auto"/>
        <w:ind w:left="720"/>
        <w:rPr>
          <w:rFonts w:eastAsia="Times New Roman" w:cs="Times New Roman"/>
          <w:sz w:val="24"/>
          <w:szCs w:val="24"/>
        </w:rPr>
      </w:pPr>
    </w:p>
    <w:p w14:paraId="64A83BB9" w14:textId="50CACAC9" w:rsidR="00F53205" w:rsidRPr="001615BE" w:rsidRDefault="00DF16F7" w:rsidP="00F53205">
      <w:pPr>
        <w:numPr>
          <w:ilvl w:val="0"/>
          <w:numId w:val="2"/>
        </w:numPr>
        <w:spacing w:after="0" w:line="240" w:lineRule="auto"/>
        <w:rPr>
          <w:rFonts w:eastAsia="Times New Roman" w:cs="Times New Roman"/>
          <w:sz w:val="24"/>
          <w:szCs w:val="24"/>
        </w:rPr>
      </w:pPr>
      <w:r w:rsidRPr="001615BE">
        <w:rPr>
          <w:rFonts w:eastAsia="Times New Roman" w:cs="Times New Roman"/>
          <w:sz w:val="24"/>
          <w:szCs w:val="24"/>
        </w:rPr>
        <w:t xml:space="preserve">Summary </w:t>
      </w:r>
    </w:p>
    <w:p w14:paraId="0D4CA106" w14:textId="77777777" w:rsidR="00DF16F7" w:rsidRPr="001615BE" w:rsidRDefault="00DF16F7" w:rsidP="00DF16F7">
      <w:pPr>
        <w:spacing w:after="0" w:line="240" w:lineRule="auto"/>
        <w:rPr>
          <w:rFonts w:eastAsia="Times New Roman" w:cs="Times New Roman"/>
          <w:sz w:val="24"/>
          <w:szCs w:val="24"/>
        </w:rPr>
      </w:pPr>
    </w:p>
    <w:p w14:paraId="2508203C" w14:textId="23DB8F4F" w:rsidR="00F53205" w:rsidRPr="001615BE" w:rsidRDefault="00DF16F7" w:rsidP="00F53205">
      <w:pPr>
        <w:numPr>
          <w:ilvl w:val="0"/>
          <w:numId w:val="2"/>
        </w:numPr>
        <w:spacing w:after="0" w:line="240" w:lineRule="auto"/>
        <w:rPr>
          <w:rFonts w:eastAsia="Times New Roman" w:cs="Times New Roman"/>
          <w:sz w:val="24"/>
          <w:szCs w:val="24"/>
        </w:rPr>
      </w:pPr>
      <w:r w:rsidRPr="001615BE">
        <w:rPr>
          <w:rFonts w:eastAsia="Times New Roman" w:cs="Times New Roman"/>
          <w:sz w:val="24"/>
          <w:szCs w:val="24"/>
        </w:rPr>
        <w:t xml:space="preserve">Key Information </w:t>
      </w:r>
    </w:p>
    <w:p w14:paraId="4830F5D1" w14:textId="77777777" w:rsidR="00F53205" w:rsidRPr="001615BE" w:rsidRDefault="00F53205" w:rsidP="00F53205">
      <w:pPr>
        <w:spacing w:after="0" w:line="240" w:lineRule="auto"/>
        <w:rPr>
          <w:rFonts w:eastAsia="Times New Roman" w:cs="Times New Roman"/>
          <w:sz w:val="24"/>
          <w:szCs w:val="24"/>
        </w:rPr>
      </w:pPr>
    </w:p>
    <w:p w14:paraId="19531F35" w14:textId="77777777" w:rsidR="00F53205" w:rsidRPr="001615BE" w:rsidRDefault="00F53205" w:rsidP="00F53205">
      <w:pPr>
        <w:spacing w:after="0" w:line="240" w:lineRule="auto"/>
        <w:rPr>
          <w:rFonts w:eastAsia="Times New Roman" w:cs="Times New Roman"/>
          <w:sz w:val="24"/>
          <w:szCs w:val="24"/>
        </w:rPr>
      </w:pPr>
      <w:r w:rsidRPr="001615BE">
        <w:rPr>
          <w:rFonts w:eastAsia="Times New Roman" w:cs="Times New Roman"/>
          <w:sz w:val="24"/>
          <w:szCs w:val="24"/>
        </w:rPr>
        <w:t>Appendix A</w:t>
      </w:r>
    </w:p>
    <w:p w14:paraId="24E0E449" w14:textId="3FB88D01" w:rsidR="00F53205" w:rsidRPr="001615BE" w:rsidRDefault="00DF16F7" w:rsidP="00F53205">
      <w:pPr>
        <w:spacing w:after="0" w:line="240" w:lineRule="auto"/>
        <w:rPr>
          <w:rFonts w:eastAsia="Times New Roman" w:cs="Times New Roman"/>
          <w:sz w:val="24"/>
          <w:szCs w:val="24"/>
        </w:rPr>
      </w:pPr>
      <w:r w:rsidRPr="001615BE">
        <w:rPr>
          <w:rFonts w:eastAsia="Times New Roman" w:cs="Times New Roman"/>
          <w:sz w:val="24"/>
          <w:szCs w:val="24"/>
        </w:rPr>
        <w:t xml:space="preserve">Flood Incident Response Log </w:t>
      </w:r>
    </w:p>
    <w:p w14:paraId="62A2888D" w14:textId="77777777" w:rsidR="00F53205" w:rsidRPr="001615BE" w:rsidRDefault="00F53205" w:rsidP="00F53205">
      <w:pPr>
        <w:spacing w:after="0" w:line="240" w:lineRule="auto"/>
        <w:rPr>
          <w:rFonts w:eastAsia="Times New Roman" w:cs="Times New Roman"/>
          <w:sz w:val="24"/>
          <w:szCs w:val="24"/>
          <w:highlight w:val="yellow"/>
        </w:rPr>
      </w:pPr>
    </w:p>
    <w:p w14:paraId="7A9D4D59" w14:textId="59571FD8" w:rsidR="00B51AB0" w:rsidRPr="001615BE" w:rsidRDefault="00DF16F7" w:rsidP="00F53205">
      <w:pPr>
        <w:spacing w:after="0" w:line="240" w:lineRule="auto"/>
        <w:rPr>
          <w:rFonts w:eastAsia="Times New Roman" w:cs="Times New Roman"/>
          <w:sz w:val="24"/>
          <w:szCs w:val="24"/>
        </w:rPr>
      </w:pPr>
      <w:r w:rsidRPr="001615BE">
        <w:rPr>
          <w:rFonts w:eastAsia="Times New Roman" w:cs="Times New Roman"/>
          <w:sz w:val="24"/>
          <w:szCs w:val="24"/>
        </w:rPr>
        <w:t>C</w:t>
      </w:r>
      <w:r w:rsidR="00F53205" w:rsidRPr="001615BE">
        <w:rPr>
          <w:rFonts w:eastAsia="Times New Roman" w:cs="Times New Roman"/>
          <w:sz w:val="24"/>
          <w:szCs w:val="24"/>
        </w:rPr>
        <w:t>ontact Details:</w:t>
      </w:r>
    </w:p>
    <w:p w14:paraId="7FAD4E2F" w14:textId="77777777" w:rsidR="00AE150B" w:rsidRPr="001615BE" w:rsidRDefault="00AE150B" w:rsidP="00F53205">
      <w:pPr>
        <w:spacing w:after="0" w:line="240" w:lineRule="auto"/>
        <w:rPr>
          <w:rFonts w:eastAsia="Times New Roman" w:cs="Times New Roman"/>
          <w:sz w:val="24"/>
          <w:szCs w:val="24"/>
        </w:rPr>
      </w:pPr>
    </w:p>
    <w:p w14:paraId="369D4ED8" w14:textId="77777777" w:rsidR="00F53205" w:rsidRPr="001615BE" w:rsidRDefault="00AE150B" w:rsidP="00F53205">
      <w:pPr>
        <w:spacing w:after="0" w:line="240" w:lineRule="auto"/>
        <w:rPr>
          <w:rFonts w:eastAsia="Times New Roman" w:cs="Times New Roman"/>
          <w:sz w:val="24"/>
          <w:szCs w:val="24"/>
        </w:rPr>
      </w:pPr>
      <w:r w:rsidRPr="001615BE">
        <w:rPr>
          <w:rFonts w:eastAsia="Times New Roman" w:cs="Times New Roman"/>
          <w:sz w:val="24"/>
          <w:szCs w:val="24"/>
        </w:rPr>
        <w:t>Flood Risk Management</w:t>
      </w:r>
    </w:p>
    <w:p w14:paraId="67897763" w14:textId="77777777" w:rsidR="00AE150B" w:rsidRPr="001615BE" w:rsidRDefault="00AE150B" w:rsidP="00F53205">
      <w:pPr>
        <w:spacing w:after="0" w:line="240" w:lineRule="auto"/>
        <w:rPr>
          <w:rFonts w:eastAsia="Times New Roman" w:cs="Times New Roman"/>
          <w:sz w:val="24"/>
          <w:szCs w:val="24"/>
        </w:rPr>
      </w:pPr>
      <w:r w:rsidRPr="001615BE">
        <w:rPr>
          <w:rFonts w:eastAsia="Times New Roman" w:cs="Times New Roman"/>
          <w:sz w:val="24"/>
          <w:szCs w:val="24"/>
        </w:rPr>
        <w:t>The Planning Service</w:t>
      </w:r>
    </w:p>
    <w:p w14:paraId="1FB5F200" w14:textId="77777777" w:rsidR="00F53205" w:rsidRPr="001615BE" w:rsidRDefault="00F53205" w:rsidP="00F53205">
      <w:pPr>
        <w:spacing w:after="0" w:line="240" w:lineRule="auto"/>
        <w:rPr>
          <w:rFonts w:eastAsia="Times New Roman" w:cs="Times New Roman"/>
          <w:sz w:val="24"/>
          <w:szCs w:val="24"/>
        </w:rPr>
      </w:pPr>
      <w:r w:rsidRPr="001615BE">
        <w:rPr>
          <w:rFonts w:eastAsia="Times New Roman" w:cs="Times New Roman"/>
          <w:sz w:val="24"/>
          <w:szCs w:val="24"/>
        </w:rPr>
        <w:t>Regeneration, Community and Culture Directorate</w:t>
      </w:r>
    </w:p>
    <w:p w14:paraId="2211A618" w14:textId="77777777" w:rsidR="00F53205" w:rsidRPr="001615BE" w:rsidRDefault="00F53205" w:rsidP="00F53205">
      <w:pPr>
        <w:spacing w:after="0" w:line="240" w:lineRule="auto"/>
        <w:rPr>
          <w:rFonts w:eastAsia="Times New Roman" w:cs="Times New Roman"/>
          <w:sz w:val="24"/>
          <w:szCs w:val="24"/>
        </w:rPr>
      </w:pPr>
      <w:r w:rsidRPr="001615BE">
        <w:rPr>
          <w:rFonts w:eastAsia="Times New Roman" w:cs="Times New Roman"/>
          <w:sz w:val="24"/>
          <w:szCs w:val="24"/>
        </w:rPr>
        <w:t>Gun Wharf</w:t>
      </w:r>
    </w:p>
    <w:p w14:paraId="1A1DB41F" w14:textId="77777777" w:rsidR="00F53205" w:rsidRPr="001615BE" w:rsidRDefault="00F53205" w:rsidP="00F53205">
      <w:pPr>
        <w:spacing w:after="0" w:line="240" w:lineRule="auto"/>
        <w:rPr>
          <w:rFonts w:eastAsia="Times New Roman" w:cs="Times New Roman"/>
          <w:sz w:val="24"/>
          <w:szCs w:val="24"/>
        </w:rPr>
      </w:pPr>
      <w:r w:rsidRPr="001615BE">
        <w:rPr>
          <w:rFonts w:eastAsia="Times New Roman" w:cs="Times New Roman"/>
          <w:sz w:val="24"/>
          <w:szCs w:val="24"/>
        </w:rPr>
        <w:t>Dock Road</w:t>
      </w:r>
    </w:p>
    <w:p w14:paraId="0093D518" w14:textId="77777777" w:rsidR="00F53205" w:rsidRPr="001615BE" w:rsidRDefault="00F53205" w:rsidP="00F53205">
      <w:pPr>
        <w:spacing w:after="0" w:line="240" w:lineRule="auto"/>
        <w:rPr>
          <w:rFonts w:eastAsia="Times New Roman" w:cs="Times New Roman"/>
          <w:sz w:val="24"/>
          <w:szCs w:val="24"/>
        </w:rPr>
      </w:pPr>
      <w:r w:rsidRPr="001615BE">
        <w:rPr>
          <w:rFonts w:eastAsia="Times New Roman" w:cs="Times New Roman"/>
          <w:sz w:val="24"/>
          <w:szCs w:val="24"/>
        </w:rPr>
        <w:t>Chatham</w:t>
      </w:r>
    </w:p>
    <w:p w14:paraId="4262A64D" w14:textId="77777777" w:rsidR="00F53205" w:rsidRPr="001615BE" w:rsidRDefault="00F53205" w:rsidP="00F53205">
      <w:pPr>
        <w:spacing w:after="0" w:line="240" w:lineRule="auto"/>
        <w:rPr>
          <w:rFonts w:eastAsia="Times New Roman" w:cs="Times New Roman"/>
          <w:sz w:val="24"/>
          <w:szCs w:val="24"/>
        </w:rPr>
      </w:pPr>
      <w:r w:rsidRPr="001615BE">
        <w:rPr>
          <w:rFonts w:eastAsia="Times New Roman" w:cs="Times New Roman"/>
          <w:sz w:val="24"/>
          <w:szCs w:val="24"/>
        </w:rPr>
        <w:t>Kent</w:t>
      </w:r>
    </w:p>
    <w:p w14:paraId="5D92B4BC" w14:textId="77777777" w:rsidR="00F53205" w:rsidRPr="001615BE" w:rsidRDefault="00F53205" w:rsidP="00F53205">
      <w:pPr>
        <w:spacing w:after="0" w:line="240" w:lineRule="auto"/>
        <w:rPr>
          <w:rFonts w:eastAsia="Times New Roman" w:cs="Times New Roman"/>
          <w:sz w:val="24"/>
          <w:szCs w:val="24"/>
        </w:rPr>
      </w:pPr>
      <w:r w:rsidRPr="001615BE">
        <w:rPr>
          <w:rFonts w:eastAsia="Times New Roman" w:cs="Times New Roman"/>
          <w:sz w:val="24"/>
          <w:szCs w:val="24"/>
        </w:rPr>
        <w:t>ME4 4TR</w:t>
      </w:r>
    </w:p>
    <w:p w14:paraId="602C70A7" w14:textId="77777777" w:rsidR="00F53205" w:rsidRPr="001615BE" w:rsidRDefault="00F53205" w:rsidP="00F53205">
      <w:pPr>
        <w:spacing w:after="0" w:line="240" w:lineRule="auto"/>
        <w:rPr>
          <w:rFonts w:eastAsia="Times New Roman" w:cs="Times New Roman"/>
          <w:sz w:val="24"/>
          <w:szCs w:val="24"/>
        </w:rPr>
      </w:pPr>
    </w:p>
    <w:p w14:paraId="23EAA723" w14:textId="2FC9AA0E" w:rsidR="00F53205" w:rsidRPr="001615BE" w:rsidRDefault="00F53205" w:rsidP="00F53205">
      <w:pPr>
        <w:spacing w:after="0" w:line="240" w:lineRule="auto"/>
        <w:rPr>
          <w:rFonts w:eastAsia="Times New Roman" w:cs="Times New Roman"/>
          <w:sz w:val="24"/>
          <w:szCs w:val="24"/>
        </w:rPr>
      </w:pPr>
      <w:r w:rsidRPr="001615BE">
        <w:rPr>
          <w:rFonts w:eastAsia="Times New Roman" w:cs="Times New Roman"/>
          <w:sz w:val="24"/>
          <w:szCs w:val="24"/>
        </w:rPr>
        <w:t>Tel: 01634 33</w:t>
      </w:r>
      <w:r w:rsidR="00180161" w:rsidRPr="001615BE">
        <w:rPr>
          <w:rFonts w:eastAsia="Times New Roman" w:cs="Times New Roman"/>
          <w:sz w:val="24"/>
          <w:szCs w:val="24"/>
        </w:rPr>
        <w:t>4143</w:t>
      </w:r>
    </w:p>
    <w:p w14:paraId="142F8CB6" w14:textId="2033AC48" w:rsidR="00DA0563" w:rsidRPr="00175FDB" w:rsidRDefault="0006132B" w:rsidP="00F53205">
      <w:pPr>
        <w:spacing w:after="0" w:line="240" w:lineRule="auto"/>
        <w:rPr>
          <w:rFonts w:eastAsia="Times New Roman" w:cs="Times New Roman"/>
          <w:bCs/>
          <w:sz w:val="24"/>
          <w:szCs w:val="24"/>
        </w:rPr>
      </w:pPr>
      <w:hyperlink r:id="rId10" w:history="1">
        <w:r w:rsidR="00B51AB0" w:rsidRPr="00175FDB">
          <w:rPr>
            <w:rStyle w:val="Hyperlink"/>
          </w:rPr>
          <w:t>floodrisk@medway.gov.uk</w:t>
        </w:r>
      </w:hyperlink>
    </w:p>
    <w:p w14:paraId="6AA9F2BA" w14:textId="77777777" w:rsidR="002517D9" w:rsidRDefault="002517D9">
      <w:pPr>
        <w:rPr>
          <w:rFonts w:eastAsia="Times New Roman"/>
          <w:b/>
          <w:bCs/>
          <w:sz w:val="32"/>
          <w:szCs w:val="32"/>
        </w:rPr>
      </w:pPr>
      <w:r>
        <w:rPr>
          <w:rFonts w:eastAsia="Times New Roman"/>
          <w:b/>
          <w:bCs/>
        </w:rPr>
        <w:br w:type="page"/>
      </w:r>
    </w:p>
    <w:p w14:paraId="25454E97" w14:textId="3416D303" w:rsidR="00FE0AF6" w:rsidRPr="00CB6BFD" w:rsidRDefault="00FE0AF6" w:rsidP="00CB6BFD">
      <w:pPr>
        <w:pStyle w:val="Heading1"/>
        <w:rPr>
          <w:rFonts w:ascii="Arial" w:eastAsia="Times New Roman" w:hAnsi="Arial" w:cs="Arial"/>
          <w:b/>
          <w:bCs/>
          <w:color w:val="auto"/>
        </w:rPr>
      </w:pPr>
      <w:r w:rsidRPr="00CB6BFD">
        <w:rPr>
          <w:rFonts w:ascii="Arial" w:eastAsia="Times New Roman" w:hAnsi="Arial" w:cs="Arial"/>
          <w:b/>
          <w:bCs/>
          <w:color w:val="auto"/>
        </w:rPr>
        <w:lastRenderedPageBreak/>
        <w:t>Executive Summary</w:t>
      </w:r>
    </w:p>
    <w:p w14:paraId="21E65B4D" w14:textId="77777777" w:rsidR="00FE0AF6" w:rsidRPr="00175FDB" w:rsidRDefault="00FE0AF6" w:rsidP="00F53205">
      <w:pPr>
        <w:spacing w:after="0" w:line="240" w:lineRule="auto"/>
        <w:rPr>
          <w:rFonts w:eastAsia="Times New Roman" w:cs="Times New Roman"/>
          <w:bCs/>
          <w:sz w:val="24"/>
          <w:szCs w:val="24"/>
        </w:rPr>
      </w:pPr>
    </w:p>
    <w:p w14:paraId="25F98824" w14:textId="3AB846B9" w:rsidR="003402F9" w:rsidRPr="00CB6BFD" w:rsidRDefault="00FE0AF6" w:rsidP="002D2B16">
      <w:pPr>
        <w:spacing w:after="0" w:line="240" w:lineRule="auto"/>
        <w:jc w:val="both"/>
        <w:rPr>
          <w:rFonts w:eastAsia="Times New Roman" w:cs="Times New Roman"/>
          <w:bCs/>
          <w:sz w:val="24"/>
        </w:rPr>
      </w:pPr>
      <w:r w:rsidRPr="00CB6BFD">
        <w:rPr>
          <w:rFonts w:eastAsia="Times New Roman" w:cs="Times New Roman"/>
          <w:bCs/>
          <w:sz w:val="24"/>
        </w:rPr>
        <w:t>Medway Council is a designated Lead Local Flood Authority with powers under Section 19 of the Flood and Water Management Act 2012 to investigate flood incidents within its administrative area.</w:t>
      </w:r>
    </w:p>
    <w:p w14:paraId="16913B0B" w14:textId="77777777" w:rsidR="00FE0AF6" w:rsidRPr="00CB6BFD" w:rsidRDefault="00FE0AF6" w:rsidP="00F53205">
      <w:pPr>
        <w:spacing w:after="0" w:line="240" w:lineRule="auto"/>
        <w:rPr>
          <w:rFonts w:eastAsia="Times New Roman" w:cs="Times New Roman"/>
          <w:bCs/>
          <w:sz w:val="24"/>
        </w:rPr>
      </w:pPr>
    </w:p>
    <w:p w14:paraId="099CCA8B" w14:textId="2AB8B143" w:rsidR="00FE0AF6" w:rsidRPr="00CB6BFD" w:rsidRDefault="00FE0AF6" w:rsidP="00F53205">
      <w:pPr>
        <w:spacing w:after="0" w:line="240" w:lineRule="auto"/>
        <w:rPr>
          <w:rFonts w:eastAsia="Times New Roman" w:cs="Times New Roman"/>
          <w:bCs/>
          <w:sz w:val="24"/>
        </w:rPr>
      </w:pPr>
      <w:r w:rsidRPr="00CB6BFD">
        <w:rPr>
          <w:rFonts w:eastAsia="Times New Roman" w:cs="Times New Roman"/>
          <w:bCs/>
          <w:sz w:val="24"/>
        </w:rPr>
        <w:t>On 1</w:t>
      </w:r>
      <w:r w:rsidRPr="00CB6BFD">
        <w:rPr>
          <w:rFonts w:eastAsia="Times New Roman" w:cs="Times New Roman"/>
          <w:bCs/>
          <w:sz w:val="24"/>
          <w:vertAlign w:val="superscript"/>
        </w:rPr>
        <w:t>st</w:t>
      </w:r>
      <w:r w:rsidR="002D2B16" w:rsidRPr="00CB6BFD">
        <w:rPr>
          <w:rFonts w:eastAsia="Times New Roman" w:cs="Times New Roman"/>
          <w:bCs/>
          <w:sz w:val="24"/>
        </w:rPr>
        <w:t xml:space="preserve"> and 2</w:t>
      </w:r>
      <w:r w:rsidR="002D2B16" w:rsidRPr="00CB6BFD">
        <w:rPr>
          <w:rFonts w:eastAsia="Times New Roman" w:cs="Times New Roman"/>
          <w:bCs/>
          <w:sz w:val="24"/>
          <w:vertAlign w:val="superscript"/>
        </w:rPr>
        <w:t>nd</w:t>
      </w:r>
      <w:r w:rsidR="002D2B16" w:rsidRPr="00CB6BFD">
        <w:rPr>
          <w:rFonts w:eastAsia="Times New Roman" w:cs="Times New Roman"/>
          <w:bCs/>
          <w:sz w:val="24"/>
        </w:rPr>
        <w:t xml:space="preserve"> November 2</w:t>
      </w:r>
      <w:r w:rsidRPr="00CB6BFD">
        <w:rPr>
          <w:rFonts w:eastAsia="Times New Roman" w:cs="Times New Roman"/>
          <w:bCs/>
          <w:sz w:val="24"/>
        </w:rPr>
        <w:t xml:space="preserve">023, heavy rainfall was experienced throughout Medway </w:t>
      </w:r>
      <w:r w:rsidR="002D2B16" w:rsidRPr="00CB6BFD">
        <w:rPr>
          <w:rFonts w:eastAsia="Times New Roman" w:cs="Times New Roman"/>
          <w:bCs/>
          <w:sz w:val="24"/>
        </w:rPr>
        <w:t xml:space="preserve">in connection with Storm Ciaran </w:t>
      </w:r>
      <w:r w:rsidRPr="00CB6BFD">
        <w:rPr>
          <w:rFonts w:eastAsia="Times New Roman" w:cs="Times New Roman"/>
          <w:bCs/>
          <w:sz w:val="24"/>
        </w:rPr>
        <w:t xml:space="preserve">leading to </w:t>
      </w:r>
      <w:r w:rsidR="00190EA4" w:rsidRPr="00CB6BFD">
        <w:rPr>
          <w:rFonts w:eastAsia="Times New Roman" w:cs="Times New Roman"/>
          <w:bCs/>
          <w:sz w:val="24"/>
        </w:rPr>
        <w:t>several</w:t>
      </w:r>
      <w:r w:rsidRPr="00CB6BFD">
        <w:rPr>
          <w:rFonts w:eastAsia="Times New Roman" w:cs="Times New Roman"/>
          <w:bCs/>
          <w:sz w:val="24"/>
        </w:rPr>
        <w:t xml:space="preserve"> reported flooding incidents. Those areas most affected are within areas where overland and surface water flow occurs relatively quickly following the onset of rain</w:t>
      </w:r>
      <w:r w:rsidR="002D2B16" w:rsidRPr="00CB6BFD">
        <w:rPr>
          <w:rFonts w:eastAsia="Times New Roman" w:cs="Times New Roman"/>
          <w:bCs/>
          <w:sz w:val="24"/>
        </w:rPr>
        <w:t>.</w:t>
      </w:r>
      <w:r w:rsidRPr="00CB6BFD">
        <w:rPr>
          <w:rFonts w:eastAsia="Times New Roman" w:cs="Times New Roman"/>
          <w:bCs/>
          <w:sz w:val="24"/>
        </w:rPr>
        <w:t xml:space="preserve"> </w:t>
      </w:r>
    </w:p>
    <w:p w14:paraId="2853306E" w14:textId="77777777" w:rsidR="00FE0AF6" w:rsidRPr="00CB6BFD" w:rsidRDefault="00FE0AF6" w:rsidP="00F53205">
      <w:pPr>
        <w:spacing w:after="0" w:line="240" w:lineRule="auto"/>
        <w:rPr>
          <w:rFonts w:eastAsia="Times New Roman" w:cs="Times New Roman"/>
          <w:bCs/>
          <w:sz w:val="24"/>
        </w:rPr>
      </w:pPr>
    </w:p>
    <w:p w14:paraId="2E5E12C2" w14:textId="5E2A59AE" w:rsidR="00FE0AF6" w:rsidRPr="00CB6BFD" w:rsidRDefault="00190EA4" w:rsidP="00F53205">
      <w:pPr>
        <w:spacing w:after="0" w:line="240" w:lineRule="auto"/>
        <w:rPr>
          <w:rFonts w:eastAsia="Times New Roman" w:cs="Times New Roman"/>
          <w:bCs/>
          <w:sz w:val="24"/>
        </w:rPr>
      </w:pPr>
      <w:r w:rsidRPr="00CB6BFD">
        <w:rPr>
          <w:rFonts w:eastAsia="Times New Roman" w:cs="Times New Roman"/>
          <w:bCs/>
          <w:sz w:val="24"/>
        </w:rPr>
        <w:t>Several</w:t>
      </w:r>
      <w:r w:rsidR="00FE0AF6" w:rsidRPr="00CB6BFD">
        <w:rPr>
          <w:rFonts w:eastAsia="Times New Roman" w:cs="Times New Roman"/>
          <w:bCs/>
          <w:sz w:val="24"/>
        </w:rPr>
        <w:t xml:space="preserve"> flood incidents were reported to the council including reports of internal and external property flooding and highway flooding. </w:t>
      </w:r>
    </w:p>
    <w:p w14:paraId="2203101B" w14:textId="77777777" w:rsidR="00FE0AF6" w:rsidRPr="00CB6BFD" w:rsidRDefault="00FE0AF6" w:rsidP="00F53205">
      <w:pPr>
        <w:spacing w:after="0" w:line="240" w:lineRule="auto"/>
        <w:rPr>
          <w:rFonts w:eastAsia="Times New Roman" w:cs="Times New Roman"/>
          <w:bCs/>
          <w:sz w:val="24"/>
        </w:rPr>
      </w:pPr>
    </w:p>
    <w:p w14:paraId="7F414464" w14:textId="7676E82B" w:rsidR="00FE0AF6" w:rsidRPr="00175FDB" w:rsidRDefault="00FE0AF6" w:rsidP="00F53205">
      <w:pPr>
        <w:spacing w:after="0" w:line="240" w:lineRule="auto"/>
        <w:rPr>
          <w:rFonts w:eastAsia="Times New Roman" w:cs="Times New Roman"/>
          <w:bCs/>
          <w:sz w:val="24"/>
          <w:szCs w:val="24"/>
        </w:rPr>
      </w:pPr>
      <w:r w:rsidRPr="00CB6BFD">
        <w:rPr>
          <w:rFonts w:eastAsia="Times New Roman" w:cs="Times New Roman"/>
          <w:bCs/>
          <w:sz w:val="24"/>
        </w:rPr>
        <w:t>Due to the extent and impact of flooding, this Section 19 investigation was undertaken to identify the mechanism for flooding and summarise the impact and any remedial action undertaken to address the issues as well as make a recommendation for further actions to manage the risk of flooding.</w:t>
      </w:r>
    </w:p>
    <w:p w14:paraId="085BED92" w14:textId="77777777" w:rsidR="002517D9" w:rsidRDefault="002517D9">
      <w:pPr>
        <w:rPr>
          <w:rFonts w:eastAsia="Times New Roman" w:cs="Times New Roman"/>
          <w:b/>
          <w:bCs/>
          <w:sz w:val="28"/>
          <w:szCs w:val="24"/>
        </w:rPr>
      </w:pPr>
      <w:r>
        <w:rPr>
          <w:rFonts w:eastAsia="Times New Roman" w:cs="Times New Roman"/>
          <w:b/>
          <w:bCs/>
          <w:sz w:val="28"/>
          <w:szCs w:val="24"/>
        </w:rPr>
        <w:br w:type="page"/>
      </w:r>
    </w:p>
    <w:p w14:paraId="70E88CFD" w14:textId="34D27193" w:rsidR="00F53205" w:rsidRPr="00175FDB" w:rsidRDefault="00F53205" w:rsidP="00F53205">
      <w:pPr>
        <w:keepNext/>
        <w:spacing w:after="0" w:line="240" w:lineRule="auto"/>
        <w:outlineLvl w:val="1"/>
        <w:rPr>
          <w:rFonts w:eastAsia="Times New Roman" w:cs="Times New Roman"/>
          <w:b/>
          <w:bCs/>
          <w:sz w:val="28"/>
          <w:szCs w:val="24"/>
        </w:rPr>
      </w:pPr>
      <w:r w:rsidRPr="00175FDB">
        <w:rPr>
          <w:rFonts w:eastAsia="Times New Roman" w:cs="Times New Roman"/>
          <w:b/>
          <w:bCs/>
          <w:sz w:val="28"/>
          <w:szCs w:val="24"/>
        </w:rPr>
        <w:lastRenderedPageBreak/>
        <w:t>1</w:t>
      </w:r>
      <w:r w:rsidRPr="00175FDB">
        <w:rPr>
          <w:rFonts w:eastAsia="Times New Roman" w:cs="Times New Roman"/>
          <w:b/>
          <w:bCs/>
          <w:sz w:val="28"/>
          <w:szCs w:val="24"/>
        </w:rPr>
        <w:tab/>
      </w:r>
      <w:r w:rsidRPr="007F525C">
        <w:rPr>
          <w:rStyle w:val="Heading1Char"/>
          <w:rFonts w:ascii="Arial" w:hAnsi="Arial" w:cs="Arial"/>
          <w:b/>
          <w:bCs/>
          <w:color w:val="auto"/>
        </w:rPr>
        <w:t>Introduction</w:t>
      </w:r>
    </w:p>
    <w:p w14:paraId="2475C3CB" w14:textId="77777777" w:rsidR="00F53205" w:rsidRPr="00175FDB" w:rsidRDefault="00F53205" w:rsidP="00F53205">
      <w:pPr>
        <w:spacing w:after="0" w:line="240" w:lineRule="auto"/>
        <w:rPr>
          <w:rFonts w:eastAsia="Times New Roman" w:cs="Times New Roman"/>
          <w:b/>
          <w:bCs/>
          <w:sz w:val="24"/>
          <w:szCs w:val="24"/>
        </w:rPr>
      </w:pPr>
    </w:p>
    <w:p w14:paraId="54E4FC37" w14:textId="77777777" w:rsidR="00F53205" w:rsidRPr="00175FDB" w:rsidRDefault="00F53205" w:rsidP="00F53205">
      <w:pPr>
        <w:spacing w:after="0" w:line="240" w:lineRule="auto"/>
        <w:rPr>
          <w:rFonts w:eastAsia="Times New Roman" w:cs="Times New Roman"/>
          <w:b/>
          <w:bCs/>
          <w:sz w:val="24"/>
          <w:szCs w:val="24"/>
        </w:rPr>
      </w:pPr>
    </w:p>
    <w:p w14:paraId="6FACB008" w14:textId="77777777" w:rsidR="00F53205" w:rsidRPr="00043F29" w:rsidRDefault="00F53205" w:rsidP="00043F29">
      <w:pPr>
        <w:pStyle w:val="Heading2"/>
        <w:rPr>
          <w:rFonts w:ascii="Arial" w:eastAsia="Times New Roman" w:hAnsi="Arial" w:cs="Arial"/>
          <w:b/>
          <w:bCs/>
          <w:color w:val="auto"/>
        </w:rPr>
      </w:pPr>
      <w:r w:rsidRPr="00043F29">
        <w:rPr>
          <w:rFonts w:ascii="Arial" w:eastAsia="Times New Roman" w:hAnsi="Arial" w:cs="Arial"/>
          <w:b/>
          <w:bCs/>
          <w:color w:val="auto"/>
        </w:rPr>
        <w:t>1.1</w:t>
      </w:r>
      <w:r w:rsidRPr="00043F29">
        <w:rPr>
          <w:rFonts w:ascii="Arial" w:eastAsia="Times New Roman" w:hAnsi="Arial" w:cs="Arial"/>
          <w:b/>
          <w:bCs/>
          <w:color w:val="auto"/>
        </w:rPr>
        <w:tab/>
      </w:r>
      <w:r w:rsidRPr="00043F29">
        <w:rPr>
          <w:rStyle w:val="Heading2Char"/>
          <w:rFonts w:ascii="Arial" w:hAnsi="Arial" w:cs="Arial"/>
          <w:b/>
          <w:bCs/>
          <w:color w:val="auto"/>
        </w:rPr>
        <w:t>Background</w:t>
      </w:r>
    </w:p>
    <w:p w14:paraId="4EEA0BE1" w14:textId="77777777" w:rsidR="00F53205" w:rsidRPr="00175FDB" w:rsidRDefault="00F53205" w:rsidP="00F53205">
      <w:pPr>
        <w:spacing w:after="0" w:line="240" w:lineRule="auto"/>
        <w:rPr>
          <w:rFonts w:eastAsia="Times New Roman" w:cs="Times New Roman"/>
          <w:b/>
          <w:bCs/>
          <w:sz w:val="24"/>
          <w:szCs w:val="24"/>
        </w:rPr>
      </w:pPr>
    </w:p>
    <w:p w14:paraId="5C386F9F" w14:textId="798480FC" w:rsidR="00A22B60" w:rsidRDefault="00FC28A7" w:rsidP="00FC28A7">
      <w:pPr>
        <w:spacing w:after="0" w:line="240" w:lineRule="auto"/>
        <w:jc w:val="both"/>
        <w:rPr>
          <w:rFonts w:eastAsia="Times New Roman"/>
          <w:sz w:val="24"/>
          <w:szCs w:val="24"/>
          <w:lang w:eastAsia="en-GB"/>
        </w:rPr>
      </w:pPr>
      <w:r w:rsidRPr="000A5473">
        <w:rPr>
          <w:rFonts w:eastAsia="Times New Roman"/>
          <w:sz w:val="24"/>
          <w:szCs w:val="24"/>
          <w:lang w:eastAsia="en-GB"/>
        </w:rPr>
        <w:t>The Flood and Water Management Act (FWMA) 2010 places a duty on Lead Local Flood Authorities to investigate flood incidents occurring from surface water, groundwater and ditches/streams where it considers it ‘necessary and appropriate’. The purpose of the investigation is to determine which Risk Management Authorities have relevant flood risk management functions and whether those Authorities have exercised those functions in response to a flood.</w:t>
      </w:r>
    </w:p>
    <w:p w14:paraId="08E0AABB" w14:textId="77777777" w:rsidR="002517D9" w:rsidRPr="000A5473" w:rsidRDefault="002517D9" w:rsidP="00FC28A7">
      <w:pPr>
        <w:spacing w:after="0" w:line="240" w:lineRule="auto"/>
        <w:jc w:val="both"/>
        <w:rPr>
          <w:rFonts w:eastAsia="Times New Roman"/>
          <w:sz w:val="24"/>
          <w:szCs w:val="24"/>
          <w:lang w:eastAsia="en-GB"/>
        </w:rPr>
      </w:pPr>
    </w:p>
    <w:p w14:paraId="7C1F162D" w14:textId="77777777" w:rsidR="00A22B60" w:rsidRPr="000A5473" w:rsidRDefault="00FC28A7" w:rsidP="00A22B60">
      <w:pPr>
        <w:spacing w:after="0" w:line="240" w:lineRule="auto"/>
        <w:jc w:val="both"/>
        <w:rPr>
          <w:rFonts w:eastAsia="Times New Roman"/>
          <w:sz w:val="24"/>
          <w:szCs w:val="24"/>
          <w:lang w:eastAsia="en-GB"/>
        </w:rPr>
      </w:pPr>
      <w:r w:rsidRPr="000A5473">
        <w:rPr>
          <w:rFonts w:eastAsia="Times New Roman"/>
          <w:sz w:val="24"/>
          <w:szCs w:val="24"/>
          <w:lang w:eastAsia="en-GB"/>
        </w:rPr>
        <w:t xml:space="preserve">Having carried out an investigation, Medway Council must publish the results and notify the relevant Risk Management Authorities.  </w:t>
      </w:r>
      <w:r w:rsidR="00A22B60" w:rsidRPr="000A5473">
        <w:rPr>
          <w:rFonts w:eastAsia="Times New Roman"/>
          <w:sz w:val="24"/>
          <w:szCs w:val="24"/>
          <w:lang w:eastAsia="en-GB"/>
        </w:rPr>
        <w:t xml:space="preserve"> </w:t>
      </w:r>
      <w:r w:rsidR="00A22B60" w:rsidRPr="000A5473">
        <w:rPr>
          <w:rFonts w:eastAsia="Times New Roman" w:cs="Times New Roman"/>
          <w:sz w:val="24"/>
          <w:szCs w:val="24"/>
          <w:lang w:eastAsia="en-GB"/>
        </w:rPr>
        <w:t>Specifically, Section 19 states:</w:t>
      </w:r>
    </w:p>
    <w:p w14:paraId="4FA2C05F" w14:textId="77777777" w:rsidR="00F53205" w:rsidRPr="000A5473" w:rsidRDefault="00F53205" w:rsidP="00F53205">
      <w:pPr>
        <w:spacing w:after="0" w:line="240" w:lineRule="auto"/>
        <w:jc w:val="both"/>
        <w:rPr>
          <w:rFonts w:eastAsia="Times New Roman" w:cs="Times New Roman"/>
          <w:sz w:val="24"/>
          <w:szCs w:val="24"/>
        </w:rPr>
      </w:pPr>
    </w:p>
    <w:p w14:paraId="45480C5F" w14:textId="0BF014F9" w:rsidR="00A22B60" w:rsidRPr="00175FDB" w:rsidRDefault="00F53205" w:rsidP="00F53205">
      <w:pPr>
        <w:spacing w:after="0" w:line="240" w:lineRule="auto"/>
        <w:jc w:val="both"/>
        <w:rPr>
          <w:rFonts w:eastAsia="Times New Roman" w:cs="Times New Roman"/>
          <w:sz w:val="24"/>
          <w:szCs w:val="24"/>
        </w:rPr>
      </w:pPr>
      <w:r w:rsidRPr="00175FDB">
        <w:rPr>
          <w:rFonts w:eastAsia="Times New Roman" w:cs="Times New Roman"/>
          <w:noProof/>
          <w:sz w:val="24"/>
          <w:szCs w:val="24"/>
          <w:lang w:eastAsia="en-GB"/>
        </w:rPr>
        <mc:AlternateContent>
          <mc:Choice Requires="wps">
            <w:drawing>
              <wp:inline distT="0" distB="0" distL="0" distR="0" wp14:anchorId="41C618B7" wp14:editId="62C72BD3">
                <wp:extent cx="5222383" cy="3409950"/>
                <wp:effectExtent l="0" t="0" r="1651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383" cy="3409950"/>
                        </a:xfrm>
                        <a:prstGeom prst="rect">
                          <a:avLst/>
                        </a:prstGeom>
                        <a:solidFill>
                          <a:srgbClr val="FFFFFF"/>
                        </a:solidFill>
                        <a:ln w="9525">
                          <a:solidFill>
                            <a:srgbClr val="000000"/>
                          </a:solidFill>
                          <a:miter lim="800000"/>
                          <a:headEnd/>
                          <a:tailEnd/>
                        </a:ln>
                      </wps:spPr>
                      <wps:txbx>
                        <w:txbxContent>
                          <w:p w14:paraId="27C58B3F" w14:textId="77777777" w:rsidR="003402F9" w:rsidRPr="00175FDB" w:rsidRDefault="003402F9" w:rsidP="003402F9">
                            <w:pPr>
                              <w:spacing w:after="0" w:line="240" w:lineRule="auto"/>
                              <w:ind w:left="540" w:firstLine="180"/>
                              <w:jc w:val="both"/>
                              <w:rPr>
                                <w:rFonts w:eastAsia="Times New Roman"/>
                                <w:i/>
                                <w:lang w:eastAsia="en-GB"/>
                              </w:rPr>
                            </w:pPr>
                          </w:p>
                          <w:p w14:paraId="607BA7EE" w14:textId="77777777" w:rsidR="003402F9" w:rsidRPr="00175FDB" w:rsidRDefault="003402F9" w:rsidP="003402F9">
                            <w:pPr>
                              <w:spacing w:after="0" w:line="240" w:lineRule="auto"/>
                              <w:ind w:left="540" w:firstLine="180"/>
                              <w:jc w:val="both"/>
                              <w:rPr>
                                <w:rFonts w:eastAsia="Times New Roman"/>
                                <w:i/>
                                <w:lang w:eastAsia="en-GB"/>
                              </w:rPr>
                            </w:pPr>
                            <w:r w:rsidRPr="00175FDB">
                              <w:rPr>
                                <w:rFonts w:eastAsia="Times New Roman"/>
                                <w:i/>
                                <w:lang w:eastAsia="en-GB"/>
                              </w:rPr>
                              <w:t>Local authorities: investigations</w:t>
                            </w:r>
                            <w:r w:rsidRPr="00175FDB">
                              <w:rPr>
                                <w:rFonts w:eastAsia="Times New Roman"/>
                                <w:b/>
                                <w:bCs/>
                                <w:i/>
                                <w:vanish/>
                                <w:color w:val="FFFFFF"/>
                                <w:shd w:val="clear" w:color="auto" w:fill="660066"/>
                                <w:lang w:eastAsia="en-GB"/>
                              </w:rPr>
                              <w:t>E+W</w:t>
                            </w:r>
                          </w:p>
                          <w:p w14:paraId="02E65092" w14:textId="77777777" w:rsidR="003402F9" w:rsidRPr="00175FDB" w:rsidRDefault="003402F9" w:rsidP="003402F9">
                            <w:pPr>
                              <w:spacing w:after="0" w:line="240" w:lineRule="auto"/>
                              <w:ind w:left="360" w:firstLine="720"/>
                              <w:jc w:val="both"/>
                              <w:rPr>
                                <w:rFonts w:eastAsia="Times New Roman"/>
                                <w:i/>
                                <w:lang w:eastAsia="en-GB"/>
                              </w:rPr>
                            </w:pPr>
                          </w:p>
                          <w:p w14:paraId="58ADB539" w14:textId="77777777" w:rsidR="003402F9" w:rsidRPr="00175FDB" w:rsidRDefault="003402F9" w:rsidP="003402F9">
                            <w:pPr>
                              <w:spacing w:after="0" w:line="240" w:lineRule="auto"/>
                              <w:ind w:left="360" w:firstLine="720"/>
                              <w:jc w:val="both"/>
                              <w:rPr>
                                <w:rFonts w:eastAsia="Times New Roman" w:cs="Times New Roman"/>
                                <w:i/>
                                <w:vanish/>
                                <w:lang w:eastAsia="en-GB"/>
                              </w:rPr>
                            </w:pPr>
                          </w:p>
                          <w:p w14:paraId="1B0E30CA" w14:textId="77777777" w:rsidR="003402F9" w:rsidRPr="00175FDB" w:rsidRDefault="003402F9" w:rsidP="003402F9">
                            <w:pPr>
                              <w:spacing w:after="0" w:line="240" w:lineRule="auto"/>
                              <w:ind w:left="1080" w:hanging="720"/>
                              <w:jc w:val="both"/>
                              <w:rPr>
                                <w:rFonts w:eastAsia="Times New Roman"/>
                                <w:i/>
                                <w:lang w:eastAsia="en-GB"/>
                              </w:rPr>
                            </w:pPr>
                            <w:r w:rsidRPr="00175FDB">
                              <w:rPr>
                                <w:rFonts w:eastAsia="Times New Roman"/>
                                <w:i/>
                                <w:lang w:eastAsia="en-GB"/>
                              </w:rPr>
                              <w:t>(1)</w:t>
                            </w:r>
                            <w:r w:rsidRPr="00175FDB">
                              <w:rPr>
                                <w:rFonts w:eastAsia="Times New Roman"/>
                                <w:i/>
                                <w:lang w:eastAsia="en-GB"/>
                              </w:rPr>
                              <w:tab/>
                              <w:t>On becoming aware of a flood in its area, a lead local flood authority must, to the extent that it considers it necessary or appropriate, investigate-</w:t>
                            </w:r>
                          </w:p>
                          <w:p w14:paraId="0A728124" w14:textId="77777777" w:rsidR="003402F9" w:rsidRPr="00175FDB" w:rsidRDefault="003402F9" w:rsidP="003402F9">
                            <w:pPr>
                              <w:spacing w:after="0" w:line="240" w:lineRule="auto"/>
                              <w:jc w:val="both"/>
                              <w:rPr>
                                <w:rFonts w:eastAsia="Times New Roman"/>
                                <w:i/>
                                <w:lang w:eastAsia="en-GB"/>
                              </w:rPr>
                            </w:pPr>
                          </w:p>
                          <w:p w14:paraId="65D0E7B1" w14:textId="77777777" w:rsidR="003402F9" w:rsidRPr="00175FDB" w:rsidRDefault="003402F9" w:rsidP="003402F9">
                            <w:pPr>
                              <w:spacing w:after="0" w:line="240" w:lineRule="auto"/>
                              <w:ind w:left="1080"/>
                              <w:jc w:val="both"/>
                              <w:rPr>
                                <w:rFonts w:eastAsia="Times New Roman"/>
                                <w:i/>
                                <w:lang w:eastAsia="en-GB"/>
                              </w:rPr>
                            </w:pPr>
                            <w:r w:rsidRPr="00175FDB">
                              <w:rPr>
                                <w:rFonts w:eastAsia="Times New Roman"/>
                                <w:i/>
                                <w:lang w:eastAsia="en-GB"/>
                              </w:rPr>
                              <w:t>(a) which risk management authorities have relevant flood risk management functions, and</w:t>
                            </w:r>
                          </w:p>
                          <w:p w14:paraId="1A555230" w14:textId="77777777" w:rsidR="003402F9" w:rsidRPr="00175FDB" w:rsidRDefault="003402F9" w:rsidP="003402F9">
                            <w:pPr>
                              <w:spacing w:after="0" w:line="240" w:lineRule="auto"/>
                              <w:jc w:val="both"/>
                              <w:rPr>
                                <w:rFonts w:eastAsia="Times New Roman" w:cs="Times New Roman"/>
                                <w:i/>
                                <w:lang w:eastAsia="en-GB"/>
                              </w:rPr>
                            </w:pPr>
                          </w:p>
                          <w:p w14:paraId="563EA998" w14:textId="77777777" w:rsidR="003402F9" w:rsidRPr="00175FDB" w:rsidRDefault="003402F9" w:rsidP="003402F9">
                            <w:pPr>
                              <w:spacing w:after="0" w:line="240" w:lineRule="auto"/>
                              <w:ind w:left="1080"/>
                              <w:jc w:val="both"/>
                              <w:rPr>
                                <w:rFonts w:eastAsia="Times New Roman"/>
                                <w:i/>
                                <w:lang w:eastAsia="en-GB"/>
                              </w:rPr>
                            </w:pPr>
                            <w:r w:rsidRPr="00175FDB">
                              <w:rPr>
                                <w:rFonts w:eastAsia="Times New Roman"/>
                                <w:i/>
                                <w:lang w:eastAsia="en-GB"/>
                              </w:rPr>
                              <w:t>(b) whether each of those risk management authorities has exercised, or is proposing to exercise, those functions in response to the flood.</w:t>
                            </w:r>
                          </w:p>
                          <w:p w14:paraId="3CFD01DD" w14:textId="77777777" w:rsidR="003402F9" w:rsidRPr="00175FDB" w:rsidRDefault="003402F9" w:rsidP="003402F9">
                            <w:pPr>
                              <w:spacing w:after="0" w:line="240" w:lineRule="auto"/>
                              <w:ind w:left="720"/>
                              <w:jc w:val="both"/>
                              <w:rPr>
                                <w:rFonts w:eastAsia="Times New Roman" w:cs="Times New Roman"/>
                                <w:i/>
                                <w:lang w:eastAsia="en-GB"/>
                              </w:rPr>
                            </w:pPr>
                          </w:p>
                          <w:p w14:paraId="513D465D" w14:textId="77777777" w:rsidR="003402F9" w:rsidRPr="00175FDB" w:rsidRDefault="003402F9" w:rsidP="003402F9">
                            <w:pPr>
                              <w:spacing w:after="0" w:line="240" w:lineRule="auto"/>
                              <w:ind w:left="1080" w:hanging="720"/>
                              <w:jc w:val="both"/>
                              <w:rPr>
                                <w:rFonts w:eastAsia="Times New Roman"/>
                                <w:i/>
                                <w:lang w:eastAsia="en-GB"/>
                              </w:rPr>
                            </w:pPr>
                            <w:r w:rsidRPr="00175FDB">
                              <w:rPr>
                                <w:rFonts w:eastAsia="Times New Roman"/>
                                <w:i/>
                                <w:lang w:eastAsia="en-GB"/>
                              </w:rPr>
                              <w:t>(2)</w:t>
                            </w:r>
                            <w:r w:rsidRPr="00175FDB">
                              <w:rPr>
                                <w:rFonts w:eastAsia="Times New Roman"/>
                                <w:i/>
                                <w:lang w:eastAsia="en-GB"/>
                              </w:rPr>
                              <w:tab/>
                              <w:t>Where an authority carries out an investigation under subsection (1) it must-</w:t>
                            </w:r>
                          </w:p>
                          <w:p w14:paraId="36C137C6" w14:textId="77777777" w:rsidR="003402F9" w:rsidRPr="00175FDB" w:rsidRDefault="003402F9" w:rsidP="003402F9">
                            <w:pPr>
                              <w:spacing w:after="0" w:line="240" w:lineRule="auto"/>
                              <w:ind w:left="720" w:hanging="720"/>
                              <w:jc w:val="both"/>
                              <w:rPr>
                                <w:rFonts w:eastAsia="Times New Roman"/>
                                <w:i/>
                                <w:lang w:eastAsia="en-GB"/>
                              </w:rPr>
                            </w:pPr>
                          </w:p>
                          <w:p w14:paraId="2D85868A" w14:textId="77777777" w:rsidR="003402F9" w:rsidRPr="00175FDB" w:rsidRDefault="003402F9" w:rsidP="003402F9">
                            <w:pPr>
                              <w:numPr>
                                <w:ilvl w:val="0"/>
                                <w:numId w:val="7"/>
                              </w:numPr>
                              <w:spacing w:after="0" w:line="240" w:lineRule="auto"/>
                              <w:contextualSpacing/>
                              <w:jc w:val="both"/>
                              <w:rPr>
                                <w:rFonts w:eastAsia="Times New Roman"/>
                                <w:i/>
                                <w:lang w:eastAsia="en-GB"/>
                              </w:rPr>
                            </w:pPr>
                            <w:r w:rsidRPr="00175FDB">
                              <w:rPr>
                                <w:rFonts w:eastAsia="Times New Roman"/>
                                <w:i/>
                                <w:lang w:eastAsia="en-GB"/>
                              </w:rPr>
                              <w:t>publish the results of its investigation, and</w:t>
                            </w:r>
                          </w:p>
                          <w:p w14:paraId="76872D47" w14:textId="77777777" w:rsidR="003402F9" w:rsidRPr="00175FDB" w:rsidRDefault="003402F9" w:rsidP="003402F9">
                            <w:pPr>
                              <w:spacing w:after="0" w:line="240" w:lineRule="auto"/>
                              <w:jc w:val="both"/>
                              <w:rPr>
                                <w:rFonts w:eastAsia="Times New Roman" w:cs="Times New Roman"/>
                                <w:i/>
                                <w:lang w:eastAsia="en-GB"/>
                              </w:rPr>
                            </w:pPr>
                          </w:p>
                          <w:p w14:paraId="3AE0F222" w14:textId="77777777" w:rsidR="003402F9" w:rsidRPr="00175FDB" w:rsidRDefault="003402F9" w:rsidP="003402F9">
                            <w:pPr>
                              <w:numPr>
                                <w:ilvl w:val="0"/>
                                <w:numId w:val="7"/>
                              </w:numPr>
                              <w:spacing w:after="0" w:line="240" w:lineRule="auto"/>
                              <w:contextualSpacing/>
                              <w:jc w:val="both"/>
                              <w:rPr>
                                <w:rFonts w:eastAsia="Times New Roman" w:cs="Times New Roman"/>
                                <w:i/>
                                <w:lang w:eastAsia="en-GB"/>
                              </w:rPr>
                            </w:pPr>
                            <w:r w:rsidRPr="00175FDB">
                              <w:rPr>
                                <w:rFonts w:eastAsia="Times New Roman"/>
                                <w:i/>
                                <w:lang w:eastAsia="en-GB"/>
                              </w:rPr>
                              <w:t>notify any relevant risk management authorities’</w:t>
                            </w:r>
                          </w:p>
                          <w:p w14:paraId="62B5C735" w14:textId="77777777" w:rsidR="003402F9" w:rsidRPr="00175FDB" w:rsidRDefault="003402F9" w:rsidP="003402F9">
                            <w:pPr>
                              <w:spacing w:after="0" w:line="240" w:lineRule="auto"/>
                              <w:jc w:val="both"/>
                              <w:rPr>
                                <w:rFonts w:eastAsia="Times New Roman"/>
                                <w:lang w:eastAsia="en-GB"/>
                              </w:rPr>
                            </w:pPr>
                          </w:p>
                          <w:p w14:paraId="72A839AE" w14:textId="77777777" w:rsidR="00F53205" w:rsidRPr="00175FDB" w:rsidRDefault="00F53205" w:rsidP="00F53205"/>
                        </w:txbxContent>
                      </wps:txbx>
                      <wps:bodyPr rot="0" vert="horz" wrap="square" lIns="91440" tIns="45720" rIns="91440" bIns="45720" anchor="t" anchorCtr="0">
                        <a:noAutofit/>
                      </wps:bodyPr>
                    </wps:wsp>
                  </a:graphicData>
                </a:graphic>
              </wp:inline>
            </w:drawing>
          </mc:Choice>
          <mc:Fallback>
            <w:pict>
              <v:shapetype w14:anchorId="41C618B7" id="_x0000_t202" coordsize="21600,21600" o:spt="202" path="m,l,21600r21600,l21600,xe">
                <v:stroke joinstyle="miter"/>
                <v:path gradientshapeok="t" o:connecttype="rect"/>
              </v:shapetype>
              <v:shape id="Text Box 2" o:spid="_x0000_s1026" type="#_x0000_t202" style="width:411.2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">
                <v:textbox>
                  <w:txbxContent>
                    <w:p w14:paraId="27C58B3F" w14:textId="77777777" w:rsidR="003402F9" w:rsidRPr="00175FDB" w:rsidRDefault="003402F9" w:rsidP="003402F9">
                      <w:pPr>
                        <w:spacing w:after="0" w:line="240" w:lineRule="auto"/>
                        <w:ind w:left="540" w:firstLine="180"/>
                        <w:jc w:val="both"/>
                        <w:rPr>
                          <w:rFonts w:eastAsia="Times New Roman"/>
                          <w:i/>
                          <w:lang w:eastAsia="en-GB"/>
                        </w:rPr>
                      </w:pPr>
                    </w:p>
                    <w:p w14:paraId="607BA7EE" w14:textId="77777777" w:rsidR="003402F9" w:rsidRPr="00175FDB" w:rsidRDefault="003402F9" w:rsidP="003402F9">
                      <w:pPr>
                        <w:spacing w:after="0" w:line="240" w:lineRule="auto"/>
                        <w:ind w:left="540" w:firstLine="180"/>
                        <w:jc w:val="both"/>
                        <w:rPr>
                          <w:rFonts w:eastAsia="Times New Roman"/>
                          <w:i/>
                          <w:lang w:eastAsia="en-GB"/>
                        </w:rPr>
                      </w:pPr>
                      <w:r w:rsidRPr="00175FDB">
                        <w:rPr>
                          <w:rFonts w:eastAsia="Times New Roman"/>
                          <w:i/>
                          <w:lang w:eastAsia="en-GB"/>
                        </w:rPr>
                        <w:t>Local authorities: investigations</w:t>
                      </w:r>
                      <w:r w:rsidRPr="00175FDB">
                        <w:rPr>
                          <w:rFonts w:eastAsia="Times New Roman"/>
                          <w:b/>
                          <w:bCs/>
                          <w:i/>
                          <w:vanish/>
                          <w:color w:val="FFFFFF"/>
                          <w:shd w:val="clear" w:color="auto" w:fill="660066"/>
                          <w:lang w:eastAsia="en-GB"/>
                        </w:rPr>
                        <w:t>E+W</w:t>
                      </w:r>
                    </w:p>
                    <w:p w14:paraId="02E65092" w14:textId="77777777" w:rsidR="003402F9" w:rsidRPr="00175FDB" w:rsidRDefault="003402F9" w:rsidP="003402F9">
                      <w:pPr>
                        <w:spacing w:after="0" w:line="240" w:lineRule="auto"/>
                        <w:ind w:left="360" w:firstLine="720"/>
                        <w:jc w:val="both"/>
                        <w:rPr>
                          <w:rFonts w:eastAsia="Times New Roman"/>
                          <w:i/>
                          <w:lang w:eastAsia="en-GB"/>
                        </w:rPr>
                      </w:pPr>
                    </w:p>
                    <w:p w14:paraId="58ADB539" w14:textId="77777777" w:rsidR="003402F9" w:rsidRPr="00175FDB" w:rsidRDefault="003402F9" w:rsidP="003402F9">
                      <w:pPr>
                        <w:spacing w:after="0" w:line="240" w:lineRule="auto"/>
                        <w:ind w:left="360" w:firstLine="720"/>
                        <w:jc w:val="both"/>
                        <w:rPr>
                          <w:rFonts w:eastAsia="Times New Roman" w:cs="Times New Roman"/>
                          <w:i/>
                          <w:vanish/>
                          <w:lang w:eastAsia="en-GB"/>
                        </w:rPr>
                      </w:pPr>
                    </w:p>
                    <w:p w14:paraId="1B0E30CA" w14:textId="77777777" w:rsidR="003402F9" w:rsidRPr="00175FDB" w:rsidRDefault="003402F9" w:rsidP="003402F9">
                      <w:pPr>
                        <w:spacing w:after="0" w:line="240" w:lineRule="auto"/>
                        <w:ind w:left="1080" w:hanging="720"/>
                        <w:jc w:val="both"/>
                        <w:rPr>
                          <w:rFonts w:eastAsia="Times New Roman"/>
                          <w:i/>
                          <w:lang w:eastAsia="en-GB"/>
                        </w:rPr>
                      </w:pPr>
                      <w:r w:rsidRPr="00175FDB">
                        <w:rPr>
                          <w:rFonts w:eastAsia="Times New Roman"/>
                          <w:i/>
                          <w:lang w:eastAsia="en-GB"/>
                        </w:rPr>
                        <w:t>(1)</w:t>
                      </w:r>
                      <w:r w:rsidRPr="00175FDB">
                        <w:rPr>
                          <w:rFonts w:eastAsia="Times New Roman"/>
                          <w:i/>
                          <w:lang w:eastAsia="en-GB"/>
                        </w:rPr>
                        <w:tab/>
                        <w:t>On becoming aware of a flood in its area, a lead local flood authority must, to the extent that it considers it necessary or appropriate, investigate-</w:t>
                      </w:r>
                    </w:p>
                    <w:p w14:paraId="0A728124" w14:textId="77777777" w:rsidR="003402F9" w:rsidRPr="00175FDB" w:rsidRDefault="003402F9" w:rsidP="003402F9">
                      <w:pPr>
                        <w:spacing w:after="0" w:line="240" w:lineRule="auto"/>
                        <w:jc w:val="both"/>
                        <w:rPr>
                          <w:rFonts w:eastAsia="Times New Roman"/>
                          <w:i/>
                          <w:lang w:eastAsia="en-GB"/>
                        </w:rPr>
                      </w:pPr>
                    </w:p>
                    <w:p w14:paraId="65D0E7B1" w14:textId="77777777" w:rsidR="003402F9" w:rsidRPr="00175FDB" w:rsidRDefault="003402F9" w:rsidP="003402F9">
                      <w:pPr>
                        <w:spacing w:after="0" w:line="240" w:lineRule="auto"/>
                        <w:ind w:left="1080"/>
                        <w:jc w:val="both"/>
                        <w:rPr>
                          <w:rFonts w:eastAsia="Times New Roman"/>
                          <w:i/>
                          <w:lang w:eastAsia="en-GB"/>
                        </w:rPr>
                      </w:pPr>
                      <w:r w:rsidRPr="00175FDB">
                        <w:rPr>
                          <w:rFonts w:eastAsia="Times New Roman"/>
                          <w:i/>
                          <w:lang w:eastAsia="en-GB"/>
                        </w:rPr>
                        <w:t>(a) which risk management authorities have relevant flood risk management functions, and</w:t>
                      </w:r>
                    </w:p>
                    <w:p w14:paraId="1A555230" w14:textId="77777777" w:rsidR="003402F9" w:rsidRPr="00175FDB" w:rsidRDefault="003402F9" w:rsidP="003402F9">
                      <w:pPr>
                        <w:spacing w:after="0" w:line="240" w:lineRule="auto"/>
                        <w:jc w:val="both"/>
                        <w:rPr>
                          <w:rFonts w:eastAsia="Times New Roman" w:cs="Times New Roman"/>
                          <w:i/>
                          <w:lang w:eastAsia="en-GB"/>
                        </w:rPr>
                      </w:pPr>
                    </w:p>
                    <w:p w14:paraId="563EA998" w14:textId="77777777" w:rsidR="003402F9" w:rsidRPr="00175FDB" w:rsidRDefault="003402F9" w:rsidP="003402F9">
                      <w:pPr>
                        <w:spacing w:after="0" w:line="240" w:lineRule="auto"/>
                        <w:ind w:left="1080"/>
                        <w:jc w:val="both"/>
                        <w:rPr>
                          <w:rFonts w:eastAsia="Times New Roman"/>
                          <w:i/>
                          <w:lang w:eastAsia="en-GB"/>
                        </w:rPr>
                      </w:pPr>
                      <w:r w:rsidRPr="00175FDB">
                        <w:rPr>
                          <w:rFonts w:eastAsia="Times New Roman"/>
                          <w:i/>
                          <w:lang w:eastAsia="en-GB"/>
                        </w:rPr>
                        <w:t>(b) whether each of those risk management authorities has exercised, or is proposing to exercise, those functions in response to the flood.</w:t>
                      </w:r>
                    </w:p>
                    <w:p w14:paraId="3CFD01DD" w14:textId="77777777" w:rsidR="003402F9" w:rsidRPr="00175FDB" w:rsidRDefault="003402F9" w:rsidP="003402F9">
                      <w:pPr>
                        <w:spacing w:after="0" w:line="240" w:lineRule="auto"/>
                        <w:ind w:left="720"/>
                        <w:jc w:val="both"/>
                        <w:rPr>
                          <w:rFonts w:eastAsia="Times New Roman" w:cs="Times New Roman"/>
                          <w:i/>
                          <w:lang w:eastAsia="en-GB"/>
                        </w:rPr>
                      </w:pPr>
                    </w:p>
                    <w:p w14:paraId="513D465D" w14:textId="77777777" w:rsidR="003402F9" w:rsidRPr="00175FDB" w:rsidRDefault="003402F9" w:rsidP="003402F9">
                      <w:pPr>
                        <w:spacing w:after="0" w:line="240" w:lineRule="auto"/>
                        <w:ind w:left="1080" w:hanging="720"/>
                        <w:jc w:val="both"/>
                        <w:rPr>
                          <w:rFonts w:eastAsia="Times New Roman"/>
                          <w:i/>
                          <w:lang w:eastAsia="en-GB"/>
                        </w:rPr>
                      </w:pPr>
                      <w:r w:rsidRPr="00175FDB">
                        <w:rPr>
                          <w:rFonts w:eastAsia="Times New Roman"/>
                          <w:i/>
                          <w:lang w:eastAsia="en-GB"/>
                        </w:rPr>
                        <w:t>(2)</w:t>
                      </w:r>
                      <w:r w:rsidRPr="00175FDB">
                        <w:rPr>
                          <w:rFonts w:eastAsia="Times New Roman"/>
                          <w:i/>
                          <w:lang w:eastAsia="en-GB"/>
                        </w:rPr>
                        <w:tab/>
                        <w:t>Where an authority carries out an investigation under subsection (1) it must-</w:t>
                      </w:r>
                    </w:p>
                    <w:p w14:paraId="36C137C6" w14:textId="77777777" w:rsidR="003402F9" w:rsidRPr="00175FDB" w:rsidRDefault="003402F9" w:rsidP="003402F9">
                      <w:pPr>
                        <w:spacing w:after="0" w:line="240" w:lineRule="auto"/>
                        <w:ind w:left="720" w:hanging="720"/>
                        <w:jc w:val="both"/>
                        <w:rPr>
                          <w:rFonts w:eastAsia="Times New Roman"/>
                          <w:i/>
                          <w:lang w:eastAsia="en-GB"/>
                        </w:rPr>
                      </w:pPr>
                    </w:p>
                    <w:p w14:paraId="2D85868A" w14:textId="77777777" w:rsidR="003402F9" w:rsidRPr="00175FDB" w:rsidRDefault="003402F9" w:rsidP="003402F9">
                      <w:pPr>
                        <w:numPr>
                          <w:ilvl w:val="0"/>
                          <w:numId w:val="7"/>
                        </w:numPr>
                        <w:spacing w:after="0" w:line="240" w:lineRule="auto"/>
                        <w:contextualSpacing/>
                        <w:jc w:val="both"/>
                        <w:rPr>
                          <w:rFonts w:eastAsia="Times New Roman"/>
                          <w:i/>
                          <w:lang w:eastAsia="en-GB"/>
                        </w:rPr>
                      </w:pPr>
                      <w:r w:rsidRPr="00175FDB">
                        <w:rPr>
                          <w:rFonts w:eastAsia="Times New Roman"/>
                          <w:i/>
                          <w:lang w:eastAsia="en-GB"/>
                        </w:rPr>
                        <w:t>publish the results of its investigation, and</w:t>
                      </w:r>
                    </w:p>
                    <w:p w14:paraId="76872D47" w14:textId="77777777" w:rsidR="003402F9" w:rsidRPr="00175FDB" w:rsidRDefault="003402F9" w:rsidP="003402F9">
                      <w:pPr>
                        <w:spacing w:after="0" w:line="240" w:lineRule="auto"/>
                        <w:jc w:val="both"/>
                        <w:rPr>
                          <w:rFonts w:eastAsia="Times New Roman" w:cs="Times New Roman"/>
                          <w:i/>
                          <w:lang w:eastAsia="en-GB"/>
                        </w:rPr>
                      </w:pPr>
                    </w:p>
                    <w:p w14:paraId="3AE0F222" w14:textId="77777777" w:rsidR="003402F9" w:rsidRPr="00175FDB" w:rsidRDefault="003402F9" w:rsidP="003402F9">
                      <w:pPr>
                        <w:numPr>
                          <w:ilvl w:val="0"/>
                          <w:numId w:val="7"/>
                        </w:numPr>
                        <w:spacing w:after="0" w:line="240" w:lineRule="auto"/>
                        <w:contextualSpacing/>
                        <w:jc w:val="both"/>
                        <w:rPr>
                          <w:rFonts w:eastAsia="Times New Roman" w:cs="Times New Roman"/>
                          <w:i/>
                          <w:lang w:eastAsia="en-GB"/>
                        </w:rPr>
                      </w:pPr>
                      <w:r w:rsidRPr="00175FDB">
                        <w:rPr>
                          <w:rFonts w:eastAsia="Times New Roman"/>
                          <w:i/>
                          <w:lang w:eastAsia="en-GB"/>
                        </w:rPr>
                        <w:t>notify any relevant risk management authorities’</w:t>
                      </w:r>
                    </w:p>
                    <w:p w14:paraId="62B5C735" w14:textId="77777777" w:rsidR="003402F9" w:rsidRPr="00175FDB" w:rsidRDefault="003402F9" w:rsidP="003402F9">
                      <w:pPr>
                        <w:spacing w:after="0" w:line="240" w:lineRule="auto"/>
                        <w:jc w:val="both"/>
                        <w:rPr>
                          <w:rFonts w:eastAsia="Times New Roman"/>
                          <w:lang w:eastAsia="en-GB"/>
                        </w:rPr>
                      </w:pPr>
                    </w:p>
                    <w:p w14:paraId="72A839AE" w14:textId="77777777" w:rsidR="00F53205" w:rsidRPr="00175FDB" w:rsidRDefault="00F53205" w:rsidP="00F53205"/>
                  </w:txbxContent>
                </v:textbox>
                <w10:anchorlock/>
              </v:shape>
            </w:pict>
          </mc:Fallback>
        </mc:AlternateContent>
      </w:r>
    </w:p>
    <w:p w14:paraId="71D53BB8" w14:textId="77777777" w:rsidR="002517D9" w:rsidRDefault="002517D9" w:rsidP="00F53205">
      <w:pPr>
        <w:spacing w:after="0" w:line="240" w:lineRule="auto"/>
        <w:jc w:val="both"/>
        <w:rPr>
          <w:rFonts w:eastAsia="Times New Roman" w:cs="Times New Roman"/>
          <w:b/>
        </w:rPr>
      </w:pPr>
    </w:p>
    <w:p w14:paraId="0286252D" w14:textId="14613FB2" w:rsidR="00F53205" w:rsidRPr="00043F29" w:rsidRDefault="00A22B60" w:rsidP="00043F29">
      <w:pPr>
        <w:pStyle w:val="Heading2"/>
        <w:rPr>
          <w:rStyle w:val="Heading2Char"/>
          <w:rFonts w:ascii="Arial" w:hAnsi="Arial" w:cs="Arial"/>
          <w:b/>
          <w:bCs/>
          <w:color w:val="auto"/>
        </w:rPr>
      </w:pPr>
      <w:r w:rsidRPr="00043F29">
        <w:rPr>
          <w:rFonts w:ascii="Arial" w:eastAsia="Times New Roman" w:hAnsi="Arial" w:cs="Arial"/>
          <w:b/>
          <w:bCs/>
          <w:color w:val="auto"/>
        </w:rPr>
        <w:t>1.2</w:t>
      </w:r>
      <w:r w:rsidRPr="00043F29">
        <w:rPr>
          <w:rFonts w:ascii="Arial" w:eastAsia="Times New Roman" w:hAnsi="Arial" w:cs="Arial"/>
          <w:b/>
          <w:bCs/>
          <w:color w:val="auto"/>
        </w:rPr>
        <w:tab/>
      </w:r>
      <w:r w:rsidRPr="00043F29">
        <w:rPr>
          <w:rStyle w:val="Heading2Char"/>
          <w:rFonts w:ascii="Arial" w:hAnsi="Arial" w:cs="Arial"/>
          <w:b/>
          <w:bCs/>
          <w:color w:val="auto"/>
        </w:rPr>
        <w:t xml:space="preserve">Risk Management Authorities </w:t>
      </w:r>
      <w:r w:rsidR="000A19B3" w:rsidRPr="00043F29">
        <w:rPr>
          <w:rStyle w:val="Heading2Char"/>
          <w:rFonts w:ascii="Arial" w:hAnsi="Arial" w:cs="Arial"/>
          <w:b/>
          <w:bCs/>
          <w:color w:val="auto"/>
        </w:rPr>
        <w:t>(RMA)</w:t>
      </w:r>
    </w:p>
    <w:p w14:paraId="6F4CD46F" w14:textId="77777777" w:rsidR="00F53205" w:rsidRPr="00175FDB" w:rsidRDefault="00F53205" w:rsidP="00F53205">
      <w:pPr>
        <w:spacing w:after="0" w:line="240" w:lineRule="auto"/>
        <w:jc w:val="both"/>
        <w:rPr>
          <w:rFonts w:eastAsia="Times New Roman" w:cs="Times New Roman"/>
          <w:sz w:val="24"/>
          <w:szCs w:val="24"/>
        </w:rPr>
      </w:pPr>
    </w:p>
    <w:p w14:paraId="717EA328" w14:textId="6E3230E1" w:rsidR="00A22B60" w:rsidRPr="000A5473" w:rsidRDefault="00A22B60" w:rsidP="00A22B60">
      <w:pPr>
        <w:spacing w:after="0" w:line="240" w:lineRule="auto"/>
        <w:jc w:val="both"/>
        <w:rPr>
          <w:rFonts w:eastAsia="Times New Roman"/>
          <w:sz w:val="24"/>
          <w:szCs w:val="24"/>
          <w:lang w:eastAsia="en-GB"/>
        </w:rPr>
      </w:pPr>
      <w:r w:rsidRPr="000A5473">
        <w:rPr>
          <w:rFonts w:eastAsia="Times New Roman"/>
          <w:sz w:val="24"/>
          <w:szCs w:val="24"/>
          <w:lang w:eastAsia="en-GB"/>
        </w:rPr>
        <w:t xml:space="preserve">The term ‘Risk Management Authorities’ refers to </w:t>
      </w:r>
      <w:r w:rsidR="00190EA4" w:rsidRPr="000A5473">
        <w:rPr>
          <w:rFonts w:eastAsia="Times New Roman"/>
          <w:sz w:val="24"/>
          <w:szCs w:val="24"/>
          <w:lang w:eastAsia="en-GB"/>
        </w:rPr>
        <w:t>several</w:t>
      </w:r>
      <w:r w:rsidRPr="000A5473">
        <w:rPr>
          <w:rFonts w:eastAsia="Times New Roman"/>
          <w:sz w:val="24"/>
          <w:szCs w:val="24"/>
          <w:lang w:eastAsia="en-GB"/>
        </w:rPr>
        <w:t xml:space="preserve"> organisations </w:t>
      </w:r>
      <w:r w:rsidR="00190EA4" w:rsidRPr="000A5473">
        <w:rPr>
          <w:rFonts w:eastAsia="Times New Roman"/>
          <w:sz w:val="24"/>
          <w:szCs w:val="24"/>
          <w:lang w:eastAsia="en-GB"/>
        </w:rPr>
        <w:t>that</w:t>
      </w:r>
      <w:r w:rsidRPr="000A5473">
        <w:rPr>
          <w:rFonts w:eastAsia="Times New Roman"/>
          <w:sz w:val="24"/>
          <w:szCs w:val="24"/>
          <w:lang w:eastAsia="en-GB"/>
        </w:rPr>
        <w:t xml:space="preserve"> have responsibility for flood risk management. As the LLFA, Medway Council work together with other Risk Management Authorities to resolve flood problems. However, whilst Medway Council </w:t>
      </w:r>
      <w:r w:rsidR="00190EA4" w:rsidRPr="000A5473">
        <w:rPr>
          <w:rFonts w:eastAsia="Times New Roman"/>
          <w:sz w:val="24"/>
          <w:szCs w:val="24"/>
          <w:lang w:eastAsia="en-GB"/>
        </w:rPr>
        <w:t>must</w:t>
      </w:r>
      <w:r w:rsidRPr="000A5473">
        <w:rPr>
          <w:rFonts w:eastAsia="Times New Roman"/>
          <w:sz w:val="24"/>
          <w:szCs w:val="24"/>
          <w:lang w:eastAsia="en-GB"/>
        </w:rPr>
        <w:t xml:space="preserve"> investigate flood incidents in the area, it may be the responsibility of another Risk Management Authority, or a land/property owner, to take actions to resolve an issue. </w:t>
      </w:r>
    </w:p>
    <w:p w14:paraId="2246179D" w14:textId="77777777" w:rsidR="00A22B60" w:rsidRPr="000A5473" w:rsidRDefault="00A22B60" w:rsidP="00A22B60">
      <w:pPr>
        <w:spacing w:after="0" w:line="240" w:lineRule="auto"/>
        <w:jc w:val="both"/>
        <w:rPr>
          <w:rFonts w:eastAsia="Times New Roman"/>
          <w:sz w:val="24"/>
          <w:szCs w:val="24"/>
          <w:lang w:eastAsia="en-GB"/>
        </w:rPr>
      </w:pPr>
    </w:p>
    <w:p w14:paraId="7604B308" w14:textId="10A64585" w:rsidR="00A22B60" w:rsidRPr="000A5473" w:rsidRDefault="00A22B60" w:rsidP="00A22B60">
      <w:pPr>
        <w:spacing w:after="0" w:line="240" w:lineRule="auto"/>
        <w:jc w:val="both"/>
        <w:rPr>
          <w:rFonts w:eastAsia="Times New Roman"/>
          <w:sz w:val="24"/>
          <w:szCs w:val="24"/>
          <w:lang w:eastAsia="en-GB"/>
        </w:rPr>
      </w:pPr>
      <w:r w:rsidRPr="000A5473">
        <w:rPr>
          <w:rFonts w:eastAsia="Times New Roman"/>
          <w:sz w:val="24"/>
          <w:szCs w:val="24"/>
          <w:lang w:eastAsia="en-GB"/>
        </w:rPr>
        <w:lastRenderedPageBreak/>
        <w:t xml:space="preserve">The responsibility of Medway Council as LLFA is to establish which of the Risk Management Authorities has a flood risk management function and that they have or will be exercising that function. </w:t>
      </w:r>
    </w:p>
    <w:p w14:paraId="2D55214F" w14:textId="77777777" w:rsidR="00A22B60" w:rsidRPr="000A5473" w:rsidRDefault="00A22B60" w:rsidP="00A22B60">
      <w:pPr>
        <w:spacing w:after="0" w:line="240" w:lineRule="auto"/>
        <w:rPr>
          <w:rFonts w:eastAsia="Times New Roman"/>
          <w:sz w:val="24"/>
          <w:szCs w:val="24"/>
          <w:lang w:eastAsia="en-GB"/>
        </w:rPr>
      </w:pPr>
    </w:p>
    <w:p w14:paraId="35EBA0A7" w14:textId="77777777" w:rsidR="00A22B60" w:rsidRPr="000A5473" w:rsidRDefault="00A22B60" w:rsidP="00A22B60">
      <w:pPr>
        <w:spacing w:after="0" w:line="240" w:lineRule="auto"/>
        <w:jc w:val="both"/>
        <w:rPr>
          <w:rFonts w:eastAsia="Times New Roman"/>
          <w:sz w:val="24"/>
          <w:szCs w:val="24"/>
          <w:lang w:eastAsia="en-GB"/>
        </w:rPr>
      </w:pPr>
      <w:r w:rsidRPr="000A5473">
        <w:rPr>
          <w:rFonts w:eastAsia="Times New Roman"/>
          <w:sz w:val="24"/>
          <w:szCs w:val="24"/>
          <w:lang w:eastAsia="en-GB"/>
        </w:rPr>
        <w:t xml:space="preserve">The principal flood Risk Management Authorities relevant to the Medway Council area are: </w:t>
      </w:r>
    </w:p>
    <w:p w14:paraId="2B7EEF0D" w14:textId="77777777" w:rsidR="00A22B60" w:rsidRPr="000A5473" w:rsidRDefault="00A22B60" w:rsidP="00A22B60">
      <w:pPr>
        <w:spacing w:after="0" w:line="240" w:lineRule="auto"/>
        <w:jc w:val="both"/>
        <w:rPr>
          <w:rFonts w:eastAsia="Times New Roman"/>
          <w:sz w:val="24"/>
          <w:szCs w:val="24"/>
          <w:lang w:eastAsia="en-GB"/>
        </w:rPr>
      </w:pPr>
    </w:p>
    <w:p w14:paraId="3FA58B08" w14:textId="77777777" w:rsidR="00A22B60" w:rsidRPr="000A5473" w:rsidRDefault="00A22B60" w:rsidP="00A22B60">
      <w:pPr>
        <w:numPr>
          <w:ilvl w:val="0"/>
          <w:numId w:val="8"/>
        </w:numPr>
        <w:spacing w:after="0" w:line="240" w:lineRule="auto"/>
        <w:contextualSpacing/>
        <w:jc w:val="both"/>
        <w:rPr>
          <w:rFonts w:eastAsia="Times New Roman"/>
          <w:sz w:val="24"/>
          <w:szCs w:val="24"/>
          <w:lang w:eastAsia="en-GB"/>
        </w:rPr>
      </w:pPr>
      <w:r w:rsidRPr="000A5473">
        <w:rPr>
          <w:rFonts w:eastAsia="Times New Roman"/>
          <w:sz w:val="24"/>
          <w:szCs w:val="24"/>
          <w:lang w:eastAsia="en-GB"/>
        </w:rPr>
        <w:t>The Environment Agency.</w:t>
      </w:r>
    </w:p>
    <w:p w14:paraId="4CD38C6B" w14:textId="77777777" w:rsidR="00A22B60" w:rsidRPr="000A5473" w:rsidRDefault="00A22B60" w:rsidP="00A22B60">
      <w:pPr>
        <w:spacing w:after="0" w:line="240" w:lineRule="auto"/>
        <w:jc w:val="both"/>
        <w:rPr>
          <w:rFonts w:eastAsia="Times New Roman"/>
          <w:sz w:val="24"/>
          <w:szCs w:val="24"/>
          <w:lang w:eastAsia="en-GB"/>
        </w:rPr>
      </w:pPr>
    </w:p>
    <w:p w14:paraId="6ABECEE4" w14:textId="77777777" w:rsidR="00A22B60" w:rsidRPr="000A5473" w:rsidRDefault="00A22B60" w:rsidP="00A22B60">
      <w:pPr>
        <w:numPr>
          <w:ilvl w:val="0"/>
          <w:numId w:val="8"/>
        </w:numPr>
        <w:spacing w:after="0" w:line="240" w:lineRule="auto"/>
        <w:contextualSpacing/>
        <w:jc w:val="both"/>
        <w:rPr>
          <w:rFonts w:eastAsia="Times New Roman"/>
          <w:sz w:val="24"/>
          <w:szCs w:val="24"/>
          <w:lang w:eastAsia="en-GB"/>
        </w:rPr>
      </w:pPr>
      <w:r w:rsidRPr="000A5473">
        <w:rPr>
          <w:rFonts w:eastAsia="Times New Roman"/>
          <w:sz w:val="24"/>
          <w:szCs w:val="24"/>
          <w:lang w:eastAsia="en-GB"/>
        </w:rPr>
        <w:t>Southern Water.</w:t>
      </w:r>
    </w:p>
    <w:p w14:paraId="351401DB" w14:textId="77777777" w:rsidR="00A22B60" w:rsidRPr="000A5473" w:rsidRDefault="00A22B60" w:rsidP="00A22B60">
      <w:pPr>
        <w:spacing w:after="0" w:line="240" w:lineRule="auto"/>
        <w:jc w:val="both"/>
        <w:rPr>
          <w:rFonts w:eastAsia="Times New Roman"/>
          <w:sz w:val="24"/>
          <w:szCs w:val="24"/>
          <w:lang w:eastAsia="en-GB"/>
        </w:rPr>
      </w:pPr>
    </w:p>
    <w:p w14:paraId="5B980027" w14:textId="77777777" w:rsidR="00A22B60" w:rsidRPr="000A5473" w:rsidRDefault="00A22B60" w:rsidP="00A22B60">
      <w:pPr>
        <w:numPr>
          <w:ilvl w:val="0"/>
          <w:numId w:val="8"/>
        </w:numPr>
        <w:spacing w:after="0" w:line="240" w:lineRule="auto"/>
        <w:contextualSpacing/>
        <w:jc w:val="both"/>
        <w:rPr>
          <w:rFonts w:eastAsia="Times New Roman"/>
          <w:sz w:val="24"/>
          <w:szCs w:val="24"/>
          <w:lang w:eastAsia="en-GB"/>
        </w:rPr>
      </w:pPr>
      <w:r w:rsidRPr="000A5473">
        <w:rPr>
          <w:rFonts w:eastAsia="Times New Roman"/>
          <w:sz w:val="24"/>
          <w:szCs w:val="24"/>
          <w:lang w:eastAsia="en-GB"/>
        </w:rPr>
        <w:t>Upper and Lower Medway Internal Drainage Board.</w:t>
      </w:r>
    </w:p>
    <w:p w14:paraId="714AD0F3" w14:textId="77777777" w:rsidR="00A22B60" w:rsidRPr="000A5473" w:rsidRDefault="00A22B60" w:rsidP="00A22B60">
      <w:pPr>
        <w:spacing w:after="0" w:line="240" w:lineRule="auto"/>
        <w:jc w:val="both"/>
        <w:rPr>
          <w:rFonts w:eastAsia="Times New Roman"/>
          <w:sz w:val="24"/>
          <w:szCs w:val="24"/>
          <w:lang w:eastAsia="en-GB"/>
        </w:rPr>
      </w:pPr>
    </w:p>
    <w:p w14:paraId="5E3EF2FC" w14:textId="77777777" w:rsidR="00F53205" w:rsidRPr="000A5473" w:rsidRDefault="00A22B60" w:rsidP="00BD2D03">
      <w:pPr>
        <w:numPr>
          <w:ilvl w:val="0"/>
          <w:numId w:val="8"/>
        </w:numPr>
        <w:spacing w:after="0" w:line="240" w:lineRule="auto"/>
        <w:contextualSpacing/>
        <w:jc w:val="both"/>
        <w:rPr>
          <w:rFonts w:eastAsia="Times New Roman"/>
          <w:sz w:val="24"/>
          <w:szCs w:val="24"/>
          <w:lang w:eastAsia="en-GB"/>
        </w:rPr>
      </w:pPr>
      <w:r w:rsidRPr="000A5473">
        <w:rPr>
          <w:rFonts w:eastAsia="Times New Roman"/>
          <w:sz w:val="24"/>
          <w:szCs w:val="24"/>
          <w:lang w:eastAsia="en-GB"/>
        </w:rPr>
        <w:t>Kent County Council.</w:t>
      </w:r>
    </w:p>
    <w:p w14:paraId="2FFC9F5D" w14:textId="77777777" w:rsidR="00B75FAE" w:rsidRPr="000A5473" w:rsidRDefault="00B75FAE" w:rsidP="00BD2D03">
      <w:pPr>
        <w:pStyle w:val="ListParagraph"/>
        <w:rPr>
          <w:rFonts w:eastAsia="Times New Roman"/>
          <w:sz w:val="24"/>
          <w:szCs w:val="24"/>
          <w:lang w:eastAsia="en-GB"/>
        </w:rPr>
      </w:pPr>
    </w:p>
    <w:p w14:paraId="3CF04D9E" w14:textId="77777777" w:rsidR="00B75FAE" w:rsidRPr="000A5473" w:rsidRDefault="00B75FAE" w:rsidP="00B75FAE">
      <w:pPr>
        <w:autoSpaceDE w:val="0"/>
        <w:autoSpaceDN w:val="0"/>
        <w:adjustRightInd w:val="0"/>
        <w:spacing w:after="0" w:line="240" w:lineRule="auto"/>
        <w:rPr>
          <w:rFonts w:eastAsia="Times New Roman"/>
          <w:sz w:val="24"/>
          <w:szCs w:val="24"/>
        </w:rPr>
      </w:pPr>
      <w:r w:rsidRPr="000A5473">
        <w:rPr>
          <w:rFonts w:eastAsia="Times New Roman"/>
          <w:sz w:val="24"/>
          <w:szCs w:val="24"/>
        </w:rPr>
        <w:t>Table 1.2 explains the RMAs responsible for managing the flood risk from different sources that the Medway Council investigation procedure follows.</w:t>
      </w:r>
    </w:p>
    <w:p w14:paraId="69DE796B" w14:textId="77777777" w:rsidR="00B75FAE" w:rsidRPr="000A5473" w:rsidRDefault="00B75FAE" w:rsidP="00B75FAE">
      <w:pPr>
        <w:rPr>
          <w:rFonts w:eastAsia="Times New Roman"/>
          <w:sz w:val="24"/>
          <w:szCs w:val="24"/>
          <w:lang w:eastAsia="en-GB"/>
        </w:rPr>
      </w:pPr>
    </w:p>
    <w:p w14:paraId="16E4E19A" w14:textId="77777777" w:rsidR="00B75FAE" w:rsidRPr="000A5473" w:rsidRDefault="00B75FAE" w:rsidP="00B75FAE">
      <w:pPr>
        <w:keepNext/>
        <w:spacing w:after="0" w:line="240" w:lineRule="auto"/>
        <w:outlineLvl w:val="1"/>
        <w:rPr>
          <w:rFonts w:eastAsia="Times New Roman" w:cs="Times New Roman"/>
          <w:b/>
          <w:bCs/>
          <w:sz w:val="24"/>
          <w:szCs w:val="24"/>
        </w:rPr>
      </w:pPr>
      <w:r w:rsidRPr="000A5473">
        <w:rPr>
          <w:rFonts w:eastAsia="Times New Roman" w:cs="Times New Roman"/>
          <w:b/>
          <w:bCs/>
          <w:sz w:val="24"/>
          <w:szCs w:val="24"/>
        </w:rPr>
        <w:t xml:space="preserve">Table 1.2: Responsible RMA’s. </w:t>
      </w:r>
    </w:p>
    <w:p w14:paraId="65AFA1B7" w14:textId="77777777" w:rsidR="00BD2D03" w:rsidRPr="00175FDB" w:rsidRDefault="00BD2D03" w:rsidP="00BD2D03">
      <w:pPr>
        <w:spacing w:after="0" w:line="240" w:lineRule="auto"/>
        <w:contextualSpacing/>
        <w:jc w:val="both"/>
        <w:rPr>
          <w:rFonts w:eastAsia="Times New Roman"/>
          <w:lang w:eastAsia="en-GB"/>
        </w:rPr>
      </w:pPr>
    </w:p>
    <w:tbl>
      <w:tblPr>
        <w:tblStyle w:val="TableGrid"/>
        <w:tblW w:w="0" w:type="auto"/>
        <w:jc w:val="center"/>
        <w:tblLook w:val="04A0" w:firstRow="1" w:lastRow="0" w:firstColumn="1" w:lastColumn="0" w:noHBand="0" w:noVBand="1"/>
        <w:tblCaption w:val="Responsible Risk Management Authorities"/>
        <w:tblDescription w:val="Responsible Risk Management Authorities"/>
      </w:tblPr>
      <w:tblGrid>
        <w:gridCol w:w="2659"/>
        <w:gridCol w:w="1815"/>
        <w:gridCol w:w="977"/>
        <w:gridCol w:w="1395"/>
        <w:gridCol w:w="1450"/>
      </w:tblGrid>
      <w:tr w:rsidR="00B75FAE" w:rsidRPr="00175FDB" w14:paraId="0E5C3330" w14:textId="77777777" w:rsidTr="00860BE2">
        <w:trPr>
          <w:jc w:val="center"/>
        </w:trPr>
        <w:tc>
          <w:tcPr>
            <w:tcW w:w="0" w:type="auto"/>
            <w:shd w:val="clear" w:color="auto" w:fill="8DB3E2" w:themeFill="text2" w:themeFillTint="66"/>
          </w:tcPr>
          <w:p w14:paraId="1DDBE258"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Flood Source</w:t>
            </w:r>
          </w:p>
        </w:tc>
        <w:tc>
          <w:tcPr>
            <w:tcW w:w="0" w:type="auto"/>
            <w:shd w:val="clear" w:color="auto" w:fill="8DB3E2" w:themeFill="text2" w:themeFillTint="66"/>
          </w:tcPr>
          <w:p w14:paraId="1786FCEC"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Environment Agency</w:t>
            </w:r>
          </w:p>
        </w:tc>
        <w:tc>
          <w:tcPr>
            <w:tcW w:w="0" w:type="auto"/>
            <w:shd w:val="clear" w:color="auto" w:fill="8DB3E2" w:themeFill="text2" w:themeFillTint="66"/>
          </w:tcPr>
          <w:p w14:paraId="30A1B0FE"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Unitary</w:t>
            </w:r>
            <w:r w:rsidRPr="00175FDB">
              <w:rPr>
                <w:rFonts w:eastAsia="Times New Roman" w:cs="Times New Roman"/>
                <w:sz w:val="24"/>
                <w:szCs w:val="24"/>
              </w:rPr>
              <w:br/>
              <w:t>LLFA</w:t>
            </w:r>
          </w:p>
        </w:tc>
        <w:tc>
          <w:tcPr>
            <w:tcW w:w="0" w:type="auto"/>
            <w:shd w:val="clear" w:color="auto" w:fill="8DB3E2" w:themeFill="text2" w:themeFillTint="66"/>
          </w:tcPr>
          <w:p w14:paraId="460FD026"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Water company</w:t>
            </w:r>
          </w:p>
        </w:tc>
        <w:tc>
          <w:tcPr>
            <w:tcW w:w="0" w:type="auto"/>
            <w:shd w:val="clear" w:color="auto" w:fill="8DB3E2" w:themeFill="text2" w:themeFillTint="66"/>
          </w:tcPr>
          <w:p w14:paraId="67B10D68"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Highway Authority</w:t>
            </w:r>
          </w:p>
        </w:tc>
      </w:tr>
      <w:tr w:rsidR="00B75FAE" w:rsidRPr="00175FDB" w14:paraId="4B4E01FC" w14:textId="77777777" w:rsidTr="00860BE2">
        <w:trPr>
          <w:jc w:val="center"/>
        </w:trPr>
        <w:tc>
          <w:tcPr>
            <w:tcW w:w="0" w:type="auto"/>
          </w:tcPr>
          <w:p w14:paraId="02247B34"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Main River</w:t>
            </w:r>
          </w:p>
        </w:tc>
        <w:tc>
          <w:tcPr>
            <w:tcW w:w="0" w:type="auto"/>
          </w:tcPr>
          <w:p w14:paraId="4C97274C" w14:textId="77777777" w:rsidR="00B75FAE" w:rsidRPr="00175FDB" w:rsidRDefault="00B75FAE" w:rsidP="00860BE2">
            <w:pPr>
              <w:jc w:val="center"/>
              <w:rPr>
                <w:rFonts w:eastAsia="Times New Roman" w:cs="Times New Roman"/>
                <w:sz w:val="24"/>
                <w:szCs w:val="24"/>
              </w:rPr>
            </w:pPr>
            <w:r w:rsidRPr="00175FDB">
              <w:rPr>
                <w:rFonts w:ascii="MS Mincho" w:eastAsia="MS Mincho" w:hAnsi="MS Mincho" w:cs="MS Mincho"/>
                <w:sz w:val="24"/>
                <w:szCs w:val="24"/>
              </w:rPr>
              <w:t>✓</w:t>
            </w:r>
          </w:p>
        </w:tc>
        <w:tc>
          <w:tcPr>
            <w:tcW w:w="0" w:type="auto"/>
          </w:tcPr>
          <w:p w14:paraId="5DCB6B4C" w14:textId="77777777" w:rsidR="00B75FAE" w:rsidRPr="00175FDB" w:rsidRDefault="00B75FAE" w:rsidP="00860BE2">
            <w:pPr>
              <w:jc w:val="center"/>
              <w:rPr>
                <w:rFonts w:eastAsia="Times New Roman" w:cs="Times New Roman"/>
                <w:sz w:val="24"/>
                <w:szCs w:val="24"/>
              </w:rPr>
            </w:pPr>
          </w:p>
        </w:tc>
        <w:tc>
          <w:tcPr>
            <w:tcW w:w="0" w:type="auto"/>
          </w:tcPr>
          <w:p w14:paraId="5FE02789" w14:textId="77777777" w:rsidR="00B75FAE" w:rsidRPr="00175FDB" w:rsidRDefault="00B75FAE" w:rsidP="00860BE2">
            <w:pPr>
              <w:jc w:val="center"/>
              <w:rPr>
                <w:rFonts w:eastAsia="Times New Roman" w:cs="Times New Roman"/>
                <w:sz w:val="24"/>
                <w:szCs w:val="24"/>
              </w:rPr>
            </w:pPr>
          </w:p>
        </w:tc>
        <w:tc>
          <w:tcPr>
            <w:tcW w:w="0" w:type="auto"/>
          </w:tcPr>
          <w:p w14:paraId="3559A64F" w14:textId="77777777" w:rsidR="00B75FAE" w:rsidRPr="00175FDB" w:rsidRDefault="00B75FAE" w:rsidP="00860BE2">
            <w:pPr>
              <w:jc w:val="center"/>
              <w:rPr>
                <w:rFonts w:eastAsia="Times New Roman" w:cs="Times New Roman"/>
                <w:sz w:val="24"/>
                <w:szCs w:val="24"/>
              </w:rPr>
            </w:pPr>
          </w:p>
        </w:tc>
      </w:tr>
      <w:tr w:rsidR="00B75FAE" w:rsidRPr="00175FDB" w14:paraId="153A5E9D" w14:textId="77777777" w:rsidTr="00860BE2">
        <w:trPr>
          <w:jc w:val="center"/>
        </w:trPr>
        <w:tc>
          <w:tcPr>
            <w:tcW w:w="0" w:type="auto"/>
          </w:tcPr>
          <w:p w14:paraId="0AAEFFDC"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Sea</w:t>
            </w:r>
          </w:p>
        </w:tc>
        <w:tc>
          <w:tcPr>
            <w:tcW w:w="0" w:type="auto"/>
          </w:tcPr>
          <w:p w14:paraId="769A5031" w14:textId="77777777" w:rsidR="00B75FAE" w:rsidRPr="00175FDB" w:rsidRDefault="00B75FAE" w:rsidP="00860BE2">
            <w:pPr>
              <w:jc w:val="center"/>
              <w:rPr>
                <w:rFonts w:eastAsia="Times New Roman" w:cs="Times New Roman"/>
                <w:sz w:val="24"/>
                <w:szCs w:val="24"/>
              </w:rPr>
            </w:pPr>
            <w:r w:rsidRPr="00175FDB">
              <w:rPr>
                <w:rFonts w:ascii="MS Mincho" w:eastAsia="MS Mincho" w:hAnsi="MS Mincho" w:cs="MS Mincho"/>
                <w:sz w:val="24"/>
                <w:szCs w:val="24"/>
              </w:rPr>
              <w:t>✓</w:t>
            </w:r>
          </w:p>
        </w:tc>
        <w:tc>
          <w:tcPr>
            <w:tcW w:w="0" w:type="auto"/>
          </w:tcPr>
          <w:p w14:paraId="19036DA0" w14:textId="77777777" w:rsidR="00B75FAE" w:rsidRPr="00175FDB" w:rsidRDefault="00B75FAE" w:rsidP="00860BE2">
            <w:pPr>
              <w:jc w:val="center"/>
              <w:rPr>
                <w:rFonts w:eastAsia="Times New Roman" w:cs="Times New Roman"/>
                <w:sz w:val="24"/>
                <w:szCs w:val="24"/>
              </w:rPr>
            </w:pPr>
          </w:p>
        </w:tc>
        <w:tc>
          <w:tcPr>
            <w:tcW w:w="0" w:type="auto"/>
          </w:tcPr>
          <w:p w14:paraId="3391567D" w14:textId="77777777" w:rsidR="00B75FAE" w:rsidRPr="00175FDB" w:rsidRDefault="00B75FAE" w:rsidP="00860BE2">
            <w:pPr>
              <w:jc w:val="center"/>
              <w:rPr>
                <w:rFonts w:eastAsia="Times New Roman" w:cs="Times New Roman"/>
                <w:sz w:val="24"/>
                <w:szCs w:val="24"/>
              </w:rPr>
            </w:pPr>
          </w:p>
        </w:tc>
        <w:tc>
          <w:tcPr>
            <w:tcW w:w="0" w:type="auto"/>
          </w:tcPr>
          <w:p w14:paraId="69AFB833" w14:textId="77777777" w:rsidR="00B75FAE" w:rsidRPr="00175FDB" w:rsidRDefault="00B75FAE" w:rsidP="00860BE2">
            <w:pPr>
              <w:jc w:val="center"/>
              <w:rPr>
                <w:rFonts w:eastAsia="Times New Roman" w:cs="Times New Roman"/>
                <w:sz w:val="24"/>
                <w:szCs w:val="24"/>
              </w:rPr>
            </w:pPr>
          </w:p>
        </w:tc>
      </w:tr>
      <w:tr w:rsidR="00B75FAE" w:rsidRPr="00175FDB" w14:paraId="51BEB89E" w14:textId="77777777" w:rsidTr="00860BE2">
        <w:trPr>
          <w:jc w:val="center"/>
        </w:trPr>
        <w:tc>
          <w:tcPr>
            <w:tcW w:w="0" w:type="auto"/>
          </w:tcPr>
          <w:p w14:paraId="7B4C5797"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Surface water</w:t>
            </w:r>
          </w:p>
        </w:tc>
        <w:tc>
          <w:tcPr>
            <w:tcW w:w="0" w:type="auto"/>
          </w:tcPr>
          <w:p w14:paraId="3AC942A7" w14:textId="77777777" w:rsidR="00B75FAE" w:rsidRPr="00175FDB" w:rsidRDefault="00B75FAE" w:rsidP="00860BE2">
            <w:pPr>
              <w:jc w:val="center"/>
              <w:rPr>
                <w:rFonts w:eastAsia="Times New Roman" w:cs="Times New Roman"/>
                <w:sz w:val="24"/>
                <w:szCs w:val="24"/>
              </w:rPr>
            </w:pPr>
          </w:p>
        </w:tc>
        <w:tc>
          <w:tcPr>
            <w:tcW w:w="0" w:type="auto"/>
          </w:tcPr>
          <w:p w14:paraId="560ED1D0" w14:textId="77777777" w:rsidR="00B75FAE" w:rsidRPr="00175FDB" w:rsidRDefault="00B75FAE" w:rsidP="00860BE2">
            <w:pPr>
              <w:jc w:val="center"/>
              <w:rPr>
                <w:rFonts w:eastAsia="Times New Roman" w:cs="Times New Roman"/>
                <w:sz w:val="24"/>
                <w:szCs w:val="24"/>
              </w:rPr>
            </w:pPr>
            <w:r w:rsidRPr="00175FDB">
              <w:rPr>
                <w:rFonts w:ascii="MS Mincho" w:eastAsia="MS Mincho" w:hAnsi="MS Mincho" w:cs="MS Mincho"/>
                <w:sz w:val="24"/>
                <w:szCs w:val="24"/>
              </w:rPr>
              <w:t>✓</w:t>
            </w:r>
          </w:p>
        </w:tc>
        <w:tc>
          <w:tcPr>
            <w:tcW w:w="0" w:type="auto"/>
          </w:tcPr>
          <w:p w14:paraId="11940DE7" w14:textId="77777777" w:rsidR="00B75FAE" w:rsidRPr="00175FDB" w:rsidRDefault="00B75FAE" w:rsidP="00860BE2">
            <w:pPr>
              <w:jc w:val="center"/>
              <w:rPr>
                <w:rFonts w:eastAsia="Times New Roman" w:cs="Times New Roman"/>
                <w:sz w:val="24"/>
                <w:szCs w:val="24"/>
              </w:rPr>
            </w:pPr>
          </w:p>
        </w:tc>
        <w:tc>
          <w:tcPr>
            <w:tcW w:w="0" w:type="auto"/>
          </w:tcPr>
          <w:p w14:paraId="77E61BA0" w14:textId="77777777" w:rsidR="00B75FAE" w:rsidRPr="00175FDB" w:rsidRDefault="00B75FAE" w:rsidP="00860BE2">
            <w:pPr>
              <w:jc w:val="center"/>
              <w:rPr>
                <w:rFonts w:eastAsia="Times New Roman" w:cs="Times New Roman"/>
                <w:sz w:val="24"/>
                <w:szCs w:val="24"/>
              </w:rPr>
            </w:pPr>
          </w:p>
        </w:tc>
      </w:tr>
      <w:tr w:rsidR="00B75FAE" w:rsidRPr="00175FDB" w14:paraId="7C998F00" w14:textId="77777777" w:rsidTr="00860BE2">
        <w:trPr>
          <w:jc w:val="center"/>
        </w:trPr>
        <w:tc>
          <w:tcPr>
            <w:tcW w:w="0" w:type="auto"/>
          </w:tcPr>
          <w:p w14:paraId="1CBD6A08"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 xml:space="preserve">Surface water </w:t>
            </w:r>
            <w:r w:rsidRPr="00175FDB">
              <w:rPr>
                <w:rFonts w:eastAsia="Times New Roman" w:cs="Times New Roman"/>
                <w:i/>
                <w:sz w:val="24"/>
                <w:szCs w:val="24"/>
              </w:rPr>
              <w:t>(on or coming from the Highway)</w:t>
            </w:r>
          </w:p>
        </w:tc>
        <w:tc>
          <w:tcPr>
            <w:tcW w:w="0" w:type="auto"/>
          </w:tcPr>
          <w:p w14:paraId="29996636" w14:textId="77777777" w:rsidR="00B75FAE" w:rsidRPr="00175FDB" w:rsidRDefault="00B75FAE" w:rsidP="00860BE2">
            <w:pPr>
              <w:jc w:val="center"/>
              <w:rPr>
                <w:rFonts w:eastAsia="Times New Roman" w:cs="Times New Roman"/>
                <w:sz w:val="24"/>
                <w:szCs w:val="24"/>
              </w:rPr>
            </w:pPr>
          </w:p>
        </w:tc>
        <w:tc>
          <w:tcPr>
            <w:tcW w:w="0" w:type="auto"/>
          </w:tcPr>
          <w:p w14:paraId="7CF2ED05" w14:textId="77777777" w:rsidR="00B75FAE" w:rsidRPr="00175FDB" w:rsidRDefault="00B75FAE" w:rsidP="00860BE2">
            <w:pPr>
              <w:jc w:val="center"/>
              <w:rPr>
                <w:rFonts w:eastAsia="Times New Roman" w:cs="Times New Roman"/>
                <w:sz w:val="24"/>
                <w:szCs w:val="24"/>
              </w:rPr>
            </w:pPr>
          </w:p>
        </w:tc>
        <w:tc>
          <w:tcPr>
            <w:tcW w:w="0" w:type="auto"/>
          </w:tcPr>
          <w:p w14:paraId="0E7BDCFE" w14:textId="77777777" w:rsidR="00B75FAE" w:rsidRPr="00175FDB" w:rsidRDefault="00B75FAE" w:rsidP="00860BE2">
            <w:pPr>
              <w:jc w:val="center"/>
              <w:rPr>
                <w:rFonts w:eastAsia="Times New Roman" w:cs="Times New Roman"/>
                <w:sz w:val="24"/>
                <w:szCs w:val="24"/>
              </w:rPr>
            </w:pPr>
          </w:p>
        </w:tc>
        <w:tc>
          <w:tcPr>
            <w:tcW w:w="0" w:type="auto"/>
          </w:tcPr>
          <w:p w14:paraId="40D9BFA2" w14:textId="77777777" w:rsidR="00B75FAE" w:rsidRPr="00175FDB" w:rsidRDefault="00B75FAE" w:rsidP="00860BE2">
            <w:pPr>
              <w:jc w:val="center"/>
              <w:rPr>
                <w:rFonts w:eastAsia="Times New Roman" w:cs="Times New Roman"/>
                <w:sz w:val="24"/>
                <w:szCs w:val="24"/>
              </w:rPr>
            </w:pPr>
            <w:r w:rsidRPr="00175FDB">
              <w:rPr>
                <w:rFonts w:ascii="MS Mincho" w:eastAsia="MS Mincho" w:hAnsi="MS Mincho" w:cs="MS Mincho"/>
                <w:sz w:val="24"/>
                <w:szCs w:val="24"/>
              </w:rPr>
              <w:t>✓</w:t>
            </w:r>
          </w:p>
        </w:tc>
      </w:tr>
      <w:tr w:rsidR="00B75FAE" w:rsidRPr="00175FDB" w14:paraId="28A6C318" w14:textId="77777777" w:rsidTr="00860BE2">
        <w:trPr>
          <w:jc w:val="center"/>
        </w:trPr>
        <w:tc>
          <w:tcPr>
            <w:tcW w:w="0" w:type="auto"/>
          </w:tcPr>
          <w:p w14:paraId="2A0FFB72"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Sewer flooding</w:t>
            </w:r>
          </w:p>
        </w:tc>
        <w:tc>
          <w:tcPr>
            <w:tcW w:w="0" w:type="auto"/>
          </w:tcPr>
          <w:p w14:paraId="422E1569" w14:textId="77777777" w:rsidR="00B75FAE" w:rsidRPr="00175FDB" w:rsidRDefault="00B75FAE" w:rsidP="00860BE2">
            <w:pPr>
              <w:jc w:val="center"/>
              <w:rPr>
                <w:rFonts w:eastAsia="Times New Roman" w:cs="Times New Roman"/>
                <w:sz w:val="24"/>
                <w:szCs w:val="24"/>
              </w:rPr>
            </w:pPr>
          </w:p>
        </w:tc>
        <w:tc>
          <w:tcPr>
            <w:tcW w:w="0" w:type="auto"/>
          </w:tcPr>
          <w:p w14:paraId="7CF8448B" w14:textId="77777777" w:rsidR="00B75FAE" w:rsidRPr="00175FDB" w:rsidRDefault="00B75FAE" w:rsidP="00860BE2">
            <w:pPr>
              <w:jc w:val="center"/>
              <w:rPr>
                <w:rFonts w:eastAsia="Times New Roman" w:cs="Times New Roman"/>
                <w:sz w:val="24"/>
                <w:szCs w:val="24"/>
              </w:rPr>
            </w:pPr>
          </w:p>
        </w:tc>
        <w:tc>
          <w:tcPr>
            <w:tcW w:w="0" w:type="auto"/>
          </w:tcPr>
          <w:p w14:paraId="5B6A7BCF" w14:textId="77777777" w:rsidR="00B75FAE" w:rsidRPr="00175FDB" w:rsidRDefault="00B75FAE" w:rsidP="00860BE2">
            <w:pPr>
              <w:jc w:val="center"/>
              <w:rPr>
                <w:rFonts w:eastAsia="Times New Roman" w:cs="Times New Roman"/>
                <w:sz w:val="24"/>
                <w:szCs w:val="24"/>
              </w:rPr>
            </w:pPr>
            <w:r w:rsidRPr="00175FDB">
              <w:rPr>
                <w:rFonts w:ascii="MS Mincho" w:eastAsia="MS Mincho" w:hAnsi="MS Mincho" w:cs="MS Mincho"/>
                <w:sz w:val="24"/>
                <w:szCs w:val="24"/>
              </w:rPr>
              <w:t>✓</w:t>
            </w:r>
          </w:p>
        </w:tc>
        <w:tc>
          <w:tcPr>
            <w:tcW w:w="0" w:type="auto"/>
          </w:tcPr>
          <w:p w14:paraId="1F1CA305" w14:textId="77777777" w:rsidR="00B75FAE" w:rsidRPr="00175FDB" w:rsidRDefault="00B75FAE" w:rsidP="00860BE2">
            <w:pPr>
              <w:jc w:val="center"/>
              <w:rPr>
                <w:rFonts w:eastAsia="Times New Roman" w:cs="Times New Roman"/>
                <w:sz w:val="24"/>
                <w:szCs w:val="24"/>
              </w:rPr>
            </w:pPr>
          </w:p>
        </w:tc>
      </w:tr>
      <w:tr w:rsidR="00B75FAE" w:rsidRPr="00175FDB" w14:paraId="6F47CC6F" w14:textId="77777777" w:rsidTr="00860BE2">
        <w:trPr>
          <w:jc w:val="center"/>
        </w:trPr>
        <w:tc>
          <w:tcPr>
            <w:tcW w:w="0" w:type="auto"/>
          </w:tcPr>
          <w:p w14:paraId="2097461D"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Ordinary Watercourse</w:t>
            </w:r>
          </w:p>
        </w:tc>
        <w:tc>
          <w:tcPr>
            <w:tcW w:w="0" w:type="auto"/>
          </w:tcPr>
          <w:p w14:paraId="66698A91" w14:textId="77777777" w:rsidR="00B75FAE" w:rsidRPr="00175FDB" w:rsidRDefault="00B75FAE" w:rsidP="00860BE2">
            <w:pPr>
              <w:jc w:val="center"/>
              <w:rPr>
                <w:rFonts w:eastAsia="Times New Roman" w:cs="Times New Roman"/>
                <w:sz w:val="24"/>
                <w:szCs w:val="24"/>
              </w:rPr>
            </w:pPr>
          </w:p>
        </w:tc>
        <w:tc>
          <w:tcPr>
            <w:tcW w:w="0" w:type="auto"/>
          </w:tcPr>
          <w:p w14:paraId="79F5DA2D" w14:textId="77777777" w:rsidR="00B75FAE" w:rsidRPr="00175FDB" w:rsidRDefault="00B75FAE" w:rsidP="00860BE2">
            <w:pPr>
              <w:jc w:val="center"/>
              <w:rPr>
                <w:rFonts w:eastAsia="Times New Roman" w:cs="Times New Roman"/>
                <w:sz w:val="24"/>
                <w:szCs w:val="24"/>
              </w:rPr>
            </w:pPr>
            <w:r w:rsidRPr="00175FDB">
              <w:rPr>
                <w:rFonts w:ascii="MS Mincho" w:eastAsia="MS Mincho" w:hAnsi="MS Mincho" w:cs="MS Mincho"/>
                <w:sz w:val="24"/>
                <w:szCs w:val="24"/>
              </w:rPr>
              <w:t>✓</w:t>
            </w:r>
          </w:p>
        </w:tc>
        <w:tc>
          <w:tcPr>
            <w:tcW w:w="0" w:type="auto"/>
          </w:tcPr>
          <w:p w14:paraId="67BFFA10" w14:textId="77777777" w:rsidR="00B75FAE" w:rsidRPr="00175FDB" w:rsidRDefault="00B75FAE" w:rsidP="00860BE2">
            <w:pPr>
              <w:jc w:val="center"/>
              <w:rPr>
                <w:rFonts w:eastAsia="Times New Roman" w:cs="Times New Roman"/>
                <w:sz w:val="24"/>
                <w:szCs w:val="24"/>
              </w:rPr>
            </w:pPr>
          </w:p>
        </w:tc>
        <w:tc>
          <w:tcPr>
            <w:tcW w:w="0" w:type="auto"/>
          </w:tcPr>
          <w:p w14:paraId="4AE9329F" w14:textId="77777777" w:rsidR="00B75FAE" w:rsidRPr="00175FDB" w:rsidRDefault="00B75FAE" w:rsidP="00860BE2">
            <w:pPr>
              <w:jc w:val="center"/>
              <w:rPr>
                <w:rFonts w:eastAsia="Times New Roman" w:cs="Times New Roman"/>
                <w:sz w:val="24"/>
                <w:szCs w:val="24"/>
              </w:rPr>
            </w:pPr>
          </w:p>
        </w:tc>
      </w:tr>
      <w:tr w:rsidR="00B75FAE" w:rsidRPr="00175FDB" w14:paraId="079336A5" w14:textId="77777777" w:rsidTr="00860BE2">
        <w:trPr>
          <w:jc w:val="center"/>
        </w:trPr>
        <w:tc>
          <w:tcPr>
            <w:tcW w:w="0" w:type="auto"/>
          </w:tcPr>
          <w:p w14:paraId="307AB3E3"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Groundwater</w:t>
            </w:r>
          </w:p>
        </w:tc>
        <w:tc>
          <w:tcPr>
            <w:tcW w:w="0" w:type="auto"/>
          </w:tcPr>
          <w:p w14:paraId="6E53E527" w14:textId="77777777" w:rsidR="00B75FAE" w:rsidRPr="00175FDB" w:rsidRDefault="00B75FAE" w:rsidP="00860BE2">
            <w:pPr>
              <w:jc w:val="center"/>
              <w:rPr>
                <w:rFonts w:eastAsia="Times New Roman" w:cs="Times New Roman"/>
                <w:sz w:val="24"/>
                <w:szCs w:val="24"/>
              </w:rPr>
            </w:pPr>
          </w:p>
        </w:tc>
        <w:tc>
          <w:tcPr>
            <w:tcW w:w="0" w:type="auto"/>
          </w:tcPr>
          <w:p w14:paraId="238AF345" w14:textId="77777777" w:rsidR="00B75FAE" w:rsidRPr="00175FDB" w:rsidRDefault="00B75FAE" w:rsidP="00860BE2">
            <w:pPr>
              <w:jc w:val="center"/>
              <w:rPr>
                <w:rFonts w:eastAsia="Times New Roman" w:cs="Times New Roman"/>
                <w:sz w:val="24"/>
                <w:szCs w:val="24"/>
              </w:rPr>
            </w:pPr>
            <w:r w:rsidRPr="00175FDB">
              <w:rPr>
                <w:rFonts w:ascii="MS Mincho" w:eastAsia="MS Mincho" w:hAnsi="MS Mincho" w:cs="MS Mincho"/>
                <w:sz w:val="24"/>
                <w:szCs w:val="24"/>
              </w:rPr>
              <w:t>✓</w:t>
            </w:r>
          </w:p>
        </w:tc>
        <w:tc>
          <w:tcPr>
            <w:tcW w:w="0" w:type="auto"/>
          </w:tcPr>
          <w:p w14:paraId="24A35956" w14:textId="77777777" w:rsidR="00B75FAE" w:rsidRPr="00175FDB" w:rsidRDefault="00B75FAE" w:rsidP="00860BE2">
            <w:pPr>
              <w:jc w:val="center"/>
              <w:rPr>
                <w:rFonts w:eastAsia="Times New Roman" w:cs="Times New Roman"/>
                <w:sz w:val="24"/>
                <w:szCs w:val="24"/>
              </w:rPr>
            </w:pPr>
          </w:p>
        </w:tc>
        <w:tc>
          <w:tcPr>
            <w:tcW w:w="0" w:type="auto"/>
          </w:tcPr>
          <w:p w14:paraId="29A705B8" w14:textId="77777777" w:rsidR="00B75FAE" w:rsidRPr="00175FDB" w:rsidRDefault="00B75FAE" w:rsidP="00860BE2">
            <w:pPr>
              <w:jc w:val="center"/>
              <w:rPr>
                <w:rFonts w:eastAsia="Times New Roman" w:cs="Times New Roman"/>
                <w:sz w:val="24"/>
                <w:szCs w:val="24"/>
              </w:rPr>
            </w:pPr>
          </w:p>
        </w:tc>
      </w:tr>
      <w:tr w:rsidR="00B75FAE" w:rsidRPr="00175FDB" w14:paraId="362B8399" w14:textId="77777777" w:rsidTr="00860BE2">
        <w:trPr>
          <w:jc w:val="center"/>
        </w:trPr>
        <w:tc>
          <w:tcPr>
            <w:tcW w:w="0" w:type="auto"/>
          </w:tcPr>
          <w:p w14:paraId="35A40067" w14:textId="77777777" w:rsidR="00B75FAE" w:rsidRPr="00175FDB" w:rsidRDefault="00B75FAE" w:rsidP="00860BE2">
            <w:pPr>
              <w:rPr>
                <w:rFonts w:eastAsia="Times New Roman" w:cs="Times New Roman"/>
                <w:sz w:val="24"/>
                <w:szCs w:val="24"/>
              </w:rPr>
            </w:pPr>
            <w:r w:rsidRPr="00175FDB">
              <w:rPr>
                <w:rFonts w:eastAsia="Times New Roman" w:cs="Times New Roman"/>
                <w:sz w:val="24"/>
                <w:szCs w:val="24"/>
              </w:rPr>
              <w:t>Reservoirs</w:t>
            </w:r>
          </w:p>
        </w:tc>
        <w:tc>
          <w:tcPr>
            <w:tcW w:w="0" w:type="auto"/>
          </w:tcPr>
          <w:p w14:paraId="6FB04C8D" w14:textId="77777777" w:rsidR="00B75FAE" w:rsidRPr="00175FDB" w:rsidRDefault="00B75FAE" w:rsidP="00860BE2">
            <w:pPr>
              <w:jc w:val="center"/>
              <w:rPr>
                <w:rFonts w:eastAsia="Times New Roman" w:cs="Times New Roman"/>
                <w:sz w:val="24"/>
                <w:szCs w:val="24"/>
              </w:rPr>
            </w:pPr>
            <w:r w:rsidRPr="00175FDB">
              <w:rPr>
                <w:rFonts w:ascii="MS Mincho" w:eastAsia="MS Mincho" w:hAnsi="MS Mincho" w:cs="MS Mincho"/>
                <w:sz w:val="24"/>
                <w:szCs w:val="24"/>
              </w:rPr>
              <w:t>✓</w:t>
            </w:r>
          </w:p>
        </w:tc>
        <w:tc>
          <w:tcPr>
            <w:tcW w:w="0" w:type="auto"/>
          </w:tcPr>
          <w:p w14:paraId="5975B4F5" w14:textId="77777777" w:rsidR="00B75FAE" w:rsidRPr="00175FDB" w:rsidRDefault="00B75FAE" w:rsidP="00860BE2">
            <w:pPr>
              <w:jc w:val="center"/>
              <w:rPr>
                <w:rFonts w:eastAsia="Times New Roman" w:cs="Times New Roman"/>
                <w:sz w:val="24"/>
                <w:szCs w:val="24"/>
              </w:rPr>
            </w:pPr>
          </w:p>
        </w:tc>
        <w:tc>
          <w:tcPr>
            <w:tcW w:w="0" w:type="auto"/>
          </w:tcPr>
          <w:p w14:paraId="13ABFF09" w14:textId="77777777" w:rsidR="00B75FAE" w:rsidRPr="00175FDB" w:rsidRDefault="00B75FAE" w:rsidP="00860BE2">
            <w:pPr>
              <w:jc w:val="center"/>
              <w:rPr>
                <w:rFonts w:eastAsia="Times New Roman" w:cs="Times New Roman"/>
                <w:sz w:val="24"/>
                <w:szCs w:val="24"/>
              </w:rPr>
            </w:pPr>
          </w:p>
        </w:tc>
        <w:tc>
          <w:tcPr>
            <w:tcW w:w="0" w:type="auto"/>
          </w:tcPr>
          <w:p w14:paraId="4863C28D" w14:textId="77777777" w:rsidR="00B75FAE" w:rsidRPr="00175FDB" w:rsidRDefault="00B75FAE" w:rsidP="00860BE2">
            <w:pPr>
              <w:jc w:val="center"/>
              <w:rPr>
                <w:rFonts w:eastAsia="Times New Roman" w:cs="Times New Roman"/>
                <w:sz w:val="24"/>
                <w:szCs w:val="24"/>
              </w:rPr>
            </w:pPr>
          </w:p>
        </w:tc>
      </w:tr>
    </w:tbl>
    <w:p w14:paraId="1C94854A" w14:textId="77777777" w:rsidR="002517D9" w:rsidRDefault="002517D9" w:rsidP="00F53205">
      <w:pPr>
        <w:autoSpaceDE w:val="0"/>
        <w:autoSpaceDN w:val="0"/>
        <w:adjustRightInd w:val="0"/>
        <w:spacing w:after="0" w:line="240" w:lineRule="auto"/>
        <w:jc w:val="both"/>
        <w:rPr>
          <w:rFonts w:eastAsia="Times New Roman"/>
          <w:b/>
          <w:bCs/>
          <w:szCs w:val="18"/>
        </w:rPr>
      </w:pPr>
    </w:p>
    <w:p w14:paraId="7E4A41CA" w14:textId="2F604DC7" w:rsidR="003402F9" w:rsidRPr="00043F29" w:rsidRDefault="00BD2D03" w:rsidP="00043F29">
      <w:pPr>
        <w:pStyle w:val="Heading2"/>
        <w:rPr>
          <w:rStyle w:val="Heading2Char"/>
          <w:rFonts w:ascii="Arial" w:hAnsi="Arial" w:cs="Arial"/>
          <w:b/>
          <w:bCs/>
          <w:color w:val="auto"/>
        </w:rPr>
      </w:pPr>
      <w:r w:rsidRPr="00043F29">
        <w:rPr>
          <w:rFonts w:ascii="Arial" w:eastAsia="Times New Roman" w:hAnsi="Arial" w:cs="Arial"/>
          <w:b/>
          <w:bCs/>
          <w:color w:val="auto"/>
          <w:szCs w:val="18"/>
        </w:rPr>
        <w:t>1.3</w:t>
      </w:r>
      <w:r w:rsidR="003402F9" w:rsidRPr="00043F29">
        <w:rPr>
          <w:rFonts w:ascii="Arial" w:eastAsia="Times New Roman" w:hAnsi="Arial" w:cs="Arial"/>
          <w:b/>
          <w:bCs/>
          <w:color w:val="auto"/>
          <w:szCs w:val="18"/>
        </w:rPr>
        <w:tab/>
      </w:r>
      <w:r w:rsidR="003402F9" w:rsidRPr="00043F29">
        <w:rPr>
          <w:rStyle w:val="Heading2Char"/>
          <w:rFonts w:ascii="Arial" w:hAnsi="Arial" w:cs="Arial"/>
          <w:b/>
          <w:bCs/>
          <w:color w:val="auto"/>
        </w:rPr>
        <w:t xml:space="preserve">Flood Investigation Protocol. </w:t>
      </w:r>
    </w:p>
    <w:p w14:paraId="01CAE596" w14:textId="77777777" w:rsidR="003402F9" w:rsidRPr="00175FDB" w:rsidRDefault="003402F9" w:rsidP="00F53205">
      <w:pPr>
        <w:autoSpaceDE w:val="0"/>
        <w:autoSpaceDN w:val="0"/>
        <w:adjustRightInd w:val="0"/>
        <w:spacing w:after="0" w:line="240" w:lineRule="auto"/>
        <w:jc w:val="both"/>
        <w:rPr>
          <w:rFonts w:eastAsia="Times New Roman"/>
          <w:bCs/>
          <w:sz w:val="24"/>
          <w:szCs w:val="20"/>
        </w:rPr>
      </w:pPr>
    </w:p>
    <w:p w14:paraId="5FD66110" w14:textId="1AED787E" w:rsidR="00F53205" w:rsidRPr="000A5473" w:rsidRDefault="00F53205" w:rsidP="00F53205">
      <w:pPr>
        <w:autoSpaceDE w:val="0"/>
        <w:autoSpaceDN w:val="0"/>
        <w:adjustRightInd w:val="0"/>
        <w:spacing w:after="0" w:line="240" w:lineRule="auto"/>
        <w:jc w:val="both"/>
        <w:rPr>
          <w:rFonts w:eastAsia="Times New Roman" w:cs="Times New Roman"/>
          <w:sz w:val="24"/>
          <w:szCs w:val="24"/>
        </w:rPr>
      </w:pPr>
      <w:r w:rsidRPr="000A5473">
        <w:rPr>
          <w:rFonts w:eastAsia="Times New Roman"/>
          <w:bCs/>
          <w:sz w:val="24"/>
          <w:szCs w:val="24"/>
        </w:rPr>
        <w:t xml:space="preserve">When considering if it is necessary or appropriate to investigate a flood event, Medway Council will review the severity of the incident, </w:t>
      </w:r>
      <w:r w:rsidR="00190EA4" w:rsidRPr="000A5473">
        <w:rPr>
          <w:rFonts w:eastAsia="Times New Roman"/>
          <w:bCs/>
          <w:sz w:val="24"/>
          <w:szCs w:val="24"/>
        </w:rPr>
        <w:t>by</w:t>
      </w:r>
      <w:r w:rsidRPr="000A5473">
        <w:rPr>
          <w:rFonts w:eastAsia="Times New Roman"/>
          <w:bCs/>
          <w:sz w:val="24"/>
          <w:szCs w:val="24"/>
        </w:rPr>
        <w:t xml:space="preserve"> the Medway Council </w:t>
      </w:r>
      <w:r w:rsidR="00914E0B" w:rsidRPr="000A5473">
        <w:rPr>
          <w:rFonts w:eastAsia="Times New Roman" w:cs="Times New Roman"/>
          <w:sz w:val="24"/>
          <w:szCs w:val="24"/>
        </w:rPr>
        <w:t xml:space="preserve">Section 19 Flood Investigation Protocol </w:t>
      </w:r>
      <w:r w:rsidRPr="000A5473">
        <w:rPr>
          <w:rFonts w:eastAsia="Times New Roman" w:cs="Times New Roman"/>
          <w:sz w:val="24"/>
          <w:szCs w:val="24"/>
        </w:rPr>
        <w:t>which sets out the criteria to be used when considering a Flood Investigation Report.</w:t>
      </w:r>
      <w:r w:rsidR="00B15959" w:rsidRPr="000A5473">
        <w:rPr>
          <w:rFonts w:eastAsia="Times New Roman" w:cs="Times New Roman"/>
          <w:sz w:val="24"/>
          <w:szCs w:val="24"/>
        </w:rPr>
        <w:t xml:space="preserve"> </w:t>
      </w:r>
    </w:p>
    <w:p w14:paraId="3E569E26" w14:textId="77777777" w:rsidR="00B15959" w:rsidRPr="000A5473" w:rsidRDefault="00B15959" w:rsidP="00F53205">
      <w:pPr>
        <w:autoSpaceDE w:val="0"/>
        <w:autoSpaceDN w:val="0"/>
        <w:adjustRightInd w:val="0"/>
        <w:spacing w:after="0" w:line="240" w:lineRule="auto"/>
        <w:jc w:val="both"/>
        <w:rPr>
          <w:rFonts w:eastAsia="Times New Roman" w:cs="Times New Roman"/>
          <w:sz w:val="24"/>
          <w:szCs w:val="24"/>
        </w:rPr>
      </w:pPr>
    </w:p>
    <w:p w14:paraId="1BFDE189" w14:textId="77777777" w:rsidR="00B15959" w:rsidRPr="000A5473" w:rsidRDefault="00B15959" w:rsidP="00F53205">
      <w:pPr>
        <w:autoSpaceDE w:val="0"/>
        <w:autoSpaceDN w:val="0"/>
        <w:adjustRightInd w:val="0"/>
        <w:spacing w:after="0" w:line="240" w:lineRule="auto"/>
        <w:jc w:val="both"/>
        <w:rPr>
          <w:rFonts w:eastAsia="Times New Roman" w:cs="Times New Roman"/>
          <w:sz w:val="24"/>
          <w:szCs w:val="24"/>
        </w:rPr>
      </w:pPr>
      <w:r w:rsidRPr="000A5473">
        <w:rPr>
          <w:rFonts w:eastAsia="Times New Roman" w:cs="Times New Roman"/>
          <w:sz w:val="24"/>
          <w:szCs w:val="24"/>
        </w:rPr>
        <w:t>This protocol concludes that Medway Council will investigate flooding incidents which satisfy the following criteria:</w:t>
      </w:r>
    </w:p>
    <w:p w14:paraId="75C2146A" w14:textId="77777777" w:rsidR="00B15959" w:rsidRPr="000A5473" w:rsidRDefault="00B15959" w:rsidP="00F53205">
      <w:pPr>
        <w:autoSpaceDE w:val="0"/>
        <w:autoSpaceDN w:val="0"/>
        <w:adjustRightInd w:val="0"/>
        <w:spacing w:after="0" w:line="240" w:lineRule="auto"/>
        <w:jc w:val="both"/>
        <w:rPr>
          <w:rFonts w:eastAsia="Times New Roman" w:cs="Times New Roman"/>
          <w:sz w:val="24"/>
          <w:szCs w:val="24"/>
        </w:rPr>
      </w:pPr>
    </w:p>
    <w:p w14:paraId="319629EF" w14:textId="77777777" w:rsidR="00B15959" w:rsidRPr="000A5473" w:rsidRDefault="00B15959" w:rsidP="00F53205">
      <w:pPr>
        <w:autoSpaceDE w:val="0"/>
        <w:autoSpaceDN w:val="0"/>
        <w:adjustRightInd w:val="0"/>
        <w:spacing w:after="0" w:line="240" w:lineRule="auto"/>
        <w:jc w:val="both"/>
        <w:rPr>
          <w:rFonts w:eastAsia="Times New Roman" w:cs="Times New Roman"/>
          <w:sz w:val="24"/>
          <w:szCs w:val="24"/>
        </w:rPr>
      </w:pPr>
    </w:p>
    <w:p w14:paraId="46211AFD" w14:textId="6CEAF686" w:rsidR="00E6453F" w:rsidRDefault="00B15959" w:rsidP="00F53205">
      <w:pPr>
        <w:autoSpaceDE w:val="0"/>
        <w:autoSpaceDN w:val="0"/>
        <w:adjustRightInd w:val="0"/>
        <w:spacing w:after="0" w:line="240" w:lineRule="auto"/>
        <w:jc w:val="both"/>
        <w:rPr>
          <w:rFonts w:eastAsia="Times New Roman" w:cs="Times New Roman"/>
          <w:sz w:val="24"/>
          <w:szCs w:val="24"/>
        </w:rPr>
      </w:pPr>
      <w:r w:rsidRPr="00175FDB">
        <w:rPr>
          <w:rFonts w:eastAsia="Times New Roman"/>
          <w:noProof/>
          <w:lang w:eastAsia="en-GB"/>
        </w:rPr>
        <w:lastRenderedPageBreak/>
        <mc:AlternateContent>
          <mc:Choice Requires="wps">
            <w:drawing>
              <wp:inline distT="0" distB="0" distL="0" distR="0" wp14:anchorId="4039D7A2" wp14:editId="17A63A23">
                <wp:extent cx="5971540" cy="3676650"/>
                <wp:effectExtent l="0" t="0" r="1016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3676650"/>
                        </a:xfrm>
                        <a:prstGeom prst="rect">
                          <a:avLst/>
                        </a:prstGeom>
                        <a:solidFill>
                          <a:srgbClr val="FFFFFF"/>
                        </a:solidFill>
                        <a:ln w="9525">
                          <a:solidFill>
                            <a:srgbClr val="000000"/>
                          </a:solidFill>
                          <a:miter lim="800000"/>
                          <a:headEnd/>
                          <a:tailEnd/>
                        </a:ln>
                      </wps:spPr>
                      <wps:txbx>
                        <w:txbxContent>
                          <w:p w14:paraId="04AC17DD" w14:textId="77777777" w:rsidR="00B15959" w:rsidRPr="00175FDB" w:rsidRDefault="00B15959" w:rsidP="00B15959">
                            <w:pPr>
                              <w:spacing w:after="0" w:line="240" w:lineRule="auto"/>
                              <w:rPr>
                                <w:rFonts w:eastAsia="Times New Roman"/>
                                <w:sz w:val="24"/>
                                <w:szCs w:val="24"/>
                                <w:lang w:eastAsia="en-GB"/>
                              </w:rPr>
                            </w:pPr>
                          </w:p>
                          <w:p w14:paraId="591C1A41"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Internal flooding of five or more habitable properties, excluding garages and out buildings.</w:t>
                            </w:r>
                            <w:r w:rsidRPr="00175FDB">
                              <w:rPr>
                                <w:rFonts w:eastAsia="Times New Roman"/>
                                <w:sz w:val="24"/>
                                <w:szCs w:val="24"/>
                                <w:lang w:eastAsia="en-GB"/>
                              </w:rPr>
                              <w:br/>
                            </w:r>
                          </w:p>
                          <w:p w14:paraId="26280675"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 xml:space="preserve">Internal flooding of a property on more than one occasion in a </w:t>
                            </w:r>
                            <w:proofErr w:type="gramStart"/>
                            <w:r w:rsidRPr="00175FDB">
                              <w:rPr>
                                <w:rFonts w:eastAsia="Times New Roman"/>
                                <w:sz w:val="24"/>
                                <w:szCs w:val="24"/>
                                <w:lang w:eastAsia="en-GB"/>
                              </w:rPr>
                              <w:t>five year</w:t>
                            </w:r>
                            <w:proofErr w:type="gramEnd"/>
                            <w:r w:rsidRPr="00175FDB">
                              <w:rPr>
                                <w:rFonts w:eastAsia="Times New Roman"/>
                                <w:sz w:val="24"/>
                                <w:szCs w:val="24"/>
                                <w:lang w:eastAsia="en-GB"/>
                              </w:rPr>
                              <w:t xml:space="preserve"> period.</w:t>
                            </w:r>
                          </w:p>
                          <w:p w14:paraId="688C7DFC" w14:textId="77777777" w:rsidR="00B15959" w:rsidRPr="00175FDB" w:rsidRDefault="00B15959" w:rsidP="00B15959">
                            <w:pPr>
                              <w:spacing w:after="0" w:line="240" w:lineRule="auto"/>
                              <w:rPr>
                                <w:rFonts w:eastAsia="Times New Roman"/>
                                <w:sz w:val="24"/>
                                <w:szCs w:val="24"/>
                                <w:lang w:eastAsia="en-GB"/>
                              </w:rPr>
                            </w:pPr>
                          </w:p>
                          <w:p w14:paraId="70CA1153"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 xml:space="preserve">Flooding </w:t>
                            </w:r>
                            <w:proofErr w:type="gramStart"/>
                            <w:r w:rsidRPr="00175FDB">
                              <w:rPr>
                                <w:rFonts w:eastAsia="Times New Roman"/>
                                <w:sz w:val="24"/>
                                <w:szCs w:val="24"/>
                                <w:lang w:eastAsia="en-GB"/>
                              </w:rPr>
                              <w:t>that breaches</w:t>
                            </w:r>
                            <w:proofErr w:type="gramEnd"/>
                            <w:r w:rsidRPr="00175FDB">
                              <w:rPr>
                                <w:rFonts w:eastAsia="Times New Roman"/>
                                <w:sz w:val="24"/>
                                <w:szCs w:val="24"/>
                                <w:lang w:eastAsia="en-GB"/>
                              </w:rPr>
                              <w:t xml:space="preserve"> or threatens critical infrastructure e.g. electricity sub stations and switching centres, A roads, railways, bridges, flood defences, water treatment works, pumping stations. </w:t>
                            </w:r>
                          </w:p>
                          <w:p w14:paraId="130782C2" w14:textId="77777777" w:rsidR="00B15959" w:rsidRPr="00175FDB" w:rsidRDefault="00B15959" w:rsidP="00B15959">
                            <w:pPr>
                              <w:spacing w:after="0" w:line="240" w:lineRule="auto"/>
                              <w:rPr>
                                <w:rFonts w:eastAsia="Times New Roman"/>
                                <w:sz w:val="24"/>
                                <w:szCs w:val="24"/>
                                <w:lang w:eastAsia="en-GB"/>
                              </w:rPr>
                            </w:pPr>
                          </w:p>
                          <w:p w14:paraId="22300BA5"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Flooding that directly results in serious injury or death.</w:t>
                            </w:r>
                          </w:p>
                          <w:p w14:paraId="283B7124" w14:textId="77777777" w:rsidR="00B15959" w:rsidRPr="00175FDB" w:rsidRDefault="00B15959" w:rsidP="00B15959">
                            <w:pPr>
                              <w:spacing w:after="0" w:line="240" w:lineRule="auto"/>
                              <w:rPr>
                                <w:rFonts w:eastAsia="Times New Roman"/>
                                <w:sz w:val="24"/>
                                <w:szCs w:val="24"/>
                                <w:lang w:eastAsia="en-GB"/>
                              </w:rPr>
                            </w:pPr>
                          </w:p>
                          <w:p w14:paraId="0B702E66"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Flooding that incurs a significant economic impact to businesses.</w:t>
                            </w:r>
                          </w:p>
                          <w:p w14:paraId="69B0BAFF" w14:textId="77777777" w:rsidR="00B15959" w:rsidRPr="00175FDB" w:rsidRDefault="00B15959" w:rsidP="00B15959">
                            <w:pPr>
                              <w:spacing w:after="0" w:line="240" w:lineRule="auto"/>
                              <w:rPr>
                                <w:rFonts w:eastAsia="Times New Roman"/>
                                <w:sz w:val="24"/>
                                <w:szCs w:val="24"/>
                                <w:lang w:eastAsia="en-GB"/>
                              </w:rPr>
                            </w:pPr>
                          </w:p>
                          <w:p w14:paraId="3C02AE77"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 xml:space="preserve">Flooding </w:t>
                            </w:r>
                            <w:proofErr w:type="gramStart"/>
                            <w:r w:rsidRPr="00175FDB">
                              <w:rPr>
                                <w:rFonts w:eastAsia="Times New Roman"/>
                                <w:sz w:val="24"/>
                                <w:szCs w:val="24"/>
                                <w:lang w:eastAsia="en-GB"/>
                              </w:rPr>
                              <w:t>that places</w:t>
                            </w:r>
                            <w:proofErr w:type="gramEnd"/>
                            <w:r w:rsidRPr="00175FDB">
                              <w:rPr>
                                <w:rFonts w:eastAsia="Times New Roman"/>
                                <w:sz w:val="24"/>
                                <w:szCs w:val="24"/>
                                <w:lang w:eastAsia="en-GB"/>
                              </w:rPr>
                              <w:t xml:space="preserve"> vulnerable individuals or vulnerable communities at risk e.g. hospitals, care and nursing homes, schools, secure units etc.</w:t>
                            </w:r>
                          </w:p>
                          <w:p w14:paraId="4DEBDF4D" w14:textId="77777777" w:rsidR="00B15959" w:rsidRPr="00175FDB" w:rsidRDefault="00B15959" w:rsidP="00B15959">
                            <w:pPr>
                              <w:spacing w:after="0" w:line="240" w:lineRule="auto"/>
                              <w:rPr>
                                <w:rFonts w:eastAsia="Times New Roman"/>
                                <w:sz w:val="24"/>
                                <w:szCs w:val="24"/>
                                <w:lang w:eastAsia="en-GB"/>
                              </w:rPr>
                            </w:pPr>
                          </w:p>
                          <w:p w14:paraId="6CE25F2B"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 xml:space="preserve">Weight of public interest.  The LLFA may consider a flood investigation necessary if there is a wider community interest. </w:t>
                            </w:r>
                          </w:p>
                          <w:p w14:paraId="4369D86D" w14:textId="77777777" w:rsidR="00B15959" w:rsidRPr="00175FDB" w:rsidRDefault="00B15959" w:rsidP="00B15959"/>
                        </w:txbxContent>
                      </wps:txbx>
                      <wps:bodyPr rot="0" vert="horz" wrap="square" lIns="91440" tIns="45720" rIns="91440" bIns="45720" anchor="t" anchorCtr="0">
                        <a:noAutofit/>
                      </wps:bodyPr>
                    </wps:wsp>
                  </a:graphicData>
                </a:graphic>
              </wp:inline>
            </w:drawing>
          </mc:Choice>
          <mc:Fallback>
            <w:pict>
              <v:shape w14:anchorId="4039D7A2" id="_x0000_s1027" type="#_x0000_t202" style="width:470.2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">
                <v:textbox>
                  <w:txbxContent>
                    <w:p w14:paraId="04AC17DD" w14:textId="77777777" w:rsidR="00B15959" w:rsidRPr="00175FDB" w:rsidRDefault="00B15959" w:rsidP="00B15959">
                      <w:pPr>
                        <w:spacing w:after="0" w:line="240" w:lineRule="auto"/>
                        <w:rPr>
                          <w:rFonts w:eastAsia="Times New Roman"/>
                          <w:sz w:val="24"/>
                          <w:szCs w:val="24"/>
                          <w:lang w:eastAsia="en-GB"/>
                        </w:rPr>
                      </w:pPr>
                    </w:p>
                    <w:p w14:paraId="591C1A41"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Internal flooding of five or more habitable properties, excluding garages and out buildings.</w:t>
                      </w:r>
                      <w:r w:rsidRPr="00175FDB">
                        <w:rPr>
                          <w:rFonts w:eastAsia="Times New Roman"/>
                          <w:sz w:val="24"/>
                          <w:szCs w:val="24"/>
                          <w:lang w:eastAsia="en-GB"/>
                        </w:rPr>
                        <w:br/>
                      </w:r>
                    </w:p>
                    <w:p w14:paraId="26280675"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 xml:space="preserve">Internal flooding of a property on more than one occasion in a </w:t>
                      </w:r>
                      <w:proofErr w:type="gramStart"/>
                      <w:r w:rsidRPr="00175FDB">
                        <w:rPr>
                          <w:rFonts w:eastAsia="Times New Roman"/>
                          <w:sz w:val="24"/>
                          <w:szCs w:val="24"/>
                          <w:lang w:eastAsia="en-GB"/>
                        </w:rPr>
                        <w:t>five year</w:t>
                      </w:r>
                      <w:proofErr w:type="gramEnd"/>
                      <w:r w:rsidRPr="00175FDB">
                        <w:rPr>
                          <w:rFonts w:eastAsia="Times New Roman"/>
                          <w:sz w:val="24"/>
                          <w:szCs w:val="24"/>
                          <w:lang w:eastAsia="en-GB"/>
                        </w:rPr>
                        <w:t xml:space="preserve"> period.</w:t>
                      </w:r>
                    </w:p>
                    <w:p w14:paraId="688C7DFC" w14:textId="77777777" w:rsidR="00B15959" w:rsidRPr="00175FDB" w:rsidRDefault="00B15959" w:rsidP="00B15959">
                      <w:pPr>
                        <w:spacing w:after="0" w:line="240" w:lineRule="auto"/>
                        <w:rPr>
                          <w:rFonts w:eastAsia="Times New Roman"/>
                          <w:sz w:val="24"/>
                          <w:szCs w:val="24"/>
                          <w:lang w:eastAsia="en-GB"/>
                        </w:rPr>
                      </w:pPr>
                    </w:p>
                    <w:p w14:paraId="70CA1153"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 xml:space="preserve">Flooding </w:t>
                      </w:r>
                      <w:proofErr w:type="gramStart"/>
                      <w:r w:rsidRPr="00175FDB">
                        <w:rPr>
                          <w:rFonts w:eastAsia="Times New Roman"/>
                          <w:sz w:val="24"/>
                          <w:szCs w:val="24"/>
                          <w:lang w:eastAsia="en-GB"/>
                        </w:rPr>
                        <w:t>that breaches</w:t>
                      </w:r>
                      <w:proofErr w:type="gramEnd"/>
                      <w:r w:rsidRPr="00175FDB">
                        <w:rPr>
                          <w:rFonts w:eastAsia="Times New Roman"/>
                          <w:sz w:val="24"/>
                          <w:szCs w:val="24"/>
                          <w:lang w:eastAsia="en-GB"/>
                        </w:rPr>
                        <w:t xml:space="preserve"> or threatens critical infrastructure e.g. electricity sub stations and switching centres, A roads, railways, bridges, flood defences, water treatment works, pumping stations. </w:t>
                      </w:r>
                    </w:p>
                    <w:p w14:paraId="130782C2" w14:textId="77777777" w:rsidR="00B15959" w:rsidRPr="00175FDB" w:rsidRDefault="00B15959" w:rsidP="00B15959">
                      <w:pPr>
                        <w:spacing w:after="0" w:line="240" w:lineRule="auto"/>
                        <w:rPr>
                          <w:rFonts w:eastAsia="Times New Roman"/>
                          <w:sz w:val="24"/>
                          <w:szCs w:val="24"/>
                          <w:lang w:eastAsia="en-GB"/>
                        </w:rPr>
                      </w:pPr>
                    </w:p>
                    <w:p w14:paraId="22300BA5"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Flooding that directly results in serious injury or death.</w:t>
                      </w:r>
                    </w:p>
                    <w:p w14:paraId="283B7124" w14:textId="77777777" w:rsidR="00B15959" w:rsidRPr="00175FDB" w:rsidRDefault="00B15959" w:rsidP="00B15959">
                      <w:pPr>
                        <w:spacing w:after="0" w:line="240" w:lineRule="auto"/>
                        <w:rPr>
                          <w:rFonts w:eastAsia="Times New Roman"/>
                          <w:sz w:val="24"/>
                          <w:szCs w:val="24"/>
                          <w:lang w:eastAsia="en-GB"/>
                        </w:rPr>
                      </w:pPr>
                    </w:p>
                    <w:p w14:paraId="0B702E66"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Flooding that incurs a significant economic impact to businesses.</w:t>
                      </w:r>
                    </w:p>
                    <w:p w14:paraId="69B0BAFF" w14:textId="77777777" w:rsidR="00B15959" w:rsidRPr="00175FDB" w:rsidRDefault="00B15959" w:rsidP="00B15959">
                      <w:pPr>
                        <w:spacing w:after="0" w:line="240" w:lineRule="auto"/>
                        <w:rPr>
                          <w:rFonts w:eastAsia="Times New Roman"/>
                          <w:sz w:val="24"/>
                          <w:szCs w:val="24"/>
                          <w:lang w:eastAsia="en-GB"/>
                        </w:rPr>
                      </w:pPr>
                    </w:p>
                    <w:p w14:paraId="3C02AE77"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 xml:space="preserve">Flooding </w:t>
                      </w:r>
                      <w:proofErr w:type="gramStart"/>
                      <w:r w:rsidRPr="00175FDB">
                        <w:rPr>
                          <w:rFonts w:eastAsia="Times New Roman"/>
                          <w:sz w:val="24"/>
                          <w:szCs w:val="24"/>
                          <w:lang w:eastAsia="en-GB"/>
                        </w:rPr>
                        <w:t>that places</w:t>
                      </w:r>
                      <w:proofErr w:type="gramEnd"/>
                      <w:r w:rsidRPr="00175FDB">
                        <w:rPr>
                          <w:rFonts w:eastAsia="Times New Roman"/>
                          <w:sz w:val="24"/>
                          <w:szCs w:val="24"/>
                          <w:lang w:eastAsia="en-GB"/>
                        </w:rPr>
                        <w:t xml:space="preserve"> vulnerable individuals or vulnerable communities at risk e.g. hospitals, care and nursing homes, schools, secure units etc.</w:t>
                      </w:r>
                    </w:p>
                    <w:p w14:paraId="4DEBDF4D" w14:textId="77777777" w:rsidR="00B15959" w:rsidRPr="00175FDB" w:rsidRDefault="00B15959" w:rsidP="00B15959">
                      <w:pPr>
                        <w:spacing w:after="0" w:line="240" w:lineRule="auto"/>
                        <w:rPr>
                          <w:rFonts w:eastAsia="Times New Roman"/>
                          <w:sz w:val="24"/>
                          <w:szCs w:val="24"/>
                          <w:lang w:eastAsia="en-GB"/>
                        </w:rPr>
                      </w:pPr>
                    </w:p>
                    <w:p w14:paraId="6CE25F2B" w14:textId="77777777" w:rsidR="00B15959" w:rsidRPr="00175FDB" w:rsidRDefault="00B15959" w:rsidP="00B15959">
                      <w:pPr>
                        <w:numPr>
                          <w:ilvl w:val="0"/>
                          <w:numId w:val="6"/>
                        </w:numPr>
                        <w:spacing w:after="0" w:line="240" w:lineRule="auto"/>
                        <w:contextualSpacing/>
                        <w:rPr>
                          <w:rFonts w:eastAsia="Times New Roman"/>
                          <w:sz w:val="24"/>
                          <w:szCs w:val="24"/>
                          <w:lang w:eastAsia="en-GB"/>
                        </w:rPr>
                      </w:pPr>
                      <w:r w:rsidRPr="00175FDB">
                        <w:rPr>
                          <w:rFonts w:eastAsia="Times New Roman"/>
                          <w:sz w:val="24"/>
                          <w:szCs w:val="24"/>
                          <w:lang w:eastAsia="en-GB"/>
                        </w:rPr>
                        <w:t xml:space="preserve">Weight of public interest.  The LLFA may consider a flood investigation necessary if there is a wider community interest. </w:t>
                      </w:r>
                    </w:p>
                    <w:p w14:paraId="4369D86D" w14:textId="77777777" w:rsidR="00B15959" w:rsidRPr="00175FDB" w:rsidRDefault="00B15959" w:rsidP="00B15959"/>
                  </w:txbxContent>
                </v:textbox>
                <w10:anchorlock/>
              </v:shape>
            </w:pict>
          </mc:Fallback>
        </mc:AlternateContent>
      </w:r>
    </w:p>
    <w:p w14:paraId="1CDD0A79" w14:textId="77777777" w:rsidR="000A5473" w:rsidRDefault="000A5473">
      <w:pPr>
        <w:rPr>
          <w:rFonts w:eastAsia="Times New Roman" w:cs="Times New Roman"/>
          <w:b/>
          <w:sz w:val="28"/>
          <w:szCs w:val="28"/>
        </w:rPr>
      </w:pPr>
      <w:r>
        <w:rPr>
          <w:rFonts w:eastAsia="Times New Roman" w:cs="Times New Roman"/>
          <w:b/>
          <w:sz w:val="28"/>
          <w:szCs w:val="28"/>
        </w:rPr>
        <w:br w:type="page"/>
      </w:r>
    </w:p>
    <w:p w14:paraId="3FF74110" w14:textId="4A864A4B" w:rsidR="00AE150B" w:rsidRPr="00175FDB" w:rsidRDefault="00AE150B" w:rsidP="00F53205">
      <w:pPr>
        <w:autoSpaceDE w:val="0"/>
        <w:autoSpaceDN w:val="0"/>
        <w:adjustRightInd w:val="0"/>
        <w:spacing w:after="0" w:line="240" w:lineRule="auto"/>
        <w:jc w:val="both"/>
        <w:rPr>
          <w:rFonts w:eastAsia="Times New Roman" w:cs="Times New Roman"/>
          <w:b/>
          <w:sz w:val="28"/>
          <w:szCs w:val="28"/>
        </w:rPr>
      </w:pPr>
      <w:r w:rsidRPr="00175FDB">
        <w:rPr>
          <w:rFonts w:eastAsia="Times New Roman" w:cs="Times New Roman"/>
          <w:b/>
          <w:sz w:val="28"/>
          <w:szCs w:val="28"/>
        </w:rPr>
        <w:lastRenderedPageBreak/>
        <w:t>2</w:t>
      </w:r>
      <w:r w:rsidRPr="00175FDB">
        <w:rPr>
          <w:rFonts w:eastAsia="Times New Roman" w:cs="Times New Roman"/>
          <w:b/>
          <w:sz w:val="28"/>
          <w:szCs w:val="28"/>
        </w:rPr>
        <w:tab/>
      </w:r>
      <w:r w:rsidRPr="00E6453F">
        <w:rPr>
          <w:rStyle w:val="Heading1Char"/>
          <w:rFonts w:ascii="Arial" w:hAnsi="Arial" w:cs="Arial"/>
          <w:b/>
          <w:bCs/>
          <w:color w:val="auto"/>
        </w:rPr>
        <w:t>Scope</w:t>
      </w:r>
    </w:p>
    <w:p w14:paraId="0B87E918" w14:textId="77777777" w:rsidR="00AE150B" w:rsidRPr="00175FDB" w:rsidRDefault="00AE150B" w:rsidP="00F53205">
      <w:pPr>
        <w:autoSpaceDE w:val="0"/>
        <w:autoSpaceDN w:val="0"/>
        <w:adjustRightInd w:val="0"/>
        <w:spacing w:after="0" w:line="240" w:lineRule="auto"/>
        <w:jc w:val="both"/>
        <w:rPr>
          <w:rFonts w:eastAsia="Times New Roman" w:cs="Times New Roman"/>
          <w:sz w:val="24"/>
          <w:szCs w:val="24"/>
        </w:rPr>
      </w:pPr>
    </w:p>
    <w:p w14:paraId="7805EEDE" w14:textId="77777777" w:rsidR="00193FAA" w:rsidRPr="000A5473" w:rsidRDefault="00F53205" w:rsidP="00F53205">
      <w:pPr>
        <w:autoSpaceDE w:val="0"/>
        <w:autoSpaceDN w:val="0"/>
        <w:adjustRightInd w:val="0"/>
        <w:spacing w:after="0" w:line="240" w:lineRule="auto"/>
        <w:jc w:val="both"/>
        <w:rPr>
          <w:rFonts w:eastAsia="Times New Roman" w:cs="Times New Roman"/>
          <w:sz w:val="24"/>
          <w:szCs w:val="24"/>
        </w:rPr>
      </w:pPr>
      <w:r w:rsidRPr="000A5473">
        <w:rPr>
          <w:rFonts w:eastAsia="Times New Roman" w:cs="Times New Roman"/>
          <w:sz w:val="24"/>
          <w:szCs w:val="24"/>
        </w:rPr>
        <w:t xml:space="preserve">This report has been produced to comply with legislation and to determine the main causes of flooding. </w:t>
      </w:r>
    </w:p>
    <w:p w14:paraId="16A9C0D9" w14:textId="77777777" w:rsidR="00193FAA" w:rsidRPr="000A5473" w:rsidRDefault="00193FAA" w:rsidP="00F53205">
      <w:pPr>
        <w:autoSpaceDE w:val="0"/>
        <w:autoSpaceDN w:val="0"/>
        <w:adjustRightInd w:val="0"/>
        <w:spacing w:after="0" w:line="240" w:lineRule="auto"/>
        <w:jc w:val="both"/>
        <w:rPr>
          <w:rFonts w:eastAsia="Times New Roman" w:cs="Times New Roman"/>
          <w:sz w:val="24"/>
          <w:szCs w:val="24"/>
        </w:rPr>
      </w:pPr>
    </w:p>
    <w:p w14:paraId="0958049A" w14:textId="24AFF6CD" w:rsidR="00F53205" w:rsidRPr="000A5473" w:rsidRDefault="00F53205" w:rsidP="00F53205">
      <w:pPr>
        <w:autoSpaceDE w:val="0"/>
        <w:autoSpaceDN w:val="0"/>
        <w:adjustRightInd w:val="0"/>
        <w:spacing w:after="0" w:line="240" w:lineRule="auto"/>
        <w:jc w:val="both"/>
        <w:rPr>
          <w:rFonts w:eastAsia="Times New Roman" w:cs="Times New Roman"/>
          <w:sz w:val="24"/>
          <w:szCs w:val="24"/>
        </w:rPr>
      </w:pPr>
      <w:r w:rsidRPr="000A5473">
        <w:rPr>
          <w:rFonts w:eastAsia="Times New Roman" w:cs="Times New Roman"/>
          <w:sz w:val="24"/>
          <w:szCs w:val="24"/>
        </w:rPr>
        <w:t xml:space="preserve">This report will culminate in various actions to be considered by the relevant </w:t>
      </w:r>
      <w:proofErr w:type="gramStart"/>
      <w:r w:rsidRPr="000A5473">
        <w:rPr>
          <w:rFonts w:eastAsia="Times New Roman" w:cs="Times New Roman"/>
          <w:sz w:val="24"/>
          <w:szCs w:val="24"/>
        </w:rPr>
        <w:t>RMA’s</w:t>
      </w:r>
      <w:proofErr w:type="gramEnd"/>
      <w:r w:rsidRPr="000A5473">
        <w:rPr>
          <w:rFonts w:eastAsia="Times New Roman" w:cs="Times New Roman"/>
          <w:sz w:val="24"/>
          <w:szCs w:val="24"/>
        </w:rPr>
        <w:t xml:space="preserve"> to alleviate the flooding situation. </w:t>
      </w:r>
      <w:r w:rsidR="00190EA4" w:rsidRPr="000A5473">
        <w:rPr>
          <w:rFonts w:eastAsia="Times New Roman" w:cs="Times New Roman"/>
          <w:sz w:val="24"/>
          <w:szCs w:val="24"/>
        </w:rPr>
        <w:t>Various levels of action can</w:t>
      </w:r>
      <w:r w:rsidRPr="000A5473">
        <w:rPr>
          <w:rFonts w:eastAsia="Times New Roman" w:cs="Times New Roman"/>
          <w:sz w:val="24"/>
          <w:szCs w:val="24"/>
        </w:rPr>
        <w:t xml:space="preserve"> be taken depending on the severity of the situation and the practical solutions available to reduce the risk of further flooding. The recommended actions will generally fall into one of the following categories:</w:t>
      </w:r>
    </w:p>
    <w:p w14:paraId="10B52B2A" w14:textId="77777777" w:rsidR="00F53205" w:rsidRPr="000A5473" w:rsidRDefault="00F53205" w:rsidP="00F53205">
      <w:pPr>
        <w:autoSpaceDE w:val="0"/>
        <w:autoSpaceDN w:val="0"/>
        <w:adjustRightInd w:val="0"/>
        <w:spacing w:after="0" w:line="240" w:lineRule="auto"/>
        <w:jc w:val="both"/>
        <w:rPr>
          <w:rFonts w:eastAsia="Times New Roman" w:cs="Times New Roman"/>
          <w:sz w:val="24"/>
          <w:szCs w:val="24"/>
        </w:rPr>
      </w:pPr>
    </w:p>
    <w:p w14:paraId="1145ABF9" w14:textId="070D1DE4" w:rsidR="00F53205" w:rsidRPr="000A5473"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sz w:val="24"/>
          <w:szCs w:val="24"/>
        </w:rPr>
      </w:pPr>
      <w:r w:rsidRPr="000A5473">
        <w:rPr>
          <w:rFonts w:ascii="Arial,Bold" w:hAnsi="Arial,Bold" w:cs="Arial,Bold"/>
          <w:b/>
          <w:bCs/>
          <w:color w:val="1F497D" w:themeColor="text2"/>
          <w:sz w:val="24"/>
          <w:szCs w:val="24"/>
        </w:rPr>
        <w:t xml:space="preserve">Delivery of quick win schemes: </w:t>
      </w:r>
      <w:r w:rsidRPr="000A5473">
        <w:rPr>
          <w:color w:val="000000"/>
          <w:sz w:val="24"/>
          <w:szCs w:val="24"/>
        </w:rPr>
        <w:t xml:space="preserve">a solution that can be implemented quickly by the Risk Management Authorities or Local Authority at </w:t>
      </w:r>
      <w:r w:rsidR="00190EA4" w:rsidRPr="000A5473">
        <w:rPr>
          <w:color w:val="000000"/>
          <w:sz w:val="24"/>
          <w:szCs w:val="24"/>
        </w:rPr>
        <w:t xml:space="preserve">a </w:t>
      </w:r>
      <w:r w:rsidRPr="000A5473">
        <w:rPr>
          <w:color w:val="000000"/>
          <w:sz w:val="24"/>
          <w:szCs w:val="24"/>
        </w:rPr>
        <w:t>relatively low cost; some of these have already been completed as this report has progressed.</w:t>
      </w:r>
    </w:p>
    <w:p w14:paraId="38E32E66" w14:textId="77777777" w:rsidR="00F53205" w:rsidRPr="000A5473"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color w:val="000000"/>
          <w:sz w:val="24"/>
          <w:szCs w:val="24"/>
        </w:rPr>
      </w:pPr>
    </w:p>
    <w:p w14:paraId="7E77C8B5" w14:textId="77777777" w:rsidR="00F53205" w:rsidRPr="000A5473"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sz w:val="24"/>
          <w:szCs w:val="24"/>
        </w:rPr>
      </w:pPr>
      <w:r w:rsidRPr="000A5473">
        <w:rPr>
          <w:rFonts w:ascii="Arial,Bold" w:hAnsi="Arial,Bold" w:cs="Arial,Bold"/>
          <w:b/>
          <w:bCs/>
          <w:color w:val="1F497D" w:themeColor="text2"/>
          <w:sz w:val="24"/>
          <w:szCs w:val="24"/>
        </w:rPr>
        <w:t xml:space="preserve">Further investigation/research: </w:t>
      </w:r>
      <w:r w:rsidRPr="000A5473">
        <w:rPr>
          <w:color w:val="000000"/>
          <w:sz w:val="24"/>
          <w:szCs w:val="24"/>
        </w:rPr>
        <w:t>Further investigations such as catchment studies and hydrological/hydraulic assessments to understand the flow rates and directional paths and evaluate the extent of flooding. These would provide evidence for future capital investment.</w:t>
      </w:r>
    </w:p>
    <w:p w14:paraId="545BB6CC" w14:textId="77777777" w:rsidR="00F53205" w:rsidRPr="000A5473"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color w:val="1F497D" w:themeColor="text2"/>
          <w:sz w:val="24"/>
          <w:szCs w:val="24"/>
        </w:rPr>
      </w:pPr>
    </w:p>
    <w:p w14:paraId="5D809171" w14:textId="4C1446EB" w:rsidR="00F53205" w:rsidRPr="000A5473"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sz w:val="24"/>
          <w:szCs w:val="24"/>
        </w:rPr>
      </w:pPr>
      <w:r w:rsidRPr="000A5473">
        <w:rPr>
          <w:rFonts w:ascii="Arial,Bold" w:hAnsi="Arial,Bold" w:cs="Arial,Bold"/>
          <w:b/>
          <w:bCs/>
          <w:color w:val="1F497D" w:themeColor="text2"/>
          <w:sz w:val="24"/>
          <w:szCs w:val="24"/>
        </w:rPr>
        <w:t xml:space="preserve">Development of future schemes: </w:t>
      </w:r>
      <w:r w:rsidRPr="000A5473">
        <w:rPr>
          <w:color w:val="000000"/>
          <w:sz w:val="24"/>
          <w:szCs w:val="24"/>
        </w:rPr>
        <w:t xml:space="preserve">Where immediate action is not financially viable or a solution not readily available then a </w:t>
      </w:r>
      <w:r w:rsidR="00190EA4" w:rsidRPr="000A5473">
        <w:rPr>
          <w:color w:val="000000"/>
          <w:sz w:val="24"/>
          <w:szCs w:val="24"/>
        </w:rPr>
        <w:t>larger-scale</w:t>
      </w:r>
      <w:r w:rsidRPr="000A5473">
        <w:rPr>
          <w:color w:val="000000"/>
          <w:sz w:val="24"/>
          <w:szCs w:val="24"/>
        </w:rPr>
        <w:t xml:space="preserve"> flood alleviation scheme may be required. In such cases</w:t>
      </w:r>
      <w:r w:rsidR="00453EB1" w:rsidRPr="000A5473">
        <w:rPr>
          <w:color w:val="000000"/>
          <w:sz w:val="24"/>
          <w:szCs w:val="24"/>
        </w:rPr>
        <w:t>,</w:t>
      </w:r>
      <w:r w:rsidRPr="000A5473">
        <w:rPr>
          <w:color w:val="000000"/>
          <w:sz w:val="24"/>
          <w:szCs w:val="24"/>
        </w:rPr>
        <w:t xml:space="preserve"> national funding would need to be secured together with additional contributions from others, such as local </w:t>
      </w:r>
      <w:r w:rsidR="00453EB1" w:rsidRPr="000A5473">
        <w:rPr>
          <w:color w:val="000000"/>
          <w:sz w:val="24"/>
          <w:szCs w:val="24"/>
        </w:rPr>
        <w:t>levies</w:t>
      </w:r>
      <w:r w:rsidRPr="000A5473">
        <w:rPr>
          <w:color w:val="000000"/>
          <w:sz w:val="24"/>
          <w:szCs w:val="24"/>
        </w:rPr>
        <w:t>, local authorities and other third parties.</w:t>
      </w:r>
    </w:p>
    <w:p w14:paraId="28587405" w14:textId="77777777" w:rsidR="00F53205" w:rsidRPr="000A5473"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color w:val="000000"/>
          <w:sz w:val="24"/>
          <w:szCs w:val="24"/>
        </w:rPr>
      </w:pPr>
    </w:p>
    <w:p w14:paraId="6467A0BB" w14:textId="0A59BB6C" w:rsidR="00F53205" w:rsidRPr="000A5473"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sz w:val="24"/>
          <w:szCs w:val="24"/>
        </w:rPr>
      </w:pPr>
      <w:r w:rsidRPr="000A5473">
        <w:rPr>
          <w:rFonts w:ascii="Arial,Bold" w:hAnsi="Arial,Bold" w:cs="Arial,Bold"/>
          <w:b/>
          <w:bCs/>
          <w:color w:val="1F497D" w:themeColor="text2"/>
          <w:sz w:val="24"/>
          <w:szCs w:val="24"/>
        </w:rPr>
        <w:t xml:space="preserve">Land owner action: </w:t>
      </w:r>
      <w:r w:rsidRPr="000A5473">
        <w:rPr>
          <w:color w:val="000000"/>
          <w:sz w:val="24"/>
          <w:szCs w:val="24"/>
        </w:rPr>
        <w:t xml:space="preserve">Members of the public who own land adjacent to watercourses have riparian responsibilities and therefore have a duty to maintain their section of </w:t>
      </w:r>
      <w:r w:rsidR="00453EB1" w:rsidRPr="000A5473">
        <w:rPr>
          <w:color w:val="000000"/>
          <w:sz w:val="24"/>
          <w:szCs w:val="24"/>
        </w:rPr>
        <w:t xml:space="preserve">the </w:t>
      </w:r>
      <w:r w:rsidRPr="000A5473">
        <w:rPr>
          <w:color w:val="000000"/>
          <w:sz w:val="24"/>
          <w:szCs w:val="24"/>
        </w:rPr>
        <w:t xml:space="preserve">watercourse to ensure </w:t>
      </w:r>
      <w:r w:rsidR="00190EA4" w:rsidRPr="000A5473">
        <w:rPr>
          <w:color w:val="000000"/>
          <w:sz w:val="24"/>
          <w:szCs w:val="24"/>
        </w:rPr>
        <w:t>it</w:t>
      </w:r>
      <w:r w:rsidRPr="000A5473">
        <w:rPr>
          <w:color w:val="000000"/>
          <w:sz w:val="24"/>
          <w:szCs w:val="24"/>
        </w:rPr>
        <w:t xml:space="preserve"> </w:t>
      </w:r>
      <w:r w:rsidR="00453EB1" w:rsidRPr="000A5473">
        <w:rPr>
          <w:color w:val="000000"/>
          <w:sz w:val="24"/>
          <w:szCs w:val="24"/>
        </w:rPr>
        <w:t>does not impede</w:t>
      </w:r>
      <w:r w:rsidRPr="000A5473">
        <w:rPr>
          <w:color w:val="000000"/>
          <w:sz w:val="24"/>
          <w:szCs w:val="24"/>
        </w:rPr>
        <w:t xml:space="preserve"> flow. Other works to protect their property may also need to be funded by themselves to ensure delivery within their timescales.</w:t>
      </w:r>
    </w:p>
    <w:p w14:paraId="768E199F" w14:textId="77777777" w:rsidR="00F53205" w:rsidRPr="000A5473" w:rsidRDefault="00F53205" w:rsidP="00F5320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color w:val="000000"/>
          <w:sz w:val="24"/>
          <w:szCs w:val="24"/>
        </w:rPr>
      </w:pPr>
    </w:p>
    <w:p w14:paraId="2A85FDDD" w14:textId="1A831433" w:rsidR="00193FAA" w:rsidRPr="00175FDB" w:rsidRDefault="00F53205" w:rsidP="002517D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eastAsia="Times New Roman" w:cs="Times New Roman"/>
          <w:sz w:val="24"/>
          <w:szCs w:val="24"/>
        </w:rPr>
      </w:pPr>
      <w:r w:rsidRPr="000A5473">
        <w:rPr>
          <w:rFonts w:ascii="Arial,Bold" w:hAnsi="Arial,Bold" w:cs="Arial,Bold"/>
          <w:b/>
          <w:bCs/>
          <w:color w:val="1F497D" w:themeColor="text2"/>
          <w:sz w:val="24"/>
          <w:szCs w:val="24"/>
        </w:rPr>
        <w:t xml:space="preserve">Community action: </w:t>
      </w:r>
      <w:r w:rsidRPr="000A5473">
        <w:rPr>
          <w:color w:val="000000"/>
          <w:sz w:val="24"/>
          <w:szCs w:val="24"/>
        </w:rPr>
        <w:t>In some cases</w:t>
      </w:r>
      <w:r w:rsidR="00453EB1" w:rsidRPr="000A5473">
        <w:rPr>
          <w:color w:val="000000"/>
          <w:sz w:val="24"/>
          <w:szCs w:val="24"/>
        </w:rPr>
        <w:t>,</w:t>
      </w:r>
      <w:r w:rsidRPr="000A5473">
        <w:rPr>
          <w:color w:val="000000"/>
          <w:sz w:val="24"/>
          <w:szCs w:val="24"/>
        </w:rPr>
        <w:t xml:space="preserve"> it may be prudent for community groups to join forces and deliver and maintain their local schemes. In some cases</w:t>
      </w:r>
      <w:r w:rsidR="00453EB1" w:rsidRPr="000A5473">
        <w:rPr>
          <w:color w:val="000000"/>
          <w:sz w:val="24"/>
          <w:szCs w:val="24"/>
        </w:rPr>
        <w:t>,</w:t>
      </w:r>
      <w:r w:rsidRPr="000A5473">
        <w:rPr>
          <w:color w:val="000000"/>
          <w:sz w:val="24"/>
          <w:szCs w:val="24"/>
        </w:rPr>
        <w:t xml:space="preserve"> this may generate further contributions from </w:t>
      </w:r>
      <w:r w:rsidR="00453EB1" w:rsidRPr="000A5473">
        <w:rPr>
          <w:color w:val="000000"/>
          <w:sz w:val="24"/>
          <w:szCs w:val="24"/>
        </w:rPr>
        <w:t xml:space="preserve">the </w:t>
      </w:r>
      <w:r w:rsidRPr="000A5473">
        <w:rPr>
          <w:color w:val="000000"/>
          <w:sz w:val="24"/>
          <w:szCs w:val="24"/>
        </w:rPr>
        <w:t>local levy or the LLFA.</w:t>
      </w:r>
    </w:p>
    <w:p w14:paraId="40E62BAF" w14:textId="77777777" w:rsidR="002517D9" w:rsidRDefault="002517D9" w:rsidP="00F53205">
      <w:pPr>
        <w:keepNext/>
        <w:spacing w:after="0" w:line="240" w:lineRule="auto"/>
        <w:outlineLvl w:val="1"/>
        <w:rPr>
          <w:rFonts w:eastAsia="Times New Roman" w:cs="Times New Roman"/>
          <w:b/>
          <w:bCs/>
          <w:sz w:val="28"/>
          <w:szCs w:val="24"/>
        </w:rPr>
      </w:pPr>
    </w:p>
    <w:p w14:paraId="674BAA24" w14:textId="77777777" w:rsidR="00043F29" w:rsidRDefault="00043F29">
      <w:pPr>
        <w:rPr>
          <w:rFonts w:eastAsia="Times New Roman" w:cs="Times New Roman"/>
          <w:b/>
          <w:bCs/>
          <w:sz w:val="28"/>
          <w:szCs w:val="24"/>
        </w:rPr>
      </w:pPr>
      <w:r>
        <w:rPr>
          <w:rFonts w:eastAsia="Times New Roman" w:cs="Times New Roman"/>
          <w:b/>
          <w:bCs/>
          <w:sz w:val="28"/>
          <w:szCs w:val="24"/>
        </w:rPr>
        <w:br w:type="page"/>
      </w:r>
    </w:p>
    <w:p w14:paraId="5FE7966A" w14:textId="621F56A4" w:rsidR="00F53205" w:rsidRPr="00175FDB" w:rsidRDefault="00193FAA" w:rsidP="00F53205">
      <w:pPr>
        <w:keepNext/>
        <w:spacing w:after="0" w:line="240" w:lineRule="auto"/>
        <w:outlineLvl w:val="1"/>
        <w:rPr>
          <w:rFonts w:eastAsia="Times New Roman" w:cs="Times New Roman"/>
          <w:b/>
          <w:bCs/>
          <w:sz w:val="28"/>
          <w:szCs w:val="24"/>
        </w:rPr>
      </w:pPr>
      <w:r w:rsidRPr="00175FDB">
        <w:rPr>
          <w:rFonts w:eastAsia="Times New Roman" w:cs="Times New Roman"/>
          <w:b/>
          <w:bCs/>
          <w:sz w:val="28"/>
          <w:szCs w:val="24"/>
        </w:rPr>
        <w:lastRenderedPageBreak/>
        <w:t>3</w:t>
      </w:r>
      <w:r w:rsidR="00F53205" w:rsidRPr="00175FDB">
        <w:rPr>
          <w:rFonts w:eastAsia="Times New Roman" w:cs="Times New Roman"/>
          <w:b/>
          <w:bCs/>
          <w:sz w:val="28"/>
          <w:szCs w:val="24"/>
        </w:rPr>
        <w:tab/>
      </w:r>
      <w:r w:rsidR="00F53205" w:rsidRPr="0064427C">
        <w:rPr>
          <w:rStyle w:val="Heading1Char"/>
          <w:rFonts w:ascii="Arial" w:hAnsi="Arial" w:cs="Arial"/>
          <w:b/>
          <w:bCs/>
          <w:color w:val="auto"/>
        </w:rPr>
        <w:t>Flood Incident, Extent and Impact</w:t>
      </w:r>
    </w:p>
    <w:p w14:paraId="656D073B" w14:textId="77777777" w:rsidR="00CA5344" w:rsidRPr="00175FDB" w:rsidRDefault="00CA5344" w:rsidP="00F53205">
      <w:pPr>
        <w:keepNext/>
        <w:spacing w:after="0" w:line="240" w:lineRule="auto"/>
        <w:outlineLvl w:val="1"/>
        <w:rPr>
          <w:rFonts w:eastAsia="Times New Roman" w:cs="Times New Roman"/>
          <w:b/>
          <w:bCs/>
          <w:sz w:val="28"/>
          <w:szCs w:val="24"/>
        </w:rPr>
      </w:pPr>
    </w:p>
    <w:p w14:paraId="058B0984" w14:textId="21CDC3A5" w:rsidR="00CA5344" w:rsidRPr="00043F29" w:rsidRDefault="00CA5344" w:rsidP="0064427C">
      <w:pPr>
        <w:pStyle w:val="Heading2"/>
        <w:rPr>
          <w:rFonts w:ascii="Arial" w:eastAsia="Times New Roman" w:hAnsi="Arial" w:cs="Arial"/>
          <w:b/>
          <w:bCs/>
          <w:color w:val="auto"/>
        </w:rPr>
      </w:pPr>
      <w:r w:rsidRPr="00043F29">
        <w:rPr>
          <w:rFonts w:ascii="Arial" w:eastAsia="Times New Roman" w:hAnsi="Arial" w:cs="Arial"/>
          <w:b/>
          <w:bCs/>
          <w:color w:val="auto"/>
        </w:rPr>
        <w:t>3.1 Flood Event</w:t>
      </w:r>
    </w:p>
    <w:p w14:paraId="528257B8" w14:textId="77777777" w:rsidR="00F53205" w:rsidRPr="00175FDB" w:rsidRDefault="00F53205" w:rsidP="00F53205">
      <w:pPr>
        <w:spacing w:after="0" w:line="240" w:lineRule="auto"/>
        <w:rPr>
          <w:rFonts w:eastAsia="Times New Roman" w:cs="Times New Roman"/>
          <w:bCs/>
        </w:rPr>
      </w:pPr>
    </w:p>
    <w:p w14:paraId="36ACA5A7" w14:textId="4D65E833" w:rsidR="00CA5344" w:rsidRPr="000A5473" w:rsidRDefault="00CA5344" w:rsidP="001E123D">
      <w:pPr>
        <w:spacing w:after="0" w:line="240" w:lineRule="auto"/>
        <w:jc w:val="both"/>
        <w:rPr>
          <w:rFonts w:eastAsia="Times New Roman" w:cs="Times New Roman"/>
          <w:bCs/>
          <w:sz w:val="24"/>
          <w:szCs w:val="24"/>
        </w:rPr>
      </w:pPr>
      <w:r w:rsidRPr="000A5473">
        <w:rPr>
          <w:rFonts w:eastAsia="Times New Roman" w:cs="Times New Roman"/>
          <w:bCs/>
          <w:sz w:val="24"/>
          <w:szCs w:val="24"/>
        </w:rPr>
        <w:t xml:space="preserve">On </w:t>
      </w:r>
      <w:r w:rsidR="002D2B16" w:rsidRPr="000A5473">
        <w:rPr>
          <w:rFonts w:eastAsia="Times New Roman" w:cs="Times New Roman"/>
          <w:bCs/>
          <w:sz w:val="24"/>
          <w:szCs w:val="24"/>
        </w:rPr>
        <w:t>1</w:t>
      </w:r>
      <w:r w:rsidR="002D2B16" w:rsidRPr="000A5473">
        <w:rPr>
          <w:rFonts w:eastAsia="Times New Roman" w:cs="Times New Roman"/>
          <w:bCs/>
          <w:sz w:val="24"/>
          <w:szCs w:val="24"/>
          <w:vertAlign w:val="superscript"/>
        </w:rPr>
        <w:t>st</w:t>
      </w:r>
      <w:r w:rsidR="002D2B16" w:rsidRPr="000A5473">
        <w:rPr>
          <w:rFonts w:eastAsia="Times New Roman" w:cs="Times New Roman"/>
          <w:bCs/>
          <w:sz w:val="24"/>
          <w:szCs w:val="24"/>
        </w:rPr>
        <w:t xml:space="preserve"> and 2</w:t>
      </w:r>
      <w:r w:rsidR="002D2B16" w:rsidRPr="000A5473">
        <w:rPr>
          <w:rFonts w:eastAsia="Times New Roman" w:cs="Times New Roman"/>
          <w:bCs/>
          <w:sz w:val="24"/>
          <w:szCs w:val="24"/>
          <w:vertAlign w:val="superscript"/>
        </w:rPr>
        <w:t>nd</w:t>
      </w:r>
      <w:r w:rsidR="002D2B16" w:rsidRPr="000A5473">
        <w:rPr>
          <w:rFonts w:eastAsia="Times New Roman" w:cs="Times New Roman"/>
          <w:bCs/>
          <w:sz w:val="24"/>
          <w:szCs w:val="24"/>
        </w:rPr>
        <w:t xml:space="preserve"> November</w:t>
      </w:r>
      <w:r w:rsidRPr="000A5473">
        <w:rPr>
          <w:rFonts w:eastAsia="Times New Roman" w:cs="Times New Roman"/>
          <w:bCs/>
          <w:sz w:val="24"/>
          <w:szCs w:val="24"/>
        </w:rPr>
        <w:t>, areas across the Medway administrative area and beyond experienced widespread surface water flooding</w:t>
      </w:r>
      <w:r w:rsidR="002D2B16" w:rsidRPr="000A5473">
        <w:rPr>
          <w:rFonts w:eastAsia="Times New Roman" w:cs="Times New Roman"/>
          <w:bCs/>
          <w:sz w:val="24"/>
          <w:szCs w:val="24"/>
        </w:rPr>
        <w:t xml:space="preserve"> in connection with Storm Ciaran</w:t>
      </w:r>
      <w:r w:rsidRPr="000A5473">
        <w:rPr>
          <w:rFonts w:eastAsia="Times New Roman" w:cs="Times New Roman"/>
          <w:bCs/>
          <w:sz w:val="24"/>
          <w:szCs w:val="24"/>
        </w:rPr>
        <w:t>. Figure 1 illustrates a map of the areas where flooding was reported</w:t>
      </w:r>
      <w:r w:rsidR="00BE4E6D" w:rsidRPr="000A5473">
        <w:rPr>
          <w:rFonts w:eastAsia="Times New Roman" w:cs="Times New Roman"/>
          <w:bCs/>
          <w:sz w:val="24"/>
          <w:szCs w:val="24"/>
        </w:rPr>
        <w:t xml:space="preserve"> against risk</w:t>
      </w:r>
      <w:r w:rsidRPr="000A5473">
        <w:rPr>
          <w:rFonts w:eastAsia="Times New Roman" w:cs="Times New Roman"/>
          <w:bCs/>
          <w:sz w:val="24"/>
          <w:szCs w:val="24"/>
        </w:rPr>
        <w:t xml:space="preserve">. It should be noted that this is based on the best available information and may not be representative of all areas </w:t>
      </w:r>
      <w:r w:rsidR="00A61A50" w:rsidRPr="000A5473">
        <w:rPr>
          <w:rFonts w:eastAsia="Times New Roman" w:cs="Times New Roman"/>
          <w:bCs/>
          <w:sz w:val="24"/>
          <w:szCs w:val="24"/>
        </w:rPr>
        <w:t>that</w:t>
      </w:r>
      <w:r w:rsidRPr="000A5473">
        <w:rPr>
          <w:rFonts w:eastAsia="Times New Roman" w:cs="Times New Roman"/>
          <w:bCs/>
          <w:sz w:val="24"/>
          <w:szCs w:val="24"/>
        </w:rPr>
        <w:t xml:space="preserve"> experienced flooding as it may not have been reported. </w:t>
      </w:r>
    </w:p>
    <w:p w14:paraId="6D6436F1" w14:textId="77777777" w:rsidR="001E123D" w:rsidRDefault="001E123D" w:rsidP="00F53205">
      <w:pPr>
        <w:spacing w:after="0" w:line="240" w:lineRule="auto"/>
        <w:rPr>
          <w:rFonts w:eastAsia="Times New Roman" w:cs="Times New Roman"/>
          <w:bCs/>
        </w:rPr>
      </w:pPr>
    </w:p>
    <w:p w14:paraId="75474CC4" w14:textId="77777777" w:rsidR="001E123D" w:rsidRDefault="001E123D" w:rsidP="001E123D">
      <w:pPr>
        <w:keepNext/>
        <w:spacing w:after="0" w:line="240" w:lineRule="auto"/>
      </w:pPr>
      <w:r>
        <w:rPr>
          <w:noProof/>
        </w:rPr>
        <w:drawing>
          <wp:inline distT="0" distB="0" distL="0" distR="0" wp14:anchorId="4A3F84C9" wp14:editId="398F7965">
            <wp:extent cx="5494020" cy="3288078"/>
            <wp:effectExtent l="0" t="0" r="0" b="7620"/>
            <wp:docPr id="1281681499" name="Picture 1" descr="Figure 1: Risk of Flooding from Surface Water in Medway (ROFf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81499" name="Picture 1" descr="Figure 1: Risk of Flooding from Surface Water in Medway (ROFfSW)"/>
                    <pic:cNvPicPr/>
                  </pic:nvPicPr>
                  <pic:blipFill>
                    <a:blip r:embed="rId11"/>
                    <a:stretch>
                      <a:fillRect/>
                    </a:stretch>
                  </pic:blipFill>
                  <pic:spPr>
                    <a:xfrm>
                      <a:off x="0" y="0"/>
                      <a:ext cx="5498211" cy="3290586"/>
                    </a:xfrm>
                    <a:prstGeom prst="rect">
                      <a:avLst/>
                    </a:prstGeom>
                  </pic:spPr>
                </pic:pic>
              </a:graphicData>
            </a:graphic>
          </wp:inline>
        </w:drawing>
      </w:r>
    </w:p>
    <w:p w14:paraId="0996FBF4" w14:textId="5CE84FDE" w:rsidR="001E123D" w:rsidRPr="001E123D" w:rsidRDefault="001E123D" w:rsidP="001E123D">
      <w:pPr>
        <w:pStyle w:val="Caption"/>
        <w:jc w:val="right"/>
        <w:rPr>
          <w:rFonts w:eastAsia="Times New Roman" w:cs="Times New Roman"/>
          <w:b/>
          <w:bCs/>
          <w:color w:val="000000" w:themeColor="text1"/>
        </w:rPr>
      </w:pPr>
      <w:r w:rsidRPr="001E123D">
        <w:rPr>
          <w:b/>
          <w:bCs/>
          <w:color w:val="000000" w:themeColor="text1"/>
        </w:rPr>
        <w:t xml:space="preserve">Figure </w:t>
      </w:r>
      <w:r w:rsidRPr="001E123D">
        <w:rPr>
          <w:b/>
          <w:bCs/>
          <w:color w:val="000000" w:themeColor="text1"/>
        </w:rPr>
        <w:fldChar w:fldCharType="begin"/>
      </w:r>
      <w:r w:rsidRPr="001E123D">
        <w:rPr>
          <w:b/>
          <w:bCs/>
          <w:color w:val="000000" w:themeColor="text1"/>
        </w:rPr>
        <w:instrText xml:space="preserve"> SEQ Figure \* ARABIC </w:instrText>
      </w:r>
      <w:r w:rsidRPr="001E123D">
        <w:rPr>
          <w:b/>
          <w:bCs/>
          <w:color w:val="000000" w:themeColor="text1"/>
        </w:rPr>
        <w:fldChar w:fldCharType="separate"/>
      </w:r>
      <w:r w:rsidR="005D031E">
        <w:rPr>
          <w:b/>
          <w:bCs/>
          <w:noProof/>
          <w:color w:val="000000" w:themeColor="text1"/>
        </w:rPr>
        <w:t>1</w:t>
      </w:r>
      <w:r w:rsidRPr="001E123D">
        <w:rPr>
          <w:b/>
          <w:bCs/>
          <w:color w:val="000000" w:themeColor="text1"/>
        </w:rPr>
        <w:fldChar w:fldCharType="end"/>
      </w:r>
      <w:r w:rsidRPr="001E123D">
        <w:rPr>
          <w:b/>
          <w:bCs/>
          <w:color w:val="000000" w:themeColor="text1"/>
        </w:rPr>
        <w:t>: Risk of Flooding from Surface Water in Medway (ROFfSW)</w:t>
      </w:r>
    </w:p>
    <w:p w14:paraId="24E059E1" w14:textId="77777777" w:rsidR="00CA5344" w:rsidRPr="00175FDB" w:rsidRDefault="00CA5344" w:rsidP="00F53205">
      <w:pPr>
        <w:spacing w:after="0" w:line="240" w:lineRule="auto"/>
        <w:rPr>
          <w:rFonts w:eastAsia="Times New Roman" w:cs="Times New Roman"/>
          <w:bCs/>
        </w:rPr>
      </w:pPr>
    </w:p>
    <w:p w14:paraId="5F74A432" w14:textId="2A5736A9" w:rsidR="00CA5344" w:rsidRPr="00043F29" w:rsidRDefault="00CA5344" w:rsidP="0064427C">
      <w:pPr>
        <w:pStyle w:val="Heading2"/>
        <w:rPr>
          <w:rFonts w:ascii="Arial" w:eastAsia="Times New Roman" w:hAnsi="Arial" w:cs="Arial"/>
          <w:b/>
          <w:bCs/>
          <w:color w:val="auto"/>
        </w:rPr>
      </w:pPr>
      <w:r w:rsidRPr="00043F29">
        <w:rPr>
          <w:rFonts w:ascii="Arial" w:eastAsia="Times New Roman" w:hAnsi="Arial" w:cs="Arial"/>
          <w:b/>
          <w:bCs/>
          <w:color w:val="auto"/>
        </w:rPr>
        <w:t xml:space="preserve">3.2 History of flooding </w:t>
      </w:r>
    </w:p>
    <w:p w14:paraId="0E472AFB" w14:textId="77777777" w:rsidR="00CA5344" w:rsidRPr="00175FDB" w:rsidRDefault="00CA5344" w:rsidP="00F53205">
      <w:pPr>
        <w:spacing w:after="0" w:line="240" w:lineRule="auto"/>
        <w:rPr>
          <w:rFonts w:eastAsia="Times New Roman" w:cs="Times New Roman"/>
          <w:bCs/>
        </w:rPr>
      </w:pPr>
    </w:p>
    <w:p w14:paraId="0AB3691F" w14:textId="117A198F" w:rsidR="00CA5344" w:rsidRPr="000A5473" w:rsidRDefault="00CA5344" w:rsidP="00DA0563">
      <w:pPr>
        <w:spacing w:after="0" w:line="240" w:lineRule="auto"/>
        <w:jc w:val="both"/>
        <w:rPr>
          <w:rFonts w:eastAsia="Times New Roman" w:cs="Times New Roman"/>
          <w:bCs/>
          <w:sz w:val="24"/>
          <w:szCs w:val="24"/>
        </w:rPr>
      </w:pPr>
      <w:r w:rsidRPr="000A5473">
        <w:rPr>
          <w:rFonts w:eastAsia="Times New Roman" w:cs="Times New Roman"/>
          <w:bCs/>
          <w:sz w:val="24"/>
          <w:szCs w:val="24"/>
        </w:rPr>
        <w:t xml:space="preserve">Medway Council are aware of localised flooding and drainage problems affecting areas during heavy and prolonged rainfall around Medway </w:t>
      </w:r>
      <w:r w:rsidR="00453EB1" w:rsidRPr="000A5473">
        <w:rPr>
          <w:rFonts w:eastAsia="Times New Roman" w:cs="Times New Roman"/>
          <w:bCs/>
          <w:sz w:val="24"/>
          <w:szCs w:val="24"/>
        </w:rPr>
        <w:t>before</w:t>
      </w:r>
      <w:r w:rsidRPr="000A5473">
        <w:rPr>
          <w:rFonts w:eastAsia="Times New Roman" w:cs="Times New Roman"/>
          <w:bCs/>
          <w:sz w:val="24"/>
          <w:szCs w:val="24"/>
        </w:rPr>
        <w:t xml:space="preserve"> the event on 1</w:t>
      </w:r>
      <w:r w:rsidRPr="000A5473">
        <w:rPr>
          <w:rFonts w:eastAsia="Times New Roman" w:cs="Times New Roman"/>
          <w:bCs/>
          <w:sz w:val="24"/>
          <w:szCs w:val="24"/>
          <w:vertAlign w:val="superscript"/>
        </w:rPr>
        <w:t>st</w:t>
      </w:r>
      <w:r w:rsidRPr="000A5473">
        <w:rPr>
          <w:rFonts w:eastAsia="Times New Roman" w:cs="Times New Roman"/>
          <w:bCs/>
          <w:sz w:val="24"/>
          <w:szCs w:val="24"/>
        </w:rPr>
        <w:t xml:space="preserve"> </w:t>
      </w:r>
      <w:r w:rsidR="002D2B16" w:rsidRPr="000A5473">
        <w:rPr>
          <w:rFonts w:eastAsia="Times New Roman" w:cs="Times New Roman"/>
          <w:bCs/>
          <w:sz w:val="24"/>
          <w:szCs w:val="24"/>
        </w:rPr>
        <w:t>and 2</w:t>
      </w:r>
      <w:r w:rsidR="002D2B16" w:rsidRPr="000A5473">
        <w:rPr>
          <w:rFonts w:eastAsia="Times New Roman" w:cs="Times New Roman"/>
          <w:bCs/>
          <w:sz w:val="24"/>
          <w:szCs w:val="24"/>
          <w:vertAlign w:val="superscript"/>
        </w:rPr>
        <w:t>nd</w:t>
      </w:r>
      <w:r w:rsidR="002D2B16" w:rsidRPr="000A5473">
        <w:rPr>
          <w:rFonts w:eastAsia="Times New Roman" w:cs="Times New Roman"/>
          <w:bCs/>
          <w:sz w:val="24"/>
          <w:szCs w:val="24"/>
        </w:rPr>
        <w:t xml:space="preserve"> November</w:t>
      </w:r>
      <w:r w:rsidRPr="000A5473">
        <w:rPr>
          <w:rFonts w:eastAsia="Times New Roman" w:cs="Times New Roman"/>
          <w:bCs/>
          <w:sz w:val="24"/>
          <w:szCs w:val="24"/>
        </w:rPr>
        <w:t xml:space="preserve"> 2023. </w:t>
      </w:r>
      <w:r w:rsidR="002D2B16" w:rsidRPr="000A5473">
        <w:rPr>
          <w:rFonts w:eastAsia="Times New Roman" w:cs="Times New Roman"/>
          <w:bCs/>
          <w:sz w:val="24"/>
          <w:szCs w:val="24"/>
        </w:rPr>
        <w:t xml:space="preserve">It is important to note that the Mechanisms of this flooding related to the intensity of the storm and a number of </w:t>
      </w:r>
      <w:proofErr w:type="gramStart"/>
      <w:r w:rsidR="002D2B16" w:rsidRPr="000A5473">
        <w:rPr>
          <w:rFonts w:eastAsia="Times New Roman" w:cs="Times New Roman"/>
          <w:bCs/>
          <w:sz w:val="24"/>
          <w:szCs w:val="24"/>
        </w:rPr>
        <w:t>site</w:t>
      </w:r>
      <w:proofErr w:type="gramEnd"/>
      <w:r w:rsidR="002D2B16" w:rsidRPr="000A5473">
        <w:rPr>
          <w:rFonts w:eastAsia="Times New Roman" w:cs="Times New Roman"/>
          <w:bCs/>
          <w:sz w:val="24"/>
          <w:szCs w:val="24"/>
        </w:rPr>
        <w:t xml:space="preserve"> that previously flooded in September 2023 did not experience flooding.</w:t>
      </w:r>
      <w:r w:rsidR="00874CDE" w:rsidRPr="000A5473">
        <w:rPr>
          <w:rFonts w:eastAsia="Times New Roman" w:cs="Times New Roman"/>
          <w:bCs/>
          <w:sz w:val="24"/>
          <w:szCs w:val="24"/>
        </w:rPr>
        <w:t xml:space="preserve"> </w:t>
      </w:r>
    </w:p>
    <w:p w14:paraId="0C37BA5A" w14:textId="77777777" w:rsidR="00874CDE" w:rsidRPr="00175FDB" w:rsidRDefault="00874CDE" w:rsidP="00F53205">
      <w:pPr>
        <w:spacing w:after="0" w:line="240" w:lineRule="auto"/>
        <w:rPr>
          <w:rFonts w:eastAsia="Times New Roman" w:cs="Times New Roman"/>
          <w:bCs/>
        </w:rPr>
      </w:pPr>
    </w:p>
    <w:p w14:paraId="5B7BC49E" w14:textId="769FE9CD" w:rsidR="00874CDE" w:rsidRPr="00043F29" w:rsidRDefault="00874CDE" w:rsidP="0064427C">
      <w:pPr>
        <w:pStyle w:val="Heading2"/>
        <w:rPr>
          <w:rFonts w:ascii="Arial" w:eastAsia="Times New Roman" w:hAnsi="Arial" w:cs="Arial"/>
          <w:b/>
          <w:bCs/>
          <w:color w:val="auto"/>
        </w:rPr>
      </w:pPr>
      <w:r w:rsidRPr="00043F29">
        <w:rPr>
          <w:rFonts w:ascii="Arial" w:eastAsia="Times New Roman" w:hAnsi="Arial" w:cs="Arial"/>
          <w:b/>
          <w:bCs/>
          <w:color w:val="auto"/>
        </w:rPr>
        <w:t>3.3</w:t>
      </w:r>
      <w:r w:rsidR="00785979" w:rsidRPr="00043F29">
        <w:rPr>
          <w:rFonts w:ascii="Arial" w:eastAsia="Times New Roman" w:hAnsi="Arial" w:cs="Arial"/>
          <w:b/>
          <w:bCs/>
          <w:color w:val="auto"/>
        </w:rPr>
        <w:t xml:space="preserve"> Rainfall Data</w:t>
      </w:r>
    </w:p>
    <w:p w14:paraId="2AD2E207" w14:textId="77777777" w:rsidR="00F869D3" w:rsidRPr="00175FDB" w:rsidRDefault="00F869D3" w:rsidP="00F869D3">
      <w:pPr>
        <w:autoSpaceDE w:val="0"/>
        <w:autoSpaceDN w:val="0"/>
        <w:adjustRightInd w:val="0"/>
        <w:spacing w:after="0" w:line="240" w:lineRule="auto"/>
        <w:rPr>
          <w:rFonts w:eastAsia="Times New Roman"/>
        </w:rPr>
      </w:pPr>
    </w:p>
    <w:p w14:paraId="532C45AE" w14:textId="358B2B16" w:rsidR="00F869D3" w:rsidRDefault="00F869D3" w:rsidP="00F869D3">
      <w:pPr>
        <w:autoSpaceDE w:val="0"/>
        <w:autoSpaceDN w:val="0"/>
        <w:adjustRightInd w:val="0"/>
        <w:spacing w:after="0" w:line="240" w:lineRule="auto"/>
        <w:rPr>
          <w:rFonts w:eastAsia="Times New Roman"/>
          <w:sz w:val="24"/>
          <w:szCs w:val="24"/>
        </w:rPr>
      </w:pPr>
      <w:r w:rsidRPr="000A5473">
        <w:rPr>
          <w:rFonts w:eastAsia="Times New Roman"/>
          <w:sz w:val="24"/>
          <w:szCs w:val="24"/>
        </w:rPr>
        <w:t>There was significant rainfall variation depending on the location and the nature of these thunderstorm events therefore the corresponding return period would also have significant variation.</w:t>
      </w:r>
    </w:p>
    <w:p w14:paraId="73A89EFA" w14:textId="77777777" w:rsidR="002517D9" w:rsidRPr="000A5473" w:rsidRDefault="002517D9" w:rsidP="00F869D3">
      <w:pPr>
        <w:autoSpaceDE w:val="0"/>
        <w:autoSpaceDN w:val="0"/>
        <w:adjustRightInd w:val="0"/>
        <w:spacing w:after="0" w:line="240" w:lineRule="auto"/>
        <w:rPr>
          <w:rFonts w:eastAsia="Times New Roman"/>
          <w:sz w:val="24"/>
          <w:szCs w:val="24"/>
        </w:rPr>
      </w:pPr>
    </w:p>
    <w:p w14:paraId="24E941D7" w14:textId="7BF833C1" w:rsidR="00F869D3" w:rsidRPr="000A5473" w:rsidRDefault="00F869D3" w:rsidP="00F869D3">
      <w:pPr>
        <w:autoSpaceDE w:val="0"/>
        <w:autoSpaceDN w:val="0"/>
        <w:adjustRightInd w:val="0"/>
        <w:spacing w:after="0" w:line="240" w:lineRule="auto"/>
        <w:rPr>
          <w:rFonts w:eastAsia="Times New Roman"/>
          <w:sz w:val="24"/>
          <w:szCs w:val="24"/>
        </w:rPr>
      </w:pPr>
      <w:r w:rsidRPr="000A5473">
        <w:rPr>
          <w:rFonts w:eastAsia="Times New Roman"/>
          <w:sz w:val="24"/>
          <w:szCs w:val="24"/>
        </w:rPr>
        <w:t xml:space="preserve">Recorded flood incidents within Medway are shown </w:t>
      </w:r>
      <w:r w:rsidR="00453EB1" w:rsidRPr="000A5473">
        <w:rPr>
          <w:rFonts w:eastAsia="Times New Roman"/>
          <w:sz w:val="24"/>
          <w:szCs w:val="24"/>
        </w:rPr>
        <w:t>in</w:t>
      </w:r>
      <w:r w:rsidRPr="000A5473">
        <w:rPr>
          <w:rFonts w:eastAsia="Times New Roman"/>
          <w:sz w:val="24"/>
          <w:szCs w:val="24"/>
        </w:rPr>
        <w:t xml:space="preserve"> </w:t>
      </w:r>
      <w:r w:rsidR="00601AB6" w:rsidRPr="000A5473">
        <w:rPr>
          <w:rFonts w:eastAsia="Times New Roman"/>
          <w:sz w:val="24"/>
          <w:szCs w:val="24"/>
        </w:rPr>
        <w:t>Appendix 1.</w:t>
      </w:r>
      <w:r w:rsidRPr="000A5473">
        <w:rPr>
          <w:rFonts w:eastAsia="Times New Roman"/>
          <w:sz w:val="24"/>
          <w:szCs w:val="24"/>
        </w:rPr>
        <w:t xml:space="preserve">  These are representative of those incidents reported directly to the council and observed </w:t>
      </w:r>
      <w:r w:rsidRPr="000A5473">
        <w:rPr>
          <w:rFonts w:eastAsia="Times New Roman"/>
          <w:sz w:val="24"/>
          <w:szCs w:val="24"/>
        </w:rPr>
        <w:lastRenderedPageBreak/>
        <w:t xml:space="preserve">during site </w:t>
      </w:r>
      <w:proofErr w:type="gramStart"/>
      <w:r w:rsidRPr="000A5473">
        <w:rPr>
          <w:rFonts w:eastAsia="Times New Roman"/>
          <w:sz w:val="24"/>
          <w:szCs w:val="24"/>
        </w:rPr>
        <w:t>inspections, but</w:t>
      </w:r>
      <w:proofErr w:type="gramEnd"/>
      <w:r w:rsidRPr="000A5473">
        <w:rPr>
          <w:rFonts w:eastAsia="Times New Roman"/>
          <w:sz w:val="24"/>
          <w:szCs w:val="24"/>
        </w:rPr>
        <w:t xml:space="preserve"> may not be representative of all areas which flooded as not all flood incidents are reported to the council.</w:t>
      </w:r>
    </w:p>
    <w:p w14:paraId="08EC8BA2" w14:textId="77777777" w:rsidR="00F869D3" w:rsidRPr="000A5473" w:rsidRDefault="00F869D3" w:rsidP="00F869D3">
      <w:pPr>
        <w:autoSpaceDE w:val="0"/>
        <w:autoSpaceDN w:val="0"/>
        <w:adjustRightInd w:val="0"/>
        <w:spacing w:after="0" w:line="240" w:lineRule="auto"/>
        <w:rPr>
          <w:rFonts w:eastAsia="Times New Roman"/>
          <w:sz w:val="24"/>
          <w:szCs w:val="24"/>
        </w:rPr>
      </w:pPr>
    </w:p>
    <w:p w14:paraId="3B188B63" w14:textId="77777777" w:rsidR="00D5496E" w:rsidRPr="00175FDB" w:rsidRDefault="00D5496E" w:rsidP="00F869D3">
      <w:pPr>
        <w:autoSpaceDE w:val="0"/>
        <w:autoSpaceDN w:val="0"/>
        <w:adjustRightInd w:val="0"/>
        <w:spacing w:after="0" w:line="240" w:lineRule="auto"/>
        <w:rPr>
          <w:rFonts w:eastAsia="Times New Roman"/>
        </w:rPr>
      </w:pPr>
    </w:p>
    <w:p w14:paraId="4DE27E5A" w14:textId="7EB3DB92" w:rsidR="00F869D3" w:rsidRPr="0064427C" w:rsidRDefault="00F869D3" w:rsidP="0064427C">
      <w:pPr>
        <w:pStyle w:val="Heading2"/>
        <w:rPr>
          <w:rFonts w:ascii="Arial" w:eastAsia="Times New Roman" w:hAnsi="Arial" w:cs="Arial"/>
          <w:b/>
          <w:bCs/>
          <w:color w:val="auto"/>
        </w:rPr>
      </w:pPr>
      <w:r w:rsidRPr="0064427C">
        <w:rPr>
          <w:rFonts w:ascii="Arial" w:eastAsia="Times New Roman" w:hAnsi="Arial" w:cs="Arial"/>
          <w:b/>
          <w:bCs/>
          <w:color w:val="auto"/>
        </w:rPr>
        <w:t>3.4 Flood Risk</w:t>
      </w:r>
    </w:p>
    <w:p w14:paraId="49FFEF72" w14:textId="77777777" w:rsidR="00F869D3" w:rsidRPr="00175FDB" w:rsidRDefault="00F869D3" w:rsidP="00F869D3">
      <w:pPr>
        <w:autoSpaceDE w:val="0"/>
        <w:autoSpaceDN w:val="0"/>
        <w:adjustRightInd w:val="0"/>
        <w:spacing w:after="0" w:line="240" w:lineRule="auto"/>
        <w:rPr>
          <w:rFonts w:eastAsia="Times New Roman"/>
        </w:rPr>
      </w:pPr>
    </w:p>
    <w:p w14:paraId="1FAAB74A" w14:textId="37DC3532" w:rsidR="00F869D3" w:rsidRPr="000A5473" w:rsidRDefault="00453EB1" w:rsidP="00F869D3">
      <w:pPr>
        <w:autoSpaceDE w:val="0"/>
        <w:autoSpaceDN w:val="0"/>
        <w:adjustRightInd w:val="0"/>
        <w:spacing w:after="0" w:line="240" w:lineRule="auto"/>
        <w:rPr>
          <w:rFonts w:eastAsia="Times New Roman"/>
          <w:sz w:val="24"/>
          <w:szCs w:val="24"/>
        </w:rPr>
      </w:pPr>
      <w:r w:rsidRPr="000A5473">
        <w:rPr>
          <w:rFonts w:eastAsia="Times New Roman"/>
          <w:sz w:val="24"/>
          <w:szCs w:val="24"/>
        </w:rPr>
        <w:t xml:space="preserve">The </w:t>
      </w:r>
      <w:r w:rsidR="00F869D3" w:rsidRPr="000A5473">
        <w:rPr>
          <w:rFonts w:eastAsia="Times New Roman"/>
          <w:sz w:val="24"/>
          <w:szCs w:val="24"/>
        </w:rPr>
        <w:t xml:space="preserve">Environment Agency Risk of Flooding from Surface Water (ROFfSW) map indicates that the areas where flooding occurred </w:t>
      </w:r>
      <w:r w:rsidRPr="000A5473">
        <w:rPr>
          <w:rFonts w:eastAsia="Times New Roman"/>
          <w:sz w:val="24"/>
          <w:szCs w:val="24"/>
        </w:rPr>
        <w:t>correlate</w:t>
      </w:r>
      <w:r w:rsidR="00F869D3" w:rsidRPr="000A5473">
        <w:rPr>
          <w:rFonts w:eastAsia="Times New Roman"/>
          <w:sz w:val="24"/>
          <w:szCs w:val="24"/>
        </w:rPr>
        <w:t xml:space="preserve"> with areas at risk of surface water flooding.  The mapping should be treated with some caution owing to inherent uncertainties and therefore does not contain sufficient information for it to be used to determine flood risk to individual properties, but it can provide an indication about whether an area may be affected. </w:t>
      </w:r>
    </w:p>
    <w:p w14:paraId="0EF82FDF" w14:textId="77777777" w:rsidR="0010686D" w:rsidRPr="000A5473" w:rsidRDefault="0010686D" w:rsidP="00F869D3">
      <w:pPr>
        <w:autoSpaceDE w:val="0"/>
        <w:autoSpaceDN w:val="0"/>
        <w:adjustRightInd w:val="0"/>
        <w:spacing w:after="0" w:line="240" w:lineRule="auto"/>
        <w:rPr>
          <w:rFonts w:eastAsia="Times New Roman"/>
          <w:sz w:val="24"/>
          <w:szCs w:val="24"/>
        </w:rPr>
      </w:pPr>
    </w:p>
    <w:p w14:paraId="50749327" w14:textId="76062866" w:rsidR="00F869D3" w:rsidRPr="000A5473" w:rsidRDefault="00F869D3" w:rsidP="00F869D3">
      <w:pPr>
        <w:autoSpaceDE w:val="0"/>
        <w:autoSpaceDN w:val="0"/>
        <w:adjustRightInd w:val="0"/>
        <w:spacing w:after="0" w:line="240" w:lineRule="auto"/>
        <w:rPr>
          <w:rFonts w:eastAsia="Times New Roman"/>
          <w:sz w:val="24"/>
          <w:szCs w:val="24"/>
        </w:rPr>
      </w:pPr>
      <w:r w:rsidRPr="000A5473">
        <w:rPr>
          <w:rFonts w:eastAsia="Times New Roman"/>
          <w:sz w:val="24"/>
          <w:szCs w:val="24"/>
        </w:rPr>
        <w:t xml:space="preserve">Risk descriptions are as follows: </w:t>
      </w:r>
    </w:p>
    <w:p w14:paraId="48C2796E" w14:textId="77777777" w:rsidR="0010686D" w:rsidRPr="000A5473" w:rsidRDefault="00F869D3" w:rsidP="00F869D3">
      <w:pPr>
        <w:pStyle w:val="ListParagraph"/>
        <w:numPr>
          <w:ilvl w:val="0"/>
          <w:numId w:val="9"/>
        </w:numPr>
        <w:autoSpaceDE w:val="0"/>
        <w:autoSpaceDN w:val="0"/>
        <w:adjustRightInd w:val="0"/>
        <w:spacing w:after="0" w:line="240" w:lineRule="auto"/>
        <w:rPr>
          <w:rFonts w:eastAsia="Times New Roman"/>
          <w:sz w:val="24"/>
          <w:szCs w:val="24"/>
        </w:rPr>
      </w:pPr>
      <w:r w:rsidRPr="000A5473">
        <w:rPr>
          <w:rFonts w:eastAsia="Times New Roman"/>
          <w:sz w:val="24"/>
          <w:szCs w:val="24"/>
        </w:rPr>
        <w:t xml:space="preserve"> High – each year, the area has a chance of flooding of greater than 1 in 30 (3.3%) AEP </w:t>
      </w:r>
    </w:p>
    <w:p w14:paraId="0D950560" w14:textId="77777777" w:rsidR="0010686D" w:rsidRPr="000A5473" w:rsidRDefault="00F869D3" w:rsidP="00F869D3">
      <w:pPr>
        <w:pStyle w:val="ListParagraph"/>
        <w:numPr>
          <w:ilvl w:val="0"/>
          <w:numId w:val="9"/>
        </w:numPr>
        <w:autoSpaceDE w:val="0"/>
        <w:autoSpaceDN w:val="0"/>
        <w:adjustRightInd w:val="0"/>
        <w:spacing w:after="0" w:line="240" w:lineRule="auto"/>
        <w:rPr>
          <w:rFonts w:eastAsia="Times New Roman"/>
          <w:sz w:val="24"/>
          <w:szCs w:val="24"/>
        </w:rPr>
      </w:pPr>
      <w:r w:rsidRPr="000A5473">
        <w:rPr>
          <w:rFonts w:eastAsia="Times New Roman"/>
          <w:sz w:val="24"/>
          <w:szCs w:val="24"/>
        </w:rPr>
        <w:t xml:space="preserve"> Medium – each year, the area has a chance of flooding of between 1 in 100 (1%) and 1 in 30 (3.3%) AEP </w:t>
      </w:r>
    </w:p>
    <w:p w14:paraId="4B0C3F09" w14:textId="4A62982C" w:rsidR="00F869D3" w:rsidRPr="000A5473" w:rsidRDefault="00F869D3" w:rsidP="00F869D3">
      <w:pPr>
        <w:pStyle w:val="ListParagraph"/>
        <w:numPr>
          <w:ilvl w:val="0"/>
          <w:numId w:val="9"/>
        </w:numPr>
        <w:autoSpaceDE w:val="0"/>
        <w:autoSpaceDN w:val="0"/>
        <w:adjustRightInd w:val="0"/>
        <w:spacing w:after="0" w:line="240" w:lineRule="auto"/>
        <w:rPr>
          <w:rFonts w:eastAsia="Times New Roman"/>
          <w:sz w:val="24"/>
          <w:szCs w:val="24"/>
        </w:rPr>
      </w:pPr>
      <w:r w:rsidRPr="000A5473">
        <w:rPr>
          <w:rFonts w:eastAsia="Times New Roman"/>
          <w:sz w:val="24"/>
          <w:szCs w:val="24"/>
        </w:rPr>
        <w:t xml:space="preserve">Low – each year, the area has a chance of flooding between 1 in 1000 (0.1% and 1 in 100 (1%) AEP </w:t>
      </w:r>
    </w:p>
    <w:p w14:paraId="2FDB07A6" w14:textId="77777777" w:rsidR="00F869D3" w:rsidRPr="000A5473" w:rsidRDefault="00F869D3" w:rsidP="00F869D3">
      <w:pPr>
        <w:autoSpaceDE w:val="0"/>
        <w:autoSpaceDN w:val="0"/>
        <w:adjustRightInd w:val="0"/>
        <w:spacing w:after="0" w:line="240" w:lineRule="auto"/>
        <w:rPr>
          <w:rFonts w:eastAsia="Times New Roman"/>
          <w:sz w:val="24"/>
          <w:szCs w:val="24"/>
        </w:rPr>
      </w:pPr>
    </w:p>
    <w:p w14:paraId="01747C04" w14:textId="65199AA2" w:rsidR="008E4297" w:rsidRDefault="00F869D3" w:rsidP="00F53205">
      <w:pPr>
        <w:autoSpaceDE w:val="0"/>
        <w:autoSpaceDN w:val="0"/>
        <w:adjustRightInd w:val="0"/>
        <w:spacing w:after="0" w:line="240" w:lineRule="auto"/>
        <w:rPr>
          <w:rFonts w:eastAsia="Times New Roman"/>
          <w:sz w:val="24"/>
          <w:szCs w:val="24"/>
        </w:rPr>
      </w:pPr>
      <w:r w:rsidRPr="000A5473">
        <w:rPr>
          <w:rFonts w:eastAsia="Times New Roman"/>
          <w:sz w:val="24"/>
          <w:szCs w:val="24"/>
        </w:rPr>
        <w:t xml:space="preserve">Many of the areas which flooded and are indicated to be at high risk of flooding have not flooded under </w:t>
      </w:r>
      <w:r w:rsidR="00EA5FFB" w:rsidRPr="000A5473">
        <w:rPr>
          <w:rFonts w:eastAsia="Times New Roman"/>
          <w:sz w:val="24"/>
          <w:szCs w:val="24"/>
        </w:rPr>
        <w:t>high-risk</w:t>
      </w:r>
      <w:r w:rsidRPr="000A5473">
        <w:rPr>
          <w:rFonts w:eastAsia="Times New Roman"/>
          <w:sz w:val="24"/>
          <w:szCs w:val="24"/>
        </w:rPr>
        <w:t xml:space="preserve"> events that have been recorded to date, however</w:t>
      </w:r>
      <w:r w:rsidR="00EA5FFB" w:rsidRPr="000A5473">
        <w:rPr>
          <w:rFonts w:eastAsia="Times New Roman"/>
          <w:sz w:val="24"/>
          <w:szCs w:val="24"/>
        </w:rPr>
        <w:t>,</w:t>
      </w:r>
      <w:r w:rsidRPr="000A5473">
        <w:rPr>
          <w:rFonts w:eastAsia="Times New Roman"/>
          <w:sz w:val="24"/>
          <w:szCs w:val="24"/>
        </w:rPr>
        <w:t xml:space="preserve"> </w:t>
      </w:r>
      <w:r w:rsidR="00453EB1" w:rsidRPr="000A5473">
        <w:rPr>
          <w:rFonts w:eastAsia="Times New Roman"/>
          <w:sz w:val="24"/>
          <w:szCs w:val="24"/>
        </w:rPr>
        <w:t>high-risk</w:t>
      </w:r>
      <w:r w:rsidRPr="000A5473">
        <w:rPr>
          <w:rFonts w:eastAsia="Times New Roman"/>
          <w:sz w:val="24"/>
          <w:szCs w:val="24"/>
        </w:rPr>
        <w:t xml:space="preserve"> events include events up to and including the 1 in </w:t>
      </w:r>
      <w:r w:rsidR="00453EB1" w:rsidRPr="000A5473">
        <w:rPr>
          <w:rFonts w:eastAsia="Times New Roman"/>
          <w:sz w:val="24"/>
          <w:szCs w:val="24"/>
        </w:rPr>
        <w:t xml:space="preserve">a </w:t>
      </w:r>
      <w:r w:rsidR="00EA5FFB" w:rsidRPr="000A5473">
        <w:rPr>
          <w:rFonts w:eastAsia="Times New Roman"/>
          <w:sz w:val="24"/>
          <w:szCs w:val="24"/>
        </w:rPr>
        <w:t>30-year</w:t>
      </w:r>
      <w:r w:rsidRPr="000A5473">
        <w:rPr>
          <w:rFonts w:eastAsia="Times New Roman"/>
          <w:sz w:val="24"/>
          <w:szCs w:val="24"/>
        </w:rPr>
        <w:t xml:space="preserve"> storm and generally the events which regularly occur are typically those closer to the 1 in </w:t>
      </w:r>
      <w:r w:rsidR="00453EB1" w:rsidRPr="000A5473">
        <w:rPr>
          <w:rFonts w:eastAsia="Times New Roman"/>
          <w:sz w:val="24"/>
          <w:szCs w:val="24"/>
        </w:rPr>
        <w:t>2-year</w:t>
      </w:r>
      <w:r w:rsidR="00EA5FFB" w:rsidRPr="000A5473">
        <w:rPr>
          <w:rFonts w:eastAsia="Times New Roman"/>
          <w:sz w:val="24"/>
          <w:szCs w:val="24"/>
        </w:rPr>
        <w:t xml:space="preserve"> </w:t>
      </w:r>
      <w:r w:rsidRPr="000A5473">
        <w:rPr>
          <w:rFonts w:eastAsia="Times New Roman"/>
          <w:sz w:val="24"/>
          <w:szCs w:val="24"/>
        </w:rPr>
        <w:t>frequency (0.5% AEP).</w:t>
      </w:r>
    </w:p>
    <w:p w14:paraId="4D998E5B" w14:textId="77777777" w:rsidR="002517D9" w:rsidRPr="00175FDB" w:rsidRDefault="002517D9" w:rsidP="00F53205">
      <w:pPr>
        <w:autoSpaceDE w:val="0"/>
        <w:autoSpaceDN w:val="0"/>
        <w:adjustRightInd w:val="0"/>
        <w:spacing w:after="0" w:line="240" w:lineRule="auto"/>
        <w:rPr>
          <w:rFonts w:eastAsia="Times New Roman"/>
          <w:sz w:val="24"/>
          <w:szCs w:val="24"/>
        </w:rPr>
      </w:pPr>
    </w:p>
    <w:p w14:paraId="4E1D1B3A" w14:textId="77777777" w:rsidR="00043F29" w:rsidRDefault="00043F29">
      <w:pPr>
        <w:rPr>
          <w:rFonts w:eastAsia="Times New Roman"/>
          <w:b/>
          <w:bCs/>
          <w:sz w:val="32"/>
          <w:szCs w:val="32"/>
        </w:rPr>
      </w:pPr>
      <w:r>
        <w:rPr>
          <w:rFonts w:eastAsia="Times New Roman"/>
          <w:b/>
          <w:bCs/>
        </w:rPr>
        <w:br w:type="page"/>
      </w:r>
    </w:p>
    <w:p w14:paraId="35751B3D" w14:textId="36ED7137" w:rsidR="00F53205" w:rsidRPr="0064427C" w:rsidRDefault="00EA5FFB" w:rsidP="0064427C">
      <w:pPr>
        <w:pStyle w:val="Heading1"/>
        <w:rPr>
          <w:rFonts w:ascii="Arial" w:eastAsia="Times New Roman" w:hAnsi="Arial" w:cs="Arial"/>
          <w:b/>
          <w:bCs/>
        </w:rPr>
      </w:pPr>
      <w:r w:rsidRPr="0064427C">
        <w:rPr>
          <w:rFonts w:ascii="Arial" w:eastAsia="Times New Roman" w:hAnsi="Arial" w:cs="Arial"/>
          <w:b/>
          <w:bCs/>
          <w:color w:val="auto"/>
        </w:rPr>
        <w:lastRenderedPageBreak/>
        <w:t>4</w:t>
      </w:r>
      <w:r w:rsidR="00F53205" w:rsidRPr="0064427C">
        <w:rPr>
          <w:rFonts w:ascii="Arial" w:eastAsia="Times New Roman" w:hAnsi="Arial" w:cs="Arial"/>
          <w:b/>
          <w:bCs/>
          <w:color w:val="auto"/>
        </w:rPr>
        <w:tab/>
        <w:t>Causes of flooding</w:t>
      </w:r>
    </w:p>
    <w:p w14:paraId="68A2B8FE" w14:textId="77777777" w:rsidR="00F53205" w:rsidRPr="00175FDB" w:rsidRDefault="00F53205" w:rsidP="00F53205">
      <w:pPr>
        <w:spacing w:after="0" w:line="240" w:lineRule="auto"/>
        <w:rPr>
          <w:rFonts w:eastAsia="Times New Roman" w:cs="Times New Roman"/>
          <w:b/>
          <w:bCs/>
          <w:sz w:val="24"/>
          <w:szCs w:val="24"/>
        </w:rPr>
      </w:pPr>
    </w:p>
    <w:p w14:paraId="6C29D097" w14:textId="7AF29806" w:rsidR="00EA5FFB" w:rsidRPr="00043F29" w:rsidRDefault="0064427C" w:rsidP="0064427C">
      <w:pPr>
        <w:pStyle w:val="Heading2"/>
        <w:rPr>
          <w:rFonts w:ascii="Arial" w:eastAsia="Times New Roman" w:hAnsi="Arial" w:cs="Arial"/>
          <w:b/>
          <w:bCs/>
          <w:color w:val="auto"/>
        </w:rPr>
      </w:pPr>
      <w:r w:rsidRPr="00043F29">
        <w:rPr>
          <w:rFonts w:ascii="Arial" w:eastAsia="Times New Roman" w:hAnsi="Arial" w:cs="Arial"/>
          <w:b/>
          <w:bCs/>
          <w:color w:val="auto"/>
        </w:rPr>
        <w:t>4.1 Existing</w:t>
      </w:r>
      <w:r w:rsidR="00EA5FFB" w:rsidRPr="00043F29">
        <w:rPr>
          <w:rFonts w:ascii="Arial" w:eastAsia="Times New Roman" w:hAnsi="Arial" w:cs="Arial"/>
          <w:b/>
          <w:bCs/>
          <w:color w:val="auto"/>
        </w:rPr>
        <w:t xml:space="preserve"> drainage infrastructure </w:t>
      </w:r>
    </w:p>
    <w:p w14:paraId="69991E3D" w14:textId="77777777" w:rsidR="00EA5FFB" w:rsidRPr="00175FDB" w:rsidRDefault="00EA5FFB" w:rsidP="00EA5FFB">
      <w:pPr>
        <w:autoSpaceDE w:val="0"/>
        <w:autoSpaceDN w:val="0"/>
        <w:adjustRightInd w:val="0"/>
        <w:spacing w:after="0" w:line="240" w:lineRule="auto"/>
        <w:jc w:val="both"/>
        <w:rPr>
          <w:rFonts w:eastAsia="Times New Roman"/>
          <w:iCs/>
        </w:rPr>
      </w:pPr>
    </w:p>
    <w:p w14:paraId="77B2E4BA" w14:textId="7425C9E8" w:rsidR="00EA5FFB" w:rsidRDefault="00EA5FFB" w:rsidP="00EA5FFB">
      <w:pPr>
        <w:autoSpaceDE w:val="0"/>
        <w:autoSpaceDN w:val="0"/>
        <w:adjustRightInd w:val="0"/>
        <w:spacing w:after="0" w:line="240" w:lineRule="auto"/>
        <w:jc w:val="both"/>
        <w:rPr>
          <w:rFonts w:eastAsia="Times New Roman"/>
          <w:iCs/>
          <w:sz w:val="24"/>
          <w:szCs w:val="24"/>
        </w:rPr>
      </w:pPr>
      <w:r w:rsidRPr="000A5473">
        <w:rPr>
          <w:rFonts w:eastAsia="Times New Roman"/>
          <w:iCs/>
          <w:sz w:val="24"/>
          <w:szCs w:val="24"/>
        </w:rPr>
        <w:t xml:space="preserve">Most of the areas affected were urban, where there </w:t>
      </w:r>
      <w:r w:rsidR="00453EB1" w:rsidRPr="000A5473">
        <w:rPr>
          <w:rFonts w:eastAsia="Times New Roman"/>
          <w:iCs/>
          <w:sz w:val="24"/>
          <w:szCs w:val="24"/>
        </w:rPr>
        <w:t>were</w:t>
      </w:r>
      <w:r w:rsidRPr="000A5473">
        <w:rPr>
          <w:rFonts w:eastAsia="Times New Roman"/>
          <w:iCs/>
          <w:sz w:val="24"/>
          <w:szCs w:val="24"/>
        </w:rPr>
        <w:t xml:space="preserve"> large areas of impermeable surfaces. The loss of natural, permeable surfaces over the last 50 years within urban areas has increased the rate of surface water runoff during rainfall.</w:t>
      </w:r>
    </w:p>
    <w:p w14:paraId="20BED054" w14:textId="77777777" w:rsidR="002517D9" w:rsidRPr="000A5473" w:rsidRDefault="002517D9" w:rsidP="00EA5FFB">
      <w:pPr>
        <w:autoSpaceDE w:val="0"/>
        <w:autoSpaceDN w:val="0"/>
        <w:adjustRightInd w:val="0"/>
        <w:spacing w:after="0" w:line="240" w:lineRule="auto"/>
        <w:jc w:val="both"/>
        <w:rPr>
          <w:rFonts w:eastAsia="Times New Roman"/>
          <w:iCs/>
          <w:sz w:val="24"/>
          <w:szCs w:val="24"/>
        </w:rPr>
      </w:pPr>
    </w:p>
    <w:p w14:paraId="234BE759" w14:textId="2C8D985F" w:rsidR="00DB4A96" w:rsidRDefault="00EA5FFB" w:rsidP="00EA5FFB">
      <w:pPr>
        <w:autoSpaceDE w:val="0"/>
        <w:autoSpaceDN w:val="0"/>
        <w:adjustRightInd w:val="0"/>
        <w:spacing w:after="0" w:line="240" w:lineRule="auto"/>
        <w:jc w:val="both"/>
        <w:rPr>
          <w:rFonts w:eastAsia="Times New Roman"/>
          <w:iCs/>
          <w:sz w:val="24"/>
          <w:szCs w:val="24"/>
        </w:rPr>
      </w:pPr>
      <w:r w:rsidRPr="000A5473">
        <w:rPr>
          <w:rFonts w:eastAsia="Times New Roman"/>
          <w:iCs/>
          <w:sz w:val="24"/>
          <w:szCs w:val="24"/>
        </w:rPr>
        <w:t xml:space="preserve">Surface water runoff from these areas </w:t>
      </w:r>
      <w:r w:rsidR="00453EB1" w:rsidRPr="000A5473">
        <w:rPr>
          <w:rFonts w:eastAsia="Times New Roman"/>
          <w:iCs/>
          <w:sz w:val="24"/>
          <w:szCs w:val="24"/>
        </w:rPr>
        <w:t>drains</w:t>
      </w:r>
      <w:r w:rsidRPr="000A5473">
        <w:rPr>
          <w:rFonts w:eastAsia="Times New Roman"/>
          <w:iCs/>
          <w:sz w:val="24"/>
          <w:szCs w:val="24"/>
        </w:rPr>
        <w:t xml:space="preserve"> to either combined sewers which carry surface and foul water or dedicated separate surface water sewers (both maintained by Southern Water), or to private </w:t>
      </w:r>
      <w:r w:rsidR="00453EB1" w:rsidRPr="000A5473">
        <w:rPr>
          <w:rFonts w:eastAsia="Times New Roman"/>
          <w:iCs/>
          <w:sz w:val="24"/>
          <w:szCs w:val="24"/>
        </w:rPr>
        <w:t>property-specific</w:t>
      </w:r>
      <w:r w:rsidRPr="000A5473">
        <w:rPr>
          <w:rFonts w:eastAsia="Times New Roman"/>
          <w:iCs/>
          <w:sz w:val="24"/>
          <w:szCs w:val="24"/>
        </w:rPr>
        <w:t xml:space="preserve"> soakaways. The public highway drains via road gullies and pipework to either dedicated highway soakaways owned and maintained by Medway Council or sewers owned by either Medway Council or Southern Water.</w:t>
      </w:r>
    </w:p>
    <w:p w14:paraId="509AD9B0" w14:textId="77777777" w:rsidR="002517D9" w:rsidRPr="000A5473" w:rsidRDefault="002517D9" w:rsidP="00EA5FFB">
      <w:pPr>
        <w:autoSpaceDE w:val="0"/>
        <w:autoSpaceDN w:val="0"/>
        <w:adjustRightInd w:val="0"/>
        <w:spacing w:after="0" w:line="240" w:lineRule="auto"/>
        <w:jc w:val="both"/>
        <w:rPr>
          <w:rFonts w:eastAsia="Times New Roman"/>
          <w:iCs/>
          <w:sz w:val="24"/>
          <w:szCs w:val="24"/>
        </w:rPr>
      </w:pPr>
    </w:p>
    <w:p w14:paraId="233C33C7" w14:textId="500A33DB" w:rsidR="00DB4A96" w:rsidRDefault="00EA5FFB" w:rsidP="00EA5FFB">
      <w:pPr>
        <w:autoSpaceDE w:val="0"/>
        <w:autoSpaceDN w:val="0"/>
        <w:adjustRightInd w:val="0"/>
        <w:spacing w:after="0" w:line="240" w:lineRule="auto"/>
        <w:jc w:val="both"/>
        <w:rPr>
          <w:rFonts w:eastAsia="Times New Roman"/>
          <w:iCs/>
          <w:sz w:val="24"/>
          <w:szCs w:val="24"/>
        </w:rPr>
      </w:pPr>
      <w:r w:rsidRPr="000A5473">
        <w:rPr>
          <w:rFonts w:eastAsia="Times New Roman"/>
          <w:iCs/>
          <w:sz w:val="24"/>
          <w:szCs w:val="24"/>
        </w:rPr>
        <w:t>Current design standards set out in Sewers for Adoption (</w:t>
      </w:r>
      <w:proofErr w:type="spellStart"/>
      <w:r w:rsidRPr="000A5473">
        <w:rPr>
          <w:rFonts w:eastAsia="Times New Roman"/>
          <w:iCs/>
          <w:sz w:val="24"/>
          <w:szCs w:val="24"/>
        </w:rPr>
        <w:t>SfA</w:t>
      </w:r>
      <w:proofErr w:type="spellEnd"/>
      <w:r w:rsidRPr="000A5473">
        <w:rPr>
          <w:rFonts w:eastAsia="Times New Roman"/>
          <w:iCs/>
          <w:sz w:val="24"/>
          <w:szCs w:val="24"/>
        </w:rPr>
        <w:t xml:space="preserve">) guidance are for surface water sewers on new developments to be designed to carry rainfall events up to and including the 1 in </w:t>
      </w:r>
      <w:r w:rsidR="00453EB1" w:rsidRPr="000A5473">
        <w:rPr>
          <w:rFonts w:eastAsia="Times New Roman"/>
          <w:iCs/>
          <w:sz w:val="24"/>
          <w:szCs w:val="24"/>
        </w:rPr>
        <w:t>30-year</w:t>
      </w:r>
      <w:r w:rsidRPr="000A5473">
        <w:rPr>
          <w:rFonts w:eastAsia="Times New Roman"/>
          <w:iCs/>
          <w:sz w:val="24"/>
          <w:szCs w:val="24"/>
        </w:rPr>
        <w:t xml:space="preserve"> event (equivalent to 3.3% AEP) plus an allowance for climate change.  Legislatively, </w:t>
      </w:r>
      <w:r w:rsidR="00453EB1" w:rsidRPr="000A5473">
        <w:rPr>
          <w:rFonts w:eastAsia="Times New Roman"/>
          <w:iCs/>
          <w:sz w:val="24"/>
          <w:szCs w:val="24"/>
        </w:rPr>
        <w:t>sewers don't need to be</w:t>
      </w:r>
      <w:r w:rsidRPr="000A5473">
        <w:rPr>
          <w:rFonts w:eastAsia="Times New Roman"/>
          <w:iCs/>
          <w:sz w:val="24"/>
          <w:szCs w:val="24"/>
        </w:rPr>
        <w:t xml:space="preserve"> designed to contain a storm that exceeds this magnitude within existing built developments.</w:t>
      </w:r>
    </w:p>
    <w:p w14:paraId="0F5FF897" w14:textId="77777777" w:rsidR="002517D9" w:rsidRPr="000A5473" w:rsidRDefault="002517D9" w:rsidP="00EA5FFB">
      <w:pPr>
        <w:autoSpaceDE w:val="0"/>
        <w:autoSpaceDN w:val="0"/>
        <w:adjustRightInd w:val="0"/>
        <w:spacing w:after="0" w:line="240" w:lineRule="auto"/>
        <w:jc w:val="both"/>
        <w:rPr>
          <w:rFonts w:eastAsia="Times New Roman"/>
          <w:iCs/>
          <w:sz w:val="24"/>
          <w:szCs w:val="24"/>
        </w:rPr>
      </w:pPr>
    </w:p>
    <w:p w14:paraId="76A18B94" w14:textId="3C56D3C9" w:rsidR="00EA5FFB" w:rsidRDefault="00EA5FFB" w:rsidP="002517D9">
      <w:pPr>
        <w:autoSpaceDE w:val="0"/>
        <w:autoSpaceDN w:val="0"/>
        <w:adjustRightInd w:val="0"/>
        <w:spacing w:after="0" w:line="240" w:lineRule="auto"/>
        <w:jc w:val="both"/>
        <w:rPr>
          <w:rFonts w:eastAsia="Times New Roman"/>
          <w:iCs/>
          <w:sz w:val="24"/>
          <w:szCs w:val="24"/>
        </w:rPr>
      </w:pPr>
      <w:r w:rsidRPr="000A5473">
        <w:rPr>
          <w:rFonts w:eastAsia="Times New Roman"/>
          <w:iCs/>
          <w:sz w:val="24"/>
          <w:szCs w:val="24"/>
        </w:rPr>
        <w:t>It should be noted that not all areas benefit from a formal surface water system which is owned and maintained by Southern Water. In some areas</w:t>
      </w:r>
      <w:r w:rsidR="00453EB1" w:rsidRPr="000A5473">
        <w:rPr>
          <w:rFonts w:eastAsia="Times New Roman"/>
          <w:iCs/>
          <w:sz w:val="24"/>
          <w:szCs w:val="24"/>
        </w:rPr>
        <w:t>,</w:t>
      </w:r>
      <w:r w:rsidRPr="000A5473">
        <w:rPr>
          <w:rFonts w:eastAsia="Times New Roman"/>
          <w:iCs/>
          <w:sz w:val="24"/>
          <w:szCs w:val="24"/>
        </w:rPr>
        <w:t xml:space="preserve"> there are no systems other than </w:t>
      </w:r>
      <w:r w:rsidR="00453EB1" w:rsidRPr="000A5473">
        <w:rPr>
          <w:rFonts w:eastAsia="Times New Roman"/>
          <w:iCs/>
          <w:sz w:val="24"/>
          <w:szCs w:val="24"/>
        </w:rPr>
        <w:t>highway</w:t>
      </w:r>
      <w:r w:rsidRPr="000A5473">
        <w:rPr>
          <w:rFonts w:eastAsia="Times New Roman"/>
          <w:iCs/>
          <w:sz w:val="24"/>
          <w:szCs w:val="24"/>
        </w:rPr>
        <w:t xml:space="preserve"> drainage to collect surface water (which then generally goes into a soakaway) or privately owned and maintained </w:t>
      </w:r>
      <w:r w:rsidR="00453EB1" w:rsidRPr="000A5473">
        <w:rPr>
          <w:rFonts w:eastAsia="Times New Roman"/>
          <w:iCs/>
          <w:sz w:val="24"/>
          <w:szCs w:val="24"/>
        </w:rPr>
        <w:t>property-specific</w:t>
      </w:r>
      <w:r w:rsidRPr="000A5473">
        <w:rPr>
          <w:rFonts w:eastAsia="Times New Roman"/>
          <w:iCs/>
          <w:sz w:val="24"/>
          <w:szCs w:val="24"/>
        </w:rPr>
        <w:t xml:space="preserve"> soakaways.  These areas may be more prone to surface water flooding depending on the location, capacity and maintenance frequency of soakaways.</w:t>
      </w:r>
    </w:p>
    <w:p w14:paraId="61CC1766" w14:textId="77777777" w:rsidR="002517D9" w:rsidRPr="0064427C" w:rsidRDefault="002517D9" w:rsidP="002517D9">
      <w:pPr>
        <w:autoSpaceDE w:val="0"/>
        <w:autoSpaceDN w:val="0"/>
        <w:adjustRightInd w:val="0"/>
        <w:spacing w:after="0" w:line="240" w:lineRule="auto"/>
        <w:jc w:val="both"/>
        <w:rPr>
          <w:rFonts w:eastAsia="Times New Roman"/>
        </w:rPr>
      </w:pPr>
    </w:p>
    <w:p w14:paraId="2E74B390" w14:textId="01ECF57A" w:rsidR="00EA5FFB" w:rsidRPr="0064427C" w:rsidRDefault="00DB4A96" w:rsidP="0064427C">
      <w:pPr>
        <w:pStyle w:val="Heading2"/>
        <w:rPr>
          <w:rFonts w:ascii="Arial" w:eastAsia="Times New Roman" w:hAnsi="Arial" w:cs="Arial"/>
          <w:b/>
          <w:bCs/>
          <w:iCs/>
          <w:color w:val="auto"/>
        </w:rPr>
      </w:pPr>
      <w:r w:rsidRPr="0064427C">
        <w:rPr>
          <w:rFonts w:ascii="Arial" w:eastAsia="Times New Roman" w:hAnsi="Arial" w:cs="Arial"/>
          <w:b/>
          <w:bCs/>
          <w:iCs/>
          <w:color w:val="auto"/>
        </w:rPr>
        <w:t>4.2</w:t>
      </w:r>
      <w:r w:rsidR="00EA5FFB" w:rsidRPr="0064427C">
        <w:rPr>
          <w:rFonts w:ascii="Arial" w:eastAsia="Times New Roman" w:hAnsi="Arial" w:cs="Arial"/>
          <w:b/>
          <w:bCs/>
          <w:iCs/>
          <w:color w:val="auto"/>
        </w:rPr>
        <w:t xml:space="preserve"> Flood mechanism </w:t>
      </w:r>
    </w:p>
    <w:p w14:paraId="4E196C76" w14:textId="77777777" w:rsidR="00EA5FFB" w:rsidRPr="00175FDB" w:rsidRDefault="00EA5FFB" w:rsidP="00EA5FFB">
      <w:pPr>
        <w:autoSpaceDE w:val="0"/>
        <w:autoSpaceDN w:val="0"/>
        <w:adjustRightInd w:val="0"/>
        <w:spacing w:after="0" w:line="240" w:lineRule="auto"/>
        <w:jc w:val="both"/>
        <w:rPr>
          <w:rFonts w:eastAsia="Times New Roman"/>
          <w:i/>
        </w:rPr>
      </w:pPr>
    </w:p>
    <w:p w14:paraId="32B005BE" w14:textId="0C9BEFC7" w:rsidR="00DB4A96" w:rsidRDefault="00974609" w:rsidP="00EA5FFB">
      <w:pPr>
        <w:autoSpaceDE w:val="0"/>
        <w:autoSpaceDN w:val="0"/>
        <w:adjustRightInd w:val="0"/>
        <w:spacing w:after="0" w:line="240" w:lineRule="auto"/>
        <w:jc w:val="both"/>
        <w:rPr>
          <w:rFonts w:eastAsia="Times New Roman"/>
          <w:iCs/>
          <w:sz w:val="24"/>
          <w:szCs w:val="24"/>
        </w:rPr>
      </w:pPr>
      <w:r w:rsidRPr="0039511B">
        <w:rPr>
          <w:rFonts w:eastAsia="Times New Roman"/>
          <w:iCs/>
          <w:sz w:val="24"/>
          <w:szCs w:val="24"/>
        </w:rPr>
        <w:t xml:space="preserve">Due to Strom Cieran, bad weather within the South East was expected. </w:t>
      </w:r>
      <w:proofErr w:type="gramStart"/>
      <w:r w:rsidR="00EA5FFB" w:rsidRPr="0039511B">
        <w:rPr>
          <w:rFonts w:eastAsia="Times New Roman"/>
          <w:iCs/>
          <w:sz w:val="24"/>
          <w:szCs w:val="24"/>
        </w:rPr>
        <w:t>Taking into account</w:t>
      </w:r>
      <w:proofErr w:type="gramEnd"/>
      <w:r w:rsidR="00EA5FFB" w:rsidRPr="0039511B">
        <w:rPr>
          <w:rFonts w:eastAsia="Times New Roman"/>
          <w:iCs/>
          <w:sz w:val="24"/>
          <w:szCs w:val="24"/>
        </w:rPr>
        <w:t xml:space="preserve"> the extent and amount of rainfall, location of flooding, and sewer capacity the flood events experienced across Medway are largely attributed to excessive overland flow and sewer capacity exceedance</w:t>
      </w:r>
      <w:r w:rsidR="00D3621F" w:rsidRPr="0039511B">
        <w:rPr>
          <w:rFonts w:eastAsia="Times New Roman"/>
          <w:iCs/>
          <w:sz w:val="24"/>
          <w:szCs w:val="24"/>
        </w:rPr>
        <w:t xml:space="preserve"> and overall Low Pressure</w:t>
      </w:r>
      <w:r w:rsidR="00EA5FFB" w:rsidRPr="0039511B">
        <w:rPr>
          <w:rFonts w:eastAsia="Times New Roman"/>
          <w:iCs/>
          <w:sz w:val="24"/>
          <w:szCs w:val="24"/>
        </w:rPr>
        <w:t>.</w:t>
      </w:r>
    </w:p>
    <w:p w14:paraId="275787D8" w14:textId="77777777" w:rsidR="002517D9" w:rsidRPr="0039511B" w:rsidRDefault="002517D9" w:rsidP="00EA5FFB">
      <w:pPr>
        <w:autoSpaceDE w:val="0"/>
        <w:autoSpaceDN w:val="0"/>
        <w:adjustRightInd w:val="0"/>
        <w:spacing w:after="0" w:line="240" w:lineRule="auto"/>
        <w:jc w:val="both"/>
        <w:rPr>
          <w:rFonts w:eastAsia="Times New Roman"/>
          <w:iCs/>
          <w:sz w:val="24"/>
          <w:szCs w:val="24"/>
        </w:rPr>
      </w:pPr>
    </w:p>
    <w:p w14:paraId="1A5D4444" w14:textId="7EA68A4D" w:rsidR="00EA5FFB" w:rsidRPr="0039511B" w:rsidRDefault="00EA5FFB" w:rsidP="00EA5FFB">
      <w:pPr>
        <w:autoSpaceDE w:val="0"/>
        <w:autoSpaceDN w:val="0"/>
        <w:adjustRightInd w:val="0"/>
        <w:spacing w:after="0" w:line="240" w:lineRule="auto"/>
        <w:jc w:val="both"/>
        <w:rPr>
          <w:rFonts w:eastAsia="Times New Roman"/>
          <w:iCs/>
          <w:sz w:val="24"/>
          <w:szCs w:val="24"/>
        </w:rPr>
      </w:pPr>
      <w:r w:rsidRPr="0039511B">
        <w:rPr>
          <w:rFonts w:eastAsia="Times New Roman"/>
          <w:iCs/>
          <w:sz w:val="24"/>
          <w:szCs w:val="24"/>
        </w:rPr>
        <w:t>It is noted that</w:t>
      </w:r>
      <w:r w:rsidR="00974609" w:rsidRPr="0039511B">
        <w:rPr>
          <w:rFonts w:eastAsia="Times New Roman"/>
          <w:iCs/>
          <w:sz w:val="24"/>
          <w:szCs w:val="24"/>
        </w:rPr>
        <w:t xml:space="preserve"> in some locations</w:t>
      </w:r>
      <w:r w:rsidRPr="0039511B">
        <w:rPr>
          <w:rFonts w:eastAsia="Times New Roman"/>
          <w:iCs/>
          <w:sz w:val="24"/>
          <w:szCs w:val="24"/>
        </w:rPr>
        <w:t xml:space="preserve"> the volume of rainfall far exceeded the capacity of highway and sewer drainage available and therefore the maintenance condition of the highway surface water drainage systems is unlikely to have had a significant impact on the flooding experienced and blockages may also have been a consequence </w:t>
      </w:r>
      <w:r w:rsidR="00453EB1" w:rsidRPr="0039511B">
        <w:rPr>
          <w:rFonts w:eastAsia="Times New Roman"/>
          <w:iCs/>
          <w:sz w:val="24"/>
          <w:szCs w:val="24"/>
        </w:rPr>
        <w:t xml:space="preserve">of </w:t>
      </w:r>
      <w:r w:rsidRPr="0039511B">
        <w:rPr>
          <w:rFonts w:eastAsia="Times New Roman"/>
          <w:iCs/>
          <w:sz w:val="24"/>
          <w:szCs w:val="24"/>
        </w:rPr>
        <w:t xml:space="preserve">flood debris. </w:t>
      </w:r>
    </w:p>
    <w:p w14:paraId="04BC7376" w14:textId="77777777" w:rsidR="00DB4A96" w:rsidRPr="0039511B" w:rsidRDefault="00DB4A96" w:rsidP="00EA5FFB">
      <w:pPr>
        <w:autoSpaceDE w:val="0"/>
        <w:autoSpaceDN w:val="0"/>
        <w:adjustRightInd w:val="0"/>
        <w:spacing w:after="0" w:line="240" w:lineRule="auto"/>
        <w:jc w:val="both"/>
        <w:rPr>
          <w:rFonts w:eastAsia="Times New Roman"/>
          <w:iCs/>
          <w:sz w:val="24"/>
          <w:szCs w:val="24"/>
        </w:rPr>
      </w:pPr>
    </w:p>
    <w:p w14:paraId="1E6C7C77" w14:textId="54A910A9" w:rsidR="00D5496E" w:rsidRDefault="00EA5FFB" w:rsidP="00EA5FFB">
      <w:pPr>
        <w:autoSpaceDE w:val="0"/>
        <w:autoSpaceDN w:val="0"/>
        <w:adjustRightInd w:val="0"/>
        <w:spacing w:after="0" w:line="240" w:lineRule="auto"/>
        <w:jc w:val="both"/>
        <w:rPr>
          <w:rFonts w:eastAsia="Times New Roman"/>
          <w:iCs/>
          <w:sz w:val="24"/>
          <w:szCs w:val="24"/>
        </w:rPr>
      </w:pPr>
      <w:r w:rsidRPr="0039511B">
        <w:rPr>
          <w:rFonts w:eastAsia="Times New Roman"/>
          <w:iCs/>
          <w:sz w:val="24"/>
          <w:szCs w:val="24"/>
        </w:rPr>
        <w:t xml:space="preserve">Further, the mechanism of flooding </w:t>
      </w:r>
      <w:r w:rsidR="00D3621F" w:rsidRPr="0039511B">
        <w:rPr>
          <w:rFonts w:eastAsia="Times New Roman"/>
          <w:iCs/>
          <w:sz w:val="24"/>
          <w:szCs w:val="24"/>
        </w:rPr>
        <w:t xml:space="preserve">in Chatham </w:t>
      </w:r>
      <w:r w:rsidRPr="0039511B">
        <w:rPr>
          <w:rFonts w:eastAsia="Times New Roman"/>
          <w:iCs/>
          <w:sz w:val="24"/>
          <w:szCs w:val="24"/>
        </w:rPr>
        <w:t xml:space="preserve">observed to be overland flow from </w:t>
      </w:r>
      <w:r w:rsidR="00D3621F" w:rsidRPr="0039511B">
        <w:rPr>
          <w:rFonts w:eastAsia="Times New Roman"/>
          <w:iCs/>
          <w:sz w:val="24"/>
          <w:szCs w:val="24"/>
        </w:rPr>
        <w:t>the High Street</w:t>
      </w:r>
      <w:r w:rsidRPr="0039511B">
        <w:rPr>
          <w:rFonts w:eastAsia="Times New Roman"/>
          <w:iCs/>
          <w:sz w:val="24"/>
          <w:szCs w:val="24"/>
        </w:rPr>
        <w:t xml:space="preserve">. Due to the speed </w:t>
      </w:r>
      <w:r w:rsidR="00453EB1" w:rsidRPr="0039511B">
        <w:rPr>
          <w:rFonts w:eastAsia="Times New Roman"/>
          <w:iCs/>
          <w:sz w:val="24"/>
          <w:szCs w:val="24"/>
        </w:rPr>
        <w:t xml:space="preserve">at </w:t>
      </w:r>
      <w:r w:rsidR="00190EA4" w:rsidRPr="0039511B">
        <w:rPr>
          <w:rFonts w:eastAsia="Times New Roman"/>
          <w:iCs/>
          <w:sz w:val="24"/>
          <w:szCs w:val="24"/>
        </w:rPr>
        <w:t>which</w:t>
      </w:r>
      <w:r w:rsidRPr="0039511B">
        <w:rPr>
          <w:rFonts w:eastAsia="Times New Roman"/>
          <w:iCs/>
          <w:sz w:val="24"/>
          <w:szCs w:val="24"/>
        </w:rPr>
        <w:t xml:space="preserve"> the flood waters receded, no blockages were suspected to have occurred in any of the sewer systems except where the volume of water prevented </w:t>
      </w:r>
      <w:r w:rsidR="00453EB1" w:rsidRPr="0039511B">
        <w:rPr>
          <w:rFonts w:eastAsia="Times New Roman"/>
          <w:iCs/>
          <w:sz w:val="24"/>
          <w:szCs w:val="24"/>
        </w:rPr>
        <w:t xml:space="preserve">the </w:t>
      </w:r>
      <w:r w:rsidRPr="0039511B">
        <w:rPr>
          <w:rFonts w:eastAsia="Times New Roman"/>
          <w:iCs/>
          <w:sz w:val="24"/>
          <w:szCs w:val="24"/>
        </w:rPr>
        <w:t xml:space="preserve">discharge of rainfall volume during the event. </w:t>
      </w:r>
      <w:r w:rsidR="00F53205" w:rsidRPr="0039511B">
        <w:rPr>
          <w:rFonts w:eastAsia="Times New Roman"/>
          <w:iCs/>
          <w:sz w:val="24"/>
          <w:szCs w:val="24"/>
        </w:rPr>
        <w:t xml:space="preserve">After analysing the evidence collected, it indicates that the flood </w:t>
      </w:r>
      <w:r w:rsidR="00F53205" w:rsidRPr="0039511B">
        <w:rPr>
          <w:rFonts w:eastAsia="Times New Roman"/>
          <w:iCs/>
          <w:sz w:val="24"/>
          <w:szCs w:val="24"/>
        </w:rPr>
        <w:lastRenderedPageBreak/>
        <w:t xml:space="preserve">events </w:t>
      </w:r>
      <w:r w:rsidR="00453EB1" w:rsidRPr="0039511B">
        <w:rPr>
          <w:rFonts w:eastAsia="Times New Roman"/>
          <w:iCs/>
          <w:sz w:val="24"/>
          <w:szCs w:val="24"/>
        </w:rPr>
        <w:t xml:space="preserve">were </w:t>
      </w:r>
      <w:r w:rsidR="00F53205" w:rsidRPr="0039511B">
        <w:rPr>
          <w:rFonts w:eastAsia="Times New Roman"/>
          <w:iCs/>
          <w:sz w:val="24"/>
          <w:szCs w:val="24"/>
        </w:rPr>
        <w:t>due to excess surface water on the roads and insufficient drainage capacity to cope with the heavy rainfall. Not helped by the steep topography of the area the urban development and impermeable surfaces increase peak runoff.</w:t>
      </w:r>
    </w:p>
    <w:p w14:paraId="5C12F9C3" w14:textId="77777777" w:rsidR="002517D9" w:rsidRPr="00175FDB" w:rsidRDefault="002517D9" w:rsidP="00EA5FFB">
      <w:pPr>
        <w:autoSpaceDE w:val="0"/>
        <w:autoSpaceDN w:val="0"/>
        <w:adjustRightInd w:val="0"/>
        <w:spacing w:after="0" w:line="240" w:lineRule="auto"/>
        <w:jc w:val="both"/>
        <w:rPr>
          <w:rFonts w:eastAsia="Times New Roman"/>
          <w:iCs/>
        </w:rPr>
      </w:pPr>
    </w:p>
    <w:p w14:paraId="1E5E8DC1" w14:textId="77777777" w:rsidR="00043F29" w:rsidRDefault="00043F29">
      <w:pPr>
        <w:rPr>
          <w:rFonts w:eastAsia="Times New Roman"/>
          <w:b/>
          <w:bCs/>
          <w:sz w:val="32"/>
          <w:szCs w:val="32"/>
        </w:rPr>
      </w:pPr>
      <w:r>
        <w:rPr>
          <w:rFonts w:eastAsia="Times New Roman"/>
          <w:b/>
          <w:bCs/>
        </w:rPr>
        <w:br w:type="page"/>
      </w:r>
    </w:p>
    <w:p w14:paraId="3EC7215A" w14:textId="4DAA6E84" w:rsidR="004F14A7" w:rsidRPr="0064427C" w:rsidRDefault="004F14A7" w:rsidP="0064427C">
      <w:pPr>
        <w:pStyle w:val="Heading1"/>
        <w:rPr>
          <w:rFonts w:ascii="Arial" w:eastAsia="Times New Roman" w:hAnsi="Arial" w:cs="Arial"/>
          <w:b/>
          <w:bCs/>
          <w:color w:val="auto"/>
        </w:rPr>
      </w:pPr>
      <w:r w:rsidRPr="0064427C">
        <w:rPr>
          <w:rFonts w:ascii="Arial" w:eastAsia="Times New Roman" w:hAnsi="Arial" w:cs="Arial"/>
          <w:b/>
          <w:bCs/>
          <w:color w:val="auto"/>
        </w:rPr>
        <w:lastRenderedPageBreak/>
        <w:t xml:space="preserve">5 </w:t>
      </w:r>
      <w:r w:rsidRPr="0064427C">
        <w:rPr>
          <w:rFonts w:ascii="Arial" w:eastAsia="Times New Roman" w:hAnsi="Arial" w:cs="Arial"/>
          <w:b/>
          <w:bCs/>
          <w:color w:val="auto"/>
        </w:rPr>
        <w:tab/>
        <w:t>Flood Incident Response</w:t>
      </w:r>
    </w:p>
    <w:p w14:paraId="52CA87C3" w14:textId="77777777" w:rsidR="004F14A7" w:rsidRPr="00175FDB" w:rsidRDefault="004F14A7" w:rsidP="00F53205">
      <w:pPr>
        <w:spacing w:after="0" w:line="240" w:lineRule="auto"/>
        <w:rPr>
          <w:rFonts w:eastAsia="Times New Roman" w:cs="Times New Roman"/>
          <w:b/>
          <w:bCs/>
          <w:sz w:val="24"/>
          <w:szCs w:val="24"/>
        </w:rPr>
      </w:pPr>
    </w:p>
    <w:p w14:paraId="441E8FD0" w14:textId="395B30FF" w:rsidR="004F14A7" w:rsidRPr="00043F29" w:rsidRDefault="004432B1" w:rsidP="0064427C">
      <w:pPr>
        <w:pStyle w:val="Heading2"/>
        <w:rPr>
          <w:rFonts w:ascii="Arial" w:eastAsia="Times New Roman" w:hAnsi="Arial" w:cs="Arial"/>
          <w:b/>
          <w:bCs/>
          <w:color w:val="auto"/>
        </w:rPr>
      </w:pPr>
      <w:r w:rsidRPr="00043F29">
        <w:rPr>
          <w:rFonts w:ascii="Arial" w:eastAsia="Times New Roman" w:hAnsi="Arial" w:cs="Arial"/>
          <w:b/>
          <w:bCs/>
          <w:color w:val="auto"/>
        </w:rPr>
        <w:t>5</w:t>
      </w:r>
      <w:r w:rsidR="004F14A7" w:rsidRPr="00043F29">
        <w:rPr>
          <w:rFonts w:ascii="Arial" w:eastAsia="Times New Roman" w:hAnsi="Arial" w:cs="Arial"/>
          <w:b/>
          <w:bCs/>
          <w:color w:val="auto"/>
        </w:rPr>
        <w:t xml:space="preserve">.1 Multi-Agency response </w:t>
      </w:r>
    </w:p>
    <w:p w14:paraId="637FF58D" w14:textId="77777777" w:rsidR="004F14A7" w:rsidRPr="00175FDB" w:rsidRDefault="004F14A7" w:rsidP="004F14A7">
      <w:pPr>
        <w:spacing w:after="0" w:line="240" w:lineRule="auto"/>
        <w:rPr>
          <w:rFonts w:eastAsia="Times New Roman" w:cs="Times New Roman"/>
          <w:b/>
          <w:bCs/>
          <w:sz w:val="24"/>
          <w:szCs w:val="24"/>
        </w:rPr>
      </w:pPr>
    </w:p>
    <w:p w14:paraId="683D9BD3" w14:textId="322DC6FE" w:rsidR="004432B1" w:rsidRDefault="004F14A7" w:rsidP="002517D9">
      <w:pPr>
        <w:spacing w:after="0" w:line="240" w:lineRule="auto"/>
        <w:jc w:val="both"/>
        <w:rPr>
          <w:rFonts w:eastAsia="Times New Roman"/>
          <w:sz w:val="24"/>
          <w:szCs w:val="24"/>
        </w:rPr>
      </w:pPr>
      <w:r w:rsidRPr="0039511B">
        <w:rPr>
          <w:rFonts w:eastAsia="Times New Roman"/>
          <w:sz w:val="24"/>
          <w:szCs w:val="24"/>
        </w:rPr>
        <w:t>The council’s procedures for managing flood events are set out in a Multi-Agency Flood Plan (MAFP)</w:t>
      </w:r>
      <w:r w:rsidR="004432B1" w:rsidRPr="0039511B">
        <w:rPr>
          <w:rFonts w:eastAsia="Times New Roman"/>
          <w:sz w:val="24"/>
          <w:szCs w:val="24"/>
        </w:rPr>
        <w:t xml:space="preserve">. </w:t>
      </w:r>
      <w:r w:rsidR="00453EB1" w:rsidRPr="0039511B">
        <w:rPr>
          <w:rFonts w:eastAsia="Times New Roman"/>
          <w:sz w:val="24"/>
          <w:szCs w:val="24"/>
        </w:rPr>
        <w:t>MAFPs</w:t>
      </w:r>
      <w:r w:rsidRPr="0039511B">
        <w:rPr>
          <w:rFonts w:eastAsia="Times New Roman"/>
          <w:sz w:val="24"/>
          <w:szCs w:val="24"/>
        </w:rPr>
        <w:t xml:space="preserve"> are used by local responders (including the emergency services, local authorities, local NHS, and others) to coordinate their response to flood incidents.</w:t>
      </w:r>
    </w:p>
    <w:p w14:paraId="1B3DB619" w14:textId="77777777" w:rsidR="002517D9" w:rsidRPr="0039511B" w:rsidRDefault="002517D9" w:rsidP="002517D9">
      <w:pPr>
        <w:spacing w:after="0" w:line="240" w:lineRule="auto"/>
        <w:jc w:val="both"/>
        <w:rPr>
          <w:rFonts w:eastAsia="Times New Roman"/>
          <w:sz w:val="24"/>
          <w:szCs w:val="24"/>
        </w:rPr>
      </w:pPr>
    </w:p>
    <w:p w14:paraId="55246CE7" w14:textId="73C5F180" w:rsidR="004F14A7" w:rsidRPr="0039511B" w:rsidRDefault="00453EB1" w:rsidP="00DA0563">
      <w:pPr>
        <w:spacing w:after="0" w:line="240" w:lineRule="auto"/>
        <w:jc w:val="both"/>
        <w:rPr>
          <w:rFonts w:eastAsia="Times New Roman"/>
          <w:sz w:val="24"/>
          <w:szCs w:val="24"/>
        </w:rPr>
      </w:pPr>
      <w:r w:rsidRPr="0039511B">
        <w:rPr>
          <w:rFonts w:eastAsia="Times New Roman"/>
          <w:sz w:val="24"/>
          <w:szCs w:val="24"/>
        </w:rPr>
        <w:t>An</w:t>
      </w:r>
      <w:r w:rsidR="004F14A7" w:rsidRPr="0039511B">
        <w:rPr>
          <w:rFonts w:eastAsia="Times New Roman"/>
          <w:sz w:val="24"/>
          <w:szCs w:val="24"/>
        </w:rPr>
        <w:t xml:space="preserve"> MAFP procedure is triggered on receipt of an Environment Agency Flood Warning or Met Office Severe Weather Warning and an appropriate response triggered relevant to the risk of flooding. The Council do not have a responsibility to issue flood warnings to the public but will share communications from the Met Office and Environment Agency. </w:t>
      </w:r>
    </w:p>
    <w:p w14:paraId="01AF96CC" w14:textId="77777777" w:rsidR="004432B1" w:rsidRPr="0039511B" w:rsidRDefault="004432B1" w:rsidP="004F14A7">
      <w:pPr>
        <w:spacing w:after="0" w:line="240" w:lineRule="auto"/>
        <w:rPr>
          <w:rFonts w:eastAsia="Times New Roman"/>
          <w:sz w:val="24"/>
          <w:szCs w:val="24"/>
        </w:rPr>
      </w:pPr>
    </w:p>
    <w:p w14:paraId="67E0F59C" w14:textId="2806762B" w:rsidR="004F14A7" w:rsidRDefault="004F14A7" w:rsidP="002517D9">
      <w:pPr>
        <w:spacing w:after="0" w:line="240" w:lineRule="auto"/>
        <w:jc w:val="both"/>
        <w:rPr>
          <w:rFonts w:eastAsia="Times New Roman"/>
          <w:b/>
          <w:bCs/>
          <w:sz w:val="24"/>
          <w:szCs w:val="24"/>
        </w:rPr>
      </w:pPr>
      <w:r w:rsidRPr="0039511B">
        <w:rPr>
          <w:rFonts w:eastAsia="Times New Roman"/>
          <w:sz w:val="24"/>
          <w:szCs w:val="24"/>
        </w:rPr>
        <w:t xml:space="preserve">Areas at risk of surface water flooding </w:t>
      </w:r>
      <w:r w:rsidR="00453EB1" w:rsidRPr="0039511B">
        <w:rPr>
          <w:rFonts w:eastAsia="Times New Roman"/>
          <w:sz w:val="24"/>
          <w:szCs w:val="24"/>
        </w:rPr>
        <w:t>are</w:t>
      </w:r>
      <w:r w:rsidRPr="0039511B">
        <w:rPr>
          <w:rFonts w:eastAsia="Times New Roman"/>
          <w:sz w:val="24"/>
          <w:szCs w:val="24"/>
        </w:rPr>
        <w:t xml:space="preserve"> summarised in the plan and the procedures also apply in part to surface water flooding. However</w:t>
      </w:r>
      <w:r w:rsidR="00453EB1" w:rsidRPr="0039511B">
        <w:rPr>
          <w:rFonts w:eastAsia="Times New Roman"/>
          <w:sz w:val="24"/>
          <w:szCs w:val="24"/>
        </w:rPr>
        <w:t>,</w:t>
      </w:r>
      <w:r w:rsidRPr="0039511B">
        <w:rPr>
          <w:rFonts w:eastAsia="Times New Roman"/>
          <w:sz w:val="24"/>
          <w:szCs w:val="24"/>
        </w:rPr>
        <w:t xml:space="preserve"> a key difference is the </w:t>
      </w:r>
      <w:r w:rsidR="00453EB1" w:rsidRPr="0039511B">
        <w:rPr>
          <w:rFonts w:eastAsia="Times New Roman"/>
          <w:sz w:val="24"/>
          <w:szCs w:val="24"/>
        </w:rPr>
        <w:t>lead-in</w:t>
      </w:r>
      <w:r w:rsidRPr="0039511B">
        <w:rPr>
          <w:rFonts w:eastAsia="Times New Roman"/>
          <w:sz w:val="24"/>
          <w:szCs w:val="24"/>
        </w:rPr>
        <w:t xml:space="preserve"> time from when a warning is given.  For example</w:t>
      </w:r>
      <w:r w:rsidR="00453EB1" w:rsidRPr="0039511B">
        <w:rPr>
          <w:rFonts w:eastAsia="Times New Roman"/>
          <w:sz w:val="24"/>
          <w:szCs w:val="24"/>
        </w:rPr>
        <w:t>,</w:t>
      </w:r>
      <w:r w:rsidRPr="0039511B">
        <w:rPr>
          <w:rFonts w:eastAsia="Times New Roman"/>
          <w:sz w:val="24"/>
          <w:szCs w:val="24"/>
        </w:rPr>
        <w:t xml:space="preserve"> a warning regarding a potential surge event is generally provided at least 1-3 days ahead of a potential flood event for a coastal/tidal flood. This allows more time to prepare and plan a response to a flood incident, in coordination with partner agencies</w:t>
      </w:r>
      <w:r w:rsidRPr="0039511B">
        <w:rPr>
          <w:rFonts w:eastAsia="Times New Roman"/>
          <w:b/>
          <w:bCs/>
          <w:sz w:val="24"/>
          <w:szCs w:val="24"/>
        </w:rPr>
        <w:t>.</w:t>
      </w:r>
    </w:p>
    <w:p w14:paraId="20342978" w14:textId="77777777" w:rsidR="002517D9" w:rsidRPr="0039511B" w:rsidRDefault="002517D9" w:rsidP="002517D9">
      <w:pPr>
        <w:spacing w:after="0" w:line="240" w:lineRule="auto"/>
        <w:jc w:val="both"/>
        <w:rPr>
          <w:rFonts w:eastAsia="Times New Roman" w:cs="Times New Roman"/>
          <w:b/>
          <w:bCs/>
          <w:sz w:val="24"/>
          <w:szCs w:val="24"/>
        </w:rPr>
      </w:pPr>
    </w:p>
    <w:p w14:paraId="4EF2CECE" w14:textId="4ED1E7F1" w:rsidR="004F14A7" w:rsidRPr="0039511B" w:rsidRDefault="004F14A7" w:rsidP="00DA0563">
      <w:pPr>
        <w:spacing w:after="0" w:line="240" w:lineRule="auto"/>
        <w:jc w:val="both"/>
        <w:rPr>
          <w:rFonts w:eastAsia="Times New Roman" w:cs="Times New Roman"/>
          <w:sz w:val="24"/>
          <w:szCs w:val="24"/>
        </w:rPr>
      </w:pPr>
      <w:r w:rsidRPr="0039511B">
        <w:rPr>
          <w:rFonts w:eastAsia="Times New Roman" w:cs="Times New Roman"/>
          <w:sz w:val="24"/>
          <w:szCs w:val="24"/>
        </w:rPr>
        <w:t xml:space="preserve">The Met Office issues weather warnings relating to surface water flooding, through the National Severe Warning Service. The warnings are </w:t>
      </w:r>
      <w:r w:rsidR="00453EB1" w:rsidRPr="0039511B">
        <w:rPr>
          <w:rFonts w:eastAsia="Times New Roman" w:cs="Times New Roman"/>
          <w:sz w:val="24"/>
          <w:szCs w:val="24"/>
        </w:rPr>
        <w:t>colour-coded</w:t>
      </w:r>
      <w:r w:rsidRPr="0039511B">
        <w:rPr>
          <w:rFonts w:eastAsia="Times New Roman" w:cs="Times New Roman"/>
          <w:sz w:val="24"/>
          <w:szCs w:val="24"/>
        </w:rPr>
        <w:t xml:space="preserve"> depending on a combination of the impact of the weather and the likelihood of that impact occurring. </w:t>
      </w:r>
    </w:p>
    <w:p w14:paraId="53F49A83" w14:textId="77777777" w:rsidR="004F14A7" w:rsidRPr="0039511B" w:rsidRDefault="004F14A7" w:rsidP="004F14A7">
      <w:pPr>
        <w:spacing w:after="0" w:line="240" w:lineRule="auto"/>
        <w:rPr>
          <w:rFonts w:eastAsia="Times New Roman" w:cs="Times New Roman"/>
          <w:sz w:val="24"/>
          <w:szCs w:val="24"/>
        </w:rPr>
      </w:pPr>
    </w:p>
    <w:p w14:paraId="1433FE73" w14:textId="474D08B9" w:rsidR="004F14A7" w:rsidRDefault="004F14A7" w:rsidP="002517D9">
      <w:pPr>
        <w:spacing w:after="0" w:line="240" w:lineRule="auto"/>
        <w:jc w:val="both"/>
        <w:rPr>
          <w:rFonts w:eastAsia="Times New Roman" w:cs="Times New Roman"/>
          <w:sz w:val="24"/>
          <w:szCs w:val="24"/>
        </w:rPr>
      </w:pPr>
      <w:r w:rsidRPr="0039511B">
        <w:rPr>
          <w:rFonts w:eastAsia="Times New Roman" w:cs="Times New Roman"/>
          <w:sz w:val="24"/>
          <w:szCs w:val="24"/>
        </w:rPr>
        <w:t xml:space="preserve">On </w:t>
      </w:r>
      <w:r w:rsidR="004432B1" w:rsidRPr="0039511B">
        <w:rPr>
          <w:rFonts w:eastAsia="Times New Roman" w:cs="Times New Roman"/>
          <w:sz w:val="24"/>
          <w:szCs w:val="24"/>
        </w:rPr>
        <w:t>1</w:t>
      </w:r>
      <w:r w:rsidR="004432B1" w:rsidRPr="0039511B">
        <w:rPr>
          <w:rFonts w:eastAsia="Times New Roman" w:cs="Times New Roman"/>
          <w:sz w:val="24"/>
          <w:szCs w:val="24"/>
          <w:vertAlign w:val="superscript"/>
        </w:rPr>
        <w:t>st</w:t>
      </w:r>
      <w:r w:rsidR="00D3621F" w:rsidRPr="0039511B">
        <w:rPr>
          <w:rFonts w:eastAsia="Times New Roman" w:cs="Times New Roman"/>
          <w:sz w:val="24"/>
          <w:szCs w:val="24"/>
          <w:vertAlign w:val="superscript"/>
        </w:rPr>
        <w:t xml:space="preserve"> </w:t>
      </w:r>
      <w:r w:rsidR="00D3621F" w:rsidRPr="0039511B">
        <w:rPr>
          <w:rFonts w:eastAsia="Times New Roman" w:cs="Times New Roman"/>
          <w:sz w:val="24"/>
          <w:szCs w:val="24"/>
        </w:rPr>
        <w:t xml:space="preserve">and </w:t>
      </w:r>
      <w:proofErr w:type="gramStart"/>
      <w:r w:rsidR="00D3621F" w:rsidRPr="0039511B">
        <w:rPr>
          <w:rFonts w:eastAsia="Times New Roman" w:cs="Times New Roman"/>
          <w:sz w:val="24"/>
          <w:szCs w:val="24"/>
        </w:rPr>
        <w:t>2</w:t>
      </w:r>
      <w:r w:rsidR="00D3621F" w:rsidRPr="0039511B">
        <w:rPr>
          <w:rFonts w:eastAsia="Times New Roman" w:cs="Times New Roman"/>
          <w:sz w:val="24"/>
          <w:szCs w:val="24"/>
          <w:vertAlign w:val="superscript"/>
        </w:rPr>
        <w:t>nd</w:t>
      </w:r>
      <w:r w:rsidR="004432B1" w:rsidRPr="0039511B">
        <w:rPr>
          <w:rFonts w:eastAsia="Times New Roman" w:cs="Times New Roman"/>
          <w:sz w:val="24"/>
          <w:szCs w:val="24"/>
        </w:rPr>
        <w:t xml:space="preserve"> </w:t>
      </w:r>
      <w:r w:rsidR="00D3621F" w:rsidRPr="0039511B">
        <w:rPr>
          <w:rFonts w:eastAsia="Times New Roman" w:cs="Times New Roman"/>
          <w:sz w:val="24"/>
          <w:szCs w:val="24"/>
        </w:rPr>
        <w:t>November 2023</w:t>
      </w:r>
      <w:proofErr w:type="gramEnd"/>
      <w:r w:rsidR="00D3621F" w:rsidRPr="0039511B">
        <w:rPr>
          <w:rFonts w:eastAsia="Times New Roman" w:cs="Times New Roman"/>
          <w:sz w:val="24"/>
          <w:szCs w:val="24"/>
        </w:rPr>
        <w:t xml:space="preserve"> </w:t>
      </w:r>
      <w:r w:rsidRPr="0039511B">
        <w:rPr>
          <w:rFonts w:eastAsia="Times New Roman" w:cs="Times New Roman"/>
          <w:sz w:val="24"/>
          <w:szCs w:val="24"/>
        </w:rPr>
        <w:t>the Met Office released a yellow warning</w:t>
      </w:r>
      <w:r w:rsidR="00D3621F" w:rsidRPr="0039511B">
        <w:rPr>
          <w:rFonts w:eastAsia="Times New Roman" w:cs="Times New Roman"/>
          <w:sz w:val="24"/>
          <w:szCs w:val="24"/>
        </w:rPr>
        <w:t xml:space="preserve"> for both rain and wind</w:t>
      </w:r>
      <w:r w:rsidRPr="0039511B">
        <w:rPr>
          <w:rFonts w:eastAsia="Times New Roman" w:cs="Times New Roman"/>
          <w:sz w:val="24"/>
          <w:szCs w:val="24"/>
        </w:rPr>
        <w:t xml:space="preserve">. Yellow warnings are generally when it is likely that the weather will cause some </w:t>
      </w:r>
      <w:r w:rsidR="00453EB1" w:rsidRPr="0039511B">
        <w:rPr>
          <w:rFonts w:eastAsia="Times New Roman" w:cs="Times New Roman"/>
          <w:sz w:val="24"/>
          <w:szCs w:val="24"/>
        </w:rPr>
        <w:t>low-level</w:t>
      </w:r>
      <w:r w:rsidRPr="0039511B">
        <w:rPr>
          <w:rFonts w:eastAsia="Times New Roman" w:cs="Times New Roman"/>
          <w:sz w:val="24"/>
          <w:szCs w:val="24"/>
        </w:rPr>
        <w:t xml:space="preserve"> impacts, including some disruption to travel in a few</w:t>
      </w:r>
      <w:r w:rsidR="004432B1" w:rsidRPr="0039511B">
        <w:rPr>
          <w:rFonts w:eastAsia="Times New Roman" w:cs="Times New Roman"/>
          <w:sz w:val="24"/>
          <w:szCs w:val="24"/>
        </w:rPr>
        <w:t xml:space="preserve"> </w:t>
      </w:r>
      <w:r w:rsidRPr="0039511B">
        <w:rPr>
          <w:rFonts w:eastAsia="Times New Roman" w:cs="Times New Roman"/>
          <w:sz w:val="24"/>
          <w:szCs w:val="24"/>
        </w:rPr>
        <w:t>places. However</w:t>
      </w:r>
      <w:r w:rsidR="00453EB1" w:rsidRPr="0039511B">
        <w:rPr>
          <w:rFonts w:eastAsia="Times New Roman" w:cs="Times New Roman"/>
          <w:sz w:val="24"/>
          <w:szCs w:val="24"/>
        </w:rPr>
        <w:t>,</w:t>
      </w:r>
      <w:r w:rsidRPr="0039511B">
        <w:rPr>
          <w:rFonts w:eastAsia="Times New Roman" w:cs="Times New Roman"/>
          <w:sz w:val="24"/>
          <w:szCs w:val="24"/>
        </w:rPr>
        <w:t xml:space="preserve"> due to difficulties in predicting rain storms</w:t>
      </w:r>
      <w:r w:rsidR="00453EB1" w:rsidRPr="0039511B">
        <w:rPr>
          <w:rFonts w:eastAsia="Times New Roman" w:cs="Times New Roman"/>
          <w:sz w:val="24"/>
          <w:szCs w:val="24"/>
        </w:rPr>
        <w:t>,</w:t>
      </w:r>
      <w:r w:rsidRPr="0039511B">
        <w:rPr>
          <w:rFonts w:eastAsia="Times New Roman" w:cs="Times New Roman"/>
          <w:sz w:val="24"/>
          <w:szCs w:val="24"/>
        </w:rPr>
        <w:t xml:space="preserve"> it is not</w:t>
      </w:r>
      <w:r w:rsidRPr="0039511B">
        <w:rPr>
          <w:rFonts w:eastAsia="Times New Roman" w:cs="Times New Roman"/>
          <w:b/>
          <w:bCs/>
          <w:sz w:val="24"/>
          <w:szCs w:val="24"/>
        </w:rPr>
        <w:t xml:space="preserve"> </w:t>
      </w:r>
      <w:r w:rsidRPr="0039511B">
        <w:rPr>
          <w:rFonts w:eastAsia="Times New Roman" w:cs="Times New Roman"/>
          <w:sz w:val="24"/>
          <w:szCs w:val="24"/>
        </w:rPr>
        <w:t>always possible to accurately</w:t>
      </w:r>
      <w:r w:rsidR="004432B1" w:rsidRPr="0039511B">
        <w:rPr>
          <w:rFonts w:eastAsia="Times New Roman" w:cs="Times New Roman"/>
          <w:sz w:val="24"/>
          <w:szCs w:val="24"/>
        </w:rPr>
        <w:t xml:space="preserve"> </w:t>
      </w:r>
      <w:r w:rsidRPr="0039511B">
        <w:rPr>
          <w:rFonts w:eastAsia="Times New Roman" w:cs="Times New Roman"/>
          <w:sz w:val="24"/>
          <w:szCs w:val="24"/>
        </w:rPr>
        <w:t>forecast the impacts of a storm.</w:t>
      </w:r>
    </w:p>
    <w:p w14:paraId="47645EED" w14:textId="77777777" w:rsidR="002517D9" w:rsidRPr="0039511B" w:rsidRDefault="002517D9" w:rsidP="002517D9">
      <w:pPr>
        <w:spacing w:after="0" w:line="240" w:lineRule="auto"/>
        <w:jc w:val="both"/>
        <w:rPr>
          <w:rFonts w:eastAsia="Times New Roman" w:cs="Times New Roman"/>
          <w:b/>
          <w:bCs/>
          <w:sz w:val="24"/>
          <w:szCs w:val="24"/>
        </w:rPr>
      </w:pPr>
    </w:p>
    <w:p w14:paraId="4DD6314D" w14:textId="6715DEE5" w:rsidR="004F14A7" w:rsidRDefault="004F14A7" w:rsidP="00DA0563">
      <w:pPr>
        <w:spacing w:after="0" w:line="240" w:lineRule="auto"/>
        <w:jc w:val="both"/>
        <w:rPr>
          <w:rFonts w:eastAsia="Times New Roman" w:cs="Times New Roman"/>
          <w:sz w:val="24"/>
          <w:szCs w:val="24"/>
        </w:rPr>
      </w:pPr>
      <w:r w:rsidRPr="0039511B">
        <w:rPr>
          <w:rFonts w:eastAsia="Times New Roman" w:cs="Times New Roman"/>
          <w:sz w:val="24"/>
          <w:szCs w:val="24"/>
        </w:rPr>
        <w:t xml:space="preserve">When a warning for a severe event is triggered, a Severe Weather Advisory Group (SWAG) is convened which is chaired by either the Environment Agency or Local Authority </w:t>
      </w:r>
      <w:r w:rsidR="00453EB1" w:rsidRPr="0039511B">
        <w:rPr>
          <w:rFonts w:eastAsia="Times New Roman" w:cs="Times New Roman"/>
          <w:sz w:val="24"/>
          <w:szCs w:val="24"/>
        </w:rPr>
        <w:t>to</w:t>
      </w:r>
      <w:r w:rsidRPr="0039511B">
        <w:rPr>
          <w:rFonts w:eastAsia="Times New Roman" w:cs="Times New Roman"/>
          <w:sz w:val="24"/>
          <w:szCs w:val="24"/>
        </w:rPr>
        <w:t xml:space="preserve"> coordinate a multi-agency response to a flood incident. On this occasion, the SWAG was not convened due to the </w:t>
      </w:r>
      <w:r w:rsidR="00453EB1" w:rsidRPr="0039511B">
        <w:rPr>
          <w:rFonts w:eastAsia="Times New Roman" w:cs="Times New Roman"/>
          <w:sz w:val="24"/>
          <w:szCs w:val="24"/>
        </w:rPr>
        <w:t>low-level</w:t>
      </w:r>
      <w:r w:rsidRPr="0039511B">
        <w:rPr>
          <w:rFonts w:eastAsia="Times New Roman" w:cs="Times New Roman"/>
          <w:sz w:val="24"/>
          <w:szCs w:val="24"/>
        </w:rPr>
        <w:t xml:space="preserve"> impacts predicted.</w:t>
      </w:r>
    </w:p>
    <w:p w14:paraId="6FAD9D69" w14:textId="77777777" w:rsidR="002517D9" w:rsidRPr="0039511B" w:rsidRDefault="002517D9" w:rsidP="00DA0563">
      <w:pPr>
        <w:spacing w:after="0" w:line="240" w:lineRule="auto"/>
        <w:jc w:val="both"/>
        <w:rPr>
          <w:rFonts w:eastAsia="Times New Roman" w:cs="Times New Roman"/>
          <w:sz w:val="24"/>
          <w:szCs w:val="24"/>
        </w:rPr>
      </w:pPr>
    </w:p>
    <w:p w14:paraId="1E61CE1E" w14:textId="1289C797" w:rsidR="004F14A7" w:rsidRPr="0039511B" w:rsidRDefault="00D3621F" w:rsidP="00DA0563">
      <w:pPr>
        <w:spacing w:after="0" w:line="240" w:lineRule="auto"/>
        <w:jc w:val="both"/>
        <w:rPr>
          <w:rFonts w:eastAsia="Times New Roman" w:cs="Times New Roman"/>
          <w:sz w:val="24"/>
          <w:szCs w:val="24"/>
        </w:rPr>
      </w:pPr>
      <w:r w:rsidRPr="0039511B">
        <w:rPr>
          <w:rFonts w:eastAsia="Times New Roman" w:cs="Times New Roman"/>
          <w:sz w:val="24"/>
          <w:szCs w:val="24"/>
        </w:rPr>
        <w:t xml:space="preserve">Due to the potential severity of the storm, and neighbouring authorities being issued an Amber Weather Warning, all agencies were prepared for the event to ensure that limited effect were experienced where possible and that resources could be shared where possible. </w:t>
      </w:r>
    </w:p>
    <w:p w14:paraId="292D1BB5" w14:textId="77777777" w:rsidR="004F14A7" w:rsidRPr="0039511B" w:rsidRDefault="004F14A7" w:rsidP="004F14A7">
      <w:pPr>
        <w:spacing w:after="0" w:line="240" w:lineRule="auto"/>
        <w:rPr>
          <w:rFonts w:eastAsia="Times New Roman" w:cs="Times New Roman"/>
          <w:b/>
          <w:bCs/>
          <w:sz w:val="24"/>
          <w:szCs w:val="24"/>
        </w:rPr>
      </w:pPr>
    </w:p>
    <w:p w14:paraId="0CA239CB" w14:textId="34C4E588" w:rsidR="004F14A7" w:rsidRPr="0039511B" w:rsidRDefault="004F14A7" w:rsidP="004F14A7">
      <w:pPr>
        <w:spacing w:after="0" w:line="240" w:lineRule="auto"/>
        <w:rPr>
          <w:rFonts w:eastAsia="Times New Roman" w:cs="Times New Roman"/>
          <w:sz w:val="24"/>
          <w:szCs w:val="24"/>
        </w:rPr>
      </w:pPr>
      <w:r w:rsidRPr="0039511B">
        <w:rPr>
          <w:rFonts w:eastAsia="Times New Roman" w:cs="Times New Roman"/>
          <w:sz w:val="24"/>
          <w:szCs w:val="24"/>
        </w:rPr>
        <w:t xml:space="preserve">The below sets out the </w:t>
      </w:r>
      <w:r w:rsidR="00453EB1" w:rsidRPr="0039511B">
        <w:rPr>
          <w:rFonts w:eastAsia="Times New Roman" w:cs="Times New Roman"/>
          <w:sz w:val="24"/>
          <w:szCs w:val="24"/>
        </w:rPr>
        <w:t>council's</w:t>
      </w:r>
      <w:r w:rsidRPr="0039511B">
        <w:rPr>
          <w:rFonts w:eastAsia="Times New Roman" w:cs="Times New Roman"/>
          <w:sz w:val="24"/>
          <w:szCs w:val="24"/>
        </w:rPr>
        <w:t xml:space="preserve"> response in the context of its emergency </w:t>
      </w:r>
      <w:proofErr w:type="gramStart"/>
      <w:r w:rsidRPr="0039511B">
        <w:rPr>
          <w:rFonts w:eastAsia="Times New Roman" w:cs="Times New Roman"/>
          <w:sz w:val="24"/>
          <w:szCs w:val="24"/>
        </w:rPr>
        <w:t>procedures;</w:t>
      </w:r>
      <w:proofErr w:type="gramEnd"/>
      <w:r w:rsidRPr="0039511B">
        <w:rPr>
          <w:rFonts w:eastAsia="Times New Roman" w:cs="Times New Roman"/>
          <w:sz w:val="24"/>
          <w:szCs w:val="24"/>
        </w:rPr>
        <w:t xml:space="preserve"> </w:t>
      </w:r>
    </w:p>
    <w:p w14:paraId="468FD246" w14:textId="77777777" w:rsidR="004F14A7" w:rsidRPr="0039511B" w:rsidRDefault="004F14A7" w:rsidP="004F14A7">
      <w:pPr>
        <w:spacing w:after="0" w:line="240" w:lineRule="auto"/>
        <w:rPr>
          <w:rFonts w:eastAsia="Times New Roman" w:cs="Times New Roman"/>
          <w:b/>
          <w:bCs/>
          <w:sz w:val="24"/>
          <w:szCs w:val="24"/>
        </w:rPr>
      </w:pPr>
    </w:p>
    <w:p w14:paraId="0814040F" w14:textId="77777777" w:rsidR="00E06720" w:rsidRPr="0039511B" w:rsidRDefault="004F14A7" w:rsidP="004F14A7">
      <w:pPr>
        <w:pStyle w:val="ListParagraph"/>
        <w:numPr>
          <w:ilvl w:val="0"/>
          <w:numId w:val="9"/>
        </w:numPr>
        <w:spacing w:after="0" w:line="240" w:lineRule="auto"/>
        <w:rPr>
          <w:rFonts w:eastAsia="Times New Roman" w:cs="Times New Roman"/>
          <w:sz w:val="24"/>
          <w:szCs w:val="24"/>
        </w:rPr>
      </w:pPr>
      <w:r w:rsidRPr="0039511B">
        <w:rPr>
          <w:rFonts w:eastAsia="Times New Roman" w:cs="Times New Roman"/>
          <w:sz w:val="24"/>
          <w:szCs w:val="24"/>
        </w:rPr>
        <w:lastRenderedPageBreak/>
        <w:t xml:space="preserve">Council officers on standby following receipt of the Met Office surface water flood risk warning. </w:t>
      </w:r>
    </w:p>
    <w:p w14:paraId="6D8830FA" w14:textId="77777777" w:rsidR="00E06720" w:rsidRPr="0039511B" w:rsidRDefault="004F14A7" w:rsidP="004F14A7">
      <w:pPr>
        <w:pStyle w:val="ListParagraph"/>
        <w:numPr>
          <w:ilvl w:val="0"/>
          <w:numId w:val="9"/>
        </w:numPr>
        <w:spacing w:after="0" w:line="240" w:lineRule="auto"/>
        <w:rPr>
          <w:rFonts w:eastAsia="Times New Roman" w:cs="Times New Roman"/>
          <w:sz w:val="24"/>
          <w:szCs w:val="24"/>
        </w:rPr>
      </w:pPr>
      <w:r w:rsidRPr="0039511B">
        <w:rPr>
          <w:rFonts w:eastAsia="Times New Roman" w:cs="Times New Roman"/>
          <w:sz w:val="24"/>
          <w:szCs w:val="24"/>
        </w:rPr>
        <w:t xml:space="preserve">Monitoring of rainfall at key areas using Traffic Operations Room (TOR) / CCTV. </w:t>
      </w:r>
    </w:p>
    <w:p w14:paraId="245A22F6" w14:textId="40D58A51" w:rsidR="00E06720" w:rsidRPr="0039511B" w:rsidRDefault="004F14A7" w:rsidP="004F14A7">
      <w:pPr>
        <w:pStyle w:val="ListParagraph"/>
        <w:numPr>
          <w:ilvl w:val="0"/>
          <w:numId w:val="9"/>
        </w:numPr>
        <w:spacing w:after="0" w:line="240" w:lineRule="auto"/>
        <w:rPr>
          <w:rFonts w:eastAsia="Times New Roman" w:cs="Times New Roman"/>
          <w:sz w:val="24"/>
          <w:szCs w:val="24"/>
        </w:rPr>
      </w:pPr>
      <w:r w:rsidRPr="0039511B">
        <w:rPr>
          <w:rFonts w:eastAsia="Times New Roman" w:cs="Times New Roman"/>
          <w:sz w:val="24"/>
          <w:szCs w:val="24"/>
        </w:rPr>
        <w:t xml:space="preserve">On receipt of information regarding a </w:t>
      </w:r>
      <w:proofErr w:type="gramStart"/>
      <w:r w:rsidRPr="0039511B">
        <w:rPr>
          <w:rFonts w:eastAsia="Times New Roman" w:cs="Times New Roman"/>
          <w:sz w:val="24"/>
          <w:szCs w:val="24"/>
        </w:rPr>
        <w:t>flood incident</w:t>
      </w:r>
      <w:r w:rsidR="00D3621F" w:rsidRPr="0039511B">
        <w:rPr>
          <w:rFonts w:eastAsia="Times New Roman" w:cs="Times New Roman"/>
          <w:sz w:val="24"/>
          <w:szCs w:val="24"/>
        </w:rPr>
        <w:t>s</w:t>
      </w:r>
      <w:proofErr w:type="gramEnd"/>
      <w:r w:rsidR="00D3621F" w:rsidRPr="0039511B">
        <w:rPr>
          <w:rFonts w:eastAsia="Times New Roman" w:cs="Times New Roman"/>
          <w:sz w:val="24"/>
          <w:szCs w:val="24"/>
        </w:rPr>
        <w:t xml:space="preserve"> In Chatham Town Centre </w:t>
      </w:r>
      <w:r w:rsidRPr="0039511B">
        <w:rPr>
          <w:rFonts w:eastAsia="Times New Roman" w:cs="Times New Roman"/>
          <w:sz w:val="24"/>
          <w:szCs w:val="24"/>
        </w:rPr>
        <w:t xml:space="preserve"> </w:t>
      </w:r>
      <w:r w:rsidR="00E06720" w:rsidRPr="0039511B">
        <w:rPr>
          <w:rFonts w:eastAsia="Times New Roman" w:cs="Times New Roman"/>
          <w:sz w:val="24"/>
          <w:szCs w:val="24"/>
        </w:rPr>
        <w:t>and other areas within the region</w:t>
      </w:r>
      <w:r w:rsidRPr="0039511B">
        <w:rPr>
          <w:rFonts w:eastAsia="Times New Roman" w:cs="Times New Roman"/>
          <w:sz w:val="24"/>
          <w:szCs w:val="24"/>
        </w:rPr>
        <w:t xml:space="preserve">, a Silver Command Group was set up, as per current procedures in the Multi-Agency Flood Plan and </w:t>
      </w:r>
      <w:r w:rsidR="00E06720" w:rsidRPr="0039511B">
        <w:rPr>
          <w:rFonts w:eastAsia="Times New Roman" w:cs="Times New Roman"/>
          <w:sz w:val="24"/>
          <w:szCs w:val="24"/>
        </w:rPr>
        <w:t xml:space="preserve"> </w:t>
      </w:r>
      <w:r w:rsidRPr="0039511B">
        <w:rPr>
          <w:rFonts w:eastAsia="Times New Roman" w:cs="Times New Roman"/>
          <w:sz w:val="24"/>
          <w:szCs w:val="24"/>
        </w:rPr>
        <w:t xml:space="preserve">Medway Council Major Emergency Plan) to manage the </w:t>
      </w:r>
      <w:r w:rsidR="00453EB1" w:rsidRPr="0039511B">
        <w:rPr>
          <w:rFonts w:eastAsia="Times New Roman" w:cs="Times New Roman"/>
          <w:sz w:val="24"/>
          <w:szCs w:val="24"/>
        </w:rPr>
        <w:t>council's</w:t>
      </w:r>
      <w:r w:rsidRPr="0039511B">
        <w:rPr>
          <w:rFonts w:eastAsia="Times New Roman" w:cs="Times New Roman"/>
          <w:sz w:val="24"/>
          <w:szCs w:val="24"/>
        </w:rPr>
        <w:t xml:space="preserve"> response to flooding.  </w:t>
      </w:r>
    </w:p>
    <w:p w14:paraId="0313662E" w14:textId="77777777" w:rsidR="00E06720" w:rsidRPr="0039511B" w:rsidRDefault="004F14A7" w:rsidP="004F14A7">
      <w:pPr>
        <w:pStyle w:val="ListParagraph"/>
        <w:numPr>
          <w:ilvl w:val="0"/>
          <w:numId w:val="9"/>
        </w:numPr>
        <w:spacing w:after="0" w:line="240" w:lineRule="auto"/>
        <w:rPr>
          <w:rFonts w:eastAsia="Times New Roman" w:cs="Times New Roman"/>
          <w:sz w:val="24"/>
          <w:szCs w:val="24"/>
        </w:rPr>
      </w:pPr>
      <w:r w:rsidRPr="0039511B">
        <w:rPr>
          <w:rFonts w:eastAsia="Times New Roman" w:cs="Times New Roman"/>
          <w:sz w:val="24"/>
          <w:szCs w:val="24"/>
        </w:rPr>
        <w:t xml:space="preserve">Vulnerable communities were identified. </w:t>
      </w:r>
    </w:p>
    <w:p w14:paraId="7620FC9A" w14:textId="77777777" w:rsidR="00E06720" w:rsidRPr="0039511B" w:rsidRDefault="004F14A7" w:rsidP="004F14A7">
      <w:pPr>
        <w:pStyle w:val="ListParagraph"/>
        <w:numPr>
          <w:ilvl w:val="0"/>
          <w:numId w:val="9"/>
        </w:numPr>
        <w:spacing w:after="0" w:line="240" w:lineRule="auto"/>
        <w:rPr>
          <w:rFonts w:eastAsia="Times New Roman" w:cs="Times New Roman"/>
          <w:sz w:val="24"/>
          <w:szCs w:val="24"/>
        </w:rPr>
      </w:pPr>
      <w:r w:rsidRPr="0039511B">
        <w:rPr>
          <w:rFonts w:eastAsia="Times New Roman" w:cs="Times New Roman"/>
          <w:sz w:val="24"/>
          <w:szCs w:val="24"/>
        </w:rPr>
        <w:t xml:space="preserve">A rest centre was put on standby. </w:t>
      </w:r>
    </w:p>
    <w:p w14:paraId="6225E32C" w14:textId="77777777" w:rsidR="00E06720" w:rsidRPr="0039511B" w:rsidRDefault="004F14A7" w:rsidP="004F14A7">
      <w:pPr>
        <w:pStyle w:val="ListParagraph"/>
        <w:numPr>
          <w:ilvl w:val="0"/>
          <w:numId w:val="9"/>
        </w:numPr>
        <w:spacing w:after="0" w:line="240" w:lineRule="auto"/>
        <w:rPr>
          <w:rFonts w:eastAsia="Times New Roman" w:cs="Times New Roman"/>
          <w:sz w:val="24"/>
          <w:szCs w:val="24"/>
        </w:rPr>
      </w:pPr>
      <w:r w:rsidRPr="0039511B">
        <w:rPr>
          <w:rFonts w:eastAsia="Times New Roman" w:cs="Times New Roman"/>
          <w:sz w:val="24"/>
          <w:szCs w:val="24"/>
        </w:rPr>
        <w:t xml:space="preserve">Sandbags provided to members of the public on request. </w:t>
      </w:r>
    </w:p>
    <w:p w14:paraId="251C0756" w14:textId="5B282A94" w:rsidR="00E06720" w:rsidRPr="0039511B" w:rsidRDefault="004F14A7" w:rsidP="004F14A7">
      <w:pPr>
        <w:pStyle w:val="ListParagraph"/>
        <w:numPr>
          <w:ilvl w:val="0"/>
          <w:numId w:val="9"/>
        </w:numPr>
        <w:spacing w:after="0" w:line="240" w:lineRule="auto"/>
        <w:rPr>
          <w:rFonts w:eastAsia="Times New Roman" w:cs="Times New Roman"/>
          <w:sz w:val="24"/>
          <w:szCs w:val="24"/>
        </w:rPr>
      </w:pPr>
      <w:r w:rsidRPr="0039511B">
        <w:rPr>
          <w:rFonts w:eastAsia="Times New Roman" w:cs="Times New Roman"/>
          <w:sz w:val="24"/>
          <w:szCs w:val="24"/>
        </w:rPr>
        <w:t xml:space="preserve">Council officers visited flooded sites to establish the causes and extent of the flood incident. </w:t>
      </w:r>
    </w:p>
    <w:p w14:paraId="023F3FA9" w14:textId="68769389" w:rsidR="00E06720" w:rsidRPr="0039511B" w:rsidRDefault="004F14A7" w:rsidP="004F14A7">
      <w:pPr>
        <w:pStyle w:val="ListParagraph"/>
        <w:numPr>
          <w:ilvl w:val="0"/>
          <w:numId w:val="9"/>
        </w:numPr>
        <w:spacing w:after="0" w:line="240" w:lineRule="auto"/>
        <w:rPr>
          <w:rFonts w:eastAsia="Times New Roman" w:cs="Times New Roman"/>
          <w:sz w:val="24"/>
          <w:szCs w:val="24"/>
        </w:rPr>
      </w:pPr>
      <w:r w:rsidRPr="0039511B">
        <w:rPr>
          <w:rFonts w:eastAsia="Times New Roman" w:cs="Times New Roman"/>
          <w:sz w:val="24"/>
          <w:szCs w:val="24"/>
        </w:rPr>
        <w:t>Contact made with</w:t>
      </w:r>
      <w:r w:rsidR="00D3621F" w:rsidRPr="0039511B">
        <w:rPr>
          <w:rFonts w:eastAsia="Times New Roman" w:cs="Times New Roman"/>
          <w:sz w:val="24"/>
          <w:szCs w:val="24"/>
        </w:rPr>
        <w:t xml:space="preserve"> relevant bodies to ensure that they were prepared and not experiencing significant flooding</w:t>
      </w:r>
      <w:r w:rsidRPr="0039511B">
        <w:rPr>
          <w:rFonts w:eastAsia="Times New Roman" w:cs="Times New Roman"/>
          <w:sz w:val="24"/>
          <w:szCs w:val="24"/>
        </w:rPr>
        <w:t xml:space="preserve">. </w:t>
      </w:r>
    </w:p>
    <w:p w14:paraId="286E2EFD" w14:textId="2806CADC" w:rsidR="004B2915" w:rsidRPr="0039511B" w:rsidRDefault="00453EB1" w:rsidP="004F14A7">
      <w:pPr>
        <w:pStyle w:val="ListParagraph"/>
        <w:numPr>
          <w:ilvl w:val="0"/>
          <w:numId w:val="9"/>
        </w:numPr>
        <w:spacing w:after="0" w:line="240" w:lineRule="auto"/>
        <w:rPr>
          <w:rFonts w:eastAsia="Times New Roman" w:cs="Times New Roman"/>
          <w:sz w:val="24"/>
          <w:szCs w:val="24"/>
        </w:rPr>
      </w:pPr>
      <w:r w:rsidRPr="0039511B">
        <w:rPr>
          <w:rFonts w:eastAsia="Times New Roman" w:cs="Times New Roman"/>
          <w:sz w:val="24"/>
          <w:szCs w:val="24"/>
        </w:rPr>
        <w:t>Follow-up</w:t>
      </w:r>
      <w:r w:rsidR="004F14A7" w:rsidRPr="0039511B">
        <w:rPr>
          <w:rFonts w:eastAsia="Times New Roman" w:cs="Times New Roman"/>
          <w:sz w:val="24"/>
          <w:szCs w:val="24"/>
        </w:rPr>
        <w:t xml:space="preserve"> site meetings were undertaken by officers with impacted residents to acquire additional details </w:t>
      </w:r>
      <w:r w:rsidRPr="0039511B">
        <w:rPr>
          <w:rFonts w:eastAsia="Times New Roman" w:cs="Times New Roman"/>
          <w:sz w:val="24"/>
          <w:szCs w:val="24"/>
        </w:rPr>
        <w:t>about</w:t>
      </w:r>
      <w:r w:rsidR="004F14A7" w:rsidRPr="0039511B">
        <w:rPr>
          <w:rFonts w:eastAsia="Times New Roman" w:cs="Times New Roman"/>
          <w:sz w:val="24"/>
          <w:szCs w:val="24"/>
        </w:rPr>
        <w:t xml:space="preserve"> flooding and to provide advice on </w:t>
      </w:r>
      <w:r w:rsidRPr="0039511B">
        <w:rPr>
          <w:rFonts w:eastAsia="Times New Roman" w:cs="Times New Roman"/>
          <w:sz w:val="24"/>
          <w:szCs w:val="24"/>
        </w:rPr>
        <w:t>property-level</w:t>
      </w:r>
      <w:r w:rsidR="004F14A7" w:rsidRPr="0039511B">
        <w:rPr>
          <w:rFonts w:eastAsia="Times New Roman" w:cs="Times New Roman"/>
          <w:sz w:val="24"/>
          <w:szCs w:val="24"/>
        </w:rPr>
        <w:t xml:space="preserve"> protection measures</w:t>
      </w:r>
      <w:r w:rsidR="00E06720" w:rsidRPr="0039511B">
        <w:rPr>
          <w:rFonts w:eastAsia="Times New Roman" w:cs="Times New Roman"/>
          <w:sz w:val="24"/>
          <w:szCs w:val="24"/>
        </w:rPr>
        <w:t>.</w:t>
      </w:r>
    </w:p>
    <w:p w14:paraId="69B4BE15" w14:textId="70189A2C" w:rsidR="004B2915" w:rsidRPr="0039511B" w:rsidRDefault="004F14A7" w:rsidP="004B2915">
      <w:pPr>
        <w:pStyle w:val="ListParagraph"/>
        <w:numPr>
          <w:ilvl w:val="0"/>
          <w:numId w:val="9"/>
        </w:numPr>
        <w:spacing w:after="0" w:line="240" w:lineRule="auto"/>
        <w:rPr>
          <w:rFonts w:eastAsia="Times New Roman" w:cs="Times New Roman"/>
          <w:sz w:val="24"/>
          <w:szCs w:val="24"/>
        </w:rPr>
      </w:pPr>
      <w:r w:rsidRPr="0039511B">
        <w:rPr>
          <w:rFonts w:eastAsia="Times New Roman" w:cs="Times New Roman"/>
          <w:sz w:val="24"/>
          <w:szCs w:val="24"/>
        </w:rPr>
        <w:t xml:space="preserve">Prioritised </w:t>
      </w:r>
      <w:r w:rsidR="00453EB1" w:rsidRPr="0039511B">
        <w:rPr>
          <w:rFonts w:eastAsia="Times New Roman" w:cs="Times New Roman"/>
          <w:sz w:val="24"/>
          <w:szCs w:val="24"/>
        </w:rPr>
        <w:t>highway</w:t>
      </w:r>
      <w:r w:rsidRPr="0039511B">
        <w:rPr>
          <w:rFonts w:eastAsia="Times New Roman" w:cs="Times New Roman"/>
          <w:sz w:val="24"/>
          <w:szCs w:val="24"/>
        </w:rPr>
        <w:t xml:space="preserve"> cleaning of areas where significant flooding occurred.</w:t>
      </w:r>
    </w:p>
    <w:p w14:paraId="619E2E21" w14:textId="77777777" w:rsidR="004B2915" w:rsidRPr="00175FDB" w:rsidRDefault="004B2915" w:rsidP="004B2915">
      <w:pPr>
        <w:spacing w:after="0" w:line="240" w:lineRule="auto"/>
        <w:rPr>
          <w:rFonts w:eastAsia="Times New Roman" w:cs="Times New Roman"/>
          <w:b/>
          <w:bCs/>
        </w:rPr>
      </w:pPr>
    </w:p>
    <w:p w14:paraId="303EC954" w14:textId="577C3817" w:rsidR="004F14A7" w:rsidRPr="0064427C" w:rsidRDefault="004B2915" w:rsidP="004F14A7">
      <w:pPr>
        <w:spacing w:after="0" w:line="240" w:lineRule="auto"/>
        <w:rPr>
          <w:rStyle w:val="Heading2Char"/>
          <w:rFonts w:ascii="Arial" w:hAnsi="Arial" w:cs="Arial"/>
          <w:b/>
          <w:bCs/>
          <w:color w:val="auto"/>
        </w:rPr>
      </w:pPr>
      <w:r w:rsidRPr="0064427C">
        <w:rPr>
          <w:rFonts w:eastAsia="Times New Roman" w:cs="Times New Roman"/>
          <w:b/>
          <w:bCs/>
          <w:sz w:val="26"/>
          <w:szCs w:val="26"/>
        </w:rPr>
        <w:t>5</w:t>
      </w:r>
      <w:r w:rsidR="004F14A7" w:rsidRPr="0064427C">
        <w:rPr>
          <w:rStyle w:val="Heading2Char"/>
          <w:rFonts w:ascii="Arial" w:hAnsi="Arial" w:cs="Arial"/>
          <w:b/>
          <w:bCs/>
          <w:color w:val="auto"/>
        </w:rPr>
        <w:t xml:space="preserve">.2 Risk Management Authority actions </w:t>
      </w:r>
    </w:p>
    <w:p w14:paraId="73BE7B45" w14:textId="77777777" w:rsidR="004F14A7" w:rsidRPr="00175FDB" w:rsidRDefault="004F14A7" w:rsidP="004F14A7">
      <w:pPr>
        <w:spacing w:after="0" w:line="240" w:lineRule="auto"/>
        <w:rPr>
          <w:rFonts w:eastAsia="Times New Roman" w:cs="Times New Roman"/>
          <w:b/>
          <w:bCs/>
          <w:sz w:val="24"/>
          <w:szCs w:val="24"/>
        </w:rPr>
      </w:pPr>
    </w:p>
    <w:p w14:paraId="58245A12" w14:textId="71A9B606" w:rsidR="004F14A7" w:rsidRDefault="004F14A7" w:rsidP="002517D9">
      <w:pPr>
        <w:spacing w:after="0" w:line="240" w:lineRule="auto"/>
        <w:jc w:val="both"/>
        <w:rPr>
          <w:rFonts w:eastAsia="Times New Roman" w:cs="Times New Roman"/>
          <w:b/>
          <w:bCs/>
          <w:sz w:val="24"/>
          <w:szCs w:val="24"/>
        </w:rPr>
      </w:pPr>
      <w:r w:rsidRPr="0039511B">
        <w:rPr>
          <w:rFonts w:eastAsia="Times New Roman" w:cs="Times New Roman"/>
          <w:sz w:val="24"/>
          <w:szCs w:val="24"/>
        </w:rPr>
        <w:t xml:space="preserve">Table </w:t>
      </w:r>
      <w:r w:rsidR="00926184" w:rsidRPr="0039511B">
        <w:rPr>
          <w:rFonts w:eastAsia="Times New Roman" w:cs="Times New Roman"/>
          <w:sz w:val="24"/>
          <w:szCs w:val="24"/>
        </w:rPr>
        <w:t>1</w:t>
      </w:r>
      <w:r w:rsidRPr="0039511B">
        <w:rPr>
          <w:rFonts w:eastAsia="Times New Roman" w:cs="Times New Roman"/>
          <w:sz w:val="24"/>
          <w:szCs w:val="24"/>
        </w:rPr>
        <w:t xml:space="preserve"> summarises actions taken by </w:t>
      </w:r>
      <w:proofErr w:type="gramStart"/>
      <w:r w:rsidRPr="0039511B">
        <w:rPr>
          <w:rFonts w:eastAsia="Times New Roman" w:cs="Times New Roman"/>
          <w:sz w:val="24"/>
          <w:szCs w:val="24"/>
        </w:rPr>
        <w:t>RMA’s</w:t>
      </w:r>
      <w:proofErr w:type="gramEnd"/>
      <w:r w:rsidRPr="0039511B">
        <w:rPr>
          <w:rFonts w:eastAsia="Times New Roman" w:cs="Times New Roman"/>
          <w:sz w:val="24"/>
          <w:szCs w:val="24"/>
        </w:rPr>
        <w:t xml:space="preserve"> to date in response to flooding incidents, in the context of the flood risk management functions listed </w:t>
      </w:r>
      <w:r w:rsidR="00453EB1" w:rsidRPr="0039511B">
        <w:rPr>
          <w:rFonts w:eastAsia="Times New Roman" w:cs="Times New Roman"/>
          <w:sz w:val="24"/>
          <w:szCs w:val="24"/>
        </w:rPr>
        <w:t>in</w:t>
      </w:r>
      <w:r w:rsidRPr="0039511B">
        <w:rPr>
          <w:rFonts w:eastAsia="Times New Roman" w:cs="Times New Roman"/>
          <w:sz w:val="24"/>
          <w:szCs w:val="24"/>
        </w:rPr>
        <w:t xml:space="preserve"> section 1.3. A full list of </w:t>
      </w:r>
      <w:r w:rsidR="00453EB1" w:rsidRPr="0039511B">
        <w:rPr>
          <w:rFonts w:eastAsia="Times New Roman" w:cs="Times New Roman"/>
          <w:sz w:val="24"/>
          <w:szCs w:val="24"/>
        </w:rPr>
        <w:t>location-specific</w:t>
      </w:r>
      <w:r w:rsidRPr="0039511B">
        <w:rPr>
          <w:rFonts w:eastAsia="Times New Roman" w:cs="Times New Roman"/>
          <w:sz w:val="24"/>
          <w:szCs w:val="24"/>
        </w:rPr>
        <w:t xml:space="preserve"> actions is included </w:t>
      </w:r>
      <w:r w:rsidR="00453EB1" w:rsidRPr="0039511B">
        <w:rPr>
          <w:rFonts w:eastAsia="Times New Roman" w:cs="Times New Roman"/>
          <w:sz w:val="24"/>
          <w:szCs w:val="24"/>
        </w:rPr>
        <w:t>in</w:t>
      </w:r>
      <w:r w:rsidRPr="0039511B">
        <w:rPr>
          <w:rFonts w:eastAsia="Times New Roman" w:cs="Times New Roman"/>
          <w:sz w:val="24"/>
          <w:szCs w:val="24"/>
        </w:rPr>
        <w:t xml:space="preserve"> Appendix 1 and specific actions relating to </w:t>
      </w:r>
      <w:r w:rsidR="00926184" w:rsidRPr="0039511B">
        <w:rPr>
          <w:rFonts w:eastAsia="Times New Roman" w:cs="Times New Roman"/>
          <w:sz w:val="24"/>
          <w:szCs w:val="24"/>
        </w:rPr>
        <w:t xml:space="preserve">significantly affected areas </w:t>
      </w:r>
      <w:r w:rsidRPr="0039511B">
        <w:rPr>
          <w:rFonts w:eastAsia="Times New Roman" w:cs="Times New Roman"/>
          <w:sz w:val="24"/>
          <w:szCs w:val="24"/>
        </w:rPr>
        <w:t xml:space="preserve">are further detailed </w:t>
      </w:r>
      <w:r w:rsidR="00254116" w:rsidRPr="0039511B">
        <w:rPr>
          <w:rFonts w:eastAsia="Times New Roman" w:cs="Times New Roman"/>
          <w:sz w:val="24"/>
          <w:szCs w:val="24"/>
        </w:rPr>
        <w:t xml:space="preserve">in </w:t>
      </w:r>
      <w:r w:rsidR="00453EB1" w:rsidRPr="0039511B">
        <w:rPr>
          <w:rFonts w:eastAsia="Times New Roman" w:cs="Times New Roman"/>
          <w:sz w:val="24"/>
          <w:szCs w:val="24"/>
        </w:rPr>
        <w:t xml:space="preserve">the </w:t>
      </w:r>
      <w:r w:rsidR="00254116" w:rsidRPr="0039511B">
        <w:rPr>
          <w:rFonts w:eastAsia="Times New Roman" w:cs="Times New Roman"/>
          <w:sz w:val="24"/>
          <w:szCs w:val="24"/>
        </w:rPr>
        <w:t>following sections</w:t>
      </w:r>
      <w:r w:rsidRPr="0039511B">
        <w:rPr>
          <w:rFonts w:eastAsia="Times New Roman" w:cs="Times New Roman"/>
          <w:b/>
          <w:bCs/>
          <w:sz w:val="24"/>
          <w:szCs w:val="24"/>
        </w:rPr>
        <w:t>.</w:t>
      </w:r>
    </w:p>
    <w:p w14:paraId="6B15C059" w14:textId="77777777" w:rsidR="002517D9" w:rsidRPr="0039511B" w:rsidRDefault="002517D9" w:rsidP="002517D9">
      <w:pPr>
        <w:spacing w:after="0" w:line="240" w:lineRule="auto"/>
        <w:jc w:val="both"/>
        <w:rPr>
          <w:rFonts w:eastAsia="Times New Roman" w:cs="Times New Roman"/>
          <w:b/>
          <w:bCs/>
          <w:sz w:val="24"/>
          <w:szCs w:val="24"/>
        </w:rPr>
      </w:pPr>
    </w:p>
    <w:p w14:paraId="026F2BC2" w14:textId="65DF8243" w:rsidR="004F14A7" w:rsidRDefault="004F14A7" w:rsidP="004F14A7">
      <w:pPr>
        <w:spacing w:after="0" w:line="240" w:lineRule="auto"/>
        <w:rPr>
          <w:rFonts w:eastAsia="Times New Roman" w:cs="Times New Roman"/>
          <w:sz w:val="24"/>
          <w:szCs w:val="24"/>
        </w:rPr>
      </w:pPr>
      <w:r w:rsidRPr="0039511B">
        <w:rPr>
          <w:rFonts w:eastAsia="Times New Roman" w:cs="Times New Roman"/>
          <w:sz w:val="24"/>
          <w:szCs w:val="24"/>
        </w:rPr>
        <w:t xml:space="preserve">The table notes </w:t>
      </w:r>
      <w:r w:rsidR="00453EB1" w:rsidRPr="0039511B">
        <w:rPr>
          <w:rFonts w:eastAsia="Times New Roman" w:cs="Times New Roman"/>
          <w:sz w:val="24"/>
          <w:szCs w:val="24"/>
        </w:rPr>
        <w:t>several</w:t>
      </w:r>
      <w:r w:rsidRPr="0039511B">
        <w:rPr>
          <w:rFonts w:eastAsia="Times New Roman" w:cs="Times New Roman"/>
          <w:sz w:val="24"/>
          <w:szCs w:val="24"/>
        </w:rPr>
        <w:t xml:space="preserve"> actions undertaken by </w:t>
      </w:r>
      <w:proofErr w:type="gramStart"/>
      <w:r w:rsidRPr="0039511B">
        <w:rPr>
          <w:rFonts w:eastAsia="Times New Roman" w:cs="Times New Roman"/>
          <w:sz w:val="24"/>
          <w:szCs w:val="24"/>
        </w:rPr>
        <w:t>RMA’s</w:t>
      </w:r>
      <w:proofErr w:type="gramEnd"/>
      <w:r w:rsidRPr="0039511B">
        <w:rPr>
          <w:rFonts w:eastAsia="Times New Roman" w:cs="Times New Roman"/>
          <w:sz w:val="24"/>
          <w:szCs w:val="24"/>
        </w:rPr>
        <w:t xml:space="preserve"> in response to the flood event, and it is concluded that RMA’s satisfactorily discharged their relevant flood risk management functions.</w:t>
      </w:r>
    </w:p>
    <w:p w14:paraId="04037ACF" w14:textId="77777777" w:rsidR="002517D9" w:rsidRPr="00175FDB" w:rsidRDefault="002517D9" w:rsidP="004F14A7">
      <w:pPr>
        <w:spacing w:after="0" w:line="240" w:lineRule="auto"/>
        <w:rPr>
          <w:rFonts w:eastAsia="Times New Roman" w:cs="Times New Roman"/>
          <w:b/>
          <w:bCs/>
          <w:sz w:val="24"/>
          <w:szCs w:val="24"/>
        </w:rPr>
      </w:pPr>
    </w:p>
    <w:p w14:paraId="7DEE6FE3" w14:textId="7C1BA00E" w:rsidR="004F14A7" w:rsidRPr="00175FDB" w:rsidRDefault="00951158" w:rsidP="00DA0563">
      <w:pPr>
        <w:spacing w:after="0" w:line="240" w:lineRule="auto"/>
        <w:jc w:val="center"/>
        <w:rPr>
          <w:rFonts w:eastAsia="Times New Roman" w:cs="Times New Roman"/>
          <w:b/>
          <w:bCs/>
          <w:sz w:val="24"/>
          <w:szCs w:val="24"/>
        </w:rPr>
      </w:pPr>
      <w:r w:rsidRPr="00175FDB">
        <w:rPr>
          <w:noProof/>
        </w:rPr>
        <w:lastRenderedPageBreak/>
        <w:drawing>
          <wp:inline distT="0" distB="0" distL="0" distR="0" wp14:anchorId="7791C601" wp14:editId="1A388377">
            <wp:extent cx="4695825" cy="3200400"/>
            <wp:effectExtent l="0" t="0" r="9525" b="0"/>
            <wp:docPr id="2" name="Picture 2" descr="Table 1: Summary of flood risk management functions undert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 Summary of flood risk management functions undertaken"/>
                    <pic:cNvPicPr/>
                  </pic:nvPicPr>
                  <pic:blipFill>
                    <a:blip r:embed="rId12"/>
                    <a:stretch>
                      <a:fillRect/>
                    </a:stretch>
                  </pic:blipFill>
                  <pic:spPr>
                    <a:xfrm>
                      <a:off x="0" y="0"/>
                      <a:ext cx="4695825" cy="3200400"/>
                    </a:xfrm>
                    <a:prstGeom prst="rect">
                      <a:avLst/>
                    </a:prstGeom>
                  </pic:spPr>
                </pic:pic>
              </a:graphicData>
            </a:graphic>
          </wp:inline>
        </w:drawing>
      </w:r>
    </w:p>
    <w:p w14:paraId="14CAEA24" w14:textId="77777777" w:rsidR="004F14A7" w:rsidRPr="00175FDB" w:rsidRDefault="004F14A7" w:rsidP="004F14A7">
      <w:pPr>
        <w:spacing w:after="0" w:line="240" w:lineRule="auto"/>
        <w:rPr>
          <w:rFonts w:eastAsia="Times New Roman" w:cs="Times New Roman"/>
          <w:b/>
          <w:bCs/>
          <w:sz w:val="24"/>
          <w:szCs w:val="24"/>
        </w:rPr>
      </w:pPr>
    </w:p>
    <w:p w14:paraId="6AFA325D" w14:textId="17F618AA" w:rsidR="00DA0563" w:rsidRPr="00175FDB" w:rsidRDefault="004F14A7" w:rsidP="004F14A7">
      <w:pPr>
        <w:spacing w:after="0" w:line="240" w:lineRule="auto"/>
        <w:rPr>
          <w:rFonts w:eastAsia="Times New Roman" w:cs="Times New Roman"/>
          <w:b/>
          <w:bCs/>
          <w:sz w:val="24"/>
          <w:szCs w:val="24"/>
        </w:rPr>
      </w:pPr>
      <w:r w:rsidRPr="00175FDB">
        <w:rPr>
          <w:rFonts w:eastAsia="Times New Roman" w:cs="Times New Roman"/>
          <w:b/>
          <w:bCs/>
          <w:sz w:val="20"/>
          <w:szCs w:val="20"/>
        </w:rPr>
        <w:t xml:space="preserve">Table </w:t>
      </w:r>
      <w:r w:rsidR="00926184">
        <w:rPr>
          <w:rFonts w:eastAsia="Times New Roman" w:cs="Times New Roman"/>
          <w:b/>
          <w:bCs/>
          <w:sz w:val="20"/>
          <w:szCs w:val="20"/>
        </w:rPr>
        <w:t>1</w:t>
      </w:r>
      <w:r w:rsidRPr="00175FDB">
        <w:rPr>
          <w:rFonts w:eastAsia="Times New Roman" w:cs="Times New Roman"/>
          <w:b/>
          <w:bCs/>
          <w:sz w:val="20"/>
          <w:szCs w:val="20"/>
        </w:rPr>
        <w:t>: Summary of flood risk management functions undertaken</w:t>
      </w:r>
    </w:p>
    <w:p w14:paraId="02C42CEA" w14:textId="77777777" w:rsidR="00043F29" w:rsidRDefault="00043F29">
      <w:pPr>
        <w:rPr>
          <w:rFonts w:eastAsia="Times New Roman"/>
          <w:b/>
          <w:bCs/>
          <w:sz w:val="32"/>
          <w:szCs w:val="32"/>
        </w:rPr>
      </w:pPr>
      <w:r>
        <w:rPr>
          <w:rFonts w:eastAsia="Times New Roman"/>
          <w:b/>
          <w:bCs/>
        </w:rPr>
        <w:br w:type="page"/>
      </w:r>
    </w:p>
    <w:p w14:paraId="43F80C2D" w14:textId="2C70E9C0" w:rsidR="00F53205" w:rsidRPr="000A5473" w:rsidRDefault="008E4297" w:rsidP="000A5473">
      <w:pPr>
        <w:pStyle w:val="Heading1"/>
        <w:rPr>
          <w:rFonts w:ascii="Arial" w:eastAsia="Times New Roman" w:hAnsi="Arial" w:cs="Arial"/>
          <w:b/>
          <w:bCs/>
        </w:rPr>
      </w:pPr>
      <w:r w:rsidRPr="000A5473">
        <w:rPr>
          <w:rFonts w:ascii="Arial" w:eastAsia="Times New Roman" w:hAnsi="Arial" w:cs="Arial"/>
          <w:b/>
          <w:bCs/>
          <w:color w:val="auto"/>
        </w:rPr>
        <w:lastRenderedPageBreak/>
        <w:t>6</w:t>
      </w:r>
      <w:r w:rsidR="00F53205" w:rsidRPr="000A5473">
        <w:rPr>
          <w:rFonts w:ascii="Arial" w:eastAsia="Times New Roman" w:hAnsi="Arial" w:cs="Arial"/>
          <w:b/>
          <w:bCs/>
          <w:color w:val="auto"/>
        </w:rPr>
        <w:tab/>
      </w:r>
      <w:r w:rsidR="00B357D0" w:rsidRPr="000A5473">
        <w:rPr>
          <w:rFonts w:ascii="Arial" w:eastAsia="Times New Roman" w:hAnsi="Arial" w:cs="Arial"/>
          <w:b/>
          <w:bCs/>
          <w:color w:val="auto"/>
        </w:rPr>
        <w:t>Actions to be undertaken by Medway Council</w:t>
      </w:r>
    </w:p>
    <w:p w14:paraId="1DF7F5FD" w14:textId="77777777" w:rsidR="00F53205" w:rsidRPr="00175FDB" w:rsidRDefault="00F53205" w:rsidP="00CE4B26">
      <w:pPr>
        <w:spacing w:after="0" w:line="240" w:lineRule="auto"/>
        <w:jc w:val="both"/>
        <w:rPr>
          <w:rFonts w:eastAsia="Times New Roman" w:cs="Times New Roman"/>
          <w:b/>
          <w:bCs/>
          <w:sz w:val="24"/>
          <w:szCs w:val="24"/>
        </w:rPr>
      </w:pPr>
    </w:p>
    <w:p w14:paraId="44CC6C0B" w14:textId="5606F3DD" w:rsidR="008E4297" w:rsidRPr="0039511B" w:rsidRDefault="00453EB1" w:rsidP="008E4297">
      <w:pPr>
        <w:spacing w:after="0" w:line="240" w:lineRule="auto"/>
        <w:jc w:val="both"/>
        <w:rPr>
          <w:rFonts w:eastAsia="Times New Roman" w:cs="Times New Roman"/>
          <w:sz w:val="24"/>
          <w:szCs w:val="24"/>
        </w:rPr>
      </w:pPr>
      <w:r w:rsidRPr="0039511B">
        <w:rPr>
          <w:rFonts w:eastAsia="Times New Roman" w:cs="Times New Roman"/>
          <w:sz w:val="24"/>
          <w:szCs w:val="24"/>
        </w:rPr>
        <w:t>Several measures were</w:t>
      </w:r>
      <w:r w:rsidR="00AE715B" w:rsidRPr="0039511B">
        <w:rPr>
          <w:rFonts w:eastAsia="Times New Roman" w:cs="Times New Roman"/>
          <w:sz w:val="24"/>
          <w:szCs w:val="24"/>
        </w:rPr>
        <w:t xml:space="preserve"> taken by Medway Council during the event and directly after the </w:t>
      </w:r>
      <w:r w:rsidR="002B43B7" w:rsidRPr="0039511B">
        <w:rPr>
          <w:rFonts w:eastAsia="Times New Roman" w:cs="Times New Roman"/>
          <w:sz w:val="24"/>
          <w:szCs w:val="24"/>
        </w:rPr>
        <w:t xml:space="preserve">event. </w:t>
      </w:r>
      <w:r w:rsidR="00F35B8E" w:rsidRPr="0039511B">
        <w:rPr>
          <w:rFonts w:eastAsia="Times New Roman" w:cs="Times New Roman"/>
          <w:sz w:val="24"/>
          <w:szCs w:val="24"/>
        </w:rPr>
        <w:t>Medway Council Lead Local Flood Authority</w:t>
      </w:r>
      <w:r w:rsidR="002B43B7" w:rsidRPr="0039511B">
        <w:rPr>
          <w:rFonts w:eastAsia="Times New Roman" w:cs="Times New Roman"/>
          <w:sz w:val="24"/>
          <w:szCs w:val="24"/>
        </w:rPr>
        <w:t xml:space="preserve"> </w:t>
      </w:r>
      <w:r w:rsidRPr="0039511B">
        <w:rPr>
          <w:rFonts w:eastAsia="Times New Roman" w:cs="Times New Roman"/>
          <w:sz w:val="24"/>
          <w:szCs w:val="24"/>
        </w:rPr>
        <w:t>has</w:t>
      </w:r>
      <w:r w:rsidR="002B43B7" w:rsidRPr="0039511B">
        <w:rPr>
          <w:rFonts w:eastAsia="Times New Roman" w:cs="Times New Roman"/>
          <w:sz w:val="24"/>
          <w:szCs w:val="24"/>
        </w:rPr>
        <w:t xml:space="preserve"> undertaken this Flood Investigation under Section 19 of the Flood and Water</w:t>
      </w:r>
      <w:r w:rsidR="008E4297" w:rsidRPr="0039511B">
        <w:rPr>
          <w:rFonts w:eastAsia="Times New Roman" w:cs="Times New Roman"/>
          <w:sz w:val="24"/>
          <w:szCs w:val="24"/>
        </w:rPr>
        <w:t xml:space="preserve"> </w:t>
      </w:r>
      <w:r w:rsidR="002B43B7" w:rsidRPr="0039511B">
        <w:rPr>
          <w:rFonts w:eastAsia="Times New Roman" w:cs="Times New Roman"/>
          <w:sz w:val="24"/>
          <w:szCs w:val="24"/>
        </w:rPr>
        <w:t>Management Act</w:t>
      </w:r>
      <w:r w:rsidR="00C74EAC" w:rsidRPr="0039511B">
        <w:rPr>
          <w:rFonts w:eastAsia="Times New Roman" w:cs="Times New Roman"/>
          <w:sz w:val="24"/>
          <w:szCs w:val="24"/>
        </w:rPr>
        <w:t xml:space="preserve"> (this report) which highlights the severity of the flooding that occurred on the 1</w:t>
      </w:r>
      <w:r w:rsidR="00C74EAC" w:rsidRPr="0039511B">
        <w:rPr>
          <w:rFonts w:eastAsia="Times New Roman" w:cs="Times New Roman"/>
          <w:sz w:val="24"/>
          <w:szCs w:val="24"/>
          <w:vertAlign w:val="superscript"/>
        </w:rPr>
        <w:t>st</w:t>
      </w:r>
      <w:r w:rsidR="00C74EAC" w:rsidRPr="0039511B">
        <w:rPr>
          <w:rFonts w:eastAsia="Times New Roman" w:cs="Times New Roman"/>
          <w:sz w:val="24"/>
          <w:szCs w:val="24"/>
        </w:rPr>
        <w:t xml:space="preserve"> </w:t>
      </w:r>
      <w:r w:rsidR="00D3621F" w:rsidRPr="0039511B">
        <w:rPr>
          <w:rFonts w:eastAsia="Times New Roman" w:cs="Times New Roman"/>
          <w:sz w:val="24"/>
          <w:szCs w:val="24"/>
        </w:rPr>
        <w:t>and 2</w:t>
      </w:r>
      <w:r w:rsidR="00D3621F" w:rsidRPr="0039511B">
        <w:rPr>
          <w:rFonts w:eastAsia="Times New Roman" w:cs="Times New Roman"/>
          <w:sz w:val="24"/>
          <w:szCs w:val="24"/>
          <w:vertAlign w:val="superscript"/>
        </w:rPr>
        <w:t>nd</w:t>
      </w:r>
      <w:r w:rsidR="00D3621F" w:rsidRPr="0039511B">
        <w:rPr>
          <w:rFonts w:eastAsia="Times New Roman" w:cs="Times New Roman"/>
          <w:sz w:val="24"/>
          <w:szCs w:val="24"/>
        </w:rPr>
        <w:t xml:space="preserve"> of November 202</w:t>
      </w:r>
      <w:r w:rsidR="00C74EAC" w:rsidRPr="0039511B">
        <w:rPr>
          <w:rFonts w:eastAsia="Times New Roman" w:cs="Times New Roman"/>
          <w:sz w:val="24"/>
          <w:szCs w:val="24"/>
        </w:rPr>
        <w:t xml:space="preserve">3. </w:t>
      </w:r>
      <w:r w:rsidR="00FB3075" w:rsidRPr="0039511B">
        <w:rPr>
          <w:rFonts w:eastAsia="Times New Roman" w:cs="Times New Roman"/>
          <w:sz w:val="24"/>
          <w:szCs w:val="24"/>
        </w:rPr>
        <w:t>Medway Council Highways carried out additional gully inspection and carriageway repairs following</w:t>
      </w:r>
      <w:r w:rsidR="000F3530" w:rsidRPr="0039511B">
        <w:rPr>
          <w:rFonts w:eastAsia="Times New Roman" w:cs="Times New Roman"/>
          <w:sz w:val="24"/>
          <w:szCs w:val="24"/>
        </w:rPr>
        <w:t xml:space="preserve"> the event. Additionally</w:t>
      </w:r>
      <w:r w:rsidRPr="0039511B">
        <w:rPr>
          <w:rFonts w:eastAsia="Times New Roman" w:cs="Times New Roman"/>
          <w:sz w:val="24"/>
          <w:szCs w:val="24"/>
        </w:rPr>
        <w:t>,</w:t>
      </w:r>
      <w:r w:rsidR="000F3530" w:rsidRPr="0039511B">
        <w:rPr>
          <w:rFonts w:eastAsia="Times New Roman" w:cs="Times New Roman"/>
          <w:sz w:val="24"/>
          <w:szCs w:val="24"/>
        </w:rPr>
        <w:t xml:space="preserve"> works are being investigated at </w:t>
      </w:r>
      <w:r w:rsidRPr="0039511B">
        <w:rPr>
          <w:rFonts w:eastAsia="Times New Roman" w:cs="Times New Roman"/>
          <w:sz w:val="24"/>
          <w:szCs w:val="24"/>
        </w:rPr>
        <w:t>several</w:t>
      </w:r>
      <w:r w:rsidR="000F3530" w:rsidRPr="0039511B">
        <w:rPr>
          <w:rFonts w:eastAsia="Times New Roman" w:cs="Times New Roman"/>
          <w:sz w:val="24"/>
          <w:szCs w:val="24"/>
        </w:rPr>
        <w:t xml:space="preserve"> locations following reports from members of the public</w:t>
      </w:r>
      <w:r w:rsidR="008E4297" w:rsidRPr="0039511B">
        <w:rPr>
          <w:rFonts w:eastAsia="Times New Roman" w:cs="Times New Roman"/>
          <w:sz w:val="24"/>
          <w:szCs w:val="24"/>
        </w:rPr>
        <w:t xml:space="preserve">. These are being investigated individually. </w:t>
      </w:r>
    </w:p>
    <w:p w14:paraId="5700E6E0" w14:textId="77777777" w:rsidR="008E4297" w:rsidRPr="0039511B" w:rsidRDefault="008E4297" w:rsidP="00F53205">
      <w:pPr>
        <w:spacing w:after="0" w:line="240" w:lineRule="auto"/>
        <w:rPr>
          <w:rFonts w:eastAsia="Times New Roman" w:cs="Times New Roman"/>
          <w:sz w:val="24"/>
          <w:szCs w:val="24"/>
        </w:rPr>
      </w:pPr>
    </w:p>
    <w:p w14:paraId="73817733" w14:textId="236C4DA8" w:rsidR="008E4297" w:rsidRPr="0039511B" w:rsidRDefault="008E4297" w:rsidP="008E4297">
      <w:pPr>
        <w:spacing w:after="0" w:line="240" w:lineRule="auto"/>
        <w:jc w:val="both"/>
        <w:rPr>
          <w:rFonts w:eastAsia="Times New Roman" w:cs="Times New Roman"/>
          <w:sz w:val="24"/>
          <w:szCs w:val="24"/>
        </w:rPr>
      </w:pPr>
      <w:r w:rsidRPr="0039511B">
        <w:rPr>
          <w:rFonts w:eastAsia="Times New Roman" w:cs="Times New Roman"/>
          <w:sz w:val="24"/>
          <w:szCs w:val="24"/>
        </w:rPr>
        <w:t>Additionally, measures are highlighted as follows:</w:t>
      </w:r>
    </w:p>
    <w:p w14:paraId="32C5E9D4" w14:textId="77777777" w:rsidR="008E4297" w:rsidRPr="0039511B" w:rsidRDefault="008E4297" w:rsidP="008E4297">
      <w:pPr>
        <w:spacing w:after="0" w:line="240" w:lineRule="auto"/>
        <w:jc w:val="both"/>
        <w:rPr>
          <w:rFonts w:eastAsia="Times New Roman" w:cs="Times New Roman"/>
          <w:sz w:val="24"/>
          <w:szCs w:val="24"/>
        </w:rPr>
      </w:pPr>
    </w:p>
    <w:p w14:paraId="424E5C42" w14:textId="77777777" w:rsidR="008E4297" w:rsidRPr="0039511B" w:rsidRDefault="008E4297" w:rsidP="008E4297">
      <w:pPr>
        <w:pStyle w:val="ListParagraph"/>
        <w:numPr>
          <w:ilvl w:val="0"/>
          <w:numId w:val="9"/>
        </w:numPr>
        <w:spacing w:after="0" w:line="240" w:lineRule="auto"/>
        <w:jc w:val="both"/>
        <w:rPr>
          <w:rFonts w:eastAsia="Times New Roman" w:cs="Times New Roman"/>
          <w:sz w:val="24"/>
          <w:szCs w:val="24"/>
        </w:rPr>
      </w:pPr>
      <w:r w:rsidRPr="0039511B">
        <w:rPr>
          <w:rFonts w:eastAsia="Times New Roman" w:cs="Times New Roman"/>
          <w:sz w:val="24"/>
          <w:szCs w:val="24"/>
        </w:rPr>
        <w:t xml:space="preserve">Provision of information regarding flood events.  Landowners can document and photograph flood incidents where possible and report flooding to Medway Council. This helps to further understand the causes and impacts of flooding in the area.  </w:t>
      </w:r>
    </w:p>
    <w:p w14:paraId="25B703BD" w14:textId="5185250F" w:rsidR="008E4297" w:rsidRPr="0039511B" w:rsidRDefault="008E4297" w:rsidP="008E4297">
      <w:pPr>
        <w:pStyle w:val="ListParagraph"/>
        <w:numPr>
          <w:ilvl w:val="0"/>
          <w:numId w:val="9"/>
        </w:numPr>
        <w:spacing w:after="0" w:line="240" w:lineRule="auto"/>
        <w:jc w:val="both"/>
        <w:rPr>
          <w:rFonts w:eastAsia="Times New Roman" w:cs="Times New Roman"/>
          <w:sz w:val="24"/>
          <w:szCs w:val="24"/>
        </w:rPr>
      </w:pPr>
      <w:r w:rsidRPr="0039511B">
        <w:rPr>
          <w:rFonts w:eastAsia="Times New Roman" w:cs="Times New Roman"/>
          <w:sz w:val="24"/>
          <w:szCs w:val="24"/>
        </w:rPr>
        <w:t xml:space="preserve">Residents can report blocked gullies to the council to ensure that the highway drainage provision remains effective </w:t>
      </w:r>
    </w:p>
    <w:p w14:paraId="79173675" w14:textId="77777777" w:rsidR="008E4297" w:rsidRPr="0039511B" w:rsidRDefault="008E4297" w:rsidP="008E4297">
      <w:pPr>
        <w:spacing w:after="0" w:line="240" w:lineRule="auto"/>
        <w:rPr>
          <w:rFonts w:eastAsia="Times New Roman" w:cs="Times New Roman"/>
          <w:sz w:val="24"/>
          <w:szCs w:val="24"/>
        </w:rPr>
      </w:pPr>
    </w:p>
    <w:p w14:paraId="37AA1B30" w14:textId="77777777" w:rsidR="002517D9" w:rsidRDefault="008E4297" w:rsidP="002517D9">
      <w:pPr>
        <w:spacing w:after="0" w:line="240" w:lineRule="auto"/>
        <w:rPr>
          <w:rFonts w:eastAsia="Times New Roman" w:cs="Times New Roman"/>
          <w:sz w:val="24"/>
          <w:szCs w:val="24"/>
        </w:rPr>
      </w:pPr>
      <w:r w:rsidRPr="0039511B">
        <w:rPr>
          <w:rFonts w:eastAsia="Times New Roman" w:cs="Times New Roman"/>
          <w:sz w:val="24"/>
          <w:szCs w:val="24"/>
        </w:rPr>
        <w:t>Property protection</w:t>
      </w:r>
    </w:p>
    <w:p w14:paraId="4A86587E" w14:textId="77777777" w:rsidR="002517D9" w:rsidRDefault="002517D9" w:rsidP="002517D9">
      <w:pPr>
        <w:spacing w:after="0" w:line="240" w:lineRule="auto"/>
        <w:rPr>
          <w:rFonts w:eastAsia="Times New Roman" w:cs="Times New Roman"/>
          <w:sz w:val="24"/>
          <w:szCs w:val="24"/>
        </w:rPr>
      </w:pPr>
    </w:p>
    <w:p w14:paraId="7443F90C" w14:textId="77777777" w:rsidR="002517D9" w:rsidRDefault="008E4297" w:rsidP="002517D9">
      <w:pPr>
        <w:spacing w:after="0" w:line="240" w:lineRule="auto"/>
        <w:rPr>
          <w:rFonts w:eastAsia="Times New Roman" w:cs="Times New Roman"/>
          <w:sz w:val="24"/>
          <w:szCs w:val="24"/>
        </w:rPr>
      </w:pPr>
      <w:r w:rsidRPr="0039511B">
        <w:rPr>
          <w:rFonts w:eastAsia="Times New Roman" w:cs="Times New Roman"/>
          <w:sz w:val="24"/>
          <w:szCs w:val="24"/>
        </w:rPr>
        <w:t>It is the land/property owner’s responsibility to take measures to protect themselves and their property when flooding is imminent. Property level protection may be appropriate to prevent water ingress during intense rainfall events. Such measures include:</w:t>
      </w:r>
    </w:p>
    <w:p w14:paraId="5FD8D040" w14:textId="77777777" w:rsidR="002517D9" w:rsidRDefault="002517D9" w:rsidP="002517D9">
      <w:pPr>
        <w:spacing w:after="0" w:line="240" w:lineRule="auto"/>
        <w:rPr>
          <w:rFonts w:eastAsia="Times New Roman" w:cs="Times New Roman"/>
          <w:sz w:val="24"/>
          <w:szCs w:val="24"/>
        </w:rPr>
      </w:pPr>
    </w:p>
    <w:p w14:paraId="3646D212" w14:textId="6EB639EB" w:rsidR="008E4297" w:rsidRPr="0039511B" w:rsidRDefault="008E4297" w:rsidP="002517D9">
      <w:pPr>
        <w:spacing w:after="0" w:line="240" w:lineRule="auto"/>
        <w:rPr>
          <w:rFonts w:eastAsia="Times New Roman" w:cs="Times New Roman"/>
          <w:sz w:val="24"/>
          <w:szCs w:val="24"/>
        </w:rPr>
      </w:pPr>
      <w:r w:rsidRPr="0039511B">
        <w:rPr>
          <w:rFonts w:eastAsia="Times New Roman" w:cs="Times New Roman"/>
          <w:sz w:val="24"/>
          <w:szCs w:val="24"/>
        </w:rPr>
        <w:t xml:space="preserve">Barriers can be fitted to prevent water </w:t>
      </w:r>
      <w:r w:rsidR="00453EB1" w:rsidRPr="0039511B">
        <w:rPr>
          <w:rFonts w:eastAsia="Times New Roman" w:cs="Times New Roman"/>
          <w:sz w:val="24"/>
          <w:szCs w:val="24"/>
        </w:rPr>
        <w:t xml:space="preserve">from </w:t>
      </w:r>
      <w:r w:rsidRPr="0039511B">
        <w:rPr>
          <w:rFonts w:eastAsia="Times New Roman" w:cs="Times New Roman"/>
          <w:sz w:val="24"/>
          <w:szCs w:val="24"/>
        </w:rPr>
        <w:t xml:space="preserve">entering a property. </w:t>
      </w:r>
    </w:p>
    <w:p w14:paraId="0D843123" w14:textId="77777777" w:rsidR="008E4297" w:rsidRPr="0039511B" w:rsidRDefault="008E4297" w:rsidP="00601AB6">
      <w:pPr>
        <w:pStyle w:val="ListParagraph"/>
        <w:numPr>
          <w:ilvl w:val="1"/>
          <w:numId w:val="10"/>
        </w:numPr>
        <w:spacing w:after="0" w:line="240" w:lineRule="auto"/>
        <w:rPr>
          <w:rFonts w:eastAsia="Times New Roman" w:cs="Times New Roman"/>
          <w:sz w:val="24"/>
          <w:szCs w:val="24"/>
        </w:rPr>
      </w:pPr>
      <w:r w:rsidRPr="0039511B">
        <w:rPr>
          <w:rFonts w:eastAsia="Times New Roman" w:cs="Times New Roman"/>
          <w:sz w:val="24"/>
          <w:szCs w:val="24"/>
        </w:rPr>
        <w:t xml:space="preserve">Air brick covers can be fitted over existing airbrick and air vents to prevent ingress of floodwater.  </w:t>
      </w:r>
    </w:p>
    <w:p w14:paraId="16CEF826" w14:textId="6409CD4B" w:rsidR="008E4297" w:rsidRPr="0039511B" w:rsidRDefault="00453EB1" w:rsidP="00601AB6">
      <w:pPr>
        <w:pStyle w:val="ListParagraph"/>
        <w:numPr>
          <w:ilvl w:val="1"/>
          <w:numId w:val="10"/>
        </w:numPr>
        <w:spacing w:after="0" w:line="240" w:lineRule="auto"/>
        <w:rPr>
          <w:rFonts w:eastAsia="Times New Roman" w:cs="Times New Roman"/>
          <w:sz w:val="24"/>
          <w:szCs w:val="24"/>
        </w:rPr>
      </w:pPr>
      <w:r w:rsidRPr="0039511B">
        <w:rPr>
          <w:rFonts w:eastAsia="Times New Roman" w:cs="Times New Roman"/>
          <w:sz w:val="24"/>
          <w:szCs w:val="24"/>
        </w:rPr>
        <w:t>Non-return</w:t>
      </w:r>
      <w:r w:rsidR="008E4297" w:rsidRPr="0039511B">
        <w:rPr>
          <w:rFonts w:eastAsia="Times New Roman" w:cs="Times New Roman"/>
          <w:sz w:val="24"/>
          <w:szCs w:val="24"/>
        </w:rPr>
        <w:t xml:space="preserve"> valves can be fitted to drains to prevent floodwater and foul sewage </w:t>
      </w:r>
      <w:r w:rsidR="00190EA4" w:rsidRPr="0039511B">
        <w:rPr>
          <w:rFonts w:eastAsia="Times New Roman" w:cs="Times New Roman"/>
          <w:sz w:val="24"/>
          <w:szCs w:val="24"/>
        </w:rPr>
        <w:t xml:space="preserve">from </w:t>
      </w:r>
      <w:r w:rsidR="008E4297" w:rsidRPr="0039511B">
        <w:rPr>
          <w:rFonts w:eastAsia="Times New Roman" w:cs="Times New Roman"/>
          <w:sz w:val="24"/>
          <w:szCs w:val="24"/>
        </w:rPr>
        <w:t xml:space="preserve">backing up into buildings.  </w:t>
      </w:r>
    </w:p>
    <w:p w14:paraId="4E187B15" w14:textId="77777777" w:rsidR="008E4297" w:rsidRPr="0039511B" w:rsidRDefault="008E4297" w:rsidP="00601AB6">
      <w:pPr>
        <w:pStyle w:val="ListParagraph"/>
        <w:numPr>
          <w:ilvl w:val="1"/>
          <w:numId w:val="10"/>
        </w:numPr>
        <w:spacing w:after="0" w:line="240" w:lineRule="auto"/>
        <w:rPr>
          <w:rFonts w:eastAsia="Times New Roman" w:cs="Times New Roman"/>
          <w:sz w:val="24"/>
          <w:szCs w:val="24"/>
        </w:rPr>
      </w:pPr>
      <w:r w:rsidRPr="0039511B">
        <w:rPr>
          <w:rFonts w:eastAsia="Times New Roman" w:cs="Times New Roman"/>
          <w:sz w:val="24"/>
          <w:szCs w:val="24"/>
        </w:rPr>
        <w:t xml:space="preserve">Ensure that all drains within the curtilage of the property are kept clear of debris and ensure that no oils, fats, concrete or similar are passed down the drain. </w:t>
      </w:r>
    </w:p>
    <w:p w14:paraId="4A743791" w14:textId="77777777" w:rsidR="008E4297" w:rsidRPr="0039511B" w:rsidRDefault="008E4297" w:rsidP="00601AB6">
      <w:pPr>
        <w:pStyle w:val="ListParagraph"/>
        <w:numPr>
          <w:ilvl w:val="1"/>
          <w:numId w:val="10"/>
        </w:numPr>
        <w:spacing w:after="0" w:line="240" w:lineRule="auto"/>
        <w:rPr>
          <w:rFonts w:eastAsia="Times New Roman" w:cs="Times New Roman"/>
          <w:sz w:val="24"/>
          <w:szCs w:val="24"/>
        </w:rPr>
      </w:pPr>
      <w:r w:rsidRPr="0039511B">
        <w:rPr>
          <w:rFonts w:eastAsia="Times New Roman" w:cs="Times New Roman"/>
          <w:sz w:val="24"/>
          <w:szCs w:val="24"/>
        </w:rPr>
        <w:t xml:space="preserve">Ensure that any driveways are constructed in a permeable material and to a gradient that allows surface water runoff. </w:t>
      </w:r>
    </w:p>
    <w:p w14:paraId="3A6AEABD" w14:textId="0779B8DB" w:rsidR="002517D9" w:rsidRDefault="008E4297" w:rsidP="002517D9">
      <w:pPr>
        <w:pStyle w:val="ListParagraph"/>
        <w:numPr>
          <w:ilvl w:val="1"/>
          <w:numId w:val="10"/>
        </w:numPr>
        <w:spacing w:after="0" w:line="240" w:lineRule="auto"/>
        <w:rPr>
          <w:rFonts w:eastAsia="Times New Roman" w:cs="Times New Roman"/>
          <w:sz w:val="24"/>
          <w:szCs w:val="24"/>
        </w:rPr>
      </w:pPr>
      <w:r w:rsidRPr="0039511B">
        <w:rPr>
          <w:rFonts w:eastAsia="Times New Roman" w:cs="Times New Roman"/>
          <w:sz w:val="24"/>
          <w:szCs w:val="24"/>
        </w:rPr>
        <w:t xml:space="preserve">Consider the use of water butts, rain gardens or </w:t>
      </w:r>
      <w:r w:rsidR="00453EB1" w:rsidRPr="0039511B">
        <w:rPr>
          <w:rFonts w:eastAsia="Times New Roman" w:cs="Times New Roman"/>
          <w:sz w:val="24"/>
          <w:szCs w:val="24"/>
        </w:rPr>
        <w:t>rainwater</w:t>
      </w:r>
      <w:r w:rsidRPr="0039511B">
        <w:rPr>
          <w:rFonts w:eastAsia="Times New Roman" w:cs="Times New Roman"/>
          <w:sz w:val="24"/>
          <w:szCs w:val="24"/>
        </w:rPr>
        <w:t xml:space="preserve"> harvesting (for more information visit</w:t>
      </w:r>
      <w:r w:rsidR="002517D9">
        <w:rPr>
          <w:rFonts w:eastAsia="Times New Roman" w:cs="Times New Roman"/>
          <w:sz w:val="24"/>
          <w:szCs w:val="24"/>
        </w:rPr>
        <w:t xml:space="preserve"> </w:t>
      </w:r>
      <w:hyperlink r:id="rId13" w:history="1">
        <w:r w:rsidR="002517D9" w:rsidRPr="002517D9">
          <w:rPr>
            <w:rStyle w:val="Hyperlink"/>
            <w:rFonts w:eastAsia="Times New Roman" w:cs="Times New Roman"/>
            <w:sz w:val="24"/>
            <w:szCs w:val="24"/>
          </w:rPr>
          <w:t>Susdrain</w:t>
        </w:r>
        <w:r w:rsidRPr="002517D9">
          <w:rPr>
            <w:rStyle w:val="Hyperlink"/>
            <w:rFonts w:eastAsia="Times New Roman" w:cs="Times New Roman"/>
            <w:sz w:val="24"/>
            <w:szCs w:val="24"/>
          </w:rPr>
          <w:t>)</w:t>
        </w:r>
      </w:hyperlink>
      <w:r w:rsidRPr="0039511B">
        <w:rPr>
          <w:rFonts w:eastAsia="Times New Roman" w:cs="Times New Roman"/>
          <w:sz w:val="24"/>
          <w:szCs w:val="24"/>
        </w:rPr>
        <w:t>.</w:t>
      </w:r>
    </w:p>
    <w:p w14:paraId="7FCD9B18" w14:textId="77777777" w:rsidR="002517D9" w:rsidRDefault="002517D9" w:rsidP="002517D9">
      <w:pPr>
        <w:spacing w:after="0" w:line="240" w:lineRule="auto"/>
        <w:rPr>
          <w:rFonts w:eastAsia="Times New Roman" w:cs="Times New Roman"/>
          <w:sz w:val="24"/>
          <w:szCs w:val="24"/>
        </w:rPr>
      </w:pPr>
    </w:p>
    <w:p w14:paraId="532D987F" w14:textId="1F04C432" w:rsidR="00D3621F" w:rsidRPr="00175FDB" w:rsidRDefault="002E2F51" w:rsidP="00F53205">
      <w:pPr>
        <w:spacing w:after="0" w:line="240" w:lineRule="auto"/>
        <w:rPr>
          <w:rFonts w:eastAsia="Times New Roman" w:cs="Times New Roman"/>
          <w:b/>
          <w:bCs/>
          <w:sz w:val="24"/>
          <w:szCs w:val="24"/>
        </w:rPr>
      </w:pPr>
      <w:r w:rsidRPr="002517D9">
        <w:rPr>
          <w:rFonts w:eastAsia="Times New Roman" w:cs="Times New Roman"/>
          <w:sz w:val="24"/>
          <w:szCs w:val="24"/>
        </w:rPr>
        <w:t>M</w:t>
      </w:r>
      <w:r w:rsidR="008E4297" w:rsidRPr="002517D9">
        <w:rPr>
          <w:rFonts w:eastAsia="Times New Roman" w:cs="Times New Roman"/>
          <w:sz w:val="24"/>
          <w:szCs w:val="24"/>
        </w:rPr>
        <w:t xml:space="preserve">edway Council have provided information regarding the use of </w:t>
      </w:r>
      <w:r w:rsidR="00453EB1" w:rsidRPr="002517D9">
        <w:rPr>
          <w:rFonts w:eastAsia="Times New Roman" w:cs="Times New Roman"/>
          <w:sz w:val="24"/>
          <w:szCs w:val="24"/>
        </w:rPr>
        <w:t>property-level</w:t>
      </w:r>
      <w:r w:rsidR="008E4297" w:rsidRPr="002517D9">
        <w:rPr>
          <w:rFonts w:eastAsia="Times New Roman" w:cs="Times New Roman"/>
          <w:sz w:val="24"/>
          <w:szCs w:val="24"/>
        </w:rPr>
        <w:t xml:space="preserve"> protection to affected homeowners and businesses.  A list of sources of information is included at the end of this report.</w:t>
      </w:r>
    </w:p>
    <w:p w14:paraId="69502CFC" w14:textId="77777777" w:rsidR="00043F29" w:rsidRDefault="00043F29">
      <w:pPr>
        <w:rPr>
          <w:rFonts w:eastAsia="Times New Roman"/>
          <w:b/>
          <w:bCs/>
          <w:sz w:val="32"/>
          <w:szCs w:val="32"/>
        </w:rPr>
      </w:pPr>
      <w:r>
        <w:rPr>
          <w:rFonts w:eastAsia="Times New Roman"/>
          <w:b/>
          <w:bCs/>
        </w:rPr>
        <w:br w:type="page"/>
      </w:r>
    </w:p>
    <w:p w14:paraId="556AEDED" w14:textId="3AFBCF65" w:rsidR="00F53205" w:rsidRPr="000A5473" w:rsidRDefault="008E4297" w:rsidP="000A5473">
      <w:pPr>
        <w:pStyle w:val="Heading1"/>
        <w:rPr>
          <w:rFonts w:ascii="Arial" w:eastAsia="Times New Roman" w:hAnsi="Arial" w:cs="Arial"/>
          <w:b/>
          <w:bCs/>
          <w:color w:val="auto"/>
        </w:rPr>
      </w:pPr>
      <w:r w:rsidRPr="000A5473">
        <w:rPr>
          <w:rFonts w:ascii="Arial" w:eastAsia="Times New Roman" w:hAnsi="Arial" w:cs="Arial"/>
          <w:b/>
          <w:bCs/>
          <w:color w:val="auto"/>
        </w:rPr>
        <w:lastRenderedPageBreak/>
        <w:t>7</w:t>
      </w:r>
      <w:r w:rsidR="00F53205" w:rsidRPr="000A5473">
        <w:rPr>
          <w:rFonts w:ascii="Arial" w:eastAsia="Times New Roman" w:hAnsi="Arial" w:cs="Arial"/>
          <w:b/>
          <w:bCs/>
          <w:color w:val="auto"/>
        </w:rPr>
        <w:tab/>
      </w:r>
      <w:r w:rsidRPr="000A5473">
        <w:rPr>
          <w:rFonts w:ascii="Arial" w:eastAsia="Times New Roman" w:hAnsi="Arial" w:cs="Arial"/>
          <w:b/>
          <w:bCs/>
          <w:color w:val="auto"/>
        </w:rPr>
        <w:t>Summary</w:t>
      </w:r>
    </w:p>
    <w:p w14:paraId="02368A46" w14:textId="77777777" w:rsidR="00F53205" w:rsidRPr="00175FDB" w:rsidRDefault="00F53205" w:rsidP="00F53205">
      <w:pPr>
        <w:spacing w:after="0" w:line="240" w:lineRule="auto"/>
        <w:rPr>
          <w:rFonts w:eastAsia="Times New Roman" w:cs="Times New Roman"/>
          <w:b/>
          <w:bCs/>
          <w:sz w:val="24"/>
          <w:szCs w:val="24"/>
        </w:rPr>
      </w:pPr>
    </w:p>
    <w:p w14:paraId="2CF76BCB" w14:textId="78C449CE" w:rsidR="008E4297" w:rsidRPr="0039511B" w:rsidRDefault="008E4297" w:rsidP="00DA0563">
      <w:pPr>
        <w:spacing w:after="0" w:line="240" w:lineRule="auto"/>
        <w:jc w:val="both"/>
        <w:rPr>
          <w:rFonts w:eastAsia="Times New Roman"/>
          <w:iCs/>
          <w:sz w:val="24"/>
          <w:szCs w:val="24"/>
        </w:rPr>
      </w:pPr>
      <w:r w:rsidRPr="0039511B">
        <w:rPr>
          <w:rFonts w:eastAsia="Times New Roman"/>
          <w:iCs/>
          <w:sz w:val="24"/>
          <w:szCs w:val="24"/>
        </w:rPr>
        <w:t xml:space="preserve">The purpose of the Flood Investigation report was to understand the flooding problem, establish which Risk Management Authorities have relevant flood risk management functions under the Flood and Water Management Act 2010 and ascertain if those Risk Management </w:t>
      </w:r>
      <w:r w:rsidR="00453EB1" w:rsidRPr="0039511B">
        <w:rPr>
          <w:rFonts w:eastAsia="Times New Roman"/>
          <w:iCs/>
          <w:sz w:val="24"/>
          <w:szCs w:val="24"/>
        </w:rPr>
        <w:t>Authorities</w:t>
      </w:r>
      <w:r w:rsidRPr="0039511B">
        <w:rPr>
          <w:rFonts w:eastAsia="Times New Roman"/>
          <w:iCs/>
          <w:sz w:val="24"/>
          <w:szCs w:val="24"/>
        </w:rPr>
        <w:t xml:space="preserve"> had undertaken or were planning to undertake actions related to those functions to reduce/alleviate the </w:t>
      </w:r>
    </w:p>
    <w:p w14:paraId="0632F71F" w14:textId="17491156" w:rsidR="008E4297" w:rsidRDefault="008E4297" w:rsidP="00DA0563">
      <w:pPr>
        <w:spacing w:after="0" w:line="240" w:lineRule="auto"/>
        <w:jc w:val="both"/>
        <w:rPr>
          <w:rFonts w:eastAsia="Times New Roman"/>
          <w:iCs/>
          <w:sz w:val="24"/>
          <w:szCs w:val="24"/>
        </w:rPr>
      </w:pPr>
      <w:r w:rsidRPr="0039511B">
        <w:rPr>
          <w:rFonts w:eastAsia="Times New Roman"/>
          <w:iCs/>
          <w:sz w:val="24"/>
          <w:szCs w:val="24"/>
        </w:rPr>
        <w:t>risk of flooding.</w:t>
      </w:r>
    </w:p>
    <w:p w14:paraId="50047C85" w14:textId="77777777" w:rsidR="002517D9" w:rsidRPr="0039511B" w:rsidRDefault="002517D9" w:rsidP="00DA0563">
      <w:pPr>
        <w:spacing w:after="0" w:line="240" w:lineRule="auto"/>
        <w:jc w:val="both"/>
        <w:rPr>
          <w:rFonts w:eastAsia="Times New Roman"/>
          <w:i/>
          <w:sz w:val="24"/>
          <w:szCs w:val="24"/>
        </w:rPr>
      </w:pPr>
    </w:p>
    <w:p w14:paraId="6A2A59E6" w14:textId="79DAE018" w:rsidR="008E4297" w:rsidRDefault="008E4297" w:rsidP="00DA0563">
      <w:pPr>
        <w:spacing w:after="0" w:line="240" w:lineRule="auto"/>
        <w:jc w:val="both"/>
        <w:rPr>
          <w:rFonts w:eastAsia="Times New Roman"/>
          <w:iCs/>
          <w:sz w:val="24"/>
          <w:szCs w:val="24"/>
        </w:rPr>
      </w:pPr>
      <w:r w:rsidRPr="0039511B">
        <w:rPr>
          <w:rFonts w:eastAsia="Times New Roman"/>
          <w:iCs/>
          <w:sz w:val="24"/>
          <w:szCs w:val="24"/>
        </w:rPr>
        <w:t xml:space="preserve">The majority of areas where flooding was reported were within areas considered to be at high risk of surface water flooding. Public and </w:t>
      </w:r>
      <w:r w:rsidR="00453EB1" w:rsidRPr="0039511B">
        <w:rPr>
          <w:rFonts w:eastAsia="Times New Roman"/>
          <w:iCs/>
          <w:sz w:val="24"/>
          <w:szCs w:val="24"/>
        </w:rPr>
        <w:t>highway</w:t>
      </w:r>
      <w:r w:rsidRPr="0039511B">
        <w:rPr>
          <w:rFonts w:eastAsia="Times New Roman"/>
          <w:iCs/>
          <w:sz w:val="24"/>
          <w:szCs w:val="24"/>
        </w:rPr>
        <w:t xml:space="preserve"> sewerage infrastructure is not designed to store this extent of surface water and the capacity of the network was overwhelmed.  This was compounded by overland flow.</w:t>
      </w:r>
    </w:p>
    <w:p w14:paraId="6B7AB5F3" w14:textId="77777777" w:rsidR="002517D9" w:rsidRPr="0039511B" w:rsidRDefault="002517D9" w:rsidP="00DA0563">
      <w:pPr>
        <w:spacing w:after="0" w:line="240" w:lineRule="auto"/>
        <w:jc w:val="both"/>
        <w:rPr>
          <w:rFonts w:eastAsia="Times New Roman"/>
          <w:iCs/>
          <w:sz w:val="24"/>
          <w:szCs w:val="24"/>
        </w:rPr>
      </w:pPr>
    </w:p>
    <w:p w14:paraId="004B7FAB" w14:textId="29172906" w:rsidR="008E4297" w:rsidRPr="0039511B" w:rsidRDefault="008E4297" w:rsidP="00DA0563">
      <w:pPr>
        <w:spacing w:after="0" w:line="240" w:lineRule="auto"/>
        <w:jc w:val="both"/>
        <w:rPr>
          <w:rFonts w:eastAsia="Times New Roman"/>
          <w:iCs/>
          <w:sz w:val="24"/>
          <w:szCs w:val="24"/>
        </w:rPr>
      </w:pPr>
      <w:r w:rsidRPr="0039511B">
        <w:rPr>
          <w:rFonts w:eastAsia="Times New Roman"/>
          <w:iCs/>
          <w:sz w:val="24"/>
          <w:szCs w:val="24"/>
        </w:rPr>
        <w:t xml:space="preserve">Risk Management Authorities have carried out </w:t>
      </w:r>
      <w:r w:rsidR="00190EA4" w:rsidRPr="0039511B">
        <w:rPr>
          <w:rFonts w:eastAsia="Times New Roman"/>
          <w:iCs/>
          <w:sz w:val="24"/>
          <w:szCs w:val="24"/>
        </w:rPr>
        <w:t>several</w:t>
      </w:r>
      <w:r w:rsidRPr="0039511B">
        <w:rPr>
          <w:rFonts w:eastAsia="Times New Roman"/>
          <w:iCs/>
          <w:sz w:val="24"/>
          <w:szCs w:val="24"/>
        </w:rPr>
        <w:t xml:space="preserve"> flood risk management functions </w:t>
      </w:r>
      <w:r w:rsidR="00190EA4" w:rsidRPr="0039511B">
        <w:rPr>
          <w:rFonts w:eastAsia="Times New Roman"/>
          <w:iCs/>
          <w:sz w:val="24"/>
          <w:szCs w:val="24"/>
        </w:rPr>
        <w:t>to</w:t>
      </w:r>
      <w:r w:rsidRPr="0039511B">
        <w:rPr>
          <w:rFonts w:eastAsia="Times New Roman"/>
          <w:iCs/>
          <w:sz w:val="24"/>
          <w:szCs w:val="24"/>
        </w:rPr>
        <w:t xml:space="preserve"> reactively investigate the flood incident and proactively seek to reduce the risk of re-occurrence in the context of available budgets and legislative responsibility. These actions have included </w:t>
      </w:r>
      <w:r w:rsidR="00190EA4" w:rsidRPr="0039511B">
        <w:rPr>
          <w:rFonts w:eastAsia="Times New Roman"/>
          <w:iCs/>
          <w:sz w:val="24"/>
          <w:szCs w:val="24"/>
        </w:rPr>
        <w:t>post-event</w:t>
      </w:r>
      <w:r w:rsidRPr="0039511B">
        <w:rPr>
          <w:rFonts w:eastAsia="Times New Roman"/>
          <w:iCs/>
          <w:sz w:val="24"/>
          <w:szCs w:val="24"/>
        </w:rPr>
        <w:t xml:space="preserve"> inspections and CCTV </w:t>
      </w:r>
      <w:r w:rsidR="00190EA4" w:rsidRPr="0039511B">
        <w:rPr>
          <w:rFonts w:eastAsia="Times New Roman"/>
          <w:iCs/>
          <w:sz w:val="24"/>
          <w:szCs w:val="24"/>
        </w:rPr>
        <w:t>surveys</w:t>
      </w:r>
      <w:r w:rsidRPr="0039511B">
        <w:rPr>
          <w:rFonts w:eastAsia="Times New Roman"/>
          <w:iCs/>
          <w:sz w:val="24"/>
          <w:szCs w:val="24"/>
        </w:rPr>
        <w:t xml:space="preserve">, ‘quick win’ solutions to improve highway drainage, particularly in areas which experience regular drainage problems, and further investigation of potential schemes within areas which are at high risk of flooding. </w:t>
      </w:r>
    </w:p>
    <w:p w14:paraId="2AF5E565" w14:textId="77777777" w:rsidR="008E4297" w:rsidRPr="0039511B" w:rsidRDefault="008E4297" w:rsidP="00DA0563">
      <w:pPr>
        <w:spacing w:after="0" w:line="240" w:lineRule="auto"/>
        <w:jc w:val="both"/>
        <w:rPr>
          <w:rFonts w:eastAsia="Times New Roman"/>
          <w:iCs/>
          <w:sz w:val="24"/>
          <w:szCs w:val="24"/>
        </w:rPr>
      </w:pPr>
    </w:p>
    <w:p w14:paraId="58B04FCA" w14:textId="0901C5CF" w:rsidR="008E4297" w:rsidRDefault="008E4297" w:rsidP="00DA0563">
      <w:pPr>
        <w:spacing w:after="0" w:line="240" w:lineRule="auto"/>
        <w:jc w:val="both"/>
        <w:rPr>
          <w:rFonts w:eastAsia="Times New Roman"/>
          <w:iCs/>
          <w:sz w:val="24"/>
          <w:szCs w:val="24"/>
        </w:rPr>
      </w:pPr>
      <w:r w:rsidRPr="0039511B">
        <w:rPr>
          <w:rFonts w:eastAsia="Times New Roman"/>
          <w:iCs/>
          <w:sz w:val="24"/>
          <w:szCs w:val="24"/>
        </w:rPr>
        <w:t xml:space="preserve">It is concluded that Risk Management Authorities satisfactorily carried out their flood risk management functions in response to the flood event, however, </w:t>
      </w:r>
      <w:r w:rsidR="00190EA4" w:rsidRPr="0039511B">
        <w:rPr>
          <w:rFonts w:eastAsia="Times New Roman"/>
          <w:iCs/>
          <w:sz w:val="24"/>
          <w:szCs w:val="24"/>
        </w:rPr>
        <w:t>several</w:t>
      </w:r>
      <w:r w:rsidRPr="0039511B">
        <w:rPr>
          <w:rFonts w:eastAsia="Times New Roman"/>
          <w:iCs/>
          <w:sz w:val="24"/>
          <w:szCs w:val="24"/>
        </w:rPr>
        <w:t xml:space="preserve"> actions have been identified to better address preparedness and response to a surface water flood event.</w:t>
      </w:r>
    </w:p>
    <w:p w14:paraId="23F8622E" w14:textId="77777777" w:rsidR="002517D9" w:rsidRPr="0039511B" w:rsidRDefault="002517D9" w:rsidP="00DA0563">
      <w:pPr>
        <w:spacing w:after="0" w:line="240" w:lineRule="auto"/>
        <w:jc w:val="both"/>
        <w:rPr>
          <w:rFonts w:eastAsia="Times New Roman"/>
          <w:iCs/>
          <w:sz w:val="24"/>
          <w:szCs w:val="24"/>
        </w:rPr>
      </w:pPr>
    </w:p>
    <w:p w14:paraId="603FFA79" w14:textId="6CF2C030" w:rsidR="002E2F51" w:rsidRDefault="008E4297" w:rsidP="00DA0563">
      <w:pPr>
        <w:spacing w:after="0" w:line="240" w:lineRule="auto"/>
        <w:jc w:val="both"/>
        <w:rPr>
          <w:rFonts w:eastAsia="Times New Roman"/>
          <w:iCs/>
        </w:rPr>
      </w:pPr>
      <w:r w:rsidRPr="0039511B">
        <w:rPr>
          <w:rFonts w:eastAsia="Times New Roman"/>
          <w:iCs/>
          <w:sz w:val="24"/>
          <w:szCs w:val="24"/>
        </w:rPr>
        <w:t>At the time of this report, neither a technical solution nor guaranteed investment to deliver long-term flood alleviation can be identified at this time. These conclusions are based on the evidence available at the time of investigation and may change following further study.</w:t>
      </w:r>
    </w:p>
    <w:p w14:paraId="3571AEAC" w14:textId="77777777" w:rsidR="00043F29" w:rsidRDefault="00043F29">
      <w:pPr>
        <w:rPr>
          <w:rFonts w:eastAsia="Times New Roman"/>
          <w:b/>
          <w:bCs/>
          <w:sz w:val="32"/>
          <w:szCs w:val="32"/>
        </w:rPr>
      </w:pPr>
      <w:r>
        <w:rPr>
          <w:rFonts w:eastAsia="Times New Roman"/>
          <w:b/>
          <w:bCs/>
        </w:rPr>
        <w:br w:type="page"/>
      </w:r>
    </w:p>
    <w:p w14:paraId="48DD0B2E" w14:textId="43DAA17A" w:rsidR="002E2F51" w:rsidRPr="000A5473" w:rsidRDefault="002E2F51" w:rsidP="000A5473">
      <w:pPr>
        <w:pStyle w:val="Heading1"/>
        <w:rPr>
          <w:rFonts w:ascii="Arial" w:eastAsia="Times New Roman" w:hAnsi="Arial" w:cs="Arial"/>
          <w:b/>
          <w:bCs/>
          <w:color w:val="auto"/>
        </w:rPr>
      </w:pPr>
      <w:r w:rsidRPr="000A5473">
        <w:rPr>
          <w:rFonts w:ascii="Arial" w:eastAsia="Times New Roman" w:hAnsi="Arial" w:cs="Arial"/>
          <w:b/>
          <w:bCs/>
          <w:color w:val="auto"/>
        </w:rPr>
        <w:lastRenderedPageBreak/>
        <w:t>8</w:t>
      </w:r>
      <w:r w:rsidRPr="000A5473">
        <w:rPr>
          <w:rFonts w:ascii="Arial" w:eastAsia="Times New Roman" w:hAnsi="Arial" w:cs="Arial"/>
          <w:b/>
          <w:bCs/>
          <w:color w:val="auto"/>
        </w:rPr>
        <w:tab/>
        <w:t>Key Information</w:t>
      </w:r>
    </w:p>
    <w:p w14:paraId="56A9731E" w14:textId="77777777" w:rsidR="002E2F51" w:rsidRPr="00175FDB" w:rsidRDefault="002E2F51" w:rsidP="002E2F51">
      <w:pPr>
        <w:keepNext/>
        <w:spacing w:after="0" w:line="240" w:lineRule="auto"/>
        <w:outlineLvl w:val="1"/>
        <w:rPr>
          <w:rFonts w:eastAsia="Times New Roman" w:cs="Times New Roman"/>
          <w:b/>
          <w:bCs/>
          <w:sz w:val="28"/>
          <w:szCs w:val="24"/>
        </w:rPr>
      </w:pPr>
    </w:p>
    <w:p w14:paraId="3E89D7BD" w14:textId="77777777" w:rsidR="002E2F51" w:rsidRDefault="002E2F51" w:rsidP="00DA0563">
      <w:pPr>
        <w:spacing w:after="0" w:line="240" w:lineRule="auto"/>
        <w:jc w:val="both"/>
        <w:rPr>
          <w:rFonts w:eastAsia="Times New Roman"/>
          <w:iCs/>
        </w:rPr>
      </w:pPr>
    </w:p>
    <w:p w14:paraId="09530D89" w14:textId="77777777" w:rsidR="00601AB6" w:rsidRPr="0039511B" w:rsidRDefault="00601AB6" w:rsidP="00601AB6">
      <w:pPr>
        <w:spacing w:after="0" w:line="240" w:lineRule="auto"/>
        <w:jc w:val="both"/>
        <w:rPr>
          <w:rFonts w:eastAsia="Times New Roman"/>
          <w:b/>
          <w:bCs/>
          <w:iCs/>
          <w:sz w:val="24"/>
          <w:szCs w:val="24"/>
          <w:u w:val="single"/>
          <w:lang w:val="en-US"/>
        </w:rPr>
      </w:pPr>
      <w:r w:rsidRPr="0039511B">
        <w:rPr>
          <w:rFonts w:eastAsia="Times New Roman"/>
          <w:b/>
          <w:bCs/>
          <w:iCs/>
          <w:sz w:val="24"/>
          <w:szCs w:val="24"/>
          <w:u w:val="single"/>
          <w:lang w:val="en-US"/>
        </w:rPr>
        <w:t xml:space="preserve">Acronyms:  </w:t>
      </w:r>
    </w:p>
    <w:p w14:paraId="523AE569"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RMA: Risk Management Authority  </w:t>
      </w:r>
    </w:p>
    <w:p w14:paraId="387FC02A"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LLFA: Lead Local Flood Authority  </w:t>
      </w:r>
    </w:p>
    <w:p w14:paraId="17FBEEFD"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SW: Southern Water  </w:t>
      </w:r>
    </w:p>
    <w:p w14:paraId="370C30AF"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EA: Environment Agency  </w:t>
      </w:r>
    </w:p>
    <w:p w14:paraId="69B47C11" w14:textId="77777777" w:rsidR="00601AB6" w:rsidRPr="0039511B" w:rsidRDefault="00601AB6" w:rsidP="00601AB6">
      <w:pPr>
        <w:spacing w:after="0" w:line="240" w:lineRule="auto"/>
        <w:jc w:val="both"/>
        <w:rPr>
          <w:rFonts w:eastAsia="Times New Roman"/>
          <w:iCs/>
          <w:sz w:val="24"/>
          <w:szCs w:val="24"/>
          <w:lang w:val="en-US"/>
        </w:rPr>
      </w:pPr>
      <w:proofErr w:type="spellStart"/>
      <w:r w:rsidRPr="0039511B">
        <w:rPr>
          <w:rFonts w:eastAsia="Times New Roman"/>
          <w:iCs/>
          <w:sz w:val="24"/>
          <w:szCs w:val="24"/>
          <w:lang w:val="en-US"/>
        </w:rPr>
        <w:t>SfA</w:t>
      </w:r>
      <w:proofErr w:type="spellEnd"/>
      <w:r w:rsidRPr="0039511B">
        <w:rPr>
          <w:rFonts w:eastAsia="Times New Roman"/>
          <w:iCs/>
          <w:sz w:val="24"/>
          <w:szCs w:val="24"/>
          <w:lang w:val="en-US"/>
        </w:rPr>
        <w:t xml:space="preserve">: Sewers for Adoption </w:t>
      </w:r>
    </w:p>
    <w:p w14:paraId="4C0897DA"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AEP: Annual Exceedance Probability </w:t>
      </w:r>
    </w:p>
    <w:p w14:paraId="00B673D2"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MEP: Major Emergency Plan </w:t>
      </w:r>
    </w:p>
    <w:p w14:paraId="7285E8CC"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MAFP: Multi Agency Flood Plan </w:t>
      </w:r>
    </w:p>
    <w:p w14:paraId="1640CC14"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KFRS: Kent Fire and Rescue Service </w:t>
      </w:r>
    </w:p>
    <w:p w14:paraId="4EE1E4EB"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SuDs: Sustainable Drainage Systems </w:t>
      </w:r>
    </w:p>
    <w:p w14:paraId="4B17FA6A"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SWIMS: </w:t>
      </w:r>
      <w:proofErr w:type="gramStart"/>
      <w:r w:rsidRPr="0039511B">
        <w:rPr>
          <w:rFonts w:eastAsia="Times New Roman"/>
          <w:iCs/>
          <w:sz w:val="24"/>
          <w:szCs w:val="24"/>
          <w:lang w:val="en-US"/>
        </w:rPr>
        <w:t>South West</w:t>
      </w:r>
      <w:proofErr w:type="gramEnd"/>
      <w:r w:rsidRPr="0039511B">
        <w:rPr>
          <w:rFonts w:eastAsia="Times New Roman"/>
          <w:iCs/>
          <w:sz w:val="24"/>
          <w:szCs w:val="24"/>
          <w:lang w:val="en-US"/>
        </w:rPr>
        <w:t xml:space="preserve"> Information Management </w:t>
      </w:r>
    </w:p>
    <w:p w14:paraId="71EE95B0"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SWAG: Severe Weather Advisory Group </w:t>
      </w:r>
    </w:p>
    <w:p w14:paraId="570BC477" w14:textId="77777777" w:rsidR="002517D9" w:rsidRDefault="00601AB6" w:rsidP="002517D9">
      <w:pPr>
        <w:spacing w:after="0" w:line="240" w:lineRule="auto"/>
        <w:jc w:val="both"/>
        <w:rPr>
          <w:rFonts w:eastAsia="Times New Roman"/>
          <w:iCs/>
          <w:sz w:val="24"/>
          <w:szCs w:val="24"/>
          <w:lang w:val="en-US"/>
        </w:rPr>
      </w:pPr>
      <w:r w:rsidRPr="0039511B">
        <w:rPr>
          <w:rFonts w:eastAsia="Times New Roman"/>
          <w:iCs/>
          <w:sz w:val="24"/>
          <w:szCs w:val="24"/>
          <w:lang w:val="en-US"/>
        </w:rPr>
        <w:t>KRF: Kent Resilience Forum</w:t>
      </w:r>
    </w:p>
    <w:p w14:paraId="319D3F36" w14:textId="00C66B37" w:rsidR="00601AB6" w:rsidRPr="0039511B" w:rsidRDefault="00601AB6" w:rsidP="002517D9">
      <w:pPr>
        <w:spacing w:after="0" w:line="240" w:lineRule="auto"/>
        <w:jc w:val="both"/>
        <w:rPr>
          <w:rFonts w:eastAsia="Times New Roman"/>
          <w:iCs/>
          <w:sz w:val="24"/>
          <w:szCs w:val="24"/>
          <w:lang w:val="en-US"/>
        </w:rPr>
      </w:pPr>
      <w:r w:rsidRPr="0039511B">
        <w:rPr>
          <w:rFonts w:eastAsia="Times New Roman"/>
          <w:iCs/>
          <w:sz w:val="24"/>
          <w:szCs w:val="24"/>
          <w:lang w:val="en-US"/>
        </w:rPr>
        <w:t xml:space="preserve"> </w:t>
      </w:r>
    </w:p>
    <w:p w14:paraId="74AE5A95" w14:textId="02B861CF" w:rsidR="00601AB6" w:rsidRDefault="00601AB6" w:rsidP="00601AB6">
      <w:pPr>
        <w:spacing w:after="0" w:line="240" w:lineRule="auto"/>
        <w:jc w:val="both"/>
        <w:rPr>
          <w:rFonts w:eastAsia="Times New Roman"/>
          <w:b/>
          <w:bCs/>
          <w:iCs/>
          <w:sz w:val="24"/>
          <w:szCs w:val="24"/>
          <w:u w:val="single"/>
          <w:lang w:val="en-US"/>
        </w:rPr>
      </w:pPr>
      <w:r w:rsidRPr="0039511B">
        <w:rPr>
          <w:rFonts w:eastAsia="Times New Roman"/>
          <w:b/>
          <w:bCs/>
          <w:iCs/>
          <w:sz w:val="24"/>
          <w:szCs w:val="24"/>
          <w:u w:val="single"/>
          <w:lang w:val="en-US"/>
        </w:rPr>
        <w:t>Useful Contacts and Links:</w:t>
      </w:r>
    </w:p>
    <w:p w14:paraId="5DE3C9D2" w14:textId="77777777" w:rsidR="002517D9" w:rsidRPr="0039511B" w:rsidRDefault="002517D9" w:rsidP="00601AB6">
      <w:pPr>
        <w:spacing w:after="0" w:line="240" w:lineRule="auto"/>
        <w:jc w:val="both"/>
        <w:rPr>
          <w:rFonts w:eastAsia="Times New Roman"/>
          <w:iCs/>
          <w:sz w:val="24"/>
          <w:szCs w:val="24"/>
          <w:lang w:val="en-US"/>
        </w:rPr>
      </w:pPr>
    </w:p>
    <w:p w14:paraId="2D9D5C12" w14:textId="393A62CA" w:rsidR="00601AB6" w:rsidRPr="0039511B" w:rsidRDefault="00601AB6" w:rsidP="00601AB6">
      <w:pPr>
        <w:spacing w:after="0" w:line="240" w:lineRule="auto"/>
        <w:jc w:val="both"/>
        <w:rPr>
          <w:rFonts w:eastAsia="Times New Roman"/>
          <w:b/>
          <w:bCs/>
          <w:iCs/>
          <w:sz w:val="24"/>
          <w:szCs w:val="24"/>
          <w:lang w:val="en-US"/>
        </w:rPr>
      </w:pPr>
      <w:r w:rsidRPr="0039511B">
        <w:rPr>
          <w:rFonts w:eastAsia="Times New Roman"/>
          <w:b/>
          <w:bCs/>
          <w:iCs/>
          <w:sz w:val="24"/>
          <w:szCs w:val="24"/>
          <w:lang w:val="en-US"/>
        </w:rPr>
        <w:t xml:space="preserve">Medway Council  </w:t>
      </w:r>
    </w:p>
    <w:p w14:paraId="08E1DDB5" w14:textId="77777777" w:rsidR="00601AB6" w:rsidRPr="0039511B"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 xml:space="preserve">Out of hours incident line 01634 304400  </w:t>
      </w:r>
    </w:p>
    <w:p w14:paraId="7F13ECF4" w14:textId="6A1BD188" w:rsidR="00601AB6" w:rsidRDefault="00601AB6" w:rsidP="00601AB6">
      <w:pPr>
        <w:spacing w:after="0" w:line="240" w:lineRule="auto"/>
        <w:jc w:val="both"/>
        <w:rPr>
          <w:rFonts w:eastAsia="Times New Roman"/>
          <w:iCs/>
          <w:sz w:val="24"/>
          <w:szCs w:val="24"/>
          <w:lang w:val="en-US"/>
        </w:rPr>
      </w:pPr>
      <w:r w:rsidRPr="0039511B">
        <w:rPr>
          <w:rFonts w:eastAsia="Times New Roman"/>
          <w:iCs/>
          <w:sz w:val="24"/>
          <w:szCs w:val="24"/>
          <w:lang w:val="en-US"/>
        </w:rPr>
        <w:t>Customer Contact: 01634 333333</w:t>
      </w:r>
    </w:p>
    <w:p w14:paraId="7818ADF7" w14:textId="77777777" w:rsidR="002517D9" w:rsidRPr="0039511B" w:rsidRDefault="002517D9" w:rsidP="00601AB6">
      <w:pPr>
        <w:spacing w:after="0" w:line="240" w:lineRule="auto"/>
        <w:jc w:val="both"/>
        <w:rPr>
          <w:rFonts w:eastAsia="Times New Roman"/>
          <w:iCs/>
          <w:sz w:val="24"/>
          <w:szCs w:val="24"/>
          <w:lang w:val="en-US"/>
        </w:rPr>
      </w:pPr>
    </w:p>
    <w:p w14:paraId="347F710E" w14:textId="77777777" w:rsidR="002517D9" w:rsidRDefault="00601AB6" w:rsidP="002517D9">
      <w:pPr>
        <w:spacing w:after="0" w:line="240" w:lineRule="auto"/>
        <w:jc w:val="both"/>
        <w:rPr>
          <w:rFonts w:eastAsia="Times New Roman"/>
          <w:iCs/>
          <w:sz w:val="24"/>
          <w:szCs w:val="24"/>
          <w:lang w:val="en-US"/>
        </w:rPr>
      </w:pPr>
      <w:r w:rsidRPr="0039511B">
        <w:rPr>
          <w:rFonts w:eastAsia="Times New Roman"/>
          <w:iCs/>
          <w:sz w:val="24"/>
          <w:szCs w:val="24"/>
          <w:lang w:val="en-US"/>
        </w:rPr>
        <w:t>Advice and guidance for property owners:</w:t>
      </w:r>
    </w:p>
    <w:p w14:paraId="6030DACB" w14:textId="472A1549" w:rsidR="00601AB6" w:rsidRPr="0039511B" w:rsidRDefault="00601AB6" w:rsidP="002517D9">
      <w:pPr>
        <w:spacing w:after="0" w:line="240" w:lineRule="auto"/>
        <w:jc w:val="both"/>
        <w:rPr>
          <w:rFonts w:eastAsia="Times New Roman"/>
          <w:iCs/>
          <w:sz w:val="24"/>
          <w:szCs w:val="24"/>
          <w:lang w:val="en-US"/>
        </w:rPr>
      </w:pPr>
      <w:r w:rsidRPr="0039511B">
        <w:rPr>
          <w:rFonts w:eastAsia="Times New Roman"/>
          <w:iCs/>
          <w:sz w:val="24"/>
          <w:szCs w:val="24"/>
          <w:lang w:val="en-US"/>
        </w:rPr>
        <w:t xml:space="preserve"> </w:t>
      </w:r>
    </w:p>
    <w:p w14:paraId="7474501E" w14:textId="77777777" w:rsidR="002517D9" w:rsidRDefault="00601AB6" w:rsidP="002517D9">
      <w:pPr>
        <w:spacing w:after="0" w:line="240" w:lineRule="auto"/>
        <w:jc w:val="both"/>
        <w:rPr>
          <w:rFonts w:eastAsia="Times New Roman"/>
          <w:b/>
          <w:bCs/>
          <w:iCs/>
          <w:sz w:val="24"/>
          <w:szCs w:val="24"/>
          <w:lang w:val="en-US"/>
        </w:rPr>
      </w:pPr>
      <w:r w:rsidRPr="0039511B">
        <w:rPr>
          <w:rFonts w:eastAsia="Times New Roman"/>
          <w:b/>
          <w:bCs/>
          <w:iCs/>
          <w:sz w:val="24"/>
          <w:szCs w:val="24"/>
          <w:lang w:val="en-US"/>
        </w:rPr>
        <w:t>E</w:t>
      </w:r>
      <w:r w:rsidR="0039511B">
        <w:rPr>
          <w:rFonts w:eastAsia="Times New Roman"/>
          <w:b/>
          <w:bCs/>
          <w:iCs/>
          <w:sz w:val="24"/>
          <w:szCs w:val="24"/>
          <w:lang w:val="en-US"/>
        </w:rPr>
        <w:t>nvironment Agency</w:t>
      </w:r>
      <w:r w:rsidR="000400E6">
        <w:rPr>
          <w:rFonts w:eastAsia="Times New Roman"/>
          <w:b/>
          <w:bCs/>
          <w:iCs/>
          <w:sz w:val="24"/>
          <w:szCs w:val="24"/>
          <w:lang w:val="en-US"/>
        </w:rPr>
        <w:t xml:space="preserve"> - </w:t>
      </w:r>
      <w:hyperlink r:id="rId14" w:history="1">
        <w:r w:rsidRPr="007610EB">
          <w:rPr>
            <w:rStyle w:val="Hyperlink"/>
            <w:rFonts w:eastAsia="Times New Roman"/>
            <w:b/>
            <w:bCs/>
            <w:iCs/>
            <w:sz w:val="24"/>
            <w:szCs w:val="24"/>
            <w:lang w:val="en-US"/>
          </w:rPr>
          <w:t xml:space="preserve">Prepare your Property for Flooding: Reducing flood damage; flood protection products and services </w:t>
        </w:r>
      </w:hyperlink>
    </w:p>
    <w:p w14:paraId="51779B6C" w14:textId="5D0DC611" w:rsidR="00601AB6" w:rsidRPr="0039511B" w:rsidRDefault="002E2F51" w:rsidP="002517D9">
      <w:pPr>
        <w:spacing w:after="0" w:line="240" w:lineRule="auto"/>
        <w:jc w:val="both"/>
        <w:rPr>
          <w:rFonts w:eastAsia="Times New Roman"/>
          <w:iCs/>
          <w:sz w:val="24"/>
          <w:szCs w:val="24"/>
          <w:lang w:val="en-US"/>
        </w:rPr>
      </w:pPr>
      <w:r w:rsidRPr="0039511B">
        <w:rPr>
          <w:rFonts w:eastAsia="Times New Roman"/>
          <w:iCs/>
          <w:sz w:val="24"/>
          <w:szCs w:val="24"/>
          <w:lang w:val="en-US"/>
        </w:rPr>
        <w:t xml:space="preserve"> </w:t>
      </w:r>
    </w:p>
    <w:p w14:paraId="39630756" w14:textId="4A242384" w:rsidR="00601AB6" w:rsidRPr="0039511B" w:rsidRDefault="00601AB6" w:rsidP="00601AB6">
      <w:pPr>
        <w:spacing w:after="0" w:line="240" w:lineRule="auto"/>
        <w:jc w:val="both"/>
        <w:rPr>
          <w:rFonts w:eastAsia="Times New Roman"/>
          <w:b/>
          <w:bCs/>
          <w:iCs/>
          <w:sz w:val="24"/>
          <w:szCs w:val="24"/>
          <w:lang w:val="en-US"/>
        </w:rPr>
      </w:pPr>
      <w:r w:rsidRPr="0039511B">
        <w:rPr>
          <w:rFonts w:eastAsia="Times New Roman"/>
          <w:b/>
          <w:bCs/>
          <w:iCs/>
          <w:sz w:val="24"/>
          <w:szCs w:val="24"/>
          <w:lang w:val="en-US"/>
        </w:rPr>
        <w:t xml:space="preserve">Medway Council – </w:t>
      </w:r>
      <w:hyperlink r:id="rId15" w:history="1">
        <w:r w:rsidRPr="007610EB">
          <w:rPr>
            <w:rStyle w:val="Hyperlink"/>
            <w:rFonts w:eastAsia="Times New Roman"/>
            <w:b/>
            <w:bCs/>
            <w:iCs/>
            <w:sz w:val="24"/>
            <w:szCs w:val="24"/>
            <w:lang w:val="en-US"/>
          </w:rPr>
          <w:t xml:space="preserve">Managing local flood risk in Medway  </w:t>
        </w:r>
      </w:hyperlink>
    </w:p>
    <w:p w14:paraId="19625F26" w14:textId="77777777" w:rsidR="002E2F51" w:rsidRPr="0039511B" w:rsidRDefault="002E2F51" w:rsidP="00601AB6">
      <w:pPr>
        <w:spacing w:after="0" w:line="240" w:lineRule="auto"/>
        <w:jc w:val="both"/>
        <w:rPr>
          <w:rFonts w:eastAsia="Times New Roman"/>
          <w:iCs/>
          <w:sz w:val="24"/>
          <w:szCs w:val="24"/>
          <w:lang w:val="en-US"/>
        </w:rPr>
      </w:pPr>
    </w:p>
    <w:p w14:paraId="00DC28E7" w14:textId="41E774E0" w:rsidR="00601AB6" w:rsidRDefault="00601AB6" w:rsidP="00601AB6">
      <w:pPr>
        <w:spacing w:after="0" w:line="240" w:lineRule="auto"/>
        <w:jc w:val="both"/>
        <w:rPr>
          <w:rFonts w:eastAsia="Times New Roman"/>
          <w:b/>
          <w:bCs/>
          <w:iCs/>
          <w:sz w:val="24"/>
          <w:szCs w:val="24"/>
          <w:lang w:val="en-US"/>
        </w:rPr>
      </w:pPr>
      <w:r w:rsidRPr="0039511B">
        <w:rPr>
          <w:rFonts w:eastAsia="Times New Roman"/>
          <w:b/>
          <w:bCs/>
          <w:iCs/>
          <w:sz w:val="24"/>
          <w:szCs w:val="24"/>
          <w:lang w:val="en-US"/>
        </w:rPr>
        <w:t xml:space="preserve">National Flood Forum – </w:t>
      </w:r>
      <w:hyperlink r:id="rId16" w:history="1">
        <w:r w:rsidRPr="007610EB">
          <w:rPr>
            <w:rStyle w:val="Hyperlink"/>
            <w:rFonts w:eastAsia="Times New Roman"/>
            <w:b/>
            <w:bCs/>
            <w:iCs/>
            <w:sz w:val="24"/>
            <w:szCs w:val="24"/>
            <w:lang w:val="en-US"/>
          </w:rPr>
          <w:t>Blue Pages</w:t>
        </w:r>
      </w:hyperlink>
      <w:r w:rsidRPr="0039511B">
        <w:rPr>
          <w:rFonts w:eastAsia="Times New Roman"/>
          <w:b/>
          <w:bCs/>
          <w:iCs/>
          <w:sz w:val="24"/>
          <w:szCs w:val="24"/>
          <w:lang w:val="en-US"/>
        </w:rPr>
        <w:t>: Advice and contacts for flood protection products</w:t>
      </w:r>
    </w:p>
    <w:p w14:paraId="72912357" w14:textId="77777777" w:rsidR="002517D9" w:rsidRPr="0039511B" w:rsidRDefault="002517D9" w:rsidP="00601AB6">
      <w:pPr>
        <w:spacing w:after="0" w:line="240" w:lineRule="auto"/>
        <w:jc w:val="both"/>
        <w:rPr>
          <w:rFonts w:eastAsia="Times New Roman"/>
          <w:iCs/>
          <w:sz w:val="24"/>
          <w:szCs w:val="24"/>
          <w:lang w:val="en-US"/>
        </w:rPr>
      </w:pPr>
    </w:p>
    <w:p w14:paraId="3999E0E7" w14:textId="6503610F" w:rsidR="002E2F51" w:rsidRDefault="00601AB6" w:rsidP="002517D9">
      <w:pPr>
        <w:spacing w:after="0" w:line="240" w:lineRule="auto"/>
        <w:jc w:val="both"/>
        <w:rPr>
          <w:rFonts w:eastAsia="Times New Roman"/>
          <w:iCs/>
          <w:lang w:val="en-US"/>
        </w:rPr>
      </w:pPr>
      <w:r w:rsidRPr="0039511B">
        <w:rPr>
          <w:rFonts w:eastAsia="Times New Roman"/>
          <w:b/>
          <w:bCs/>
          <w:iCs/>
          <w:sz w:val="24"/>
          <w:szCs w:val="24"/>
          <w:lang w:val="en-US"/>
        </w:rPr>
        <w:t xml:space="preserve">Six Steps to Flood Resilience: </w:t>
      </w:r>
      <w:hyperlink r:id="rId17" w:history="1">
        <w:r w:rsidRPr="00EE52FB">
          <w:rPr>
            <w:rStyle w:val="Hyperlink"/>
            <w:rFonts w:eastAsia="Times New Roman"/>
            <w:b/>
            <w:bCs/>
            <w:iCs/>
            <w:sz w:val="24"/>
            <w:szCs w:val="24"/>
            <w:lang w:val="en-US"/>
          </w:rPr>
          <w:t>Step-by-step guidance</w:t>
        </w:r>
      </w:hyperlink>
      <w:r w:rsidRPr="0039511B">
        <w:rPr>
          <w:rFonts w:eastAsia="Times New Roman"/>
          <w:b/>
          <w:bCs/>
          <w:iCs/>
          <w:sz w:val="24"/>
          <w:szCs w:val="24"/>
          <w:lang w:val="en-US"/>
        </w:rPr>
        <w:t xml:space="preserve"> and advice for property owners interested in Property Level Protection</w:t>
      </w:r>
    </w:p>
    <w:p w14:paraId="3E01C755" w14:textId="77777777" w:rsidR="00EE52FB" w:rsidRDefault="00EE52FB">
      <w:pPr>
        <w:rPr>
          <w:rFonts w:eastAsia="Times New Roman"/>
          <w:b/>
          <w:bCs/>
          <w:iCs/>
          <w:sz w:val="48"/>
          <w:szCs w:val="48"/>
          <w:lang w:val="en-US"/>
        </w:rPr>
      </w:pPr>
      <w:r>
        <w:rPr>
          <w:rFonts w:eastAsia="Times New Roman"/>
          <w:b/>
          <w:bCs/>
          <w:iCs/>
          <w:sz w:val="48"/>
          <w:szCs w:val="48"/>
          <w:lang w:val="en-US"/>
        </w:rPr>
        <w:br w:type="page"/>
      </w:r>
    </w:p>
    <w:p w14:paraId="34A943BB" w14:textId="5D9BD330" w:rsidR="00601AB6" w:rsidRPr="002E2F51" w:rsidRDefault="00601AB6" w:rsidP="00601AB6">
      <w:pPr>
        <w:spacing w:after="0" w:line="240" w:lineRule="auto"/>
        <w:jc w:val="both"/>
        <w:rPr>
          <w:rFonts w:eastAsia="Times New Roman"/>
          <w:b/>
          <w:bCs/>
          <w:iCs/>
          <w:sz w:val="48"/>
          <w:szCs w:val="48"/>
          <w:lang w:val="en-US"/>
        </w:rPr>
      </w:pPr>
      <w:r w:rsidRPr="002E2F51">
        <w:rPr>
          <w:rFonts w:eastAsia="Times New Roman"/>
          <w:b/>
          <w:bCs/>
          <w:iCs/>
          <w:sz w:val="48"/>
          <w:szCs w:val="48"/>
          <w:lang w:val="en-US"/>
        </w:rPr>
        <w:lastRenderedPageBreak/>
        <w:t xml:space="preserve">Appendix 1 – Reported Incidents </w:t>
      </w:r>
    </w:p>
    <w:sectPr w:rsidR="00601AB6" w:rsidRPr="002E2F51" w:rsidSect="002F4873">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FFC5B" w14:textId="77777777" w:rsidR="0016400A" w:rsidRPr="00175FDB" w:rsidRDefault="0016400A" w:rsidP="00914E0B">
      <w:pPr>
        <w:spacing w:after="0" w:line="240" w:lineRule="auto"/>
      </w:pPr>
      <w:r w:rsidRPr="00175FDB">
        <w:separator/>
      </w:r>
    </w:p>
  </w:endnote>
  <w:endnote w:type="continuationSeparator" w:id="0">
    <w:p w14:paraId="15EC5783" w14:textId="77777777" w:rsidR="0016400A" w:rsidRPr="00175FDB" w:rsidRDefault="0016400A" w:rsidP="00914E0B">
      <w:pPr>
        <w:spacing w:after="0" w:line="240" w:lineRule="auto"/>
      </w:pPr>
      <w:r w:rsidRPr="00175FD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549819"/>
      <w:docPartObj>
        <w:docPartGallery w:val="Page Numbers (Bottom of Page)"/>
        <w:docPartUnique/>
      </w:docPartObj>
    </w:sdtPr>
    <w:sdtEndPr/>
    <w:sdtContent>
      <w:p w14:paraId="09D21935" w14:textId="77777777" w:rsidR="00914E0B" w:rsidRPr="00175FDB" w:rsidRDefault="00914E0B">
        <w:pPr>
          <w:pStyle w:val="Footer"/>
          <w:jc w:val="right"/>
        </w:pPr>
        <w:r w:rsidRPr="00175FDB">
          <w:fldChar w:fldCharType="begin"/>
        </w:r>
        <w:r w:rsidRPr="00175FDB">
          <w:instrText xml:space="preserve"> PAGE   \* MERGEFORMAT </w:instrText>
        </w:r>
        <w:r w:rsidRPr="00175FDB">
          <w:fldChar w:fldCharType="separate"/>
        </w:r>
        <w:r w:rsidR="006422EE" w:rsidRPr="00175FDB">
          <w:t>9</w:t>
        </w:r>
        <w:r w:rsidRPr="00175FDB">
          <w:fldChar w:fldCharType="end"/>
        </w:r>
      </w:p>
    </w:sdtContent>
  </w:sdt>
  <w:p w14:paraId="5C1DCF15" w14:textId="77777777" w:rsidR="00914E0B" w:rsidRPr="00175FDB" w:rsidRDefault="00914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D29BD" w14:textId="77777777" w:rsidR="0016400A" w:rsidRPr="00175FDB" w:rsidRDefault="0016400A" w:rsidP="00914E0B">
      <w:pPr>
        <w:spacing w:after="0" w:line="240" w:lineRule="auto"/>
      </w:pPr>
      <w:r w:rsidRPr="00175FDB">
        <w:separator/>
      </w:r>
    </w:p>
  </w:footnote>
  <w:footnote w:type="continuationSeparator" w:id="0">
    <w:p w14:paraId="1F2F1018" w14:textId="77777777" w:rsidR="0016400A" w:rsidRPr="00175FDB" w:rsidRDefault="0016400A" w:rsidP="00914E0B">
      <w:pPr>
        <w:spacing w:after="0" w:line="240" w:lineRule="auto"/>
      </w:pPr>
      <w:r w:rsidRPr="00175FD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536C6"/>
    <w:multiLevelType w:val="hybridMultilevel"/>
    <w:tmpl w:val="19FC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97201C"/>
    <w:multiLevelType w:val="hybridMultilevel"/>
    <w:tmpl w:val="31AC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9551B"/>
    <w:multiLevelType w:val="multilevel"/>
    <w:tmpl w:val="718A342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3CC921F3"/>
    <w:multiLevelType w:val="hybridMultilevel"/>
    <w:tmpl w:val="F9803EF0"/>
    <w:lvl w:ilvl="0" w:tplc="BF3E37A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F543AD"/>
    <w:multiLevelType w:val="hybridMultilevel"/>
    <w:tmpl w:val="AF7EFD86"/>
    <w:lvl w:ilvl="0" w:tplc="B41E81F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5C073ED5"/>
    <w:multiLevelType w:val="hybridMultilevel"/>
    <w:tmpl w:val="6BB4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9D36FA"/>
    <w:multiLevelType w:val="hybridMultilevel"/>
    <w:tmpl w:val="A3C092D0"/>
    <w:lvl w:ilvl="0" w:tplc="E27C455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814C4A"/>
    <w:multiLevelType w:val="hybridMultilevel"/>
    <w:tmpl w:val="F9F8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47490E"/>
    <w:multiLevelType w:val="hybridMultilevel"/>
    <w:tmpl w:val="A21460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91201D1"/>
    <w:multiLevelType w:val="hybridMultilevel"/>
    <w:tmpl w:val="BEF6613A"/>
    <w:lvl w:ilvl="0" w:tplc="E27C455A">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3767908">
    <w:abstractNumId w:val="8"/>
  </w:num>
  <w:num w:numId="2" w16cid:durableId="1588227971">
    <w:abstractNumId w:val="2"/>
  </w:num>
  <w:num w:numId="3" w16cid:durableId="1997300024">
    <w:abstractNumId w:val="6"/>
  </w:num>
  <w:num w:numId="4" w16cid:durableId="2069256029">
    <w:abstractNumId w:val="1"/>
  </w:num>
  <w:num w:numId="5" w16cid:durableId="701711358">
    <w:abstractNumId w:val="0"/>
  </w:num>
  <w:num w:numId="6" w16cid:durableId="733090868">
    <w:abstractNumId w:val="7"/>
  </w:num>
  <w:num w:numId="7" w16cid:durableId="69425993">
    <w:abstractNumId w:val="4"/>
  </w:num>
  <w:num w:numId="8" w16cid:durableId="1585265069">
    <w:abstractNumId w:val="5"/>
  </w:num>
  <w:num w:numId="9" w16cid:durableId="826168517">
    <w:abstractNumId w:val="3"/>
  </w:num>
  <w:num w:numId="10" w16cid:durableId="1572420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205"/>
    <w:rsid w:val="000400E6"/>
    <w:rsid w:val="00043F29"/>
    <w:rsid w:val="0006132B"/>
    <w:rsid w:val="000A19B3"/>
    <w:rsid w:val="000A5473"/>
    <w:rsid w:val="000F3530"/>
    <w:rsid w:val="0010686D"/>
    <w:rsid w:val="001615BE"/>
    <w:rsid w:val="0016400A"/>
    <w:rsid w:val="00175FDB"/>
    <w:rsid w:val="00180161"/>
    <w:rsid w:val="00190EA4"/>
    <w:rsid w:val="00193FAA"/>
    <w:rsid w:val="001E11B5"/>
    <w:rsid w:val="001E123D"/>
    <w:rsid w:val="001F6E9B"/>
    <w:rsid w:val="00223C21"/>
    <w:rsid w:val="002517D9"/>
    <w:rsid w:val="00254116"/>
    <w:rsid w:val="00275807"/>
    <w:rsid w:val="002B43B7"/>
    <w:rsid w:val="002D2B16"/>
    <w:rsid w:val="002E2F51"/>
    <w:rsid w:val="002F4873"/>
    <w:rsid w:val="003402F9"/>
    <w:rsid w:val="003629CC"/>
    <w:rsid w:val="00383815"/>
    <w:rsid w:val="0039511B"/>
    <w:rsid w:val="003D15AE"/>
    <w:rsid w:val="003E6282"/>
    <w:rsid w:val="00441FE3"/>
    <w:rsid w:val="004429C3"/>
    <w:rsid w:val="004432B1"/>
    <w:rsid w:val="00453EB1"/>
    <w:rsid w:val="00457717"/>
    <w:rsid w:val="004703F3"/>
    <w:rsid w:val="004B0989"/>
    <w:rsid w:val="004B2915"/>
    <w:rsid w:val="004F14A7"/>
    <w:rsid w:val="004F6A9D"/>
    <w:rsid w:val="00510FFD"/>
    <w:rsid w:val="00564D4D"/>
    <w:rsid w:val="00581C14"/>
    <w:rsid w:val="005D031E"/>
    <w:rsid w:val="00601AB6"/>
    <w:rsid w:val="0060415C"/>
    <w:rsid w:val="00614D53"/>
    <w:rsid w:val="006422EE"/>
    <w:rsid w:val="0064427C"/>
    <w:rsid w:val="00646C5F"/>
    <w:rsid w:val="006871AC"/>
    <w:rsid w:val="0069649F"/>
    <w:rsid w:val="006B77E8"/>
    <w:rsid w:val="006D5447"/>
    <w:rsid w:val="00716DF2"/>
    <w:rsid w:val="007610EB"/>
    <w:rsid w:val="00785979"/>
    <w:rsid w:val="007A1A65"/>
    <w:rsid w:val="007F525C"/>
    <w:rsid w:val="007F7CAE"/>
    <w:rsid w:val="00874CDE"/>
    <w:rsid w:val="008D0C91"/>
    <w:rsid w:val="008E4297"/>
    <w:rsid w:val="00914E0B"/>
    <w:rsid w:val="00926184"/>
    <w:rsid w:val="00926B87"/>
    <w:rsid w:val="00951158"/>
    <w:rsid w:val="00951F4A"/>
    <w:rsid w:val="009719AD"/>
    <w:rsid w:val="00974609"/>
    <w:rsid w:val="00993801"/>
    <w:rsid w:val="009D344B"/>
    <w:rsid w:val="00A045F6"/>
    <w:rsid w:val="00A22B60"/>
    <w:rsid w:val="00A3167A"/>
    <w:rsid w:val="00A41F95"/>
    <w:rsid w:val="00A57837"/>
    <w:rsid w:val="00A61A50"/>
    <w:rsid w:val="00A62BFF"/>
    <w:rsid w:val="00AD4127"/>
    <w:rsid w:val="00AE150B"/>
    <w:rsid w:val="00AE18CD"/>
    <w:rsid w:val="00AE715B"/>
    <w:rsid w:val="00B05A27"/>
    <w:rsid w:val="00B15959"/>
    <w:rsid w:val="00B27ADA"/>
    <w:rsid w:val="00B357D0"/>
    <w:rsid w:val="00B51AB0"/>
    <w:rsid w:val="00B75FAE"/>
    <w:rsid w:val="00BA7A6C"/>
    <w:rsid w:val="00BD2D03"/>
    <w:rsid w:val="00BE4E6D"/>
    <w:rsid w:val="00C077BE"/>
    <w:rsid w:val="00C74EAC"/>
    <w:rsid w:val="00CA5344"/>
    <w:rsid w:val="00CB6BFD"/>
    <w:rsid w:val="00CE4B26"/>
    <w:rsid w:val="00D315EB"/>
    <w:rsid w:val="00D3621F"/>
    <w:rsid w:val="00D5496E"/>
    <w:rsid w:val="00DA0563"/>
    <w:rsid w:val="00DB4A96"/>
    <w:rsid w:val="00DF16F7"/>
    <w:rsid w:val="00E06720"/>
    <w:rsid w:val="00E4324E"/>
    <w:rsid w:val="00E6453F"/>
    <w:rsid w:val="00EA472C"/>
    <w:rsid w:val="00EA5FFB"/>
    <w:rsid w:val="00EE52FB"/>
    <w:rsid w:val="00F35B8E"/>
    <w:rsid w:val="00F375E6"/>
    <w:rsid w:val="00F53205"/>
    <w:rsid w:val="00F860C4"/>
    <w:rsid w:val="00F869D3"/>
    <w:rsid w:val="00FB3075"/>
    <w:rsid w:val="00FC28A7"/>
    <w:rsid w:val="00FC6195"/>
    <w:rsid w:val="00FE0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4382CD"/>
  <w15:docId w15:val="{D3E9ECBB-6532-4651-95C2-418F730FD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77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F525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43F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3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3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205"/>
    <w:rPr>
      <w:rFonts w:ascii="Tahoma" w:hAnsi="Tahoma" w:cs="Tahoma"/>
      <w:sz w:val="16"/>
      <w:szCs w:val="16"/>
    </w:rPr>
  </w:style>
  <w:style w:type="paragraph" w:styleId="ListParagraph">
    <w:name w:val="List Paragraph"/>
    <w:basedOn w:val="Normal"/>
    <w:uiPriority w:val="34"/>
    <w:qFormat/>
    <w:rsid w:val="00F53205"/>
    <w:pPr>
      <w:ind w:left="720"/>
      <w:contextualSpacing/>
    </w:pPr>
  </w:style>
  <w:style w:type="character" w:styleId="Hyperlink">
    <w:name w:val="Hyperlink"/>
    <w:basedOn w:val="DefaultParagraphFont"/>
    <w:uiPriority w:val="99"/>
    <w:unhideWhenUsed/>
    <w:rsid w:val="00B51AB0"/>
    <w:rPr>
      <w:color w:val="0000FF" w:themeColor="hyperlink"/>
      <w:u w:val="single"/>
    </w:rPr>
  </w:style>
  <w:style w:type="paragraph" w:styleId="Header">
    <w:name w:val="header"/>
    <w:basedOn w:val="Normal"/>
    <w:link w:val="HeaderChar"/>
    <w:uiPriority w:val="99"/>
    <w:unhideWhenUsed/>
    <w:rsid w:val="00914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E0B"/>
  </w:style>
  <w:style w:type="paragraph" w:styleId="Footer">
    <w:name w:val="footer"/>
    <w:basedOn w:val="Normal"/>
    <w:link w:val="FooterChar"/>
    <w:uiPriority w:val="99"/>
    <w:unhideWhenUsed/>
    <w:rsid w:val="00914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E0B"/>
  </w:style>
  <w:style w:type="character" w:styleId="CommentReference">
    <w:name w:val="annotation reference"/>
    <w:basedOn w:val="DefaultParagraphFont"/>
    <w:uiPriority w:val="99"/>
    <w:semiHidden/>
    <w:unhideWhenUsed/>
    <w:rsid w:val="00175FDB"/>
    <w:rPr>
      <w:sz w:val="16"/>
      <w:szCs w:val="16"/>
    </w:rPr>
  </w:style>
  <w:style w:type="paragraph" w:styleId="CommentText">
    <w:name w:val="annotation text"/>
    <w:basedOn w:val="Normal"/>
    <w:link w:val="CommentTextChar"/>
    <w:uiPriority w:val="99"/>
    <w:unhideWhenUsed/>
    <w:rsid w:val="00175FDB"/>
    <w:pPr>
      <w:spacing w:line="240" w:lineRule="auto"/>
    </w:pPr>
    <w:rPr>
      <w:sz w:val="20"/>
      <w:szCs w:val="20"/>
    </w:rPr>
  </w:style>
  <w:style w:type="character" w:customStyle="1" w:styleId="CommentTextChar">
    <w:name w:val="Comment Text Char"/>
    <w:basedOn w:val="DefaultParagraphFont"/>
    <w:link w:val="CommentText"/>
    <w:uiPriority w:val="99"/>
    <w:rsid w:val="00175FDB"/>
    <w:rPr>
      <w:sz w:val="20"/>
      <w:szCs w:val="20"/>
    </w:rPr>
  </w:style>
  <w:style w:type="paragraph" w:styleId="CommentSubject">
    <w:name w:val="annotation subject"/>
    <w:basedOn w:val="CommentText"/>
    <w:next w:val="CommentText"/>
    <w:link w:val="CommentSubjectChar"/>
    <w:uiPriority w:val="99"/>
    <w:semiHidden/>
    <w:unhideWhenUsed/>
    <w:rsid w:val="00175FDB"/>
    <w:rPr>
      <w:b/>
      <w:bCs/>
    </w:rPr>
  </w:style>
  <w:style w:type="character" w:customStyle="1" w:styleId="CommentSubjectChar">
    <w:name w:val="Comment Subject Char"/>
    <w:basedOn w:val="CommentTextChar"/>
    <w:link w:val="CommentSubject"/>
    <w:uiPriority w:val="99"/>
    <w:semiHidden/>
    <w:rsid w:val="00175FDB"/>
    <w:rPr>
      <w:b/>
      <w:bCs/>
      <w:sz w:val="20"/>
      <w:szCs w:val="20"/>
    </w:rPr>
  </w:style>
  <w:style w:type="paragraph" w:styleId="Revision">
    <w:name w:val="Revision"/>
    <w:hidden/>
    <w:uiPriority w:val="99"/>
    <w:semiHidden/>
    <w:rsid w:val="00951F4A"/>
    <w:pPr>
      <w:spacing w:after="0" w:line="240" w:lineRule="auto"/>
    </w:pPr>
  </w:style>
  <w:style w:type="paragraph" w:styleId="Caption">
    <w:name w:val="caption"/>
    <w:basedOn w:val="Normal"/>
    <w:next w:val="Normal"/>
    <w:uiPriority w:val="35"/>
    <w:unhideWhenUsed/>
    <w:qFormat/>
    <w:rsid w:val="001E123D"/>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2E2F51"/>
    <w:rPr>
      <w:color w:val="605E5C"/>
      <w:shd w:val="clear" w:color="auto" w:fill="E1DFDD"/>
    </w:rPr>
  </w:style>
  <w:style w:type="character" w:customStyle="1" w:styleId="Heading1Char">
    <w:name w:val="Heading 1 Char"/>
    <w:basedOn w:val="DefaultParagraphFont"/>
    <w:link w:val="Heading1"/>
    <w:uiPriority w:val="9"/>
    <w:rsid w:val="00C077B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F525C"/>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716DF2"/>
    <w:rPr>
      <w:color w:val="800080" w:themeColor="followedHyperlink"/>
      <w:u w:val="single"/>
    </w:rPr>
  </w:style>
  <w:style w:type="character" w:customStyle="1" w:styleId="Heading3Char">
    <w:name w:val="Heading 3 Char"/>
    <w:basedOn w:val="DefaultParagraphFont"/>
    <w:link w:val="Heading3"/>
    <w:uiPriority w:val="9"/>
    <w:rsid w:val="00043F29"/>
    <w:rPr>
      <w:rFonts w:asciiTheme="majorHAnsi" w:eastAsiaTheme="majorEastAsia" w:hAnsiTheme="majorHAnsi" w:cstheme="majorBidi"/>
      <w:color w:val="243F60" w:themeColor="accent1" w:themeShade="7F"/>
      <w:sz w:val="24"/>
      <w:szCs w:val="24"/>
    </w:rPr>
  </w:style>
  <w:style w:type="table" w:styleId="TableGridLight">
    <w:name w:val="Grid Table Light"/>
    <w:basedOn w:val="TableNormal"/>
    <w:uiPriority w:val="40"/>
    <w:rsid w:val="000613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sdrain.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martfloodprotection.com" TargetMode="External"/><Relationship Id="rId2" Type="http://schemas.openxmlformats.org/officeDocument/2006/relationships/numbering" Target="numbering.xml"/><Relationship Id="rId16" Type="http://schemas.openxmlformats.org/officeDocument/2006/relationships/hyperlink" Target="http://www.bluepages.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medway.gov.uk/floodrisk" TargetMode="External"/><Relationship Id="rId10" Type="http://schemas.openxmlformats.org/officeDocument/2006/relationships/hyperlink" Target="mailto:floodrisk@medway.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gov.uk/prepare-for-flooding/protect-your-prope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A3364-B014-4829-8C19-B96907CB3428}">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41</TotalTime>
  <Pages>19</Pages>
  <Words>3164</Words>
  <Characters>18040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21162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Temp</dc:creator>
  <cp:lastModifiedBy>bussley, gabrielle</cp:lastModifiedBy>
  <cp:revision>23</cp:revision>
  <cp:lastPrinted>2024-04-03T10:41:00Z</cp:lastPrinted>
  <dcterms:created xsi:type="dcterms:W3CDTF">2024-04-11T16:31:00Z</dcterms:created>
  <dcterms:modified xsi:type="dcterms:W3CDTF">2024-07-30T10:19:00Z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5fee3abbd5f7db4a1f93aebdb5ed9bf1b32afd181f5d5bd204bfa181c872a705</vt:lpwstr>
  </property>
</Properties>
</file>