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254244" w:rsidRDefault="00490374" w:rsidP="00490374">
      <w:pPr>
        <w:pStyle w:val="Heading1"/>
        <w:spacing w:after="120"/>
        <w:rPr>
          <w:rFonts w:cs="Arial"/>
          <w:color w:val="auto"/>
          <w:sz w:val="32"/>
        </w:rPr>
      </w:pPr>
      <w:r w:rsidRPr="00254244">
        <w:rPr>
          <w:rFonts w:cs="Arial"/>
          <w:color w:val="auto"/>
          <w:sz w:val="32"/>
        </w:rPr>
        <w:t>Appendix A: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4CCD0D13" w14:textId="54F133D4"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Pr="00A7594A" w:rsidRDefault="00490374" w:rsidP="00490374">
      <w:pPr>
        <w:pStyle w:val="Heading1"/>
        <w:spacing w:after="120"/>
        <w:rPr>
          <w:rFonts w:cs="Arial"/>
          <w:color w:val="auto"/>
          <w:szCs w:val="24"/>
        </w:rPr>
      </w:pPr>
      <w:r w:rsidRPr="00A7594A">
        <w:rPr>
          <w:rFonts w:cs="Arial"/>
          <w:color w:val="auto"/>
          <w:szCs w:val="24"/>
        </w:rPr>
        <w:lastRenderedPageBreak/>
        <w:t xml:space="preserve"> Section 1: Definition of a complaint</w:t>
      </w:r>
    </w:p>
    <w:p w14:paraId="663C0DD4" w14:textId="77777777" w:rsidR="00490374" w:rsidRPr="00490374" w:rsidRDefault="00490374" w:rsidP="00490374"/>
    <w:tbl>
      <w:tblPr>
        <w:tblStyle w:val="TableGrid"/>
        <w:tblW w:w="0" w:type="auto"/>
        <w:tblLayout w:type="fixed"/>
        <w:tblLook w:val="04A0" w:firstRow="1" w:lastRow="0" w:firstColumn="1" w:lastColumn="0" w:noHBand="0" w:noVBand="1"/>
        <w:tblCaption w:val="Section 1: Definition of a complaint"/>
        <w:tblDescription w:val="Section 1: Definition of a complaint"/>
      </w:tblPr>
      <w:tblGrid>
        <w:gridCol w:w="1049"/>
        <w:gridCol w:w="2774"/>
        <w:gridCol w:w="2126"/>
        <w:gridCol w:w="4830"/>
        <w:gridCol w:w="3169"/>
      </w:tblGrid>
      <w:tr w:rsidR="005C7757" w:rsidRPr="00EB5DC1" w14:paraId="46BE8FFA" w14:textId="77777777" w:rsidTr="00115E65">
        <w:tc>
          <w:tcPr>
            <w:tcW w:w="1049"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2774"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2126"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4830"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169"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5C7757" w:rsidRPr="00DB4351" w14:paraId="72C09958" w14:textId="77777777" w:rsidTr="00115E65">
        <w:tc>
          <w:tcPr>
            <w:tcW w:w="1049" w:type="dxa"/>
            <w:vAlign w:val="center"/>
          </w:tcPr>
          <w:p w14:paraId="4297BC8F" w14:textId="22C9EEBC" w:rsidR="00490374" w:rsidRPr="00DB4351" w:rsidRDefault="00EB5DC1" w:rsidP="00490374">
            <w:pPr>
              <w:jc w:val="center"/>
              <w:rPr>
                <w:rFonts w:ascii="Arial" w:hAnsi="Arial" w:cs="Arial"/>
                <w:sz w:val="24"/>
                <w:szCs w:val="24"/>
              </w:rPr>
            </w:pPr>
            <w:r w:rsidRPr="00DB4351">
              <w:rPr>
                <w:rFonts w:ascii="Arial" w:hAnsi="Arial" w:cs="Arial"/>
                <w:sz w:val="24"/>
                <w:szCs w:val="24"/>
              </w:rPr>
              <w:t>1.2</w:t>
            </w:r>
          </w:p>
        </w:tc>
        <w:tc>
          <w:tcPr>
            <w:tcW w:w="2774" w:type="dxa"/>
            <w:vAlign w:val="center"/>
          </w:tcPr>
          <w:p w14:paraId="6337877E" w14:textId="77777777" w:rsidR="00EB5DC1" w:rsidRPr="00DB4351" w:rsidRDefault="00EB5DC1" w:rsidP="00EB5DC1">
            <w:pPr>
              <w:pStyle w:val="NoSpacing"/>
              <w:numPr>
                <w:ilvl w:val="0"/>
                <w:numId w:val="0"/>
              </w:numPr>
              <w:spacing w:after="120"/>
            </w:pPr>
            <w:r w:rsidRPr="00DB4351">
              <w:t>A complaint must be defined as:</w:t>
            </w:r>
            <w:bookmarkStart w:id="0" w:name="_Hlk108509032"/>
          </w:p>
          <w:p w14:paraId="6455CDCE" w14:textId="77777777" w:rsidR="00EB5DC1" w:rsidRPr="00DB4351" w:rsidRDefault="00EB5DC1" w:rsidP="00EB5DC1">
            <w:pPr>
              <w:spacing w:after="120"/>
              <w:ind w:left="567"/>
              <w:rPr>
                <w:rFonts w:ascii="Arial" w:hAnsi="Arial" w:cs="Arial"/>
                <w:i/>
                <w:iCs/>
                <w:sz w:val="24"/>
                <w:szCs w:val="24"/>
              </w:rPr>
            </w:pPr>
            <w:r w:rsidRPr="00DB4351">
              <w:rPr>
                <w:rFonts w:ascii="Arial" w:hAnsi="Arial" w:cs="Arial"/>
                <w:i/>
                <w:iCs/>
                <w:sz w:val="24"/>
                <w:szCs w:val="24"/>
              </w:rPr>
              <w:t>‘</w:t>
            </w:r>
            <w:proofErr w:type="gramStart"/>
            <w:r w:rsidRPr="00DB4351">
              <w:rPr>
                <w:rFonts w:ascii="Arial" w:hAnsi="Arial" w:cs="Arial"/>
                <w:i/>
                <w:iCs/>
                <w:sz w:val="24"/>
                <w:szCs w:val="24"/>
              </w:rPr>
              <w:t>an</w:t>
            </w:r>
            <w:proofErr w:type="gramEnd"/>
            <w:r w:rsidRPr="00DB435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DB4351">
              <w:rPr>
                <w:rFonts w:ascii="Arial" w:hAnsi="Arial" w:cs="Arial"/>
                <w:i/>
                <w:sz w:val="24"/>
                <w:szCs w:val="24"/>
              </w:rPr>
              <w:t>a resident or group of residents</w:t>
            </w:r>
            <w:r w:rsidRPr="00DB4351">
              <w:rPr>
                <w:rFonts w:ascii="Arial" w:hAnsi="Arial" w:cs="Arial"/>
                <w:i/>
                <w:iCs/>
                <w:sz w:val="24"/>
                <w:szCs w:val="24"/>
              </w:rPr>
              <w:t xml:space="preserve">.’ </w:t>
            </w:r>
            <w:bookmarkEnd w:id="0"/>
          </w:p>
          <w:p w14:paraId="522985ED" w14:textId="77777777" w:rsidR="00490374" w:rsidRPr="00DB4351" w:rsidRDefault="00490374" w:rsidP="00EB5DC1">
            <w:pPr>
              <w:rPr>
                <w:rFonts w:ascii="Arial" w:hAnsi="Arial" w:cs="Arial"/>
                <w:sz w:val="24"/>
                <w:szCs w:val="24"/>
              </w:rPr>
            </w:pPr>
          </w:p>
        </w:tc>
        <w:tc>
          <w:tcPr>
            <w:tcW w:w="2126" w:type="dxa"/>
            <w:vAlign w:val="center"/>
          </w:tcPr>
          <w:p w14:paraId="1E03B5FB" w14:textId="5FFB1293" w:rsidR="00490374" w:rsidRPr="00DB4351" w:rsidRDefault="0002590E" w:rsidP="00490374">
            <w:pPr>
              <w:jc w:val="center"/>
              <w:rPr>
                <w:rFonts w:ascii="Arial" w:hAnsi="Arial" w:cs="Arial"/>
                <w:sz w:val="24"/>
                <w:szCs w:val="24"/>
              </w:rPr>
            </w:pPr>
            <w:r w:rsidRPr="00DB4351">
              <w:rPr>
                <w:rFonts w:ascii="Arial" w:hAnsi="Arial" w:cs="Arial"/>
                <w:sz w:val="24"/>
                <w:szCs w:val="24"/>
              </w:rPr>
              <w:t>Yes</w:t>
            </w:r>
          </w:p>
        </w:tc>
        <w:tc>
          <w:tcPr>
            <w:tcW w:w="4830" w:type="dxa"/>
            <w:vAlign w:val="center"/>
          </w:tcPr>
          <w:p w14:paraId="67F75E81" w14:textId="0EE50872" w:rsidR="00115E65" w:rsidRPr="00115E65" w:rsidRDefault="00115E65" w:rsidP="005872C5">
            <w:pPr>
              <w:pStyle w:val="ListParagraph"/>
              <w:numPr>
                <w:ilvl w:val="0"/>
                <w:numId w:val="33"/>
              </w:numPr>
              <w:rPr>
                <w:rFonts w:ascii="Arial" w:hAnsi="Arial" w:cs="Arial"/>
              </w:rPr>
            </w:pPr>
            <w:r w:rsidRPr="00115E65">
              <w:rPr>
                <w:rFonts w:ascii="Arial" w:hAnsi="Arial" w:cs="Arial"/>
              </w:rPr>
              <w:t xml:space="preserve">Complaints policy </w:t>
            </w:r>
            <w:hyperlink r:id="rId11" w:tooltip="Housing Complaints Policy" w:history="1">
              <w:r>
                <w:rPr>
                  <w:rStyle w:val="Hyperlink"/>
                  <w:rFonts w:ascii="Calibri" w:hAnsi="Calibri" w:cs="Calibri"/>
                </w:rPr>
                <w:t>https://www.medway.gov.uk/medway_council_housing_complaints_policy</w:t>
              </w:r>
            </w:hyperlink>
            <w:r>
              <w:rPr>
                <w:rFonts w:ascii="Calibri" w:hAnsi="Calibri" w:cs="Calibri"/>
                <w:color w:val="757575"/>
              </w:rPr>
              <w:t>.</w:t>
            </w:r>
          </w:p>
          <w:p w14:paraId="22C9725B" w14:textId="10CD1FA5" w:rsidR="00115E65" w:rsidRPr="00115E65" w:rsidRDefault="00115E65" w:rsidP="005872C5">
            <w:pPr>
              <w:pStyle w:val="ListParagraph"/>
              <w:numPr>
                <w:ilvl w:val="0"/>
                <w:numId w:val="33"/>
              </w:numPr>
              <w:rPr>
                <w:rFonts w:ascii="Arial" w:hAnsi="Arial" w:cs="Arial"/>
              </w:rPr>
            </w:pPr>
            <w:r w:rsidRPr="00115E65">
              <w:rPr>
                <w:rFonts w:ascii="Arial" w:hAnsi="Arial" w:cs="Arial"/>
              </w:rPr>
              <w:t xml:space="preserve">Complaints procedure </w:t>
            </w:r>
          </w:p>
          <w:p w14:paraId="0F6932B5" w14:textId="71D46323" w:rsidR="00490374" w:rsidRPr="00115E65" w:rsidRDefault="00490374" w:rsidP="00E42DCA">
            <w:pPr>
              <w:pStyle w:val="ListParagraph"/>
              <w:rPr>
                <w:rFonts w:ascii="Arial" w:hAnsi="Arial" w:cs="Arial"/>
              </w:rPr>
            </w:pPr>
          </w:p>
        </w:tc>
        <w:tc>
          <w:tcPr>
            <w:tcW w:w="3169" w:type="dxa"/>
            <w:vAlign w:val="center"/>
          </w:tcPr>
          <w:p w14:paraId="5AAF7C79" w14:textId="77777777" w:rsidR="00115E65" w:rsidRPr="00115E65" w:rsidRDefault="00115E65" w:rsidP="00181D41">
            <w:pPr>
              <w:rPr>
                <w:rFonts w:ascii="Arial" w:hAnsi="Arial" w:cs="Arial"/>
              </w:rPr>
            </w:pPr>
          </w:p>
          <w:p w14:paraId="77ED06EF" w14:textId="1ACADD97" w:rsidR="00115E65" w:rsidRPr="00115E65" w:rsidRDefault="00115E65" w:rsidP="00181D41">
            <w:pPr>
              <w:rPr>
                <w:rFonts w:ascii="Arial" w:hAnsi="Arial" w:cs="Arial"/>
              </w:rPr>
            </w:pPr>
            <w:r w:rsidRPr="00115E65">
              <w:rPr>
                <w:rFonts w:ascii="Arial" w:hAnsi="Arial" w:cs="Arial"/>
              </w:rPr>
              <w:t>Our complaint policy was updated in September 2022. The updated definition is as follows: A complaint is an expression of dissatisfaction, however made, about the standard of service, actions, or lack of action by the organisation, its own staff, or those acting on its behalf, affecting an individual or group</w:t>
            </w:r>
          </w:p>
          <w:p w14:paraId="58B9BF7F" w14:textId="77777777" w:rsidR="00115E65" w:rsidRPr="00115E65" w:rsidRDefault="00115E65" w:rsidP="00181D41">
            <w:pPr>
              <w:rPr>
                <w:rFonts w:ascii="Arial" w:hAnsi="Arial" w:cs="Arial"/>
              </w:rPr>
            </w:pPr>
          </w:p>
          <w:p w14:paraId="51CAF908" w14:textId="5B2FED91" w:rsidR="00490374" w:rsidRPr="00115E65" w:rsidRDefault="003A2017" w:rsidP="00181D41">
            <w:pPr>
              <w:rPr>
                <w:rFonts w:ascii="Arial" w:hAnsi="Arial" w:cs="Arial"/>
                <w:sz w:val="24"/>
                <w:szCs w:val="24"/>
              </w:rPr>
            </w:pPr>
            <w:r w:rsidRPr="00115E65">
              <w:rPr>
                <w:rFonts w:ascii="Arial" w:hAnsi="Arial" w:cs="Arial"/>
              </w:rPr>
              <w:t>This is outlined in Customer complaint training available to all staff.</w:t>
            </w:r>
            <w:r w:rsidR="008A41CD" w:rsidRPr="00115E65">
              <w:rPr>
                <w:rFonts w:ascii="Arial" w:hAnsi="Arial" w:cs="Arial"/>
              </w:rPr>
              <w:t xml:space="preserve"> The whole council follows this definition as standard</w:t>
            </w:r>
            <w:r w:rsidR="008A41CD" w:rsidRPr="00115E65">
              <w:rPr>
                <w:rFonts w:ascii="Arial" w:hAnsi="Arial" w:cs="Arial"/>
                <w:sz w:val="24"/>
                <w:szCs w:val="24"/>
              </w:rPr>
              <w:t>.</w:t>
            </w:r>
          </w:p>
        </w:tc>
      </w:tr>
      <w:tr w:rsidR="005C7757" w:rsidRPr="00DB4351" w14:paraId="0B332C87" w14:textId="77777777" w:rsidTr="00115E65">
        <w:tc>
          <w:tcPr>
            <w:tcW w:w="1049" w:type="dxa"/>
            <w:vAlign w:val="center"/>
          </w:tcPr>
          <w:p w14:paraId="5F720BCA" w14:textId="2FAE55F0" w:rsidR="00490374" w:rsidRPr="00DB4351" w:rsidRDefault="00EB5DC1" w:rsidP="00490374">
            <w:pPr>
              <w:jc w:val="center"/>
              <w:rPr>
                <w:rFonts w:ascii="Arial" w:hAnsi="Arial" w:cs="Arial"/>
                <w:sz w:val="24"/>
                <w:szCs w:val="24"/>
              </w:rPr>
            </w:pPr>
            <w:r w:rsidRPr="00DB4351">
              <w:rPr>
                <w:rFonts w:ascii="Arial" w:hAnsi="Arial" w:cs="Arial"/>
                <w:sz w:val="24"/>
                <w:szCs w:val="24"/>
              </w:rPr>
              <w:t>1.3</w:t>
            </w:r>
          </w:p>
        </w:tc>
        <w:tc>
          <w:tcPr>
            <w:tcW w:w="2774" w:type="dxa"/>
            <w:vAlign w:val="center"/>
          </w:tcPr>
          <w:p w14:paraId="353B36A6" w14:textId="1AC79132" w:rsidR="00490374" w:rsidRPr="00DB4351" w:rsidRDefault="00EB5DC1" w:rsidP="00EB5DC1">
            <w:pPr>
              <w:pStyle w:val="NoSpacing"/>
              <w:numPr>
                <w:ilvl w:val="0"/>
                <w:numId w:val="0"/>
              </w:numPr>
              <w:spacing w:after="120"/>
            </w:pPr>
            <w:r w:rsidRPr="00DB4351">
              <w:t xml:space="preserve">A resident does not have to use the word ‘complaint’ for it to be treated as such. Whenever a resident expresses dissatisfaction landlords must give them the </w:t>
            </w:r>
            <w:r w:rsidRPr="00DB4351">
              <w:lastRenderedPageBreak/>
              <w:t>choice to make complaint. A complaint that is submitted via a third party or representative must be handled in line with the landlord’s complaints policy.</w:t>
            </w:r>
          </w:p>
        </w:tc>
        <w:tc>
          <w:tcPr>
            <w:tcW w:w="2126" w:type="dxa"/>
            <w:vAlign w:val="center"/>
          </w:tcPr>
          <w:p w14:paraId="3BAC5838" w14:textId="365C7E8A" w:rsidR="00490374" w:rsidRPr="00DB4351" w:rsidRDefault="0002590E" w:rsidP="00490374">
            <w:pPr>
              <w:jc w:val="center"/>
              <w:rPr>
                <w:rFonts w:ascii="Arial" w:hAnsi="Arial" w:cs="Arial"/>
                <w:sz w:val="24"/>
                <w:szCs w:val="24"/>
              </w:rPr>
            </w:pPr>
            <w:r w:rsidRPr="00DB4351">
              <w:rPr>
                <w:rFonts w:ascii="Arial" w:hAnsi="Arial" w:cs="Arial"/>
                <w:sz w:val="24"/>
                <w:szCs w:val="24"/>
              </w:rPr>
              <w:lastRenderedPageBreak/>
              <w:t>Yes</w:t>
            </w:r>
          </w:p>
        </w:tc>
        <w:tc>
          <w:tcPr>
            <w:tcW w:w="4830" w:type="dxa"/>
            <w:vAlign w:val="center"/>
          </w:tcPr>
          <w:p w14:paraId="243CAE62" w14:textId="0DAAE917" w:rsidR="00115E65" w:rsidRDefault="00115E65" w:rsidP="005872C5">
            <w:pPr>
              <w:pStyle w:val="ListParagraph"/>
              <w:numPr>
                <w:ilvl w:val="0"/>
                <w:numId w:val="34"/>
              </w:numPr>
              <w:rPr>
                <w:rFonts w:ascii="Arial" w:hAnsi="Arial" w:cs="Arial"/>
              </w:rPr>
            </w:pPr>
            <w:r w:rsidRPr="00115E65">
              <w:rPr>
                <w:rFonts w:ascii="Arial" w:hAnsi="Arial" w:cs="Arial"/>
              </w:rPr>
              <w:t xml:space="preserve">Complaints policy </w:t>
            </w:r>
            <w:hyperlink r:id="rId12" w:tooltip="Housing Complaints Policy" w:history="1">
              <w:r w:rsidRPr="00244778">
                <w:rPr>
                  <w:rStyle w:val="Hyperlink"/>
                  <w:rFonts w:ascii="Arial" w:hAnsi="Arial" w:cs="Arial"/>
                </w:rPr>
                <w:t>https://www.medway.gov.uk/medway_council_housing_complaints_policy</w:t>
              </w:r>
            </w:hyperlink>
            <w:r w:rsidRPr="00115E65">
              <w:rPr>
                <w:rFonts w:ascii="Arial" w:hAnsi="Arial" w:cs="Arial"/>
              </w:rPr>
              <w:t>.</w:t>
            </w:r>
          </w:p>
          <w:p w14:paraId="35B42EFE" w14:textId="77777777" w:rsidR="00115E65" w:rsidRPr="00115E65" w:rsidRDefault="00115E65" w:rsidP="00115E65">
            <w:pPr>
              <w:pStyle w:val="ListParagraph"/>
              <w:ind w:left="780"/>
              <w:rPr>
                <w:rFonts w:ascii="Arial" w:hAnsi="Arial" w:cs="Arial"/>
              </w:rPr>
            </w:pPr>
          </w:p>
          <w:p w14:paraId="5DC134FC" w14:textId="5FFB0757" w:rsidR="00490374" w:rsidRPr="00115E65" w:rsidRDefault="00115E65" w:rsidP="005872C5">
            <w:pPr>
              <w:pStyle w:val="ListParagraph"/>
              <w:numPr>
                <w:ilvl w:val="0"/>
                <w:numId w:val="34"/>
              </w:numPr>
              <w:rPr>
                <w:rFonts w:ascii="Arial" w:hAnsi="Arial" w:cs="Arial"/>
              </w:rPr>
            </w:pPr>
            <w:r w:rsidRPr="00115E65">
              <w:rPr>
                <w:rFonts w:ascii="Arial" w:hAnsi="Arial" w:cs="Arial"/>
              </w:rPr>
              <w:t>Complaints procedure</w:t>
            </w:r>
          </w:p>
        </w:tc>
        <w:tc>
          <w:tcPr>
            <w:tcW w:w="3169" w:type="dxa"/>
            <w:vAlign w:val="center"/>
          </w:tcPr>
          <w:p w14:paraId="4AA7FECB" w14:textId="77777777" w:rsidR="00115E65" w:rsidRPr="00115E65" w:rsidRDefault="00115E65" w:rsidP="00181D41">
            <w:pPr>
              <w:rPr>
                <w:rFonts w:ascii="Arial" w:hAnsi="Arial" w:cs="Arial"/>
              </w:rPr>
            </w:pPr>
          </w:p>
          <w:p w14:paraId="0CBC68B6" w14:textId="0AFBB177" w:rsidR="00115E65" w:rsidRPr="00115E65" w:rsidRDefault="00115E65" w:rsidP="00181D41">
            <w:pPr>
              <w:rPr>
                <w:rFonts w:ascii="Arial" w:hAnsi="Arial" w:cs="Arial"/>
              </w:rPr>
            </w:pPr>
            <w:r w:rsidRPr="00115E65">
              <w:rPr>
                <w:rFonts w:ascii="Arial" w:hAnsi="Arial" w:cs="Arial"/>
              </w:rPr>
              <w:t xml:space="preserve">We do not insist on tenants using the word complaint for a matter to be handled as a complaint and this is covered within our policy. "We do not insist on residents using the word complaint for a matter to be handled as a complaint </w:t>
            </w:r>
            <w:r w:rsidRPr="00115E65">
              <w:rPr>
                <w:rFonts w:ascii="Arial" w:hAnsi="Arial" w:cs="Arial"/>
              </w:rPr>
              <w:lastRenderedPageBreak/>
              <w:t>and this is covered within our policy. "All customer complaints and compliments will be treated equally regardless of the method they are submitted, and customers do not have to use the word complaint for it to be treated as such." Any complaint submitted via a third party will be handled in line with our complaints policy and is stated within the policy. If a level of dissatisfaction is stated in any communication, it is logged as a complaint to ensure that the dissatisfaction is resolved, and the complainant receives a formal response to ensure closure to the situation reported.</w:t>
            </w:r>
          </w:p>
          <w:p w14:paraId="18071963" w14:textId="77777777" w:rsidR="00115E65" w:rsidRPr="00115E65" w:rsidRDefault="00115E65" w:rsidP="00181D41">
            <w:pPr>
              <w:rPr>
                <w:rFonts w:ascii="Arial" w:hAnsi="Arial" w:cs="Arial"/>
              </w:rPr>
            </w:pPr>
          </w:p>
          <w:p w14:paraId="5E8F9DA3" w14:textId="6691887A" w:rsidR="00490374" w:rsidRPr="00115E65" w:rsidRDefault="003A2017" w:rsidP="00181D41">
            <w:pPr>
              <w:rPr>
                <w:rFonts w:ascii="Arial" w:hAnsi="Arial" w:cs="Arial"/>
              </w:rPr>
            </w:pPr>
            <w:r w:rsidRPr="00115E65">
              <w:rPr>
                <w:rFonts w:ascii="Arial" w:hAnsi="Arial" w:cs="Arial"/>
              </w:rPr>
              <w:t>This is outlined in Customer complaint training available to all staff.</w:t>
            </w:r>
          </w:p>
          <w:p w14:paraId="68843E1E" w14:textId="77777777" w:rsidR="008A41CD" w:rsidRPr="00115E65" w:rsidRDefault="008A41CD" w:rsidP="00181D41">
            <w:pPr>
              <w:rPr>
                <w:rFonts w:ascii="Arial" w:hAnsi="Arial" w:cs="Arial"/>
              </w:rPr>
            </w:pPr>
          </w:p>
          <w:p w14:paraId="581A7CD0" w14:textId="710C329B" w:rsidR="008A41CD" w:rsidRPr="00115E65" w:rsidRDefault="008A41CD" w:rsidP="00181D41">
            <w:pPr>
              <w:rPr>
                <w:rFonts w:ascii="Arial" w:hAnsi="Arial" w:cs="Arial"/>
                <w:sz w:val="24"/>
                <w:szCs w:val="24"/>
              </w:rPr>
            </w:pPr>
            <w:r w:rsidRPr="00115E65">
              <w:rPr>
                <w:rFonts w:ascii="Arial" w:hAnsi="Arial" w:cs="Arial"/>
              </w:rPr>
              <w:t>It has been highlighted to new contractors as well.</w:t>
            </w:r>
            <w:r w:rsidRPr="00115E65">
              <w:rPr>
                <w:rFonts w:ascii="Arial" w:hAnsi="Arial" w:cs="Arial"/>
                <w:sz w:val="24"/>
                <w:szCs w:val="24"/>
              </w:rPr>
              <w:t xml:space="preserve"> </w:t>
            </w:r>
          </w:p>
        </w:tc>
      </w:tr>
      <w:tr w:rsidR="005C7757" w:rsidRPr="00DB4351" w14:paraId="3296A97F" w14:textId="77777777" w:rsidTr="00115E65">
        <w:tc>
          <w:tcPr>
            <w:tcW w:w="1049" w:type="dxa"/>
            <w:vAlign w:val="center"/>
          </w:tcPr>
          <w:p w14:paraId="6BCE2337" w14:textId="5A2E7FA3" w:rsidR="00490374" w:rsidRPr="00DB4351" w:rsidRDefault="00EB5DC1" w:rsidP="00490374">
            <w:pPr>
              <w:jc w:val="center"/>
              <w:rPr>
                <w:rFonts w:ascii="Arial" w:hAnsi="Arial" w:cs="Arial"/>
                <w:sz w:val="24"/>
                <w:szCs w:val="24"/>
              </w:rPr>
            </w:pPr>
            <w:r w:rsidRPr="00DB4351">
              <w:rPr>
                <w:rFonts w:ascii="Arial" w:hAnsi="Arial" w:cs="Arial"/>
                <w:sz w:val="24"/>
                <w:szCs w:val="24"/>
              </w:rPr>
              <w:lastRenderedPageBreak/>
              <w:t>1.4</w:t>
            </w:r>
          </w:p>
        </w:tc>
        <w:tc>
          <w:tcPr>
            <w:tcW w:w="2774" w:type="dxa"/>
            <w:vAlign w:val="center"/>
          </w:tcPr>
          <w:p w14:paraId="5E29EA04" w14:textId="1C446933" w:rsidR="00490374" w:rsidRPr="00DB4351" w:rsidRDefault="00EB5DC1" w:rsidP="00EB5DC1">
            <w:pPr>
              <w:rPr>
                <w:rFonts w:ascii="Arial" w:hAnsi="Arial" w:cs="Arial"/>
                <w:sz w:val="24"/>
                <w:szCs w:val="24"/>
              </w:rPr>
            </w:pPr>
            <w:r w:rsidRPr="00DB4351">
              <w:rPr>
                <w:rFonts w:ascii="Arial" w:hAnsi="Arial" w:cs="Arial"/>
                <w:sz w:val="24"/>
                <w:szCs w:val="24"/>
              </w:rPr>
              <w:t xml:space="preserve">Landlords must recognise the difference between a service request and a complaint. This must be set out in their </w:t>
            </w:r>
            <w:r w:rsidRPr="00DB4351">
              <w:rPr>
                <w:rFonts w:ascii="Arial" w:hAnsi="Arial" w:cs="Arial"/>
                <w:sz w:val="24"/>
                <w:szCs w:val="24"/>
              </w:rPr>
              <w:lastRenderedPageBreak/>
              <w:t>complaints policy. A service request is a request from a resident to the landlord requiring action to be taken to put something right. Service requests are not complaints, but must be recorded, monitored and reviewed regularly.</w:t>
            </w:r>
          </w:p>
        </w:tc>
        <w:tc>
          <w:tcPr>
            <w:tcW w:w="2126" w:type="dxa"/>
            <w:vAlign w:val="center"/>
          </w:tcPr>
          <w:p w14:paraId="0903912B" w14:textId="47EB980D" w:rsidR="00490374" w:rsidRPr="00DB4351" w:rsidRDefault="00CA48C7" w:rsidP="00490374">
            <w:pPr>
              <w:jc w:val="center"/>
              <w:rPr>
                <w:rFonts w:ascii="Arial" w:hAnsi="Arial" w:cs="Arial"/>
                <w:sz w:val="24"/>
                <w:szCs w:val="24"/>
              </w:rPr>
            </w:pPr>
            <w:r>
              <w:rPr>
                <w:rFonts w:ascii="Arial" w:hAnsi="Arial" w:cs="Arial"/>
                <w:sz w:val="24"/>
                <w:szCs w:val="24"/>
              </w:rPr>
              <w:lastRenderedPageBreak/>
              <w:t>Yes</w:t>
            </w:r>
          </w:p>
        </w:tc>
        <w:tc>
          <w:tcPr>
            <w:tcW w:w="4830" w:type="dxa"/>
            <w:vAlign w:val="center"/>
          </w:tcPr>
          <w:p w14:paraId="40153A68" w14:textId="50A56C03" w:rsidR="00115E65" w:rsidRDefault="00115E65" w:rsidP="005872C5">
            <w:pPr>
              <w:pStyle w:val="ListParagraph"/>
              <w:numPr>
                <w:ilvl w:val="0"/>
                <w:numId w:val="35"/>
              </w:numPr>
              <w:rPr>
                <w:rFonts w:ascii="Arial" w:hAnsi="Arial" w:cs="Arial"/>
              </w:rPr>
            </w:pPr>
            <w:r w:rsidRPr="00115E65">
              <w:rPr>
                <w:rFonts w:ascii="Arial" w:hAnsi="Arial" w:cs="Arial"/>
              </w:rPr>
              <w:t xml:space="preserve">Complaints policy </w:t>
            </w:r>
            <w:hyperlink r:id="rId13" w:tooltip="Housing Complaints Policy" w:history="1">
              <w:r w:rsidRPr="00244778">
                <w:rPr>
                  <w:rStyle w:val="Hyperlink"/>
                  <w:rFonts w:ascii="Arial" w:hAnsi="Arial" w:cs="Arial"/>
                </w:rPr>
                <w:t>https://www.medway.gov.uk/medway_council_housing_complaints_policy</w:t>
              </w:r>
            </w:hyperlink>
            <w:r w:rsidRPr="00115E65">
              <w:rPr>
                <w:rFonts w:ascii="Arial" w:hAnsi="Arial" w:cs="Arial"/>
              </w:rPr>
              <w:t>.</w:t>
            </w:r>
          </w:p>
          <w:p w14:paraId="21F56597" w14:textId="77777777" w:rsidR="00115E65" w:rsidRPr="00115E65" w:rsidRDefault="00115E65" w:rsidP="00115E65">
            <w:pPr>
              <w:pStyle w:val="ListParagraph"/>
              <w:rPr>
                <w:rFonts w:ascii="Arial" w:hAnsi="Arial" w:cs="Arial"/>
              </w:rPr>
            </w:pPr>
          </w:p>
          <w:p w14:paraId="68E4DFCE" w14:textId="6AB4A48D" w:rsidR="00490374" w:rsidRPr="00115E65" w:rsidRDefault="00115E65" w:rsidP="005872C5">
            <w:pPr>
              <w:pStyle w:val="ListParagraph"/>
              <w:numPr>
                <w:ilvl w:val="0"/>
                <w:numId w:val="35"/>
              </w:numPr>
              <w:rPr>
                <w:rFonts w:ascii="Arial" w:hAnsi="Arial" w:cs="Arial"/>
              </w:rPr>
            </w:pPr>
            <w:r w:rsidRPr="00115E65">
              <w:rPr>
                <w:rFonts w:ascii="Arial" w:hAnsi="Arial" w:cs="Arial"/>
              </w:rPr>
              <w:t>Complaints procedure</w:t>
            </w:r>
          </w:p>
        </w:tc>
        <w:tc>
          <w:tcPr>
            <w:tcW w:w="3169" w:type="dxa"/>
            <w:vAlign w:val="center"/>
          </w:tcPr>
          <w:p w14:paraId="5E3AA415" w14:textId="77777777" w:rsidR="00115E65" w:rsidRPr="00115E65" w:rsidRDefault="00115E65" w:rsidP="00181D41">
            <w:pPr>
              <w:rPr>
                <w:rFonts w:ascii="Arial" w:hAnsi="Arial" w:cs="Arial"/>
              </w:rPr>
            </w:pPr>
          </w:p>
          <w:p w14:paraId="728298CA" w14:textId="74506DBC" w:rsidR="00115E65" w:rsidRPr="00115E65" w:rsidRDefault="00115E65" w:rsidP="00181D41">
            <w:pPr>
              <w:rPr>
                <w:rFonts w:ascii="Arial" w:hAnsi="Arial" w:cs="Arial"/>
              </w:rPr>
            </w:pPr>
            <w:r w:rsidRPr="00115E65">
              <w:rPr>
                <w:rFonts w:ascii="Arial" w:hAnsi="Arial" w:cs="Arial"/>
              </w:rPr>
              <w:t xml:space="preserve">This is outlined in our complaints policy ‘A request for information about us or the services that we offer. Service requests or a request or </w:t>
            </w:r>
            <w:r w:rsidRPr="00115E65">
              <w:rPr>
                <w:rFonts w:ascii="Arial" w:hAnsi="Arial" w:cs="Arial"/>
              </w:rPr>
              <w:lastRenderedPageBreak/>
              <w:t>demand to access services we provide’.</w:t>
            </w:r>
          </w:p>
          <w:p w14:paraId="0177388E" w14:textId="77777777" w:rsidR="00115E65" w:rsidRPr="00115E65" w:rsidRDefault="00115E65" w:rsidP="00181D41">
            <w:pPr>
              <w:rPr>
                <w:rFonts w:ascii="Arial" w:hAnsi="Arial" w:cs="Arial"/>
              </w:rPr>
            </w:pPr>
          </w:p>
          <w:p w14:paraId="2F6AE317" w14:textId="44D92608" w:rsidR="00490374" w:rsidRPr="00115E65" w:rsidRDefault="005C7757" w:rsidP="00181D41">
            <w:pPr>
              <w:rPr>
                <w:rFonts w:ascii="Arial" w:hAnsi="Arial" w:cs="Arial"/>
              </w:rPr>
            </w:pPr>
            <w:r w:rsidRPr="00115E65">
              <w:rPr>
                <w:rFonts w:ascii="Arial" w:hAnsi="Arial" w:cs="Arial"/>
              </w:rPr>
              <w:t xml:space="preserve">Our website </w:t>
            </w:r>
            <w:hyperlink r:id="rId14" w:tooltip="Your feedback" w:history="1">
              <w:r w:rsidRPr="00115E65">
                <w:rPr>
                  <w:rStyle w:val="Hyperlink"/>
                  <w:rFonts w:ascii="Arial" w:hAnsi="Arial" w:cs="Arial"/>
                  <w:color w:val="auto"/>
                </w:rPr>
                <w:t>www.medway.gov.uk/yourfeedback</w:t>
              </w:r>
            </w:hyperlink>
            <w:r w:rsidRPr="00115E65">
              <w:rPr>
                <w:rFonts w:ascii="Arial" w:hAnsi="Arial" w:cs="Arial"/>
              </w:rPr>
              <w:t xml:space="preserve"> explains that if we feel we can resolve an issue, this will be dealt with as a service request. We are developing a new policy which will offer more explanation around service requests.</w:t>
            </w:r>
          </w:p>
        </w:tc>
      </w:tr>
      <w:tr w:rsidR="005C7757" w:rsidRPr="00DB4351" w14:paraId="4EC13BF5" w14:textId="77777777" w:rsidTr="00115E65">
        <w:tc>
          <w:tcPr>
            <w:tcW w:w="1049" w:type="dxa"/>
            <w:vAlign w:val="center"/>
          </w:tcPr>
          <w:p w14:paraId="73514326" w14:textId="3DD5D40F" w:rsidR="00490374" w:rsidRPr="00DB4351" w:rsidRDefault="00EB5DC1" w:rsidP="00490374">
            <w:pPr>
              <w:jc w:val="center"/>
              <w:rPr>
                <w:rFonts w:ascii="Arial" w:hAnsi="Arial" w:cs="Arial"/>
                <w:sz w:val="24"/>
                <w:szCs w:val="24"/>
              </w:rPr>
            </w:pPr>
            <w:r w:rsidRPr="00DB4351">
              <w:rPr>
                <w:rFonts w:ascii="Arial" w:hAnsi="Arial" w:cs="Arial"/>
                <w:sz w:val="24"/>
                <w:szCs w:val="24"/>
              </w:rPr>
              <w:lastRenderedPageBreak/>
              <w:t>1.5</w:t>
            </w:r>
          </w:p>
        </w:tc>
        <w:tc>
          <w:tcPr>
            <w:tcW w:w="2774" w:type="dxa"/>
            <w:vAlign w:val="center"/>
          </w:tcPr>
          <w:p w14:paraId="02D5E8DB" w14:textId="77777777" w:rsidR="00EB5DC1" w:rsidRPr="00DB4351" w:rsidRDefault="00EB5DC1" w:rsidP="00EB5DC1">
            <w:pPr>
              <w:pStyle w:val="NoSpacing"/>
              <w:numPr>
                <w:ilvl w:val="0"/>
                <w:numId w:val="0"/>
              </w:numPr>
              <w:spacing w:after="120"/>
            </w:pPr>
            <w:r w:rsidRPr="00DB435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DB4351" w:rsidRDefault="00490374" w:rsidP="00490374">
            <w:pPr>
              <w:jc w:val="center"/>
              <w:rPr>
                <w:rFonts w:ascii="Arial" w:hAnsi="Arial" w:cs="Arial"/>
                <w:sz w:val="24"/>
                <w:szCs w:val="24"/>
              </w:rPr>
            </w:pPr>
          </w:p>
        </w:tc>
        <w:tc>
          <w:tcPr>
            <w:tcW w:w="2126" w:type="dxa"/>
            <w:vAlign w:val="center"/>
          </w:tcPr>
          <w:p w14:paraId="3977D24A" w14:textId="71D47048" w:rsidR="00490374" w:rsidRPr="00DB4351" w:rsidRDefault="00CA48C7" w:rsidP="00490374">
            <w:pPr>
              <w:jc w:val="center"/>
              <w:rPr>
                <w:rFonts w:ascii="Arial" w:hAnsi="Arial" w:cs="Arial"/>
                <w:sz w:val="24"/>
                <w:szCs w:val="24"/>
              </w:rPr>
            </w:pPr>
            <w:r>
              <w:rPr>
                <w:rFonts w:ascii="Arial" w:hAnsi="Arial" w:cs="Arial"/>
                <w:sz w:val="24"/>
                <w:szCs w:val="24"/>
              </w:rPr>
              <w:t>Yes</w:t>
            </w:r>
          </w:p>
        </w:tc>
        <w:tc>
          <w:tcPr>
            <w:tcW w:w="4830" w:type="dxa"/>
            <w:vAlign w:val="center"/>
          </w:tcPr>
          <w:p w14:paraId="0A36C70C" w14:textId="47E6CCE4" w:rsidR="00490374" w:rsidRDefault="00115E65" w:rsidP="005872C5">
            <w:pPr>
              <w:pStyle w:val="ListParagraph"/>
              <w:numPr>
                <w:ilvl w:val="0"/>
                <w:numId w:val="36"/>
              </w:numPr>
              <w:rPr>
                <w:rFonts w:ascii="Arial" w:hAnsi="Arial" w:cs="Arial"/>
              </w:rPr>
            </w:pPr>
            <w:r w:rsidRPr="00115E65">
              <w:rPr>
                <w:rFonts w:ascii="Arial" w:hAnsi="Arial" w:cs="Arial"/>
              </w:rPr>
              <w:t xml:space="preserve">Complaints policy </w:t>
            </w:r>
            <w:hyperlink r:id="rId15" w:tooltip="Housing Complaints Policy" w:history="1">
              <w:r w:rsidRPr="00244778">
                <w:rPr>
                  <w:rStyle w:val="Hyperlink"/>
                  <w:rFonts w:ascii="Arial" w:hAnsi="Arial" w:cs="Arial"/>
                </w:rPr>
                <w:t>https://www.medway.gov.uk/medway_council_housing_complaints_policy</w:t>
              </w:r>
            </w:hyperlink>
          </w:p>
          <w:p w14:paraId="44CB3CE5" w14:textId="31FF2E0B" w:rsidR="00115E65" w:rsidRPr="00115E65" w:rsidRDefault="00115E65" w:rsidP="00115E65">
            <w:pPr>
              <w:pStyle w:val="ListParagraph"/>
              <w:rPr>
                <w:rFonts w:ascii="Arial" w:hAnsi="Arial" w:cs="Arial"/>
              </w:rPr>
            </w:pPr>
          </w:p>
        </w:tc>
        <w:tc>
          <w:tcPr>
            <w:tcW w:w="3169" w:type="dxa"/>
            <w:vAlign w:val="center"/>
          </w:tcPr>
          <w:p w14:paraId="54D9C7CD" w14:textId="77777777" w:rsidR="00115E65" w:rsidRPr="00115E65" w:rsidRDefault="00115E65" w:rsidP="00115E65">
            <w:pPr>
              <w:rPr>
                <w:rFonts w:ascii="Arial" w:hAnsi="Arial" w:cs="Arial"/>
                <w:color w:val="000000" w:themeColor="text1"/>
                <w:sz w:val="24"/>
                <w:szCs w:val="24"/>
              </w:rPr>
            </w:pPr>
          </w:p>
          <w:p w14:paraId="2A0F9F4F" w14:textId="77777777" w:rsidR="00A7594A" w:rsidRDefault="00115E65" w:rsidP="00A7594A">
            <w:pPr>
              <w:rPr>
                <w:rFonts w:ascii="Arial" w:hAnsi="Arial" w:cs="Arial"/>
                <w:color w:val="000000" w:themeColor="text1"/>
                <w:sz w:val="24"/>
                <w:szCs w:val="24"/>
              </w:rPr>
            </w:pPr>
            <w:r w:rsidRPr="00115E65">
              <w:rPr>
                <w:rFonts w:ascii="Arial" w:hAnsi="Arial" w:cs="Arial"/>
                <w:color w:val="000000" w:themeColor="text1"/>
                <w:sz w:val="24"/>
                <w:szCs w:val="24"/>
              </w:rPr>
              <w:t>Our complaints policy defines a service request. Where there is then a repeated request for a service or where a resident raises dissatisfaction with the response to their service request then this would be raised as a complaint.  If no dissatisfaction is stated, then we will keep the enquiry at a service request stage. These are still tracked within the complaints &amp; enquiries process.</w:t>
            </w:r>
          </w:p>
          <w:p w14:paraId="43EBF921" w14:textId="39DB3867" w:rsidR="00490374" w:rsidRPr="00115E65" w:rsidRDefault="005C7757" w:rsidP="00A7594A">
            <w:pPr>
              <w:rPr>
                <w:rFonts w:ascii="Arial" w:hAnsi="Arial" w:cs="Arial"/>
                <w:color w:val="000000" w:themeColor="text1"/>
                <w:sz w:val="24"/>
                <w:szCs w:val="24"/>
              </w:rPr>
            </w:pPr>
            <w:r w:rsidRPr="00115E65">
              <w:rPr>
                <w:rFonts w:ascii="Arial" w:hAnsi="Arial" w:cs="Arial"/>
                <w:color w:val="000000" w:themeColor="text1"/>
                <w:sz w:val="24"/>
                <w:szCs w:val="24"/>
              </w:rPr>
              <w:t xml:space="preserve">Complaints are raised upon receipt and will be </w:t>
            </w:r>
            <w:r w:rsidRPr="00115E65">
              <w:rPr>
                <w:rFonts w:ascii="Arial" w:hAnsi="Arial" w:cs="Arial"/>
                <w:color w:val="000000" w:themeColor="text1"/>
                <w:sz w:val="24"/>
                <w:szCs w:val="24"/>
              </w:rPr>
              <w:lastRenderedPageBreak/>
              <w:t>investigated alongside substantive actions.</w:t>
            </w:r>
          </w:p>
        </w:tc>
      </w:tr>
      <w:tr w:rsidR="005C7757" w:rsidRPr="00DB4351" w14:paraId="1C51C85F" w14:textId="77777777" w:rsidTr="00115E65">
        <w:tc>
          <w:tcPr>
            <w:tcW w:w="1049" w:type="dxa"/>
            <w:vAlign w:val="center"/>
          </w:tcPr>
          <w:p w14:paraId="3F3DD2E9" w14:textId="36925AF6" w:rsidR="00490374" w:rsidRPr="00DB4351" w:rsidRDefault="00EB5DC1" w:rsidP="00490374">
            <w:pPr>
              <w:jc w:val="center"/>
              <w:rPr>
                <w:rFonts w:ascii="Arial" w:hAnsi="Arial" w:cs="Arial"/>
                <w:sz w:val="24"/>
                <w:szCs w:val="24"/>
              </w:rPr>
            </w:pPr>
            <w:r w:rsidRPr="00DB4351">
              <w:rPr>
                <w:rFonts w:ascii="Arial" w:hAnsi="Arial" w:cs="Arial"/>
                <w:sz w:val="24"/>
                <w:szCs w:val="24"/>
              </w:rPr>
              <w:lastRenderedPageBreak/>
              <w:t>1.6</w:t>
            </w:r>
          </w:p>
        </w:tc>
        <w:tc>
          <w:tcPr>
            <w:tcW w:w="2774" w:type="dxa"/>
            <w:vAlign w:val="center"/>
          </w:tcPr>
          <w:p w14:paraId="2499E3D1" w14:textId="77777777" w:rsidR="00EB5DC1" w:rsidRPr="00DB4351" w:rsidRDefault="00EB5DC1" w:rsidP="00EB5DC1">
            <w:pPr>
              <w:pStyle w:val="NoSpacing"/>
              <w:numPr>
                <w:ilvl w:val="0"/>
                <w:numId w:val="0"/>
              </w:numPr>
              <w:spacing w:after="120"/>
            </w:pPr>
            <w:r w:rsidRPr="00DB435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DB4351" w:rsidRDefault="00490374" w:rsidP="00490374">
            <w:pPr>
              <w:jc w:val="center"/>
              <w:rPr>
                <w:rFonts w:ascii="Arial" w:hAnsi="Arial" w:cs="Arial"/>
                <w:sz w:val="24"/>
                <w:szCs w:val="24"/>
              </w:rPr>
            </w:pPr>
          </w:p>
        </w:tc>
        <w:tc>
          <w:tcPr>
            <w:tcW w:w="2126" w:type="dxa"/>
            <w:vAlign w:val="center"/>
          </w:tcPr>
          <w:p w14:paraId="0A6510E6" w14:textId="08E9A5D2" w:rsidR="00490374" w:rsidRPr="00DB4351" w:rsidRDefault="008A41CD" w:rsidP="00490374">
            <w:pPr>
              <w:jc w:val="center"/>
              <w:rPr>
                <w:rFonts w:ascii="Arial" w:hAnsi="Arial" w:cs="Arial"/>
                <w:sz w:val="24"/>
                <w:szCs w:val="24"/>
              </w:rPr>
            </w:pPr>
            <w:r>
              <w:rPr>
                <w:rFonts w:ascii="Arial" w:hAnsi="Arial" w:cs="Arial"/>
                <w:sz w:val="24"/>
                <w:szCs w:val="24"/>
              </w:rPr>
              <w:t xml:space="preserve">Yes </w:t>
            </w:r>
          </w:p>
        </w:tc>
        <w:tc>
          <w:tcPr>
            <w:tcW w:w="4830" w:type="dxa"/>
            <w:vAlign w:val="center"/>
          </w:tcPr>
          <w:p w14:paraId="6245F14A" w14:textId="283B2F12" w:rsidR="001857B6" w:rsidRPr="001857B6" w:rsidRDefault="001857B6" w:rsidP="005872C5">
            <w:pPr>
              <w:pStyle w:val="ListParagraph"/>
              <w:numPr>
                <w:ilvl w:val="0"/>
                <w:numId w:val="36"/>
              </w:numPr>
              <w:rPr>
                <w:rFonts w:ascii="Arial" w:hAnsi="Arial" w:cs="Arial"/>
              </w:rPr>
            </w:pPr>
            <w:r w:rsidRPr="001857B6">
              <w:rPr>
                <w:rFonts w:ascii="Arial" w:hAnsi="Arial" w:cs="Arial"/>
              </w:rPr>
              <w:t xml:space="preserve">Complaints policy </w:t>
            </w:r>
            <w:hyperlink r:id="rId16" w:tooltip="Housing Complaints Policy" w:history="1">
              <w:r w:rsidRPr="00244778">
                <w:rPr>
                  <w:rStyle w:val="Hyperlink"/>
                  <w:rFonts w:ascii="Arial" w:hAnsi="Arial" w:cs="Arial"/>
                </w:rPr>
                <w:t>https://www.medway.gov.uk/medway_council_housing_complaints_policy</w:t>
              </w:r>
            </w:hyperlink>
          </w:p>
        </w:tc>
        <w:tc>
          <w:tcPr>
            <w:tcW w:w="3169" w:type="dxa"/>
            <w:vAlign w:val="center"/>
          </w:tcPr>
          <w:p w14:paraId="1B74A104" w14:textId="3C1F1FA9" w:rsidR="001857B6" w:rsidRPr="001857B6" w:rsidRDefault="001857B6" w:rsidP="001857B6">
            <w:pPr>
              <w:rPr>
                <w:rFonts w:ascii="Arial" w:hAnsi="Arial" w:cs="Arial"/>
                <w:color w:val="000000" w:themeColor="text1"/>
                <w:sz w:val="24"/>
                <w:szCs w:val="24"/>
              </w:rPr>
            </w:pPr>
            <w:r w:rsidRPr="001857B6">
              <w:rPr>
                <w:rFonts w:ascii="Arial" w:hAnsi="Arial" w:cs="Arial"/>
                <w:color w:val="000000" w:themeColor="text1"/>
                <w:sz w:val="24"/>
                <w:szCs w:val="24"/>
              </w:rPr>
              <w:t>If at any stage during the service request process, a level of dissatisfaction is noted, we will escalate the enquiry into the complaints process.</w:t>
            </w:r>
          </w:p>
          <w:p w14:paraId="72563B12" w14:textId="77777777" w:rsidR="001857B6" w:rsidRPr="001857B6" w:rsidRDefault="001857B6" w:rsidP="001857B6">
            <w:pPr>
              <w:rPr>
                <w:rFonts w:ascii="Arial" w:hAnsi="Arial" w:cs="Arial"/>
                <w:color w:val="000000" w:themeColor="text1"/>
                <w:sz w:val="24"/>
                <w:szCs w:val="24"/>
              </w:rPr>
            </w:pPr>
          </w:p>
          <w:p w14:paraId="30468464" w14:textId="0F2F0F8F" w:rsidR="00490374" w:rsidRPr="009F5A98" w:rsidRDefault="008A41CD" w:rsidP="001857B6">
            <w:pPr>
              <w:rPr>
                <w:rFonts w:ascii="Arial" w:hAnsi="Arial" w:cs="Arial"/>
                <w:color w:val="0070C0"/>
                <w:sz w:val="24"/>
                <w:szCs w:val="24"/>
              </w:rPr>
            </w:pPr>
            <w:r w:rsidRPr="001857B6">
              <w:rPr>
                <w:rFonts w:ascii="Arial" w:hAnsi="Arial" w:cs="Arial"/>
                <w:color w:val="000000" w:themeColor="text1"/>
                <w:sz w:val="24"/>
                <w:szCs w:val="24"/>
              </w:rPr>
              <w:t xml:space="preserve">The Tenancy Team carry out ‘Big Door Knock’ </w:t>
            </w:r>
            <w:r w:rsidR="0024664B" w:rsidRPr="001857B6">
              <w:rPr>
                <w:rFonts w:ascii="Arial" w:hAnsi="Arial" w:cs="Arial"/>
                <w:color w:val="000000" w:themeColor="text1"/>
                <w:sz w:val="24"/>
                <w:szCs w:val="24"/>
              </w:rPr>
              <w:t xml:space="preserve">monthly </w:t>
            </w:r>
            <w:r w:rsidRPr="001857B6">
              <w:rPr>
                <w:rFonts w:ascii="Arial" w:hAnsi="Arial" w:cs="Arial"/>
                <w:color w:val="000000" w:themeColor="text1"/>
                <w:sz w:val="24"/>
                <w:szCs w:val="24"/>
              </w:rPr>
              <w:t xml:space="preserve">surveys. Any complaints are followed up and the officers advise residents how to make a complaint if dissatisfied. </w:t>
            </w:r>
            <w:r w:rsidR="0024664B" w:rsidRPr="001857B6">
              <w:rPr>
                <w:rFonts w:ascii="Arial" w:hAnsi="Arial" w:cs="Arial"/>
                <w:color w:val="000000" w:themeColor="text1"/>
                <w:sz w:val="24"/>
                <w:szCs w:val="24"/>
              </w:rPr>
              <w:t xml:space="preserve">We highlight the complaints process within those visits. </w:t>
            </w:r>
          </w:p>
        </w:tc>
      </w:tr>
    </w:tbl>
    <w:p w14:paraId="47A2D784" w14:textId="7848C409" w:rsidR="002B4327" w:rsidRPr="00DB4351" w:rsidRDefault="002B4327" w:rsidP="00490374">
      <w:pPr>
        <w:rPr>
          <w:rFonts w:ascii="Arial" w:hAnsi="Arial" w:cs="Arial"/>
          <w:sz w:val="24"/>
          <w:szCs w:val="24"/>
        </w:rPr>
      </w:pPr>
    </w:p>
    <w:p w14:paraId="1A958801" w14:textId="77777777" w:rsidR="002B4327" w:rsidRPr="00DB4351" w:rsidRDefault="002B4327">
      <w:pPr>
        <w:rPr>
          <w:rFonts w:ascii="Arial" w:hAnsi="Arial" w:cs="Arial"/>
          <w:sz w:val="24"/>
          <w:szCs w:val="24"/>
        </w:rPr>
      </w:pPr>
      <w:r w:rsidRPr="00DB4351">
        <w:rPr>
          <w:rFonts w:ascii="Arial" w:hAnsi="Arial" w:cs="Arial"/>
          <w:sz w:val="24"/>
          <w:szCs w:val="24"/>
        </w:rPr>
        <w:br w:type="page"/>
      </w:r>
    </w:p>
    <w:p w14:paraId="453E0B6A" w14:textId="77777777" w:rsidR="00490374" w:rsidRPr="00DB4351" w:rsidRDefault="00490374" w:rsidP="00490374">
      <w:pPr>
        <w:rPr>
          <w:rFonts w:ascii="Arial" w:hAnsi="Arial" w:cs="Arial"/>
          <w:sz w:val="24"/>
          <w:szCs w:val="24"/>
        </w:rPr>
      </w:pPr>
    </w:p>
    <w:p w14:paraId="02B28E15" w14:textId="5D1E73F1" w:rsidR="00EB5DC1" w:rsidRPr="00A7594A" w:rsidRDefault="00EB5DC1" w:rsidP="00EB5DC1">
      <w:pPr>
        <w:pStyle w:val="Heading1"/>
        <w:spacing w:after="120"/>
        <w:rPr>
          <w:rFonts w:cs="Arial"/>
          <w:color w:val="auto"/>
          <w:szCs w:val="24"/>
        </w:rPr>
      </w:pPr>
      <w:r w:rsidRPr="00A7594A">
        <w:rPr>
          <w:rFonts w:cs="Arial"/>
          <w:color w:val="auto"/>
          <w:szCs w:val="24"/>
        </w:rPr>
        <w:t>Section 2: Exclusions</w:t>
      </w:r>
    </w:p>
    <w:p w14:paraId="17017C98" w14:textId="77777777" w:rsidR="00EB5DC1" w:rsidRPr="00DB4351" w:rsidRDefault="00EB5DC1" w:rsidP="00EB5DC1"/>
    <w:tbl>
      <w:tblPr>
        <w:tblStyle w:val="TableGrid"/>
        <w:tblW w:w="0" w:type="auto"/>
        <w:tblLayout w:type="fixed"/>
        <w:tblLook w:val="04A0" w:firstRow="1" w:lastRow="0" w:firstColumn="1" w:lastColumn="0" w:noHBand="0" w:noVBand="1"/>
        <w:tblCaption w:val="Section 2: Exclusions"/>
        <w:tblDescription w:val="Section 2: Exclusions"/>
      </w:tblPr>
      <w:tblGrid>
        <w:gridCol w:w="1036"/>
        <w:gridCol w:w="2220"/>
        <w:gridCol w:w="1134"/>
        <w:gridCol w:w="5386"/>
        <w:gridCol w:w="4172"/>
      </w:tblGrid>
      <w:tr w:rsidR="00E42DCA" w:rsidRPr="00DB4351" w14:paraId="4FBD33F7" w14:textId="77777777" w:rsidTr="00E42DCA">
        <w:tc>
          <w:tcPr>
            <w:tcW w:w="1036" w:type="dxa"/>
            <w:vAlign w:val="center"/>
          </w:tcPr>
          <w:p w14:paraId="2F159935"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Code provision</w:t>
            </w:r>
          </w:p>
        </w:tc>
        <w:tc>
          <w:tcPr>
            <w:tcW w:w="2220" w:type="dxa"/>
            <w:vAlign w:val="center"/>
          </w:tcPr>
          <w:p w14:paraId="6AA34365"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Code requirement</w:t>
            </w:r>
          </w:p>
        </w:tc>
        <w:tc>
          <w:tcPr>
            <w:tcW w:w="1134" w:type="dxa"/>
            <w:vAlign w:val="center"/>
          </w:tcPr>
          <w:p w14:paraId="145D5BED"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Comply: Yes / No</w:t>
            </w:r>
          </w:p>
        </w:tc>
        <w:tc>
          <w:tcPr>
            <w:tcW w:w="5386" w:type="dxa"/>
            <w:vAlign w:val="center"/>
          </w:tcPr>
          <w:p w14:paraId="5C9C4B98"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Evidence</w:t>
            </w:r>
          </w:p>
        </w:tc>
        <w:tc>
          <w:tcPr>
            <w:tcW w:w="4172" w:type="dxa"/>
            <w:vAlign w:val="center"/>
          </w:tcPr>
          <w:p w14:paraId="730CDE68"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Commentary / explanation</w:t>
            </w:r>
          </w:p>
        </w:tc>
      </w:tr>
      <w:tr w:rsidR="00E42DCA" w:rsidRPr="00DB4351" w14:paraId="6E72118A" w14:textId="77777777" w:rsidTr="00E42DCA">
        <w:tc>
          <w:tcPr>
            <w:tcW w:w="1036" w:type="dxa"/>
            <w:vAlign w:val="center"/>
          </w:tcPr>
          <w:p w14:paraId="287F720F" w14:textId="045DFBB3" w:rsidR="00EB5DC1" w:rsidRPr="00DB4351" w:rsidRDefault="00EB5DC1" w:rsidP="00140ACF">
            <w:pPr>
              <w:jc w:val="center"/>
              <w:rPr>
                <w:rFonts w:ascii="Arial" w:hAnsi="Arial" w:cs="Arial"/>
                <w:sz w:val="24"/>
                <w:szCs w:val="24"/>
              </w:rPr>
            </w:pPr>
            <w:r w:rsidRPr="00DB4351">
              <w:rPr>
                <w:rFonts w:ascii="Arial" w:hAnsi="Arial" w:cs="Arial"/>
                <w:sz w:val="24"/>
                <w:szCs w:val="24"/>
              </w:rPr>
              <w:t>2.1</w:t>
            </w:r>
          </w:p>
        </w:tc>
        <w:tc>
          <w:tcPr>
            <w:tcW w:w="2220" w:type="dxa"/>
            <w:vAlign w:val="center"/>
          </w:tcPr>
          <w:p w14:paraId="353AA6F3" w14:textId="1A2B1BA1" w:rsidR="00EB5DC1" w:rsidRPr="00DB4351" w:rsidRDefault="00EB5DC1" w:rsidP="00140ACF">
            <w:pPr>
              <w:rPr>
                <w:rFonts w:ascii="Arial" w:hAnsi="Arial" w:cs="Arial"/>
                <w:sz w:val="24"/>
                <w:szCs w:val="24"/>
              </w:rPr>
            </w:pPr>
            <w:r w:rsidRPr="00DB4351">
              <w:rPr>
                <w:rFonts w:ascii="Arial" w:hAnsi="Arial" w:cs="Arial"/>
                <w:sz w:val="24"/>
                <w:szCs w:val="24"/>
              </w:rPr>
              <w:t xml:space="preserve">Landlords must accept a complaint unless there is a valid reason not to do so. If landlords decide not to accept a </w:t>
            </w:r>
            <w:proofErr w:type="gramStart"/>
            <w:r w:rsidRPr="00DB4351">
              <w:rPr>
                <w:rFonts w:ascii="Arial" w:hAnsi="Arial" w:cs="Arial"/>
                <w:sz w:val="24"/>
                <w:szCs w:val="24"/>
              </w:rPr>
              <w:t>complaint</w:t>
            </w:r>
            <w:proofErr w:type="gramEnd"/>
            <w:r w:rsidRPr="00DB4351">
              <w:rPr>
                <w:rFonts w:ascii="Arial" w:hAnsi="Arial" w:cs="Arial"/>
                <w:sz w:val="24"/>
                <w:szCs w:val="24"/>
              </w:rPr>
              <w:t xml:space="preserve"> they must be able to evidence their reasoning. Each complaint must be considered on its own merits</w:t>
            </w:r>
          </w:p>
        </w:tc>
        <w:tc>
          <w:tcPr>
            <w:tcW w:w="1134" w:type="dxa"/>
            <w:vAlign w:val="center"/>
          </w:tcPr>
          <w:p w14:paraId="26239650" w14:textId="5670E9D0"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386" w:type="dxa"/>
            <w:vAlign w:val="center"/>
          </w:tcPr>
          <w:p w14:paraId="7A0CC731" w14:textId="174743F2" w:rsidR="00E42DCA" w:rsidRDefault="004B742A" w:rsidP="005872C5">
            <w:pPr>
              <w:pStyle w:val="ListParagraph"/>
              <w:numPr>
                <w:ilvl w:val="0"/>
                <w:numId w:val="36"/>
              </w:numPr>
              <w:rPr>
                <w:rFonts w:ascii="Arial" w:hAnsi="Arial" w:cs="Arial"/>
              </w:rPr>
            </w:pPr>
            <w:r w:rsidRPr="004B742A">
              <w:rPr>
                <w:rFonts w:ascii="Arial" w:hAnsi="Arial" w:cs="Arial"/>
              </w:rPr>
              <w:t xml:space="preserve">Complaints policy </w:t>
            </w:r>
            <w:hyperlink r:id="rId17" w:tooltip="Housing Complaints Policy" w:history="1">
              <w:r w:rsidR="00E42DCA" w:rsidRPr="00244778">
                <w:rPr>
                  <w:rStyle w:val="Hyperlink"/>
                  <w:rFonts w:ascii="Arial" w:hAnsi="Arial" w:cs="Arial"/>
                </w:rPr>
                <w:t>https://www.medway.gov.uk/medway_council_housing_complaints_policy</w:t>
              </w:r>
            </w:hyperlink>
          </w:p>
          <w:p w14:paraId="3E4A5354" w14:textId="0F6A3F58" w:rsidR="00EB5DC1" w:rsidRPr="00E42DCA" w:rsidRDefault="004B742A" w:rsidP="005872C5">
            <w:pPr>
              <w:pStyle w:val="ListParagraph"/>
              <w:numPr>
                <w:ilvl w:val="0"/>
                <w:numId w:val="36"/>
              </w:numPr>
              <w:rPr>
                <w:rFonts w:ascii="Arial" w:hAnsi="Arial" w:cs="Arial"/>
              </w:rPr>
            </w:pPr>
            <w:r w:rsidRPr="00E42DCA">
              <w:rPr>
                <w:rFonts w:ascii="Arial" w:hAnsi="Arial" w:cs="Arial"/>
              </w:rPr>
              <w:t>Communication templates</w:t>
            </w:r>
          </w:p>
        </w:tc>
        <w:tc>
          <w:tcPr>
            <w:tcW w:w="4172" w:type="dxa"/>
            <w:vAlign w:val="center"/>
          </w:tcPr>
          <w:p w14:paraId="2713D1A7" w14:textId="77777777" w:rsidR="004B742A" w:rsidRPr="004B742A" w:rsidRDefault="004B742A" w:rsidP="00BE41E7">
            <w:pPr>
              <w:rPr>
                <w:rFonts w:ascii="Arial" w:hAnsi="Arial" w:cs="Arial"/>
                <w:color w:val="000000" w:themeColor="text1"/>
                <w:sz w:val="24"/>
                <w:szCs w:val="24"/>
              </w:rPr>
            </w:pPr>
          </w:p>
          <w:p w14:paraId="4A61A307" w14:textId="77777777" w:rsidR="004B742A" w:rsidRPr="004B742A" w:rsidRDefault="004B742A" w:rsidP="004B742A">
            <w:pPr>
              <w:rPr>
                <w:rFonts w:ascii="Arial" w:hAnsi="Arial" w:cs="Arial"/>
                <w:color w:val="000000" w:themeColor="text1"/>
                <w:sz w:val="24"/>
                <w:szCs w:val="24"/>
              </w:rPr>
            </w:pPr>
            <w:r w:rsidRPr="004B742A">
              <w:rPr>
                <w:rFonts w:ascii="Arial" w:hAnsi="Arial" w:cs="Arial"/>
                <w:color w:val="000000" w:themeColor="text1"/>
                <w:sz w:val="24"/>
                <w:szCs w:val="24"/>
              </w:rPr>
              <w:t>The Housing complaints policy states that ‘Housing Services shall accept a complaint unless there is a valid reason not to do so’.</w:t>
            </w:r>
          </w:p>
          <w:p w14:paraId="1EB82F11" w14:textId="77777777" w:rsidR="004B742A" w:rsidRPr="004B742A" w:rsidRDefault="004B742A" w:rsidP="004B742A">
            <w:pPr>
              <w:rPr>
                <w:rFonts w:ascii="Arial" w:hAnsi="Arial" w:cs="Arial"/>
                <w:color w:val="000000" w:themeColor="text1"/>
                <w:sz w:val="24"/>
                <w:szCs w:val="24"/>
              </w:rPr>
            </w:pPr>
          </w:p>
          <w:p w14:paraId="53BCFFE4" w14:textId="1AF26BC1" w:rsidR="004B742A" w:rsidRPr="004B742A" w:rsidRDefault="004B742A" w:rsidP="004B742A">
            <w:pPr>
              <w:rPr>
                <w:rFonts w:ascii="Arial" w:hAnsi="Arial" w:cs="Arial"/>
                <w:color w:val="000000" w:themeColor="text1"/>
                <w:sz w:val="24"/>
                <w:szCs w:val="24"/>
              </w:rPr>
            </w:pPr>
            <w:r w:rsidRPr="004B742A">
              <w:rPr>
                <w:rFonts w:ascii="Arial" w:hAnsi="Arial" w:cs="Arial"/>
                <w:color w:val="000000" w:themeColor="text1"/>
                <w:sz w:val="24"/>
                <w:szCs w:val="24"/>
              </w:rPr>
              <w:t>‘Where Housing Services decides not to escalate a complaint, we will provide an explanation to the resident.  It should make clear that its previous response was its final response to the complaint and provide information on referral to the Housing Ombudsman’.</w:t>
            </w:r>
          </w:p>
          <w:p w14:paraId="01CFD663" w14:textId="77777777" w:rsidR="004B742A" w:rsidRPr="004B742A" w:rsidRDefault="004B742A" w:rsidP="00BE41E7">
            <w:pPr>
              <w:rPr>
                <w:rFonts w:ascii="Arial" w:hAnsi="Arial" w:cs="Arial"/>
                <w:color w:val="000000" w:themeColor="text1"/>
                <w:sz w:val="24"/>
                <w:szCs w:val="24"/>
              </w:rPr>
            </w:pPr>
          </w:p>
          <w:p w14:paraId="446B964E" w14:textId="3D6FAB5B" w:rsidR="00EB5DC1" w:rsidRPr="000D042B" w:rsidRDefault="005C7757" w:rsidP="00BE41E7">
            <w:pPr>
              <w:rPr>
                <w:rFonts w:ascii="Arial" w:hAnsi="Arial" w:cs="Arial"/>
                <w:color w:val="0070C0"/>
                <w:sz w:val="24"/>
                <w:szCs w:val="24"/>
              </w:rPr>
            </w:pPr>
            <w:r w:rsidRPr="004B742A">
              <w:rPr>
                <w:rFonts w:ascii="Arial" w:hAnsi="Arial" w:cs="Arial"/>
                <w:color w:val="000000" w:themeColor="text1"/>
                <w:sz w:val="24"/>
                <w:szCs w:val="24"/>
              </w:rPr>
              <w:t>Where a complaint is refused, the council writes to the complainant explaining its reasons and signposting the complainant to the relevant Ombudsman.</w:t>
            </w:r>
          </w:p>
        </w:tc>
      </w:tr>
      <w:tr w:rsidR="00E42DCA" w:rsidRPr="00DB4351" w14:paraId="56BE0F51" w14:textId="77777777" w:rsidTr="00E42DCA">
        <w:tc>
          <w:tcPr>
            <w:tcW w:w="1036" w:type="dxa"/>
            <w:vAlign w:val="center"/>
          </w:tcPr>
          <w:p w14:paraId="2917C7DB" w14:textId="1A1F131E" w:rsidR="00EB5DC1" w:rsidRPr="00DB4351" w:rsidRDefault="00EB5DC1" w:rsidP="00140ACF">
            <w:pPr>
              <w:jc w:val="center"/>
              <w:rPr>
                <w:rFonts w:ascii="Arial" w:hAnsi="Arial" w:cs="Arial"/>
                <w:sz w:val="24"/>
                <w:szCs w:val="24"/>
              </w:rPr>
            </w:pPr>
            <w:r w:rsidRPr="00DB4351">
              <w:rPr>
                <w:rFonts w:ascii="Arial" w:hAnsi="Arial" w:cs="Arial"/>
                <w:sz w:val="24"/>
                <w:szCs w:val="24"/>
              </w:rPr>
              <w:t>2.2</w:t>
            </w:r>
          </w:p>
        </w:tc>
        <w:tc>
          <w:tcPr>
            <w:tcW w:w="2220" w:type="dxa"/>
            <w:vAlign w:val="center"/>
          </w:tcPr>
          <w:p w14:paraId="1FD0B6F9" w14:textId="77777777" w:rsidR="00EB5DC1" w:rsidRPr="00DB4351" w:rsidRDefault="00EB5DC1" w:rsidP="00EB5DC1">
            <w:pPr>
              <w:pStyle w:val="NoSpacing"/>
              <w:numPr>
                <w:ilvl w:val="0"/>
                <w:numId w:val="0"/>
              </w:numPr>
              <w:spacing w:after="120"/>
            </w:pPr>
            <w:r w:rsidRPr="00DB4351">
              <w:t xml:space="preserve">A complaints policy must set out the circumstances in which a matter </w:t>
            </w:r>
            <w:r w:rsidRPr="00DB4351">
              <w:lastRenderedPageBreak/>
              <w:t>will not be considered as a complaint or escalated, and these circumstances must be fair and reasonable to residents. Acceptable exclusions include:</w:t>
            </w:r>
          </w:p>
          <w:p w14:paraId="25083591" w14:textId="77777777" w:rsidR="00EB5DC1" w:rsidRPr="00DB4351" w:rsidRDefault="00EB5DC1" w:rsidP="00EB5DC1">
            <w:pPr>
              <w:pStyle w:val="NoSpacing"/>
              <w:numPr>
                <w:ilvl w:val="0"/>
                <w:numId w:val="2"/>
              </w:numPr>
              <w:spacing w:after="120"/>
            </w:pPr>
            <w:r w:rsidRPr="00DB4351">
              <w:t xml:space="preserve">The issue giving rise to the complaint occurred over twelve months ago. </w:t>
            </w:r>
          </w:p>
          <w:p w14:paraId="46FBBD9D" w14:textId="77777777" w:rsidR="00EB5DC1" w:rsidRPr="00DB4351" w:rsidRDefault="00EB5DC1" w:rsidP="00EB5DC1">
            <w:pPr>
              <w:pStyle w:val="NoSpacing"/>
              <w:numPr>
                <w:ilvl w:val="0"/>
                <w:numId w:val="2"/>
              </w:numPr>
              <w:spacing w:after="120"/>
            </w:pPr>
            <w:r w:rsidRPr="00DB4351">
              <w:t>Legal proceedings have started. This is defined as details of the claim, such as the Claim Form and Particulars of Claim, having been filed at court.</w:t>
            </w:r>
          </w:p>
          <w:p w14:paraId="105AE59E" w14:textId="17A12BB2" w:rsidR="00EB5DC1" w:rsidRPr="00DB4351" w:rsidRDefault="00EB5DC1" w:rsidP="00EB5DC1">
            <w:pPr>
              <w:pStyle w:val="NoSpacing"/>
              <w:numPr>
                <w:ilvl w:val="0"/>
                <w:numId w:val="2"/>
              </w:numPr>
              <w:spacing w:after="120"/>
            </w:pPr>
            <w:r w:rsidRPr="00DB4351">
              <w:lastRenderedPageBreak/>
              <w:t xml:space="preserve">Matters that have previously been considered under the complaints policy. </w:t>
            </w:r>
          </w:p>
        </w:tc>
        <w:tc>
          <w:tcPr>
            <w:tcW w:w="1134" w:type="dxa"/>
            <w:vAlign w:val="center"/>
          </w:tcPr>
          <w:p w14:paraId="0A2795B3" w14:textId="04F6C90A" w:rsidR="00EB5DC1"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386" w:type="dxa"/>
            <w:vAlign w:val="center"/>
          </w:tcPr>
          <w:p w14:paraId="69037DDE" w14:textId="57B91327" w:rsidR="00E42DCA" w:rsidRDefault="00E42DCA" w:rsidP="005872C5">
            <w:pPr>
              <w:pStyle w:val="ListParagraph"/>
              <w:numPr>
                <w:ilvl w:val="0"/>
                <w:numId w:val="37"/>
              </w:numPr>
              <w:rPr>
                <w:rFonts w:ascii="Arial" w:hAnsi="Arial" w:cs="Arial"/>
              </w:rPr>
            </w:pPr>
            <w:r w:rsidRPr="00E42DCA">
              <w:rPr>
                <w:rFonts w:ascii="Arial" w:hAnsi="Arial" w:cs="Arial"/>
              </w:rPr>
              <w:t xml:space="preserve">Complaints policy </w:t>
            </w:r>
            <w:hyperlink r:id="rId18" w:tooltip="Housing Complaints Policy" w:history="1">
              <w:r w:rsidRPr="00E42DCA">
                <w:rPr>
                  <w:rStyle w:val="Hyperlink"/>
                  <w:rFonts w:ascii="Arial" w:hAnsi="Arial" w:cs="Arial"/>
                </w:rPr>
                <w:t>https://www.medway.gov.uk/medway_council_housing_complaints_policy</w:t>
              </w:r>
            </w:hyperlink>
            <w:r w:rsidRPr="00E42DCA">
              <w:rPr>
                <w:rFonts w:ascii="Arial" w:hAnsi="Arial" w:cs="Arial"/>
              </w:rPr>
              <w:t>.</w:t>
            </w:r>
          </w:p>
          <w:p w14:paraId="32B556EC" w14:textId="77777777" w:rsidR="00E42DCA" w:rsidRDefault="00E42DCA" w:rsidP="005872C5">
            <w:pPr>
              <w:pStyle w:val="ListParagraph"/>
              <w:numPr>
                <w:ilvl w:val="0"/>
                <w:numId w:val="37"/>
              </w:numPr>
              <w:rPr>
                <w:rFonts w:ascii="Arial" w:hAnsi="Arial" w:cs="Arial"/>
              </w:rPr>
            </w:pPr>
            <w:r w:rsidRPr="00E42DCA">
              <w:rPr>
                <w:rFonts w:ascii="Arial" w:hAnsi="Arial" w:cs="Arial"/>
              </w:rPr>
              <w:t xml:space="preserve">Complaints procedure </w:t>
            </w:r>
          </w:p>
          <w:p w14:paraId="2BA6A974" w14:textId="2C024DAB" w:rsidR="00EB5DC1" w:rsidRPr="00E42DCA" w:rsidRDefault="00EB5DC1" w:rsidP="00E42DCA">
            <w:pPr>
              <w:pStyle w:val="ListParagraph"/>
              <w:rPr>
                <w:rFonts w:ascii="Arial" w:hAnsi="Arial" w:cs="Arial"/>
              </w:rPr>
            </w:pPr>
          </w:p>
        </w:tc>
        <w:tc>
          <w:tcPr>
            <w:tcW w:w="4172" w:type="dxa"/>
            <w:vAlign w:val="center"/>
          </w:tcPr>
          <w:p w14:paraId="0A9AD4F5" w14:textId="77777777" w:rsidR="00E42DCA" w:rsidRPr="00E42DCA" w:rsidRDefault="00E42DCA" w:rsidP="00BE41E7">
            <w:pPr>
              <w:rPr>
                <w:rFonts w:ascii="Arial" w:hAnsi="Arial" w:cs="Arial"/>
                <w:color w:val="000000" w:themeColor="text1"/>
                <w:sz w:val="24"/>
                <w:szCs w:val="24"/>
              </w:rPr>
            </w:pPr>
            <w:r w:rsidRPr="00E42DCA">
              <w:rPr>
                <w:rFonts w:ascii="Arial" w:hAnsi="Arial" w:cs="Arial"/>
                <w:color w:val="000000" w:themeColor="text1"/>
                <w:sz w:val="24"/>
                <w:szCs w:val="24"/>
              </w:rPr>
              <w:t xml:space="preserve">Where the council does not accept a complaint, the customer will be provided with an explanation and of their right to take the decision to the </w:t>
            </w:r>
            <w:r w:rsidRPr="00E42DCA">
              <w:rPr>
                <w:rFonts w:ascii="Arial" w:hAnsi="Arial" w:cs="Arial"/>
                <w:color w:val="000000" w:themeColor="text1"/>
                <w:sz w:val="24"/>
                <w:szCs w:val="24"/>
              </w:rPr>
              <w:lastRenderedPageBreak/>
              <w:t>Ombudsman. This is detailed within our complaints policy. In addition to this being stated within our policy, we also advise throughout the complaint process that a complainant can contact the Housing Ombudsman at any time within the complaints process to ensure full transparency and compliance with our own Complaints Policy and the Housing Ombudsman’s Complaint Handling Code</w:t>
            </w:r>
          </w:p>
          <w:p w14:paraId="21E89F14" w14:textId="77777777" w:rsidR="00E42DCA" w:rsidRPr="00E42DCA" w:rsidRDefault="00E42DCA" w:rsidP="00BE41E7">
            <w:pPr>
              <w:rPr>
                <w:rFonts w:ascii="Arial" w:hAnsi="Arial" w:cs="Arial"/>
                <w:color w:val="000000" w:themeColor="text1"/>
                <w:sz w:val="24"/>
                <w:szCs w:val="24"/>
              </w:rPr>
            </w:pPr>
          </w:p>
          <w:p w14:paraId="097632C7" w14:textId="33E506D1" w:rsidR="00EB5DC1" w:rsidRPr="00E42DCA" w:rsidRDefault="005C7757" w:rsidP="00BE41E7">
            <w:pPr>
              <w:rPr>
                <w:rFonts w:ascii="Arial" w:hAnsi="Arial" w:cs="Arial"/>
                <w:color w:val="000000" w:themeColor="text1"/>
                <w:sz w:val="24"/>
                <w:szCs w:val="24"/>
              </w:rPr>
            </w:pPr>
            <w:r w:rsidRPr="00E42DCA">
              <w:rPr>
                <w:rFonts w:ascii="Arial" w:hAnsi="Arial" w:cs="Arial"/>
                <w:color w:val="000000" w:themeColor="text1"/>
                <w:sz w:val="24"/>
                <w:szCs w:val="24"/>
              </w:rPr>
              <w:t xml:space="preserve">Currently, information about Medway Council’s complaints procedure is here: </w:t>
            </w:r>
            <w:hyperlink r:id="rId19" w:tooltip="Your feedback" w:history="1">
              <w:r w:rsidRPr="00E42DCA">
                <w:rPr>
                  <w:rStyle w:val="Hyperlink"/>
                  <w:rFonts w:ascii="Arial" w:hAnsi="Arial" w:cs="Arial"/>
                  <w:color w:val="000000" w:themeColor="text1"/>
                  <w:sz w:val="24"/>
                  <w:szCs w:val="24"/>
                </w:rPr>
                <w:t>www.medway.gov.uk/yourfeedback</w:t>
              </w:r>
            </w:hyperlink>
          </w:p>
          <w:p w14:paraId="53922016" w14:textId="77777777" w:rsidR="005C7757" w:rsidRPr="00E42DCA" w:rsidRDefault="005C7757" w:rsidP="00BE41E7">
            <w:pPr>
              <w:rPr>
                <w:rFonts w:ascii="Arial" w:hAnsi="Arial" w:cs="Arial"/>
                <w:color w:val="000000" w:themeColor="text1"/>
                <w:sz w:val="24"/>
                <w:szCs w:val="24"/>
              </w:rPr>
            </w:pPr>
          </w:p>
          <w:p w14:paraId="33BF8E2C" w14:textId="129121B3" w:rsidR="005C7757" w:rsidRPr="000D042B" w:rsidRDefault="005C7757" w:rsidP="00BE41E7">
            <w:pPr>
              <w:rPr>
                <w:rFonts w:ascii="Arial" w:hAnsi="Arial" w:cs="Arial"/>
                <w:color w:val="0070C0"/>
                <w:sz w:val="24"/>
                <w:szCs w:val="24"/>
              </w:rPr>
            </w:pPr>
            <w:r w:rsidRPr="00E42DCA">
              <w:rPr>
                <w:rFonts w:ascii="Arial" w:hAnsi="Arial" w:cs="Arial"/>
                <w:color w:val="000000" w:themeColor="text1"/>
                <w:sz w:val="24"/>
                <w:szCs w:val="24"/>
              </w:rPr>
              <w:t>We are developing a new policy which will offer more information of what we cannot consider under our complaints process.</w:t>
            </w:r>
          </w:p>
        </w:tc>
      </w:tr>
      <w:tr w:rsidR="00E42DCA" w:rsidRPr="00DB4351" w14:paraId="53774B4C" w14:textId="77777777" w:rsidTr="00E42DCA">
        <w:tc>
          <w:tcPr>
            <w:tcW w:w="1036" w:type="dxa"/>
            <w:vAlign w:val="center"/>
          </w:tcPr>
          <w:p w14:paraId="545E6E64" w14:textId="516AF2C3" w:rsidR="00EB5DC1" w:rsidRPr="00DB4351" w:rsidRDefault="00EB5DC1" w:rsidP="00140ACF">
            <w:pPr>
              <w:jc w:val="center"/>
              <w:rPr>
                <w:rFonts w:ascii="Arial" w:hAnsi="Arial" w:cs="Arial"/>
                <w:sz w:val="24"/>
                <w:szCs w:val="24"/>
              </w:rPr>
            </w:pPr>
            <w:r w:rsidRPr="00DB4351">
              <w:rPr>
                <w:rFonts w:ascii="Arial" w:hAnsi="Arial" w:cs="Arial"/>
                <w:sz w:val="24"/>
                <w:szCs w:val="24"/>
              </w:rPr>
              <w:lastRenderedPageBreak/>
              <w:t>2.3</w:t>
            </w:r>
          </w:p>
        </w:tc>
        <w:tc>
          <w:tcPr>
            <w:tcW w:w="2220" w:type="dxa"/>
            <w:vAlign w:val="center"/>
          </w:tcPr>
          <w:p w14:paraId="45BDD59C" w14:textId="2EA30A3A" w:rsidR="00EB5DC1" w:rsidRPr="00DB4351" w:rsidRDefault="00EB5DC1" w:rsidP="00EB5DC1">
            <w:pPr>
              <w:pStyle w:val="NoSpacing"/>
              <w:numPr>
                <w:ilvl w:val="0"/>
                <w:numId w:val="0"/>
              </w:numPr>
              <w:spacing w:after="120"/>
            </w:pPr>
            <w:r w:rsidRPr="00DB4351">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134" w:type="dxa"/>
            <w:vAlign w:val="center"/>
          </w:tcPr>
          <w:p w14:paraId="1EB88F00" w14:textId="022C4249"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386" w:type="dxa"/>
            <w:vAlign w:val="center"/>
          </w:tcPr>
          <w:p w14:paraId="736E3B5F" w14:textId="2856E3B1" w:rsidR="00E42DCA" w:rsidRDefault="00E42DCA" w:rsidP="005872C5">
            <w:pPr>
              <w:pStyle w:val="ListParagraph"/>
              <w:numPr>
                <w:ilvl w:val="0"/>
                <w:numId w:val="36"/>
              </w:numPr>
              <w:rPr>
                <w:rFonts w:ascii="Arial" w:hAnsi="Arial" w:cs="Arial"/>
              </w:rPr>
            </w:pPr>
            <w:r w:rsidRPr="004B742A">
              <w:rPr>
                <w:rFonts w:ascii="Arial" w:hAnsi="Arial" w:cs="Arial"/>
              </w:rPr>
              <w:t xml:space="preserve">Complaints policy </w:t>
            </w:r>
            <w:hyperlink r:id="rId20" w:tooltip="Housing Complaints Policy" w:history="1">
              <w:r w:rsidRPr="00244778">
                <w:rPr>
                  <w:rStyle w:val="Hyperlink"/>
                  <w:rFonts w:ascii="Arial" w:hAnsi="Arial" w:cs="Arial"/>
                </w:rPr>
                <w:t>https://www.medway.gov.uk/medway_council_housing_complaints_policy</w:t>
              </w:r>
            </w:hyperlink>
          </w:p>
          <w:p w14:paraId="2952B7DC" w14:textId="77777777" w:rsidR="00EB5DC1" w:rsidRPr="00E42DCA" w:rsidRDefault="00EB5DC1" w:rsidP="00140ACF">
            <w:pPr>
              <w:jc w:val="center"/>
              <w:rPr>
                <w:rFonts w:ascii="Arial" w:hAnsi="Arial" w:cs="Arial"/>
                <w:color w:val="000000" w:themeColor="text1"/>
                <w:sz w:val="20"/>
                <w:szCs w:val="20"/>
              </w:rPr>
            </w:pPr>
          </w:p>
        </w:tc>
        <w:tc>
          <w:tcPr>
            <w:tcW w:w="4172" w:type="dxa"/>
            <w:vAlign w:val="center"/>
          </w:tcPr>
          <w:p w14:paraId="06A4C85C" w14:textId="66E891B6" w:rsidR="00E42DCA" w:rsidRPr="00E42DCA" w:rsidRDefault="00E42DCA" w:rsidP="00E42DCA">
            <w:pPr>
              <w:rPr>
                <w:rFonts w:ascii="Arial" w:hAnsi="Arial" w:cs="Arial"/>
                <w:color w:val="000000" w:themeColor="text1"/>
                <w:sz w:val="24"/>
                <w:szCs w:val="24"/>
              </w:rPr>
            </w:pPr>
            <w:r w:rsidRPr="00E42DCA">
              <w:rPr>
                <w:rFonts w:ascii="Arial" w:hAnsi="Arial" w:cs="Arial"/>
                <w:color w:val="000000" w:themeColor="text1"/>
                <w:sz w:val="24"/>
                <w:szCs w:val="24"/>
              </w:rPr>
              <w:t xml:space="preserve">Complaints will be assessed on an individual basis and discretion applied for complaints outside of </w:t>
            </w:r>
          </w:p>
          <w:p w14:paraId="656449FD" w14:textId="7AA72E09" w:rsidR="00EB5DC1" w:rsidRPr="00E42DCA" w:rsidRDefault="00E42DCA" w:rsidP="00E42DCA">
            <w:pPr>
              <w:rPr>
                <w:rFonts w:ascii="Arial" w:hAnsi="Arial" w:cs="Arial"/>
                <w:color w:val="000000" w:themeColor="text1"/>
                <w:sz w:val="20"/>
                <w:szCs w:val="20"/>
              </w:rPr>
            </w:pPr>
            <w:r w:rsidRPr="00E42DCA">
              <w:rPr>
                <w:rFonts w:ascii="Arial" w:hAnsi="Arial" w:cs="Arial"/>
                <w:color w:val="000000" w:themeColor="text1"/>
                <w:sz w:val="24"/>
                <w:szCs w:val="24"/>
              </w:rPr>
              <w:t>the 12 months</w:t>
            </w:r>
            <w:r w:rsidRPr="00E42DCA">
              <w:rPr>
                <w:rFonts w:ascii="Arial" w:hAnsi="Arial" w:cs="Arial"/>
                <w:color w:val="000000" w:themeColor="text1"/>
                <w:sz w:val="20"/>
                <w:szCs w:val="20"/>
              </w:rPr>
              <w:t>.</w:t>
            </w:r>
          </w:p>
        </w:tc>
      </w:tr>
      <w:tr w:rsidR="00E42DCA" w:rsidRPr="00DB4351" w14:paraId="1A415C8B" w14:textId="77777777" w:rsidTr="00E42DCA">
        <w:tc>
          <w:tcPr>
            <w:tcW w:w="1036" w:type="dxa"/>
            <w:vAlign w:val="center"/>
          </w:tcPr>
          <w:p w14:paraId="22907B07" w14:textId="629AF1F2" w:rsidR="00EB5DC1" w:rsidRPr="00DB4351" w:rsidRDefault="00EB5DC1" w:rsidP="00140ACF">
            <w:pPr>
              <w:jc w:val="center"/>
              <w:rPr>
                <w:rFonts w:ascii="Arial" w:hAnsi="Arial" w:cs="Arial"/>
                <w:sz w:val="24"/>
                <w:szCs w:val="24"/>
              </w:rPr>
            </w:pPr>
            <w:r w:rsidRPr="00DB4351">
              <w:rPr>
                <w:rFonts w:ascii="Arial" w:hAnsi="Arial" w:cs="Arial"/>
                <w:sz w:val="24"/>
                <w:szCs w:val="24"/>
              </w:rPr>
              <w:t>2.4</w:t>
            </w:r>
          </w:p>
        </w:tc>
        <w:tc>
          <w:tcPr>
            <w:tcW w:w="2220" w:type="dxa"/>
            <w:vAlign w:val="center"/>
          </w:tcPr>
          <w:p w14:paraId="0EBA4E3F" w14:textId="5969104C" w:rsidR="00EB5DC1" w:rsidRPr="00DB4351" w:rsidRDefault="00EB5DC1" w:rsidP="00EB5DC1">
            <w:pPr>
              <w:pStyle w:val="NoSpacing"/>
              <w:numPr>
                <w:ilvl w:val="0"/>
                <w:numId w:val="0"/>
              </w:numPr>
              <w:spacing w:after="120"/>
            </w:pPr>
            <w:r w:rsidRPr="00DB4351">
              <w:t xml:space="preserve">If a landlord decides not to accept a </w:t>
            </w:r>
            <w:r w:rsidRPr="00DB4351">
              <w:lastRenderedPageBreak/>
              <w:t xml:space="preserve">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134" w:type="dxa"/>
            <w:vAlign w:val="center"/>
          </w:tcPr>
          <w:p w14:paraId="1C588DFF" w14:textId="37A65BC6" w:rsidR="00EB5DC1"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386" w:type="dxa"/>
            <w:vAlign w:val="center"/>
          </w:tcPr>
          <w:p w14:paraId="689F3CA6" w14:textId="77777777" w:rsidR="00E42DCA" w:rsidRDefault="00E42DCA" w:rsidP="00E42DCA">
            <w:pPr>
              <w:pStyle w:val="ListParagraph"/>
              <w:rPr>
                <w:rFonts w:ascii="Arial" w:hAnsi="Arial" w:cs="Arial"/>
                <w:sz w:val="24"/>
                <w:szCs w:val="24"/>
              </w:rPr>
            </w:pPr>
          </w:p>
          <w:p w14:paraId="0B5A1D18" w14:textId="63ED86E1" w:rsidR="00E42DCA" w:rsidRDefault="00E42DCA" w:rsidP="005872C5">
            <w:pPr>
              <w:pStyle w:val="ListParagraph"/>
              <w:numPr>
                <w:ilvl w:val="0"/>
                <w:numId w:val="36"/>
              </w:numPr>
              <w:rPr>
                <w:rFonts w:ascii="Arial" w:hAnsi="Arial" w:cs="Arial"/>
                <w:sz w:val="24"/>
                <w:szCs w:val="24"/>
              </w:rPr>
            </w:pPr>
            <w:r w:rsidRPr="00E42DCA">
              <w:rPr>
                <w:rFonts w:ascii="Arial" w:hAnsi="Arial" w:cs="Arial"/>
                <w:sz w:val="24"/>
                <w:szCs w:val="24"/>
              </w:rPr>
              <w:lastRenderedPageBreak/>
              <w:t xml:space="preserve">Complaints policy </w:t>
            </w:r>
            <w:hyperlink r:id="rId21" w:tooltip="Housing Complaints Policy" w:history="1">
              <w:r w:rsidRPr="00244778">
                <w:rPr>
                  <w:rStyle w:val="Hyperlink"/>
                  <w:rFonts w:ascii="Arial" w:hAnsi="Arial" w:cs="Arial"/>
                  <w:sz w:val="24"/>
                  <w:szCs w:val="24"/>
                </w:rPr>
                <w:t>https://www.medway.gov.uk/medway_council_housing_complaints_policy</w:t>
              </w:r>
            </w:hyperlink>
            <w:r w:rsidRPr="00E42DCA">
              <w:rPr>
                <w:rFonts w:ascii="Arial" w:hAnsi="Arial" w:cs="Arial"/>
                <w:sz w:val="24"/>
                <w:szCs w:val="24"/>
              </w:rPr>
              <w:t>.</w:t>
            </w:r>
          </w:p>
          <w:p w14:paraId="0C4C3194" w14:textId="3AF6063D" w:rsidR="00EB5DC1" w:rsidRPr="00E42DCA" w:rsidRDefault="00E42DCA" w:rsidP="005872C5">
            <w:pPr>
              <w:pStyle w:val="ListParagraph"/>
              <w:numPr>
                <w:ilvl w:val="0"/>
                <w:numId w:val="36"/>
              </w:numPr>
              <w:rPr>
                <w:rFonts w:ascii="Arial" w:hAnsi="Arial" w:cs="Arial"/>
                <w:sz w:val="24"/>
                <w:szCs w:val="24"/>
              </w:rPr>
            </w:pPr>
            <w:r w:rsidRPr="00E42DCA">
              <w:rPr>
                <w:rFonts w:ascii="Arial" w:hAnsi="Arial" w:cs="Arial"/>
                <w:sz w:val="24"/>
                <w:szCs w:val="24"/>
              </w:rPr>
              <w:t>Complaints procedure</w:t>
            </w:r>
          </w:p>
        </w:tc>
        <w:tc>
          <w:tcPr>
            <w:tcW w:w="4172" w:type="dxa"/>
            <w:vAlign w:val="center"/>
          </w:tcPr>
          <w:p w14:paraId="6216A83F" w14:textId="24D213F2" w:rsidR="00EB5DC1" w:rsidRPr="000D042B" w:rsidRDefault="00E42DCA" w:rsidP="00E42DCA">
            <w:pPr>
              <w:rPr>
                <w:rFonts w:ascii="Arial" w:hAnsi="Arial" w:cs="Arial"/>
                <w:color w:val="0070C0"/>
                <w:sz w:val="24"/>
                <w:szCs w:val="24"/>
              </w:rPr>
            </w:pPr>
            <w:r w:rsidRPr="00E42DCA">
              <w:rPr>
                <w:rFonts w:ascii="Arial" w:hAnsi="Arial" w:cs="Arial"/>
                <w:color w:val="000000" w:themeColor="text1"/>
                <w:sz w:val="24"/>
                <w:szCs w:val="24"/>
              </w:rPr>
              <w:lastRenderedPageBreak/>
              <w:t xml:space="preserve">Where the council does not accept a </w:t>
            </w:r>
            <w:proofErr w:type="gramStart"/>
            <w:r w:rsidRPr="00E42DCA">
              <w:rPr>
                <w:rFonts w:ascii="Arial" w:hAnsi="Arial" w:cs="Arial"/>
                <w:color w:val="000000" w:themeColor="text1"/>
                <w:sz w:val="24"/>
                <w:szCs w:val="24"/>
              </w:rPr>
              <w:t>complaint</w:t>
            </w:r>
            <w:proofErr w:type="gramEnd"/>
            <w:r w:rsidRPr="00E42DCA">
              <w:rPr>
                <w:rFonts w:ascii="Arial" w:hAnsi="Arial" w:cs="Arial"/>
                <w:color w:val="000000" w:themeColor="text1"/>
                <w:sz w:val="24"/>
                <w:szCs w:val="24"/>
              </w:rPr>
              <w:t xml:space="preserve"> the customer will be provided with an explanation and of </w:t>
            </w:r>
            <w:r w:rsidRPr="00E42DCA">
              <w:rPr>
                <w:rFonts w:ascii="Arial" w:hAnsi="Arial" w:cs="Arial"/>
                <w:color w:val="000000" w:themeColor="text1"/>
                <w:sz w:val="24"/>
                <w:szCs w:val="24"/>
              </w:rPr>
              <w:lastRenderedPageBreak/>
              <w:t xml:space="preserve">their right to take the decision to the Ombudsman. This is detailed within our complaints policy. In addition to this being stated within our policy, we also advise throughout the complaint process that a complainant can contact the Housing Ombudsman at any time within the complaints process to ensure full transparency and compliance with our own Complaints Policy and the Housing Ombudsman’s Complaint Handling </w:t>
            </w:r>
            <w:proofErr w:type="gramStart"/>
            <w:r w:rsidRPr="00E42DCA">
              <w:rPr>
                <w:rFonts w:ascii="Arial" w:hAnsi="Arial" w:cs="Arial"/>
                <w:color w:val="000000" w:themeColor="text1"/>
                <w:sz w:val="24"/>
                <w:szCs w:val="24"/>
              </w:rPr>
              <w:t>Code.</w:t>
            </w:r>
            <w:r w:rsidR="00BE41E7" w:rsidRPr="00E42DCA">
              <w:rPr>
                <w:rFonts w:ascii="Arial" w:hAnsi="Arial" w:cs="Arial"/>
                <w:color w:val="000000" w:themeColor="text1"/>
                <w:sz w:val="24"/>
                <w:szCs w:val="24"/>
              </w:rPr>
              <w:t>.</w:t>
            </w:r>
            <w:proofErr w:type="gramEnd"/>
          </w:p>
        </w:tc>
      </w:tr>
      <w:tr w:rsidR="00E42DCA" w:rsidRPr="00DB4351" w14:paraId="2B6B93AF" w14:textId="77777777" w:rsidTr="00E42DCA">
        <w:tc>
          <w:tcPr>
            <w:tcW w:w="1036" w:type="dxa"/>
            <w:vAlign w:val="center"/>
          </w:tcPr>
          <w:p w14:paraId="58880A4D" w14:textId="5EECB2A2" w:rsidR="00EB5DC1" w:rsidRPr="00DB4351" w:rsidRDefault="00EB5DC1" w:rsidP="00140ACF">
            <w:pPr>
              <w:jc w:val="center"/>
              <w:rPr>
                <w:rFonts w:ascii="Arial" w:hAnsi="Arial" w:cs="Arial"/>
                <w:sz w:val="24"/>
                <w:szCs w:val="24"/>
              </w:rPr>
            </w:pPr>
            <w:r w:rsidRPr="00DB4351">
              <w:rPr>
                <w:rFonts w:ascii="Arial" w:hAnsi="Arial" w:cs="Arial"/>
                <w:sz w:val="24"/>
                <w:szCs w:val="24"/>
              </w:rPr>
              <w:lastRenderedPageBreak/>
              <w:t>2.5</w:t>
            </w:r>
          </w:p>
        </w:tc>
        <w:tc>
          <w:tcPr>
            <w:tcW w:w="2220" w:type="dxa"/>
            <w:vAlign w:val="center"/>
          </w:tcPr>
          <w:p w14:paraId="797033CB" w14:textId="25E83C96" w:rsidR="00EB5DC1" w:rsidRPr="00DB4351" w:rsidRDefault="00EB5DC1" w:rsidP="00EB5DC1">
            <w:pPr>
              <w:pStyle w:val="NoSpacing"/>
              <w:numPr>
                <w:ilvl w:val="0"/>
                <w:numId w:val="0"/>
              </w:numPr>
              <w:spacing w:after="120"/>
            </w:pPr>
            <w:r w:rsidRPr="00DB4351">
              <w:t>Landlords must not take a blanket approach to excluding complaints; they must consider the individual circumstances of each complaint.</w:t>
            </w:r>
          </w:p>
        </w:tc>
        <w:tc>
          <w:tcPr>
            <w:tcW w:w="1134" w:type="dxa"/>
            <w:vAlign w:val="center"/>
          </w:tcPr>
          <w:p w14:paraId="607FE3F6" w14:textId="258F4660"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386" w:type="dxa"/>
            <w:vAlign w:val="center"/>
          </w:tcPr>
          <w:p w14:paraId="4761F269" w14:textId="77777777" w:rsidR="00E42DCA" w:rsidRDefault="00E42DCA" w:rsidP="00E42DCA">
            <w:pPr>
              <w:pStyle w:val="ListParagraph"/>
              <w:rPr>
                <w:rFonts w:ascii="Arial" w:hAnsi="Arial" w:cs="Arial"/>
                <w:sz w:val="24"/>
                <w:szCs w:val="24"/>
              </w:rPr>
            </w:pPr>
          </w:p>
          <w:p w14:paraId="09986A9F" w14:textId="40214601" w:rsidR="00E42DCA" w:rsidRDefault="00E42DCA" w:rsidP="005872C5">
            <w:pPr>
              <w:pStyle w:val="ListParagraph"/>
              <w:numPr>
                <w:ilvl w:val="0"/>
                <w:numId w:val="38"/>
              </w:numPr>
              <w:rPr>
                <w:rFonts w:ascii="Arial" w:hAnsi="Arial" w:cs="Arial"/>
                <w:sz w:val="24"/>
                <w:szCs w:val="24"/>
              </w:rPr>
            </w:pPr>
            <w:r w:rsidRPr="00E42DCA">
              <w:rPr>
                <w:rFonts w:ascii="Arial" w:hAnsi="Arial" w:cs="Arial"/>
                <w:sz w:val="24"/>
                <w:szCs w:val="24"/>
              </w:rPr>
              <w:t xml:space="preserve">Complaints policy </w:t>
            </w:r>
            <w:hyperlink r:id="rId22" w:tooltip="Housing Complaints Policy" w:history="1">
              <w:r w:rsidRPr="00244778">
                <w:rPr>
                  <w:rStyle w:val="Hyperlink"/>
                  <w:rFonts w:ascii="Arial" w:hAnsi="Arial" w:cs="Arial"/>
                  <w:sz w:val="24"/>
                  <w:szCs w:val="24"/>
                </w:rPr>
                <w:t>https://www.medway.gov.uk/medway_council_housing_complaints_policy</w:t>
              </w:r>
            </w:hyperlink>
            <w:r w:rsidRPr="00E42DCA">
              <w:rPr>
                <w:rFonts w:ascii="Arial" w:hAnsi="Arial" w:cs="Arial"/>
                <w:sz w:val="24"/>
                <w:szCs w:val="24"/>
              </w:rPr>
              <w:t>.</w:t>
            </w:r>
          </w:p>
          <w:p w14:paraId="25593FE4" w14:textId="40835674" w:rsidR="00EB5DC1" w:rsidRPr="00E42DCA" w:rsidRDefault="00E42DCA" w:rsidP="005872C5">
            <w:pPr>
              <w:pStyle w:val="ListParagraph"/>
              <w:numPr>
                <w:ilvl w:val="0"/>
                <w:numId w:val="38"/>
              </w:numPr>
              <w:rPr>
                <w:rFonts w:ascii="Arial" w:hAnsi="Arial" w:cs="Arial"/>
                <w:sz w:val="24"/>
                <w:szCs w:val="24"/>
              </w:rPr>
            </w:pPr>
            <w:r w:rsidRPr="00E42DCA">
              <w:rPr>
                <w:rFonts w:ascii="Arial" w:hAnsi="Arial" w:cs="Arial"/>
                <w:sz w:val="24"/>
                <w:szCs w:val="24"/>
              </w:rPr>
              <w:t>Complaints procedure</w:t>
            </w:r>
          </w:p>
        </w:tc>
        <w:tc>
          <w:tcPr>
            <w:tcW w:w="4172" w:type="dxa"/>
            <w:vAlign w:val="center"/>
          </w:tcPr>
          <w:p w14:paraId="6BF4DA67" w14:textId="3CBBAD00" w:rsidR="00EB5DC1" w:rsidRPr="00DB4351" w:rsidRDefault="00E42DCA" w:rsidP="00E42DCA">
            <w:pPr>
              <w:rPr>
                <w:rFonts w:ascii="Arial" w:hAnsi="Arial" w:cs="Arial"/>
                <w:sz w:val="24"/>
                <w:szCs w:val="24"/>
              </w:rPr>
            </w:pPr>
            <w:r w:rsidRPr="00E42DCA">
              <w:rPr>
                <w:rFonts w:ascii="Arial" w:hAnsi="Arial" w:cs="Arial"/>
                <w:sz w:val="24"/>
                <w:szCs w:val="24"/>
              </w:rPr>
              <w:t xml:space="preserve">Each complaint is considered individually. Our CRT team receive formal complaints and will then pass these over to the relevant service areas. Within each service area there are officers who will respond to complaints. There is an officer who tracks complaints to ensure they are given the necessary attention and responded to in the timescales prescribed. To ensure ongoing </w:t>
            </w:r>
            <w:r w:rsidRPr="00E42DCA">
              <w:rPr>
                <w:rFonts w:ascii="Arial" w:hAnsi="Arial" w:cs="Arial"/>
                <w:sz w:val="24"/>
                <w:szCs w:val="24"/>
              </w:rPr>
              <w:lastRenderedPageBreak/>
              <w:t>compliance with the complaint handling code requirements and adherence to our policy.</w:t>
            </w:r>
          </w:p>
        </w:tc>
      </w:tr>
    </w:tbl>
    <w:p w14:paraId="590D7A90" w14:textId="77777777" w:rsidR="00EB5DC1" w:rsidRPr="00DB4351" w:rsidRDefault="00EB5DC1" w:rsidP="00EB5DC1">
      <w:pPr>
        <w:rPr>
          <w:rFonts w:ascii="Arial" w:hAnsi="Arial" w:cs="Arial"/>
          <w:sz w:val="24"/>
          <w:szCs w:val="24"/>
        </w:rPr>
      </w:pPr>
    </w:p>
    <w:p w14:paraId="22319B5D" w14:textId="5E28B669" w:rsidR="002B4327" w:rsidRPr="00DB4351" w:rsidRDefault="002B4327">
      <w:pPr>
        <w:rPr>
          <w:rFonts w:ascii="Arial" w:hAnsi="Arial" w:cs="Arial"/>
          <w:sz w:val="24"/>
          <w:szCs w:val="24"/>
        </w:rPr>
      </w:pPr>
      <w:r w:rsidRPr="00DB4351">
        <w:rPr>
          <w:rFonts w:ascii="Arial" w:hAnsi="Arial" w:cs="Arial"/>
          <w:sz w:val="24"/>
          <w:szCs w:val="24"/>
        </w:rPr>
        <w:br w:type="page"/>
      </w:r>
    </w:p>
    <w:p w14:paraId="5AEAC763" w14:textId="77777777" w:rsidR="00EB5DC1" w:rsidRPr="00DB4351" w:rsidRDefault="00EB5DC1" w:rsidP="00EB5DC1">
      <w:pPr>
        <w:rPr>
          <w:rFonts w:ascii="Arial" w:hAnsi="Arial" w:cs="Arial"/>
          <w:sz w:val="24"/>
          <w:szCs w:val="24"/>
        </w:rPr>
      </w:pPr>
    </w:p>
    <w:p w14:paraId="3D62C07B" w14:textId="73DF3F85" w:rsidR="00EB5DC1" w:rsidRPr="00A7594A" w:rsidRDefault="00EB5DC1" w:rsidP="00EB5DC1">
      <w:pPr>
        <w:pStyle w:val="Heading1"/>
        <w:spacing w:after="120"/>
        <w:rPr>
          <w:rFonts w:cs="Arial"/>
          <w:color w:val="auto"/>
          <w:szCs w:val="24"/>
        </w:rPr>
      </w:pPr>
      <w:r w:rsidRPr="00A7594A">
        <w:rPr>
          <w:rFonts w:cs="Arial"/>
          <w:color w:val="auto"/>
          <w:szCs w:val="24"/>
        </w:rPr>
        <w:t>Section 3: Accessibility and Awareness</w:t>
      </w:r>
    </w:p>
    <w:p w14:paraId="107F0827" w14:textId="77777777" w:rsidR="00EB5DC1" w:rsidRPr="00DB4351" w:rsidRDefault="00EB5DC1" w:rsidP="00EB5DC1"/>
    <w:tbl>
      <w:tblPr>
        <w:tblStyle w:val="TableGrid"/>
        <w:tblW w:w="0" w:type="auto"/>
        <w:tblLayout w:type="fixed"/>
        <w:tblLook w:val="04A0" w:firstRow="1" w:lastRow="0" w:firstColumn="1" w:lastColumn="0" w:noHBand="0" w:noVBand="1"/>
        <w:tblCaption w:val="Section 3: Accessibility and Awareness"/>
        <w:tblDescription w:val="Section 3: Accessibility and Awareness"/>
      </w:tblPr>
      <w:tblGrid>
        <w:gridCol w:w="1008"/>
        <w:gridCol w:w="1964"/>
        <w:gridCol w:w="1843"/>
        <w:gridCol w:w="5857"/>
        <w:gridCol w:w="3276"/>
      </w:tblGrid>
      <w:tr w:rsidR="005C7757" w:rsidRPr="00DB4351" w14:paraId="4D5DFCA2" w14:textId="77777777" w:rsidTr="00F25FDD">
        <w:tc>
          <w:tcPr>
            <w:tcW w:w="1008" w:type="dxa"/>
            <w:vAlign w:val="center"/>
          </w:tcPr>
          <w:p w14:paraId="74686EFF"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Code provision</w:t>
            </w:r>
          </w:p>
        </w:tc>
        <w:tc>
          <w:tcPr>
            <w:tcW w:w="1964" w:type="dxa"/>
            <w:vAlign w:val="center"/>
          </w:tcPr>
          <w:p w14:paraId="65771AA1"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Code requirement</w:t>
            </w:r>
          </w:p>
        </w:tc>
        <w:tc>
          <w:tcPr>
            <w:tcW w:w="1843" w:type="dxa"/>
            <w:vAlign w:val="center"/>
          </w:tcPr>
          <w:p w14:paraId="25458535"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Comply: Yes / No</w:t>
            </w:r>
          </w:p>
        </w:tc>
        <w:tc>
          <w:tcPr>
            <w:tcW w:w="5857" w:type="dxa"/>
            <w:vAlign w:val="center"/>
          </w:tcPr>
          <w:p w14:paraId="7713F940"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Evidence</w:t>
            </w:r>
          </w:p>
        </w:tc>
        <w:tc>
          <w:tcPr>
            <w:tcW w:w="3276" w:type="dxa"/>
            <w:vAlign w:val="center"/>
          </w:tcPr>
          <w:p w14:paraId="544DF287"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Commentary / explanation</w:t>
            </w:r>
          </w:p>
        </w:tc>
      </w:tr>
      <w:tr w:rsidR="005C7757" w:rsidRPr="00DB4351" w14:paraId="301407AF" w14:textId="77777777" w:rsidTr="00F25FDD">
        <w:tc>
          <w:tcPr>
            <w:tcW w:w="1008" w:type="dxa"/>
            <w:vAlign w:val="center"/>
          </w:tcPr>
          <w:p w14:paraId="29B1B9A8" w14:textId="421BDF8E" w:rsidR="00EB5DC1" w:rsidRPr="00DB4351" w:rsidRDefault="00EB5DC1" w:rsidP="00140ACF">
            <w:pPr>
              <w:jc w:val="center"/>
              <w:rPr>
                <w:rFonts w:ascii="Arial" w:hAnsi="Arial" w:cs="Arial"/>
                <w:sz w:val="24"/>
                <w:szCs w:val="24"/>
              </w:rPr>
            </w:pPr>
            <w:r w:rsidRPr="00DB4351">
              <w:rPr>
                <w:rFonts w:ascii="Arial" w:hAnsi="Arial" w:cs="Arial"/>
                <w:sz w:val="24"/>
                <w:szCs w:val="24"/>
              </w:rPr>
              <w:t>3.1</w:t>
            </w:r>
          </w:p>
        </w:tc>
        <w:tc>
          <w:tcPr>
            <w:tcW w:w="1964" w:type="dxa"/>
            <w:vAlign w:val="center"/>
          </w:tcPr>
          <w:p w14:paraId="222C1D9A" w14:textId="4FC57801" w:rsidR="00EB5DC1" w:rsidRPr="00DB4351" w:rsidRDefault="00EB5DC1" w:rsidP="00EB5DC1">
            <w:pPr>
              <w:pStyle w:val="NoSpacing"/>
              <w:numPr>
                <w:ilvl w:val="0"/>
                <w:numId w:val="0"/>
              </w:numPr>
              <w:spacing w:after="120"/>
            </w:pPr>
            <w:r w:rsidRPr="00DB4351">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843" w:type="dxa"/>
            <w:vAlign w:val="center"/>
          </w:tcPr>
          <w:p w14:paraId="11785FEF" w14:textId="1F650422"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857" w:type="dxa"/>
            <w:vAlign w:val="center"/>
          </w:tcPr>
          <w:p w14:paraId="46B70759" w14:textId="77777777" w:rsidR="00F25FDD" w:rsidRPr="00F25FDD" w:rsidRDefault="00F25FDD" w:rsidP="00F25FDD">
            <w:pPr>
              <w:rPr>
                <w:rFonts w:ascii="Arial" w:hAnsi="Arial" w:cs="Arial"/>
                <w:sz w:val="24"/>
                <w:szCs w:val="24"/>
              </w:rPr>
            </w:pPr>
            <w:r w:rsidRPr="00F25FDD">
              <w:rPr>
                <w:rFonts w:ascii="Arial" w:hAnsi="Arial" w:cs="Arial"/>
                <w:sz w:val="24"/>
                <w:szCs w:val="24"/>
              </w:rPr>
              <w:t xml:space="preserve"> </w:t>
            </w:r>
          </w:p>
          <w:p w14:paraId="7B8562D3" w14:textId="77777777" w:rsidR="00F25FDD" w:rsidRDefault="00F25FDD" w:rsidP="00F25FDD">
            <w:pPr>
              <w:pStyle w:val="ListParagraph"/>
              <w:rPr>
                <w:rFonts w:ascii="Arial" w:hAnsi="Arial" w:cs="Arial"/>
                <w:sz w:val="24"/>
                <w:szCs w:val="24"/>
              </w:rPr>
            </w:pPr>
          </w:p>
          <w:p w14:paraId="6E0B4F31" w14:textId="19B33814" w:rsidR="00F25FDD" w:rsidRDefault="00F25FDD" w:rsidP="005872C5">
            <w:pPr>
              <w:pStyle w:val="ListParagraph"/>
              <w:numPr>
                <w:ilvl w:val="0"/>
                <w:numId w:val="39"/>
              </w:numPr>
              <w:rPr>
                <w:rFonts w:ascii="Arial" w:hAnsi="Arial" w:cs="Arial"/>
                <w:sz w:val="24"/>
                <w:szCs w:val="24"/>
              </w:rPr>
            </w:pPr>
            <w:r w:rsidRPr="00F25FDD">
              <w:rPr>
                <w:rFonts w:ascii="Arial" w:hAnsi="Arial" w:cs="Arial"/>
                <w:sz w:val="24"/>
                <w:szCs w:val="24"/>
              </w:rPr>
              <w:t xml:space="preserve">Complaints policy </w:t>
            </w:r>
            <w:hyperlink r:id="rId23" w:tooltip="Housing Complaints Policy" w:history="1">
              <w:r w:rsidRPr="00244778">
                <w:rPr>
                  <w:rStyle w:val="Hyperlink"/>
                  <w:rFonts w:ascii="Arial" w:hAnsi="Arial" w:cs="Arial"/>
                  <w:sz w:val="24"/>
                  <w:szCs w:val="24"/>
                </w:rPr>
                <w:t>https://www.medway.gov.uk/medway_council_housing_complaints_policy</w:t>
              </w:r>
            </w:hyperlink>
            <w:r w:rsidRPr="00F25FDD">
              <w:rPr>
                <w:rFonts w:ascii="Arial" w:hAnsi="Arial" w:cs="Arial"/>
                <w:sz w:val="24"/>
                <w:szCs w:val="24"/>
              </w:rPr>
              <w:t>.</w:t>
            </w:r>
          </w:p>
          <w:p w14:paraId="4B9469CD" w14:textId="5F7386E8" w:rsidR="00F25FDD" w:rsidRPr="00F25FDD" w:rsidRDefault="00F25FDD" w:rsidP="005872C5">
            <w:pPr>
              <w:pStyle w:val="ListParagraph"/>
              <w:numPr>
                <w:ilvl w:val="0"/>
                <w:numId w:val="39"/>
              </w:numPr>
              <w:rPr>
                <w:rFonts w:ascii="Arial" w:hAnsi="Arial" w:cs="Arial"/>
                <w:sz w:val="24"/>
                <w:szCs w:val="24"/>
              </w:rPr>
            </w:pPr>
            <w:r w:rsidRPr="00F25FDD">
              <w:rPr>
                <w:rFonts w:ascii="Arial" w:hAnsi="Arial" w:cs="Arial"/>
                <w:sz w:val="24"/>
                <w:szCs w:val="24"/>
              </w:rPr>
              <w:t>Complaints procedure</w:t>
            </w:r>
          </w:p>
          <w:p w14:paraId="31650C95" w14:textId="77777777" w:rsidR="00F25FDD" w:rsidRDefault="00F25FDD" w:rsidP="00F25FDD">
            <w:pPr>
              <w:rPr>
                <w:rFonts w:ascii="Arial" w:hAnsi="Arial" w:cs="Arial"/>
                <w:sz w:val="24"/>
                <w:szCs w:val="24"/>
              </w:rPr>
            </w:pPr>
          </w:p>
          <w:p w14:paraId="52051623" w14:textId="4E986BA3" w:rsidR="00EB5DC1" w:rsidRPr="00DB4351" w:rsidRDefault="00F25FDD" w:rsidP="00F25FDD">
            <w:pPr>
              <w:rPr>
                <w:rFonts w:ascii="Arial" w:hAnsi="Arial" w:cs="Arial"/>
                <w:sz w:val="24"/>
                <w:szCs w:val="24"/>
              </w:rPr>
            </w:pPr>
            <w:r w:rsidRPr="00F25FDD">
              <w:rPr>
                <w:rFonts w:ascii="Arial" w:hAnsi="Arial" w:cs="Arial"/>
                <w:sz w:val="24"/>
                <w:szCs w:val="24"/>
              </w:rPr>
              <w:t>We recently updated our online form to invite complainants to tell us if they have a disability, and if they need us to deal with them differently</w:t>
            </w:r>
            <w:hyperlink r:id="rId24" w:tooltip="Your feedback" w:history="1">
              <w:r w:rsidRPr="00244778">
                <w:rPr>
                  <w:rStyle w:val="Hyperlink"/>
                  <w:rFonts w:ascii="Arial" w:hAnsi="Arial" w:cs="Arial"/>
                  <w:sz w:val="24"/>
                  <w:szCs w:val="24"/>
                </w:rPr>
                <w:t>www.medway.gov.uk/</w:t>
              </w:r>
              <w:proofErr w:type="spellStart"/>
              <w:r w:rsidRPr="00244778">
                <w:rPr>
                  <w:rStyle w:val="Hyperlink"/>
                  <w:rFonts w:ascii="Arial" w:hAnsi="Arial" w:cs="Arial"/>
                  <w:sz w:val="24"/>
                  <w:szCs w:val="24"/>
                </w:rPr>
                <w:t>yourfeedback</w:t>
              </w:r>
              <w:proofErr w:type="spellEnd"/>
            </w:hyperlink>
          </w:p>
        </w:tc>
        <w:tc>
          <w:tcPr>
            <w:tcW w:w="3276" w:type="dxa"/>
            <w:vAlign w:val="center"/>
          </w:tcPr>
          <w:p w14:paraId="71A95565" w14:textId="44546597" w:rsidR="00B718DD" w:rsidRDefault="00B718DD" w:rsidP="000F1CEB">
            <w:pPr>
              <w:rPr>
                <w:rFonts w:ascii="Arial" w:hAnsi="Arial" w:cs="Arial"/>
                <w:sz w:val="24"/>
                <w:szCs w:val="24"/>
              </w:rPr>
            </w:pPr>
            <w:r w:rsidRPr="00B718DD">
              <w:rPr>
                <w:rFonts w:ascii="Arial" w:hAnsi="Arial" w:cs="Arial"/>
                <w:sz w:val="24"/>
                <w:szCs w:val="24"/>
              </w:rPr>
              <w:t xml:space="preserve">Our complaints policy makes clear the different channels residents can complain by. Either by phone, e-mail, online form, in person or in writing. In addition to the policy stating the channels of communication, the housing complaints inbox has now been </w:t>
            </w:r>
            <w:proofErr w:type="gramStart"/>
            <w:r w:rsidRPr="00B718DD">
              <w:rPr>
                <w:rFonts w:ascii="Arial" w:hAnsi="Arial" w:cs="Arial"/>
                <w:sz w:val="24"/>
                <w:szCs w:val="24"/>
              </w:rPr>
              <w:t>set-up</w:t>
            </w:r>
            <w:proofErr w:type="gramEnd"/>
            <w:r w:rsidRPr="00B718DD">
              <w:rPr>
                <w:rFonts w:ascii="Arial" w:hAnsi="Arial" w:cs="Arial"/>
                <w:sz w:val="24"/>
                <w:szCs w:val="24"/>
              </w:rPr>
              <w:t xml:space="preserve"> and all staff are aware of its existence. Complaints are monitored via a tracking system to monitor complaint progression.</w:t>
            </w:r>
          </w:p>
          <w:p w14:paraId="5D169DB9" w14:textId="77777777" w:rsidR="00F25FDD" w:rsidRDefault="00F25FDD" w:rsidP="000F1CEB">
            <w:pPr>
              <w:rPr>
                <w:rFonts w:ascii="Arial" w:hAnsi="Arial" w:cs="Arial"/>
                <w:sz w:val="24"/>
                <w:szCs w:val="24"/>
              </w:rPr>
            </w:pPr>
          </w:p>
          <w:p w14:paraId="35555087" w14:textId="77777777" w:rsidR="00F25FDD" w:rsidRPr="00F25FDD" w:rsidRDefault="00F25FDD" w:rsidP="00F25FDD">
            <w:pPr>
              <w:rPr>
                <w:rFonts w:ascii="Arial" w:hAnsi="Arial" w:cs="Arial"/>
                <w:sz w:val="24"/>
                <w:szCs w:val="24"/>
              </w:rPr>
            </w:pPr>
            <w:r w:rsidRPr="00F25FDD">
              <w:rPr>
                <w:rFonts w:ascii="Arial" w:hAnsi="Arial" w:cs="Arial"/>
                <w:sz w:val="24"/>
                <w:szCs w:val="24"/>
              </w:rPr>
              <w:t xml:space="preserve">Translation and </w:t>
            </w:r>
          </w:p>
          <w:p w14:paraId="24FF214A" w14:textId="77777777" w:rsidR="00F25FDD" w:rsidRPr="00F25FDD" w:rsidRDefault="00F25FDD" w:rsidP="00F25FDD">
            <w:pPr>
              <w:rPr>
                <w:rFonts w:ascii="Arial" w:hAnsi="Arial" w:cs="Arial"/>
                <w:sz w:val="24"/>
                <w:szCs w:val="24"/>
              </w:rPr>
            </w:pPr>
            <w:r w:rsidRPr="00F25FDD">
              <w:rPr>
                <w:rFonts w:ascii="Arial" w:hAnsi="Arial" w:cs="Arial"/>
                <w:sz w:val="24"/>
                <w:szCs w:val="24"/>
              </w:rPr>
              <w:t xml:space="preserve">interpretation services are </w:t>
            </w:r>
          </w:p>
          <w:p w14:paraId="6AACC9FB" w14:textId="77777777" w:rsidR="00F25FDD" w:rsidRPr="00F25FDD" w:rsidRDefault="00F25FDD" w:rsidP="00F25FDD">
            <w:pPr>
              <w:rPr>
                <w:rFonts w:ascii="Arial" w:hAnsi="Arial" w:cs="Arial"/>
                <w:sz w:val="24"/>
                <w:szCs w:val="24"/>
              </w:rPr>
            </w:pPr>
            <w:r w:rsidRPr="00F25FDD">
              <w:rPr>
                <w:rFonts w:ascii="Arial" w:hAnsi="Arial" w:cs="Arial"/>
                <w:sz w:val="24"/>
                <w:szCs w:val="24"/>
              </w:rPr>
              <w:t xml:space="preserve">available with website being </w:t>
            </w:r>
          </w:p>
          <w:p w14:paraId="01CD8192" w14:textId="77777777" w:rsidR="00F25FDD" w:rsidRPr="00F25FDD" w:rsidRDefault="00F25FDD" w:rsidP="00F25FDD">
            <w:pPr>
              <w:rPr>
                <w:rFonts w:ascii="Arial" w:hAnsi="Arial" w:cs="Arial"/>
                <w:sz w:val="24"/>
                <w:szCs w:val="24"/>
              </w:rPr>
            </w:pPr>
            <w:r w:rsidRPr="00F25FDD">
              <w:rPr>
                <w:rFonts w:ascii="Arial" w:hAnsi="Arial" w:cs="Arial"/>
                <w:sz w:val="24"/>
                <w:szCs w:val="24"/>
              </w:rPr>
              <w:t xml:space="preserve">enabled with accessibility </w:t>
            </w:r>
          </w:p>
          <w:p w14:paraId="577EC1DF" w14:textId="43F07A48" w:rsidR="00F25FDD" w:rsidRDefault="00F25FDD" w:rsidP="00F25FDD">
            <w:pPr>
              <w:rPr>
                <w:rFonts w:ascii="Arial" w:hAnsi="Arial" w:cs="Arial"/>
                <w:sz w:val="24"/>
                <w:szCs w:val="24"/>
              </w:rPr>
            </w:pPr>
            <w:r w:rsidRPr="00F25FDD">
              <w:rPr>
                <w:rFonts w:ascii="Arial" w:hAnsi="Arial" w:cs="Arial"/>
                <w:sz w:val="24"/>
                <w:szCs w:val="24"/>
              </w:rPr>
              <w:t>software</w:t>
            </w:r>
          </w:p>
          <w:p w14:paraId="1DE60794" w14:textId="77777777" w:rsidR="00F25FDD" w:rsidRDefault="00F25FDD" w:rsidP="000F1CEB">
            <w:pPr>
              <w:rPr>
                <w:rFonts w:ascii="Arial" w:hAnsi="Arial" w:cs="Arial"/>
                <w:sz w:val="24"/>
                <w:szCs w:val="24"/>
              </w:rPr>
            </w:pPr>
          </w:p>
          <w:p w14:paraId="282F0D0A" w14:textId="63630E63" w:rsidR="005C7757" w:rsidRPr="00DB4351" w:rsidRDefault="005C7757" w:rsidP="000F1CEB">
            <w:pPr>
              <w:rPr>
                <w:rFonts w:ascii="Arial" w:hAnsi="Arial" w:cs="Arial"/>
                <w:sz w:val="24"/>
                <w:szCs w:val="24"/>
              </w:rPr>
            </w:pPr>
          </w:p>
        </w:tc>
      </w:tr>
      <w:tr w:rsidR="005C7757" w:rsidRPr="00DB4351" w14:paraId="04D6E48B" w14:textId="77777777" w:rsidTr="00F25FDD">
        <w:tc>
          <w:tcPr>
            <w:tcW w:w="1008" w:type="dxa"/>
            <w:vAlign w:val="center"/>
          </w:tcPr>
          <w:p w14:paraId="0B779041" w14:textId="27C53C8A" w:rsidR="00EB5DC1" w:rsidRPr="00DB4351" w:rsidRDefault="00EB5DC1" w:rsidP="00140ACF">
            <w:pPr>
              <w:jc w:val="center"/>
              <w:rPr>
                <w:rFonts w:ascii="Arial" w:hAnsi="Arial" w:cs="Arial"/>
                <w:sz w:val="24"/>
                <w:szCs w:val="24"/>
              </w:rPr>
            </w:pPr>
            <w:r w:rsidRPr="00DB4351">
              <w:rPr>
                <w:rFonts w:ascii="Arial" w:hAnsi="Arial" w:cs="Arial"/>
                <w:sz w:val="24"/>
                <w:szCs w:val="24"/>
              </w:rPr>
              <w:lastRenderedPageBreak/>
              <w:t>3.2</w:t>
            </w:r>
          </w:p>
        </w:tc>
        <w:tc>
          <w:tcPr>
            <w:tcW w:w="1964" w:type="dxa"/>
            <w:vAlign w:val="center"/>
          </w:tcPr>
          <w:p w14:paraId="2B3A4893" w14:textId="69F4EBD9" w:rsidR="00EB5DC1" w:rsidRPr="00DB4351" w:rsidRDefault="00EB5DC1" w:rsidP="00EB5DC1">
            <w:pPr>
              <w:pStyle w:val="NoSpacing"/>
              <w:numPr>
                <w:ilvl w:val="0"/>
                <w:numId w:val="0"/>
              </w:numPr>
              <w:spacing w:after="120"/>
            </w:pPr>
            <w:r w:rsidRPr="00DB4351">
              <w:t>Residents must be able to raise their complaints in any way and with any member of staff. All staff must be aware of the complaints process and be able to pass details of the complaint to the appropriate person within the landlord.</w:t>
            </w:r>
          </w:p>
        </w:tc>
        <w:tc>
          <w:tcPr>
            <w:tcW w:w="1843" w:type="dxa"/>
            <w:vAlign w:val="center"/>
          </w:tcPr>
          <w:p w14:paraId="75FEEFB0" w14:textId="0183F499"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857" w:type="dxa"/>
            <w:vAlign w:val="center"/>
          </w:tcPr>
          <w:p w14:paraId="358EFA55" w14:textId="6E504C9D" w:rsidR="00EB5DC1" w:rsidRDefault="00F25FDD" w:rsidP="005872C5">
            <w:pPr>
              <w:pStyle w:val="ListParagraph"/>
              <w:numPr>
                <w:ilvl w:val="0"/>
                <w:numId w:val="40"/>
              </w:numPr>
              <w:rPr>
                <w:rFonts w:ascii="Arial" w:hAnsi="Arial" w:cs="Arial"/>
                <w:sz w:val="24"/>
                <w:szCs w:val="24"/>
              </w:rPr>
            </w:pPr>
            <w:r w:rsidRPr="00F25FDD">
              <w:rPr>
                <w:rFonts w:ascii="Arial" w:hAnsi="Arial" w:cs="Arial"/>
                <w:sz w:val="24"/>
                <w:szCs w:val="24"/>
              </w:rPr>
              <w:t xml:space="preserve">Complaints policy </w:t>
            </w:r>
            <w:hyperlink r:id="rId25" w:tooltip="Housing Complaints Policy" w:history="1">
              <w:r w:rsidRPr="00244778">
                <w:rPr>
                  <w:rStyle w:val="Hyperlink"/>
                  <w:rFonts w:ascii="Arial" w:hAnsi="Arial" w:cs="Arial"/>
                  <w:sz w:val="24"/>
                  <w:szCs w:val="24"/>
                </w:rPr>
                <w:t>https://www.medway.gov.uk/medway_council_housing_complaints_policy</w:t>
              </w:r>
            </w:hyperlink>
          </w:p>
          <w:p w14:paraId="503E2D4B" w14:textId="56F7C0BD" w:rsidR="00F25FDD" w:rsidRPr="00F25FDD" w:rsidRDefault="00F25FDD" w:rsidP="005872C5">
            <w:pPr>
              <w:pStyle w:val="ListParagraph"/>
              <w:numPr>
                <w:ilvl w:val="0"/>
                <w:numId w:val="40"/>
              </w:numPr>
              <w:rPr>
                <w:rFonts w:ascii="Arial" w:hAnsi="Arial" w:cs="Arial"/>
                <w:sz w:val="24"/>
                <w:szCs w:val="24"/>
              </w:rPr>
            </w:pPr>
            <w:r>
              <w:rPr>
                <w:rFonts w:ascii="Arial" w:hAnsi="Arial" w:cs="Arial"/>
                <w:sz w:val="24"/>
                <w:szCs w:val="24"/>
              </w:rPr>
              <w:t xml:space="preserve">Mandatory complaints training </w:t>
            </w:r>
          </w:p>
        </w:tc>
        <w:tc>
          <w:tcPr>
            <w:tcW w:w="3276" w:type="dxa"/>
            <w:vAlign w:val="center"/>
          </w:tcPr>
          <w:p w14:paraId="12A45DA3" w14:textId="77777777" w:rsidR="00F25FDD" w:rsidRPr="00F25FDD" w:rsidRDefault="00F25FDD" w:rsidP="00F25FDD">
            <w:pPr>
              <w:rPr>
                <w:rFonts w:ascii="Arial" w:hAnsi="Arial" w:cs="Arial"/>
                <w:sz w:val="24"/>
                <w:szCs w:val="24"/>
              </w:rPr>
            </w:pPr>
            <w:r w:rsidRPr="00F25FDD">
              <w:rPr>
                <w:rFonts w:ascii="Arial" w:hAnsi="Arial" w:cs="Arial"/>
                <w:sz w:val="24"/>
                <w:szCs w:val="24"/>
              </w:rPr>
              <w:t xml:space="preserve">The complaint process is outlined in our Customer Complaint Training. The complaints procedure outlines the appropriate process for recording and escalating complaints to the Complaints Team. </w:t>
            </w:r>
          </w:p>
          <w:p w14:paraId="46A8E08D" w14:textId="77777777" w:rsidR="00F25FDD" w:rsidRPr="00F25FDD" w:rsidRDefault="00F25FDD" w:rsidP="00F25FDD">
            <w:pPr>
              <w:rPr>
                <w:rFonts w:ascii="Arial" w:hAnsi="Arial" w:cs="Arial"/>
                <w:sz w:val="24"/>
                <w:szCs w:val="24"/>
              </w:rPr>
            </w:pPr>
          </w:p>
          <w:p w14:paraId="7C5C87E9" w14:textId="57BB4CC0" w:rsidR="0024664B" w:rsidRPr="00DB4351" w:rsidRDefault="00F25FDD" w:rsidP="00F25FDD">
            <w:pPr>
              <w:rPr>
                <w:rFonts w:ascii="Arial" w:hAnsi="Arial" w:cs="Arial"/>
                <w:sz w:val="24"/>
                <w:szCs w:val="24"/>
              </w:rPr>
            </w:pPr>
            <w:r w:rsidRPr="00F25FDD">
              <w:rPr>
                <w:rFonts w:ascii="Arial" w:hAnsi="Arial" w:cs="Arial"/>
                <w:sz w:val="24"/>
                <w:szCs w:val="24"/>
              </w:rPr>
              <w:t>A template has been developed for contractors and Housing staff to standardise our process.</w:t>
            </w:r>
          </w:p>
        </w:tc>
      </w:tr>
      <w:tr w:rsidR="005C7757" w:rsidRPr="00DB4351" w14:paraId="50DB60A6" w14:textId="77777777" w:rsidTr="00F25FDD">
        <w:tc>
          <w:tcPr>
            <w:tcW w:w="1008" w:type="dxa"/>
            <w:vAlign w:val="center"/>
          </w:tcPr>
          <w:p w14:paraId="430A5561" w14:textId="0D14B3C8" w:rsidR="00EB5DC1" w:rsidRPr="00DB4351" w:rsidRDefault="00EB5DC1" w:rsidP="00140ACF">
            <w:pPr>
              <w:jc w:val="center"/>
              <w:rPr>
                <w:rFonts w:ascii="Arial" w:hAnsi="Arial" w:cs="Arial"/>
                <w:sz w:val="24"/>
                <w:szCs w:val="24"/>
              </w:rPr>
            </w:pPr>
            <w:r w:rsidRPr="00DB4351">
              <w:rPr>
                <w:rFonts w:ascii="Arial" w:hAnsi="Arial" w:cs="Arial"/>
                <w:sz w:val="24"/>
                <w:szCs w:val="24"/>
              </w:rPr>
              <w:t>3.3</w:t>
            </w:r>
          </w:p>
        </w:tc>
        <w:tc>
          <w:tcPr>
            <w:tcW w:w="1964" w:type="dxa"/>
            <w:vAlign w:val="center"/>
          </w:tcPr>
          <w:p w14:paraId="7E7A3C82" w14:textId="6E41B620" w:rsidR="00EB5DC1" w:rsidRPr="00DB4351" w:rsidRDefault="00EB5DC1" w:rsidP="00140ACF">
            <w:pPr>
              <w:pStyle w:val="NoSpacing"/>
              <w:numPr>
                <w:ilvl w:val="0"/>
                <w:numId w:val="0"/>
              </w:numPr>
              <w:spacing w:after="120"/>
            </w:pPr>
            <w:r w:rsidRPr="00DB4351">
              <w:t xml:space="preserve">High volumes of complaints must not be seen as a negative, as they can be indicative of a well-publicised and accessible complaints process.  Low complaint volumes are potentially a sign that residents are </w:t>
            </w:r>
            <w:r w:rsidRPr="00DB4351">
              <w:lastRenderedPageBreak/>
              <w:t>unable to complain.</w:t>
            </w:r>
          </w:p>
        </w:tc>
        <w:tc>
          <w:tcPr>
            <w:tcW w:w="1843" w:type="dxa"/>
            <w:vAlign w:val="center"/>
          </w:tcPr>
          <w:p w14:paraId="32703200" w14:textId="590D0F35" w:rsidR="00EB5DC1"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857" w:type="dxa"/>
            <w:vAlign w:val="center"/>
          </w:tcPr>
          <w:p w14:paraId="153AFDB3" w14:textId="6C25C2E0" w:rsidR="00EB5DC1" w:rsidRPr="00C15A9D" w:rsidRDefault="00C15A9D" w:rsidP="005872C5">
            <w:pPr>
              <w:pStyle w:val="ListParagraph"/>
              <w:numPr>
                <w:ilvl w:val="0"/>
                <w:numId w:val="41"/>
              </w:numPr>
              <w:rPr>
                <w:rFonts w:ascii="Arial" w:hAnsi="Arial" w:cs="Arial"/>
                <w:sz w:val="24"/>
                <w:szCs w:val="24"/>
              </w:rPr>
            </w:pPr>
            <w:r w:rsidRPr="00C15A9D">
              <w:rPr>
                <w:rFonts w:ascii="Arial" w:hAnsi="Arial" w:cs="Arial"/>
                <w:sz w:val="24"/>
                <w:szCs w:val="24"/>
              </w:rPr>
              <w:t xml:space="preserve">Performance Information </w:t>
            </w:r>
            <w:hyperlink r:id="rId26" w:tooltip="Housing Performance" w:history="1">
              <w:r w:rsidRPr="00244778">
                <w:rPr>
                  <w:rStyle w:val="Hyperlink"/>
                  <w:rFonts w:ascii="Arial" w:hAnsi="Arial" w:cs="Arial"/>
                  <w:sz w:val="24"/>
                  <w:szCs w:val="24"/>
                </w:rPr>
                <w:t>https://www.medway.gov.uk/housingperformance</w:t>
              </w:r>
            </w:hyperlink>
            <w:r w:rsidR="0024664B" w:rsidRPr="00C15A9D">
              <w:rPr>
                <w:rFonts w:ascii="Arial" w:hAnsi="Arial" w:cs="Arial"/>
                <w:sz w:val="24"/>
                <w:szCs w:val="24"/>
              </w:rPr>
              <w:t xml:space="preserve"> </w:t>
            </w:r>
          </w:p>
        </w:tc>
        <w:tc>
          <w:tcPr>
            <w:tcW w:w="3276" w:type="dxa"/>
            <w:vAlign w:val="center"/>
          </w:tcPr>
          <w:p w14:paraId="08C877D6" w14:textId="77777777" w:rsidR="00C15A9D" w:rsidRDefault="00C15A9D" w:rsidP="00F25FDD">
            <w:pPr>
              <w:rPr>
                <w:rFonts w:ascii="Arial" w:hAnsi="Arial" w:cs="Arial"/>
                <w:color w:val="000000" w:themeColor="text1"/>
                <w:sz w:val="24"/>
                <w:szCs w:val="24"/>
              </w:rPr>
            </w:pPr>
          </w:p>
          <w:p w14:paraId="13236B63" w14:textId="5C1530AF" w:rsidR="00EB5DC1" w:rsidRPr="00F25FDD" w:rsidRDefault="00F25FDD" w:rsidP="00F25FDD">
            <w:pPr>
              <w:rPr>
                <w:rFonts w:ascii="Arial" w:hAnsi="Arial" w:cs="Arial"/>
                <w:color w:val="000000" w:themeColor="text1"/>
                <w:sz w:val="24"/>
                <w:szCs w:val="24"/>
              </w:rPr>
            </w:pPr>
            <w:r w:rsidRPr="00F25FDD">
              <w:rPr>
                <w:rFonts w:ascii="Arial" w:hAnsi="Arial" w:cs="Arial"/>
                <w:color w:val="000000" w:themeColor="text1"/>
                <w:sz w:val="24"/>
                <w:szCs w:val="24"/>
              </w:rPr>
              <w:t xml:space="preserve">In March 2023 we set up a process for measuring satisfaction with complaint handling via transactional surveys that are sent out upon closure of a Complaint, which include a QR code to make this as accessible as possible. Complaints Performance is reported monthly and monitored by our tenant and leaseholder panel and HRA Governance Group on a quarterly basis.  </w:t>
            </w:r>
            <w:r w:rsidR="00975BEB" w:rsidRPr="00F25FDD">
              <w:rPr>
                <w:rFonts w:ascii="Arial" w:hAnsi="Arial" w:cs="Arial"/>
                <w:color w:val="000000" w:themeColor="text1"/>
                <w:sz w:val="24"/>
                <w:szCs w:val="24"/>
              </w:rPr>
              <w:t xml:space="preserve">We welcome all complaints </w:t>
            </w:r>
            <w:r w:rsidR="00975BEB" w:rsidRPr="00F25FDD">
              <w:rPr>
                <w:rFonts w:ascii="Arial" w:hAnsi="Arial" w:cs="Arial"/>
                <w:color w:val="000000" w:themeColor="text1"/>
                <w:sz w:val="24"/>
                <w:szCs w:val="24"/>
              </w:rPr>
              <w:lastRenderedPageBreak/>
              <w:t>and take the opportunity to apply the learning that results from feedback.</w:t>
            </w:r>
            <w:r w:rsidR="00C15A9D">
              <w:t xml:space="preserve"> </w:t>
            </w:r>
            <w:r w:rsidR="00C15A9D" w:rsidRPr="00C15A9D">
              <w:rPr>
                <w:rFonts w:ascii="Arial" w:hAnsi="Arial" w:cs="Arial"/>
                <w:color w:val="000000" w:themeColor="text1"/>
                <w:sz w:val="24"/>
                <w:szCs w:val="24"/>
              </w:rPr>
              <w:t>Performance Information is published to tenants in the Housing Matters newsletter, vie the Housing Services Facebook page</w:t>
            </w:r>
            <w:r w:rsidR="00C15A9D">
              <w:rPr>
                <w:rFonts w:ascii="Arial" w:hAnsi="Arial" w:cs="Arial"/>
                <w:color w:val="000000" w:themeColor="text1"/>
                <w:sz w:val="24"/>
                <w:szCs w:val="24"/>
              </w:rPr>
              <w:t>.</w:t>
            </w:r>
          </w:p>
        </w:tc>
      </w:tr>
      <w:tr w:rsidR="005C7757" w:rsidRPr="00DB4351" w14:paraId="2462FB38" w14:textId="77777777" w:rsidTr="00F25FDD">
        <w:tc>
          <w:tcPr>
            <w:tcW w:w="1008" w:type="dxa"/>
            <w:vAlign w:val="center"/>
          </w:tcPr>
          <w:p w14:paraId="0B17962D" w14:textId="7A29EDA1" w:rsidR="00EB5DC1" w:rsidRPr="00DB4351" w:rsidRDefault="00EB5DC1" w:rsidP="00140ACF">
            <w:pPr>
              <w:jc w:val="center"/>
              <w:rPr>
                <w:rFonts w:ascii="Arial" w:hAnsi="Arial" w:cs="Arial"/>
                <w:sz w:val="24"/>
                <w:szCs w:val="24"/>
              </w:rPr>
            </w:pPr>
            <w:r w:rsidRPr="00DB4351">
              <w:rPr>
                <w:rFonts w:ascii="Arial" w:hAnsi="Arial" w:cs="Arial"/>
                <w:sz w:val="24"/>
                <w:szCs w:val="24"/>
              </w:rPr>
              <w:lastRenderedPageBreak/>
              <w:t>3.4</w:t>
            </w:r>
          </w:p>
        </w:tc>
        <w:tc>
          <w:tcPr>
            <w:tcW w:w="1964" w:type="dxa"/>
            <w:vAlign w:val="center"/>
          </w:tcPr>
          <w:p w14:paraId="22E8F5F8" w14:textId="358E2B28" w:rsidR="00EB5DC1" w:rsidRPr="00DB4351" w:rsidRDefault="00EB5DC1" w:rsidP="00EB5DC1">
            <w:pPr>
              <w:pStyle w:val="NoSpacing"/>
              <w:numPr>
                <w:ilvl w:val="0"/>
                <w:numId w:val="0"/>
              </w:numPr>
              <w:spacing w:after="120"/>
            </w:pPr>
            <w:r w:rsidRPr="00DB4351">
              <w:t xml:space="preserve">Landlords must make their complaint policy available in a clear and accessible format for all residents. This will detail the </w:t>
            </w:r>
            <w:proofErr w:type="gramStart"/>
            <w:r w:rsidRPr="00DB4351">
              <w:t>two stage</w:t>
            </w:r>
            <w:proofErr w:type="gramEnd"/>
            <w:r w:rsidRPr="00DB4351">
              <w:t xml:space="preserve"> process, what will happen at each stage, and the timeframes for responding. The policy must also be published on the landlord’s website.</w:t>
            </w:r>
          </w:p>
        </w:tc>
        <w:tc>
          <w:tcPr>
            <w:tcW w:w="1843" w:type="dxa"/>
            <w:vAlign w:val="center"/>
          </w:tcPr>
          <w:p w14:paraId="5E30F8B8" w14:textId="5602DDCE"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857" w:type="dxa"/>
            <w:vAlign w:val="center"/>
          </w:tcPr>
          <w:p w14:paraId="51307F6D" w14:textId="1BF4F7FA" w:rsidR="00EB5DC1" w:rsidRDefault="00C15A9D" w:rsidP="005872C5">
            <w:pPr>
              <w:pStyle w:val="ListParagraph"/>
              <w:numPr>
                <w:ilvl w:val="0"/>
                <w:numId w:val="41"/>
              </w:numPr>
              <w:rPr>
                <w:rFonts w:ascii="Arial" w:hAnsi="Arial" w:cs="Arial"/>
                <w:sz w:val="24"/>
                <w:szCs w:val="24"/>
              </w:rPr>
            </w:pPr>
            <w:r w:rsidRPr="00C15A9D">
              <w:rPr>
                <w:rFonts w:ascii="Arial" w:hAnsi="Arial" w:cs="Arial"/>
                <w:sz w:val="24"/>
                <w:szCs w:val="24"/>
              </w:rPr>
              <w:t xml:space="preserve">Information about Medway Council’s complaints process is here: </w:t>
            </w:r>
            <w:hyperlink r:id="rId27" w:tooltip="Your feedback" w:history="1">
              <w:r w:rsidRPr="00244778">
                <w:rPr>
                  <w:rStyle w:val="Hyperlink"/>
                  <w:rFonts w:ascii="Arial" w:hAnsi="Arial" w:cs="Arial"/>
                  <w:sz w:val="24"/>
                  <w:szCs w:val="24"/>
                </w:rPr>
                <w:t>www.medway.gov.uk/yourfeedback</w:t>
              </w:r>
            </w:hyperlink>
          </w:p>
          <w:p w14:paraId="70D042A4" w14:textId="77777777" w:rsidR="00C15A9D" w:rsidRDefault="00C15A9D" w:rsidP="00C15A9D">
            <w:pPr>
              <w:pStyle w:val="ListParagraph"/>
              <w:rPr>
                <w:rFonts w:ascii="Arial" w:hAnsi="Arial" w:cs="Arial"/>
                <w:sz w:val="24"/>
                <w:szCs w:val="24"/>
              </w:rPr>
            </w:pPr>
          </w:p>
          <w:p w14:paraId="59036480" w14:textId="77777777" w:rsidR="00C15A9D" w:rsidRDefault="00C15A9D" w:rsidP="005872C5">
            <w:pPr>
              <w:pStyle w:val="ListParagraph"/>
              <w:numPr>
                <w:ilvl w:val="0"/>
                <w:numId w:val="41"/>
              </w:numPr>
              <w:spacing w:after="160" w:line="259" w:lineRule="auto"/>
              <w:rPr>
                <w:rFonts w:ascii="Arial" w:hAnsi="Arial" w:cs="Arial"/>
                <w:sz w:val="24"/>
                <w:szCs w:val="24"/>
              </w:rPr>
            </w:pPr>
            <w:r w:rsidRPr="00C15A9D">
              <w:rPr>
                <w:rFonts w:ascii="Arial" w:hAnsi="Arial" w:cs="Arial"/>
                <w:sz w:val="24"/>
                <w:szCs w:val="24"/>
              </w:rPr>
              <w:t xml:space="preserve">Complaints policy </w:t>
            </w:r>
          </w:p>
          <w:p w14:paraId="3ACFF796" w14:textId="58EA160F" w:rsidR="00C15A9D" w:rsidRPr="00C872E2" w:rsidRDefault="00C872E2" w:rsidP="005872C5">
            <w:pPr>
              <w:pStyle w:val="ListParagraph"/>
              <w:numPr>
                <w:ilvl w:val="0"/>
                <w:numId w:val="41"/>
              </w:numPr>
              <w:spacing w:after="160" w:line="259"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"https://www.medway.gov.uk/medway_council_housing_complaints_policy" \o "Housing Complaints Policy"</w:instrText>
            </w:r>
            <w:r>
              <w:rPr>
                <w:rFonts w:ascii="Arial" w:hAnsi="Arial" w:cs="Arial"/>
                <w:sz w:val="24"/>
                <w:szCs w:val="24"/>
              </w:rPr>
            </w:r>
            <w:r>
              <w:rPr>
                <w:rFonts w:ascii="Arial" w:hAnsi="Arial" w:cs="Arial"/>
                <w:sz w:val="24"/>
                <w:szCs w:val="24"/>
              </w:rPr>
              <w:fldChar w:fldCharType="separate"/>
            </w:r>
            <w:r w:rsidR="00C15A9D" w:rsidRPr="00C872E2">
              <w:rPr>
                <w:rStyle w:val="Hyperlink"/>
                <w:rFonts w:ascii="Arial" w:hAnsi="Arial" w:cs="Arial"/>
                <w:sz w:val="24"/>
                <w:szCs w:val="24"/>
              </w:rPr>
              <w:t>https://www.medway.gov.uk/medway_council_housing_complaints_policy</w:t>
            </w:r>
          </w:p>
          <w:p w14:paraId="17C28B94" w14:textId="48EE5EA8" w:rsidR="00C15A9D" w:rsidRPr="00C15A9D" w:rsidRDefault="00C872E2" w:rsidP="00C15A9D">
            <w:pPr>
              <w:pStyle w:val="ListParagraph"/>
              <w:spacing w:after="160" w:line="259" w:lineRule="auto"/>
              <w:rPr>
                <w:rFonts w:ascii="Arial" w:hAnsi="Arial" w:cs="Arial"/>
                <w:sz w:val="24"/>
                <w:szCs w:val="24"/>
              </w:rPr>
            </w:pPr>
            <w:r>
              <w:rPr>
                <w:rFonts w:ascii="Arial" w:hAnsi="Arial" w:cs="Arial"/>
                <w:sz w:val="24"/>
                <w:szCs w:val="24"/>
              </w:rPr>
              <w:fldChar w:fldCharType="end"/>
            </w:r>
          </w:p>
        </w:tc>
        <w:tc>
          <w:tcPr>
            <w:tcW w:w="3276" w:type="dxa"/>
            <w:vAlign w:val="center"/>
          </w:tcPr>
          <w:p w14:paraId="33D6A678" w14:textId="77777777" w:rsidR="00C15A9D" w:rsidRPr="007D6AFB" w:rsidRDefault="00C15A9D" w:rsidP="00C15A9D">
            <w:pPr>
              <w:rPr>
                <w:rFonts w:ascii="Arial" w:hAnsi="Arial" w:cs="Arial"/>
                <w:sz w:val="24"/>
                <w:szCs w:val="24"/>
              </w:rPr>
            </w:pPr>
            <w:r w:rsidRPr="007D6AFB">
              <w:rPr>
                <w:rFonts w:ascii="Arial" w:hAnsi="Arial" w:cs="Arial"/>
                <w:sz w:val="24"/>
                <w:szCs w:val="24"/>
              </w:rPr>
              <w:t>Our complaints policy is available on our website and is available in a clear and accessible format.</w:t>
            </w:r>
            <w:r w:rsidRPr="007D6AFB">
              <w:t xml:space="preserve"> </w:t>
            </w:r>
            <w:r w:rsidRPr="007D6AFB">
              <w:rPr>
                <w:rFonts w:ascii="Arial" w:hAnsi="Arial" w:cs="Arial"/>
                <w:sz w:val="24"/>
                <w:szCs w:val="24"/>
              </w:rPr>
              <w:t xml:space="preserve">The council’s website includes information on complaints 2 stage process and the right to access the Housing Ombudsman Service, not only when the </w:t>
            </w:r>
            <w:proofErr w:type="gramStart"/>
            <w:r w:rsidRPr="007D6AFB">
              <w:rPr>
                <w:rFonts w:ascii="Arial" w:hAnsi="Arial" w:cs="Arial"/>
                <w:sz w:val="24"/>
                <w:szCs w:val="24"/>
              </w:rPr>
              <w:t>councils</w:t>
            </w:r>
            <w:proofErr w:type="gramEnd"/>
            <w:r w:rsidRPr="007D6AFB">
              <w:rPr>
                <w:rFonts w:ascii="Arial" w:hAnsi="Arial" w:cs="Arial"/>
                <w:sz w:val="24"/>
                <w:szCs w:val="24"/>
              </w:rPr>
              <w:t xml:space="preserve"> complaints process has been exhausted. </w:t>
            </w:r>
          </w:p>
          <w:p w14:paraId="0BFFF94A" w14:textId="77777777" w:rsidR="00C15A9D" w:rsidRPr="007D6AFB" w:rsidRDefault="00C15A9D" w:rsidP="00C15A9D">
            <w:pPr>
              <w:rPr>
                <w:rFonts w:ascii="Arial" w:hAnsi="Arial" w:cs="Arial"/>
                <w:sz w:val="24"/>
                <w:szCs w:val="24"/>
              </w:rPr>
            </w:pPr>
          </w:p>
          <w:p w14:paraId="7EE6C110" w14:textId="0E52EA44" w:rsidR="00EB5DC1" w:rsidRPr="007D6AFB" w:rsidRDefault="00975BEB" w:rsidP="00C15A9D">
            <w:pPr>
              <w:rPr>
                <w:rFonts w:ascii="Arial" w:hAnsi="Arial" w:cs="Arial"/>
                <w:sz w:val="24"/>
                <w:szCs w:val="24"/>
              </w:rPr>
            </w:pPr>
            <w:r w:rsidRPr="007D6AFB">
              <w:rPr>
                <w:rFonts w:ascii="Arial" w:hAnsi="Arial" w:cs="Arial"/>
                <w:sz w:val="24"/>
                <w:szCs w:val="24"/>
              </w:rPr>
              <w:t xml:space="preserve">Information about Medway Council’s complaints process is here: </w:t>
            </w:r>
            <w:hyperlink r:id="rId28" w:tooltip="Your feedback" w:history="1">
              <w:r w:rsidRPr="007D6AFB">
                <w:rPr>
                  <w:rStyle w:val="Hyperlink"/>
                  <w:rFonts w:ascii="Arial" w:hAnsi="Arial" w:cs="Arial"/>
                  <w:color w:val="auto"/>
                  <w:sz w:val="24"/>
                  <w:szCs w:val="24"/>
                </w:rPr>
                <w:t>www.medway.gov.uk/yourfeedback</w:t>
              </w:r>
            </w:hyperlink>
          </w:p>
          <w:p w14:paraId="1D71735A" w14:textId="2B458133" w:rsidR="00975BEB" w:rsidRPr="007D6AFB" w:rsidRDefault="00975BEB" w:rsidP="00C15A9D">
            <w:pPr>
              <w:rPr>
                <w:rFonts w:ascii="Arial" w:hAnsi="Arial" w:cs="Arial"/>
                <w:sz w:val="24"/>
                <w:szCs w:val="24"/>
              </w:rPr>
            </w:pPr>
            <w:r w:rsidRPr="007D6AFB">
              <w:rPr>
                <w:rFonts w:ascii="Arial" w:hAnsi="Arial" w:cs="Arial"/>
                <w:sz w:val="24"/>
                <w:szCs w:val="24"/>
              </w:rPr>
              <w:t>We are developing a new policy which will offer more detailed information and anticipate that this will be on the council’s website later this year.</w:t>
            </w:r>
          </w:p>
        </w:tc>
      </w:tr>
      <w:tr w:rsidR="005C7757" w:rsidRPr="00DB4351" w14:paraId="14454019" w14:textId="77777777" w:rsidTr="00F25FDD">
        <w:tc>
          <w:tcPr>
            <w:tcW w:w="1008" w:type="dxa"/>
            <w:vAlign w:val="center"/>
          </w:tcPr>
          <w:p w14:paraId="044C5DAD" w14:textId="1F2BFD9A" w:rsidR="00EB5DC1" w:rsidRPr="00DB4351" w:rsidRDefault="00EB5DC1" w:rsidP="00140ACF">
            <w:pPr>
              <w:jc w:val="center"/>
              <w:rPr>
                <w:rFonts w:ascii="Arial" w:hAnsi="Arial" w:cs="Arial"/>
                <w:sz w:val="24"/>
                <w:szCs w:val="24"/>
              </w:rPr>
            </w:pPr>
            <w:r w:rsidRPr="00DB4351">
              <w:rPr>
                <w:rFonts w:ascii="Arial" w:hAnsi="Arial" w:cs="Arial"/>
                <w:sz w:val="24"/>
                <w:szCs w:val="24"/>
              </w:rPr>
              <w:lastRenderedPageBreak/>
              <w:t>3.5</w:t>
            </w:r>
          </w:p>
        </w:tc>
        <w:tc>
          <w:tcPr>
            <w:tcW w:w="1964" w:type="dxa"/>
            <w:vAlign w:val="center"/>
          </w:tcPr>
          <w:p w14:paraId="00B27085" w14:textId="63E283DF" w:rsidR="00EB5DC1" w:rsidRPr="00DB4351" w:rsidRDefault="00EB5DC1" w:rsidP="00140ACF">
            <w:pPr>
              <w:pStyle w:val="NoSpacing"/>
              <w:numPr>
                <w:ilvl w:val="0"/>
                <w:numId w:val="0"/>
              </w:numPr>
              <w:spacing w:after="120"/>
              <w:rPr>
                <w:color w:val="201F1E"/>
                <w:sz w:val="16"/>
                <w:szCs w:val="16"/>
                <w:bdr w:val="none" w:sz="0" w:space="0" w:color="auto" w:frame="1"/>
                <w:lang w:eastAsia="en-GB"/>
              </w:rPr>
            </w:pPr>
            <w:r w:rsidRPr="00DB4351">
              <w:t>The policy must explain how the landlord will publicise details of the complaints policy, including information about the Ombudsman and this Code.</w:t>
            </w:r>
          </w:p>
        </w:tc>
        <w:tc>
          <w:tcPr>
            <w:tcW w:w="1843" w:type="dxa"/>
            <w:vAlign w:val="center"/>
          </w:tcPr>
          <w:p w14:paraId="58935A68" w14:textId="24EFE3F3" w:rsidR="00EB5DC1" w:rsidRPr="00DB4351" w:rsidRDefault="001F5B75" w:rsidP="00140ACF">
            <w:pPr>
              <w:jc w:val="center"/>
              <w:rPr>
                <w:rFonts w:ascii="Arial" w:hAnsi="Arial" w:cs="Arial"/>
                <w:sz w:val="24"/>
                <w:szCs w:val="24"/>
              </w:rPr>
            </w:pPr>
            <w:r>
              <w:rPr>
                <w:rFonts w:ascii="Arial" w:hAnsi="Arial" w:cs="Arial"/>
                <w:sz w:val="24"/>
                <w:szCs w:val="24"/>
              </w:rPr>
              <w:t>Yes</w:t>
            </w:r>
          </w:p>
        </w:tc>
        <w:tc>
          <w:tcPr>
            <w:tcW w:w="5857" w:type="dxa"/>
            <w:vAlign w:val="center"/>
          </w:tcPr>
          <w:p w14:paraId="28003B8C" w14:textId="77777777" w:rsidR="00EB5DC1" w:rsidRPr="00DB4351" w:rsidRDefault="00EB5DC1" w:rsidP="000D042B">
            <w:pPr>
              <w:rPr>
                <w:rFonts w:ascii="Arial" w:hAnsi="Arial" w:cs="Arial"/>
                <w:sz w:val="24"/>
                <w:szCs w:val="24"/>
              </w:rPr>
            </w:pPr>
          </w:p>
        </w:tc>
        <w:tc>
          <w:tcPr>
            <w:tcW w:w="3276" w:type="dxa"/>
            <w:vAlign w:val="center"/>
          </w:tcPr>
          <w:p w14:paraId="2BF94127" w14:textId="76C3949B" w:rsidR="00EB5DC1" w:rsidRPr="007D6AFB" w:rsidRDefault="001F5B75" w:rsidP="00E84810">
            <w:pPr>
              <w:rPr>
                <w:rFonts w:ascii="Arial" w:hAnsi="Arial" w:cs="Arial"/>
                <w:sz w:val="24"/>
                <w:szCs w:val="24"/>
              </w:rPr>
            </w:pPr>
            <w:r>
              <w:rPr>
                <w:rFonts w:ascii="Arial" w:hAnsi="Arial" w:cs="Arial"/>
                <w:sz w:val="24"/>
                <w:szCs w:val="24"/>
              </w:rPr>
              <w:t>Housing Services has published. There will be a corporate focus on LCGO and Om</w:t>
            </w:r>
            <w:r w:rsidR="00406C0A">
              <w:rPr>
                <w:rFonts w:ascii="Arial" w:hAnsi="Arial" w:cs="Arial"/>
                <w:sz w:val="24"/>
                <w:szCs w:val="24"/>
              </w:rPr>
              <w:t xml:space="preserve">budsman later in the year. </w:t>
            </w:r>
          </w:p>
        </w:tc>
      </w:tr>
      <w:tr w:rsidR="005C7757" w:rsidRPr="00DB4351" w14:paraId="19A82FF0" w14:textId="77777777" w:rsidTr="00F25FDD">
        <w:tc>
          <w:tcPr>
            <w:tcW w:w="1008" w:type="dxa"/>
            <w:vAlign w:val="center"/>
          </w:tcPr>
          <w:p w14:paraId="60DD8772" w14:textId="0E06AAEC" w:rsidR="00EB5DC1" w:rsidRPr="00DB4351" w:rsidRDefault="00EB5DC1" w:rsidP="00140ACF">
            <w:pPr>
              <w:jc w:val="center"/>
              <w:rPr>
                <w:rFonts w:ascii="Arial" w:hAnsi="Arial" w:cs="Arial"/>
                <w:sz w:val="24"/>
                <w:szCs w:val="24"/>
              </w:rPr>
            </w:pPr>
            <w:r w:rsidRPr="00DB4351">
              <w:rPr>
                <w:rFonts w:ascii="Arial" w:hAnsi="Arial" w:cs="Arial"/>
                <w:sz w:val="24"/>
                <w:szCs w:val="24"/>
              </w:rPr>
              <w:t>3.6</w:t>
            </w:r>
          </w:p>
        </w:tc>
        <w:tc>
          <w:tcPr>
            <w:tcW w:w="1964" w:type="dxa"/>
            <w:vAlign w:val="center"/>
          </w:tcPr>
          <w:p w14:paraId="2DA21754" w14:textId="30D7DA68" w:rsidR="00EB5DC1" w:rsidRPr="00DB4351" w:rsidRDefault="00EB5DC1" w:rsidP="00EB5DC1">
            <w:pPr>
              <w:pStyle w:val="NoSpacing"/>
              <w:numPr>
                <w:ilvl w:val="0"/>
                <w:numId w:val="0"/>
              </w:numPr>
              <w:spacing w:after="120"/>
              <w:rPr>
                <w:color w:val="201F1E"/>
                <w:bdr w:val="none" w:sz="0" w:space="0" w:color="auto" w:frame="1"/>
                <w:lang w:eastAsia="en-GB"/>
              </w:rPr>
            </w:pPr>
            <w:r w:rsidRPr="00DB4351">
              <w:t xml:space="preserve">Landlords must give residents the opportunity to have a representative deal with their complaint on their behalf, and to be represented or accompanied at any meeting with the landlord. </w:t>
            </w:r>
          </w:p>
        </w:tc>
        <w:tc>
          <w:tcPr>
            <w:tcW w:w="1843" w:type="dxa"/>
            <w:vAlign w:val="center"/>
          </w:tcPr>
          <w:p w14:paraId="3E65AF1B" w14:textId="265B4E71"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857" w:type="dxa"/>
            <w:vAlign w:val="center"/>
          </w:tcPr>
          <w:p w14:paraId="28C6331C" w14:textId="77777777" w:rsidR="000D042B" w:rsidRPr="000D042B" w:rsidRDefault="000D042B" w:rsidP="000D042B">
            <w:pPr>
              <w:rPr>
                <w:rFonts w:ascii="Arial" w:hAnsi="Arial" w:cs="Arial"/>
                <w:sz w:val="24"/>
                <w:szCs w:val="24"/>
              </w:rPr>
            </w:pPr>
          </w:p>
          <w:p w14:paraId="4B8B2D06" w14:textId="474E0C26" w:rsidR="00EB5DC1" w:rsidRDefault="000D042B" w:rsidP="005872C5">
            <w:pPr>
              <w:pStyle w:val="ListParagraph"/>
              <w:numPr>
                <w:ilvl w:val="0"/>
                <w:numId w:val="42"/>
              </w:numPr>
              <w:rPr>
                <w:rFonts w:ascii="Arial" w:hAnsi="Arial" w:cs="Arial"/>
                <w:sz w:val="24"/>
                <w:szCs w:val="24"/>
              </w:rPr>
            </w:pPr>
            <w:r w:rsidRPr="00E84810">
              <w:rPr>
                <w:rFonts w:ascii="Arial" w:hAnsi="Arial" w:cs="Arial"/>
                <w:sz w:val="24"/>
                <w:szCs w:val="24"/>
              </w:rPr>
              <w:t>Our privacy policy outlines how we use your data while investigating your complaint.</w:t>
            </w:r>
            <w:r>
              <w:t xml:space="preserve"> </w:t>
            </w:r>
            <w:hyperlink r:id="rId29" w:tooltip="How to complain" w:history="1">
              <w:r w:rsidR="00E84810" w:rsidRPr="00244778">
                <w:rPr>
                  <w:rStyle w:val="Hyperlink"/>
                  <w:rFonts w:ascii="Arial" w:hAnsi="Arial" w:cs="Arial"/>
                  <w:sz w:val="24"/>
                  <w:szCs w:val="24"/>
                </w:rPr>
                <w:t>https://www.medway.gov.uk/complain</w:t>
              </w:r>
            </w:hyperlink>
          </w:p>
          <w:p w14:paraId="542534F4" w14:textId="77777777" w:rsidR="00E84810" w:rsidRDefault="00E84810" w:rsidP="00E84810">
            <w:pPr>
              <w:pStyle w:val="ListParagraph"/>
              <w:rPr>
                <w:rFonts w:ascii="Arial" w:hAnsi="Arial" w:cs="Arial"/>
                <w:sz w:val="24"/>
                <w:szCs w:val="24"/>
              </w:rPr>
            </w:pPr>
          </w:p>
          <w:p w14:paraId="3C3E2DD0" w14:textId="77777777" w:rsidR="00E84810" w:rsidRPr="00E84810" w:rsidRDefault="00E84810" w:rsidP="005872C5">
            <w:pPr>
              <w:pStyle w:val="ListParagraph"/>
              <w:numPr>
                <w:ilvl w:val="0"/>
                <w:numId w:val="42"/>
              </w:numPr>
              <w:rPr>
                <w:rFonts w:ascii="Arial" w:hAnsi="Arial" w:cs="Arial"/>
                <w:sz w:val="24"/>
                <w:szCs w:val="24"/>
              </w:rPr>
            </w:pPr>
            <w:r w:rsidRPr="00E84810">
              <w:rPr>
                <w:rFonts w:ascii="Arial" w:hAnsi="Arial" w:cs="Arial"/>
                <w:sz w:val="24"/>
                <w:szCs w:val="24"/>
              </w:rPr>
              <w:t xml:space="preserve">Complaints policy </w:t>
            </w:r>
          </w:p>
          <w:p w14:paraId="38705795" w14:textId="0F235C7C" w:rsidR="00E84810" w:rsidRDefault="00000000" w:rsidP="00E84810">
            <w:pPr>
              <w:pStyle w:val="ListParagraph"/>
              <w:rPr>
                <w:rFonts w:ascii="Arial" w:hAnsi="Arial" w:cs="Arial"/>
                <w:sz w:val="24"/>
                <w:szCs w:val="24"/>
              </w:rPr>
            </w:pPr>
            <w:hyperlink r:id="rId30" w:tooltip="Housing Complaints Policy" w:history="1">
              <w:r w:rsidR="00D35CE3" w:rsidRPr="00244778">
                <w:rPr>
                  <w:rStyle w:val="Hyperlink"/>
                  <w:rFonts w:ascii="Arial" w:hAnsi="Arial" w:cs="Arial"/>
                  <w:sz w:val="24"/>
                  <w:szCs w:val="24"/>
                </w:rPr>
                <w:t>https://www.medway.gov.uk/medway_council_housing_complaints_policy</w:t>
              </w:r>
            </w:hyperlink>
          </w:p>
          <w:p w14:paraId="5A9212B1" w14:textId="77777777" w:rsidR="00E84810" w:rsidRPr="00E84810" w:rsidRDefault="00E84810" w:rsidP="00E84810">
            <w:pPr>
              <w:pStyle w:val="ListParagraph"/>
              <w:rPr>
                <w:rFonts w:ascii="Arial" w:hAnsi="Arial" w:cs="Arial"/>
                <w:sz w:val="24"/>
                <w:szCs w:val="24"/>
              </w:rPr>
            </w:pPr>
          </w:p>
          <w:p w14:paraId="5DFB847C" w14:textId="171967DE" w:rsidR="00E84810" w:rsidRPr="00E84810" w:rsidRDefault="00E84810" w:rsidP="00E84810">
            <w:pPr>
              <w:pStyle w:val="ListParagraph"/>
              <w:rPr>
                <w:rFonts w:ascii="Arial" w:hAnsi="Arial" w:cs="Arial"/>
                <w:sz w:val="24"/>
                <w:szCs w:val="24"/>
              </w:rPr>
            </w:pPr>
          </w:p>
        </w:tc>
        <w:tc>
          <w:tcPr>
            <w:tcW w:w="3276" w:type="dxa"/>
            <w:vAlign w:val="center"/>
          </w:tcPr>
          <w:p w14:paraId="5B661035" w14:textId="77777777" w:rsidR="00E84810" w:rsidRPr="007D6AFB" w:rsidRDefault="00E84810" w:rsidP="00E84810">
            <w:pPr>
              <w:rPr>
                <w:rFonts w:ascii="Arial" w:hAnsi="Arial" w:cs="Arial"/>
                <w:sz w:val="24"/>
                <w:szCs w:val="24"/>
              </w:rPr>
            </w:pPr>
            <w:r w:rsidRPr="007D6AFB">
              <w:rPr>
                <w:rFonts w:ascii="Arial" w:hAnsi="Arial" w:cs="Arial"/>
                <w:sz w:val="24"/>
                <w:szCs w:val="24"/>
              </w:rPr>
              <w:t>Our complaints process provides information for tenants to have a representative deal with the complaint on their behalf.   Tenants are advised that any stage of the complaints process they can contact their local councillor or use another person or organisation to contact the council on their behalf (such as an MP or a community group).</w:t>
            </w:r>
          </w:p>
          <w:p w14:paraId="758895EC" w14:textId="77777777" w:rsidR="00E84810" w:rsidRPr="007D6AFB" w:rsidRDefault="00E84810" w:rsidP="00E84810">
            <w:pPr>
              <w:rPr>
                <w:rFonts w:ascii="Arial" w:hAnsi="Arial" w:cs="Arial"/>
                <w:sz w:val="24"/>
                <w:szCs w:val="24"/>
              </w:rPr>
            </w:pPr>
          </w:p>
          <w:p w14:paraId="13EC6251" w14:textId="3F02DB46" w:rsidR="00E84810" w:rsidRPr="007D6AFB" w:rsidRDefault="00E84810" w:rsidP="00E84810">
            <w:pPr>
              <w:rPr>
                <w:rFonts w:ascii="Arial" w:hAnsi="Arial" w:cs="Arial"/>
                <w:sz w:val="24"/>
                <w:szCs w:val="24"/>
              </w:rPr>
            </w:pPr>
            <w:r w:rsidRPr="007D6AFB">
              <w:rPr>
                <w:rFonts w:ascii="Arial" w:hAnsi="Arial" w:cs="Arial"/>
                <w:sz w:val="24"/>
                <w:szCs w:val="24"/>
              </w:rPr>
              <w:t xml:space="preserve">We advise that we may need to contact </w:t>
            </w:r>
            <w:r w:rsidR="00F335A2" w:rsidRPr="007D6AFB">
              <w:rPr>
                <w:rFonts w:ascii="Arial" w:hAnsi="Arial" w:cs="Arial"/>
                <w:sz w:val="24"/>
                <w:szCs w:val="24"/>
              </w:rPr>
              <w:t>complainant</w:t>
            </w:r>
            <w:r w:rsidRPr="007D6AFB">
              <w:rPr>
                <w:rFonts w:ascii="Arial" w:hAnsi="Arial" w:cs="Arial"/>
                <w:sz w:val="24"/>
                <w:szCs w:val="24"/>
              </w:rPr>
              <w:t xml:space="preserve"> to ask for consent to investigate your complaint.</w:t>
            </w:r>
          </w:p>
          <w:p w14:paraId="008D1247" w14:textId="77777777" w:rsidR="00F335A2" w:rsidRPr="007D6AFB" w:rsidRDefault="00F335A2" w:rsidP="00E84810">
            <w:pPr>
              <w:rPr>
                <w:rFonts w:ascii="Arial" w:hAnsi="Arial" w:cs="Arial"/>
                <w:sz w:val="24"/>
                <w:szCs w:val="24"/>
              </w:rPr>
            </w:pPr>
          </w:p>
          <w:p w14:paraId="1516758C" w14:textId="2BDDCCEB" w:rsidR="00EB5DC1" w:rsidRPr="007D6AFB" w:rsidRDefault="00975BEB" w:rsidP="00E84810">
            <w:pPr>
              <w:rPr>
                <w:rFonts w:ascii="Arial" w:hAnsi="Arial" w:cs="Arial"/>
                <w:sz w:val="24"/>
                <w:szCs w:val="24"/>
              </w:rPr>
            </w:pPr>
            <w:r w:rsidRPr="007D6AFB">
              <w:rPr>
                <w:rFonts w:ascii="Arial" w:hAnsi="Arial" w:cs="Arial"/>
                <w:sz w:val="24"/>
                <w:szCs w:val="24"/>
              </w:rPr>
              <w:lastRenderedPageBreak/>
              <w:t>Our procedure allows people to make a complaint on behalf of the complainant. We will reply to the representative with the complainant’s consent.</w:t>
            </w:r>
          </w:p>
        </w:tc>
      </w:tr>
      <w:tr w:rsidR="005C7757" w:rsidRPr="00DB4351" w14:paraId="2EBF6C5A" w14:textId="77777777" w:rsidTr="00F25FDD">
        <w:tc>
          <w:tcPr>
            <w:tcW w:w="1008" w:type="dxa"/>
            <w:vAlign w:val="center"/>
          </w:tcPr>
          <w:p w14:paraId="314862C6" w14:textId="64933B35" w:rsidR="00EB5DC1" w:rsidRPr="00DB4351" w:rsidRDefault="00EB5DC1" w:rsidP="00140ACF">
            <w:pPr>
              <w:jc w:val="center"/>
              <w:rPr>
                <w:rFonts w:ascii="Arial" w:hAnsi="Arial" w:cs="Arial"/>
                <w:sz w:val="24"/>
                <w:szCs w:val="24"/>
              </w:rPr>
            </w:pPr>
            <w:r w:rsidRPr="00DB4351">
              <w:rPr>
                <w:rFonts w:ascii="Arial" w:hAnsi="Arial" w:cs="Arial"/>
                <w:sz w:val="24"/>
                <w:szCs w:val="24"/>
              </w:rPr>
              <w:lastRenderedPageBreak/>
              <w:t>3.7</w:t>
            </w:r>
          </w:p>
        </w:tc>
        <w:tc>
          <w:tcPr>
            <w:tcW w:w="1964" w:type="dxa"/>
            <w:vAlign w:val="center"/>
          </w:tcPr>
          <w:p w14:paraId="41020F49" w14:textId="64220A50" w:rsidR="00EB5DC1" w:rsidRPr="00DB4351" w:rsidRDefault="00EB5DC1" w:rsidP="00EB5DC1">
            <w:pPr>
              <w:pStyle w:val="NoSpacing"/>
              <w:numPr>
                <w:ilvl w:val="0"/>
                <w:numId w:val="0"/>
              </w:numPr>
              <w:spacing w:after="120"/>
              <w:rPr>
                <w:color w:val="201F1E"/>
                <w:bdr w:val="none" w:sz="0" w:space="0" w:color="auto" w:frame="1"/>
                <w:lang w:eastAsia="en-GB"/>
              </w:rPr>
            </w:pPr>
            <w:r w:rsidRPr="00DB4351">
              <w:t>Landlords must provide residents with information on their right to access the Ombudsman service and how the individual can engage with the Ombudsman about their complaint.</w:t>
            </w:r>
          </w:p>
        </w:tc>
        <w:tc>
          <w:tcPr>
            <w:tcW w:w="1843" w:type="dxa"/>
            <w:vAlign w:val="center"/>
          </w:tcPr>
          <w:p w14:paraId="071136B2" w14:textId="1BA269EC"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857" w:type="dxa"/>
            <w:vAlign w:val="center"/>
          </w:tcPr>
          <w:p w14:paraId="72EFC1C8" w14:textId="313FECAF" w:rsidR="00502D77" w:rsidRDefault="00502D77" w:rsidP="005872C5">
            <w:pPr>
              <w:pStyle w:val="ListParagraph"/>
              <w:numPr>
                <w:ilvl w:val="0"/>
                <w:numId w:val="43"/>
              </w:numPr>
              <w:rPr>
                <w:rFonts w:ascii="Arial" w:hAnsi="Arial" w:cs="Arial"/>
                <w:sz w:val="24"/>
                <w:szCs w:val="24"/>
              </w:rPr>
            </w:pPr>
            <w:r w:rsidRPr="00502D77">
              <w:rPr>
                <w:rFonts w:ascii="Arial" w:hAnsi="Arial" w:cs="Arial"/>
                <w:sz w:val="24"/>
                <w:szCs w:val="24"/>
              </w:rPr>
              <w:t xml:space="preserve">Our privacy policy outlines how we use your data while investigating your complaint. </w:t>
            </w:r>
            <w:hyperlink r:id="rId31" w:tooltip="Medway Council Complaints" w:history="1">
              <w:r w:rsidRPr="00244778">
                <w:rPr>
                  <w:rStyle w:val="Hyperlink"/>
                  <w:rFonts w:ascii="Arial" w:hAnsi="Arial" w:cs="Arial"/>
                  <w:sz w:val="24"/>
                  <w:szCs w:val="24"/>
                </w:rPr>
                <w:t>https://www.medway.gov.uk/complain</w:t>
              </w:r>
            </w:hyperlink>
          </w:p>
          <w:p w14:paraId="15435152" w14:textId="77777777" w:rsidR="00502D77" w:rsidRPr="00502D77" w:rsidRDefault="00502D77" w:rsidP="00502D77">
            <w:pPr>
              <w:ind w:left="360"/>
              <w:rPr>
                <w:rFonts w:ascii="Arial" w:hAnsi="Arial" w:cs="Arial"/>
                <w:sz w:val="24"/>
                <w:szCs w:val="24"/>
              </w:rPr>
            </w:pPr>
          </w:p>
          <w:p w14:paraId="3FDC05DD" w14:textId="77777777" w:rsidR="00502D77" w:rsidRDefault="00502D77" w:rsidP="005872C5">
            <w:pPr>
              <w:pStyle w:val="ListParagraph"/>
              <w:numPr>
                <w:ilvl w:val="0"/>
                <w:numId w:val="43"/>
              </w:numPr>
              <w:rPr>
                <w:rFonts w:ascii="Arial" w:hAnsi="Arial" w:cs="Arial"/>
                <w:sz w:val="24"/>
                <w:szCs w:val="24"/>
              </w:rPr>
            </w:pPr>
            <w:r w:rsidRPr="00502D77">
              <w:rPr>
                <w:rFonts w:ascii="Arial" w:hAnsi="Arial" w:cs="Arial"/>
                <w:sz w:val="24"/>
                <w:szCs w:val="24"/>
              </w:rPr>
              <w:t>Complaints policy</w:t>
            </w:r>
          </w:p>
          <w:p w14:paraId="76D9C8AC" w14:textId="77777777" w:rsidR="00502D77" w:rsidRPr="00502D77" w:rsidRDefault="00502D77" w:rsidP="00502D77">
            <w:pPr>
              <w:pStyle w:val="ListParagraph"/>
              <w:rPr>
                <w:rFonts w:ascii="Arial" w:hAnsi="Arial" w:cs="Arial"/>
                <w:sz w:val="24"/>
                <w:szCs w:val="24"/>
              </w:rPr>
            </w:pPr>
          </w:p>
          <w:p w14:paraId="0AF5A00E" w14:textId="338A2354" w:rsidR="009F5A98" w:rsidRPr="00502D77" w:rsidRDefault="00000000" w:rsidP="00502D77">
            <w:pPr>
              <w:pStyle w:val="ListParagraph"/>
              <w:rPr>
                <w:rFonts w:ascii="Arial" w:hAnsi="Arial" w:cs="Arial"/>
                <w:sz w:val="24"/>
                <w:szCs w:val="24"/>
              </w:rPr>
            </w:pPr>
            <w:hyperlink r:id="rId32" w:tooltip="Housing Complaints Policy" w:history="1">
              <w:r w:rsidR="00502D77" w:rsidRPr="00502D77">
                <w:rPr>
                  <w:rStyle w:val="Hyperlink"/>
                  <w:rFonts w:ascii="Arial" w:hAnsi="Arial" w:cs="Arial"/>
                  <w:sz w:val="24"/>
                  <w:szCs w:val="24"/>
                </w:rPr>
                <w:t>https://www.medway.gov.uk/medway_council_housing_complaints_policy</w:t>
              </w:r>
            </w:hyperlink>
          </w:p>
          <w:p w14:paraId="095065AB" w14:textId="77777777" w:rsidR="00502D77" w:rsidRPr="00502D77" w:rsidRDefault="00502D77" w:rsidP="00502D77">
            <w:pPr>
              <w:pStyle w:val="ListParagraph"/>
              <w:rPr>
                <w:rFonts w:ascii="Arial" w:hAnsi="Arial" w:cs="Arial"/>
                <w:sz w:val="24"/>
                <w:szCs w:val="24"/>
              </w:rPr>
            </w:pPr>
          </w:p>
          <w:p w14:paraId="3A6BEF9B" w14:textId="77777777" w:rsidR="00EB5DC1" w:rsidRPr="00DB4351" w:rsidRDefault="00EB5DC1" w:rsidP="00140ACF">
            <w:pPr>
              <w:jc w:val="center"/>
              <w:rPr>
                <w:rFonts w:ascii="Arial" w:hAnsi="Arial" w:cs="Arial"/>
                <w:sz w:val="24"/>
                <w:szCs w:val="24"/>
              </w:rPr>
            </w:pPr>
          </w:p>
        </w:tc>
        <w:tc>
          <w:tcPr>
            <w:tcW w:w="3276" w:type="dxa"/>
            <w:vAlign w:val="center"/>
          </w:tcPr>
          <w:p w14:paraId="7E3723F9" w14:textId="77777777" w:rsidR="00502D77" w:rsidRPr="007D6AFB" w:rsidRDefault="00502D77" w:rsidP="00502D77">
            <w:pPr>
              <w:rPr>
                <w:rFonts w:ascii="Arial" w:hAnsi="Arial" w:cs="Arial"/>
                <w:sz w:val="24"/>
                <w:szCs w:val="24"/>
              </w:rPr>
            </w:pPr>
          </w:p>
          <w:p w14:paraId="400425B7" w14:textId="77777777" w:rsidR="00A7594A" w:rsidRPr="007D6AFB" w:rsidRDefault="00502D77" w:rsidP="00A7594A">
            <w:pPr>
              <w:rPr>
                <w:rFonts w:ascii="Arial" w:hAnsi="Arial" w:cs="Arial"/>
                <w:sz w:val="24"/>
                <w:szCs w:val="24"/>
              </w:rPr>
            </w:pPr>
            <w:r w:rsidRPr="007D6AFB">
              <w:rPr>
                <w:rFonts w:ascii="Arial" w:hAnsi="Arial" w:cs="Arial"/>
                <w:sz w:val="24"/>
                <w:szCs w:val="24"/>
              </w:rPr>
              <w:t>Residents are advised about the complaints process, Housing Ombudsman scheme and complaint handling code through various channels, including the website, in correspondence and in our newsletter. In addition, as we work through the complaints process with any complainant, they are advised that they can approach the Housing Ombudsman at any time throughout the complaints process.</w:t>
            </w:r>
          </w:p>
          <w:p w14:paraId="59D3D5D7" w14:textId="65170ABF" w:rsidR="00EB5DC1" w:rsidRPr="007D6AFB" w:rsidRDefault="00975BEB" w:rsidP="00A7594A">
            <w:pPr>
              <w:rPr>
                <w:rFonts w:ascii="Arial" w:hAnsi="Arial" w:cs="Arial"/>
                <w:sz w:val="24"/>
                <w:szCs w:val="24"/>
              </w:rPr>
            </w:pPr>
            <w:r w:rsidRPr="007D6AFB">
              <w:rPr>
                <w:rFonts w:ascii="Arial" w:hAnsi="Arial" w:cs="Arial"/>
                <w:sz w:val="24"/>
                <w:szCs w:val="24"/>
              </w:rPr>
              <w:t>This information is provided</w:t>
            </w:r>
            <w:r w:rsidR="000022AC" w:rsidRPr="007D6AFB">
              <w:rPr>
                <w:rFonts w:ascii="Arial" w:hAnsi="Arial" w:cs="Arial"/>
                <w:sz w:val="24"/>
                <w:szCs w:val="24"/>
              </w:rPr>
              <w:t xml:space="preserve"> on our website as well as</w:t>
            </w:r>
            <w:r w:rsidRPr="007D6AFB">
              <w:rPr>
                <w:rFonts w:ascii="Arial" w:hAnsi="Arial" w:cs="Arial"/>
                <w:sz w:val="24"/>
                <w:szCs w:val="24"/>
              </w:rPr>
              <w:t xml:space="preserve"> in our final response, when we refuse a complaint</w:t>
            </w:r>
            <w:r w:rsidR="000022AC" w:rsidRPr="007D6AFB">
              <w:rPr>
                <w:rFonts w:ascii="Arial" w:hAnsi="Arial" w:cs="Arial"/>
                <w:sz w:val="24"/>
                <w:szCs w:val="24"/>
              </w:rPr>
              <w:t>,</w:t>
            </w:r>
            <w:r w:rsidRPr="007D6AFB">
              <w:rPr>
                <w:rFonts w:ascii="Arial" w:hAnsi="Arial" w:cs="Arial"/>
                <w:sz w:val="24"/>
                <w:szCs w:val="24"/>
              </w:rPr>
              <w:t xml:space="preserve"> </w:t>
            </w:r>
            <w:r w:rsidR="000022AC" w:rsidRPr="007D6AFB">
              <w:rPr>
                <w:rFonts w:ascii="Arial" w:hAnsi="Arial" w:cs="Arial"/>
                <w:sz w:val="24"/>
                <w:szCs w:val="24"/>
              </w:rPr>
              <w:t>where there are delays or where the council must apply its Persistent Complainer’s Policy.</w:t>
            </w:r>
          </w:p>
        </w:tc>
      </w:tr>
    </w:tbl>
    <w:p w14:paraId="2F55BF34" w14:textId="64247C17" w:rsidR="002B4327" w:rsidRPr="00DB4351" w:rsidRDefault="002B4327" w:rsidP="00EB5DC1">
      <w:pPr>
        <w:rPr>
          <w:rFonts w:ascii="Arial" w:hAnsi="Arial" w:cs="Arial"/>
          <w:sz w:val="24"/>
          <w:szCs w:val="24"/>
        </w:rPr>
      </w:pPr>
    </w:p>
    <w:p w14:paraId="66B973B1" w14:textId="77777777" w:rsidR="002B4327" w:rsidRPr="00DB4351" w:rsidRDefault="002B4327">
      <w:pPr>
        <w:rPr>
          <w:rFonts w:ascii="Arial" w:hAnsi="Arial" w:cs="Arial"/>
          <w:sz w:val="24"/>
          <w:szCs w:val="24"/>
        </w:rPr>
      </w:pPr>
      <w:r w:rsidRPr="00DB4351">
        <w:rPr>
          <w:rFonts w:ascii="Arial" w:hAnsi="Arial" w:cs="Arial"/>
          <w:sz w:val="24"/>
          <w:szCs w:val="24"/>
        </w:rPr>
        <w:br w:type="page"/>
      </w:r>
    </w:p>
    <w:p w14:paraId="1B66EE0D" w14:textId="3A9C0BC0" w:rsidR="00EB5DC1" w:rsidRPr="007D6AFB" w:rsidRDefault="00EB5DC1" w:rsidP="00EB5DC1">
      <w:pPr>
        <w:pStyle w:val="Heading1"/>
        <w:spacing w:after="120"/>
        <w:rPr>
          <w:rFonts w:cs="Arial"/>
          <w:color w:val="auto"/>
          <w:szCs w:val="24"/>
        </w:rPr>
      </w:pPr>
      <w:r w:rsidRPr="007D6AFB">
        <w:rPr>
          <w:rFonts w:cs="Arial"/>
          <w:color w:val="auto"/>
          <w:szCs w:val="24"/>
        </w:rPr>
        <w:lastRenderedPageBreak/>
        <w:t>Section 4: Complaint Handling Staff</w:t>
      </w:r>
    </w:p>
    <w:p w14:paraId="56C727BC" w14:textId="77777777" w:rsidR="00EB5DC1" w:rsidRPr="00DB4351" w:rsidRDefault="00EB5DC1" w:rsidP="00EB5DC1"/>
    <w:tbl>
      <w:tblPr>
        <w:tblStyle w:val="TableGrid"/>
        <w:tblW w:w="0" w:type="auto"/>
        <w:tblLayout w:type="fixed"/>
        <w:tblLook w:val="04A0" w:firstRow="1" w:lastRow="0" w:firstColumn="1" w:lastColumn="0" w:noHBand="0" w:noVBand="1"/>
        <w:tblCaption w:val="Section 4: Complaint Handling Staff"/>
        <w:tblDescription w:val="Section 4: Complaint Handling Staff"/>
      </w:tblPr>
      <w:tblGrid>
        <w:gridCol w:w="1148"/>
        <w:gridCol w:w="2108"/>
        <w:gridCol w:w="2126"/>
        <w:gridCol w:w="5245"/>
        <w:gridCol w:w="3321"/>
      </w:tblGrid>
      <w:tr w:rsidR="00502D77" w:rsidRPr="00DB4351" w14:paraId="4128D103" w14:textId="77777777" w:rsidTr="00502D77">
        <w:tc>
          <w:tcPr>
            <w:tcW w:w="1148" w:type="dxa"/>
            <w:vAlign w:val="center"/>
          </w:tcPr>
          <w:p w14:paraId="314C4E49"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Code provision</w:t>
            </w:r>
          </w:p>
        </w:tc>
        <w:tc>
          <w:tcPr>
            <w:tcW w:w="2108" w:type="dxa"/>
            <w:vAlign w:val="center"/>
          </w:tcPr>
          <w:p w14:paraId="57640B14"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Code requirement</w:t>
            </w:r>
          </w:p>
        </w:tc>
        <w:tc>
          <w:tcPr>
            <w:tcW w:w="2126" w:type="dxa"/>
            <w:vAlign w:val="center"/>
          </w:tcPr>
          <w:p w14:paraId="3409DFD3"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Comply: Yes / No</w:t>
            </w:r>
          </w:p>
        </w:tc>
        <w:tc>
          <w:tcPr>
            <w:tcW w:w="5245" w:type="dxa"/>
            <w:vAlign w:val="center"/>
          </w:tcPr>
          <w:p w14:paraId="79DC6828"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Evidence</w:t>
            </w:r>
          </w:p>
        </w:tc>
        <w:tc>
          <w:tcPr>
            <w:tcW w:w="3321" w:type="dxa"/>
            <w:vAlign w:val="center"/>
          </w:tcPr>
          <w:p w14:paraId="1794C3D0"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Commentary / explanation</w:t>
            </w:r>
          </w:p>
        </w:tc>
      </w:tr>
      <w:tr w:rsidR="00502D77" w:rsidRPr="00DB4351" w14:paraId="3D1526D4" w14:textId="77777777" w:rsidTr="00502D77">
        <w:tc>
          <w:tcPr>
            <w:tcW w:w="1148" w:type="dxa"/>
            <w:vAlign w:val="center"/>
          </w:tcPr>
          <w:p w14:paraId="55E740BF" w14:textId="4982F75F" w:rsidR="00EB5DC1" w:rsidRPr="00DB4351" w:rsidRDefault="00EB5DC1" w:rsidP="00140ACF">
            <w:pPr>
              <w:jc w:val="center"/>
              <w:rPr>
                <w:rFonts w:ascii="Arial" w:hAnsi="Arial" w:cs="Arial"/>
                <w:sz w:val="24"/>
                <w:szCs w:val="24"/>
              </w:rPr>
            </w:pPr>
            <w:r w:rsidRPr="00DB4351">
              <w:rPr>
                <w:rFonts w:ascii="Arial" w:hAnsi="Arial" w:cs="Arial"/>
                <w:sz w:val="24"/>
                <w:szCs w:val="24"/>
              </w:rPr>
              <w:t>4.1</w:t>
            </w:r>
          </w:p>
        </w:tc>
        <w:tc>
          <w:tcPr>
            <w:tcW w:w="2108" w:type="dxa"/>
            <w:vAlign w:val="center"/>
          </w:tcPr>
          <w:p w14:paraId="1A98045D" w14:textId="77777777" w:rsidR="00EB5DC1" w:rsidRPr="00DB4351" w:rsidRDefault="00EB5DC1" w:rsidP="00EB5DC1">
            <w:pPr>
              <w:pStyle w:val="NoSpacing"/>
              <w:numPr>
                <w:ilvl w:val="0"/>
                <w:numId w:val="0"/>
              </w:numPr>
              <w:spacing w:after="120"/>
            </w:pPr>
            <w:r w:rsidRPr="00DB4351">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EB5DC1" w:rsidRPr="00DB4351" w:rsidRDefault="00EB5DC1" w:rsidP="00140ACF">
            <w:pPr>
              <w:pStyle w:val="NoSpacing"/>
              <w:numPr>
                <w:ilvl w:val="0"/>
                <w:numId w:val="0"/>
              </w:numPr>
              <w:spacing w:after="120"/>
            </w:pPr>
          </w:p>
        </w:tc>
        <w:tc>
          <w:tcPr>
            <w:tcW w:w="2126" w:type="dxa"/>
            <w:vAlign w:val="center"/>
          </w:tcPr>
          <w:p w14:paraId="0FBF62CB" w14:textId="2DE591DA"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245" w:type="dxa"/>
            <w:vAlign w:val="center"/>
          </w:tcPr>
          <w:p w14:paraId="5C16E3F1" w14:textId="77777777" w:rsidR="00502D77" w:rsidRDefault="00502D77" w:rsidP="00502D77">
            <w:pPr>
              <w:pStyle w:val="ListParagraph"/>
              <w:rPr>
                <w:rFonts w:ascii="Arial" w:hAnsi="Arial" w:cs="Arial"/>
                <w:sz w:val="24"/>
                <w:szCs w:val="24"/>
              </w:rPr>
            </w:pPr>
          </w:p>
          <w:p w14:paraId="75337A13" w14:textId="77777777" w:rsidR="00502D77" w:rsidRPr="00E84810" w:rsidRDefault="00502D77" w:rsidP="005872C5">
            <w:pPr>
              <w:pStyle w:val="ListParagraph"/>
              <w:numPr>
                <w:ilvl w:val="0"/>
                <w:numId w:val="42"/>
              </w:numPr>
              <w:rPr>
                <w:rFonts w:ascii="Arial" w:hAnsi="Arial" w:cs="Arial"/>
                <w:sz w:val="24"/>
                <w:szCs w:val="24"/>
              </w:rPr>
            </w:pPr>
            <w:r w:rsidRPr="00E84810">
              <w:rPr>
                <w:rFonts w:ascii="Arial" w:hAnsi="Arial" w:cs="Arial"/>
                <w:sz w:val="24"/>
                <w:szCs w:val="24"/>
              </w:rPr>
              <w:t xml:space="preserve">Complaints policy </w:t>
            </w:r>
          </w:p>
          <w:p w14:paraId="52DF2FD3" w14:textId="37F89A11" w:rsidR="00502D77" w:rsidRDefault="00000000" w:rsidP="00502D77">
            <w:pPr>
              <w:pStyle w:val="ListParagraph"/>
              <w:rPr>
                <w:rFonts w:ascii="Arial" w:hAnsi="Arial" w:cs="Arial"/>
                <w:sz w:val="24"/>
                <w:szCs w:val="24"/>
              </w:rPr>
            </w:pPr>
            <w:hyperlink r:id="rId33" w:tooltip="Housing Complaints Policy" w:history="1">
              <w:r w:rsidR="00502D77" w:rsidRPr="00244778">
                <w:rPr>
                  <w:rStyle w:val="Hyperlink"/>
                  <w:rFonts w:ascii="Arial" w:hAnsi="Arial" w:cs="Arial"/>
                  <w:sz w:val="24"/>
                  <w:szCs w:val="24"/>
                </w:rPr>
                <w:t>https://www.medway.gov.uk/medway_council_housing_complaints_policy</w:t>
              </w:r>
            </w:hyperlink>
          </w:p>
          <w:p w14:paraId="573A947B" w14:textId="77777777" w:rsidR="00502D77" w:rsidRPr="00E84810" w:rsidRDefault="00502D77" w:rsidP="00502D77">
            <w:pPr>
              <w:pStyle w:val="ListParagraph"/>
              <w:rPr>
                <w:rFonts w:ascii="Arial" w:hAnsi="Arial" w:cs="Arial"/>
                <w:sz w:val="24"/>
                <w:szCs w:val="24"/>
              </w:rPr>
            </w:pPr>
          </w:p>
          <w:p w14:paraId="3C3DCFB3" w14:textId="67C018A0" w:rsidR="00EB5DC1" w:rsidRPr="00DB4351" w:rsidRDefault="00EB5DC1" w:rsidP="007364F0">
            <w:pPr>
              <w:rPr>
                <w:rFonts w:ascii="Arial" w:hAnsi="Arial" w:cs="Arial"/>
                <w:sz w:val="24"/>
                <w:szCs w:val="24"/>
              </w:rPr>
            </w:pPr>
          </w:p>
        </w:tc>
        <w:tc>
          <w:tcPr>
            <w:tcW w:w="3321" w:type="dxa"/>
            <w:vAlign w:val="center"/>
          </w:tcPr>
          <w:p w14:paraId="39029E69" w14:textId="77777777" w:rsidR="00A7594A" w:rsidRDefault="00502D77" w:rsidP="00A7594A">
            <w:pPr>
              <w:rPr>
                <w:rFonts w:ascii="Arial" w:hAnsi="Arial" w:cs="Arial"/>
                <w:color w:val="000000" w:themeColor="text1"/>
                <w:sz w:val="24"/>
                <w:szCs w:val="24"/>
              </w:rPr>
            </w:pPr>
            <w:r w:rsidRPr="00502D77">
              <w:rPr>
                <w:rFonts w:ascii="Arial" w:hAnsi="Arial" w:cs="Arial"/>
                <w:color w:val="000000" w:themeColor="text1"/>
                <w:sz w:val="24"/>
                <w:szCs w:val="24"/>
              </w:rPr>
              <w:t xml:space="preserve">Our Customer Relations team receive formal complaints and will then pass these. There is an officer who tracks complaints to ensure they are given the necessary attention and responded to in the timescales prescribed and to ensure a single point of responsibility wherever possible. This ensures a consistency of complaint coordination and decision making, and each complaint is followed through to </w:t>
            </w:r>
            <w:r w:rsidR="009025F7" w:rsidRPr="00502D77">
              <w:rPr>
                <w:rFonts w:ascii="Arial" w:hAnsi="Arial" w:cs="Arial"/>
                <w:color w:val="000000" w:themeColor="text1"/>
                <w:sz w:val="24"/>
                <w:szCs w:val="24"/>
              </w:rPr>
              <w:t>resolution. To</w:t>
            </w:r>
            <w:r w:rsidRPr="00502D77">
              <w:rPr>
                <w:rFonts w:ascii="Arial" w:hAnsi="Arial" w:cs="Arial"/>
                <w:color w:val="000000" w:themeColor="text1"/>
                <w:sz w:val="24"/>
                <w:szCs w:val="24"/>
              </w:rPr>
              <w:t xml:space="preserve"> ensure continued compliance with the complaint handling code training has been provided to staff on the complaints policy and a process implemented in housing to ensure it is consistently applied.  A Housing Ombudsman Task Group has been established </w:t>
            </w:r>
            <w:r w:rsidRPr="00502D77">
              <w:rPr>
                <w:rFonts w:ascii="Arial" w:hAnsi="Arial" w:cs="Arial"/>
                <w:color w:val="000000" w:themeColor="text1"/>
                <w:sz w:val="24"/>
                <w:szCs w:val="24"/>
              </w:rPr>
              <w:lastRenderedPageBreak/>
              <w:t xml:space="preserve">to ensure the code is applied consistently across the HRA. Several officers </w:t>
            </w:r>
            <w:proofErr w:type="gramStart"/>
            <w:r w:rsidRPr="00502D77">
              <w:rPr>
                <w:rFonts w:ascii="Arial" w:hAnsi="Arial" w:cs="Arial"/>
                <w:color w:val="000000" w:themeColor="text1"/>
                <w:sz w:val="24"/>
                <w:szCs w:val="24"/>
              </w:rPr>
              <w:t>monitor  the</w:t>
            </w:r>
            <w:proofErr w:type="gramEnd"/>
            <w:r w:rsidRPr="00502D77">
              <w:rPr>
                <w:rFonts w:ascii="Arial" w:hAnsi="Arial" w:cs="Arial"/>
                <w:color w:val="000000" w:themeColor="text1"/>
                <w:sz w:val="24"/>
                <w:szCs w:val="24"/>
              </w:rPr>
              <w:t xml:space="preserve"> housing complaints inbox to ensure that it is constantly monitored.</w:t>
            </w:r>
          </w:p>
          <w:p w14:paraId="2A55EA95" w14:textId="11C4767F" w:rsidR="00EB5DC1" w:rsidRPr="00DB4351" w:rsidRDefault="000022AC" w:rsidP="00A7594A">
            <w:pPr>
              <w:rPr>
                <w:rFonts w:ascii="Arial" w:hAnsi="Arial" w:cs="Arial"/>
                <w:sz w:val="24"/>
                <w:szCs w:val="24"/>
              </w:rPr>
            </w:pPr>
            <w:r w:rsidRPr="00502D77">
              <w:rPr>
                <w:rFonts w:ascii="Arial" w:hAnsi="Arial" w:cs="Arial"/>
                <w:color w:val="000000" w:themeColor="text1"/>
                <w:sz w:val="24"/>
                <w:szCs w:val="24"/>
              </w:rPr>
              <w:t>Medway Council has a dedicated Customer Relations Team who oversee the handling of complaints. This team includes the Ombudsman’s link officer, responsible for liaising with the Ombudsman, and the manager is responsible for analysing and reporting complaints data to a range of audiences</w:t>
            </w:r>
            <w:r w:rsidRPr="00AE0C14">
              <w:rPr>
                <w:rFonts w:ascii="Arial" w:hAnsi="Arial" w:cs="Arial"/>
                <w:sz w:val="24"/>
                <w:szCs w:val="24"/>
              </w:rPr>
              <w:t>.</w:t>
            </w:r>
          </w:p>
        </w:tc>
      </w:tr>
      <w:tr w:rsidR="00502D77" w:rsidRPr="00DB4351" w14:paraId="411EF4D3" w14:textId="77777777" w:rsidTr="00502D77">
        <w:tc>
          <w:tcPr>
            <w:tcW w:w="1148" w:type="dxa"/>
            <w:vAlign w:val="center"/>
          </w:tcPr>
          <w:p w14:paraId="6F7F5E8A" w14:textId="7DFEDD64" w:rsidR="00EB5DC1" w:rsidRPr="00DB4351" w:rsidRDefault="00EB5DC1" w:rsidP="00140ACF">
            <w:pPr>
              <w:jc w:val="center"/>
              <w:rPr>
                <w:rFonts w:ascii="Arial" w:hAnsi="Arial" w:cs="Arial"/>
                <w:sz w:val="24"/>
                <w:szCs w:val="24"/>
              </w:rPr>
            </w:pPr>
            <w:r w:rsidRPr="00DB4351">
              <w:rPr>
                <w:rFonts w:ascii="Arial" w:hAnsi="Arial" w:cs="Arial"/>
                <w:sz w:val="24"/>
                <w:szCs w:val="24"/>
              </w:rPr>
              <w:lastRenderedPageBreak/>
              <w:t>4.2</w:t>
            </w:r>
          </w:p>
        </w:tc>
        <w:tc>
          <w:tcPr>
            <w:tcW w:w="2108" w:type="dxa"/>
            <w:vAlign w:val="center"/>
          </w:tcPr>
          <w:p w14:paraId="39890541" w14:textId="77777777" w:rsidR="00EB5DC1" w:rsidRPr="00DB4351" w:rsidRDefault="00EB5DC1" w:rsidP="00EB5DC1">
            <w:pPr>
              <w:pStyle w:val="NoSpacing"/>
              <w:numPr>
                <w:ilvl w:val="0"/>
                <w:numId w:val="0"/>
              </w:numPr>
              <w:spacing w:after="120"/>
            </w:pPr>
            <w:r w:rsidRPr="00DB4351">
              <w:t>The complaints officer must have access to staff at all levels to facilitate the prompt resolution of complaints. They must also have the authority and autonomy to act to resolve disputes promptly and fairly.</w:t>
            </w:r>
          </w:p>
          <w:p w14:paraId="045AD7F0" w14:textId="79B6BE73" w:rsidR="00EB5DC1" w:rsidRPr="00DB4351" w:rsidRDefault="00EB5DC1" w:rsidP="00140ACF">
            <w:pPr>
              <w:pStyle w:val="NoSpacing"/>
              <w:numPr>
                <w:ilvl w:val="0"/>
                <w:numId w:val="0"/>
              </w:numPr>
              <w:spacing w:after="120"/>
            </w:pPr>
          </w:p>
        </w:tc>
        <w:tc>
          <w:tcPr>
            <w:tcW w:w="2126" w:type="dxa"/>
            <w:vAlign w:val="center"/>
          </w:tcPr>
          <w:p w14:paraId="2C1AB2C8" w14:textId="496224FC" w:rsidR="00EB5DC1"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245" w:type="dxa"/>
            <w:vAlign w:val="center"/>
          </w:tcPr>
          <w:p w14:paraId="06E59926" w14:textId="77777777" w:rsidR="00502D77" w:rsidRPr="00502D77" w:rsidRDefault="00502D77" w:rsidP="00502D77">
            <w:pPr>
              <w:rPr>
                <w:rFonts w:ascii="Arial" w:hAnsi="Arial" w:cs="Arial"/>
                <w:sz w:val="24"/>
                <w:szCs w:val="24"/>
              </w:rPr>
            </w:pPr>
          </w:p>
          <w:p w14:paraId="17497D06" w14:textId="03F579D1" w:rsidR="00502D77" w:rsidRPr="00502D77" w:rsidRDefault="00502D77" w:rsidP="005872C5">
            <w:pPr>
              <w:pStyle w:val="ListParagraph"/>
              <w:numPr>
                <w:ilvl w:val="0"/>
                <w:numId w:val="42"/>
              </w:numPr>
              <w:rPr>
                <w:rFonts w:ascii="Arial" w:hAnsi="Arial" w:cs="Arial"/>
                <w:sz w:val="24"/>
                <w:szCs w:val="24"/>
              </w:rPr>
            </w:pPr>
            <w:r w:rsidRPr="00502D77">
              <w:rPr>
                <w:rFonts w:ascii="Arial" w:hAnsi="Arial" w:cs="Arial"/>
                <w:sz w:val="24"/>
                <w:szCs w:val="24"/>
              </w:rPr>
              <w:t xml:space="preserve">Complaints </w:t>
            </w:r>
            <w:r>
              <w:rPr>
                <w:rFonts w:ascii="Arial" w:hAnsi="Arial" w:cs="Arial"/>
                <w:sz w:val="24"/>
                <w:szCs w:val="24"/>
              </w:rPr>
              <w:t>procedure and flow chart</w:t>
            </w:r>
          </w:p>
        </w:tc>
        <w:tc>
          <w:tcPr>
            <w:tcW w:w="3321" w:type="dxa"/>
            <w:vAlign w:val="center"/>
          </w:tcPr>
          <w:p w14:paraId="403E4411" w14:textId="77777777" w:rsidR="00502D77" w:rsidRPr="00502D77" w:rsidRDefault="00502D77" w:rsidP="00502D77">
            <w:pPr>
              <w:rPr>
                <w:rFonts w:ascii="Arial" w:hAnsi="Arial" w:cs="Arial"/>
                <w:color w:val="000000" w:themeColor="text1"/>
                <w:sz w:val="24"/>
                <w:szCs w:val="24"/>
              </w:rPr>
            </w:pPr>
            <w:r w:rsidRPr="00502D77">
              <w:rPr>
                <w:rFonts w:ascii="Arial" w:hAnsi="Arial" w:cs="Arial"/>
                <w:color w:val="000000" w:themeColor="text1"/>
                <w:sz w:val="24"/>
                <w:szCs w:val="24"/>
              </w:rPr>
              <w:t xml:space="preserve">Our Complaint Team have </w:t>
            </w:r>
          </w:p>
          <w:p w14:paraId="2FC60BEE" w14:textId="77777777" w:rsidR="00502D77" w:rsidRPr="00502D77" w:rsidRDefault="00502D77" w:rsidP="00502D77">
            <w:pPr>
              <w:rPr>
                <w:rFonts w:ascii="Arial" w:hAnsi="Arial" w:cs="Arial"/>
                <w:color w:val="000000" w:themeColor="text1"/>
                <w:sz w:val="24"/>
                <w:szCs w:val="24"/>
              </w:rPr>
            </w:pPr>
            <w:r w:rsidRPr="00502D77">
              <w:rPr>
                <w:rFonts w:ascii="Arial" w:hAnsi="Arial" w:cs="Arial"/>
                <w:color w:val="000000" w:themeColor="text1"/>
                <w:sz w:val="24"/>
                <w:szCs w:val="24"/>
              </w:rPr>
              <w:t xml:space="preserve">access to designated </w:t>
            </w:r>
          </w:p>
          <w:p w14:paraId="5BC47570" w14:textId="77777777" w:rsidR="00502D77" w:rsidRPr="00502D77" w:rsidRDefault="00502D77" w:rsidP="00502D77">
            <w:pPr>
              <w:rPr>
                <w:rFonts w:ascii="Arial" w:hAnsi="Arial" w:cs="Arial"/>
                <w:color w:val="000000" w:themeColor="text1"/>
                <w:sz w:val="24"/>
                <w:szCs w:val="24"/>
              </w:rPr>
            </w:pPr>
            <w:r w:rsidRPr="00502D77">
              <w:rPr>
                <w:rFonts w:ascii="Arial" w:hAnsi="Arial" w:cs="Arial"/>
                <w:color w:val="000000" w:themeColor="text1"/>
                <w:sz w:val="24"/>
                <w:szCs w:val="24"/>
              </w:rPr>
              <w:t xml:space="preserve">colleagues within service </w:t>
            </w:r>
          </w:p>
          <w:p w14:paraId="1ADA2A93" w14:textId="77777777" w:rsidR="00502D77" w:rsidRPr="00502D77" w:rsidRDefault="00502D77" w:rsidP="00502D77">
            <w:pPr>
              <w:rPr>
                <w:rFonts w:ascii="Arial" w:hAnsi="Arial" w:cs="Arial"/>
                <w:color w:val="000000" w:themeColor="text1"/>
                <w:sz w:val="24"/>
                <w:szCs w:val="24"/>
              </w:rPr>
            </w:pPr>
            <w:r w:rsidRPr="00502D77">
              <w:rPr>
                <w:rFonts w:ascii="Arial" w:hAnsi="Arial" w:cs="Arial"/>
                <w:color w:val="000000" w:themeColor="text1"/>
                <w:sz w:val="24"/>
                <w:szCs w:val="24"/>
              </w:rPr>
              <w:t xml:space="preserve">areas, they have access to </w:t>
            </w:r>
          </w:p>
          <w:p w14:paraId="3E9FF78F" w14:textId="77777777" w:rsidR="00502D77" w:rsidRPr="00502D77" w:rsidRDefault="00502D77" w:rsidP="00502D77">
            <w:pPr>
              <w:rPr>
                <w:rFonts w:ascii="Arial" w:hAnsi="Arial" w:cs="Arial"/>
                <w:color w:val="000000" w:themeColor="text1"/>
                <w:sz w:val="24"/>
                <w:szCs w:val="24"/>
              </w:rPr>
            </w:pPr>
            <w:r w:rsidRPr="00502D77">
              <w:rPr>
                <w:rFonts w:ascii="Arial" w:hAnsi="Arial" w:cs="Arial"/>
                <w:color w:val="000000" w:themeColor="text1"/>
                <w:sz w:val="24"/>
                <w:szCs w:val="24"/>
              </w:rPr>
              <w:t xml:space="preserve">quick resolution and are </w:t>
            </w:r>
          </w:p>
          <w:p w14:paraId="19E8FE98" w14:textId="77777777" w:rsidR="00502D77" w:rsidRPr="00502D77" w:rsidRDefault="00502D77" w:rsidP="00502D77">
            <w:pPr>
              <w:rPr>
                <w:rFonts w:ascii="Arial" w:hAnsi="Arial" w:cs="Arial"/>
                <w:color w:val="000000" w:themeColor="text1"/>
                <w:sz w:val="24"/>
                <w:szCs w:val="24"/>
              </w:rPr>
            </w:pPr>
            <w:r w:rsidRPr="00502D77">
              <w:rPr>
                <w:rFonts w:ascii="Arial" w:hAnsi="Arial" w:cs="Arial"/>
                <w:color w:val="000000" w:themeColor="text1"/>
                <w:sz w:val="24"/>
                <w:szCs w:val="24"/>
              </w:rPr>
              <w:t xml:space="preserve">empowered to exercise </w:t>
            </w:r>
          </w:p>
          <w:p w14:paraId="794E04E6" w14:textId="1A7BD84D" w:rsidR="00EB5DC1" w:rsidRPr="00502D77" w:rsidRDefault="00502D77" w:rsidP="00502D77">
            <w:pPr>
              <w:rPr>
                <w:rFonts w:ascii="Arial" w:hAnsi="Arial" w:cs="Arial"/>
                <w:color w:val="000000" w:themeColor="text1"/>
                <w:sz w:val="24"/>
                <w:szCs w:val="24"/>
              </w:rPr>
            </w:pPr>
            <w:r w:rsidRPr="00502D77">
              <w:rPr>
                <w:rFonts w:ascii="Arial" w:hAnsi="Arial" w:cs="Arial"/>
                <w:color w:val="000000" w:themeColor="text1"/>
                <w:sz w:val="24"/>
                <w:szCs w:val="24"/>
              </w:rPr>
              <w:t xml:space="preserve">autonomy and authority.   </w:t>
            </w:r>
          </w:p>
        </w:tc>
      </w:tr>
      <w:tr w:rsidR="00502D77" w:rsidRPr="00DB4351" w14:paraId="67FE80E1" w14:textId="77777777" w:rsidTr="00502D77">
        <w:tc>
          <w:tcPr>
            <w:tcW w:w="1148" w:type="dxa"/>
            <w:vAlign w:val="center"/>
          </w:tcPr>
          <w:p w14:paraId="5BA31380" w14:textId="662791C6" w:rsidR="00EB5DC1" w:rsidRPr="00DB4351" w:rsidRDefault="00EB5DC1" w:rsidP="00140ACF">
            <w:pPr>
              <w:jc w:val="center"/>
              <w:rPr>
                <w:rFonts w:ascii="Arial" w:hAnsi="Arial" w:cs="Arial"/>
                <w:sz w:val="24"/>
                <w:szCs w:val="24"/>
              </w:rPr>
            </w:pPr>
            <w:r w:rsidRPr="00DB4351">
              <w:rPr>
                <w:rFonts w:ascii="Arial" w:hAnsi="Arial" w:cs="Arial"/>
                <w:sz w:val="24"/>
                <w:szCs w:val="24"/>
              </w:rPr>
              <w:t>4.3</w:t>
            </w:r>
          </w:p>
        </w:tc>
        <w:tc>
          <w:tcPr>
            <w:tcW w:w="2108" w:type="dxa"/>
            <w:vAlign w:val="center"/>
          </w:tcPr>
          <w:p w14:paraId="1A2FEEF8" w14:textId="3927318B" w:rsidR="00EB5DC1" w:rsidRPr="00DB4351" w:rsidRDefault="00EB5DC1" w:rsidP="00140ACF">
            <w:pPr>
              <w:pStyle w:val="NoSpacing"/>
              <w:numPr>
                <w:ilvl w:val="0"/>
                <w:numId w:val="0"/>
              </w:numPr>
              <w:spacing w:after="120"/>
            </w:pPr>
            <w:r w:rsidRPr="00DB4351">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2126" w:type="dxa"/>
            <w:vAlign w:val="center"/>
          </w:tcPr>
          <w:p w14:paraId="3BEF4EED" w14:textId="148B98BE"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245" w:type="dxa"/>
            <w:vAlign w:val="center"/>
          </w:tcPr>
          <w:p w14:paraId="7ECB89AE" w14:textId="77777777" w:rsidR="00EB5DC1" w:rsidRDefault="00502D77" w:rsidP="005872C5">
            <w:pPr>
              <w:pStyle w:val="ListParagraph"/>
              <w:numPr>
                <w:ilvl w:val="0"/>
                <w:numId w:val="42"/>
              </w:numPr>
              <w:rPr>
                <w:rFonts w:ascii="Arial" w:hAnsi="Arial" w:cs="Arial"/>
                <w:sz w:val="24"/>
                <w:szCs w:val="24"/>
              </w:rPr>
            </w:pPr>
            <w:r w:rsidRPr="00502D77">
              <w:rPr>
                <w:rFonts w:ascii="Arial" w:hAnsi="Arial" w:cs="Arial"/>
                <w:sz w:val="24"/>
                <w:szCs w:val="24"/>
              </w:rPr>
              <w:t>Training records</w:t>
            </w:r>
          </w:p>
          <w:p w14:paraId="66B3A1BA" w14:textId="3044009F" w:rsidR="00502D77" w:rsidRPr="004E7909" w:rsidRDefault="00502D77" w:rsidP="004E7909">
            <w:pPr>
              <w:ind w:left="360"/>
              <w:rPr>
                <w:rFonts w:ascii="Arial" w:hAnsi="Arial" w:cs="Arial"/>
                <w:sz w:val="24"/>
                <w:szCs w:val="24"/>
              </w:rPr>
            </w:pPr>
          </w:p>
        </w:tc>
        <w:tc>
          <w:tcPr>
            <w:tcW w:w="3321" w:type="dxa"/>
            <w:vAlign w:val="center"/>
          </w:tcPr>
          <w:p w14:paraId="5FD9E996" w14:textId="77777777" w:rsidR="00A7594A" w:rsidRDefault="00502D77" w:rsidP="00A7594A">
            <w:pPr>
              <w:rPr>
                <w:rFonts w:ascii="Arial" w:hAnsi="Arial" w:cs="Arial"/>
                <w:color w:val="000000" w:themeColor="text1"/>
                <w:sz w:val="24"/>
                <w:szCs w:val="24"/>
              </w:rPr>
            </w:pPr>
            <w:r w:rsidRPr="00502D77">
              <w:rPr>
                <w:rFonts w:ascii="Arial" w:hAnsi="Arial" w:cs="Arial"/>
                <w:color w:val="000000" w:themeColor="text1"/>
                <w:sz w:val="24"/>
                <w:szCs w:val="24"/>
              </w:rPr>
              <w:t>A consistent process for tracking and collating data from complaints is consistently improving. Wider learning and improvement from complaints is reported via the annual report and in our tenant newsletter. Learning from complaints is also shared with our tenant and leaseholder panel. Complaints are also discussed as part of the Quality Management Process and form part of our ‘Test and Review’ process.</w:t>
            </w:r>
          </w:p>
          <w:p w14:paraId="14504F4A" w14:textId="76DEE3E6" w:rsidR="00EB5DC1" w:rsidRPr="00502D77" w:rsidRDefault="000022AC" w:rsidP="00A7594A">
            <w:pPr>
              <w:rPr>
                <w:rFonts w:ascii="Arial" w:hAnsi="Arial" w:cs="Arial"/>
                <w:color w:val="000000" w:themeColor="text1"/>
                <w:sz w:val="24"/>
                <w:szCs w:val="24"/>
              </w:rPr>
            </w:pPr>
            <w:r w:rsidRPr="00502D77">
              <w:rPr>
                <w:rFonts w:ascii="Arial" w:hAnsi="Arial" w:cs="Arial"/>
                <w:color w:val="000000" w:themeColor="text1"/>
                <w:sz w:val="24"/>
                <w:szCs w:val="24"/>
              </w:rPr>
              <w:t>Medway Council takes complaints seriously and deals with them as a priority. Complaints management and performance is closely scrutinised by senior leadership. All relevant staff receive relevant and refresher training to deal with complaints.</w:t>
            </w:r>
          </w:p>
        </w:tc>
      </w:tr>
    </w:tbl>
    <w:p w14:paraId="135BD1CF" w14:textId="0F253581" w:rsidR="00EB5DC1" w:rsidRPr="00AE0C14" w:rsidRDefault="00EB5DC1" w:rsidP="00EB5DC1">
      <w:pPr>
        <w:pStyle w:val="Heading1"/>
        <w:spacing w:after="120"/>
        <w:rPr>
          <w:rFonts w:cs="Arial"/>
          <w:color w:val="auto"/>
          <w:szCs w:val="24"/>
        </w:rPr>
      </w:pPr>
      <w:r w:rsidRPr="00AE0C14">
        <w:rPr>
          <w:rFonts w:cs="Arial"/>
          <w:color w:val="auto"/>
          <w:szCs w:val="24"/>
        </w:rPr>
        <w:t xml:space="preserve">Section 5: The Complaint Handling </w:t>
      </w:r>
      <w:r w:rsidR="00DF1ED8" w:rsidRPr="00AE0C14">
        <w:rPr>
          <w:rFonts w:cs="Arial"/>
          <w:color w:val="auto"/>
          <w:szCs w:val="24"/>
        </w:rPr>
        <w:t>Proc</w:t>
      </w:r>
      <w:r w:rsidRPr="00AE0C14">
        <w:rPr>
          <w:rFonts w:cs="Arial"/>
          <w:color w:val="auto"/>
          <w:szCs w:val="24"/>
        </w:rPr>
        <w:t>ess</w:t>
      </w:r>
    </w:p>
    <w:p w14:paraId="448CA7A0" w14:textId="77777777" w:rsidR="00EB5DC1" w:rsidRPr="00DB4351" w:rsidRDefault="00EB5DC1" w:rsidP="00EB5DC1"/>
    <w:tbl>
      <w:tblPr>
        <w:tblStyle w:val="TableGrid"/>
        <w:tblW w:w="0" w:type="auto"/>
        <w:tblLayout w:type="fixed"/>
        <w:tblLook w:val="04A0" w:firstRow="1" w:lastRow="0" w:firstColumn="1" w:lastColumn="0" w:noHBand="0" w:noVBand="1"/>
        <w:tblCaption w:val="Section 5: The Complaint Handling Process"/>
        <w:tblDescription w:val="Section 5: The Complaint Handling Process"/>
      </w:tblPr>
      <w:tblGrid>
        <w:gridCol w:w="1098"/>
        <w:gridCol w:w="2158"/>
        <w:gridCol w:w="1984"/>
        <w:gridCol w:w="5025"/>
        <w:gridCol w:w="3683"/>
      </w:tblGrid>
      <w:tr w:rsidR="00EB5DC1" w:rsidRPr="00DB4351" w14:paraId="13284A29" w14:textId="77777777" w:rsidTr="00AA0CB8">
        <w:tc>
          <w:tcPr>
            <w:tcW w:w="1098" w:type="dxa"/>
            <w:vAlign w:val="center"/>
          </w:tcPr>
          <w:p w14:paraId="63076C28"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lastRenderedPageBreak/>
              <w:t>Code provision</w:t>
            </w:r>
          </w:p>
        </w:tc>
        <w:tc>
          <w:tcPr>
            <w:tcW w:w="2158" w:type="dxa"/>
            <w:vAlign w:val="center"/>
          </w:tcPr>
          <w:p w14:paraId="2ECD1BDD"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Code requirement</w:t>
            </w:r>
          </w:p>
        </w:tc>
        <w:tc>
          <w:tcPr>
            <w:tcW w:w="1984" w:type="dxa"/>
            <w:vAlign w:val="center"/>
          </w:tcPr>
          <w:p w14:paraId="0DB2C541"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Comply: Yes / No</w:t>
            </w:r>
          </w:p>
        </w:tc>
        <w:tc>
          <w:tcPr>
            <w:tcW w:w="5025" w:type="dxa"/>
            <w:vAlign w:val="center"/>
          </w:tcPr>
          <w:p w14:paraId="1E460B88"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Evidence</w:t>
            </w:r>
          </w:p>
        </w:tc>
        <w:tc>
          <w:tcPr>
            <w:tcW w:w="3683" w:type="dxa"/>
            <w:vAlign w:val="center"/>
          </w:tcPr>
          <w:p w14:paraId="00352DBD" w14:textId="77777777" w:rsidR="00EB5DC1" w:rsidRPr="00DB4351" w:rsidRDefault="00EB5DC1" w:rsidP="00140ACF">
            <w:pPr>
              <w:jc w:val="center"/>
              <w:rPr>
                <w:rFonts w:ascii="Arial" w:hAnsi="Arial" w:cs="Arial"/>
                <w:sz w:val="24"/>
                <w:szCs w:val="24"/>
              </w:rPr>
            </w:pPr>
            <w:r w:rsidRPr="00DB4351">
              <w:rPr>
                <w:rFonts w:ascii="Arial" w:hAnsi="Arial" w:cs="Arial"/>
                <w:sz w:val="24"/>
                <w:szCs w:val="24"/>
              </w:rPr>
              <w:t>Commentary / explanation</w:t>
            </w:r>
          </w:p>
        </w:tc>
      </w:tr>
      <w:tr w:rsidR="00EB5DC1" w:rsidRPr="00DB4351" w14:paraId="1062573F" w14:textId="77777777" w:rsidTr="00AA0CB8">
        <w:tc>
          <w:tcPr>
            <w:tcW w:w="1098" w:type="dxa"/>
            <w:vAlign w:val="center"/>
          </w:tcPr>
          <w:p w14:paraId="0BB1B79A" w14:textId="1DA6491F" w:rsidR="00EB5DC1" w:rsidRPr="00DB4351" w:rsidRDefault="00DF1ED8" w:rsidP="00140ACF">
            <w:pPr>
              <w:jc w:val="center"/>
              <w:rPr>
                <w:rFonts w:ascii="Arial" w:hAnsi="Arial" w:cs="Arial"/>
                <w:sz w:val="24"/>
                <w:szCs w:val="24"/>
              </w:rPr>
            </w:pPr>
            <w:r w:rsidRPr="00DB4351">
              <w:rPr>
                <w:rFonts w:ascii="Arial" w:hAnsi="Arial" w:cs="Arial"/>
                <w:sz w:val="24"/>
                <w:szCs w:val="24"/>
              </w:rPr>
              <w:t>5.1</w:t>
            </w:r>
          </w:p>
        </w:tc>
        <w:tc>
          <w:tcPr>
            <w:tcW w:w="2158" w:type="dxa"/>
            <w:vAlign w:val="center"/>
          </w:tcPr>
          <w:p w14:paraId="34D2E5B6" w14:textId="21824F56" w:rsidR="00EB5DC1" w:rsidRPr="00DB4351" w:rsidRDefault="00DF1ED8" w:rsidP="00140ACF">
            <w:pPr>
              <w:pStyle w:val="NoSpacing"/>
              <w:numPr>
                <w:ilvl w:val="0"/>
                <w:numId w:val="0"/>
              </w:numPr>
              <w:spacing w:after="120"/>
              <w:rPr>
                <w:strike/>
              </w:rPr>
            </w:pPr>
            <w:r w:rsidRPr="00DB4351">
              <w:rPr>
                <w:lang w:eastAsia="en-GB"/>
              </w:rPr>
              <w:t xml:space="preserve">Landlords must have a single policy in place for dealing with complaints covered by this Code. </w:t>
            </w:r>
            <w:r w:rsidRPr="00DB4351">
              <w:t xml:space="preserve">Residents must not be treated differently if they complain.  </w:t>
            </w:r>
          </w:p>
        </w:tc>
        <w:tc>
          <w:tcPr>
            <w:tcW w:w="1984" w:type="dxa"/>
            <w:vAlign w:val="center"/>
          </w:tcPr>
          <w:p w14:paraId="19C35082" w14:textId="5F6FF79F"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025" w:type="dxa"/>
            <w:vAlign w:val="center"/>
          </w:tcPr>
          <w:p w14:paraId="75F9F124" w14:textId="77777777" w:rsidR="00E621C3" w:rsidRPr="00E84810" w:rsidRDefault="00E621C3" w:rsidP="005872C5">
            <w:pPr>
              <w:pStyle w:val="ListParagraph"/>
              <w:numPr>
                <w:ilvl w:val="0"/>
                <w:numId w:val="42"/>
              </w:numPr>
              <w:rPr>
                <w:rFonts w:ascii="Arial" w:hAnsi="Arial" w:cs="Arial"/>
                <w:sz w:val="24"/>
                <w:szCs w:val="24"/>
              </w:rPr>
            </w:pPr>
            <w:r w:rsidRPr="00E84810">
              <w:rPr>
                <w:rFonts w:ascii="Arial" w:hAnsi="Arial" w:cs="Arial"/>
                <w:sz w:val="24"/>
                <w:szCs w:val="24"/>
              </w:rPr>
              <w:t xml:space="preserve">Complaints policy </w:t>
            </w:r>
          </w:p>
          <w:p w14:paraId="10A4F222" w14:textId="508BAAA3" w:rsidR="00E621C3" w:rsidRDefault="00000000" w:rsidP="00E621C3">
            <w:pPr>
              <w:pStyle w:val="ListParagraph"/>
              <w:rPr>
                <w:rFonts w:ascii="Arial" w:hAnsi="Arial" w:cs="Arial"/>
                <w:sz w:val="24"/>
                <w:szCs w:val="24"/>
              </w:rPr>
            </w:pPr>
            <w:hyperlink r:id="rId34" w:tooltip="Housing Complaints Policy" w:history="1">
              <w:r w:rsidR="00E621C3" w:rsidRPr="00244778">
                <w:rPr>
                  <w:rStyle w:val="Hyperlink"/>
                  <w:rFonts w:ascii="Arial" w:hAnsi="Arial" w:cs="Arial"/>
                  <w:sz w:val="24"/>
                  <w:szCs w:val="24"/>
                </w:rPr>
                <w:t>https://www.medway.gov.uk/medway_council_housing_complaints_policy</w:t>
              </w:r>
            </w:hyperlink>
          </w:p>
          <w:p w14:paraId="495F973C" w14:textId="77777777" w:rsidR="00E621C3" w:rsidRDefault="00E621C3" w:rsidP="00E621C3">
            <w:pPr>
              <w:rPr>
                <w:rFonts w:ascii="Calibri" w:hAnsi="Calibri" w:cs="Calibri"/>
                <w:color w:val="757575"/>
              </w:rPr>
            </w:pPr>
          </w:p>
          <w:p w14:paraId="74F45973" w14:textId="645D2299" w:rsidR="00AA0CB8" w:rsidRPr="00DB4351" w:rsidRDefault="00AA0CB8" w:rsidP="00E621C3">
            <w:pPr>
              <w:rPr>
                <w:rFonts w:ascii="Arial" w:hAnsi="Arial" w:cs="Arial"/>
                <w:sz w:val="24"/>
                <w:szCs w:val="24"/>
              </w:rPr>
            </w:pPr>
            <w:r>
              <w:rPr>
                <w:rFonts w:ascii="Arial" w:hAnsi="Arial" w:cs="Arial"/>
                <w:sz w:val="24"/>
                <w:szCs w:val="24"/>
              </w:rPr>
              <w:t>’</w:t>
            </w:r>
          </w:p>
        </w:tc>
        <w:tc>
          <w:tcPr>
            <w:tcW w:w="3683" w:type="dxa"/>
            <w:vAlign w:val="center"/>
          </w:tcPr>
          <w:p w14:paraId="369A7E7B" w14:textId="77777777" w:rsidR="00E621C3" w:rsidRDefault="00E621C3" w:rsidP="00E621C3">
            <w:pPr>
              <w:rPr>
                <w:rFonts w:ascii="Arial" w:hAnsi="Arial" w:cs="Arial"/>
                <w:color w:val="00B0F0"/>
                <w:sz w:val="24"/>
                <w:szCs w:val="24"/>
              </w:rPr>
            </w:pPr>
          </w:p>
          <w:p w14:paraId="09D763FC" w14:textId="77777777" w:rsidR="00E621C3" w:rsidRDefault="00E621C3" w:rsidP="00E621C3">
            <w:pPr>
              <w:rPr>
                <w:rFonts w:ascii="Arial" w:hAnsi="Arial" w:cs="Arial"/>
                <w:color w:val="00B0F0"/>
                <w:sz w:val="24"/>
                <w:szCs w:val="24"/>
              </w:rPr>
            </w:pPr>
          </w:p>
          <w:p w14:paraId="1720B842" w14:textId="61EFDF70" w:rsidR="00E621C3" w:rsidRPr="00E621C3" w:rsidRDefault="00E621C3" w:rsidP="00E621C3">
            <w:pPr>
              <w:rPr>
                <w:rFonts w:ascii="Arial" w:hAnsi="Arial" w:cs="Arial"/>
                <w:color w:val="000000" w:themeColor="text1"/>
                <w:sz w:val="24"/>
                <w:szCs w:val="24"/>
              </w:rPr>
            </w:pPr>
            <w:r w:rsidRPr="00E621C3">
              <w:rPr>
                <w:rFonts w:ascii="Arial" w:hAnsi="Arial" w:cs="Arial"/>
                <w:color w:val="000000" w:themeColor="text1"/>
                <w:sz w:val="24"/>
                <w:szCs w:val="24"/>
              </w:rPr>
              <w:t>The policy states that ‘complaints will be resolved promptly, professionally, and fairly.</w:t>
            </w:r>
          </w:p>
          <w:p w14:paraId="658D6394" w14:textId="77777777" w:rsidR="00E621C3" w:rsidRPr="00E621C3" w:rsidRDefault="00E621C3" w:rsidP="00E621C3">
            <w:pPr>
              <w:rPr>
                <w:rFonts w:ascii="Arial" w:hAnsi="Arial" w:cs="Arial"/>
                <w:color w:val="000000" w:themeColor="text1"/>
                <w:sz w:val="24"/>
                <w:szCs w:val="24"/>
              </w:rPr>
            </w:pPr>
          </w:p>
          <w:p w14:paraId="26BEDDF0" w14:textId="77777777" w:rsidR="00E621C3" w:rsidRPr="00E621C3" w:rsidRDefault="00E621C3" w:rsidP="00E621C3">
            <w:pPr>
              <w:rPr>
                <w:rFonts w:ascii="Arial" w:hAnsi="Arial" w:cs="Arial"/>
                <w:color w:val="000000" w:themeColor="text1"/>
                <w:sz w:val="24"/>
                <w:szCs w:val="24"/>
              </w:rPr>
            </w:pPr>
          </w:p>
          <w:p w14:paraId="5D1882E4" w14:textId="4A5BA8D3" w:rsidR="00EB5DC1" w:rsidRPr="00DB4351" w:rsidRDefault="000022AC" w:rsidP="00E621C3">
            <w:pPr>
              <w:rPr>
                <w:rFonts w:ascii="Arial" w:hAnsi="Arial" w:cs="Arial"/>
                <w:sz w:val="24"/>
                <w:szCs w:val="24"/>
              </w:rPr>
            </w:pPr>
            <w:r w:rsidRPr="00E621C3">
              <w:rPr>
                <w:rFonts w:ascii="Arial" w:hAnsi="Arial" w:cs="Arial"/>
                <w:color w:val="000000" w:themeColor="text1"/>
                <w:sz w:val="24"/>
                <w:szCs w:val="24"/>
              </w:rPr>
              <w:t xml:space="preserve">Medway Council welcomes complaints. Those who receive a service from Medway Council are treated fairly. </w:t>
            </w:r>
          </w:p>
        </w:tc>
      </w:tr>
      <w:tr w:rsidR="00EB5DC1" w:rsidRPr="00DB4351" w14:paraId="67EBA549" w14:textId="77777777" w:rsidTr="00AA0CB8">
        <w:tc>
          <w:tcPr>
            <w:tcW w:w="1098" w:type="dxa"/>
            <w:vAlign w:val="center"/>
          </w:tcPr>
          <w:p w14:paraId="27B9CD60" w14:textId="66A0B3D0" w:rsidR="00EB5DC1" w:rsidRPr="00DB4351" w:rsidRDefault="00DF1ED8" w:rsidP="00140ACF">
            <w:pPr>
              <w:jc w:val="center"/>
              <w:rPr>
                <w:rFonts w:ascii="Arial" w:hAnsi="Arial" w:cs="Arial"/>
                <w:sz w:val="24"/>
                <w:szCs w:val="24"/>
              </w:rPr>
            </w:pPr>
            <w:r w:rsidRPr="00DB4351">
              <w:rPr>
                <w:rFonts w:ascii="Arial" w:hAnsi="Arial" w:cs="Arial"/>
                <w:sz w:val="24"/>
                <w:szCs w:val="24"/>
              </w:rPr>
              <w:t>5.2</w:t>
            </w:r>
          </w:p>
        </w:tc>
        <w:tc>
          <w:tcPr>
            <w:tcW w:w="2158" w:type="dxa"/>
            <w:vAlign w:val="center"/>
          </w:tcPr>
          <w:p w14:paraId="4DC5CF72" w14:textId="0838C1D2" w:rsidR="00EB5DC1" w:rsidRPr="00DB4351" w:rsidRDefault="008151C6" w:rsidP="00140ACF">
            <w:pPr>
              <w:pStyle w:val="NoSpacing"/>
              <w:numPr>
                <w:ilvl w:val="0"/>
                <w:numId w:val="0"/>
              </w:numPr>
              <w:spacing w:after="120"/>
            </w:pPr>
            <w:r w:rsidRPr="00DB4351">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984" w:type="dxa"/>
            <w:vAlign w:val="center"/>
          </w:tcPr>
          <w:p w14:paraId="38B43656" w14:textId="02BD1CC4"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025" w:type="dxa"/>
            <w:vAlign w:val="center"/>
          </w:tcPr>
          <w:p w14:paraId="7495469F" w14:textId="0797959A" w:rsidR="00EB5DC1" w:rsidRPr="00BB4E46" w:rsidRDefault="00AA0CB8" w:rsidP="005872C5">
            <w:pPr>
              <w:pStyle w:val="ListParagraph"/>
              <w:numPr>
                <w:ilvl w:val="0"/>
                <w:numId w:val="42"/>
              </w:numPr>
              <w:rPr>
                <w:rFonts w:ascii="Arial" w:hAnsi="Arial" w:cs="Arial"/>
                <w:sz w:val="24"/>
                <w:szCs w:val="24"/>
              </w:rPr>
            </w:pPr>
            <w:r w:rsidRPr="00BB4E46">
              <w:rPr>
                <w:rFonts w:ascii="Arial" w:hAnsi="Arial" w:cs="Arial"/>
                <w:sz w:val="24"/>
                <w:szCs w:val="24"/>
              </w:rPr>
              <w:t xml:space="preserve">The Housing Complaints Policy </w:t>
            </w:r>
            <w:hyperlink r:id="rId35" w:tooltip="Housing Complaints Policy" w:history="1">
              <w:r w:rsidRPr="00BB4E46">
                <w:rPr>
                  <w:rStyle w:val="Hyperlink"/>
                  <w:rFonts w:ascii="Arial" w:hAnsi="Arial" w:cs="Arial"/>
                  <w:sz w:val="24"/>
                  <w:szCs w:val="24"/>
                </w:rPr>
                <w:t>https://www.medway.gov.uk/medway_council_housing_complaints_policy</w:t>
              </w:r>
            </w:hyperlink>
            <w:r w:rsidRPr="00BB4E46">
              <w:rPr>
                <w:rFonts w:ascii="Arial" w:hAnsi="Arial" w:cs="Arial"/>
                <w:sz w:val="24"/>
                <w:szCs w:val="24"/>
              </w:rPr>
              <w:t xml:space="preserve"> </w:t>
            </w:r>
          </w:p>
        </w:tc>
        <w:tc>
          <w:tcPr>
            <w:tcW w:w="3683" w:type="dxa"/>
            <w:vAlign w:val="center"/>
          </w:tcPr>
          <w:p w14:paraId="1DC3499C" w14:textId="1C9867BD" w:rsidR="00EB5DC1" w:rsidRPr="00DB4351" w:rsidRDefault="000022AC" w:rsidP="00BB4E46">
            <w:pPr>
              <w:rPr>
                <w:rFonts w:ascii="Arial" w:hAnsi="Arial" w:cs="Arial"/>
                <w:sz w:val="24"/>
                <w:szCs w:val="24"/>
              </w:rPr>
            </w:pPr>
            <w:r w:rsidRPr="00BB4E46">
              <w:rPr>
                <w:rFonts w:ascii="Arial" w:hAnsi="Arial" w:cs="Arial"/>
                <w:color w:val="000000" w:themeColor="text1"/>
                <w:sz w:val="24"/>
                <w:szCs w:val="24"/>
              </w:rPr>
              <w:t xml:space="preserve">We operate a </w:t>
            </w:r>
            <w:r w:rsidR="00BB4E46" w:rsidRPr="00BB4E46">
              <w:rPr>
                <w:rFonts w:ascii="Arial" w:hAnsi="Arial" w:cs="Arial"/>
                <w:color w:val="000000" w:themeColor="text1"/>
                <w:sz w:val="24"/>
                <w:szCs w:val="24"/>
              </w:rPr>
              <w:t>2-stage</w:t>
            </w:r>
            <w:r w:rsidRPr="00BB4E46">
              <w:rPr>
                <w:rFonts w:ascii="Arial" w:hAnsi="Arial" w:cs="Arial"/>
                <w:color w:val="000000" w:themeColor="text1"/>
                <w:sz w:val="24"/>
                <w:szCs w:val="24"/>
              </w:rPr>
              <w:t xml:space="preserve"> complaint process and aim to resolve issues at the earliest possible opportunity.</w:t>
            </w:r>
            <w:r w:rsidR="00BB4E46" w:rsidRPr="00BB4E46">
              <w:rPr>
                <w:rFonts w:ascii="Arial" w:hAnsi="Arial" w:cs="Arial"/>
                <w:color w:val="000000" w:themeColor="text1"/>
                <w:sz w:val="24"/>
                <w:szCs w:val="24"/>
              </w:rPr>
              <w:t xml:space="preserve"> The complaints policy provides details of the Housing </w:t>
            </w:r>
            <w:proofErr w:type="spellStart"/>
            <w:r w:rsidR="00BB4E46" w:rsidRPr="00BB4E46">
              <w:rPr>
                <w:rFonts w:ascii="Arial" w:hAnsi="Arial" w:cs="Arial"/>
                <w:color w:val="000000" w:themeColor="text1"/>
                <w:sz w:val="24"/>
                <w:szCs w:val="24"/>
              </w:rPr>
              <w:t>Ombudman</w:t>
            </w:r>
            <w:proofErr w:type="spellEnd"/>
            <w:r w:rsidR="00BB4E46" w:rsidRPr="00BB4E46">
              <w:rPr>
                <w:rFonts w:ascii="Arial" w:hAnsi="Arial" w:cs="Arial"/>
                <w:color w:val="000000" w:themeColor="text1"/>
                <w:sz w:val="24"/>
                <w:szCs w:val="24"/>
              </w:rPr>
              <w:t>.</w:t>
            </w:r>
          </w:p>
        </w:tc>
      </w:tr>
      <w:tr w:rsidR="00EB5DC1" w:rsidRPr="00DB4351" w14:paraId="7A2375FA" w14:textId="77777777" w:rsidTr="00AA0CB8">
        <w:tc>
          <w:tcPr>
            <w:tcW w:w="1098" w:type="dxa"/>
            <w:vAlign w:val="center"/>
          </w:tcPr>
          <w:p w14:paraId="5630C386" w14:textId="21F67660" w:rsidR="00EB5DC1" w:rsidRPr="00DB4351" w:rsidRDefault="00DF1ED8" w:rsidP="00140ACF">
            <w:pPr>
              <w:jc w:val="center"/>
              <w:rPr>
                <w:rFonts w:ascii="Arial" w:hAnsi="Arial" w:cs="Arial"/>
                <w:sz w:val="24"/>
                <w:szCs w:val="24"/>
              </w:rPr>
            </w:pPr>
            <w:r w:rsidRPr="00DB4351">
              <w:rPr>
                <w:rFonts w:ascii="Arial" w:hAnsi="Arial" w:cs="Arial"/>
                <w:sz w:val="24"/>
                <w:szCs w:val="24"/>
              </w:rPr>
              <w:lastRenderedPageBreak/>
              <w:t>5.3</w:t>
            </w:r>
          </w:p>
        </w:tc>
        <w:tc>
          <w:tcPr>
            <w:tcW w:w="2158" w:type="dxa"/>
            <w:vAlign w:val="center"/>
          </w:tcPr>
          <w:p w14:paraId="27C9DC00" w14:textId="748BA9FD" w:rsidR="00EB5DC1" w:rsidRPr="00DB4351" w:rsidRDefault="00F6720A" w:rsidP="00140ACF">
            <w:pPr>
              <w:pStyle w:val="NoSpacing"/>
              <w:numPr>
                <w:ilvl w:val="0"/>
                <w:numId w:val="0"/>
              </w:numPr>
              <w:spacing w:after="120"/>
            </w:pPr>
            <w:r w:rsidRPr="00DB4351">
              <w:t>A process with more than two stages is not acceptable under any circumstances as this will make the complaint process unduly long and delay access to the Ombudsman.</w:t>
            </w:r>
          </w:p>
        </w:tc>
        <w:tc>
          <w:tcPr>
            <w:tcW w:w="1984" w:type="dxa"/>
            <w:vAlign w:val="center"/>
          </w:tcPr>
          <w:p w14:paraId="0609AA32" w14:textId="4BE2E798" w:rsidR="00EB5DC1" w:rsidRPr="00DB4351" w:rsidRDefault="00CA48C7" w:rsidP="00140ACF">
            <w:pPr>
              <w:jc w:val="center"/>
              <w:rPr>
                <w:rFonts w:ascii="Arial" w:hAnsi="Arial" w:cs="Arial"/>
                <w:sz w:val="24"/>
                <w:szCs w:val="24"/>
              </w:rPr>
            </w:pPr>
            <w:r>
              <w:rPr>
                <w:rFonts w:ascii="Arial" w:hAnsi="Arial" w:cs="Arial"/>
                <w:sz w:val="24"/>
                <w:szCs w:val="24"/>
              </w:rPr>
              <w:t>Yes</w:t>
            </w:r>
          </w:p>
        </w:tc>
        <w:tc>
          <w:tcPr>
            <w:tcW w:w="5025" w:type="dxa"/>
            <w:vAlign w:val="center"/>
          </w:tcPr>
          <w:p w14:paraId="5666C699" w14:textId="77777777" w:rsidR="00BB4E46" w:rsidRDefault="00BB4E46" w:rsidP="005872C5">
            <w:pPr>
              <w:pStyle w:val="ListParagraph"/>
              <w:numPr>
                <w:ilvl w:val="0"/>
                <w:numId w:val="42"/>
              </w:numPr>
              <w:rPr>
                <w:rFonts w:ascii="Arial" w:hAnsi="Arial" w:cs="Arial"/>
                <w:sz w:val="24"/>
                <w:szCs w:val="24"/>
              </w:rPr>
            </w:pPr>
            <w:r>
              <w:rPr>
                <w:rFonts w:ascii="Arial" w:hAnsi="Arial" w:cs="Arial"/>
                <w:sz w:val="24"/>
                <w:szCs w:val="24"/>
              </w:rPr>
              <w:t>Complaints Policy</w:t>
            </w:r>
          </w:p>
          <w:p w14:paraId="7454F457" w14:textId="728A0642" w:rsidR="00EB5DC1" w:rsidRPr="00BB4E46" w:rsidRDefault="00000000" w:rsidP="00BB4E46">
            <w:pPr>
              <w:pStyle w:val="ListParagraph"/>
              <w:rPr>
                <w:rFonts w:ascii="Arial" w:hAnsi="Arial" w:cs="Arial"/>
                <w:sz w:val="24"/>
                <w:szCs w:val="24"/>
              </w:rPr>
            </w:pPr>
            <w:hyperlink r:id="rId36" w:tooltip="Housing Complaints Policy" w:history="1">
              <w:r w:rsidR="00BB4E46" w:rsidRPr="00244778">
                <w:rPr>
                  <w:rStyle w:val="Hyperlink"/>
                  <w:rFonts w:ascii="Arial" w:hAnsi="Arial" w:cs="Arial"/>
                  <w:sz w:val="24"/>
                  <w:szCs w:val="24"/>
                </w:rPr>
                <w:t>https://www.medway.gov.uk/medway_council_housing_complaints_policy</w:t>
              </w:r>
            </w:hyperlink>
          </w:p>
          <w:p w14:paraId="26C7AFB2" w14:textId="77777777" w:rsidR="00422365" w:rsidRDefault="00422365" w:rsidP="00422365">
            <w:pPr>
              <w:rPr>
                <w:rFonts w:ascii="Arial" w:hAnsi="Arial" w:cs="Arial"/>
                <w:sz w:val="24"/>
                <w:szCs w:val="24"/>
              </w:rPr>
            </w:pPr>
          </w:p>
          <w:p w14:paraId="3BD2EA80" w14:textId="787DE962" w:rsidR="00422365" w:rsidRPr="00DB4351" w:rsidRDefault="00422365" w:rsidP="00422365">
            <w:pPr>
              <w:rPr>
                <w:rFonts w:ascii="Arial" w:hAnsi="Arial" w:cs="Arial"/>
                <w:sz w:val="24"/>
                <w:szCs w:val="24"/>
              </w:rPr>
            </w:pPr>
          </w:p>
        </w:tc>
        <w:tc>
          <w:tcPr>
            <w:tcW w:w="3683" w:type="dxa"/>
            <w:vAlign w:val="center"/>
          </w:tcPr>
          <w:p w14:paraId="257AFC08" w14:textId="09FE5BD2" w:rsidR="00EB5DC1" w:rsidRPr="00BB4E46" w:rsidRDefault="000022AC" w:rsidP="00BB4E46">
            <w:pPr>
              <w:rPr>
                <w:rFonts w:ascii="Arial" w:hAnsi="Arial" w:cs="Arial"/>
                <w:color w:val="000000" w:themeColor="text1"/>
                <w:sz w:val="24"/>
                <w:szCs w:val="24"/>
              </w:rPr>
            </w:pPr>
            <w:r w:rsidRPr="00BB4E46">
              <w:rPr>
                <w:rFonts w:ascii="Arial" w:hAnsi="Arial" w:cs="Arial"/>
                <w:color w:val="000000" w:themeColor="text1"/>
                <w:sz w:val="24"/>
                <w:szCs w:val="24"/>
              </w:rPr>
              <w:t xml:space="preserve">We operate a </w:t>
            </w:r>
            <w:proofErr w:type="gramStart"/>
            <w:r w:rsidRPr="00BB4E46">
              <w:rPr>
                <w:rFonts w:ascii="Arial" w:hAnsi="Arial" w:cs="Arial"/>
                <w:color w:val="000000" w:themeColor="text1"/>
                <w:sz w:val="24"/>
                <w:szCs w:val="24"/>
              </w:rPr>
              <w:t>2 stage</w:t>
            </w:r>
            <w:proofErr w:type="gramEnd"/>
            <w:r w:rsidRPr="00BB4E46">
              <w:rPr>
                <w:rFonts w:ascii="Arial" w:hAnsi="Arial" w:cs="Arial"/>
                <w:color w:val="000000" w:themeColor="text1"/>
                <w:sz w:val="24"/>
                <w:szCs w:val="24"/>
              </w:rPr>
              <w:t xml:space="preserve"> complaint process and signpost complainants to the Ombudsman when we have competed our investigation.</w:t>
            </w:r>
          </w:p>
        </w:tc>
      </w:tr>
      <w:tr w:rsidR="00DF1ED8" w:rsidRPr="00DB4351" w14:paraId="01FE23FF" w14:textId="77777777" w:rsidTr="00AA0CB8">
        <w:tc>
          <w:tcPr>
            <w:tcW w:w="1098" w:type="dxa"/>
            <w:vAlign w:val="center"/>
          </w:tcPr>
          <w:p w14:paraId="3CFD0066" w14:textId="398F448C" w:rsidR="00DF1ED8" w:rsidRPr="00DB4351" w:rsidRDefault="00DF1ED8" w:rsidP="00140ACF">
            <w:pPr>
              <w:jc w:val="center"/>
              <w:rPr>
                <w:rFonts w:ascii="Arial" w:hAnsi="Arial" w:cs="Arial"/>
                <w:sz w:val="24"/>
                <w:szCs w:val="24"/>
              </w:rPr>
            </w:pPr>
            <w:r w:rsidRPr="00DB4351">
              <w:rPr>
                <w:rFonts w:ascii="Arial" w:hAnsi="Arial" w:cs="Arial"/>
                <w:sz w:val="24"/>
                <w:szCs w:val="24"/>
              </w:rPr>
              <w:t>5.4</w:t>
            </w:r>
          </w:p>
        </w:tc>
        <w:tc>
          <w:tcPr>
            <w:tcW w:w="2158" w:type="dxa"/>
            <w:vAlign w:val="center"/>
          </w:tcPr>
          <w:p w14:paraId="7BE68B94" w14:textId="646CC8F6" w:rsidR="00DF1ED8" w:rsidRPr="00DB4351" w:rsidRDefault="00F6720A" w:rsidP="00140ACF">
            <w:pPr>
              <w:pStyle w:val="NoSpacing"/>
              <w:numPr>
                <w:ilvl w:val="0"/>
                <w:numId w:val="0"/>
              </w:numPr>
              <w:spacing w:after="120"/>
              <w:rPr>
                <w:rStyle w:val="normaltextrun"/>
                <w:color w:val="000000"/>
                <w:shd w:val="clear" w:color="auto" w:fill="FFFFFF"/>
              </w:rPr>
            </w:pPr>
            <w:r w:rsidRPr="00DB4351">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sidRPr="00DB4351">
              <w:rPr>
                <w:rStyle w:val="normaltextrun"/>
                <w:color w:val="000000"/>
                <w:shd w:val="clear" w:color="auto" w:fill="FFFFFF"/>
              </w:rPr>
              <w:t>.</w:t>
            </w:r>
          </w:p>
          <w:p w14:paraId="51052CB5" w14:textId="09E9D069" w:rsidR="002B4327" w:rsidRPr="00DB4351" w:rsidRDefault="002B4327" w:rsidP="00140ACF">
            <w:pPr>
              <w:pStyle w:val="NoSpacing"/>
              <w:numPr>
                <w:ilvl w:val="0"/>
                <w:numId w:val="0"/>
              </w:numPr>
              <w:spacing w:after="120"/>
            </w:pPr>
          </w:p>
        </w:tc>
        <w:tc>
          <w:tcPr>
            <w:tcW w:w="1984" w:type="dxa"/>
            <w:vAlign w:val="center"/>
          </w:tcPr>
          <w:p w14:paraId="4E910BEC" w14:textId="3D7D48F1" w:rsidR="00DF1ED8"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025" w:type="dxa"/>
            <w:vAlign w:val="center"/>
          </w:tcPr>
          <w:p w14:paraId="2CB2CDD4" w14:textId="158A071C" w:rsidR="00BB4E46" w:rsidRPr="00BB4E46" w:rsidRDefault="00BB4E46" w:rsidP="005872C5">
            <w:pPr>
              <w:pStyle w:val="ListParagraph"/>
              <w:numPr>
                <w:ilvl w:val="0"/>
                <w:numId w:val="42"/>
              </w:numPr>
              <w:rPr>
                <w:rFonts w:ascii="Arial" w:hAnsi="Arial" w:cs="Arial"/>
                <w:sz w:val="24"/>
                <w:szCs w:val="24"/>
              </w:rPr>
            </w:pPr>
            <w:r w:rsidRPr="00BB4E46">
              <w:rPr>
                <w:rFonts w:ascii="Arial" w:hAnsi="Arial" w:cs="Arial"/>
                <w:sz w:val="24"/>
                <w:szCs w:val="24"/>
              </w:rPr>
              <w:t>Complaints Policy</w:t>
            </w:r>
          </w:p>
          <w:p w14:paraId="0A85CEBB" w14:textId="24E3AD39" w:rsidR="00DF1ED8" w:rsidRDefault="00000000" w:rsidP="00BB4E46">
            <w:pPr>
              <w:rPr>
                <w:rFonts w:ascii="Arial" w:hAnsi="Arial" w:cs="Arial"/>
                <w:sz w:val="24"/>
                <w:szCs w:val="24"/>
              </w:rPr>
            </w:pPr>
            <w:hyperlink r:id="rId37" w:tooltip="Housing Complaints Policy" w:history="1">
              <w:r w:rsidR="00BB4E46" w:rsidRPr="00244778">
                <w:rPr>
                  <w:rStyle w:val="Hyperlink"/>
                  <w:rFonts w:ascii="Arial" w:hAnsi="Arial" w:cs="Arial"/>
                  <w:sz w:val="24"/>
                  <w:szCs w:val="24"/>
                </w:rPr>
                <w:t>https://www.medway.gov.uk/medway_council_housing_complaints_policy</w:t>
              </w:r>
            </w:hyperlink>
          </w:p>
          <w:p w14:paraId="2D83335A" w14:textId="09210383" w:rsidR="00BB4E46" w:rsidRPr="00DB4351" w:rsidRDefault="00BB4E46" w:rsidP="00BB4E46">
            <w:pPr>
              <w:rPr>
                <w:rFonts w:ascii="Arial" w:hAnsi="Arial" w:cs="Arial"/>
                <w:sz w:val="24"/>
                <w:szCs w:val="24"/>
              </w:rPr>
            </w:pPr>
          </w:p>
        </w:tc>
        <w:tc>
          <w:tcPr>
            <w:tcW w:w="3683" w:type="dxa"/>
            <w:vAlign w:val="center"/>
          </w:tcPr>
          <w:p w14:paraId="0AE350C7" w14:textId="77777777" w:rsidR="00BB4E46" w:rsidRPr="00BB4E46" w:rsidRDefault="00BB4E46" w:rsidP="00BB4E46">
            <w:pPr>
              <w:rPr>
                <w:rFonts w:ascii="Arial" w:hAnsi="Arial" w:cs="Arial"/>
                <w:color w:val="000000" w:themeColor="text1"/>
                <w:sz w:val="24"/>
                <w:szCs w:val="24"/>
              </w:rPr>
            </w:pPr>
            <w:r w:rsidRPr="00BB4E46">
              <w:rPr>
                <w:rFonts w:ascii="Arial" w:hAnsi="Arial" w:cs="Arial"/>
                <w:color w:val="000000" w:themeColor="text1"/>
                <w:sz w:val="24"/>
                <w:szCs w:val="24"/>
              </w:rPr>
              <w:t>The Complaint Team co</w:t>
            </w:r>
          </w:p>
          <w:p w14:paraId="4D9EA8E0" w14:textId="77777777" w:rsidR="00BB4E46" w:rsidRPr="00BB4E46" w:rsidRDefault="00BB4E46" w:rsidP="00BB4E46">
            <w:pPr>
              <w:rPr>
                <w:rFonts w:ascii="Arial" w:hAnsi="Arial" w:cs="Arial"/>
                <w:color w:val="000000" w:themeColor="text1"/>
                <w:sz w:val="24"/>
                <w:szCs w:val="24"/>
              </w:rPr>
            </w:pPr>
            <w:r w:rsidRPr="00BB4E46">
              <w:rPr>
                <w:rFonts w:ascii="Arial" w:hAnsi="Arial" w:cs="Arial"/>
                <w:color w:val="000000" w:themeColor="text1"/>
                <w:sz w:val="24"/>
                <w:szCs w:val="24"/>
              </w:rPr>
              <w:t xml:space="preserve">ordinate a response to a </w:t>
            </w:r>
          </w:p>
          <w:p w14:paraId="5AC17742" w14:textId="77777777" w:rsidR="00BB4E46" w:rsidRPr="00BB4E46" w:rsidRDefault="00BB4E46" w:rsidP="00BB4E46">
            <w:pPr>
              <w:rPr>
                <w:rFonts w:ascii="Arial" w:hAnsi="Arial" w:cs="Arial"/>
                <w:color w:val="000000" w:themeColor="text1"/>
                <w:sz w:val="24"/>
                <w:szCs w:val="24"/>
              </w:rPr>
            </w:pPr>
            <w:r w:rsidRPr="00BB4E46">
              <w:rPr>
                <w:rFonts w:ascii="Arial" w:hAnsi="Arial" w:cs="Arial"/>
                <w:color w:val="000000" w:themeColor="text1"/>
                <w:sz w:val="24"/>
                <w:szCs w:val="24"/>
              </w:rPr>
              <w:t xml:space="preserve">customer and would liaise </w:t>
            </w:r>
          </w:p>
          <w:p w14:paraId="4B090FAB" w14:textId="77777777" w:rsidR="00BB4E46" w:rsidRPr="00BB4E46" w:rsidRDefault="00BB4E46" w:rsidP="00BB4E46">
            <w:pPr>
              <w:rPr>
                <w:rFonts w:ascii="Arial" w:hAnsi="Arial" w:cs="Arial"/>
                <w:color w:val="000000" w:themeColor="text1"/>
                <w:sz w:val="24"/>
                <w:szCs w:val="24"/>
              </w:rPr>
            </w:pPr>
            <w:r w:rsidRPr="00BB4E46">
              <w:rPr>
                <w:rFonts w:ascii="Arial" w:hAnsi="Arial" w:cs="Arial"/>
                <w:color w:val="000000" w:themeColor="text1"/>
                <w:sz w:val="24"/>
                <w:szCs w:val="24"/>
              </w:rPr>
              <w:t xml:space="preserve">with any third party to </w:t>
            </w:r>
          </w:p>
          <w:p w14:paraId="35AAF427" w14:textId="77777777" w:rsidR="00BB4E46" w:rsidRPr="00BB4E46" w:rsidRDefault="00BB4E46" w:rsidP="00BB4E46">
            <w:pPr>
              <w:rPr>
                <w:rFonts w:ascii="Arial" w:hAnsi="Arial" w:cs="Arial"/>
                <w:color w:val="000000" w:themeColor="text1"/>
                <w:sz w:val="24"/>
                <w:szCs w:val="24"/>
              </w:rPr>
            </w:pPr>
            <w:r w:rsidRPr="00BB4E46">
              <w:rPr>
                <w:rFonts w:ascii="Arial" w:hAnsi="Arial" w:cs="Arial"/>
                <w:color w:val="000000" w:themeColor="text1"/>
                <w:sz w:val="24"/>
                <w:szCs w:val="24"/>
              </w:rPr>
              <w:t xml:space="preserve">provide a response in </w:t>
            </w:r>
          </w:p>
          <w:p w14:paraId="7A655E9F" w14:textId="77777777" w:rsidR="00BB4E46" w:rsidRPr="00BB4E46" w:rsidRDefault="00BB4E46" w:rsidP="00BB4E46">
            <w:pPr>
              <w:rPr>
                <w:rFonts w:ascii="Arial" w:hAnsi="Arial" w:cs="Arial"/>
                <w:color w:val="000000" w:themeColor="text1"/>
                <w:sz w:val="24"/>
                <w:szCs w:val="24"/>
              </w:rPr>
            </w:pPr>
            <w:r w:rsidRPr="00BB4E46">
              <w:rPr>
                <w:rFonts w:ascii="Arial" w:hAnsi="Arial" w:cs="Arial"/>
                <w:color w:val="000000" w:themeColor="text1"/>
                <w:sz w:val="24"/>
                <w:szCs w:val="24"/>
              </w:rPr>
              <w:t xml:space="preserve">accordance with </w:t>
            </w:r>
            <w:proofErr w:type="gramStart"/>
            <w:r w:rsidRPr="00BB4E46">
              <w:rPr>
                <w:rFonts w:ascii="Arial" w:hAnsi="Arial" w:cs="Arial"/>
                <w:color w:val="000000" w:themeColor="text1"/>
                <w:sz w:val="24"/>
                <w:szCs w:val="24"/>
              </w:rPr>
              <w:t>our</w:t>
            </w:r>
            <w:proofErr w:type="gramEnd"/>
            <w:r w:rsidRPr="00BB4E46">
              <w:rPr>
                <w:rFonts w:ascii="Arial" w:hAnsi="Arial" w:cs="Arial"/>
                <w:color w:val="000000" w:themeColor="text1"/>
                <w:sz w:val="24"/>
                <w:szCs w:val="24"/>
              </w:rPr>
              <w:t xml:space="preserve"> </w:t>
            </w:r>
          </w:p>
          <w:p w14:paraId="1D55DCA3" w14:textId="1DEBED87" w:rsidR="00DF1ED8" w:rsidRPr="00BB4E46" w:rsidRDefault="00BB4E46" w:rsidP="00BB4E46">
            <w:pPr>
              <w:rPr>
                <w:rFonts w:ascii="Arial" w:hAnsi="Arial" w:cs="Arial"/>
                <w:color w:val="000000" w:themeColor="text1"/>
                <w:sz w:val="24"/>
                <w:szCs w:val="24"/>
              </w:rPr>
            </w:pPr>
            <w:r w:rsidRPr="00BB4E46">
              <w:rPr>
                <w:rFonts w:ascii="Arial" w:hAnsi="Arial" w:cs="Arial"/>
                <w:color w:val="000000" w:themeColor="text1"/>
                <w:sz w:val="24"/>
                <w:szCs w:val="24"/>
              </w:rPr>
              <w:t>complaints process.</w:t>
            </w:r>
          </w:p>
        </w:tc>
      </w:tr>
      <w:tr w:rsidR="00DF1ED8" w:rsidRPr="00DB4351" w14:paraId="11B8688B" w14:textId="77777777" w:rsidTr="00AA0CB8">
        <w:tc>
          <w:tcPr>
            <w:tcW w:w="1098" w:type="dxa"/>
            <w:vAlign w:val="center"/>
          </w:tcPr>
          <w:p w14:paraId="3F588DF2" w14:textId="10A9725D" w:rsidR="00DF1ED8" w:rsidRPr="00DB4351" w:rsidRDefault="00DF1ED8" w:rsidP="00140ACF">
            <w:pPr>
              <w:jc w:val="center"/>
              <w:rPr>
                <w:rFonts w:ascii="Arial" w:hAnsi="Arial" w:cs="Arial"/>
                <w:sz w:val="24"/>
                <w:szCs w:val="24"/>
              </w:rPr>
            </w:pPr>
            <w:r w:rsidRPr="00DB4351">
              <w:rPr>
                <w:rFonts w:ascii="Arial" w:hAnsi="Arial" w:cs="Arial"/>
                <w:sz w:val="24"/>
                <w:szCs w:val="24"/>
              </w:rPr>
              <w:t>5.5</w:t>
            </w:r>
          </w:p>
        </w:tc>
        <w:tc>
          <w:tcPr>
            <w:tcW w:w="2158" w:type="dxa"/>
            <w:vAlign w:val="center"/>
          </w:tcPr>
          <w:p w14:paraId="434A660A" w14:textId="18CBFBE4" w:rsidR="00DF1ED8" w:rsidRPr="00DB4351" w:rsidRDefault="00F6720A" w:rsidP="00140ACF">
            <w:pPr>
              <w:pStyle w:val="NoSpacing"/>
              <w:numPr>
                <w:ilvl w:val="0"/>
                <w:numId w:val="0"/>
              </w:numPr>
              <w:spacing w:after="120"/>
            </w:pPr>
            <w:r w:rsidRPr="00DB4351">
              <w:rPr>
                <w:rStyle w:val="normaltextrun"/>
                <w:rFonts w:eastAsiaTheme="majorEastAsia"/>
                <w:color w:val="000000"/>
                <w:shd w:val="clear" w:color="auto" w:fill="FFFFFF"/>
              </w:rPr>
              <w:t>Landlords are responsible for ensuring that any third parties handle complaints in line with the Code. </w:t>
            </w:r>
            <w:r w:rsidRPr="00DB4351">
              <w:rPr>
                <w:rStyle w:val="eop"/>
                <w:color w:val="000000"/>
                <w:shd w:val="clear" w:color="auto" w:fill="FFFFFF"/>
              </w:rPr>
              <w:t> </w:t>
            </w:r>
          </w:p>
        </w:tc>
        <w:tc>
          <w:tcPr>
            <w:tcW w:w="1984" w:type="dxa"/>
            <w:vAlign w:val="center"/>
          </w:tcPr>
          <w:p w14:paraId="18396168" w14:textId="30A8F199" w:rsidR="00DF1ED8" w:rsidRPr="00DB4351" w:rsidRDefault="00CA48C7" w:rsidP="00140ACF">
            <w:pPr>
              <w:jc w:val="center"/>
              <w:rPr>
                <w:rFonts w:ascii="Arial" w:hAnsi="Arial" w:cs="Arial"/>
                <w:sz w:val="24"/>
                <w:szCs w:val="24"/>
              </w:rPr>
            </w:pPr>
            <w:r>
              <w:rPr>
                <w:rFonts w:ascii="Arial" w:hAnsi="Arial" w:cs="Arial"/>
                <w:sz w:val="24"/>
                <w:szCs w:val="24"/>
              </w:rPr>
              <w:t>Yes</w:t>
            </w:r>
          </w:p>
        </w:tc>
        <w:tc>
          <w:tcPr>
            <w:tcW w:w="5025" w:type="dxa"/>
            <w:vAlign w:val="center"/>
          </w:tcPr>
          <w:p w14:paraId="33B705A1" w14:textId="249DA0F2" w:rsidR="00BB4E46" w:rsidRPr="00BB4E46" w:rsidRDefault="00BB4E46" w:rsidP="005872C5">
            <w:pPr>
              <w:pStyle w:val="ListParagraph"/>
              <w:numPr>
                <w:ilvl w:val="0"/>
                <w:numId w:val="42"/>
              </w:numPr>
              <w:rPr>
                <w:rFonts w:ascii="Arial" w:hAnsi="Arial" w:cs="Arial"/>
                <w:sz w:val="24"/>
                <w:szCs w:val="24"/>
              </w:rPr>
            </w:pPr>
            <w:r w:rsidRPr="00BB4E46">
              <w:rPr>
                <w:rFonts w:ascii="Arial" w:hAnsi="Arial" w:cs="Arial"/>
                <w:sz w:val="24"/>
                <w:szCs w:val="24"/>
              </w:rPr>
              <w:t>Complaints Policy</w:t>
            </w:r>
          </w:p>
          <w:p w14:paraId="1AB972B5" w14:textId="0C8EDD60" w:rsidR="00DF1ED8" w:rsidRDefault="00000000" w:rsidP="00BB4E46">
            <w:pPr>
              <w:rPr>
                <w:rFonts w:ascii="Arial" w:hAnsi="Arial" w:cs="Arial"/>
                <w:sz w:val="24"/>
                <w:szCs w:val="24"/>
              </w:rPr>
            </w:pPr>
            <w:hyperlink r:id="rId38" w:tooltip="Housing Complaints Policy" w:history="1">
              <w:r w:rsidR="00BB4E46" w:rsidRPr="00244778">
                <w:rPr>
                  <w:rStyle w:val="Hyperlink"/>
                  <w:rFonts w:ascii="Arial" w:hAnsi="Arial" w:cs="Arial"/>
                  <w:sz w:val="24"/>
                  <w:szCs w:val="24"/>
                </w:rPr>
                <w:t>https://www.medway.gov.uk/medway_council_housing_complaints_policy</w:t>
              </w:r>
            </w:hyperlink>
            <w:r w:rsidR="00115E65" w:rsidRPr="00115E65">
              <w:rPr>
                <w:rFonts w:ascii="Arial" w:hAnsi="Arial" w:cs="Arial"/>
                <w:sz w:val="24"/>
                <w:szCs w:val="24"/>
              </w:rPr>
              <w:t>.</w:t>
            </w:r>
          </w:p>
          <w:p w14:paraId="6C5A891A" w14:textId="0F5FB8C0" w:rsidR="00BB4E46" w:rsidRPr="00DB4351" w:rsidRDefault="00BB4E46" w:rsidP="00BB4E46">
            <w:pPr>
              <w:jc w:val="center"/>
              <w:rPr>
                <w:rFonts w:ascii="Arial" w:hAnsi="Arial" w:cs="Arial"/>
                <w:sz w:val="24"/>
                <w:szCs w:val="24"/>
              </w:rPr>
            </w:pPr>
          </w:p>
        </w:tc>
        <w:tc>
          <w:tcPr>
            <w:tcW w:w="3683" w:type="dxa"/>
            <w:vAlign w:val="center"/>
          </w:tcPr>
          <w:p w14:paraId="684A9EBB" w14:textId="61418414" w:rsidR="00DF1ED8" w:rsidRPr="00DB4351" w:rsidRDefault="00BB4E46" w:rsidP="00140ACF">
            <w:pPr>
              <w:jc w:val="center"/>
              <w:rPr>
                <w:rFonts w:ascii="Arial" w:hAnsi="Arial" w:cs="Arial"/>
                <w:sz w:val="24"/>
                <w:szCs w:val="24"/>
              </w:rPr>
            </w:pPr>
            <w:r w:rsidRPr="00BB4E46">
              <w:rPr>
                <w:rFonts w:ascii="Arial" w:hAnsi="Arial" w:cs="Arial"/>
                <w:color w:val="000000" w:themeColor="text1"/>
                <w:sz w:val="24"/>
                <w:szCs w:val="24"/>
              </w:rPr>
              <w:t>See above</w:t>
            </w:r>
          </w:p>
        </w:tc>
      </w:tr>
      <w:tr w:rsidR="00DF1ED8" w:rsidRPr="00DB4351" w14:paraId="7EF91CAC" w14:textId="77777777" w:rsidTr="00AA0CB8">
        <w:tc>
          <w:tcPr>
            <w:tcW w:w="1098" w:type="dxa"/>
            <w:vAlign w:val="center"/>
          </w:tcPr>
          <w:p w14:paraId="6B6F4C4A" w14:textId="434DBA36" w:rsidR="00DF1ED8" w:rsidRPr="00DB4351" w:rsidRDefault="00DF1ED8" w:rsidP="00140ACF">
            <w:pPr>
              <w:jc w:val="center"/>
              <w:rPr>
                <w:rFonts w:ascii="Arial" w:hAnsi="Arial" w:cs="Arial"/>
                <w:sz w:val="24"/>
                <w:szCs w:val="24"/>
              </w:rPr>
            </w:pPr>
            <w:r w:rsidRPr="00DB4351">
              <w:rPr>
                <w:rFonts w:ascii="Arial" w:hAnsi="Arial" w:cs="Arial"/>
                <w:sz w:val="24"/>
                <w:szCs w:val="24"/>
              </w:rPr>
              <w:t>5.6</w:t>
            </w:r>
          </w:p>
        </w:tc>
        <w:tc>
          <w:tcPr>
            <w:tcW w:w="2158" w:type="dxa"/>
            <w:vAlign w:val="center"/>
          </w:tcPr>
          <w:p w14:paraId="27CEB243" w14:textId="1CBAE42A" w:rsidR="00DF1ED8" w:rsidRPr="00DB4351" w:rsidRDefault="00F6720A" w:rsidP="00140ACF">
            <w:pPr>
              <w:pStyle w:val="NoSpacing"/>
              <w:numPr>
                <w:ilvl w:val="0"/>
                <w:numId w:val="0"/>
              </w:numPr>
              <w:spacing w:after="120"/>
            </w:pPr>
            <w:r w:rsidRPr="00DB4351">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DB4351">
              <w:rPr>
                <w:rStyle w:val="eop"/>
                <w:color w:val="000000"/>
                <w:shd w:val="clear" w:color="auto" w:fill="FFFFFF"/>
              </w:rPr>
              <w:t> </w:t>
            </w:r>
          </w:p>
        </w:tc>
        <w:tc>
          <w:tcPr>
            <w:tcW w:w="1984" w:type="dxa"/>
            <w:vAlign w:val="center"/>
          </w:tcPr>
          <w:p w14:paraId="3F998616" w14:textId="19F71105" w:rsidR="00DF1ED8" w:rsidRPr="00DB4351" w:rsidRDefault="00CA48C7" w:rsidP="00140ACF">
            <w:pPr>
              <w:jc w:val="center"/>
              <w:rPr>
                <w:rFonts w:ascii="Arial" w:hAnsi="Arial" w:cs="Arial"/>
                <w:sz w:val="24"/>
                <w:szCs w:val="24"/>
              </w:rPr>
            </w:pPr>
            <w:r>
              <w:rPr>
                <w:rFonts w:ascii="Arial" w:hAnsi="Arial" w:cs="Arial"/>
                <w:sz w:val="24"/>
                <w:szCs w:val="24"/>
              </w:rPr>
              <w:t>Yes</w:t>
            </w:r>
          </w:p>
        </w:tc>
        <w:tc>
          <w:tcPr>
            <w:tcW w:w="5025" w:type="dxa"/>
            <w:vAlign w:val="center"/>
          </w:tcPr>
          <w:p w14:paraId="0ED4D2F6" w14:textId="601D94F1" w:rsidR="000641CC" w:rsidRPr="008E565F" w:rsidRDefault="000641CC" w:rsidP="005872C5">
            <w:pPr>
              <w:pStyle w:val="ListParagraph"/>
              <w:numPr>
                <w:ilvl w:val="0"/>
                <w:numId w:val="42"/>
              </w:numPr>
              <w:rPr>
                <w:rFonts w:ascii="Arial" w:hAnsi="Arial" w:cs="Arial"/>
                <w:sz w:val="24"/>
                <w:szCs w:val="24"/>
              </w:rPr>
            </w:pPr>
            <w:r w:rsidRPr="008E565F">
              <w:rPr>
                <w:rFonts w:ascii="Arial" w:hAnsi="Arial" w:cs="Arial"/>
                <w:sz w:val="24"/>
                <w:szCs w:val="24"/>
              </w:rPr>
              <w:t xml:space="preserve">Complaints policy </w:t>
            </w:r>
          </w:p>
          <w:p w14:paraId="15ADE57C" w14:textId="52C81CC7" w:rsidR="000641CC" w:rsidRPr="008E565F" w:rsidRDefault="00000000" w:rsidP="000641CC">
            <w:pPr>
              <w:rPr>
                <w:rFonts w:ascii="Arial" w:hAnsi="Arial" w:cs="Arial"/>
                <w:sz w:val="24"/>
                <w:szCs w:val="24"/>
              </w:rPr>
            </w:pPr>
            <w:hyperlink r:id="rId39" w:tooltip="Housing Complaints Policy" w:history="1">
              <w:r w:rsidR="000641CC" w:rsidRPr="008E565F">
                <w:rPr>
                  <w:rStyle w:val="Hyperlink"/>
                  <w:rFonts w:ascii="Arial" w:hAnsi="Arial" w:cs="Arial"/>
                  <w:sz w:val="24"/>
                  <w:szCs w:val="24"/>
                </w:rPr>
                <w:t>https://www.medway.gov.uk/medway_council_housing_complaints_policy</w:t>
              </w:r>
            </w:hyperlink>
          </w:p>
          <w:p w14:paraId="479A773A" w14:textId="77777777" w:rsidR="000641CC" w:rsidRPr="008E565F" w:rsidRDefault="000641CC" w:rsidP="000641CC">
            <w:pPr>
              <w:rPr>
                <w:rFonts w:ascii="Arial" w:hAnsi="Arial" w:cs="Arial"/>
                <w:sz w:val="24"/>
                <w:szCs w:val="24"/>
              </w:rPr>
            </w:pPr>
          </w:p>
          <w:p w14:paraId="4B40E3C2" w14:textId="135D4DCA" w:rsidR="000641CC" w:rsidRPr="008E565F" w:rsidRDefault="000641CC" w:rsidP="005872C5">
            <w:pPr>
              <w:pStyle w:val="ListParagraph"/>
              <w:numPr>
                <w:ilvl w:val="0"/>
                <w:numId w:val="42"/>
              </w:numPr>
              <w:rPr>
                <w:rFonts w:ascii="Arial" w:hAnsi="Arial" w:cs="Arial"/>
                <w:sz w:val="24"/>
                <w:szCs w:val="24"/>
              </w:rPr>
            </w:pPr>
            <w:r w:rsidRPr="008E565F">
              <w:rPr>
                <w:rFonts w:ascii="Arial" w:hAnsi="Arial" w:cs="Arial"/>
                <w:sz w:val="24"/>
                <w:szCs w:val="24"/>
              </w:rPr>
              <w:t>Complaints procedure and flow chart</w:t>
            </w:r>
          </w:p>
          <w:p w14:paraId="7FB9DA59" w14:textId="77777777" w:rsidR="00DF1ED8" w:rsidRPr="008E565F" w:rsidRDefault="00DF1ED8" w:rsidP="00140ACF">
            <w:pPr>
              <w:jc w:val="center"/>
              <w:rPr>
                <w:rFonts w:ascii="Arial" w:hAnsi="Arial" w:cs="Arial"/>
                <w:sz w:val="24"/>
                <w:szCs w:val="24"/>
              </w:rPr>
            </w:pPr>
          </w:p>
        </w:tc>
        <w:tc>
          <w:tcPr>
            <w:tcW w:w="3683" w:type="dxa"/>
            <w:vAlign w:val="center"/>
          </w:tcPr>
          <w:p w14:paraId="3AFEA6E7" w14:textId="505B98A1" w:rsidR="00BB4E46" w:rsidRPr="008E565F" w:rsidRDefault="00BB4E46" w:rsidP="00BB4E46">
            <w:pPr>
              <w:rPr>
                <w:rFonts w:ascii="Arial" w:hAnsi="Arial" w:cs="Arial"/>
                <w:sz w:val="24"/>
                <w:szCs w:val="24"/>
              </w:rPr>
            </w:pPr>
            <w:r w:rsidRPr="008E565F">
              <w:rPr>
                <w:rFonts w:ascii="Arial" w:hAnsi="Arial" w:cs="Arial"/>
                <w:sz w:val="24"/>
                <w:szCs w:val="24"/>
              </w:rPr>
              <w:t xml:space="preserve">A summary is provided. </w:t>
            </w:r>
          </w:p>
          <w:p w14:paraId="77823F6F" w14:textId="1F2497BC" w:rsidR="00BB4E46" w:rsidRPr="008E565F" w:rsidRDefault="00BB4E46" w:rsidP="00BB4E46">
            <w:pPr>
              <w:rPr>
                <w:rFonts w:ascii="Arial" w:hAnsi="Arial" w:cs="Arial"/>
                <w:sz w:val="24"/>
                <w:szCs w:val="24"/>
              </w:rPr>
            </w:pPr>
            <w:r w:rsidRPr="008E565F">
              <w:rPr>
                <w:rFonts w:ascii="Arial" w:hAnsi="Arial" w:cs="Arial"/>
                <w:sz w:val="24"/>
                <w:szCs w:val="24"/>
              </w:rPr>
              <w:t xml:space="preserve">within the acknowledgement template.  We also ask the </w:t>
            </w:r>
          </w:p>
          <w:p w14:paraId="7D289FCA" w14:textId="60100427" w:rsidR="00BB4E46" w:rsidRPr="008E565F" w:rsidRDefault="00BB4E46" w:rsidP="00BB4E46">
            <w:pPr>
              <w:rPr>
                <w:rFonts w:ascii="Arial" w:hAnsi="Arial" w:cs="Arial"/>
                <w:sz w:val="24"/>
                <w:szCs w:val="24"/>
              </w:rPr>
            </w:pPr>
            <w:r w:rsidRPr="008E565F">
              <w:rPr>
                <w:rFonts w:ascii="Arial" w:hAnsi="Arial" w:cs="Arial"/>
                <w:sz w:val="24"/>
                <w:szCs w:val="24"/>
              </w:rPr>
              <w:t>complainant to explain their</w:t>
            </w:r>
            <w:r w:rsidRPr="008E565F">
              <w:t xml:space="preserve"> </w:t>
            </w:r>
            <w:r w:rsidRPr="008E565F">
              <w:rPr>
                <w:rFonts w:ascii="Arial" w:hAnsi="Arial" w:cs="Arial"/>
                <w:sz w:val="24"/>
                <w:szCs w:val="24"/>
              </w:rPr>
              <w:t xml:space="preserve">reason for escalating </w:t>
            </w:r>
            <w:proofErr w:type="gramStart"/>
            <w:r w:rsidRPr="008E565F">
              <w:rPr>
                <w:rFonts w:ascii="Arial" w:hAnsi="Arial" w:cs="Arial"/>
                <w:sz w:val="24"/>
                <w:szCs w:val="24"/>
              </w:rPr>
              <w:t>their</w:t>
            </w:r>
            <w:proofErr w:type="gramEnd"/>
            <w:r w:rsidRPr="008E565F">
              <w:rPr>
                <w:rFonts w:ascii="Arial" w:hAnsi="Arial" w:cs="Arial"/>
                <w:sz w:val="24"/>
                <w:szCs w:val="24"/>
              </w:rPr>
              <w:t xml:space="preserve"> </w:t>
            </w:r>
          </w:p>
          <w:p w14:paraId="1A8700DF" w14:textId="77777777" w:rsidR="00BB4E46" w:rsidRPr="008E565F" w:rsidRDefault="00BB4E46" w:rsidP="00BB4E46">
            <w:pPr>
              <w:rPr>
                <w:rFonts w:ascii="Arial" w:hAnsi="Arial" w:cs="Arial"/>
                <w:sz w:val="24"/>
                <w:szCs w:val="24"/>
              </w:rPr>
            </w:pPr>
            <w:r w:rsidRPr="008E565F">
              <w:rPr>
                <w:rFonts w:ascii="Arial" w:hAnsi="Arial" w:cs="Arial"/>
                <w:sz w:val="24"/>
                <w:szCs w:val="24"/>
              </w:rPr>
              <w:t xml:space="preserve">complaint using questions.  </w:t>
            </w:r>
          </w:p>
          <w:p w14:paraId="4839217C" w14:textId="77777777" w:rsidR="00BB4E46" w:rsidRPr="008E565F" w:rsidRDefault="00BB4E46" w:rsidP="00BB4E46">
            <w:pPr>
              <w:rPr>
                <w:rFonts w:ascii="Arial" w:hAnsi="Arial" w:cs="Arial"/>
                <w:sz w:val="24"/>
                <w:szCs w:val="24"/>
              </w:rPr>
            </w:pPr>
            <w:r w:rsidRPr="008E565F">
              <w:rPr>
                <w:rFonts w:ascii="Arial" w:hAnsi="Arial" w:cs="Arial"/>
                <w:sz w:val="24"/>
                <w:szCs w:val="24"/>
              </w:rPr>
              <w:t xml:space="preserve">If this is not clear, contact </w:t>
            </w:r>
          </w:p>
          <w:p w14:paraId="52C66DE8" w14:textId="77777777" w:rsidR="00BB4E46" w:rsidRPr="008E565F" w:rsidRDefault="00BB4E46" w:rsidP="00BB4E46">
            <w:pPr>
              <w:rPr>
                <w:rFonts w:ascii="Arial" w:hAnsi="Arial" w:cs="Arial"/>
                <w:sz w:val="24"/>
                <w:szCs w:val="24"/>
              </w:rPr>
            </w:pPr>
            <w:r w:rsidRPr="008E565F">
              <w:rPr>
                <w:rFonts w:ascii="Arial" w:hAnsi="Arial" w:cs="Arial"/>
                <w:sz w:val="24"/>
                <w:szCs w:val="24"/>
              </w:rPr>
              <w:t xml:space="preserve">will be made to establish </w:t>
            </w:r>
          </w:p>
          <w:p w14:paraId="17FA78CD" w14:textId="217351A6" w:rsidR="00DF1ED8" w:rsidRPr="008E565F" w:rsidRDefault="00BB4E46" w:rsidP="00BB4E46">
            <w:pPr>
              <w:rPr>
                <w:rFonts w:ascii="Arial" w:hAnsi="Arial" w:cs="Arial"/>
                <w:sz w:val="24"/>
                <w:szCs w:val="24"/>
              </w:rPr>
            </w:pPr>
            <w:r w:rsidRPr="008E565F">
              <w:rPr>
                <w:rFonts w:ascii="Arial" w:hAnsi="Arial" w:cs="Arial"/>
                <w:sz w:val="24"/>
                <w:szCs w:val="24"/>
              </w:rPr>
              <w:t>and clarify this information.</w:t>
            </w:r>
          </w:p>
        </w:tc>
      </w:tr>
      <w:tr w:rsidR="00DF1ED8" w:rsidRPr="00DB4351" w14:paraId="663EFC93" w14:textId="77777777" w:rsidTr="00AA0CB8">
        <w:tc>
          <w:tcPr>
            <w:tcW w:w="1098" w:type="dxa"/>
            <w:vAlign w:val="center"/>
          </w:tcPr>
          <w:p w14:paraId="72DBE93F" w14:textId="68DF2F46" w:rsidR="00DF1ED8" w:rsidRPr="00DB4351" w:rsidRDefault="00DF1ED8" w:rsidP="00140ACF">
            <w:pPr>
              <w:jc w:val="center"/>
              <w:rPr>
                <w:rFonts w:ascii="Arial" w:hAnsi="Arial" w:cs="Arial"/>
                <w:sz w:val="24"/>
                <w:szCs w:val="24"/>
              </w:rPr>
            </w:pPr>
            <w:r w:rsidRPr="00DB4351">
              <w:rPr>
                <w:rFonts w:ascii="Arial" w:hAnsi="Arial" w:cs="Arial"/>
                <w:sz w:val="24"/>
                <w:szCs w:val="24"/>
              </w:rPr>
              <w:t>5.7</w:t>
            </w:r>
          </w:p>
        </w:tc>
        <w:tc>
          <w:tcPr>
            <w:tcW w:w="2158" w:type="dxa"/>
            <w:vAlign w:val="center"/>
          </w:tcPr>
          <w:p w14:paraId="7990097F" w14:textId="3F9420F2" w:rsidR="00DF1ED8" w:rsidRPr="00DB4351" w:rsidRDefault="00F6720A" w:rsidP="00140ACF">
            <w:pPr>
              <w:pStyle w:val="NoSpacing"/>
              <w:numPr>
                <w:ilvl w:val="0"/>
                <w:numId w:val="0"/>
              </w:numPr>
              <w:spacing w:after="120"/>
            </w:pPr>
            <w:r w:rsidRPr="00DB4351">
              <w:rPr>
                <w:rStyle w:val="normaltextrun"/>
                <w:rFonts w:eastAsiaTheme="majorEastAsia"/>
                <w:color w:val="000000"/>
                <w:shd w:val="clear" w:color="auto" w:fill="FFFFFF"/>
              </w:rPr>
              <w:t xml:space="preserve">When a complaint is acknowledged at either stage, </w:t>
            </w:r>
            <w:r w:rsidRPr="00DB4351">
              <w:rPr>
                <w:rStyle w:val="normaltextrun"/>
                <w:rFonts w:eastAsiaTheme="majorEastAsia"/>
                <w:color w:val="000000"/>
                <w:shd w:val="clear" w:color="auto" w:fill="FFFFFF"/>
              </w:rPr>
              <w:lastRenderedPageBreak/>
              <w:t>landlords must be clear which aspects of the complaint they are, and are not, responsible for and clarify any areas where this is not clear. </w:t>
            </w:r>
            <w:r w:rsidRPr="00DB4351">
              <w:rPr>
                <w:rStyle w:val="eop"/>
                <w:color w:val="000000"/>
                <w:shd w:val="clear" w:color="auto" w:fill="FFFFFF"/>
              </w:rPr>
              <w:t> </w:t>
            </w:r>
          </w:p>
        </w:tc>
        <w:tc>
          <w:tcPr>
            <w:tcW w:w="1984" w:type="dxa"/>
            <w:vAlign w:val="center"/>
          </w:tcPr>
          <w:p w14:paraId="25C957D5" w14:textId="3761D32A" w:rsidR="00DF1ED8"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025" w:type="dxa"/>
            <w:vAlign w:val="center"/>
          </w:tcPr>
          <w:p w14:paraId="6A2464AE" w14:textId="2BFAD6A9" w:rsidR="004E7909" w:rsidRPr="004E7909" w:rsidRDefault="004E7909" w:rsidP="005872C5">
            <w:pPr>
              <w:pStyle w:val="ListParagraph"/>
              <w:numPr>
                <w:ilvl w:val="0"/>
                <w:numId w:val="42"/>
              </w:numPr>
              <w:rPr>
                <w:rFonts w:ascii="Arial" w:hAnsi="Arial" w:cs="Arial"/>
                <w:sz w:val="24"/>
                <w:szCs w:val="24"/>
              </w:rPr>
            </w:pPr>
            <w:r w:rsidRPr="004E7909">
              <w:rPr>
                <w:rFonts w:ascii="Arial" w:hAnsi="Arial" w:cs="Arial"/>
                <w:sz w:val="24"/>
                <w:szCs w:val="24"/>
              </w:rPr>
              <w:t xml:space="preserve">Complaints policy </w:t>
            </w:r>
          </w:p>
          <w:p w14:paraId="713627DA" w14:textId="12E2950F" w:rsidR="004E7909" w:rsidRDefault="00000000" w:rsidP="004E7909">
            <w:pPr>
              <w:rPr>
                <w:rFonts w:ascii="Arial" w:hAnsi="Arial" w:cs="Arial"/>
                <w:sz w:val="24"/>
                <w:szCs w:val="24"/>
              </w:rPr>
            </w:pPr>
            <w:hyperlink r:id="rId40" w:tooltip="Housing Complaints Policy" w:history="1">
              <w:r w:rsidR="004E7909" w:rsidRPr="00244778">
                <w:rPr>
                  <w:rStyle w:val="Hyperlink"/>
                  <w:rFonts w:ascii="Arial" w:hAnsi="Arial" w:cs="Arial"/>
                  <w:sz w:val="24"/>
                  <w:szCs w:val="24"/>
                </w:rPr>
                <w:t>https://www.medway.gov.uk/medway_council_housing_complaints_policy</w:t>
              </w:r>
            </w:hyperlink>
          </w:p>
          <w:p w14:paraId="38DEA0DB" w14:textId="77777777" w:rsidR="004E7909" w:rsidRDefault="004E7909" w:rsidP="004E7909">
            <w:pPr>
              <w:rPr>
                <w:rFonts w:ascii="Arial" w:hAnsi="Arial" w:cs="Arial"/>
                <w:sz w:val="24"/>
                <w:szCs w:val="24"/>
              </w:rPr>
            </w:pPr>
          </w:p>
          <w:p w14:paraId="383B423F" w14:textId="40A90E66" w:rsidR="00DF1ED8" w:rsidRPr="004E7909" w:rsidRDefault="004E7909" w:rsidP="005872C5">
            <w:pPr>
              <w:pStyle w:val="ListParagraph"/>
              <w:numPr>
                <w:ilvl w:val="0"/>
                <w:numId w:val="42"/>
              </w:numPr>
              <w:rPr>
                <w:rFonts w:ascii="Arial" w:hAnsi="Arial" w:cs="Arial"/>
                <w:sz w:val="24"/>
                <w:szCs w:val="24"/>
              </w:rPr>
            </w:pPr>
            <w:r w:rsidRPr="004E7909">
              <w:rPr>
                <w:rFonts w:ascii="Arial" w:hAnsi="Arial" w:cs="Arial"/>
                <w:sz w:val="24"/>
                <w:szCs w:val="24"/>
              </w:rPr>
              <w:t>Complaints procedure and flow chart</w:t>
            </w:r>
          </w:p>
        </w:tc>
        <w:tc>
          <w:tcPr>
            <w:tcW w:w="3683" w:type="dxa"/>
            <w:vAlign w:val="center"/>
          </w:tcPr>
          <w:p w14:paraId="7140B1FE" w14:textId="77777777" w:rsidR="004E7909" w:rsidRPr="004E7909" w:rsidRDefault="004E7909" w:rsidP="004E7909">
            <w:pPr>
              <w:rPr>
                <w:rFonts w:ascii="Arial" w:hAnsi="Arial" w:cs="Arial"/>
                <w:sz w:val="24"/>
                <w:szCs w:val="24"/>
              </w:rPr>
            </w:pPr>
            <w:r w:rsidRPr="004E7909">
              <w:rPr>
                <w:rFonts w:ascii="Arial" w:hAnsi="Arial" w:cs="Arial"/>
                <w:sz w:val="24"/>
                <w:szCs w:val="24"/>
              </w:rPr>
              <w:lastRenderedPageBreak/>
              <w:t xml:space="preserve">If an element of the </w:t>
            </w:r>
          </w:p>
          <w:p w14:paraId="59F95382"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complaint is not to be </w:t>
            </w:r>
          </w:p>
          <w:p w14:paraId="4D059458"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progress or accepted in its </w:t>
            </w:r>
          </w:p>
          <w:p w14:paraId="6A18BFF2" w14:textId="77777777" w:rsidR="004E7909" w:rsidRPr="004E7909" w:rsidRDefault="004E7909" w:rsidP="004E7909">
            <w:pPr>
              <w:rPr>
                <w:rFonts w:ascii="Arial" w:hAnsi="Arial" w:cs="Arial"/>
                <w:sz w:val="24"/>
                <w:szCs w:val="24"/>
              </w:rPr>
            </w:pPr>
            <w:r w:rsidRPr="004E7909">
              <w:rPr>
                <w:rFonts w:ascii="Arial" w:hAnsi="Arial" w:cs="Arial"/>
                <w:sz w:val="24"/>
                <w:szCs w:val="24"/>
              </w:rPr>
              <w:lastRenderedPageBreak/>
              <w:t xml:space="preserve">entirety in both instances, </w:t>
            </w:r>
          </w:p>
          <w:p w14:paraId="528887CC"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reference will be made to </w:t>
            </w:r>
          </w:p>
          <w:p w14:paraId="5ACE71A1"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the reasons why or the </w:t>
            </w:r>
          </w:p>
          <w:p w14:paraId="3CEA0322"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exclusions highlighted </w:t>
            </w:r>
          </w:p>
          <w:p w14:paraId="7886FA6D"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within the Complaints and </w:t>
            </w:r>
          </w:p>
          <w:p w14:paraId="6D4227F3"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Compliments Policy and </w:t>
            </w:r>
          </w:p>
          <w:p w14:paraId="1E0374F7"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procedure, this will be </w:t>
            </w:r>
          </w:p>
          <w:p w14:paraId="05AAD990"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confirmed in communication </w:t>
            </w:r>
          </w:p>
          <w:p w14:paraId="066914C6"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to complainant along with </w:t>
            </w:r>
          </w:p>
          <w:p w14:paraId="084EB0E5"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their right to approach the </w:t>
            </w:r>
          </w:p>
          <w:p w14:paraId="4DE5072D"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Housing Ombudsman.  </w:t>
            </w:r>
          </w:p>
          <w:p w14:paraId="665115D9"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Contact details for the </w:t>
            </w:r>
          </w:p>
          <w:p w14:paraId="4FC01121"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Ombudsman are provided </w:t>
            </w:r>
          </w:p>
          <w:p w14:paraId="165DFD07" w14:textId="77777777" w:rsidR="004E7909" w:rsidRPr="004E7909" w:rsidRDefault="004E7909" w:rsidP="004E7909">
            <w:pPr>
              <w:rPr>
                <w:rFonts w:ascii="Arial" w:hAnsi="Arial" w:cs="Arial"/>
                <w:sz w:val="24"/>
                <w:szCs w:val="24"/>
              </w:rPr>
            </w:pPr>
            <w:r w:rsidRPr="004E7909">
              <w:rPr>
                <w:rFonts w:ascii="Arial" w:hAnsi="Arial" w:cs="Arial"/>
                <w:sz w:val="24"/>
                <w:szCs w:val="24"/>
              </w:rPr>
              <w:t xml:space="preserve">in complaint outcome </w:t>
            </w:r>
          </w:p>
          <w:p w14:paraId="546949BF" w14:textId="2EC0A772" w:rsidR="00DF1ED8" w:rsidRPr="00DB4351" w:rsidRDefault="004E7909" w:rsidP="004E7909">
            <w:pPr>
              <w:rPr>
                <w:rFonts w:ascii="Arial" w:hAnsi="Arial" w:cs="Arial"/>
                <w:sz w:val="24"/>
                <w:szCs w:val="24"/>
              </w:rPr>
            </w:pPr>
            <w:r w:rsidRPr="004E7909">
              <w:rPr>
                <w:rFonts w:ascii="Arial" w:hAnsi="Arial" w:cs="Arial"/>
                <w:sz w:val="24"/>
                <w:szCs w:val="24"/>
              </w:rPr>
              <w:t>responses.</w:t>
            </w:r>
          </w:p>
        </w:tc>
      </w:tr>
      <w:tr w:rsidR="00DF1ED8" w:rsidRPr="00DB4351" w14:paraId="1AA67B25" w14:textId="77777777" w:rsidTr="00AA0CB8">
        <w:tc>
          <w:tcPr>
            <w:tcW w:w="1098" w:type="dxa"/>
            <w:vAlign w:val="center"/>
          </w:tcPr>
          <w:p w14:paraId="774F82C0" w14:textId="2F0C5DBE" w:rsidR="00DF1ED8" w:rsidRPr="00DB4351" w:rsidRDefault="00DF1ED8" w:rsidP="00140ACF">
            <w:pPr>
              <w:jc w:val="center"/>
              <w:rPr>
                <w:rFonts w:ascii="Arial" w:hAnsi="Arial" w:cs="Arial"/>
                <w:sz w:val="24"/>
                <w:szCs w:val="24"/>
              </w:rPr>
            </w:pPr>
            <w:r w:rsidRPr="00DB4351">
              <w:rPr>
                <w:rFonts w:ascii="Arial" w:hAnsi="Arial" w:cs="Arial"/>
                <w:sz w:val="24"/>
                <w:szCs w:val="24"/>
              </w:rPr>
              <w:lastRenderedPageBreak/>
              <w:t>5.8</w:t>
            </w:r>
          </w:p>
        </w:tc>
        <w:tc>
          <w:tcPr>
            <w:tcW w:w="2158" w:type="dxa"/>
            <w:vAlign w:val="center"/>
          </w:tcPr>
          <w:p w14:paraId="1C30536F" w14:textId="77777777" w:rsidR="007723F2" w:rsidRPr="00DB4351" w:rsidRDefault="007723F2" w:rsidP="007723F2">
            <w:pPr>
              <w:pStyle w:val="paragraph"/>
              <w:spacing w:before="0" w:beforeAutospacing="0" w:after="0" w:afterAutospacing="0"/>
              <w:textAlignment w:val="baseline"/>
              <w:rPr>
                <w:rFonts w:ascii="Arial" w:hAnsi="Arial" w:cs="Arial"/>
              </w:rPr>
            </w:pPr>
            <w:r w:rsidRPr="00DB4351">
              <w:rPr>
                <w:rStyle w:val="normaltextrun"/>
                <w:rFonts w:ascii="Arial" w:hAnsi="Arial" w:cs="Arial"/>
              </w:rPr>
              <w:t>At each stage of the complaints process, complaint handlers must: </w:t>
            </w:r>
            <w:r w:rsidRPr="00DB4351">
              <w:rPr>
                <w:rStyle w:val="eop"/>
                <w:rFonts w:ascii="Arial" w:hAnsi="Arial" w:cs="Arial"/>
              </w:rPr>
              <w:t> </w:t>
            </w:r>
          </w:p>
          <w:p w14:paraId="04FD94C8" w14:textId="78A21DFE" w:rsidR="007723F2" w:rsidRPr="00DB4351" w:rsidRDefault="007723F2" w:rsidP="005872C5">
            <w:pPr>
              <w:pStyle w:val="paragraph"/>
              <w:numPr>
                <w:ilvl w:val="0"/>
                <w:numId w:val="3"/>
              </w:numPr>
              <w:spacing w:before="0" w:beforeAutospacing="0" w:after="0" w:afterAutospacing="0"/>
              <w:ind w:left="0" w:firstLine="270"/>
              <w:textAlignment w:val="baseline"/>
              <w:rPr>
                <w:rFonts w:ascii="Arial" w:hAnsi="Arial" w:cs="Arial"/>
              </w:rPr>
            </w:pPr>
            <w:r w:rsidRPr="00DB4351">
              <w:rPr>
                <w:rStyle w:val="normaltextrun"/>
                <w:rFonts w:ascii="Arial" w:hAnsi="Arial" w:cs="Arial"/>
              </w:rPr>
              <w:t xml:space="preserve">deal with complaints on their </w:t>
            </w:r>
            <w:r w:rsidRPr="00DB4351">
              <w:rPr>
                <w:rStyle w:val="normaltextrun"/>
                <w:rFonts w:ascii="Arial" w:hAnsi="Arial" w:cs="Arial"/>
              </w:rPr>
              <w:tab/>
              <w:t xml:space="preserve">merits, act independently, and </w:t>
            </w:r>
            <w:r w:rsidRPr="00DB4351">
              <w:rPr>
                <w:rStyle w:val="normaltextrun"/>
                <w:rFonts w:ascii="Arial" w:hAnsi="Arial" w:cs="Arial"/>
              </w:rPr>
              <w:tab/>
              <w:t>have an open mind; </w:t>
            </w:r>
            <w:r w:rsidRPr="00DB4351">
              <w:rPr>
                <w:rStyle w:val="eop"/>
                <w:rFonts w:ascii="Arial" w:hAnsi="Arial" w:cs="Arial"/>
              </w:rPr>
              <w:t> </w:t>
            </w:r>
          </w:p>
          <w:p w14:paraId="0F416CC3" w14:textId="62D14E51" w:rsidR="007723F2" w:rsidRPr="00DB4351" w:rsidRDefault="007723F2" w:rsidP="005872C5">
            <w:pPr>
              <w:pStyle w:val="paragraph"/>
              <w:numPr>
                <w:ilvl w:val="0"/>
                <w:numId w:val="4"/>
              </w:numPr>
              <w:spacing w:before="0" w:beforeAutospacing="0" w:after="0" w:afterAutospacing="0"/>
              <w:ind w:left="0" w:firstLine="270"/>
              <w:textAlignment w:val="baseline"/>
              <w:rPr>
                <w:rFonts w:ascii="Arial" w:hAnsi="Arial" w:cs="Arial"/>
              </w:rPr>
            </w:pPr>
            <w:r w:rsidRPr="00DB4351">
              <w:rPr>
                <w:rStyle w:val="normaltextrun"/>
                <w:rFonts w:ascii="Arial" w:hAnsi="Arial" w:cs="Arial"/>
              </w:rPr>
              <w:t xml:space="preserve">give the resident a fair chance to </w:t>
            </w:r>
            <w:r w:rsidRPr="00DB4351">
              <w:rPr>
                <w:rStyle w:val="normaltextrun"/>
                <w:rFonts w:ascii="Arial" w:hAnsi="Arial" w:cs="Arial"/>
              </w:rPr>
              <w:tab/>
              <w:t>set out their position; </w:t>
            </w:r>
            <w:r w:rsidRPr="00DB4351">
              <w:rPr>
                <w:rStyle w:val="eop"/>
                <w:rFonts w:ascii="Arial" w:hAnsi="Arial" w:cs="Arial"/>
              </w:rPr>
              <w:t> </w:t>
            </w:r>
          </w:p>
          <w:p w14:paraId="5BF63FD7" w14:textId="18118DD9" w:rsidR="007723F2" w:rsidRPr="00DB4351" w:rsidRDefault="007723F2" w:rsidP="005872C5">
            <w:pPr>
              <w:pStyle w:val="paragraph"/>
              <w:numPr>
                <w:ilvl w:val="0"/>
                <w:numId w:val="5"/>
              </w:numPr>
              <w:spacing w:before="0" w:beforeAutospacing="0" w:after="0" w:afterAutospacing="0"/>
              <w:ind w:left="0" w:firstLine="270"/>
              <w:textAlignment w:val="baseline"/>
              <w:rPr>
                <w:rFonts w:ascii="Arial" w:hAnsi="Arial" w:cs="Arial"/>
              </w:rPr>
            </w:pPr>
            <w:r w:rsidRPr="00DB4351">
              <w:rPr>
                <w:rStyle w:val="normaltextrun"/>
                <w:rFonts w:ascii="Arial" w:hAnsi="Arial" w:cs="Arial"/>
              </w:rPr>
              <w:lastRenderedPageBreak/>
              <w:t xml:space="preserve">take measures to address any </w:t>
            </w:r>
            <w:r w:rsidRPr="00DB4351">
              <w:rPr>
                <w:rStyle w:val="normaltextrun"/>
                <w:rFonts w:ascii="Arial" w:hAnsi="Arial" w:cs="Arial"/>
              </w:rPr>
              <w:tab/>
              <w:t xml:space="preserve">actual or perceived conflict of </w:t>
            </w:r>
            <w:r w:rsidRPr="00DB4351">
              <w:rPr>
                <w:rStyle w:val="normaltextrun"/>
                <w:rFonts w:ascii="Arial" w:hAnsi="Arial" w:cs="Arial"/>
              </w:rPr>
              <w:tab/>
              <w:t>interest; and </w:t>
            </w:r>
            <w:r w:rsidRPr="00DB4351">
              <w:rPr>
                <w:rStyle w:val="eop"/>
                <w:rFonts w:ascii="Arial" w:hAnsi="Arial" w:cs="Arial"/>
              </w:rPr>
              <w:t> </w:t>
            </w:r>
          </w:p>
          <w:p w14:paraId="10FC147E" w14:textId="747B8DA1" w:rsidR="007723F2" w:rsidRPr="00DB4351" w:rsidRDefault="007723F2" w:rsidP="005872C5">
            <w:pPr>
              <w:pStyle w:val="paragraph"/>
              <w:numPr>
                <w:ilvl w:val="0"/>
                <w:numId w:val="6"/>
              </w:numPr>
              <w:spacing w:before="0" w:beforeAutospacing="0" w:after="0" w:afterAutospacing="0"/>
              <w:ind w:left="0" w:firstLine="270"/>
              <w:textAlignment w:val="baseline"/>
              <w:rPr>
                <w:rFonts w:ascii="Arial" w:hAnsi="Arial" w:cs="Arial"/>
              </w:rPr>
            </w:pPr>
            <w:r w:rsidRPr="00DB4351">
              <w:rPr>
                <w:rStyle w:val="normaltextrun"/>
                <w:rFonts w:ascii="Arial" w:hAnsi="Arial" w:cs="Arial"/>
              </w:rPr>
              <w:t xml:space="preserve">consider all relevant information </w:t>
            </w:r>
            <w:r w:rsidRPr="00DB4351">
              <w:rPr>
                <w:rStyle w:val="normaltextrun"/>
                <w:rFonts w:ascii="Arial" w:hAnsi="Arial" w:cs="Arial"/>
              </w:rPr>
              <w:tab/>
              <w:t>and evidence carefully. </w:t>
            </w:r>
            <w:r w:rsidRPr="00DB4351">
              <w:rPr>
                <w:rStyle w:val="eop"/>
                <w:rFonts w:ascii="Arial" w:hAnsi="Arial" w:cs="Arial"/>
              </w:rPr>
              <w:t> </w:t>
            </w:r>
          </w:p>
          <w:p w14:paraId="4057EDAC" w14:textId="77777777" w:rsidR="00DF1ED8" w:rsidRPr="00DB4351" w:rsidRDefault="00DF1ED8" w:rsidP="00140ACF">
            <w:pPr>
              <w:pStyle w:val="NoSpacing"/>
              <w:numPr>
                <w:ilvl w:val="0"/>
                <w:numId w:val="0"/>
              </w:numPr>
              <w:spacing w:after="120"/>
            </w:pPr>
          </w:p>
        </w:tc>
        <w:tc>
          <w:tcPr>
            <w:tcW w:w="1984" w:type="dxa"/>
            <w:vAlign w:val="center"/>
          </w:tcPr>
          <w:p w14:paraId="0845A4F2" w14:textId="09B3E72B" w:rsidR="00DF1ED8"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025" w:type="dxa"/>
            <w:vAlign w:val="center"/>
          </w:tcPr>
          <w:p w14:paraId="5DA091F1" w14:textId="62BAC60C" w:rsidR="004E7909" w:rsidRPr="004E7909" w:rsidRDefault="004E7909" w:rsidP="005872C5">
            <w:pPr>
              <w:pStyle w:val="ListParagraph"/>
              <w:numPr>
                <w:ilvl w:val="0"/>
                <w:numId w:val="42"/>
              </w:numPr>
              <w:rPr>
                <w:rFonts w:ascii="Arial" w:hAnsi="Arial" w:cs="Arial"/>
                <w:sz w:val="24"/>
                <w:szCs w:val="24"/>
              </w:rPr>
            </w:pPr>
            <w:r w:rsidRPr="004E7909">
              <w:rPr>
                <w:rFonts w:ascii="Arial" w:hAnsi="Arial" w:cs="Arial"/>
                <w:sz w:val="24"/>
                <w:szCs w:val="24"/>
              </w:rPr>
              <w:t xml:space="preserve">Complaints policy </w:t>
            </w:r>
          </w:p>
          <w:p w14:paraId="2B38F315" w14:textId="512C6587" w:rsidR="00DF1ED8" w:rsidRDefault="00000000" w:rsidP="004E7909">
            <w:pPr>
              <w:rPr>
                <w:rFonts w:ascii="Arial" w:hAnsi="Arial" w:cs="Arial"/>
                <w:sz w:val="24"/>
                <w:szCs w:val="24"/>
              </w:rPr>
            </w:pPr>
            <w:hyperlink r:id="rId41" w:tooltip="Housing Complaints Policy" w:history="1">
              <w:r w:rsidR="004E7909" w:rsidRPr="00244778">
                <w:rPr>
                  <w:rStyle w:val="Hyperlink"/>
                  <w:rFonts w:ascii="Arial" w:hAnsi="Arial" w:cs="Arial"/>
                  <w:sz w:val="24"/>
                  <w:szCs w:val="24"/>
                </w:rPr>
                <w:t>https://www.medway.gov.uk/medway_council_housing_complaints_policy</w:t>
              </w:r>
            </w:hyperlink>
          </w:p>
          <w:p w14:paraId="2C385DBB" w14:textId="77777777" w:rsidR="004E7909" w:rsidRDefault="004E7909" w:rsidP="004E7909">
            <w:pPr>
              <w:rPr>
                <w:rFonts w:ascii="Arial" w:hAnsi="Arial" w:cs="Arial"/>
                <w:sz w:val="24"/>
                <w:szCs w:val="24"/>
              </w:rPr>
            </w:pPr>
          </w:p>
          <w:p w14:paraId="4252423D" w14:textId="1A68995A" w:rsidR="004E7909" w:rsidRPr="004E7909" w:rsidRDefault="004E7909" w:rsidP="005872C5">
            <w:pPr>
              <w:pStyle w:val="ListParagraph"/>
              <w:numPr>
                <w:ilvl w:val="0"/>
                <w:numId w:val="42"/>
              </w:numPr>
              <w:rPr>
                <w:rFonts w:ascii="Arial" w:hAnsi="Arial" w:cs="Arial"/>
                <w:sz w:val="24"/>
                <w:szCs w:val="24"/>
              </w:rPr>
            </w:pPr>
            <w:r>
              <w:rPr>
                <w:rFonts w:ascii="Arial" w:hAnsi="Arial" w:cs="Arial"/>
                <w:sz w:val="24"/>
                <w:szCs w:val="24"/>
              </w:rPr>
              <w:t>Training Matrix</w:t>
            </w:r>
          </w:p>
          <w:p w14:paraId="72D599FF" w14:textId="740BAEF4" w:rsidR="004E7909" w:rsidRPr="00DB4351" w:rsidRDefault="004E7909" w:rsidP="004E7909">
            <w:pPr>
              <w:rPr>
                <w:rFonts w:ascii="Arial" w:hAnsi="Arial" w:cs="Arial"/>
                <w:sz w:val="24"/>
                <w:szCs w:val="24"/>
              </w:rPr>
            </w:pPr>
          </w:p>
        </w:tc>
        <w:tc>
          <w:tcPr>
            <w:tcW w:w="3683" w:type="dxa"/>
            <w:vAlign w:val="center"/>
          </w:tcPr>
          <w:p w14:paraId="0781D3C9" w14:textId="3713B282" w:rsidR="00DF1ED8" w:rsidRPr="00DB4351" w:rsidRDefault="00CA48C7" w:rsidP="00140ACF">
            <w:pPr>
              <w:jc w:val="center"/>
              <w:rPr>
                <w:rFonts w:ascii="Arial" w:hAnsi="Arial" w:cs="Arial"/>
                <w:sz w:val="24"/>
                <w:szCs w:val="24"/>
              </w:rPr>
            </w:pPr>
            <w:r>
              <w:rPr>
                <w:rFonts w:ascii="Arial" w:hAnsi="Arial" w:cs="Arial"/>
                <w:sz w:val="24"/>
                <w:szCs w:val="24"/>
              </w:rPr>
              <w:t xml:space="preserve">Medway Council’s staff who respond to complaints have all attended complaints training. </w:t>
            </w:r>
          </w:p>
        </w:tc>
      </w:tr>
      <w:tr w:rsidR="00DF1ED8" w:rsidRPr="00DB4351" w14:paraId="6EA19A40" w14:textId="77777777" w:rsidTr="00AA0CB8">
        <w:tc>
          <w:tcPr>
            <w:tcW w:w="1098" w:type="dxa"/>
            <w:vAlign w:val="center"/>
          </w:tcPr>
          <w:p w14:paraId="698D09DC" w14:textId="694BDFC5" w:rsidR="00DF1ED8" w:rsidRPr="00DB4351" w:rsidRDefault="00DF1ED8" w:rsidP="00140ACF">
            <w:pPr>
              <w:jc w:val="center"/>
              <w:rPr>
                <w:rFonts w:ascii="Arial" w:hAnsi="Arial" w:cs="Arial"/>
                <w:sz w:val="24"/>
                <w:szCs w:val="24"/>
              </w:rPr>
            </w:pPr>
            <w:r w:rsidRPr="00DB4351">
              <w:rPr>
                <w:rFonts w:ascii="Arial" w:hAnsi="Arial" w:cs="Arial"/>
                <w:sz w:val="24"/>
                <w:szCs w:val="24"/>
              </w:rPr>
              <w:t>5.9</w:t>
            </w:r>
          </w:p>
        </w:tc>
        <w:tc>
          <w:tcPr>
            <w:tcW w:w="2158" w:type="dxa"/>
            <w:vAlign w:val="center"/>
          </w:tcPr>
          <w:p w14:paraId="62C037BA" w14:textId="3EA162F4" w:rsidR="00DF1ED8" w:rsidRPr="00DB4351" w:rsidRDefault="00FF44D3" w:rsidP="00140ACF">
            <w:pPr>
              <w:pStyle w:val="NoSpacing"/>
              <w:numPr>
                <w:ilvl w:val="0"/>
                <w:numId w:val="0"/>
              </w:numPr>
              <w:spacing w:after="120"/>
            </w:pPr>
            <w:r w:rsidRPr="00DB4351">
              <w:rPr>
                <w:rStyle w:val="normaltextrun"/>
                <w:color w:val="000000"/>
                <w:shd w:val="clear" w:color="auto" w:fill="FFFFFF"/>
              </w:rPr>
              <w:t>Where a response to a complaint will fall outside the timescales set out in this Code</w:t>
            </w:r>
            <w:r w:rsidR="009050BF" w:rsidRPr="00DB4351">
              <w:rPr>
                <w:rStyle w:val="normaltextrun"/>
                <w:color w:val="000000"/>
                <w:shd w:val="clear" w:color="auto" w:fill="FFFFFF"/>
              </w:rPr>
              <w:t>,</w:t>
            </w:r>
            <w:r w:rsidRPr="00DB4351">
              <w:rPr>
                <w:rStyle w:val="normaltextrun"/>
                <w:color w:val="000000"/>
                <w:shd w:val="clear" w:color="auto" w:fill="FFFFFF"/>
              </w:rPr>
              <w:t xml:space="preserve"> the landlord must agree with the resident suitable intervals for keeping them informed about their complaint</w:t>
            </w:r>
            <w:r w:rsidR="009050BF" w:rsidRPr="00DB4351">
              <w:rPr>
                <w:rStyle w:val="normaltextrun"/>
                <w:color w:val="000000"/>
                <w:shd w:val="clear" w:color="auto" w:fill="FFFFFF"/>
              </w:rPr>
              <w:t>.</w:t>
            </w:r>
          </w:p>
        </w:tc>
        <w:tc>
          <w:tcPr>
            <w:tcW w:w="1984" w:type="dxa"/>
            <w:vAlign w:val="center"/>
          </w:tcPr>
          <w:p w14:paraId="0326CF9D" w14:textId="7DDA81A2" w:rsidR="00DF1ED8" w:rsidRPr="00DB4351" w:rsidRDefault="00CA48C7" w:rsidP="004E7909">
            <w:pPr>
              <w:rPr>
                <w:rFonts w:ascii="Arial" w:hAnsi="Arial" w:cs="Arial"/>
                <w:sz w:val="24"/>
                <w:szCs w:val="24"/>
              </w:rPr>
            </w:pPr>
            <w:r>
              <w:rPr>
                <w:rFonts w:ascii="Arial" w:hAnsi="Arial" w:cs="Arial"/>
                <w:sz w:val="24"/>
                <w:szCs w:val="24"/>
              </w:rPr>
              <w:t>Yes</w:t>
            </w:r>
          </w:p>
        </w:tc>
        <w:tc>
          <w:tcPr>
            <w:tcW w:w="5025" w:type="dxa"/>
            <w:vAlign w:val="center"/>
          </w:tcPr>
          <w:p w14:paraId="207639F7" w14:textId="1A705F5D" w:rsidR="004E7909" w:rsidRPr="004E7909" w:rsidRDefault="004E7909" w:rsidP="005872C5">
            <w:pPr>
              <w:pStyle w:val="ListParagraph"/>
              <w:numPr>
                <w:ilvl w:val="0"/>
                <w:numId w:val="42"/>
              </w:numPr>
              <w:rPr>
                <w:rFonts w:ascii="Arial" w:hAnsi="Arial" w:cs="Arial"/>
                <w:sz w:val="24"/>
                <w:szCs w:val="24"/>
              </w:rPr>
            </w:pPr>
            <w:r w:rsidRPr="004E7909">
              <w:rPr>
                <w:rFonts w:ascii="Arial" w:hAnsi="Arial" w:cs="Arial"/>
                <w:sz w:val="24"/>
                <w:szCs w:val="24"/>
              </w:rPr>
              <w:t xml:space="preserve">Complaints policy </w:t>
            </w:r>
          </w:p>
          <w:p w14:paraId="1AC775F2" w14:textId="62280451" w:rsidR="004E7909" w:rsidRDefault="00000000" w:rsidP="004E7909">
            <w:pPr>
              <w:rPr>
                <w:rFonts w:ascii="Arial" w:hAnsi="Arial" w:cs="Arial"/>
                <w:sz w:val="24"/>
                <w:szCs w:val="24"/>
              </w:rPr>
            </w:pPr>
            <w:hyperlink r:id="rId42" w:tooltip="Housing Complaints Policy" w:history="1">
              <w:r w:rsidR="004E7909" w:rsidRPr="00244778">
                <w:rPr>
                  <w:rStyle w:val="Hyperlink"/>
                  <w:rFonts w:ascii="Arial" w:hAnsi="Arial" w:cs="Arial"/>
                  <w:sz w:val="24"/>
                  <w:szCs w:val="24"/>
                </w:rPr>
                <w:t>https://www.medway.gov.uk/medway_council_housing_complaints_policy</w:t>
              </w:r>
            </w:hyperlink>
          </w:p>
          <w:p w14:paraId="57F7F30B" w14:textId="77777777" w:rsidR="004E7909" w:rsidRDefault="004E7909" w:rsidP="004E7909">
            <w:pPr>
              <w:rPr>
                <w:rFonts w:ascii="Arial" w:hAnsi="Arial" w:cs="Arial"/>
                <w:sz w:val="24"/>
                <w:szCs w:val="24"/>
              </w:rPr>
            </w:pPr>
          </w:p>
          <w:p w14:paraId="02F762E0" w14:textId="710495E9" w:rsidR="00DF1ED8" w:rsidRPr="004E7909" w:rsidRDefault="004E7909" w:rsidP="005872C5">
            <w:pPr>
              <w:pStyle w:val="ListParagraph"/>
              <w:numPr>
                <w:ilvl w:val="0"/>
                <w:numId w:val="42"/>
              </w:numPr>
              <w:rPr>
                <w:rFonts w:ascii="Arial" w:hAnsi="Arial" w:cs="Arial"/>
                <w:sz w:val="24"/>
                <w:szCs w:val="24"/>
              </w:rPr>
            </w:pPr>
            <w:r w:rsidRPr="004E7909">
              <w:rPr>
                <w:rFonts w:ascii="Arial" w:hAnsi="Arial" w:cs="Arial"/>
                <w:sz w:val="24"/>
                <w:szCs w:val="24"/>
              </w:rPr>
              <w:t>Complaints procedure and flow chart</w:t>
            </w:r>
          </w:p>
        </w:tc>
        <w:tc>
          <w:tcPr>
            <w:tcW w:w="3683" w:type="dxa"/>
            <w:vAlign w:val="center"/>
          </w:tcPr>
          <w:p w14:paraId="72F0E252"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If we need more time, we </w:t>
            </w:r>
          </w:p>
          <w:p w14:paraId="1E27487F"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will agree this with the </w:t>
            </w:r>
          </w:p>
          <w:p w14:paraId="6414E868"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customer and confirm the </w:t>
            </w:r>
          </w:p>
          <w:p w14:paraId="1124C76F"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extension in writing. We use </w:t>
            </w:r>
          </w:p>
          <w:p w14:paraId="4B03A525"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a complainant’s preferred </w:t>
            </w:r>
          </w:p>
          <w:p w14:paraId="65E362A4"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method of communication </w:t>
            </w:r>
          </w:p>
          <w:p w14:paraId="5F4C247D"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during the investigation of </w:t>
            </w:r>
          </w:p>
          <w:p w14:paraId="3DB8E459" w14:textId="52D7AB2E"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their complaint.</w:t>
            </w:r>
          </w:p>
          <w:p w14:paraId="0C8DDC77"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We share when and how </w:t>
            </w:r>
          </w:p>
          <w:p w14:paraId="394F875D"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we will communicate with </w:t>
            </w:r>
          </w:p>
          <w:p w14:paraId="3B08D539"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 xml:space="preserve">them and, when asked, we </w:t>
            </w:r>
          </w:p>
          <w:p w14:paraId="68A06461" w14:textId="77777777" w:rsidR="004E7909" w:rsidRPr="004E7909" w:rsidRDefault="004E7909" w:rsidP="004E7909">
            <w:pPr>
              <w:rPr>
                <w:rFonts w:ascii="Arial" w:hAnsi="Arial" w:cs="Arial"/>
                <w:color w:val="000000" w:themeColor="text1"/>
                <w:sz w:val="24"/>
                <w:szCs w:val="24"/>
              </w:rPr>
            </w:pPr>
            <w:r w:rsidRPr="004E7909">
              <w:rPr>
                <w:rFonts w:ascii="Arial" w:hAnsi="Arial" w:cs="Arial"/>
                <w:color w:val="000000" w:themeColor="text1"/>
                <w:sz w:val="24"/>
                <w:szCs w:val="24"/>
              </w:rPr>
              <w:t>will adapt.</w:t>
            </w:r>
          </w:p>
          <w:p w14:paraId="6798DEA0" w14:textId="6D137F5C" w:rsidR="00DF1ED8" w:rsidRPr="00DB4351" w:rsidRDefault="00DF1ED8" w:rsidP="004E7909">
            <w:pPr>
              <w:rPr>
                <w:rFonts w:ascii="Arial" w:hAnsi="Arial" w:cs="Arial"/>
                <w:sz w:val="24"/>
                <w:szCs w:val="24"/>
              </w:rPr>
            </w:pPr>
          </w:p>
        </w:tc>
      </w:tr>
      <w:tr w:rsidR="00DF1ED8" w:rsidRPr="00DB4351" w14:paraId="6EBD88B3" w14:textId="77777777" w:rsidTr="00AA0CB8">
        <w:tc>
          <w:tcPr>
            <w:tcW w:w="1098" w:type="dxa"/>
            <w:vAlign w:val="center"/>
          </w:tcPr>
          <w:p w14:paraId="31992D06" w14:textId="3F73E480" w:rsidR="00DF1ED8" w:rsidRPr="00DB4351" w:rsidRDefault="00DF1ED8" w:rsidP="00140ACF">
            <w:pPr>
              <w:jc w:val="center"/>
              <w:rPr>
                <w:rFonts w:ascii="Arial" w:hAnsi="Arial" w:cs="Arial"/>
                <w:sz w:val="24"/>
                <w:szCs w:val="24"/>
              </w:rPr>
            </w:pPr>
            <w:r w:rsidRPr="00DB4351">
              <w:rPr>
                <w:rFonts w:ascii="Arial" w:hAnsi="Arial" w:cs="Arial"/>
                <w:sz w:val="24"/>
                <w:szCs w:val="24"/>
              </w:rPr>
              <w:t>5.10</w:t>
            </w:r>
          </w:p>
        </w:tc>
        <w:tc>
          <w:tcPr>
            <w:tcW w:w="2158" w:type="dxa"/>
            <w:vAlign w:val="center"/>
          </w:tcPr>
          <w:p w14:paraId="5C61010A" w14:textId="075FCF2A" w:rsidR="00DF1ED8" w:rsidRPr="00DB4351" w:rsidRDefault="00FF44D3" w:rsidP="00140ACF">
            <w:pPr>
              <w:pStyle w:val="NoSpacing"/>
              <w:numPr>
                <w:ilvl w:val="0"/>
                <w:numId w:val="0"/>
              </w:numPr>
              <w:spacing w:after="120"/>
            </w:pPr>
            <w:r w:rsidRPr="00DB4351">
              <w:rPr>
                <w:rStyle w:val="normaltextrun"/>
                <w:rFonts w:eastAsiaTheme="majorEastAsia"/>
                <w:color w:val="000000"/>
                <w:shd w:val="clear" w:color="auto" w:fill="FFFFFF"/>
              </w:rPr>
              <w:t xml:space="preserve">Landlords must make reasonable adjustments for residents where appropriate under </w:t>
            </w:r>
            <w:r w:rsidRPr="00DB4351">
              <w:rPr>
                <w:rStyle w:val="normaltextrun"/>
                <w:rFonts w:eastAsiaTheme="majorEastAsia"/>
                <w:color w:val="000000"/>
                <w:shd w:val="clear" w:color="auto" w:fill="FFFFFF"/>
              </w:rPr>
              <w:lastRenderedPageBreak/>
              <w:t>the Equality Act 2010. Landlords must keep a record of any reasonable adjustments agreed, as well as a record of any disabilities a resident has disclosed. Any agreed reasonable adjustments must be kept under active review. </w:t>
            </w:r>
            <w:r w:rsidRPr="00DB4351">
              <w:rPr>
                <w:rStyle w:val="eop"/>
                <w:color w:val="000000"/>
                <w:shd w:val="clear" w:color="auto" w:fill="FFFFFF"/>
              </w:rPr>
              <w:t> </w:t>
            </w:r>
          </w:p>
        </w:tc>
        <w:tc>
          <w:tcPr>
            <w:tcW w:w="1984" w:type="dxa"/>
            <w:vAlign w:val="center"/>
          </w:tcPr>
          <w:p w14:paraId="1071CFE0" w14:textId="1178BFC3" w:rsidR="00DF1ED8"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025" w:type="dxa"/>
            <w:vAlign w:val="center"/>
          </w:tcPr>
          <w:p w14:paraId="57DF177E" w14:textId="0C2F7DAC" w:rsidR="00DF1ED8" w:rsidRPr="008E565F" w:rsidRDefault="00171A7B" w:rsidP="005872C5">
            <w:pPr>
              <w:pStyle w:val="ListParagraph"/>
              <w:numPr>
                <w:ilvl w:val="0"/>
                <w:numId w:val="42"/>
              </w:numPr>
              <w:rPr>
                <w:rFonts w:ascii="Arial" w:hAnsi="Arial" w:cs="Arial"/>
                <w:sz w:val="28"/>
                <w:szCs w:val="28"/>
              </w:rPr>
            </w:pPr>
            <w:r w:rsidRPr="008E565F">
              <w:rPr>
                <w:sz w:val="28"/>
                <w:szCs w:val="28"/>
              </w:rPr>
              <w:t xml:space="preserve">Equality </w:t>
            </w:r>
            <w:r w:rsidR="008E565F" w:rsidRPr="008E565F">
              <w:rPr>
                <w:sz w:val="28"/>
                <w:szCs w:val="28"/>
              </w:rPr>
              <w:t>Policy.</w:t>
            </w:r>
            <w:r w:rsidRPr="008E565F">
              <w:rPr>
                <w:sz w:val="28"/>
                <w:szCs w:val="28"/>
              </w:rPr>
              <w:t xml:space="preserve"> </w:t>
            </w:r>
            <w:hyperlink r:id="rId43" w:tooltip="Equality Policy" w:history="1">
              <w:r w:rsidRPr="008E565F">
                <w:rPr>
                  <w:rStyle w:val="Hyperlink"/>
                  <w:sz w:val="28"/>
                  <w:szCs w:val="28"/>
                </w:rPr>
                <w:t>https://www.medway.gov.uk/downloads/download/133/equality_policy</w:t>
              </w:r>
            </w:hyperlink>
          </w:p>
          <w:p w14:paraId="794085C9" w14:textId="553D06D8" w:rsidR="00171A7B" w:rsidRPr="00171A7B" w:rsidRDefault="00171A7B" w:rsidP="005872C5">
            <w:pPr>
              <w:pStyle w:val="ListParagraph"/>
              <w:numPr>
                <w:ilvl w:val="0"/>
                <w:numId w:val="42"/>
              </w:numPr>
              <w:rPr>
                <w:rFonts w:ascii="Arial" w:hAnsi="Arial" w:cs="Arial"/>
                <w:sz w:val="24"/>
                <w:szCs w:val="24"/>
              </w:rPr>
            </w:pPr>
            <w:r w:rsidRPr="008E565F">
              <w:rPr>
                <w:sz w:val="28"/>
                <w:szCs w:val="28"/>
              </w:rPr>
              <w:t>Training Matrix</w:t>
            </w:r>
          </w:p>
        </w:tc>
        <w:tc>
          <w:tcPr>
            <w:tcW w:w="3683" w:type="dxa"/>
            <w:vAlign w:val="center"/>
          </w:tcPr>
          <w:p w14:paraId="3BFF6BB3" w14:textId="6D078D3A" w:rsidR="00171A7B" w:rsidRDefault="00171A7B" w:rsidP="008E565F">
            <w:pPr>
              <w:rPr>
                <w:rFonts w:ascii="Arial" w:hAnsi="Arial" w:cs="Arial"/>
                <w:color w:val="00B0F0"/>
                <w:sz w:val="24"/>
                <w:szCs w:val="24"/>
              </w:rPr>
            </w:pPr>
          </w:p>
          <w:p w14:paraId="3B595FD0" w14:textId="276A81B9" w:rsidR="00DF1ED8" w:rsidRPr="00DB4351" w:rsidRDefault="00995FAF" w:rsidP="00171A7B">
            <w:pPr>
              <w:rPr>
                <w:rFonts w:ascii="Arial" w:hAnsi="Arial" w:cs="Arial"/>
                <w:sz w:val="24"/>
                <w:szCs w:val="24"/>
              </w:rPr>
            </w:pPr>
            <w:r w:rsidRPr="00171A7B">
              <w:rPr>
                <w:rFonts w:ascii="Arial" w:hAnsi="Arial" w:cs="Arial"/>
                <w:color w:val="000000" w:themeColor="text1"/>
                <w:sz w:val="24"/>
                <w:szCs w:val="24"/>
              </w:rPr>
              <w:t xml:space="preserve">We will make reasonable adjustments when requested to do so, and through our duty to anticipate the needs of our </w:t>
            </w:r>
            <w:r w:rsidRPr="00171A7B">
              <w:rPr>
                <w:rFonts w:ascii="Arial" w:hAnsi="Arial" w:cs="Arial"/>
                <w:color w:val="000000" w:themeColor="text1"/>
                <w:sz w:val="24"/>
                <w:szCs w:val="24"/>
              </w:rPr>
              <w:lastRenderedPageBreak/>
              <w:t xml:space="preserve">customers. We invite customer to tell us if they have a disability when making a </w:t>
            </w:r>
            <w:r w:rsidR="00BC1686" w:rsidRPr="00171A7B">
              <w:rPr>
                <w:rFonts w:ascii="Arial" w:hAnsi="Arial" w:cs="Arial"/>
                <w:color w:val="000000" w:themeColor="text1"/>
                <w:sz w:val="24"/>
                <w:szCs w:val="24"/>
              </w:rPr>
              <w:t>complaint and</w:t>
            </w:r>
            <w:r w:rsidRPr="00171A7B">
              <w:rPr>
                <w:rFonts w:ascii="Arial" w:hAnsi="Arial" w:cs="Arial"/>
                <w:color w:val="000000" w:themeColor="text1"/>
                <w:sz w:val="24"/>
                <w:szCs w:val="24"/>
              </w:rPr>
              <w:t xml:space="preserve"> tell us how they would like us to deal with them differently</w:t>
            </w:r>
            <w:r w:rsidRPr="00AE0C14">
              <w:rPr>
                <w:rFonts w:ascii="Arial" w:hAnsi="Arial" w:cs="Arial"/>
                <w:sz w:val="24"/>
                <w:szCs w:val="24"/>
              </w:rPr>
              <w:t>.</w:t>
            </w:r>
          </w:p>
        </w:tc>
      </w:tr>
      <w:tr w:rsidR="00DF1ED8" w:rsidRPr="00DB4351" w14:paraId="37AA8658" w14:textId="77777777" w:rsidTr="00AA0CB8">
        <w:tc>
          <w:tcPr>
            <w:tcW w:w="1098" w:type="dxa"/>
            <w:vAlign w:val="center"/>
          </w:tcPr>
          <w:p w14:paraId="58273A92" w14:textId="11C5B6B9" w:rsidR="00DF1ED8" w:rsidRPr="00DB4351" w:rsidRDefault="00DF1ED8" w:rsidP="00140ACF">
            <w:pPr>
              <w:jc w:val="center"/>
              <w:rPr>
                <w:rFonts w:ascii="Arial" w:hAnsi="Arial" w:cs="Arial"/>
                <w:sz w:val="24"/>
                <w:szCs w:val="24"/>
              </w:rPr>
            </w:pPr>
            <w:r w:rsidRPr="00DB4351">
              <w:rPr>
                <w:rFonts w:ascii="Arial" w:hAnsi="Arial" w:cs="Arial"/>
                <w:sz w:val="24"/>
                <w:szCs w:val="24"/>
              </w:rPr>
              <w:lastRenderedPageBreak/>
              <w:t>5.11</w:t>
            </w:r>
          </w:p>
        </w:tc>
        <w:tc>
          <w:tcPr>
            <w:tcW w:w="2158" w:type="dxa"/>
            <w:vAlign w:val="center"/>
          </w:tcPr>
          <w:p w14:paraId="73FEE53B" w14:textId="149CA76C" w:rsidR="00DF1ED8" w:rsidRPr="00DB4351" w:rsidRDefault="00FF44D3" w:rsidP="00140ACF">
            <w:pPr>
              <w:pStyle w:val="NoSpacing"/>
              <w:numPr>
                <w:ilvl w:val="0"/>
                <w:numId w:val="0"/>
              </w:numPr>
              <w:spacing w:after="120"/>
            </w:pPr>
            <w:r w:rsidRPr="00DB4351">
              <w:rPr>
                <w:rStyle w:val="normaltextrun"/>
                <w:rFonts w:eastAsiaTheme="majorEastAsia"/>
                <w:color w:val="000000"/>
                <w:shd w:val="clear" w:color="auto" w:fill="FFFFFF"/>
              </w:rPr>
              <w:t xml:space="preserve">Landlords must not refuse to escalate a complaint through all stages of the complaints procedure unless it has valid reasons to do so. Landlords must clearly set out these reasons, and they must comply with the provisions set out </w:t>
            </w:r>
            <w:r w:rsidRPr="00DB4351">
              <w:rPr>
                <w:rStyle w:val="normaltextrun"/>
                <w:rFonts w:eastAsiaTheme="majorEastAsia"/>
                <w:color w:val="000000"/>
                <w:shd w:val="clear" w:color="auto" w:fill="FFFFFF"/>
              </w:rPr>
              <w:lastRenderedPageBreak/>
              <w:t>in section 2 of this Code.</w:t>
            </w:r>
            <w:r w:rsidRPr="00DB4351">
              <w:rPr>
                <w:rStyle w:val="eop"/>
                <w:color w:val="000000"/>
                <w:shd w:val="clear" w:color="auto" w:fill="FFFFFF"/>
              </w:rPr>
              <w:t> </w:t>
            </w:r>
          </w:p>
        </w:tc>
        <w:tc>
          <w:tcPr>
            <w:tcW w:w="1984" w:type="dxa"/>
            <w:vAlign w:val="center"/>
          </w:tcPr>
          <w:p w14:paraId="14ACF263" w14:textId="619292F8" w:rsidR="00DF1ED8"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025" w:type="dxa"/>
            <w:vAlign w:val="center"/>
          </w:tcPr>
          <w:p w14:paraId="677B38D3" w14:textId="45411C87" w:rsidR="008E565F" w:rsidRPr="008E565F" w:rsidRDefault="008E565F" w:rsidP="005872C5">
            <w:pPr>
              <w:pStyle w:val="ListParagraph"/>
              <w:numPr>
                <w:ilvl w:val="0"/>
                <w:numId w:val="44"/>
              </w:numPr>
              <w:rPr>
                <w:rFonts w:ascii="Arial" w:hAnsi="Arial" w:cs="Arial"/>
                <w:sz w:val="24"/>
                <w:szCs w:val="24"/>
              </w:rPr>
            </w:pPr>
            <w:r w:rsidRPr="008E565F">
              <w:rPr>
                <w:rFonts w:ascii="Arial" w:hAnsi="Arial" w:cs="Arial"/>
                <w:sz w:val="24"/>
                <w:szCs w:val="24"/>
              </w:rPr>
              <w:t xml:space="preserve">Complaints policy </w:t>
            </w:r>
          </w:p>
          <w:p w14:paraId="2190C702" w14:textId="0C7DBCD1" w:rsidR="00DF1ED8" w:rsidRDefault="00000000" w:rsidP="008E565F">
            <w:pPr>
              <w:jc w:val="center"/>
              <w:rPr>
                <w:rFonts w:ascii="Arial" w:hAnsi="Arial" w:cs="Arial"/>
                <w:sz w:val="24"/>
                <w:szCs w:val="24"/>
              </w:rPr>
            </w:pPr>
            <w:hyperlink r:id="rId44" w:tooltip="Housing Complaints Policy" w:history="1">
              <w:r w:rsidR="008E565F" w:rsidRPr="00244778">
                <w:rPr>
                  <w:rStyle w:val="Hyperlink"/>
                  <w:rFonts w:ascii="Arial" w:hAnsi="Arial" w:cs="Arial"/>
                  <w:sz w:val="24"/>
                  <w:szCs w:val="24"/>
                </w:rPr>
                <w:t>https://www.medway.gov.uk/medway_council_housing_complaints_policy</w:t>
              </w:r>
            </w:hyperlink>
          </w:p>
          <w:p w14:paraId="49DB6D72" w14:textId="7D3FD6EF" w:rsidR="008E565F" w:rsidRPr="00DB4351" w:rsidRDefault="008E565F" w:rsidP="008E565F">
            <w:pPr>
              <w:jc w:val="center"/>
              <w:rPr>
                <w:rFonts w:ascii="Arial" w:hAnsi="Arial" w:cs="Arial"/>
                <w:sz w:val="24"/>
                <w:szCs w:val="24"/>
              </w:rPr>
            </w:pPr>
          </w:p>
        </w:tc>
        <w:tc>
          <w:tcPr>
            <w:tcW w:w="3683" w:type="dxa"/>
            <w:vAlign w:val="center"/>
          </w:tcPr>
          <w:p w14:paraId="02029213" w14:textId="7C1C0001" w:rsidR="00DF1ED8" w:rsidRPr="00DB4351" w:rsidRDefault="00346A68" w:rsidP="008E565F">
            <w:pPr>
              <w:rPr>
                <w:rFonts w:ascii="Arial" w:hAnsi="Arial" w:cs="Arial"/>
                <w:sz w:val="24"/>
                <w:szCs w:val="24"/>
              </w:rPr>
            </w:pPr>
            <w:r w:rsidRPr="008E565F">
              <w:rPr>
                <w:rFonts w:ascii="Arial" w:hAnsi="Arial" w:cs="Arial"/>
                <w:color w:val="000000" w:themeColor="text1"/>
                <w:sz w:val="24"/>
                <w:szCs w:val="24"/>
              </w:rPr>
              <w:t>Requests to escalate to stage 2 are only rejected if there is a valid reason to do so. We explain our reason to the complainant and provide them with the relevant Ombudsman’s details.</w:t>
            </w:r>
          </w:p>
        </w:tc>
      </w:tr>
      <w:tr w:rsidR="00DF1ED8" w:rsidRPr="00DB4351" w14:paraId="40AB0D32" w14:textId="77777777" w:rsidTr="00AA0CB8">
        <w:tc>
          <w:tcPr>
            <w:tcW w:w="1098" w:type="dxa"/>
            <w:vAlign w:val="center"/>
          </w:tcPr>
          <w:p w14:paraId="2D5259B7" w14:textId="78A2E018" w:rsidR="00DF1ED8" w:rsidRPr="00DB4351" w:rsidRDefault="00DF1ED8" w:rsidP="00140ACF">
            <w:pPr>
              <w:jc w:val="center"/>
              <w:rPr>
                <w:rFonts w:ascii="Arial" w:hAnsi="Arial" w:cs="Arial"/>
                <w:sz w:val="24"/>
                <w:szCs w:val="24"/>
              </w:rPr>
            </w:pPr>
            <w:r w:rsidRPr="00DB4351">
              <w:rPr>
                <w:rFonts w:ascii="Arial" w:hAnsi="Arial" w:cs="Arial"/>
                <w:sz w:val="24"/>
                <w:szCs w:val="24"/>
              </w:rPr>
              <w:t>5.12</w:t>
            </w:r>
          </w:p>
        </w:tc>
        <w:tc>
          <w:tcPr>
            <w:tcW w:w="2158" w:type="dxa"/>
            <w:vAlign w:val="center"/>
          </w:tcPr>
          <w:p w14:paraId="3F18B44D" w14:textId="77777777" w:rsidR="00DF1ED8" w:rsidRPr="00DB4351" w:rsidRDefault="00FF44D3" w:rsidP="00140ACF">
            <w:pPr>
              <w:pStyle w:val="NoSpacing"/>
              <w:numPr>
                <w:ilvl w:val="0"/>
                <w:numId w:val="0"/>
              </w:numPr>
              <w:spacing w:after="120"/>
              <w:rPr>
                <w:rStyle w:val="eop"/>
                <w:color w:val="000000"/>
                <w:shd w:val="clear" w:color="auto" w:fill="FFFFFF"/>
              </w:rPr>
            </w:pPr>
            <w:r w:rsidRPr="00DB4351">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sidRPr="00DB4351">
              <w:rPr>
                <w:rStyle w:val="normaltextrun"/>
                <w:rFonts w:eastAsiaTheme="majorEastAsia"/>
                <w:color w:val="000000"/>
                <w:shd w:val="clear" w:color="auto" w:fill="FFFFFF"/>
              </w:rPr>
              <w:t>complaint</w:t>
            </w:r>
            <w:proofErr w:type="gramEnd"/>
            <w:r w:rsidRPr="00DB4351">
              <w:rPr>
                <w:rStyle w:val="normaltextrun"/>
                <w:rFonts w:eastAsiaTheme="majorEastAsia"/>
                <w:color w:val="000000"/>
                <w:shd w:val="clear" w:color="auto" w:fill="FFFFFF"/>
              </w:rPr>
              <w:t xml:space="preserve"> and the date received, all correspondence with the resident, correspondence with other parties, and any relevant supporting documentation such as reports or surveys. </w:t>
            </w:r>
            <w:r w:rsidRPr="00DB4351">
              <w:rPr>
                <w:rStyle w:val="eop"/>
                <w:color w:val="000000"/>
                <w:shd w:val="clear" w:color="auto" w:fill="FFFFFF"/>
              </w:rPr>
              <w:t> </w:t>
            </w:r>
          </w:p>
          <w:p w14:paraId="4B488344" w14:textId="68302512" w:rsidR="009050BF" w:rsidRPr="00DB4351" w:rsidRDefault="009050BF" w:rsidP="00140ACF">
            <w:pPr>
              <w:pStyle w:val="NoSpacing"/>
              <w:numPr>
                <w:ilvl w:val="0"/>
                <w:numId w:val="0"/>
              </w:numPr>
              <w:spacing w:after="120"/>
            </w:pPr>
          </w:p>
        </w:tc>
        <w:tc>
          <w:tcPr>
            <w:tcW w:w="1984" w:type="dxa"/>
            <w:vAlign w:val="center"/>
          </w:tcPr>
          <w:p w14:paraId="37E0B3FA" w14:textId="28742301" w:rsidR="00DF1ED8" w:rsidRPr="00DB4351" w:rsidRDefault="00CA48C7" w:rsidP="00140ACF">
            <w:pPr>
              <w:jc w:val="center"/>
              <w:rPr>
                <w:rFonts w:ascii="Arial" w:hAnsi="Arial" w:cs="Arial"/>
                <w:sz w:val="24"/>
                <w:szCs w:val="24"/>
              </w:rPr>
            </w:pPr>
            <w:r>
              <w:rPr>
                <w:rFonts w:ascii="Arial" w:hAnsi="Arial" w:cs="Arial"/>
                <w:sz w:val="24"/>
                <w:szCs w:val="24"/>
              </w:rPr>
              <w:t>Yes</w:t>
            </w:r>
          </w:p>
        </w:tc>
        <w:tc>
          <w:tcPr>
            <w:tcW w:w="5025" w:type="dxa"/>
            <w:vAlign w:val="center"/>
          </w:tcPr>
          <w:p w14:paraId="576A2BA9" w14:textId="77777777" w:rsidR="00DF1ED8" w:rsidRDefault="008E565F" w:rsidP="005872C5">
            <w:pPr>
              <w:pStyle w:val="ListParagraph"/>
              <w:numPr>
                <w:ilvl w:val="0"/>
                <w:numId w:val="44"/>
              </w:numPr>
              <w:jc w:val="center"/>
              <w:rPr>
                <w:rFonts w:ascii="Arial" w:hAnsi="Arial" w:cs="Arial"/>
                <w:sz w:val="24"/>
                <w:szCs w:val="24"/>
              </w:rPr>
            </w:pPr>
            <w:r>
              <w:rPr>
                <w:rFonts w:ascii="Arial" w:hAnsi="Arial" w:cs="Arial"/>
                <w:sz w:val="24"/>
                <w:szCs w:val="24"/>
              </w:rPr>
              <w:t xml:space="preserve">JADU System </w:t>
            </w:r>
          </w:p>
          <w:p w14:paraId="4265435B" w14:textId="5C58F1B2" w:rsidR="008E565F" w:rsidRPr="008E565F" w:rsidRDefault="008E565F" w:rsidP="005872C5">
            <w:pPr>
              <w:pStyle w:val="ListParagraph"/>
              <w:numPr>
                <w:ilvl w:val="0"/>
                <w:numId w:val="44"/>
              </w:numPr>
              <w:jc w:val="center"/>
              <w:rPr>
                <w:rFonts w:ascii="Arial" w:hAnsi="Arial" w:cs="Arial"/>
                <w:sz w:val="24"/>
                <w:szCs w:val="24"/>
              </w:rPr>
            </w:pPr>
            <w:r>
              <w:rPr>
                <w:rFonts w:ascii="Arial" w:hAnsi="Arial" w:cs="Arial"/>
                <w:sz w:val="24"/>
                <w:szCs w:val="24"/>
              </w:rPr>
              <w:t xml:space="preserve">Complaints Tracker </w:t>
            </w:r>
          </w:p>
        </w:tc>
        <w:tc>
          <w:tcPr>
            <w:tcW w:w="3683" w:type="dxa"/>
            <w:vAlign w:val="center"/>
          </w:tcPr>
          <w:p w14:paraId="41D5C31D" w14:textId="59C33F2D" w:rsidR="00DF1ED8" w:rsidRPr="008E565F" w:rsidRDefault="00346A68" w:rsidP="008E565F">
            <w:pPr>
              <w:rPr>
                <w:rFonts w:ascii="Arial" w:hAnsi="Arial" w:cs="Arial"/>
                <w:color w:val="000000" w:themeColor="text1"/>
                <w:sz w:val="24"/>
                <w:szCs w:val="24"/>
              </w:rPr>
            </w:pPr>
            <w:r w:rsidRPr="008E565F">
              <w:rPr>
                <w:rFonts w:ascii="Arial" w:hAnsi="Arial" w:cs="Arial"/>
                <w:color w:val="000000" w:themeColor="text1"/>
                <w:sz w:val="24"/>
                <w:szCs w:val="24"/>
              </w:rPr>
              <w:t>All information relating to the complaint is maintained in line with GDPR retention periods.</w:t>
            </w:r>
            <w:r w:rsidR="008E565F" w:rsidRPr="008E565F">
              <w:rPr>
                <w:rFonts w:ascii="Arial" w:hAnsi="Arial" w:cs="Arial"/>
                <w:color w:val="000000" w:themeColor="text1"/>
                <w:sz w:val="24"/>
                <w:szCs w:val="24"/>
              </w:rPr>
              <w:t xml:space="preserve"> Information is stored in the JADU system and on the complaints tracker.</w:t>
            </w:r>
          </w:p>
        </w:tc>
      </w:tr>
      <w:tr w:rsidR="00DF1ED8" w:rsidRPr="00DB4351" w14:paraId="34EC49E2" w14:textId="77777777" w:rsidTr="00AA0CB8">
        <w:tc>
          <w:tcPr>
            <w:tcW w:w="1098" w:type="dxa"/>
            <w:vAlign w:val="center"/>
          </w:tcPr>
          <w:p w14:paraId="56876BA8" w14:textId="5F541F4C" w:rsidR="00DF1ED8" w:rsidRPr="00DB4351" w:rsidRDefault="00DF1ED8" w:rsidP="00140ACF">
            <w:pPr>
              <w:jc w:val="center"/>
              <w:rPr>
                <w:rFonts w:ascii="Arial" w:hAnsi="Arial" w:cs="Arial"/>
                <w:sz w:val="24"/>
                <w:szCs w:val="24"/>
              </w:rPr>
            </w:pPr>
            <w:r w:rsidRPr="00DB4351">
              <w:rPr>
                <w:rFonts w:ascii="Arial" w:hAnsi="Arial" w:cs="Arial"/>
                <w:sz w:val="24"/>
                <w:szCs w:val="24"/>
              </w:rPr>
              <w:t>5.13</w:t>
            </w:r>
          </w:p>
        </w:tc>
        <w:tc>
          <w:tcPr>
            <w:tcW w:w="2158" w:type="dxa"/>
            <w:vAlign w:val="center"/>
          </w:tcPr>
          <w:p w14:paraId="2439F349" w14:textId="224307EC" w:rsidR="00DF1ED8" w:rsidRPr="00DB4351" w:rsidRDefault="00FF44D3" w:rsidP="00140ACF">
            <w:pPr>
              <w:pStyle w:val="NoSpacing"/>
              <w:numPr>
                <w:ilvl w:val="0"/>
                <w:numId w:val="0"/>
              </w:numPr>
              <w:spacing w:after="120"/>
            </w:pPr>
            <w:r w:rsidRPr="00DB4351">
              <w:rPr>
                <w:rStyle w:val="normaltextrun"/>
                <w:rFonts w:eastAsiaTheme="majorEastAsia"/>
                <w:color w:val="000000"/>
                <w:shd w:val="clear" w:color="auto" w:fill="FFFFFF"/>
              </w:rPr>
              <w:t xml:space="preserve">Landlords must have processes in place to ensure a complaint can be remedied at any stage of its complaints process. Landlords must ensure </w:t>
            </w:r>
            <w:r w:rsidRPr="00DB4351">
              <w:rPr>
                <w:rStyle w:val="normaltextrun"/>
                <w:rFonts w:eastAsiaTheme="majorEastAsia"/>
                <w:color w:val="000000"/>
                <w:shd w:val="clear" w:color="auto" w:fill="FFFFFF"/>
              </w:rPr>
              <w:lastRenderedPageBreak/>
              <w:t>appropriate remedies can be provided at any stage of the complaints process without the need for escalation. </w:t>
            </w:r>
            <w:r w:rsidRPr="00DB4351">
              <w:rPr>
                <w:rStyle w:val="eop"/>
                <w:color w:val="000000"/>
                <w:shd w:val="clear" w:color="auto" w:fill="FFFFFF"/>
              </w:rPr>
              <w:t> </w:t>
            </w:r>
          </w:p>
        </w:tc>
        <w:tc>
          <w:tcPr>
            <w:tcW w:w="1984" w:type="dxa"/>
            <w:vAlign w:val="center"/>
          </w:tcPr>
          <w:p w14:paraId="5E36F688" w14:textId="67B412A4" w:rsidR="00DF1ED8"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025" w:type="dxa"/>
            <w:vAlign w:val="center"/>
          </w:tcPr>
          <w:p w14:paraId="7D9CB664" w14:textId="77777777" w:rsidR="00DF1ED8" w:rsidRPr="00DB4351" w:rsidRDefault="00DF1ED8" w:rsidP="00140ACF">
            <w:pPr>
              <w:jc w:val="center"/>
              <w:rPr>
                <w:rFonts w:ascii="Arial" w:hAnsi="Arial" w:cs="Arial"/>
                <w:sz w:val="24"/>
                <w:szCs w:val="24"/>
              </w:rPr>
            </w:pPr>
          </w:p>
        </w:tc>
        <w:tc>
          <w:tcPr>
            <w:tcW w:w="3683" w:type="dxa"/>
            <w:vAlign w:val="center"/>
          </w:tcPr>
          <w:p w14:paraId="7F6660CC" w14:textId="77777777" w:rsidR="00DF1ED8" w:rsidRPr="008E565F" w:rsidRDefault="00346A68" w:rsidP="008E565F">
            <w:pPr>
              <w:rPr>
                <w:rFonts w:ascii="Arial" w:hAnsi="Arial" w:cs="Arial"/>
                <w:color w:val="000000" w:themeColor="text1"/>
                <w:sz w:val="24"/>
                <w:szCs w:val="24"/>
              </w:rPr>
            </w:pPr>
            <w:r w:rsidRPr="008E565F">
              <w:rPr>
                <w:rFonts w:ascii="Arial" w:hAnsi="Arial" w:cs="Arial"/>
                <w:color w:val="000000" w:themeColor="text1"/>
                <w:sz w:val="24"/>
                <w:szCs w:val="24"/>
              </w:rPr>
              <w:t>We encourage early resolution to fully resolve the complaint issues, including the use of financial remedies to recognise injustice where a more meaningful remedy cannot be applied.</w:t>
            </w:r>
          </w:p>
          <w:p w14:paraId="2ED72D6E" w14:textId="77777777" w:rsidR="00BC1686" w:rsidRPr="008E565F" w:rsidRDefault="00BC1686" w:rsidP="008E565F">
            <w:pPr>
              <w:rPr>
                <w:rFonts w:ascii="Arial" w:hAnsi="Arial" w:cs="Arial"/>
                <w:color w:val="000000" w:themeColor="text1"/>
                <w:sz w:val="24"/>
                <w:szCs w:val="24"/>
              </w:rPr>
            </w:pPr>
          </w:p>
          <w:p w14:paraId="000E0541" w14:textId="4DCFCEC9" w:rsidR="00BC1686" w:rsidRPr="00DB4351" w:rsidRDefault="00BC1686" w:rsidP="008E565F">
            <w:pPr>
              <w:rPr>
                <w:rFonts w:ascii="Arial" w:hAnsi="Arial" w:cs="Arial"/>
                <w:sz w:val="24"/>
                <w:szCs w:val="24"/>
              </w:rPr>
            </w:pPr>
            <w:r w:rsidRPr="008E565F">
              <w:rPr>
                <w:rFonts w:ascii="Arial" w:hAnsi="Arial" w:cs="Arial"/>
                <w:color w:val="000000" w:themeColor="text1"/>
                <w:sz w:val="24"/>
                <w:szCs w:val="24"/>
              </w:rPr>
              <w:t xml:space="preserve">Housing follow a Redress policy, as per 5.1. </w:t>
            </w:r>
          </w:p>
        </w:tc>
      </w:tr>
      <w:tr w:rsidR="00DF1ED8" w:rsidRPr="00DB4351" w14:paraId="332BAF45" w14:textId="77777777" w:rsidTr="00AA0CB8">
        <w:tc>
          <w:tcPr>
            <w:tcW w:w="1098" w:type="dxa"/>
            <w:vAlign w:val="center"/>
          </w:tcPr>
          <w:p w14:paraId="5BEDF2E3" w14:textId="32BF1AB7" w:rsidR="00DF1ED8" w:rsidRPr="00DB4351" w:rsidRDefault="00DF1ED8" w:rsidP="00140ACF">
            <w:pPr>
              <w:jc w:val="center"/>
              <w:rPr>
                <w:rFonts w:ascii="Arial" w:hAnsi="Arial" w:cs="Arial"/>
                <w:sz w:val="24"/>
                <w:szCs w:val="24"/>
              </w:rPr>
            </w:pPr>
            <w:r w:rsidRPr="00DB4351">
              <w:rPr>
                <w:rFonts w:ascii="Arial" w:hAnsi="Arial" w:cs="Arial"/>
                <w:sz w:val="24"/>
                <w:szCs w:val="24"/>
              </w:rPr>
              <w:t>5.14</w:t>
            </w:r>
          </w:p>
        </w:tc>
        <w:tc>
          <w:tcPr>
            <w:tcW w:w="2158" w:type="dxa"/>
            <w:vAlign w:val="center"/>
          </w:tcPr>
          <w:p w14:paraId="528BDC62" w14:textId="25A0A91D" w:rsidR="00DF1ED8" w:rsidRPr="00DB4351" w:rsidRDefault="00F51083" w:rsidP="00140ACF">
            <w:pPr>
              <w:pStyle w:val="NoSpacing"/>
              <w:numPr>
                <w:ilvl w:val="0"/>
                <w:numId w:val="0"/>
              </w:numPr>
              <w:spacing w:after="120"/>
            </w:pPr>
            <w:r w:rsidRPr="00DB4351">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984" w:type="dxa"/>
            <w:vAlign w:val="center"/>
          </w:tcPr>
          <w:p w14:paraId="5A928759" w14:textId="2E6BA25E" w:rsidR="00DF1ED8" w:rsidRPr="00DB4351" w:rsidRDefault="00CA48C7" w:rsidP="00140ACF">
            <w:pPr>
              <w:jc w:val="center"/>
              <w:rPr>
                <w:rFonts w:ascii="Arial" w:hAnsi="Arial" w:cs="Arial"/>
                <w:sz w:val="24"/>
                <w:szCs w:val="24"/>
              </w:rPr>
            </w:pPr>
            <w:r>
              <w:rPr>
                <w:rFonts w:ascii="Arial" w:hAnsi="Arial" w:cs="Arial"/>
                <w:sz w:val="24"/>
                <w:szCs w:val="24"/>
              </w:rPr>
              <w:t>Yes</w:t>
            </w:r>
          </w:p>
        </w:tc>
        <w:tc>
          <w:tcPr>
            <w:tcW w:w="5025" w:type="dxa"/>
            <w:vAlign w:val="center"/>
          </w:tcPr>
          <w:p w14:paraId="40E79C37" w14:textId="05809312" w:rsidR="008E565F" w:rsidRPr="008E565F" w:rsidRDefault="008E565F" w:rsidP="005872C5">
            <w:pPr>
              <w:pStyle w:val="ListParagraph"/>
              <w:numPr>
                <w:ilvl w:val="0"/>
                <w:numId w:val="45"/>
              </w:numPr>
              <w:rPr>
                <w:rFonts w:ascii="Arial" w:hAnsi="Arial" w:cs="Arial"/>
                <w:sz w:val="24"/>
                <w:szCs w:val="24"/>
              </w:rPr>
            </w:pPr>
            <w:r w:rsidRPr="008E565F">
              <w:rPr>
                <w:rFonts w:ascii="Arial" w:hAnsi="Arial" w:cs="Arial"/>
                <w:sz w:val="24"/>
                <w:szCs w:val="24"/>
              </w:rPr>
              <w:t xml:space="preserve">Complaints policy </w:t>
            </w:r>
          </w:p>
          <w:p w14:paraId="1060C0FA" w14:textId="793EBB22" w:rsidR="008E565F" w:rsidRDefault="00000000" w:rsidP="008E565F">
            <w:pPr>
              <w:jc w:val="center"/>
              <w:rPr>
                <w:rFonts w:ascii="Arial" w:hAnsi="Arial" w:cs="Arial"/>
                <w:sz w:val="24"/>
                <w:szCs w:val="24"/>
              </w:rPr>
            </w:pPr>
            <w:hyperlink r:id="rId45" w:tooltip="Housing Complaints Policy" w:history="1">
              <w:r w:rsidR="008E565F" w:rsidRPr="00244778">
                <w:rPr>
                  <w:rStyle w:val="Hyperlink"/>
                  <w:rFonts w:ascii="Arial" w:hAnsi="Arial" w:cs="Arial"/>
                  <w:sz w:val="24"/>
                  <w:szCs w:val="24"/>
                </w:rPr>
                <w:t>https://www.medway.gov.uk/medway_council_housing_complaints_policy</w:t>
              </w:r>
            </w:hyperlink>
          </w:p>
          <w:p w14:paraId="66F2C559" w14:textId="77777777" w:rsidR="008E565F" w:rsidRPr="008E565F" w:rsidRDefault="008E565F" w:rsidP="008E565F">
            <w:pPr>
              <w:jc w:val="center"/>
              <w:rPr>
                <w:rFonts w:ascii="Arial" w:hAnsi="Arial" w:cs="Arial"/>
                <w:sz w:val="24"/>
                <w:szCs w:val="24"/>
              </w:rPr>
            </w:pPr>
          </w:p>
          <w:p w14:paraId="425F42D0" w14:textId="0CE273A5" w:rsidR="00DF1ED8" w:rsidRPr="008E565F" w:rsidRDefault="008E565F" w:rsidP="005872C5">
            <w:pPr>
              <w:pStyle w:val="ListParagraph"/>
              <w:numPr>
                <w:ilvl w:val="0"/>
                <w:numId w:val="45"/>
              </w:numPr>
              <w:rPr>
                <w:rFonts w:ascii="Arial" w:hAnsi="Arial" w:cs="Arial"/>
                <w:sz w:val="24"/>
                <w:szCs w:val="24"/>
              </w:rPr>
            </w:pPr>
            <w:r w:rsidRPr="008E565F">
              <w:rPr>
                <w:rFonts w:ascii="Arial" w:hAnsi="Arial" w:cs="Arial"/>
                <w:sz w:val="24"/>
                <w:szCs w:val="24"/>
              </w:rPr>
              <w:t>Complaints procedure and flow chart</w:t>
            </w:r>
          </w:p>
        </w:tc>
        <w:tc>
          <w:tcPr>
            <w:tcW w:w="3683" w:type="dxa"/>
            <w:vAlign w:val="center"/>
          </w:tcPr>
          <w:p w14:paraId="1CB0A8A6" w14:textId="77777777" w:rsidR="00DF1ED8" w:rsidRDefault="00346A68" w:rsidP="008E565F">
            <w:pPr>
              <w:rPr>
                <w:rFonts w:ascii="Arial" w:hAnsi="Arial" w:cs="Arial"/>
                <w:color w:val="000000" w:themeColor="text1"/>
                <w:sz w:val="24"/>
                <w:szCs w:val="24"/>
              </w:rPr>
            </w:pPr>
            <w:r w:rsidRPr="008E565F">
              <w:rPr>
                <w:rFonts w:ascii="Arial" w:hAnsi="Arial" w:cs="Arial"/>
                <w:color w:val="000000" w:themeColor="text1"/>
                <w:sz w:val="24"/>
                <w:szCs w:val="24"/>
              </w:rPr>
              <w:t>Medway Council uses its own Persistent Complainer Policy for managing unreasonable behaviour through the complaints process, including keeping restrictions under review.</w:t>
            </w:r>
          </w:p>
          <w:p w14:paraId="58A97EF2" w14:textId="77777777" w:rsidR="008E565F" w:rsidRDefault="008E565F" w:rsidP="008E565F">
            <w:pPr>
              <w:rPr>
                <w:rFonts w:ascii="Arial" w:hAnsi="Arial" w:cs="Arial"/>
                <w:color w:val="000000" w:themeColor="text1"/>
                <w:sz w:val="24"/>
                <w:szCs w:val="24"/>
              </w:rPr>
            </w:pPr>
          </w:p>
          <w:p w14:paraId="5BDE4291" w14:textId="6EEA312E" w:rsidR="008E565F" w:rsidRPr="008E565F" w:rsidRDefault="008E565F" w:rsidP="008E565F">
            <w:pPr>
              <w:rPr>
                <w:rFonts w:ascii="Arial" w:hAnsi="Arial" w:cs="Arial"/>
                <w:sz w:val="24"/>
                <w:szCs w:val="24"/>
              </w:rPr>
            </w:pPr>
            <w:r>
              <w:rPr>
                <w:rFonts w:ascii="Arial" w:hAnsi="Arial" w:cs="Arial"/>
                <w:sz w:val="24"/>
                <w:szCs w:val="24"/>
              </w:rPr>
              <w:t xml:space="preserve">The Housing </w:t>
            </w:r>
            <w:r w:rsidRPr="008E565F">
              <w:rPr>
                <w:rFonts w:ascii="Arial" w:hAnsi="Arial" w:cs="Arial"/>
                <w:sz w:val="24"/>
                <w:szCs w:val="24"/>
              </w:rPr>
              <w:t xml:space="preserve">Complaints policy – section </w:t>
            </w:r>
            <w:r>
              <w:rPr>
                <w:rFonts w:ascii="Arial" w:hAnsi="Arial" w:cs="Arial"/>
                <w:sz w:val="24"/>
                <w:szCs w:val="24"/>
              </w:rPr>
              <w:t>5.10</w:t>
            </w:r>
            <w:r w:rsidRPr="008E565F">
              <w:rPr>
                <w:rFonts w:ascii="Arial" w:hAnsi="Arial" w:cs="Arial"/>
                <w:sz w:val="24"/>
                <w:szCs w:val="24"/>
              </w:rPr>
              <w:t xml:space="preserve"> refers to how we will manage a complainant or </w:t>
            </w:r>
          </w:p>
          <w:p w14:paraId="78AC95B4" w14:textId="77777777" w:rsidR="008E565F" w:rsidRPr="008E565F" w:rsidRDefault="008E565F" w:rsidP="008E565F">
            <w:pPr>
              <w:rPr>
                <w:rFonts w:ascii="Arial" w:hAnsi="Arial" w:cs="Arial"/>
                <w:sz w:val="24"/>
                <w:szCs w:val="24"/>
              </w:rPr>
            </w:pPr>
            <w:r w:rsidRPr="008E565F">
              <w:rPr>
                <w:rFonts w:ascii="Arial" w:hAnsi="Arial" w:cs="Arial"/>
                <w:sz w:val="24"/>
                <w:szCs w:val="24"/>
              </w:rPr>
              <w:t xml:space="preserve">complaint that fall within the </w:t>
            </w:r>
          </w:p>
          <w:p w14:paraId="0FF82337" w14:textId="77777777" w:rsidR="008E565F" w:rsidRPr="008E565F" w:rsidRDefault="008E565F" w:rsidP="008E565F">
            <w:pPr>
              <w:rPr>
                <w:rFonts w:ascii="Arial" w:hAnsi="Arial" w:cs="Arial"/>
                <w:sz w:val="24"/>
                <w:szCs w:val="24"/>
              </w:rPr>
            </w:pPr>
            <w:r w:rsidRPr="008E565F">
              <w:rPr>
                <w:rFonts w:ascii="Arial" w:hAnsi="Arial" w:cs="Arial"/>
                <w:sz w:val="24"/>
                <w:szCs w:val="24"/>
              </w:rPr>
              <w:t xml:space="preserve">remit of unacceptable </w:t>
            </w:r>
          </w:p>
          <w:p w14:paraId="5B930B77" w14:textId="296DB1EA" w:rsidR="008E565F" w:rsidRPr="00DB4351" w:rsidRDefault="008E565F" w:rsidP="008E565F">
            <w:pPr>
              <w:rPr>
                <w:rFonts w:ascii="Arial" w:hAnsi="Arial" w:cs="Arial"/>
                <w:sz w:val="24"/>
                <w:szCs w:val="24"/>
              </w:rPr>
            </w:pPr>
            <w:r w:rsidRPr="008E565F">
              <w:rPr>
                <w:rFonts w:ascii="Arial" w:hAnsi="Arial" w:cs="Arial"/>
                <w:sz w:val="24"/>
                <w:szCs w:val="24"/>
              </w:rPr>
              <w:t>behaviour</w:t>
            </w:r>
            <w:r>
              <w:rPr>
                <w:rFonts w:ascii="Arial" w:hAnsi="Arial" w:cs="Arial"/>
                <w:sz w:val="24"/>
                <w:szCs w:val="24"/>
              </w:rPr>
              <w:t>.</w:t>
            </w:r>
          </w:p>
        </w:tc>
      </w:tr>
      <w:tr w:rsidR="00DF1ED8" w:rsidRPr="00DB4351" w14:paraId="1F2AA4CB" w14:textId="77777777" w:rsidTr="00AA0CB8">
        <w:tc>
          <w:tcPr>
            <w:tcW w:w="1098" w:type="dxa"/>
            <w:vAlign w:val="center"/>
          </w:tcPr>
          <w:p w14:paraId="630E38DC" w14:textId="70EB69FE" w:rsidR="00DF1ED8" w:rsidRPr="00DB4351" w:rsidRDefault="00DF1ED8" w:rsidP="00140ACF">
            <w:pPr>
              <w:jc w:val="center"/>
              <w:rPr>
                <w:rFonts w:ascii="Arial" w:hAnsi="Arial" w:cs="Arial"/>
                <w:sz w:val="24"/>
                <w:szCs w:val="24"/>
              </w:rPr>
            </w:pPr>
            <w:r w:rsidRPr="00DB4351">
              <w:rPr>
                <w:rFonts w:ascii="Arial" w:hAnsi="Arial" w:cs="Arial"/>
                <w:sz w:val="24"/>
                <w:szCs w:val="24"/>
              </w:rPr>
              <w:t>5.15</w:t>
            </w:r>
          </w:p>
        </w:tc>
        <w:tc>
          <w:tcPr>
            <w:tcW w:w="2158" w:type="dxa"/>
            <w:vAlign w:val="center"/>
          </w:tcPr>
          <w:p w14:paraId="33A84BDB" w14:textId="4C34838F" w:rsidR="00DF1ED8" w:rsidRPr="00DB4351" w:rsidRDefault="00F51083" w:rsidP="00140ACF">
            <w:pPr>
              <w:pStyle w:val="NoSpacing"/>
              <w:numPr>
                <w:ilvl w:val="0"/>
                <w:numId w:val="0"/>
              </w:numPr>
              <w:spacing w:after="120"/>
            </w:pPr>
            <w:r w:rsidRPr="00DB4351">
              <w:rPr>
                <w:rStyle w:val="normaltextrun"/>
                <w:rFonts w:eastAsiaTheme="majorEastAsia"/>
                <w:color w:val="000000"/>
                <w:shd w:val="clear" w:color="auto" w:fill="FFFFFF"/>
              </w:rPr>
              <w:t xml:space="preserve">Any restrictions placed on contact due to unacceptable </w:t>
            </w:r>
            <w:r w:rsidRPr="00DB4351">
              <w:rPr>
                <w:rStyle w:val="normaltextrun"/>
                <w:rFonts w:eastAsiaTheme="majorEastAsia"/>
                <w:color w:val="000000"/>
                <w:shd w:val="clear" w:color="auto" w:fill="FFFFFF"/>
              </w:rPr>
              <w:lastRenderedPageBreak/>
              <w:t>behaviour must be proportionate and demonstrate regard for the provisions of the Equality Act 2010.</w:t>
            </w:r>
            <w:r w:rsidRPr="00DB4351">
              <w:rPr>
                <w:rStyle w:val="eop"/>
                <w:color w:val="000000"/>
                <w:shd w:val="clear" w:color="auto" w:fill="FFFFFF"/>
              </w:rPr>
              <w:t> </w:t>
            </w:r>
          </w:p>
        </w:tc>
        <w:tc>
          <w:tcPr>
            <w:tcW w:w="1984" w:type="dxa"/>
            <w:vAlign w:val="center"/>
          </w:tcPr>
          <w:p w14:paraId="5A72D4AB" w14:textId="11E09C86" w:rsidR="00DF1ED8"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5025" w:type="dxa"/>
            <w:vAlign w:val="center"/>
          </w:tcPr>
          <w:p w14:paraId="0255823C" w14:textId="77777777" w:rsidR="00DF1ED8" w:rsidRPr="00DB4351" w:rsidRDefault="00DF1ED8" w:rsidP="00140ACF">
            <w:pPr>
              <w:jc w:val="center"/>
              <w:rPr>
                <w:rFonts w:ascii="Arial" w:hAnsi="Arial" w:cs="Arial"/>
                <w:sz w:val="24"/>
                <w:szCs w:val="24"/>
              </w:rPr>
            </w:pPr>
          </w:p>
        </w:tc>
        <w:tc>
          <w:tcPr>
            <w:tcW w:w="3683" w:type="dxa"/>
            <w:vAlign w:val="center"/>
          </w:tcPr>
          <w:p w14:paraId="2571F0AB" w14:textId="5A9640CB" w:rsidR="00DF1ED8" w:rsidRPr="00DB4351" w:rsidRDefault="00346A68" w:rsidP="00140ACF">
            <w:pPr>
              <w:jc w:val="center"/>
              <w:rPr>
                <w:rFonts w:ascii="Arial" w:hAnsi="Arial" w:cs="Arial"/>
                <w:sz w:val="24"/>
                <w:szCs w:val="24"/>
              </w:rPr>
            </w:pPr>
            <w:r w:rsidRPr="008E565F">
              <w:rPr>
                <w:rFonts w:ascii="Arial" w:hAnsi="Arial" w:cs="Arial"/>
                <w:color w:val="000000" w:themeColor="text1"/>
                <w:sz w:val="24"/>
                <w:szCs w:val="24"/>
              </w:rPr>
              <w:t>See 5.14</w:t>
            </w:r>
          </w:p>
        </w:tc>
      </w:tr>
    </w:tbl>
    <w:p w14:paraId="3D71E511" w14:textId="77777777" w:rsidR="00EB5DC1" w:rsidRPr="00DB4351" w:rsidRDefault="00EB5DC1" w:rsidP="00EB5DC1">
      <w:pPr>
        <w:rPr>
          <w:rFonts w:ascii="Arial" w:hAnsi="Arial" w:cs="Arial"/>
          <w:sz w:val="24"/>
          <w:szCs w:val="24"/>
        </w:rPr>
      </w:pPr>
    </w:p>
    <w:p w14:paraId="084B35E7" w14:textId="5685B4C2" w:rsidR="002B4327" w:rsidRPr="00DB4351" w:rsidRDefault="002B4327">
      <w:pPr>
        <w:rPr>
          <w:rFonts w:ascii="Arial" w:hAnsi="Arial" w:cs="Arial"/>
          <w:sz w:val="24"/>
          <w:szCs w:val="24"/>
        </w:rPr>
      </w:pPr>
      <w:r w:rsidRPr="00DB4351">
        <w:rPr>
          <w:rFonts w:ascii="Arial" w:hAnsi="Arial" w:cs="Arial"/>
          <w:sz w:val="24"/>
          <w:szCs w:val="24"/>
        </w:rPr>
        <w:br w:type="page"/>
      </w:r>
    </w:p>
    <w:p w14:paraId="62746A64" w14:textId="77777777" w:rsidR="00F51083" w:rsidRPr="00DB4351" w:rsidRDefault="00F51083" w:rsidP="00F51083">
      <w:pPr>
        <w:rPr>
          <w:rFonts w:ascii="Arial" w:hAnsi="Arial" w:cs="Arial"/>
          <w:sz w:val="24"/>
          <w:szCs w:val="24"/>
        </w:rPr>
      </w:pPr>
    </w:p>
    <w:p w14:paraId="485F9DA2" w14:textId="5DF80CED" w:rsidR="00F51083" w:rsidRPr="00AE0C14" w:rsidRDefault="00F51083" w:rsidP="00F51083">
      <w:pPr>
        <w:pStyle w:val="Heading1"/>
        <w:spacing w:after="120"/>
        <w:rPr>
          <w:rFonts w:cs="Arial"/>
          <w:color w:val="auto"/>
          <w:szCs w:val="24"/>
        </w:rPr>
      </w:pPr>
      <w:r w:rsidRPr="00AE0C14">
        <w:rPr>
          <w:rFonts w:cs="Arial"/>
          <w:color w:val="auto"/>
          <w:szCs w:val="24"/>
        </w:rPr>
        <w:t>Section 6: Complaints Stages</w:t>
      </w:r>
    </w:p>
    <w:p w14:paraId="172F2AF8" w14:textId="115D7BA7" w:rsidR="00F51083" w:rsidRPr="00DB4351" w:rsidRDefault="00F51083" w:rsidP="00F51083">
      <w:pPr>
        <w:rPr>
          <w:rFonts w:ascii="Arial" w:hAnsi="Arial" w:cs="Arial"/>
          <w:sz w:val="24"/>
          <w:szCs w:val="24"/>
          <w:u w:val="single"/>
        </w:rPr>
      </w:pPr>
      <w:r w:rsidRPr="00DB4351">
        <w:rPr>
          <w:rFonts w:ascii="Arial" w:hAnsi="Arial" w:cs="Arial"/>
          <w:sz w:val="24"/>
          <w:szCs w:val="24"/>
          <w:u w:val="single"/>
        </w:rPr>
        <w:t>Stage 1</w:t>
      </w:r>
    </w:p>
    <w:tbl>
      <w:tblPr>
        <w:tblStyle w:val="TableGrid"/>
        <w:tblW w:w="0" w:type="auto"/>
        <w:tblLayout w:type="fixed"/>
        <w:tblLook w:val="04A0" w:firstRow="1" w:lastRow="0" w:firstColumn="1" w:lastColumn="0" w:noHBand="0" w:noVBand="1"/>
        <w:tblCaption w:val="Section 6: Complaints Stages"/>
        <w:tblDescription w:val="Section 6: Complaints Stages"/>
      </w:tblPr>
      <w:tblGrid>
        <w:gridCol w:w="1003"/>
        <w:gridCol w:w="2536"/>
        <w:gridCol w:w="992"/>
        <w:gridCol w:w="6379"/>
        <w:gridCol w:w="3038"/>
      </w:tblGrid>
      <w:tr w:rsidR="00A8112D" w:rsidRPr="00DB4351" w14:paraId="22A3AD29" w14:textId="77777777" w:rsidTr="00DB6AC6">
        <w:tc>
          <w:tcPr>
            <w:tcW w:w="1003" w:type="dxa"/>
            <w:vAlign w:val="center"/>
          </w:tcPr>
          <w:p w14:paraId="07901AC7" w14:textId="77777777" w:rsidR="00F51083" w:rsidRPr="00DB4351" w:rsidRDefault="00F51083" w:rsidP="00140ACF">
            <w:pPr>
              <w:jc w:val="center"/>
              <w:rPr>
                <w:rFonts w:ascii="Arial" w:hAnsi="Arial" w:cs="Arial"/>
                <w:sz w:val="24"/>
                <w:szCs w:val="24"/>
              </w:rPr>
            </w:pPr>
            <w:r w:rsidRPr="00DB4351">
              <w:rPr>
                <w:rFonts w:ascii="Arial" w:hAnsi="Arial" w:cs="Arial"/>
                <w:sz w:val="24"/>
                <w:szCs w:val="24"/>
              </w:rPr>
              <w:t>Code provision</w:t>
            </w:r>
          </w:p>
        </w:tc>
        <w:tc>
          <w:tcPr>
            <w:tcW w:w="2536" w:type="dxa"/>
            <w:vAlign w:val="center"/>
          </w:tcPr>
          <w:p w14:paraId="3E5FFDFD" w14:textId="77777777" w:rsidR="00F51083" w:rsidRPr="00DB4351" w:rsidRDefault="00F51083" w:rsidP="00140ACF">
            <w:pPr>
              <w:jc w:val="center"/>
              <w:rPr>
                <w:rFonts w:ascii="Arial" w:hAnsi="Arial" w:cs="Arial"/>
                <w:sz w:val="24"/>
                <w:szCs w:val="24"/>
              </w:rPr>
            </w:pPr>
            <w:r w:rsidRPr="00DB4351">
              <w:rPr>
                <w:rFonts w:ascii="Arial" w:hAnsi="Arial" w:cs="Arial"/>
                <w:sz w:val="24"/>
                <w:szCs w:val="24"/>
              </w:rPr>
              <w:t>Code requirement</w:t>
            </w:r>
          </w:p>
        </w:tc>
        <w:tc>
          <w:tcPr>
            <w:tcW w:w="992" w:type="dxa"/>
            <w:vAlign w:val="center"/>
          </w:tcPr>
          <w:p w14:paraId="039FA782" w14:textId="77777777" w:rsidR="00F51083" w:rsidRPr="00DB4351" w:rsidRDefault="00F51083" w:rsidP="00140ACF">
            <w:pPr>
              <w:jc w:val="center"/>
              <w:rPr>
                <w:rFonts w:ascii="Arial" w:hAnsi="Arial" w:cs="Arial"/>
                <w:sz w:val="24"/>
                <w:szCs w:val="24"/>
              </w:rPr>
            </w:pPr>
            <w:r w:rsidRPr="00DB4351">
              <w:rPr>
                <w:rFonts w:ascii="Arial" w:hAnsi="Arial" w:cs="Arial"/>
                <w:sz w:val="24"/>
                <w:szCs w:val="24"/>
              </w:rPr>
              <w:t>Comply: Yes / No</w:t>
            </w:r>
          </w:p>
        </w:tc>
        <w:tc>
          <w:tcPr>
            <w:tcW w:w="6379" w:type="dxa"/>
            <w:vAlign w:val="center"/>
          </w:tcPr>
          <w:p w14:paraId="1EE9DC7A" w14:textId="77777777" w:rsidR="00F51083" w:rsidRPr="00DB4351" w:rsidRDefault="00F51083" w:rsidP="00140ACF">
            <w:pPr>
              <w:jc w:val="center"/>
              <w:rPr>
                <w:rFonts w:ascii="Arial" w:hAnsi="Arial" w:cs="Arial"/>
                <w:sz w:val="24"/>
                <w:szCs w:val="24"/>
              </w:rPr>
            </w:pPr>
            <w:r w:rsidRPr="00DB4351">
              <w:rPr>
                <w:rFonts w:ascii="Arial" w:hAnsi="Arial" w:cs="Arial"/>
                <w:sz w:val="24"/>
                <w:szCs w:val="24"/>
              </w:rPr>
              <w:t>Evidence</w:t>
            </w:r>
          </w:p>
        </w:tc>
        <w:tc>
          <w:tcPr>
            <w:tcW w:w="3038" w:type="dxa"/>
            <w:vAlign w:val="center"/>
          </w:tcPr>
          <w:p w14:paraId="0CBBFB48" w14:textId="77777777" w:rsidR="00F51083" w:rsidRPr="00DB4351" w:rsidRDefault="00F51083" w:rsidP="00140ACF">
            <w:pPr>
              <w:jc w:val="center"/>
              <w:rPr>
                <w:rFonts w:ascii="Arial" w:hAnsi="Arial" w:cs="Arial"/>
                <w:sz w:val="24"/>
                <w:szCs w:val="24"/>
              </w:rPr>
            </w:pPr>
            <w:r w:rsidRPr="00DB4351">
              <w:rPr>
                <w:rFonts w:ascii="Arial" w:hAnsi="Arial" w:cs="Arial"/>
                <w:sz w:val="24"/>
                <w:szCs w:val="24"/>
              </w:rPr>
              <w:t>Commentary / explanation</w:t>
            </w:r>
          </w:p>
        </w:tc>
      </w:tr>
      <w:tr w:rsidR="00A8112D" w:rsidRPr="00DB4351" w14:paraId="2FCDC526" w14:textId="77777777" w:rsidTr="00DB6AC6">
        <w:tc>
          <w:tcPr>
            <w:tcW w:w="1003" w:type="dxa"/>
            <w:vAlign w:val="center"/>
          </w:tcPr>
          <w:p w14:paraId="7C36B39D" w14:textId="29E9549E" w:rsidR="00F51083" w:rsidRPr="00DB4351" w:rsidRDefault="00F51083" w:rsidP="00140ACF">
            <w:pPr>
              <w:jc w:val="center"/>
              <w:rPr>
                <w:rFonts w:ascii="Arial" w:hAnsi="Arial" w:cs="Arial"/>
                <w:sz w:val="24"/>
                <w:szCs w:val="24"/>
              </w:rPr>
            </w:pPr>
            <w:r w:rsidRPr="00DB4351">
              <w:rPr>
                <w:rFonts w:ascii="Arial" w:hAnsi="Arial" w:cs="Arial"/>
                <w:sz w:val="24"/>
                <w:szCs w:val="24"/>
              </w:rPr>
              <w:t>6.1</w:t>
            </w:r>
          </w:p>
        </w:tc>
        <w:tc>
          <w:tcPr>
            <w:tcW w:w="2536" w:type="dxa"/>
            <w:vAlign w:val="center"/>
          </w:tcPr>
          <w:p w14:paraId="5995974D" w14:textId="003D7DB7" w:rsidR="00F51083" w:rsidRPr="00DB4351" w:rsidRDefault="003B350E" w:rsidP="00140ACF">
            <w:pPr>
              <w:pStyle w:val="NoSpacing"/>
              <w:numPr>
                <w:ilvl w:val="0"/>
                <w:numId w:val="0"/>
              </w:numPr>
              <w:spacing w:after="120"/>
              <w:rPr>
                <w:strike/>
              </w:rPr>
            </w:pPr>
            <w:r w:rsidRPr="00DB4351">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DB4351">
              <w:rPr>
                <w:rStyle w:val="eop"/>
                <w:color w:val="000000"/>
                <w:shd w:val="clear" w:color="auto" w:fill="FFFFFF"/>
              </w:rPr>
              <w:t> </w:t>
            </w:r>
          </w:p>
        </w:tc>
        <w:tc>
          <w:tcPr>
            <w:tcW w:w="992" w:type="dxa"/>
            <w:vAlign w:val="center"/>
          </w:tcPr>
          <w:p w14:paraId="5ADA5C2F" w14:textId="70A20611" w:rsidR="00F51083" w:rsidRPr="00DB4351" w:rsidRDefault="0079302E" w:rsidP="00140ACF">
            <w:pPr>
              <w:jc w:val="center"/>
              <w:rPr>
                <w:rFonts w:ascii="Arial" w:hAnsi="Arial" w:cs="Arial"/>
                <w:sz w:val="24"/>
                <w:szCs w:val="24"/>
              </w:rPr>
            </w:pPr>
            <w:r w:rsidRPr="00DB4351">
              <w:rPr>
                <w:rFonts w:ascii="Arial" w:hAnsi="Arial" w:cs="Arial"/>
                <w:sz w:val="24"/>
                <w:szCs w:val="24"/>
              </w:rPr>
              <w:t>Yes</w:t>
            </w:r>
          </w:p>
        </w:tc>
        <w:tc>
          <w:tcPr>
            <w:tcW w:w="6379" w:type="dxa"/>
            <w:vAlign w:val="center"/>
          </w:tcPr>
          <w:p w14:paraId="4C2F910C" w14:textId="6DD77DF4" w:rsidR="00A8112D" w:rsidRDefault="00A8112D" w:rsidP="00A8112D">
            <w:pPr>
              <w:rPr>
                <w:rFonts w:ascii="Arial" w:hAnsi="Arial" w:cs="Arial"/>
                <w:sz w:val="24"/>
                <w:szCs w:val="24"/>
              </w:rPr>
            </w:pPr>
          </w:p>
          <w:p w14:paraId="4722E761" w14:textId="55404287" w:rsidR="00F51083" w:rsidRPr="00A8112D" w:rsidRDefault="00A8112D" w:rsidP="005872C5">
            <w:pPr>
              <w:pStyle w:val="ListParagraph"/>
              <w:numPr>
                <w:ilvl w:val="0"/>
                <w:numId w:val="45"/>
              </w:numPr>
              <w:rPr>
                <w:rFonts w:ascii="Arial" w:hAnsi="Arial" w:cs="Arial"/>
                <w:sz w:val="24"/>
                <w:szCs w:val="24"/>
              </w:rPr>
            </w:pPr>
            <w:r w:rsidRPr="00A8112D">
              <w:rPr>
                <w:rFonts w:ascii="Arial" w:hAnsi="Arial" w:cs="Arial"/>
                <w:sz w:val="24"/>
                <w:szCs w:val="24"/>
              </w:rPr>
              <w:t xml:space="preserve">Performance Information </w:t>
            </w:r>
            <w:hyperlink r:id="rId46" w:tooltip="Housing Performance" w:history="1">
              <w:r w:rsidRPr="00A8112D">
                <w:rPr>
                  <w:rStyle w:val="Hyperlink"/>
                  <w:rFonts w:ascii="Arial" w:hAnsi="Arial" w:cs="Arial"/>
                  <w:sz w:val="24"/>
                  <w:szCs w:val="24"/>
                </w:rPr>
                <w:t>https://www.medway.gov.uk/housingperformance</w:t>
              </w:r>
            </w:hyperlink>
          </w:p>
          <w:p w14:paraId="744C5BF4" w14:textId="77777777" w:rsidR="00A8112D" w:rsidRPr="00A8112D" w:rsidRDefault="00A8112D" w:rsidP="005872C5">
            <w:pPr>
              <w:pStyle w:val="ListParagraph"/>
              <w:numPr>
                <w:ilvl w:val="0"/>
                <w:numId w:val="45"/>
              </w:numPr>
              <w:rPr>
                <w:rFonts w:ascii="Arial" w:hAnsi="Arial" w:cs="Arial"/>
                <w:sz w:val="24"/>
                <w:szCs w:val="24"/>
              </w:rPr>
            </w:pPr>
            <w:r w:rsidRPr="00A8112D">
              <w:rPr>
                <w:rFonts w:ascii="Arial" w:hAnsi="Arial" w:cs="Arial"/>
                <w:sz w:val="24"/>
                <w:szCs w:val="24"/>
              </w:rPr>
              <w:t xml:space="preserve">Complaints policy </w:t>
            </w:r>
          </w:p>
          <w:p w14:paraId="307093C8" w14:textId="2FC069DF" w:rsidR="00A8112D" w:rsidRDefault="00000000" w:rsidP="00A8112D">
            <w:pPr>
              <w:pStyle w:val="ListParagraph"/>
              <w:rPr>
                <w:rFonts w:ascii="Arial" w:hAnsi="Arial" w:cs="Arial"/>
                <w:sz w:val="24"/>
                <w:szCs w:val="24"/>
              </w:rPr>
            </w:pPr>
            <w:hyperlink r:id="rId47" w:tooltip="Housing Complaints Policy" w:history="1">
              <w:r w:rsidR="00A8112D" w:rsidRPr="00244778">
                <w:rPr>
                  <w:rStyle w:val="Hyperlink"/>
                  <w:rFonts w:ascii="Arial" w:hAnsi="Arial" w:cs="Arial"/>
                  <w:sz w:val="24"/>
                  <w:szCs w:val="24"/>
                </w:rPr>
                <w:t>https://www.medway.gov.uk/medway_council_housing_complaints_policy</w:t>
              </w:r>
            </w:hyperlink>
          </w:p>
          <w:p w14:paraId="15B3CECD" w14:textId="77777777" w:rsidR="00A8112D" w:rsidRPr="00A8112D" w:rsidRDefault="00A8112D" w:rsidP="00A8112D">
            <w:pPr>
              <w:pStyle w:val="ListParagraph"/>
              <w:rPr>
                <w:rFonts w:ascii="Arial" w:hAnsi="Arial" w:cs="Arial"/>
                <w:sz w:val="24"/>
                <w:szCs w:val="24"/>
              </w:rPr>
            </w:pPr>
          </w:p>
          <w:p w14:paraId="060F508B" w14:textId="720F334A" w:rsidR="00A8112D" w:rsidRPr="00A8112D" w:rsidRDefault="00A8112D" w:rsidP="005872C5">
            <w:pPr>
              <w:pStyle w:val="ListParagraph"/>
              <w:numPr>
                <w:ilvl w:val="0"/>
                <w:numId w:val="45"/>
              </w:numPr>
              <w:jc w:val="center"/>
              <w:rPr>
                <w:rFonts w:ascii="Arial" w:hAnsi="Arial" w:cs="Arial"/>
                <w:sz w:val="24"/>
                <w:szCs w:val="24"/>
              </w:rPr>
            </w:pPr>
          </w:p>
        </w:tc>
        <w:tc>
          <w:tcPr>
            <w:tcW w:w="3038" w:type="dxa"/>
            <w:vAlign w:val="center"/>
          </w:tcPr>
          <w:p w14:paraId="14919354" w14:textId="65553146" w:rsidR="00F51083" w:rsidRPr="00DB4351" w:rsidRDefault="00426A93" w:rsidP="00A8112D">
            <w:pPr>
              <w:rPr>
                <w:rFonts w:ascii="Arial" w:hAnsi="Arial" w:cs="Arial"/>
                <w:sz w:val="24"/>
                <w:szCs w:val="24"/>
              </w:rPr>
            </w:pPr>
            <w:r w:rsidRPr="00DB4351">
              <w:rPr>
                <w:rFonts w:ascii="Arial" w:hAnsi="Arial" w:cs="Arial"/>
                <w:sz w:val="24"/>
                <w:szCs w:val="24"/>
              </w:rPr>
              <w:t>We follow the council’s corporate complaints process and will always endeavour to get a response out within our timescales</w:t>
            </w:r>
          </w:p>
        </w:tc>
      </w:tr>
      <w:tr w:rsidR="00A8112D" w:rsidRPr="00DB4351" w14:paraId="277B9A9A" w14:textId="77777777" w:rsidTr="00DB6AC6">
        <w:tc>
          <w:tcPr>
            <w:tcW w:w="1003" w:type="dxa"/>
            <w:vAlign w:val="center"/>
          </w:tcPr>
          <w:p w14:paraId="04110F29" w14:textId="3166790D" w:rsidR="00F51083" w:rsidRPr="00DB4351" w:rsidRDefault="00F51083" w:rsidP="00140ACF">
            <w:pPr>
              <w:jc w:val="center"/>
              <w:rPr>
                <w:rFonts w:ascii="Arial" w:hAnsi="Arial" w:cs="Arial"/>
                <w:sz w:val="24"/>
                <w:szCs w:val="24"/>
              </w:rPr>
            </w:pPr>
            <w:r w:rsidRPr="00DB4351">
              <w:rPr>
                <w:rFonts w:ascii="Arial" w:hAnsi="Arial" w:cs="Arial"/>
                <w:sz w:val="24"/>
                <w:szCs w:val="24"/>
              </w:rPr>
              <w:t>6.2</w:t>
            </w:r>
          </w:p>
        </w:tc>
        <w:tc>
          <w:tcPr>
            <w:tcW w:w="2536" w:type="dxa"/>
            <w:vAlign w:val="center"/>
          </w:tcPr>
          <w:p w14:paraId="1D7F4EE5" w14:textId="03C007FA" w:rsidR="00F51083" w:rsidRPr="00DB4351" w:rsidRDefault="003B350E" w:rsidP="00140ACF">
            <w:pPr>
              <w:pStyle w:val="NoSpacing"/>
              <w:numPr>
                <w:ilvl w:val="0"/>
                <w:numId w:val="0"/>
              </w:numPr>
              <w:spacing w:after="120"/>
            </w:pPr>
            <w:r w:rsidRPr="00DB4351">
              <w:rPr>
                <w:rStyle w:val="normaltextrun"/>
                <w:rFonts w:eastAsiaTheme="majorEastAsia"/>
                <w:color w:val="000000"/>
                <w:shd w:val="clear" w:color="auto" w:fill="FFFFFF"/>
              </w:rPr>
              <w:t xml:space="preserve">Complaints must be acknowledged, defined and logged at </w:t>
            </w:r>
            <w:r w:rsidRPr="00DB4351">
              <w:rPr>
                <w:rStyle w:val="normaltextrun"/>
                <w:rFonts w:eastAsiaTheme="majorEastAsia"/>
                <w:color w:val="000000"/>
                <w:shd w:val="clear" w:color="auto" w:fill="FFFFFF"/>
              </w:rPr>
              <w:lastRenderedPageBreak/>
              <w:t xml:space="preserve">stage 1 of the </w:t>
            </w:r>
            <w:proofErr w:type="gramStart"/>
            <w:r w:rsidRPr="00DB4351">
              <w:rPr>
                <w:rStyle w:val="normaltextrun"/>
                <w:rFonts w:eastAsiaTheme="majorEastAsia"/>
                <w:color w:val="000000"/>
                <w:shd w:val="clear" w:color="auto" w:fill="FFFFFF"/>
              </w:rPr>
              <w:t>complaints</w:t>
            </w:r>
            <w:proofErr w:type="gramEnd"/>
            <w:r w:rsidRPr="00DB4351">
              <w:rPr>
                <w:rStyle w:val="normaltextrun"/>
                <w:rFonts w:eastAsiaTheme="majorEastAsia"/>
                <w:color w:val="000000"/>
                <w:shd w:val="clear" w:color="auto" w:fill="FFFFFF"/>
              </w:rPr>
              <w:t xml:space="preserve"> procedure </w:t>
            </w:r>
            <w:r w:rsidRPr="00DB4351">
              <w:rPr>
                <w:rStyle w:val="normaltextrun"/>
                <w:rFonts w:eastAsiaTheme="majorEastAsia"/>
                <w:b/>
                <w:bCs/>
                <w:color w:val="000000"/>
                <w:u w:val="single"/>
                <w:shd w:val="clear" w:color="auto" w:fill="FFFFFF"/>
              </w:rPr>
              <w:t>within five working days of the complaint being received</w:t>
            </w:r>
            <w:r w:rsidRPr="00DB4351">
              <w:rPr>
                <w:rStyle w:val="normaltextrun"/>
                <w:rFonts w:eastAsiaTheme="majorEastAsia"/>
                <w:color w:val="000000"/>
                <w:shd w:val="clear" w:color="auto" w:fill="FFFFFF"/>
              </w:rPr>
              <w:t>. </w:t>
            </w:r>
          </w:p>
        </w:tc>
        <w:tc>
          <w:tcPr>
            <w:tcW w:w="992" w:type="dxa"/>
            <w:vAlign w:val="center"/>
          </w:tcPr>
          <w:p w14:paraId="3802671B" w14:textId="6579F29B" w:rsidR="00F51083" w:rsidRPr="00DB4351" w:rsidRDefault="0079302E" w:rsidP="00140ACF">
            <w:pPr>
              <w:jc w:val="center"/>
              <w:rPr>
                <w:rFonts w:ascii="Arial" w:hAnsi="Arial" w:cs="Arial"/>
                <w:sz w:val="24"/>
                <w:szCs w:val="24"/>
              </w:rPr>
            </w:pPr>
            <w:r w:rsidRPr="00DB4351">
              <w:rPr>
                <w:rFonts w:ascii="Arial" w:hAnsi="Arial" w:cs="Arial"/>
                <w:sz w:val="24"/>
                <w:szCs w:val="24"/>
              </w:rPr>
              <w:lastRenderedPageBreak/>
              <w:t>Yes</w:t>
            </w:r>
          </w:p>
        </w:tc>
        <w:tc>
          <w:tcPr>
            <w:tcW w:w="6379" w:type="dxa"/>
            <w:vAlign w:val="center"/>
          </w:tcPr>
          <w:p w14:paraId="28F04484" w14:textId="75A2B0FD" w:rsidR="00A8112D" w:rsidRDefault="00A8112D" w:rsidP="005872C5">
            <w:pPr>
              <w:pStyle w:val="ListParagraph"/>
              <w:numPr>
                <w:ilvl w:val="0"/>
                <w:numId w:val="45"/>
              </w:numPr>
              <w:rPr>
                <w:rFonts w:ascii="Arial" w:hAnsi="Arial" w:cs="Arial"/>
                <w:sz w:val="24"/>
                <w:szCs w:val="24"/>
              </w:rPr>
            </w:pPr>
            <w:r w:rsidRPr="00A8112D">
              <w:rPr>
                <w:rFonts w:ascii="Arial" w:hAnsi="Arial" w:cs="Arial"/>
                <w:sz w:val="24"/>
                <w:szCs w:val="24"/>
              </w:rPr>
              <w:t xml:space="preserve">Performance Information </w:t>
            </w:r>
            <w:hyperlink r:id="rId48" w:tooltip="Housing Performance" w:history="1">
              <w:r w:rsidRPr="00244778">
                <w:rPr>
                  <w:rStyle w:val="Hyperlink"/>
                  <w:rFonts w:ascii="Arial" w:hAnsi="Arial" w:cs="Arial"/>
                  <w:sz w:val="24"/>
                  <w:szCs w:val="24"/>
                </w:rPr>
                <w:t>https://www.medway.gov.uk/housingperformance</w:t>
              </w:r>
            </w:hyperlink>
          </w:p>
          <w:p w14:paraId="25BCDABE" w14:textId="77777777" w:rsidR="00A8112D" w:rsidRDefault="00A8112D" w:rsidP="005872C5">
            <w:pPr>
              <w:pStyle w:val="ListParagraph"/>
              <w:numPr>
                <w:ilvl w:val="0"/>
                <w:numId w:val="45"/>
              </w:numPr>
              <w:rPr>
                <w:rFonts w:ascii="Arial" w:hAnsi="Arial" w:cs="Arial"/>
                <w:sz w:val="24"/>
                <w:szCs w:val="24"/>
              </w:rPr>
            </w:pPr>
            <w:r w:rsidRPr="00A8112D">
              <w:rPr>
                <w:rFonts w:ascii="Arial" w:hAnsi="Arial" w:cs="Arial"/>
                <w:sz w:val="24"/>
                <w:szCs w:val="24"/>
              </w:rPr>
              <w:t>Complaint</w:t>
            </w:r>
            <w:r>
              <w:rPr>
                <w:rFonts w:ascii="Arial" w:hAnsi="Arial" w:cs="Arial"/>
                <w:sz w:val="24"/>
                <w:szCs w:val="24"/>
              </w:rPr>
              <w:t>s Policy</w:t>
            </w:r>
          </w:p>
          <w:p w14:paraId="4F7085A3" w14:textId="335F4123" w:rsidR="00F51083" w:rsidRDefault="00000000" w:rsidP="005872C5">
            <w:pPr>
              <w:pStyle w:val="ListParagraph"/>
              <w:numPr>
                <w:ilvl w:val="0"/>
                <w:numId w:val="45"/>
              </w:numPr>
              <w:rPr>
                <w:rFonts w:ascii="Arial" w:hAnsi="Arial" w:cs="Arial"/>
                <w:sz w:val="24"/>
                <w:szCs w:val="24"/>
              </w:rPr>
            </w:pPr>
            <w:hyperlink r:id="rId49" w:tooltip="Housing Complaints Policy" w:history="1">
              <w:r w:rsidR="00A8112D" w:rsidRPr="00244778">
                <w:rPr>
                  <w:rStyle w:val="Hyperlink"/>
                  <w:rFonts w:ascii="Arial" w:hAnsi="Arial" w:cs="Arial"/>
                  <w:sz w:val="24"/>
                  <w:szCs w:val="24"/>
                </w:rPr>
                <w:t>https://www.medway.gov.uk/medway_council_housing_complaints_policy</w:t>
              </w:r>
            </w:hyperlink>
          </w:p>
          <w:p w14:paraId="628A5096" w14:textId="64029403" w:rsidR="0003722D" w:rsidRDefault="0003722D" w:rsidP="005872C5">
            <w:pPr>
              <w:pStyle w:val="ListParagraph"/>
              <w:numPr>
                <w:ilvl w:val="0"/>
                <w:numId w:val="45"/>
              </w:numPr>
              <w:spacing w:after="160" w:line="259" w:lineRule="auto"/>
              <w:rPr>
                <w:rFonts w:ascii="Arial" w:hAnsi="Arial" w:cs="Arial"/>
                <w:sz w:val="24"/>
                <w:szCs w:val="24"/>
              </w:rPr>
            </w:pPr>
            <w:r w:rsidRPr="0003722D">
              <w:rPr>
                <w:rFonts w:ascii="Arial" w:hAnsi="Arial" w:cs="Arial"/>
                <w:sz w:val="24"/>
                <w:szCs w:val="24"/>
              </w:rPr>
              <w:t xml:space="preserve">Tenant Satisfaction Measures: https://www.medway.gov.uk/housingperformance &amp; </w:t>
            </w:r>
            <w:hyperlink r:id="rId50" w:tooltip="Tenant satisfaction measures" w:history="1">
              <w:r w:rsidRPr="00244778">
                <w:rPr>
                  <w:rStyle w:val="Hyperlink"/>
                  <w:rFonts w:ascii="Arial" w:hAnsi="Arial" w:cs="Arial"/>
                  <w:sz w:val="24"/>
                  <w:szCs w:val="24"/>
                </w:rPr>
                <w:t>https://www.medway.gov.uk/info/200152/council_tenants/1819/tenant_satisfaction_measures</w:t>
              </w:r>
            </w:hyperlink>
          </w:p>
          <w:p w14:paraId="4F3A4E53" w14:textId="46CCE052" w:rsidR="00A8112D" w:rsidRPr="0003722D" w:rsidRDefault="00A8112D" w:rsidP="0003722D">
            <w:pPr>
              <w:pStyle w:val="ListParagraph"/>
              <w:rPr>
                <w:rFonts w:ascii="Arial" w:hAnsi="Arial" w:cs="Arial"/>
                <w:sz w:val="24"/>
                <w:szCs w:val="24"/>
              </w:rPr>
            </w:pPr>
          </w:p>
        </w:tc>
        <w:tc>
          <w:tcPr>
            <w:tcW w:w="3038" w:type="dxa"/>
            <w:vAlign w:val="center"/>
          </w:tcPr>
          <w:p w14:paraId="342E3854" w14:textId="77777777" w:rsidR="00A8112D" w:rsidRPr="00AE0C14" w:rsidRDefault="00A8112D" w:rsidP="00A8112D">
            <w:pPr>
              <w:rPr>
                <w:rFonts w:ascii="Arial" w:hAnsi="Arial" w:cs="Arial"/>
                <w:sz w:val="24"/>
                <w:szCs w:val="24"/>
              </w:rPr>
            </w:pPr>
          </w:p>
          <w:p w14:paraId="6C33B060" w14:textId="77777777" w:rsidR="00A8112D" w:rsidRPr="00AE0C14" w:rsidRDefault="00A8112D" w:rsidP="00A8112D">
            <w:pPr>
              <w:rPr>
                <w:rFonts w:ascii="Arial" w:hAnsi="Arial" w:cs="Arial"/>
                <w:sz w:val="24"/>
                <w:szCs w:val="24"/>
              </w:rPr>
            </w:pPr>
            <w:r w:rsidRPr="00AE0C14">
              <w:rPr>
                <w:rFonts w:ascii="Arial" w:hAnsi="Arial" w:cs="Arial"/>
                <w:sz w:val="24"/>
                <w:szCs w:val="24"/>
              </w:rPr>
              <w:t xml:space="preserve">We monitor </w:t>
            </w:r>
            <w:proofErr w:type="gramStart"/>
            <w:r w:rsidRPr="00AE0C14">
              <w:rPr>
                <w:rFonts w:ascii="Arial" w:hAnsi="Arial" w:cs="Arial"/>
                <w:sz w:val="24"/>
                <w:szCs w:val="24"/>
              </w:rPr>
              <w:t>our</w:t>
            </w:r>
            <w:proofErr w:type="gramEnd"/>
            <w:r w:rsidRPr="00AE0C14">
              <w:rPr>
                <w:rFonts w:ascii="Arial" w:hAnsi="Arial" w:cs="Arial"/>
                <w:sz w:val="24"/>
                <w:szCs w:val="24"/>
              </w:rPr>
              <w:t xml:space="preserve"> </w:t>
            </w:r>
          </w:p>
          <w:p w14:paraId="2F59BC3C" w14:textId="0D5D37D8" w:rsidR="00A8112D" w:rsidRPr="00AE0C14" w:rsidRDefault="00A8112D" w:rsidP="00A8112D">
            <w:pPr>
              <w:rPr>
                <w:rFonts w:ascii="Arial" w:hAnsi="Arial" w:cs="Arial"/>
                <w:sz w:val="24"/>
                <w:szCs w:val="24"/>
              </w:rPr>
            </w:pPr>
            <w:r w:rsidRPr="00AE0C14">
              <w:rPr>
                <w:rFonts w:ascii="Arial" w:hAnsi="Arial" w:cs="Arial"/>
                <w:sz w:val="24"/>
                <w:szCs w:val="24"/>
              </w:rPr>
              <w:lastRenderedPageBreak/>
              <w:t xml:space="preserve">performance in this area on a monthly basis and as part of our Tenant Satisfaction </w:t>
            </w:r>
          </w:p>
          <w:p w14:paraId="7E809CFE" w14:textId="20971BD8" w:rsidR="00A8112D" w:rsidRPr="00AE0C14" w:rsidRDefault="00A8112D" w:rsidP="00A8112D">
            <w:pPr>
              <w:rPr>
                <w:rFonts w:ascii="Arial" w:hAnsi="Arial" w:cs="Arial"/>
                <w:sz w:val="24"/>
                <w:szCs w:val="24"/>
              </w:rPr>
            </w:pPr>
            <w:r w:rsidRPr="00AE0C14">
              <w:rPr>
                <w:rFonts w:ascii="Arial" w:hAnsi="Arial" w:cs="Arial"/>
                <w:sz w:val="24"/>
                <w:szCs w:val="24"/>
              </w:rPr>
              <w:t>Measures.</w:t>
            </w:r>
          </w:p>
          <w:p w14:paraId="37C88D62" w14:textId="77777777" w:rsidR="00A8112D" w:rsidRPr="00AE0C14" w:rsidRDefault="00A8112D" w:rsidP="00A8112D">
            <w:pPr>
              <w:rPr>
                <w:rFonts w:ascii="Arial" w:hAnsi="Arial" w:cs="Arial"/>
                <w:sz w:val="24"/>
                <w:szCs w:val="24"/>
              </w:rPr>
            </w:pPr>
          </w:p>
          <w:p w14:paraId="0ADBA5FD" w14:textId="2713A5B3" w:rsidR="00F51083" w:rsidRPr="00AE0C14" w:rsidRDefault="00346A68" w:rsidP="00A8112D">
            <w:pPr>
              <w:rPr>
                <w:rFonts w:ascii="Arial" w:hAnsi="Arial" w:cs="Arial"/>
                <w:sz w:val="24"/>
                <w:szCs w:val="24"/>
              </w:rPr>
            </w:pPr>
            <w:r w:rsidRPr="00AE0C14">
              <w:rPr>
                <w:rFonts w:ascii="Arial" w:hAnsi="Arial" w:cs="Arial"/>
                <w:sz w:val="24"/>
                <w:szCs w:val="24"/>
              </w:rPr>
              <w:t>We have recently updated our processes and systems to reflect the change to the 5 working day acknowledgement period.</w:t>
            </w:r>
          </w:p>
        </w:tc>
      </w:tr>
      <w:tr w:rsidR="00A8112D" w:rsidRPr="00DB4351" w14:paraId="148022FC" w14:textId="77777777" w:rsidTr="00DB6AC6">
        <w:tc>
          <w:tcPr>
            <w:tcW w:w="1003" w:type="dxa"/>
            <w:vAlign w:val="center"/>
          </w:tcPr>
          <w:p w14:paraId="4BE6C88E" w14:textId="27920B4C" w:rsidR="00F51083" w:rsidRPr="00DB4351" w:rsidRDefault="00F51083" w:rsidP="00140ACF">
            <w:pPr>
              <w:jc w:val="center"/>
              <w:rPr>
                <w:rFonts w:ascii="Arial" w:hAnsi="Arial" w:cs="Arial"/>
                <w:sz w:val="24"/>
                <w:szCs w:val="24"/>
              </w:rPr>
            </w:pPr>
            <w:r w:rsidRPr="00DB4351">
              <w:rPr>
                <w:rFonts w:ascii="Arial" w:hAnsi="Arial" w:cs="Arial"/>
                <w:sz w:val="24"/>
                <w:szCs w:val="24"/>
              </w:rPr>
              <w:lastRenderedPageBreak/>
              <w:t>6.3</w:t>
            </w:r>
          </w:p>
        </w:tc>
        <w:tc>
          <w:tcPr>
            <w:tcW w:w="2536" w:type="dxa"/>
            <w:vAlign w:val="center"/>
          </w:tcPr>
          <w:p w14:paraId="6FA8DBC8" w14:textId="55CFA741" w:rsidR="00F51083" w:rsidRPr="00DB4351" w:rsidRDefault="003B350E" w:rsidP="00140ACF">
            <w:pPr>
              <w:pStyle w:val="NoSpacing"/>
              <w:numPr>
                <w:ilvl w:val="0"/>
                <w:numId w:val="0"/>
              </w:numPr>
              <w:spacing w:after="120"/>
            </w:pPr>
            <w:r w:rsidRPr="00DB4351">
              <w:rPr>
                <w:rStyle w:val="normaltextrun"/>
                <w:rFonts w:eastAsiaTheme="majorEastAsia"/>
                <w:color w:val="000000"/>
                <w:shd w:val="clear" w:color="auto" w:fill="FFFFFF"/>
              </w:rPr>
              <w:t>Landlords must issue a full response to stage 1 complaints</w:t>
            </w:r>
            <w:r w:rsidRPr="00DB4351">
              <w:rPr>
                <w:rStyle w:val="normaltextrun"/>
                <w:rFonts w:eastAsiaTheme="majorEastAsia"/>
                <w:b/>
                <w:bCs/>
                <w:color w:val="000000"/>
                <w:shd w:val="clear" w:color="auto" w:fill="FFFFFF"/>
              </w:rPr>
              <w:t xml:space="preserve"> </w:t>
            </w:r>
            <w:r w:rsidRPr="00DB4351">
              <w:rPr>
                <w:rStyle w:val="normaltextrun"/>
                <w:rFonts w:eastAsiaTheme="majorEastAsia"/>
                <w:b/>
                <w:bCs/>
                <w:color w:val="000000"/>
                <w:u w:val="single"/>
                <w:shd w:val="clear" w:color="auto" w:fill="FFFFFF"/>
              </w:rPr>
              <w:t>within 10 working days</w:t>
            </w:r>
            <w:r w:rsidRPr="00DB4351">
              <w:rPr>
                <w:rStyle w:val="normaltextrun"/>
                <w:rFonts w:eastAsiaTheme="majorEastAsia"/>
                <w:color w:val="000000"/>
                <w:shd w:val="clear" w:color="auto" w:fill="FFFFFF"/>
              </w:rPr>
              <w:t xml:space="preserve"> of the complaint being acknowledged</w:t>
            </w:r>
            <w:r w:rsidRPr="00DB4351">
              <w:rPr>
                <w:rStyle w:val="normaltextrun"/>
                <w:rFonts w:eastAsiaTheme="majorEastAsia"/>
                <w:color w:val="201F1E"/>
                <w:shd w:val="clear" w:color="auto" w:fill="FFFFFF"/>
              </w:rPr>
              <w:t>.</w:t>
            </w:r>
            <w:r w:rsidRPr="00DB4351">
              <w:rPr>
                <w:rStyle w:val="normaltextrun"/>
                <w:rFonts w:eastAsiaTheme="majorEastAsia"/>
                <w:color w:val="000000"/>
                <w:shd w:val="clear" w:color="auto" w:fill="FFFFFF"/>
              </w:rPr>
              <w:t> </w:t>
            </w:r>
            <w:r w:rsidRPr="00DB4351">
              <w:rPr>
                <w:rStyle w:val="eop"/>
                <w:color w:val="000000"/>
                <w:shd w:val="clear" w:color="auto" w:fill="FFFFFF"/>
              </w:rPr>
              <w:t> </w:t>
            </w:r>
          </w:p>
        </w:tc>
        <w:tc>
          <w:tcPr>
            <w:tcW w:w="992" w:type="dxa"/>
            <w:vAlign w:val="center"/>
          </w:tcPr>
          <w:p w14:paraId="3C046C96" w14:textId="32316D16" w:rsidR="00F51083" w:rsidRPr="00DB4351" w:rsidRDefault="00CA48C7" w:rsidP="00140ACF">
            <w:pPr>
              <w:jc w:val="center"/>
              <w:rPr>
                <w:rFonts w:ascii="Arial" w:hAnsi="Arial" w:cs="Arial"/>
                <w:sz w:val="24"/>
                <w:szCs w:val="24"/>
              </w:rPr>
            </w:pPr>
            <w:r>
              <w:rPr>
                <w:rFonts w:ascii="Arial" w:hAnsi="Arial" w:cs="Arial"/>
                <w:sz w:val="24"/>
                <w:szCs w:val="24"/>
              </w:rPr>
              <w:t>Yes</w:t>
            </w:r>
          </w:p>
        </w:tc>
        <w:tc>
          <w:tcPr>
            <w:tcW w:w="6379" w:type="dxa"/>
            <w:vAlign w:val="center"/>
          </w:tcPr>
          <w:p w14:paraId="1211C5FE" w14:textId="77777777" w:rsidR="00F51083" w:rsidRDefault="0079302E" w:rsidP="00140ACF">
            <w:pPr>
              <w:jc w:val="center"/>
              <w:rPr>
                <w:rFonts w:ascii="Arial" w:hAnsi="Arial" w:cs="Arial"/>
                <w:sz w:val="24"/>
                <w:szCs w:val="24"/>
              </w:rPr>
            </w:pPr>
            <w:r w:rsidRPr="00DB4351">
              <w:rPr>
                <w:rFonts w:ascii="Arial" w:hAnsi="Arial" w:cs="Arial"/>
                <w:sz w:val="24"/>
                <w:szCs w:val="24"/>
              </w:rPr>
              <w:t>As per point 6.1</w:t>
            </w:r>
          </w:p>
          <w:p w14:paraId="3D74DA8F" w14:textId="134B3937" w:rsidR="00BC1686" w:rsidRPr="0003722D" w:rsidRDefault="0003722D" w:rsidP="005872C5">
            <w:pPr>
              <w:pStyle w:val="ListParagraph"/>
              <w:numPr>
                <w:ilvl w:val="0"/>
                <w:numId w:val="46"/>
              </w:numPr>
              <w:rPr>
                <w:rFonts w:ascii="Arial" w:hAnsi="Arial" w:cs="Arial"/>
                <w:sz w:val="24"/>
                <w:szCs w:val="24"/>
              </w:rPr>
            </w:pPr>
            <w:r>
              <w:rPr>
                <w:rFonts w:ascii="Arial" w:hAnsi="Arial" w:cs="Arial"/>
                <w:sz w:val="24"/>
                <w:szCs w:val="24"/>
              </w:rPr>
              <w:t>Tenant Satisfaction Measures</w:t>
            </w:r>
            <w:r w:rsidR="00BC1686" w:rsidRPr="0003722D">
              <w:rPr>
                <w:rFonts w:ascii="Arial" w:hAnsi="Arial" w:cs="Arial"/>
                <w:sz w:val="24"/>
                <w:szCs w:val="24"/>
              </w:rPr>
              <w:t xml:space="preserve">: </w:t>
            </w:r>
            <w:hyperlink r:id="rId51" w:tooltip="Housing Performance" w:history="1">
              <w:r w:rsidR="00BC1686" w:rsidRPr="0003722D">
                <w:rPr>
                  <w:rStyle w:val="Hyperlink"/>
                  <w:rFonts w:ascii="Arial" w:hAnsi="Arial" w:cs="Arial"/>
                  <w:sz w:val="24"/>
                  <w:szCs w:val="24"/>
                </w:rPr>
                <w:t>https://www.medway.gov.uk/housingperformance</w:t>
              </w:r>
            </w:hyperlink>
            <w:r w:rsidR="00BC1686" w:rsidRPr="0003722D">
              <w:rPr>
                <w:rFonts w:ascii="Arial" w:hAnsi="Arial" w:cs="Arial"/>
                <w:sz w:val="24"/>
                <w:szCs w:val="24"/>
              </w:rPr>
              <w:t xml:space="preserve"> &amp; </w:t>
            </w:r>
            <w:hyperlink r:id="rId52" w:tooltip="Tenant satisfaction measures" w:history="1">
              <w:r w:rsidR="00BC1686" w:rsidRPr="0003722D">
                <w:rPr>
                  <w:rStyle w:val="Hyperlink"/>
                  <w:rFonts w:ascii="Arial" w:hAnsi="Arial" w:cs="Arial"/>
                  <w:sz w:val="24"/>
                  <w:szCs w:val="24"/>
                </w:rPr>
                <w:t>https://www.medway.gov.uk/info/200152/council_tenants/1819/tenant_satisfaction_measures</w:t>
              </w:r>
            </w:hyperlink>
            <w:r w:rsidR="00BC1686" w:rsidRPr="0003722D">
              <w:rPr>
                <w:rFonts w:ascii="Arial" w:hAnsi="Arial" w:cs="Arial"/>
                <w:sz w:val="24"/>
                <w:szCs w:val="24"/>
              </w:rPr>
              <w:t xml:space="preserve"> </w:t>
            </w:r>
          </w:p>
          <w:p w14:paraId="1610642A" w14:textId="1D16359B" w:rsidR="00BC1686" w:rsidRDefault="00BC1686" w:rsidP="005872C5">
            <w:pPr>
              <w:pStyle w:val="ListParagraph"/>
              <w:numPr>
                <w:ilvl w:val="0"/>
                <w:numId w:val="46"/>
              </w:numPr>
              <w:rPr>
                <w:rFonts w:ascii="Arial" w:hAnsi="Arial" w:cs="Arial"/>
                <w:sz w:val="24"/>
                <w:szCs w:val="24"/>
              </w:rPr>
            </w:pPr>
            <w:r w:rsidRPr="0003722D">
              <w:rPr>
                <w:rFonts w:ascii="Arial" w:hAnsi="Arial" w:cs="Arial"/>
                <w:sz w:val="24"/>
                <w:szCs w:val="24"/>
              </w:rPr>
              <w:t xml:space="preserve">Customer commitments: </w:t>
            </w:r>
            <w:hyperlink r:id="rId53" w:history="1">
              <w:r w:rsidR="003A4DDA" w:rsidRPr="00B864B1">
                <w:rPr>
                  <w:rStyle w:val="Hyperlink"/>
                  <w:rFonts w:ascii="Arial" w:hAnsi="Arial" w:cs="Arial"/>
                  <w:sz w:val="24"/>
                  <w:szCs w:val="24"/>
                </w:rPr>
                <w:t>https://www.medway.gov.uk/tenantcommitments</w:t>
              </w:r>
            </w:hyperlink>
            <w:r w:rsidR="003A4DDA">
              <w:rPr>
                <w:rFonts w:ascii="Arial" w:hAnsi="Arial" w:cs="Arial"/>
                <w:sz w:val="24"/>
                <w:szCs w:val="24"/>
              </w:rPr>
              <w:t>.</w:t>
            </w:r>
          </w:p>
          <w:p w14:paraId="1D609803" w14:textId="77777777" w:rsidR="00330326" w:rsidRPr="00330326" w:rsidRDefault="00330326" w:rsidP="00330326">
            <w:pPr>
              <w:ind w:left="360"/>
              <w:rPr>
                <w:rFonts w:ascii="Arial" w:hAnsi="Arial" w:cs="Arial"/>
                <w:sz w:val="24"/>
                <w:szCs w:val="24"/>
              </w:rPr>
            </w:pPr>
          </w:p>
          <w:p w14:paraId="50B7365A" w14:textId="4C1BE518" w:rsidR="0003722D" w:rsidRDefault="0003722D" w:rsidP="005872C5">
            <w:pPr>
              <w:pStyle w:val="ListParagraph"/>
              <w:numPr>
                <w:ilvl w:val="0"/>
                <w:numId w:val="46"/>
              </w:numPr>
              <w:spacing w:after="160" w:line="259" w:lineRule="auto"/>
              <w:rPr>
                <w:rFonts w:ascii="Arial" w:hAnsi="Arial" w:cs="Arial"/>
                <w:sz w:val="24"/>
                <w:szCs w:val="24"/>
              </w:rPr>
            </w:pPr>
            <w:r w:rsidRPr="0003722D">
              <w:rPr>
                <w:rFonts w:ascii="Arial" w:hAnsi="Arial" w:cs="Arial"/>
                <w:sz w:val="24"/>
                <w:szCs w:val="24"/>
              </w:rPr>
              <w:t xml:space="preserve">Performance Information </w:t>
            </w:r>
            <w:hyperlink r:id="rId54" w:tooltip="Housing Performance" w:history="1">
              <w:r w:rsidRPr="00244778">
                <w:rPr>
                  <w:rStyle w:val="Hyperlink"/>
                  <w:rFonts w:ascii="Arial" w:hAnsi="Arial" w:cs="Arial"/>
                  <w:sz w:val="24"/>
                  <w:szCs w:val="24"/>
                </w:rPr>
                <w:t>https://www.medway.gov.uk/housingperformance</w:t>
              </w:r>
            </w:hyperlink>
          </w:p>
          <w:p w14:paraId="6E09964C" w14:textId="77777777" w:rsidR="0003722D" w:rsidRPr="0003722D" w:rsidRDefault="0003722D" w:rsidP="00517ED0">
            <w:pPr>
              <w:pStyle w:val="ListParagraph"/>
              <w:spacing w:after="160" w:line="259" w:lineRule="auto"/>
              <w:rPr>
                <w:rFonts w:ascii="Arial" w:hAnsi="Arial" w:cs="Arial"/>
                <w:sz w:val="24"/>
                <w:szCs w:val="24"/>
              </w:rPr>
            </w:pPr>
          </w:p>
          <w:p w14:paraId="10C683BF" w14:textId="456FBDBC" w:rsidR="0003722D" w:rsidRPr="00DB4351" w:rsidRDefault="0003722D" w:rsidP="00BC1686">
            <w:pPr>
              <w:rPr>
                <w:rFonts w:ascii="Arial" w:hAnsi="Arial" w:cs="Arial"/>
                <w:sz w:val="24"/>
                <w:szCs w:val="24"/>
              </w:rPr>
            </w:pPr>
          </w:p>
        </w:tc>
        <w:tc>
          <w:tcPr>
            <w:tcW w:w="3038" w:type="dxa"/>
            <w:vAlign w:val="center"/>
          </w:tcPr>
          <w:p w14:paraId="35E72800" w14:textId="77777777" w:rsidR="0003722D" w:rsidRDefault="0003722D" w:rsidP="0003722D">
            <w:pPr>
              <w:rPr>
                <w:rFonts w:ascii="Arial" w:hAnsi="Arial" w:cs="Arial"/>
                <w:color w:val="00B0F0"/>
                <w:sz w:val="24"/>
                <w:szCs w:val="24"/>
              </w:rPr>
            </w:pPr>
          </w:p>
          <w:p w14:paraId="010BC327" w14:textId="77777777" w:rsidR="0003722D" w:rsidRPr="0003722D" w:rsidRDefault="0003722D" w:rsidP="0003722D">
            <w:pPr>
              <w:rPr>
                <w:rFonts w:ascii="Arial" w:hAnsi="Arial" w:cs="Arial"/>
                <w:sz w:val="24"/>
                <w:szCs w:val="24"/>
              </w:rPr>
            </w:pPr>
            <w:r w:rsidRPr="0003722D">
              <w:rPr>
                <w:rFonts w:ascii="Arial" w:hAnsi="Arial" w:cs="Arial"/>
                <w:sz w:val="24"/>
                <w:szCs w:val="24"/>
              </w:rPr>
              <w:t xml:space="preserve">We monitor </w:t>
            </w:r>
            <w:proofErr w:type="gramStart"/>
            <w:r w:rsidRPr="0003722D">
              <w:rPr>
                <w:rFonts w:ascii="Arial" w:hAnsi="Arial" w:cs="Arial"/>
                <w:sz w:val="24"/>
                <w:szCs w:val="24"/>
              </w:rPr>
              <w:t>our</w:t>
            </w:r>
            <w:proofErr w:type="gramEnd"/>
            <w:r w:rsidRPr="0003722D">
              <w:rPr>
                <w:rFonts w:ascii="Arial" w:hAnsi="Arial" w:cs="Arial"/>
                <w:sz w:val="24"/>
                <w:szCs w:val="24"/>
              </w:rPr>
              <w:t xml:space="preserve"> </w:t>
            </w:r>
          </w:p>
          <w:p w14:paraId="6587A895" w14:textId="558CF7C4" w:rsidR="0003722D" w:rsidRPr="0003722D" w:rsidRDefault="0003722D" w:rsidP="0003722D">
            <w:pPr>
              <w:rPr>
                <w:rFonts w:ascii="Arial" w:hAnsi="Arial" w:cs="Arial"/>
                <w:sz w:val="24"/>
                <w:szCs w:val="24"/>
              </w:rPr>
            </w:pPr>
            <w:r w:rsidRPr="0003722D">
              <w:rPr>
                <w:rFonts w:ascii="Arial" w:hAnsi="Arial" w:cs="Arial"/>
                <w:sz w:val="24"/>
                <w:szCs w:val="24"/>
              </w:rPr>
              <w:t xml:space="preserve">performance in this area on a monthly basis and as part of our Tenant Satisfaction </w:t>
            </w:r>
          </w:p>
          <w:p w14:paraId="738AEB55" w14:textId="77777777" w:rsidR="0003722D" w:rsidRDefault="0003722D" w:rsidP="0003722D">
            <w:pPr>
              <w:rPr>
                <w:rFonts w:ascii="Arial" w:hAnsi="Arial" w:cs="Arial"/>
                <w:sz w:val="24"/>
                <w:szCs w:val="24"/>
              </w:rPr>
            </w:pPr>
            <w:r w:rsidRPr="0003722D">
              <w:rPr>
                <w:rFonts w:ascii="Arial" w:hAnsi="Arial" w:cs="Arial"/>
                <w:sz w:val="24"/>
                <w:szCs w:val="24"/>
              </w:rPr>
              <w:t>Measures.</w:t>
            </w:r>
          </w:p>
          <w:p w14:paraId="46BB6CDA" w14:textId="77777777" w:rsidR="0003722D" w:rsidRDefault="0003722D" w:rsidP="0003722D">
            <w:pPr>
              <w:rPr>
                <w:rFonts w:ascii="Arial" w:hAnsi="Arial" w:cs="Arial"/>
                <w:sz w:val="24"/>
                <w:szCs w:val="24"/>
              </w:rPr>
            </w:pPr>
          </w:p>
          <w:p w14:paraId="62230223" w14:textId="4928EFDD" w:rsidR="0003722D" w:rsidRDefault="0003722D" w:rsidP="0003722D">
            <w:pPr>
              <w:rPr>
                <w:rFonts w:ascii="Arial" w:hAnsi="Arial" w:cs="Arial"/>
                <w:sz w:val="24"/>
                <w:szCs w:val="24"/>
              </w:rPr>
            </w:pPr>
            <w:r w:rsidRPr="0003722D">
              <w:rPr>
                <w:rFonts w:ascii="Arial" w:hAnsi="Arial" w:cs="Arial"/>
                <w:sz w:val="24"/>
                <w:szCs w:val="24"/>
              </w:rPr>
              <w:t>Performance in responding to complaints is monitored closely, and reports are produced on a monthly, quarterly and annual basis.</w:t>
            </w:r>
          </w:p>
          <w:p w14:paraId="2AB8F447" w14:textId="205B3D63" w:rsidR="0003722D" w:rsidRPr="00DB4351" w:rsidRDefault="0003722D" w:rsidP="0003722D">
            <w:pPr>
              <w:rPr>
                <w:rFonts w:ascii="Arial" w:hAnsi="Arial" w:cs="Arial"/>
                <w:sz w:val="24"/>
                <w:szCs w:val="24"/>
              </w:rPr>
            </w:pPr>
          </w:p>
        </w:tc>
      </w:tr>
      <w:tr w:rsidR="00A8112D" w:rsidRPr="00DB4351" w14:paraId="004973DA" w14:textId="77777777" w:rsidTr="00DB6AC6">
        <w:tc>
          <w:tcPr>
            <w:tcW w:w="1003" w:type="dxa"/>
            <w:vAlign w:val="center"/>
          </w:tcPr>
          <w:p w14:paraId="12CAD333" w14:textId="1278D2EB" w:rsidR="00F51083" w:rsidRPr="00DB4351" w:rsidRDefault="00F51083" w:rsidP="00140ACF">
            <w:pPr>
              <w:jc w:val="center"/>
              <w:rPr>
                <w:rFonts w:ascii="Arial" w:hAnsi="Arial" w:cs="Arial"/>
                <w:sz w:val="24"/>
                <w:szCs w:val="24"/>
              </w:rPr>
            </w:pPr>
            <w:r w:rsidRPr="00DB4351">
              <w:rPr>
                <w:rFonts w:ascii="Arial" w:hAnsi="Arial" w:cs="Arial"/>
                <w:sz w:val="24"/>
                <w:szCs w:val="24"/>
              </w:rPr>
              <w:t>6.4</w:t>
            </w:r>
          </w:p>
        </w:tc>
        <w:tc>
          <w:tcPr>
            <w:tcW w:w="2536" w:type="dxa"/>
            <w:vAlign w:val="center"/>
          </w:tcPr>
          <w:p w14:paraId="0A15011B" w14:textId="2F9FD976" w:rsidR="00F51083" w:rsidRPr="00DB4351" w:rsidRDefault="003B350E" w:rsidP="00140ACF">
            <w:pPr>
              <w:pStyle w:val="NoSpacing"/>
              <w:numPr>
                <w:ilvl w:val="0"/>
                <w:numId w:val="0"/>
              </w:numPr>
              <w:spacing w:after="120"/>
            </w:pPr>
            <w:r w:rsidRPr="00DB4351">
              <w:rPr>
                <w:rStyle w:val="normaltextrun"/>
                <w:rFonts w:eastAsiaTheme="majorEastAsia"/>
                <w:color w:val="000000"/>
                <w:shd w:val="clear" w:color="auto" w:fill="FFFFFF"/>
              </w:rPr>
              <w:t xml:space="preserve">Landlords must decide whether an extension to this timescale is needed when considering the </w:t>
            </w:r>
            <w:r w:rsidRPr="00DB4351">
              <w:rPr>
                <w:rStyle w:val="normaltextrun"/>
                <w:rFonts w:eastAsiaTheme="majorEastAsia"/>
                <w:color w:val="000000"/>
                <w:shd w:val="clear" w:color="auto" w:fill="FFFFFF"/>
              </w:rPr>
              <w:lastRenderedPageBreak/>
              <w:t>complexity of the complaint and then inform the resident of the expected timescale for response. Any extension must be no more than 10 working days without good reason, and the reason(s) must be clearly explained to the resident. </w:t>
            </w:r>
            <w:r w:rsidRPr="00DB4351">
              <w:rPr>
                <w:rStyle w:val="eop"/>
                <w:color w:val="000000"/>
                <w:shd w:val="clear" w:color="auto" w:fill="FFFFFF"/>
              </w:rPr>
              <w:t> </w:t>
            </w:r>
          </w:p>
        </w:tc>
        <w:tc>
          <w:tcPr>
            <w:tcW w:w="992" w:type="dxa"/>
            <w:vAlign w:val="center"/>
          </w:tcPr>
          <w:p w14:paraId="62D8176A" w14:textId="60307D46" w:rsidR="00F51083"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6379" w:type="dxa"/>
            <w:vAlign w:val="center"/>
          </w:tcPr>
          <w:p w14:paraId="73A93887" w14:textId="3D972DEB" w:rsidR="00A144D1" w:rsidRPr="00A144D1" w:rsidRDefault="00A144D1" w:rsidP="005872C5">
            <w:pPr>
              <w:pStyle w:val="ListParagraph"/>
              <w:numPr>
                <w:ilvl w:val="0"/>
                <w:numId w:val="47"/>
              </w:numPr>
              <w:rPr>
                <w:rFonts w:ascii="Arial" w:hAnsi="Arial" w:cs="Arial"/>
                <w:sz w:val="24"/>
                <w:szCs w:val="24"/>
              </w:rPr>
            </w:pPr>
            <w:r w:rsidRPr="00A144D1">
              <w:rPr>
                <w:rFonts w:ascii="Arial" w:hAnsi="Arial" w:cs="Arial"/>
                <w:sz w:val="24"/>
                <w:szCs w:val="24"/>
              </w:rPr>
              <w:t xml:space="preserve">Complaints policy </w:t>
            </w:r>
          </w:p>
          <w:p w14:paraId="3DEA89CE" w14:textId="0084B953" w:rsidR="00A144D1" w:rsidRDefault="00000000" w:rsidP="00A144D1">
            <w:pPr>
              <w:jc w:val="center"/>
              <w:rPr>
                <w:rFonts w:ascii="Arial" w:hAnsi="Arial" w:cs="Arial"/>
                <w:sz w:val="24"/>
                <w:szCs w:val="24"/>
              </w:rPr>
            </w:pPr>
            <w:hyperlink r:id="rId55" w:tooltip="Housing Complaints Policy" w:history="1">
              <w:r w:rsidR="00F528A3" w:rsidRPr="00244778">
                <w:rPr>
                  <w:rStyle w:val="Hyperlink"/>
                  <w:rFonts w:ascii="Arial" w:hAnsi="Arial" w:cs="Arial"/>
                  <w:sz w:val="24"/>
                  <w:szCs w:val="24"/>
                </w:rPr>
                <w:t>https://www.medway.gov.uk/medway_council_housing_complaints_policy</w:t>
              </w:r>
            </w:hyperlink>
          </w:p>
          <w:p w14:paraId="1707169A" w14:textId="0A8FB04C" w:rsidR="00F51083" w:rsidRPr="00A144D1" w:rsidRDefault="00A144D1" w:rsidP="005872C5">
            <w:pPr>
              <w:pStyle w:val="ListParagraph"/>
              <w:numPr>
                <w:ilvl w:val="0"/>
                <w:numId w:val="47"/>
              </w:numPr>
              <w:rPr>
                <w:rFonts w:ascii="Arial" w:hAnsi="Arial" w:cs="Arial"/>
                <w:sz w:val="24"/>
                <w:szCs w:val="24"/>
              </w:rPr>
            </w:pPr>
            <w:r w:rsidRPr="00A144D1">
              <w:rPr>
                <w:rFonts w:ascii="Arial" w:hAnsi="Arial" w:cs="Arial"/>
                <w:sz w:val="24"/>
                <w:szCs w:val="24"/>
              </w:rPr>
              <w:t>Complaints procedure and flow chart</w:t>
            </w:r>
          </w:p>
        </w:tc>
        <w:tc>
          <w:tcPr>
            <w:tcW w:w="3038" w:type="dxa"/>
            <w:vAlign w:val="center"/>
          </w:tcPr>
          <w:p w14:paraId="1555F8BD" w14:textId="77777777" w:rsidR="00F51083" w:rsidRDefault="00426A93" w:rsidP="00A144D1">
            <w:pPr>
              <w:rPr>
                <w:rFonts w:ascii="Arial" w:hAnsi="Arial" w:cs="Arial"/>
                <w:sz w:val="24"/>
                <w:szCs w:val="24"/>
              </w:rPr>
            </w:pPr>
            <w:r w:rsidRPr="00DB4351">
              <w:rPr>
                <w:rFonts w:ascii="Arial" w:hAnsi="Arial" w:cs="Arial"/>
                <w:sz w:val="24"/>
                <w:szCs w:val="24"/>
              </w:rPr>
              <w:t xml:space="preserve">Housing will only extend our response time if we feel it is needed. Cases are only extended if it is a complex case and </w:t>
            </w:r>
            <w:r w:rsidRPr="00DB4351">
              <w:rPr>
                <w:rFonts w:ascii="Arial" w:hAnsi="Arial" w:cs="Arial"/>
                <w:sz w:val="24"/>
                <w:szCs w:val="24"/>
              </w:rPr>
              <w:lastRenderedPageBreak/>
              <w:t>requires the attention of several officers.</w:t>
            </w:r>
          </w:p>
          <w:p w14:paraId="545D4961" w14:textId="77777777" w:rsidR="00A144D1" w:rsidRDefault="00A144D1" w:rsidP="00A144D1">
            <w:pPr>
              <w:rPr>
                <w:rFonts w:ascii="Arial" w:hAnsi="Arial" w:cs="Arial"/>
                <w:sz w:val="24"/>
                <w:szCs w:val="24"/>
              </w:rPr>
            </w:pPr>
          </w:p>
          <w:p w14:paraId="077F7142" w14:textId="77777777" w:rsidR="00A144D1" w:rsidRPr="00A144D1" w:rsidRDefault="00A144D1" w:rsidP="00A144D1">
            <w:pPr>
              <w:rPr>
                <w:rFonts w:ascii="Arial" w:hAnsi="Arial" w:cs="Arial"/>
                <w:sz w:val="24"/>
                <w:szCs w:val="24"/>
              </w:rPr>
            </w:pPr>
            <w:r w:rsidRPr="00A144D1">
              <w:rPr>
                <w:rFonts w:ascii="Arial" w:hAnsi="Arial" w:cs="Arial"/>
                <w:sz w:val="24"/>
                <w:szCs w:val="24"/>
              </w:rPr>
              <w:t xml:space="preserve">If an extension is required, </w:t>
            </w:r>
          </w:p>
          <w:p w14:paraId="3F28B277" w14:textId="77777777" w:rsidR="00A144D1" w:rsidRPr="00A144D1" w:rsidRDefault="00A144D1" w:rsidP="00A144D1">
            <w:pPr>
              <w:rPr>
                <w:rFonts w:ascii="Arial" w:hAnsi="Arial" w:cs="Arial"/>
                <w:sz w:val="24"/>
                <w:szCs w:val="24"/>
              </w:rPr>
            </w:pPr>
            <w:r w:rsidRPr="00A144D1">
              <w:rPr>
                <w:rFonts w:ascii="Arial" w:hAnsi="Arial" w:cs="Arial"/>
                <w:sz w:val="24"/>
                <w:szCs w:val="24"/>
              </w:rPr>
              <w:t xml:space="preserve">we will explain the </w:t>
            </w:r>
          </w:p>
          <w:p w14:paraId="17534FA2" w14:textId="77777777" w:rsidR="00A144D1" w:rsidRPr="00A144D1" w:rsidRDefault="00A144D1" w:rsidP="00A144D1">
            <w:pPr>
              <w:rPr>
                <w:rFonts w:ascii="Arial" w:hAnsi="Arial" w:cs="Arial"/>
                <w:sz w:val="24"/>
                <w:szCs w:val="24"/>
              </w:rPr>
            </w:pPr>
            <w:r w:rsidRPr="00A144D1">
              <w:rPr>
                <w:rFonts w:ascii="Arial" w:hAnsi="Arial" w:cs="Arial"/>
                <w:sz w:val="24"/>
                <w:szCs w:val="24"/>
              </w:rPr>
              <w:t xml:space="preserve">reason(s) why we need </w:t>
            </w:r>
          </w:p>
          <w:p w14:paraId="7222A981" w14:textId="77777777" w:rsidR="00A144D1" w:rsidRPr="00A144D1" w:rsidRDefault="00A144D1" w:rsidP="00A144D1">
            <w:pPr>
              <w:rPr>
                <w:rFonts w:ascii="Arial" w:hAnsi="Arial" w:cs="Arial"/>
                <w:sz w:val="24"/>
                <w:szCs w:val="24"/>
              </w:rPr>
            </w:pPr>
            <w:r w:rsidRPr="00A144D1">
              <w:rPr>
                <w:rFonts w:ascii="Arial" w:hAnsi="Arial" w:cs="Arial"/>
                <w:sz w:val="24"/>
                <w:szCs w:val="24"/>
              </w:rPr>
              <w:t xml:space="preserve">more time, we will agree </w:t>
            </w:r>
          </w:p>
          <w:p w14:paraId="36CDA7C9" w14:textId="77777777" w:rsidR="00A144D1" w:rsidRPr="00A144D1" w:rsidRDefault="00A144D1" w:rsidP="00A144D1">
            <w:pPr>
              <w:rPr>
                <w:rFonts w:ascii="Arial" w:hAnsi="Arial" w:cs="Arial"/>
                <w:sz w:val="24"/>
                <w:szCs w:val="24"/>
              </w:rPr>
            </w:pPr>
            <w:r w:rsidRPr="00A144D1">
              <w:rPr>
                <w:rFonts w:ascii="Arial" w:hAnsi="Arial" w:cs="Arial"/>
                <w:sz w:val="24"/>
                <w:szCs w:val="24"/>
              </w:rPr>
              <w:t xml:space="preserve">this with the customer and </w:t>
            </w:r>
          </w:p>
          <w:p w14:paraId="0AAA8F7B" w14:textId="77777777" w:rsidR="00A144D1" w:rsidRPr="00A144D1" w:rsidRDefault="00A144D1" w:rsidP="00A144D1">
            <w:pPr>
              <w:rPr>
                <w:rFonts w:ascii="Arial" w:hAnsi="Arial" w:cs="Arial"/>
                <w:sz w:val="24"/>
                <w:szCs w:val="24"/>
              </w:rPr>
            </w:pPr>
            <w:r w:rsidRPr="00A144D1">
              <w:rPr>
                <w:rFonts w:ascii="Arial" w:hAnsi="Arial" w:cs="Arial"/>
                <w:sz w:val="24"/>
                <w:szCs w:val="24"/>
              </w:rPr>
              <w:t xml:space="preserve">confirm the extension in </w:t>
            </w:r>
          </w:p>
          <w:p w14:paraId="05FAC44D" w14:textId="4C4F23C5" w:rsidR="00A144D1" w:rsidRPr="00DB4351" w:rsidRDefault="00A144D1" w:rsidP="00A144D1">
            <w:pPr>
              <w:rPr>
                <w:rFonts w:ascii="Arial" w:hAnsi="Arial" w:cs="Arial"/>
                <w:sz w:val="24"/>
                <w:szCs w:val="24"/>
              </w:rPr>
            </w:pPr>
            <w:r w:rsidRPr="00A144D1">
              <w:rPr>
                <w:rFonts w:ascii="Arial" w:hAnsi="Arial" w:cs="Arial"/>
                <w:sz w:val="24"/>
                <w:szCs w:val="24"/>
              </w:rPr>
              <w:t>writing.</w:t>
            </w:r>
          </w:p>
        </w:tc>
      </w:tr>
      <w:tr w:rsidR="00A8112D" w:rsidRPr="00DB4351" w14:paraId="4FBFB880" w14:textId="77777777" w:rsidTr="00DB6AC6">
        <w:tc>
          <w:tcPr>
            <w:tcW w:w="1003" w:type="dxa"/>
            <w:vAlign w:val="center"/>
          </w:tcPr>
          <w:p w14:paraId="1CEE1650" w14:textId="545576F4" w:rsidR="00F51083" w:rsidRPr="00DB4351" w:rsidRDefault="00F51083" w:rsidP="00140ACF">
            <w:pPr>
              <w:jc w:val="center"/>
              <w:rPr>
                <w:rFonts w:ascii="Arial" w:hAnsi="Arial" w:cs="Arial"/>
                <w:sz w:val="24"/>
                <w:szCs w:val="24"/>
              </w:rPr>
            </w:pPr>
            <w:r w:rsidRPr="00DB4351">
              <w:rPr>
                <w:rFonts w:ascii="Arial" w:hAnsi="Arial" w:cs="Arial"/>
                <w:sz w:val="24"/>
                <w:szCs w:val="24"/>
              </w:rPr>
              <w:lastRenderedPageBreak/>
              <w:t>6.5</w:t>
            </w:r>
          </w:p>
        </w:tc>
        <w:tc>
          <w:tcPr>
            <w:tcW w:w="2536" w:type="dxa"/>
            <w:vAlign w:val="center"/>
          </w:tcPr>
          <w:p w14:paraId="74DAC3AB" w14:textId="3A03DE31" w:rsidR="00F51083" w:rsidRPr="00DB4351" w:rsidRDefault="003B350E" w:rsidP="00140ACF">
            <w:pPr>
              <w:pStyle w:val="NoSpacing"/>
              <w:numPr>
                <w:ilvl w:val="0"/>
                <w:numId w:val="0"/>
              </w:numPr>
              <w:spacing w:after="120"/>
            </w:pPr>
            <w:r w:rsidRPr="00DB4351">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sidRPr="00DB4351">
              <w:rPr>
                <w:rStyle w:val="eop"/>
                <w:color w:val="000000"/>
                <w:shd w:val="clear" w:color="auto" w:fill="FFFFFF"/>
              </w:rPr>
              <w:t> </w:t>
            </w:r>
          </w:p>
        </w:tc>
        <w:tc>
          <w:tcPr>
            <w:tcW w:w="992" w:type="dxa"/>
            <w:vAlign w:val="center"/>
          </w:tcPr>
          <w:p w14:paraId="07915FBA" w14:textId="68A80FEF" w:rsidR="00F51083" w:rsidRPr="00DB4351" w:rsidRDefault="0079302E" w:rsidP="00140ACF">
            <w:pPr>
              <w:jc w:val="center"/>
              <w:rPr>
                <w:rFonts w:ascii="Arial" w:hAnsi="Arial" w:cs="Arial"/>
                <w:sz w:val="24"/>
                <w:szCs w:val="24"/>
              </w:rPr>
            </w:pPr>
            <w:r w:rsidRPr="00DB4351">
              <w:rPr>
                <w:rFonts w:ascii="Arial" w:hAnsi="Arial" w:cs="Arial"/>
                <w:sz w:val="24"/>
                <w:szCs w:val="24"/>
              </w:rPr>
              <w:t>Yes</w:t>
            </w:r>
          </w:p>
        </w:tc>
        <w:tc>
          <w:tcPr>
            <w:tcW w:w="6379" w:type="dxa"/>
            <w:vAlign w:val="center"/>
          </w:tcPr>
          <w:p w14:paraId="2C6A530D" w14:textId="74F6F0BF" w:rsidR="00F528A3" w:rsidRDefault="00F528A3" w:rsidP="005872C5">
            <w:pPr>
              <w:pStyle w:val="ListParagraph"/>
              <w:numPr>
                <w:ilvl w:val="0"/>
                <w:numId w:val="47"/>
              </w:numPr>
              <w:rPr>
                <w:rFonts w:ascii="Arial" w:hAnsi="Arial" w:cs="Arial"/>
                <w:sz w:val="24"/>
                <w:szCs w:val="24"/>
              </w:rPr>
            </w:pPr>
            <w:r w:rsidRPr="00F528A3">
              <w:rPr>
                <w:rFonts w:ascii="Arial" w:hAnsi="Arial" w:cs="Arial"/>
                <w:sz w:val="24"/>
                <w:szCs w:val="24"/>
              </w:rPr>
              <w:t xml:space="preserve">Complaints policy </w:t>
            </w:r>
            <w:hyperlink r:id="rId56" w:tooltip="Housing Complaints Policy" w:history="1">
              <w:r w:rsidRPr="00244778">
                <w:rPr>
                  <w:rStyle w:val="Hyperlink"/>
                  <w:rFonts w:ascii="Arial" w:hAnsi="Arial" w:cs="Arial"/>
                  <w:sz w:val="24"/>
                  <w:szCs w:val="24"/>
                </w:rPr>
                <w:t>https://www.medway.gov.uk/medway_council_housing_complaints_policy</w:t>
              </w:r>
            </w:hyperlink>
          </w:p>
          <w:p w14:paraId="64AC9C6D" w14:textId="77777777" w:rsidR="00F528A3" w:rsidRPr="00F528A3" w:rsidRDefault="00F528A3" w:rsidP="00F528A3">
            <w:pPr>
              <w:rPr>
                <w:rFonts w:ascii="Arial" w:hAnsi="Arial" w:cs="Arial"/>
                <w:sz w:val="24"/>
                <w:szCs w:val="24"/>
              </w:rPr>
            </w:pPr>
          </w:p>
          <w:p w14:paraId="6F12058F" w14:textId="0289114D" w:rsidR="00F51083" w:rsidRPr="00F528A3" w:rsidRDefault="00F528A3" w:rsidP="005872C5">
            <w:pPr>
              <w:pStyle w:val="ListParagraph"/>
              <w:numPr>
                <w:ilvl w:val="0"/>
                <w:numId w:val="47"/>
              </w:numPr>
              <w:rPr>
                <w:rFonts w:ascii="Arial" w:hAnsi="Arial" w:cs="Arial"/>
                <w:sz w:val="24"/>
                <w:szCs w:val="24"/>
              </w:rPr>
            </w:pPr>
            <w:r w:rsidRPr="00F528A3">
              <w:rPr>
                <w:rFonts w:ascii="Arial" w:hAnsi="Arial" w:cs="Arial"/>
                <w:sz w:val="24"/>
                <w:szCs w:val="24"/>
              </w:rPr>
              <w:t>Complaints procedure and flow chart</w:t>
            </w:r>
          </w:p>
        </w:tc>
        <w:tc>
          <w:tcPr>
            <w:tcW w:w="3038" w:type="dxa"/>
            <w:vAlign w:val="center"/>
          </w:tcPr>
          <w:p w14:paraId="216C387C" w14:textId="59E3EE81" w:rsidR="00F51083" w:rsidRPr="00DB4351" w:rsidRDefault="00F528A3" w:rsidP="00F528A3">
            <w:pPr>
              <w:rPr>
                <w:rFonts w:ascii="Arial" w:hAnsi="Arial" w:cs="Arial"/>
                <w:sz w:val="24"/>
                <w:szCs w:val="24"/>
              </w:rPr>
            </w:pPr>
            <w:r w:rsidRPr="00F528A3">
              <w:rPr>
                <w:rFonts w:ascii="Arial" w:hAnsi="Arial" w:cs="Arial"/>
                <w:color w:val="000000" w:themeColor="text1"/>
                <w:sz w:val="24"/>
                <w:szCs w:val="24"/>
              </w:rPr>
              <w:t>Details of the Housing Ombudsman are provided in the holding letter</w:t>
            </w:r>
            <w:r w:rsidR="00346A68" w:rsidRPr="00F528A3">
              <w:rPr>
                <w:rFonts w:ascii="Arial" w:hAnsi="Arial" w:cs="Arial"/>
                <w:color w:val="000000" w:themeColor="text1"/>
                <w:sz w:val="24"/>
                <w:szCs w:val="24"/>
              </w:rPr>
              <w:t>.</w:t>
            </w:r>
          </w:p>
        </w:tc>
      </w:tr>
      <w:tr w:rsidR="00A8112D" w:rsidRPr="00DB4351" w14:paraId="2F84C6C3" w14:textId="77777777" w:rsidTr="00DB6AC6">
        <w:tc>
          <w:tcPr>
            <w:tcW w:w="1003" w:type="dxa"/>
            <w:vAlign w:val="center"/>
          </w:tcPr>
          <w:p w14:paraId="0915DCF9" w14:textId="3779D4DB" w:rsidR="00F51083" w:rsidRPr="00DB4351" w:rsidRDefault="00F51083" w:rsidP="00140ACF">
            <w:pPr>
              <w:jc w:val="center"/>
              <w:rPr>
                <w:rFonts w:ascii="Arial" w:hAnsi="Arial" w:cs="Arial"/>
                <w:sz w:val="24"/>
                <w:szCs w:val="24"/>
              </w:rPr>
            </w:pPr>
            <w:r w:rsidRPr="00DB4351">
              <w:rPr>
                <w:rFonts w:ascii="Arial" w:hAnsi="Arial" w:cs="Arial"/>
                <w:sz w:val="24"/>
                <w:szCs w:val="24"/>
              </w:rPr>
              <w:t>6.6</w:t>
            </w:r>
          </w:p>
        </w:tc>
        <w:tc>
          <w:tcPr>
            <w:tcW w:w="2536" w:type="dxa"/>
            <w:vAlign w:val="center"/>
          </w:tcPr>
          <w:p w14:paraId="26CAE119" w14:textId="2F58D673" w:rsidR="00F51083" w:rsidRPr="00DB4351" w:rsidRDefault="003B350E" w:rsidP="00140ACF">
            <w:pPr>
              <w:pStyle w:val="NoSpacing"/>
              <w:numPr>
                <w:ilvl w:val="0"/>
                <w:numId w:val="0"/>
              </w:numPr>
              <w:spacing w:after="120"/>
            </w:pPr>
            <w:r w:rsidRPr="00DB4351">
              <w:rPr>
                <w:rStyle w:val="normaltextrun"/>
                <w:rFonts w:eastAsiaTheme="majorEastAsia"/>
                <w:color w:val="000000"/>
                <w:shd w:val="clear" w:color="auto" w:fill="FFFFFF"/>
              </w:rPr>
              <w:t xml:space="preserve">A complaint response must be provided to the resident when the answer to the complaint is known, not when the outstanding actions required to address the issue are completed. </w:t>
            </w:r>
            <w:r w:rsidRPr="00DB4351">
              <w:rPr>
                <w:rStyle w:val="normaltextrun"/>
                <w:rFonts w:eastAsiaTheme="majorEastAsia"/>
                <w:color w:val="000000"/>
                <w:shd w:val="clear" w:color="auto" w:fill="FFFFFF"/>
              </w:rPr>
              <w:lastRenderedPageBreak/>
              <w:t>Outstanding actions must still be tracked and actioned promptly with appropriate updates provided to the resident.  </w:t>
            </w:r>
            <w:r w:rsidRPr="00DB4351">
              <w:rPr>
                <w:rStyle w:val="eop"/>
                <w:color w:val="000000"/>
                <w:shd w:val="clear" w:color="auto" w:fill="FFFFFF"/>
              </w:rPr>
              <w:t> </w:t>
            </w:r>
          </w:p>
        </w:tc>
        <w:tc>
          <w:tcPr>
            <w:tcW w:w="992" w:type="dxa"/>
            <w:vAlign w:val="center"/>
          </w:tcPr>
          <w:p w14:paraId="502A4F1A" w14:textId="4A68E823" w:rsidR="00F51083" w:rsidRPr="00DB4351" w:rsidRDefault="0079302E" w:rsidP="00140ACF">
            <w:pPr>
              <w:jc w:val="center"/>
              <w:rPr>
                <w:rFonts w:ascii="Arial" w:hAnsi="Arial" w:cs="Arial"/>
                <w:sz w:val="24"/>
                <w:szCs w:val="24"/>
              </w:rPr>
            </w:pPr>
            <w:r w:rsidRPr="00DB4351">
              <w:rPr>
                <w:rFonts w:ascii="Arial" w:hAnsi="Arial" w:cs="Arial"/>
                <w:sz w:val="24"/>
                <w:szCs w:val="24"/>
              </w:rPr>
              <w:lastRenderedPageBreak/>
              <w:t>Yes</w:t>
            </w:r>
          </w:p>
        </w:tc>
        <w:tc>
          <w:tcPr>
            <w:tcW w:w="6379" w:type="dxa"/>
            <w:vAlign w:val="center"/>
          </w:tcPr>
          <w:p w14:paraId="19591595" w14:textId="2624D883" w:rsidR="00F528A3" w:rsidRDefault="00F528A3" w:rsidP="005872C5">
            <w:pPr>
              <w:pStyle w:val="ListParagraph"/>
              <w:numPr>
                <w:ilvl w:val="0"/>
                <w:numId w:val="48"/>
              </w:numPr>
              <w:rPr>
                <w:rFonts w:ascii="Arial" w:hAnsi="Arial" w:cs="Arial"/>
                <w:sz w:val="24"/>
                <w:szCs w:val="24"/>
              </w:rPr>
            </w:pPr>
            <w:r w:rsidRPr="00F528A3">
              <w:rPr>
                <w:rFonts w:ascii="Arial" w:hAnsi="Arial" w:cs="Arial"/>
                <w:sz w:val="24"/>
                <w:szCs w:val="24"/>
              </w:rPr>
              <w:t xml:space="preserve">Complaints policy </w:t>
            </w:r>
            <w:hyperlink r:id="rId57" w:tooltip="Housing Complaints Policy" w:history="1">
              <w:r w:rsidRPr="00244778">
                <w:rPr>
                  <w:rStyle w:val="Hyperlink"/>
                  <w:rFonts w:ascii="Arial" w:hAnsi="Arial" w:cs="Arial"/>
                  <w:sz w:val="24"/>
                  <w:szCs w:val="24"/>
                </w:rPr>
                <w:t>https://www.medway.gov.uk/medway_council_housing_complaints_policy</w:t>
              </w:r>
            </w:hyperlink>
          </w:p>
          <w:p w14:paraId="0E7464C6" w14:textId="77777777" w:rsidR="00F528A3" w:rsidRPr="00F528A3" w:rsidRDefault="00F528A3" w:rsidP="00F528A3">
            <w:pPr>
              <w:pStyle w:val="ListParagraph"/>
              <w:rPr>
                <w:rFonts w:ascii="Arial" w:hAnsi="Arial" w:cs="Arial"/>
                <w:sz w:val="24"/>
                <w:szCs w:val="24"/>
              </w:rPr>
            </w:pPr>
          </w:p>
          <w:p w14:paraId="099DA1F1" w14:textId="77777777" w:rsidR="00F528A3" w:rsidRPr="00F528A3" w:rsidRDefault="00F528A3" w:rsidP="00F528A3">
            <w:pPr>
              <w:jc w:val="center"/>
              <w:rPr>
                <w:rFonts w:ascii="Arial" w:hAnsi="Arial" w:cs="Arial"/>
                <w:sz w:val="24"/>
                <w:szCs w:val="24"/>
              </w:rPr>
            </w:pPr>
          </w:p>
          <w:p w14:paraId="02297C2E" w14:textId="4F86C207" w:rsidR="00F51083" w:rsidRPr="00F528A3" w:rsidRDefault="00F528A3" w:rsidP="005872C5">
            <w:pPr>
              <w:pStyle w:val="ListParagraph"/>
              <w:numPr>
                <w:ilvl w:val="0"/>
                <w:numId w:val="48"/>
              </w:numPr>
              <w:rPr>
                <w:rFonts w:ascii="Arial" w:hAnsi="Arial" w:cs="Arial"/>
                <w:sz w:val="24"/>
                <w:szCs w:val="24"/>
              </w:rPr>
            </w:pPr>
            <w:r w:rsidRPr="00F528A3">
              <w:rPr>
                <w:rFonts w:ascii="Arial" w:hAnsi="Arial" w:cs="Arial"/>
                <w:sz w:val="24"/>
                <w:szCs w:val="24"/>
              </w:rPr>
              <w:t>Complaints procedure and flow chart</w:t>
            </w:r>
          </w:p>
        </w:tc>
        <w:tc>
          <w:tcPr>
            <w:tcW w:w="3038" w:type="dxa"/>
            <w:vAlign w:val="center"/>
          </w:tcPr>
          <w:p w14:paraId="0C8D9B20" w14:textId="4202EC73" w:rsidR="00F51083" w:rsidRPr="00DB4351" w:rsidRDefault="00426A93" w:rsidP="00F528A3">
            <w:pPr>
              <w:rPr>
                <w:rFonts w:ascii="Arial" w:hAnsi="Arial" w:cs="Arial"/>
                <w:sz w:val="24"/>
                <w:szCs w:val="24"/>
              </w:rPr>
            </w:pPr>
            <w:r w:rsidRPr="00DB4351">
              <w:rPr>
                <w:rFonts w:ascii="Arial" w:hAnsi="Arial" w:cs="Arial"/>
                <w:sz w:val="24"/>
                <w:szCs w:val="24"/>
              </w:rPr>
              <w:t xml:space="preserve">We will always provide a response when we know the answer to the complaint. If a site visit needs to take place in order to provide a full response, we will let the resident know. Any outstanding actions will be </w:t>
            </w:r>
            <w:r w:rsidRPr="00DB4351">
              <w:rPr>
                <w:rFonts w:ascii="Arial" w:hAnsi="Arial" w:cs="Arial"/>
                <w:sz w:val="24"/>
                <w:szCs w:val="24"/>
              </w:rPr>
              <w:lastRenderedPageBreak/>
              <w:t>followed up by the Housing Team.</w:t>
            </w:r>
          </w:p>
        </w:tc>
      </w:tr>
      <w:tr w:rsidR="00A8112D" w:rsidRPr="00DB4351" w14:paraId="3817138A" w14:textId="77777777" w:rsidTr="00DB6AC6">
        <w:tc>
          <w:tcPr>
            <w:tcW w:w="1003" w:type="dxa"/>
            <w:vAlign w:val="center"/>
          </w:tcPr>
          <w:p w14:paraId="13C9F0CA" w14:textId="293EA5CF" w:rsidR="00F51083" w:rsidRPr="00DB4351" w:rsidRDefault="00F51083" w:rsidP="00140ACF">
            <w:pPr>
              <w:jc w:val="center"/>
              <w:rPr>
                <w:rFonts w:ascii="Arial" w:hAnsi="Arial" w:cs="Arial"/>
                <w:sz w:val="24"/>
                <w:szCs w:val="24"/>
              </w:rPr>
            </w:pPr>
            <w:r w:rsidRPr="00DB4351">
              <w:rPr>
                <w:rFonts w:ascii="Arial" w:hAnsi="Arial" w:cs="Arial"/>
                <w:sz w:val="24"/>
                <w:szCs w:val="24"/>
              </w:rPr>
              <w:lastRenderedPageBreak/>
              <w:t>6.7</w:t>
            </w:r>
          </w:p>
        </w:tc>
        <w:tc>
          <w:tcPr>
            <w:tcW w:w="2536" w:type="dxa"/>
            <w:vAlign w:val="center"/>
          </w:tcPr>
          <w:p w14:paraId="45272453" w14:textId="418433DC" w:rsidR="00F51083" w:rsidRPr="00DB4351" w:rsidRDefault="001865E4" w:rsidP="00140ACF">
            <w:pPr>
              <w:pStyle w:val="NoSpacing"/>
              <w:numPr>
                <w:ilvl w:val="0"/>
                <w:numId w:val="0"/>
              </w:numPr>
              <w:spacing w:after="120"/>
            </w:pPr>
            <w:r w:rsidRPr="00DB4351">
              <w:rPr>
                <w:rStyle w:val="normaltextrun"/>
                <w:rFonts w:eastAsiaTheme="majorEastAsia"/>
                <w:color w:val="000000"/>
                <w:shd w:val="clear" w:color="auto" w:fill="FFFFFF"/>
              </w:rPr>
              <w:t>Landlords must address all points raised in the complaint definition</w:t>
            </w:r>
            <w:r w:rsidRPr="00DB4351">
              <w:rPr>
                <w:rStyle w:val="normaltextrun"/>
                <w:rFonts w:eastAsiaTheme="majorEastAsia"/>
                <w:color w:val="000000"/>
                <w:sz w:val="16"/>
                <w:szCs w:val="16"/>
                <w:shd w:val="clear" w:color="auto" w:fill="FFFFFF"/>
              </w:rPr>
              <w:t xml:space="preserve"> </w:t>
            </w:r>
            <w:r w:rsidRPr="00DB4351">
              <w:rPr>
                <w:rStyle w:val="normaltextrun"/>
                <w:rFonts w:eastAsiaTheme="majorEastAsia"/>
                <w:color w:val="000000"/>
                <w:shd w:val="clear" w:color="auto" w:fill="FFFFFF"/>
              </w:rPr>
              <w:t>and provide clear reasons for any decisions, referencing the relevant policy, law and good practice where appropriate.</w:t>
            </w:r>
            <w:r w:rsidRPr="00DB4351">
              <w:rPr>
                <w:rStyle w:val="eop"/>
                <w:color w:val="000000"/>
                <w:shd w:val="clear" w:color="auto" w:fill="FFFFFF"/>
              </w:rPr>
              <w:t> </w:t>
            </w:r>
          </w:p>
        </w:tc>
        <w:tc>
          <w:tcPr>
            <w:tcW w:w="992" w:type="dxa"/>
            <w:vAlign w:val="center"/>
          </w:tcPr>
          <w:p w14:paraId="09A9696C" w14:textId="64F98CF5" w:rsidR="00F51083" w:rsidRPr="00DB4351" w:rsidRDefault="0079302E" w:rsidP="00140ACF">
            <w:pPr>
              <w:jc w:val="center"/>
              <w:rPr>
                <w:rFonts w:ascii="Arial" w:hAnsi="Arial" w:cs="Arial"/>
                <w:sz w:val="24"/>
                <w:szCs w:val="24"/>
              </w:rPr>
            </w:pPr>
            <w:r w:rsidRPr="00DB4351">
              <w:rPr>
                <w:rFonts w:ascii="Arial" w:hAnsi="Arial" w:cs="Arial"/>
                <w:sz w:val="24"/>
                <w:szCs w:val="24"/>
              </w:rPr>
              <w:t>Yes</w:t>
            </w:r>
          </w:p>
        </w:tc>
        <w:tc>
          <w:tcPr>
            <w:tcW w:w="6379" w:type="dxa"/>
            <w:vAlign w:val="center"/>
          </w:tcPr>
          <w:p w14:paraId="6B74ACA5" w14:textId="5C93B5FE" w:rsidR="00F51083" w:rsidRDefault="00F528A3" w:rsidP="005872C5">
            <w:pPr>
              <w:pStyle w:val="ListParagraph"/>
              <w:numPr>
                <w:ilvl w:val="0"/>
                <w:numId w:val="49"/>
              </w:numPr>
              <w:rPr>
                <w:rFonts w:ascii="Arial" w:hAnsi="Arial" w:cs="Arial"/>
                <w:sz w:val="24"/>
                <w:szCs w:val="24"/>
              </w:rPr>
            </w:pPr>
            <w:r w:rsidRPr="00F528A3">
              <w:rPr>
                <w:rFonts w:ascii="Arial" w:hAnsi="Arial" w:cs="Arial"/>
                <w:sz w:val="24"/>
                <w:szCs w:val="24"/>
              </w:rPr>
              <w:t xml:space="preserve">Complaints policy </w:t>
            </w:r>
            <w:hyperlink r:id="rId58" w:tooltip="Housing Complaints Policy" w:history="1">
              <w:r w:rsidRPr="00244778">
                <w:rPr>
                  <w:rStyle w:val="Hyperlink"/>
                  <w:rFonts w:ascii="Arial" w:hAnsi="Arial" w:cs="Arial"/>
                  <w:sz w:val="24"/>
                  <w:szCs w:val="24"/>
                </w:rPr>
                <w:t>https://www.medway.gov.uk/medway_council_housing_complaints_policy</w:t>
              </w:r>
            </w:hyperlink>
          </w:p>
          <w:p w14:paraId="433E0730" w14:textId="74F263A1" w:rsidR="00F528A3" w:rsidRPr="00F528A3" w:rsidRDefault="00F528A3" w:rsidP="00F528A3">
            <w:pPr>
              <w:pStyle w:val="ListParagraph"/>
              <w:rPr>
                <w:rFonts w:ascii="Arial" w:hAnsi="Arial" w:cs="Arial"/>
                <w:sz w:val="24"/>
                <w:szCs w:val="24"/>
              </w:rPr>
            </w:pPr>
          </w:p>
        </w:tc>
        <w:tc>
          <w:tcPr>
            <w:tcW w:w="3038" w:type="dxa"/>
            <w:vAlign w:val="center"/>
          </w:tcPr>
          <w:p w14:paraId="3EB0E370" w14:textId="77777777" w:rsidR="00F51083" w:rsidRPr="00F528A3" w:rsidRDefault="00262301" w:rsidP="00F528A3">
            <w:pPr>
              <w:rPr>
                <w:rFonts w:ascii="Calibri" w:hAnsi="Calibri" w:cs="Calibri"/>
                <w:color w:val="000000" w:themeColor="text1"/>
                <w:sz w:val="24"/>
                <w:szCs w:val="24"/>
              </w:rPr>
            </w:pPr>
            <w:r w:rsidRPr="00F528A3">
              <w:rPr>
                <w:rFonts w:ascii="Calibri" w:hAnsi="Calibri" w:cs="Calibri"/>
                <w:color w:val="000000" w:themeColor="text1"/>
                <w:sz w:val="24"/>
                <w:szCs w:val="24"/>
              </w:rPr>
              <w:t>Responses are quality checked by the Customer Relations Team, and referred back to the investigator if it is felt that further information is needed.</w:t>
            </w:r>
          </w:p>
          <w:p w14:paraId="050EA863" w14:textId="77777777" w:rsidR="00F528A3" w:rsidRPr="00F528A3" w:rsidRDefault="00F528A3" w:rsidP="00F528A3">
            <w:pPr>
              <w:rPr>
                <w:rFonts w:ascii="Calibri" w:hAnsi="Calibri" w:cs="Calibri"/>
                <w:color w:val="000000" w:themeColor="text1"/>
                <w:sz w:val="24"/>
                <w:szCs w:val="24"/>
              </w:rPr>
            </w:pPr>
          </w:p>
          <w:p w14:paraId="3DA683B2" w14:textId="077DF67A" w:rsidR="00F528A3" w:rsidRPr="00DB4351" w:rsidRDefault="00F528A3" w:rsidP="00F528A3">
            <w:pPr>
              <w:rPr>
                <w:rFonts w:ascii="Arial" w:hAnsi="Arial" w:cs="Arial"/>
                <w:sz w:val="24"/>
                <w:szCs w:val="24"/>
              </w:rPr>
            </w:pPr>
            <w:r w:rsidRPr="00F528A3">
              <w:rPr>
                <w:rFonts w:ascii="Calibri" w:hAnsi="Calibri" w:cs="Calibri"/>
                <w:color w:val="000000" w:themeColor="text1"/>
                <w:sz w:val="24"/>
                <w:szCs w:val="24"/>
              </w:rPr>
              <w:t>Response templates prompt and provide guidance to ensure all points raised are responded to and the rationale for all decisions are presented.</w:t>
            </w:r>
          </w:p>
        </w:tc>
      </w:tr>
      <w:tr w:rsidR="00A8112D" w:rsidRPr="00DB4351" w14:paraId="0CEAE1D8" w14:textId="77777777" w:rsidTr="00DB6AC6">
        <w:tc>
          <w:tcPr>
            <w:tcW w:w="1003" w:type="dxa"/>
            <w:vAlign w:val="center"/>
          </w:tcPr>
          <w:p w14:paraId="685560BC" w14:textId="4BEEE4FA" w:rsidR="00426A93" w:rsidRPr="00DB4351" w:rsidRDefault="00426A93" w:rsidP="00426A93">
            <w:pPr>
              <w:jc w:val="center"/>
              <w:rPr>
                <w:rFonts w:ascii="Arial" w:hAnsi="Arial" w:cs="Arial"/>
                <w:sz w:val="24"/>
                <w:szCs w:val="24"/>
              </w:rPr>
            </w:pPr>
            <w:r w:rsidRPr="00DB4351">
              <w:rPr>
                <w:rFonts w:ascii="Arial" w:hAnsi="Arial" w:cs="Arial"/>
                <w:sz w:val="24"/>
                <w:szCs w:val="24"/>
              </w:rPr>
              <w:t>6.8</w:t>
            </w:r>
          </w:p>
        </w:tc>
        <w:tc>
          <w:tcPr>
            <w:tcW w:w="2536" w:type="dxa"/>
            <w:vAlign w:val="center"/>
          </w:tcPr>
          <w:p w14:paraId="004B9138" w14:textId="48E715EF" w:rsidR="00426A93" w:rsidRPr="00DB4351" w:rsidRDefault="00426A93" w:rsidP="00426A93">
            <w:pPr>
              <w:pStyle w:val="NoSpacing"/>
              <w:numPr>
                <w:ilvl w:val="0"/>
                <w:numId w:val="0"/>
              </w:numPr>
              <w:spacing w:after="120"/>
            </w:pPr>
            <w:r w:rsidRPr="00DB4351">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sidRPr="00DB4351">
              <w:rPr>
                <w:rStyle w:val="normaltextrun"/>
                <w:rFonts w:eastAsiaTheme="majorEastAsia"/>
                <w:color w:val="000000"/>
                <w:shd w:val="clear" w:color="auto" w:fill="FFFFFF"/>
              </w:rPr>
              <w:t>related</w:t>
            </w:r>
            <w:proofErr w:type="gramEnd"/>
            <w:r w:rsidRPr="00DB4351">
              <w:rPr>
                <w:rStyle w:val="normaltextrun"/>
                <w:rFonts w:eastAsiaTheme="majorEastAsia"/>
                <w:color w:val="000000"/>
                <w:shd w:val="clear" w:color="auto" w:fill="FFFFFF"/>
              </w:rPr>
              <w:t xml:space="preserve"> and the stage 1 response has not been issued. Where the stage 1 response </w:t>
            </w:r>
            <w:r w:rsidRPr="00DB4351">
              <w:rPr>
                <w:rStyle w:val="normaltextrun"/>
                <w:rFonts w:eastAsiaTheme="majorEastAsia"/>
                <w:color w:val="000000"/>
                <w:shd w:val="clear" w:color="auto" w:fill="FFFFFF"/>
              </w:rPr>
              <w:lastRenderedPageBreak/>
              <w:t>has been issued, the new issues are unrelated to the issues already being investigated or it would unreasonably delay the response, the new issues must be logged as a new complaint.</w:t>
            </w:r>
            <w:r w:rsidRPr="00DB4351">
              <w:rPr>
                <w:rStyle w:val="eop"/>
                <w:color w:val="000000"/>
                <w:shd w:val="clear" w:color="auto" w:fill="FFFFFF"/>
              </w:rPr>
              <w:t> </w:t>
            </w:r>
          </w:p>
        </w:tc>
        <w:tc>
          <w:tcPr>
            <w:tcW w:w="992" w:type="dxa"/>
            <w:vAlign w:val="center"/>
          </w:tcPr>
          <w:p w14:paraId="6E0EC771" w14:textId="14A6ED3C" w:rsidR="00426A93" w:rsidRPr="00DB4351" w:rsidRDefault="00426A93" w:rsidP="00426A93">
            <w:pPr>
              <w:jc w:val="center"/>
              <w:rPr>
                <w:rFonts w:ascii="Arial" w:hAnsi="Arial" w:cs="Arial"/>
                <w:sz w:val="24"/>
                <w:szCs w:val="24"/>
              </w:rPr>
            </w:pPr>
            <w:r w:rsidRPr="00DB4351">
              <w:rPr>
                <w:rFonts w:ascii="Arial" w:hAnsi="Arial" w:cs="Arial"/>
                <w:sz w:val="24"/>
                <w:szCs w:val="24"/>
              </w:rPr>
              <w:lastRenderedPageBreak/>
              <w:t xml:space="preserve">Yes </w:t>
            </w:r>
          </w:p>
        </w:tc>
        <w:tc>
          <w:tcPr>
            <w:tcW w:w="6379" w:type="dxa"/>
            <w:vAlign w:val="center"/>
          </w:tcPr>
          <w:p w14:paraId="6E4FADB8" w14:textId="35FBA1FA" w:rsidR="00426A93" w:rsidRDefault="00F528A3" w:rsidP="005872C5">
            <w:pPr>
              <w:pStyle w:val="ListParagraph"/>
              <w:numPr>
                <w:ilvl w:val="0"/>
                <w:numId w:val="49"/>
              </w:numPr>
              <w:rPr>
                <w:rFonts w:ascii="Arial" w:hAnsi="Arial" w:cs="Arial"/>
                <w:sz w:val="24"/>
                <w:szCs w:val="24"/>
              </w:rPr>
            </w:pPr>
            <w:r w:rsidRPr="00F528A3">
              <w:rPr>
                <w:rFonts w:ascii="Arial" w:hAnsi="Arial" w:cs="Arial"/>
                <w:sz w:val="24"/>
                <w:szCs w:val="24"/>
              </w:rPr>
              <w:t xml:space="preserve">Complaints policy </w:t>
            </w:r>
            <w:hyperlink r:id="rId59" w:tooltip="Housing Complaints Policy" w:history="1">
              <w:r w:rsidRPr="00244778">
                <w:rPr>
                  <w:rStyle w:val="Hyperlink"/>
                  <w:rFonts w:ascii="Arial" w:hAnsi="Arial" w:cs="Arial"/>
                  <w:sz w:val="24"/>
                  <w:szCs w:val="24"/>
                </w:rPr>
                <w:t>https://www.medway.gov.uk/medway_council_housing_complaints_policy</w:t>
              </w:r>
            </w:hyperlink>
          </w:p>
          <w:p w14:paraId="48061970" w14:textId="6ACFB5BC" w:rsidR="00F528A3" w:rsidRPr="00F528A3" w:rsidRDefault="00F528A3" w:rsidP="005872C5">
            <w:pPr>
              <w:pStyle w:val="ListParagraph"/>
              <w:numPr>
                <w:ilvl w:val="0"/>
                <w:numId w:val="49"/>
              </w:numPr>
              <w:rPr>
                <w:rFonts w:ascii="Arial" w:hAnsi="Arial" w:cs="Arial"/>
                <w:sz w:val="24"/>
                <w:szCs w:val="24"/>
              </w:rPr>
            </w:pPr>
            <w:r w:rsidRPr="00F528A3">
              <w:rPr>
                <w:rFonts w:ascii="Arial" w:hAnsi="Arial" w:cs="Arial"/>
                <w:sz w:val="24"/>
                <w:szCs w:val="24"/>
              </w:rPr>
              <w:t>Complaints procedure and flow chart</w:t>
            </w:r>
          </w:p>
        </w:tc>
        <w:tc>
          <w:tcPr>
            <w:tcW w:w="3038" w:type="dxa"/>
            <w:vAlign w:val="center"/>
          </w:tcPr>
          <w:p w14:paraId="2D0AA864" w14:textId="6D7DDA19" w:rsidR="00426A93" w:rsidRPr="00DB4351" w:rsidRDefault="00426A93" w:rsidP="00F528A3">
            <w:pPr>
              <w:rPr>
                <w:rFonts w:ascii="Arial" w:hAnsi="Arial" w:cs="Arial"/>
                <w:sz w:val="24"/>
                <w:szCs w:val="24"/>
              </w:rPr>
            </w:pPr>
            <w:r w:rsidRPr="00DB4351">
              <w:rPr>
                <w:rFonts w:ascii="Arial" w:hAnsi="Arial" w:cs="Arial"/>
                <w:sz w:val="24"/>
                <w:szCs w:val="24"/>
              </w:rPr>
              <w:t>Residents can do this by contacting The Customer Relations Team and this will be added onto their current complaint.</w:t>
            </w:r>
          </w:p>
        </w:tc>
      </w:tr>
      <w:tr w:rsidR="00A8112D" w:rsidRPr="00DB4351" w14:paraId="02957204" w14:textId="77777777" w:rsidTr="00DB6AC6">
        <w:tc>
          <w:tcPr>
            <w:tcW w:w="1003" w:type="dxa"/>
            <w:vAlign w:val="center"/>
          </w:tcPr>
          <w:p w14:paraId="29E6C2F5" w14:textId="0C2314C5" w:rsidR="00426A93" w:rsidRPr="00DB4351" w:rsidRDefault="00426A93" w:rsidP="00426A93">
            <w:pPr>
              <w:jc w:val="center"/>
              <w:rPr>
                <w:rFonts w:ascii="Arial" w:hAnsi="Arial" w:cs="Arial"/>
                <w:sz w:val="24"/>
                <w:szCs w:val="24"/>
              </w:rPr>
            </w:pPr>
            <w:r w:rsidRPr="00DB4351">
              <w:rPr>
                <w:rFonts w:ascii="Arial" w:hAnsi="Arial" w:cs="Arial"/>
                <w:sz w:val="24"/>
                <w:szCs w:val="24"/>
              </w:rPr>
              <w:t>6.9</w:t>
            </w:r>
          </w:p>
        </w:tc>
        <w:tc>
          <w:tcPr>
            <w:tcW w:w="2536" w:type="dxa"/>
            <w:vAlign w:val="center"/>
          </w:tcPr>
          <w:p w14:paraId="37D6713A" w14:textId="77777777" w:rsidR="00426A93" w:rsidRPr="00DB4351" w:rsidRDefault="00426A93" w:rsidP="00426A93">
            <w:pPr>
              <w:pStyle w:val="paragraph"/>
              <w:spacing w:before="0" w:beforeAutospacing="0" w:after="0" w:afterAutospacing="0"/>
              <w:textAlignment w:val="baseline"/>
              <w:rPr>
                <w:rFonts w:ascii="Arial" w:hAnsi="Arial" w:cs="Arial"/>
              </w:rPr>
            </w:pPr>
            <w:r w:rsidRPr="00DB4351">
              <w:rPr>
                <w:rStyle w:val="normaltextrun"/>
                <w:rFonts w:ascii="Arial" w:hAnsi="Arial" w:cs="Arial"/>
              </w:rPr>
              <w:t>Landlords must confirm the following in writing to the resident at the completion of stage 1 in clear, plain language: </w:t>
            </w:r>
            <w:r w:rsidRPr="00DB4351">
              <w:rPr>
                <w:rStyle w:val="eop"/>
                <w:rFonts w:ascii="Arial" w:hAnsi="Arial" w:cs="Arial"/>
              </w:rPr>
              <w:t> </w:t>
            </w:r>
          </w:p>
          <w:p w14:paraId="219BCC5C" w14:textId="77777777" w:rsidR="00426A93" w:rsidRPr="00DB4351" w:rsidRDefault="00426A93" w:rsidP="005872C5">
            <w:pPr>
              <w:pStyle w:val="paragraph"/>
              <w:numPr>
                <w:ilvl w:val="0"/>
                <w:numId w:val="7"/>
              </w:numPr>
              <w:spacing w:before="0" w:beforeAutospacing="0" w:after="0" w:afterAutospacing="0"/>
              <w:ind w:left="360" w:firstLine="0"/>
              <w:textAlignment w:val="baseline"/>
              <w:rPr>
                <w:rStyle w:val="eop"/>
                <w:rFonts w:ascii="Arial" w:hAnsi="Arial" w:cs="Arial"/>
              </w:rPr>
            </w:pPr>
            <w:r w:rsidRPr="00DB4351">
              <w:rPr>
                <w:rStyle w:val="normaltextrun"/>
                <w:rFonts w:ascii="Arial" w:hAnsi="Arial" w:cs="Arial"/>
              </w:rPr>
              <w:t>the complaint stage;</w:t>
            </w:r>
            <w:r w:rsidRPr="00DB4351">
              <w:rPr>
                <w:rStyle w:val="eop"/>
                <w:rFonts w:ascii="Arial" w:hAnsi="Arial" w:cs="Arial"/>
              </w:rPr>
              <w:t> </w:t>
            </w:r>
          </w:p>
          <w:p w14:paraId="0693F84F" w14:textId="77777777" w:rsidR="00426A93" w:rsidRPr="00DB4351" w:rsidRDefault="00426A93" w:rsidP="005872C5">
            <w:pPr>
              <w:pStyle w:val="paragraph"/>
              <w:numPr>
                <w:ilvl w:val="0"/>
                <w:numId w:val="7"/>
              </w:numPr>
              <w:spacing w:before="0" w:beforeAutospacing="0" w:after="0" w:afterAutospacing="0"/>
              <w:ind w:left="360" w:firstLine="0"/>
              <w:textAlignment w:val="baseline"/>
              <w:rPr>
                <w:rStyle w:val="normaltextrun"/>
                <w:rFonts w:ascii="Arial" w:hAnsi="Arial" w:cs="Arial"/>
              </w:rPr>
            </w:pPr>
            <w:r w:rsidRPr="00DB4351">
              <w:rPr>
                <w:rStyle w:val="normaltextrun"/>
                <w:rFonts w:ascii="Arial" w:hAnsi="Arial" w:cs="Arial"/>
              </w:rPr>
              <w:t>the complaint definition;</w:t>
            </w:r>
          </w:p>
          <w:p w14:paraId="71D09421" w14:textId="77777777" w:rsidR="00426A93" w:rsidRPr="00DB4351" w:rsidRDefault="00426A93" w:rsidP="005872C5">
            <w:pPr>
              <w:pStyle w:val="paragraph"/>
              <w:numPr>
                <w:ilvl w:val="0"/>
                <w:numId w:val="7"/>
              </w:numPr>
              <w:spacing w:before="0" w:beforeAutospacing="0" w:after="0" w:afterAutospacing="0"/>
              <w:ind w:left="360" w:firstLine="0"/>
              <w:textAlignment w:val="baseline"/>
              <w:rPr>
                <w:rStyle w:val="normaltextrun"/>
                <w:rFonts w:ascii="Arial" w:hAnsi="Arial" w:cs="Arial"/>
              </w:rPr>
            </w:pPr>
            <w:r w:rsidRPr="00DB4351">
              <w:rPr>
                <w:rStyle w:val="normaltextrun"/>
                <w:rFonts w:ascii="Arial" w:hAnsi="Arial" w:cs="Arial"/>
              </w:rPr>
              <w:t>the decision on the complaint;</w:t>
            </w:r>
          </w:p>
          <w:p w14:paraId="1201A234" w14:textId="0730AFAF" w:rsidR="00426A93" w:rsidRPr="00DB4351" w:rsidRDefault="00426A93" w:rsidP="005872C5">
            <w:pPr>
              <w:pStyle w:val="paragraph"/>
              <w:numPr>
                <w:ilvl w:val="0"/>
                <w:numId w:val="7"/>
              </w:numPr>
              <w:spacing w:before="0" w:beforeAutospacing="0" w:after="0" w:afterAutospacing="0"/>
              <w:ind w:left="360" w:firstLine="0"/>
              <w:textAlignment w:val="baseline"/>
              <w:rPr>
                <w:rStyle w:val="eop"/>
                <w:rFonts w:ascii="Arial" w:hAnsi="Arial" w:cs="Arial"/>
              </w:rPr>
            </w:pPr>
            <w:r w:rsidRPr="00DB4351">
              <w:rPr>
                <w:rStyle w:val="normaltextrun"/>
                <w:rFonts w:ascii="Arial" w:hAnsi="Arial" w:cs="Arial"/>
              </w:rPr>
              <w:t>the reasons for any decisions made;</w:t>
            </w:r>
            <w:r w:rsidRPr="00DB4351">
              <w:rPr>
                <w:rStyle w:val="eop"/>
                <w:rFonts w:ascii="Arial" w:hAnsi="Arial" w:cs="Arial"/>
              </w:rPr>
              <w:t> </w:t>
            </w:r>
          </w:p>
          <w:p w14:paraId="53ABE6CB" w14:textId="6771C0E3" w:rsidR="00426A93" w:rsidRPr="00DB4351" w:rsidRDefault="00426A93" w:rsidP="005872C5">
            <w:pPr>
              <w:pStyle w:val="paragraph"/>
              <w:numPr>
                <w:ilvl w:val="0"/>
                <w:numId w:val="8"/>
              </w:numPr>
              <w:spacing w:before="0" w:beforeAutospacing="0" w:after="0" w:afterAutospacing="0"/>
              <w:ind w:left="360" w:firstLine="0"/>
              <w:textAlignment w:val="baseline"/>
              <w:rPr>
                <w:rFonts w:ascii="Arial" w:hAnsi="Arial" w:cs="Arial"/>
              </w:rPr>
            </w:pPr>
            <w:r w:rsidRPr="00DB4351">
              <w:rPr>
                <w:rStyle w:val="normaltextrun"/>
                <w:rFonts w:ascii="Arial" w:hAnsi="Arial" w:cs="Arial"/>
              </w:rPr>
              <w:t>the details of any remedy offered to put things right;</w:t>
            </w:r>
            <w:r w:rsidRPr="00DB4351">
              <w:rPr>
                <w:rStyle w:val="eop"/>
                <w:rFonts w:ascii="Arial" w:hAnsi="Arial" w:cs="Arial"/>
              </w:rPr>
              <w:t> </w:t>
            </w:r>
          </w:p>
          <w:p w14:paraId="04C1DC22" w14:textId="77777777" w:rsidR="00426A93" w:rsidRPr="00DB4351" w:rsidRDefault="00426A93" w:rsidP="005872C5">
            <w:pPr>
              <w:pStyle w:val="paragraph"/>
              <w:numPr>
                <w:ilvl w:val="0"/>
                <w:numId w:val="9"/>
              </w:numPr>
              <w:spacing w:before="0" w:beforeAutospacing="0" w:after="0" w:afterAutospacing="0"/>
              <w:ind w:left="360" w:firstLine="0"/>
              <w:textAlignment w:val="baseline"/>
              <w:rPr>
                <w:rFonts w:ascii="Arial" w:hAnsi="Arial" w:cs="Arial"/>
              </w:rPr>
            </w:pPr>
            <w:r w:rsidRPr="00DB4351">
              <w:rPr>
                <w:rStyle w:val="normaltextrun"/>
                <w:rFonts w:ascii="Arial" w:hAnsi="Arial" w:cs="Arial"/>
              </w:rPr>
              <w:lastRenderedPageBreak/>
              <w:t>details of any outstanding actions; and</w:t>
            </w:r>
            <w:r w:rsidRPr="00DB4351">
              <w:rPr>
                <w:rStyle w:val="eop"/>
                <w:rFonts w:ascii="Arial" w:hAnsi="Arial" w:cs="Arial"/>
              </w:rPr>
              <w:t> </w:t>
            </w:r>
          </w:p>
          <w:p w14:paraId="14D20048" w14:textId="53B2015B" w:rsidR="00426A93" w:rsidRPr="00DB4351" w:rsidRDefault="00426A93" w:rsidP="005872C5">
            <w:pPr>
              <w:pStyle w:val="paragraph"/>
              <w:numPr>
                <w:ilvl w:val="0"/>
                <w:numId w:val="10"/>
              </w:numPr>
              <w:spacing w:before="0" w:beforeAutospacing="0" w:after="0" w:afterAutospacing="0"/>
              <w:ind w:left="360" w:firstLine="0"/>
              <w:textAlignment w:val="baseline"/>
              <w:rPr>
                <w:rFonts w:ascii="Arial" w:hAnsi="Arial" w:cs="Arial"/>
              </w:rPr>
            </w:pPr>
            <w:r w:rsidRPr="00DB4351">
              <w:rPr>
                <w:rStyle w:val="normaltextrun"/>
                <w:rFonts w:ascii="Arial" w:hAnsi="Arial" w:cs="Arial"/>
              </w:rPr>
              <w:t>details of how to escalate the matter to stage 2 if the individual is not satisfied with the response.</w:t>
            </w:r>
            <w:r w:rsidRPr="00DB4351">
              <w:rPr>
                <w:rStyle w:val="eop"/>
                <w:rFonts w:ascii="Arial" w:hAnsi="Arial" w:cs="Arial"/>
              </w:rPr>
              <w:t> </w:t>
            </w:r>
          </w:p>
        </w:tc>
        <w:tc>
          <w:tcPr>
            <w:tcW w:w="992" w:type="dxa"/>
            <w:vAlign w:val="center"/>
          </w:tcPr>
          <w:p w14:paraId="57618460" w14:textId="514C9B1C" w:rsidR="00426A93" w:rsidRPr="00DB4351" w:rsidRDefault="00426A93" w:rsidP="00426A93">
            <w:pPr>
              <w:jc w:val="center"/>
              <w:rPr>
                <w:rFonts w:ascii="Arial" w:hAnsi="Arial" w:cs="Arial"/>
                <w:sz w:val="24"/>
                <w:szCs w:val="24"/>
              </w:rPr>
            </w:pPr>
            <w:r w:rsidRPr="00DB4351">
              <w:rPr>
                <w:rFonts w:ascii="Arial" w:hAnsi="Arial" w:cs="Arial"/>
                <w:sz w:val="24"/>
                <w:szCs w:val="24"/>
              </w:rPr>
              <w:lastRenderedPageBreak/>
              <w:t>Yes</w:t>
            </w:r>
          </w:p>
        </w:tc>
        <w:tc>
          <w:tcPr>
            <w:tcW w:w="6379" w:type="dxa"/>
            <w:vAlign w:val="center"/>
          </w:tcPr>
          <w:p w14:paraId="118C0EB1" w14:textId="6F8802C5" w:rsidR="00F528A3" w:rsidRDefault="00F528A3" w:rsidP="00F528A3">
            <w:pPr>
              <w:pStyle w:val="ListParagraph"/>
              <w:ind w:left="360"/>
              <w:rPr>
                <w:rFonts w:ascii="Arial" w:hAnsi="Arial" w:cs="Arial"/>
                <w:sz w:val="24"/>
                <w:szCs w:val="24"/>
              </w:rPr>
            </w:pPr>
            <w:r w:rsidRPr="00F528A3">
              <w:rPr>
                <w:rFonts w:ascii="Arial" w:hAnsi="Arial" w:cs="Arial"/>
                <w:sz w:val="24"/>
                <w:szCs w:val="24"/>
              </w:rPr>
              <w:t>•</w:t>
            </w:r>
            <w:r w:rsidRPr="00F528A3">
              <w:rPr>
                <w:rFonts w:ascii="Arial" w:hAnsi="Arial" w:cs="Arial"/>
                <w:sz w:val="24"/>
                <w:szCs w:val="24"/>
              </w:rPr>
              <w:tab/>
              <w:t xml:space="preserve">Complaints policy </w:t>
            </w:r>
            <w:hyperlink r:id="rId60" w:tooltip="Housing Complaints Policy" w:history="1">
              <w:r w:rsidRPr="00244778">
                <w:rPr>
                  <w:rStyle w:val="Hyperlink"/>
                  <w:rFonts w:ascii="Arial" w:hAnsi="Arial" w:cs="Arial"/>
                  <w:sz w:val="24"/>
                  <w:szCs w:val="24"/>
                </w:rPr>
                <w:t>https://www.medway.gov.uk/medway_council_housing_complaints_policy</w:t>
              </w:r>
            </w:hyperlink>
          </w:p>
          <w:p w14:paraId="1950A0E5" w14:textId="77777777" w:rsidR="00F528A3" w:rsidRPr="00F528A3" w:rsidRDefault="00F528A3" w:rsidP="00F528A3">
            <w:pPr>
              <w:pStyle w:val="ListParagraph"/>
              <w:ind w:left="360"/>
              <w:rPr>
                <w:rFonts w:ascii="Arial" w:hAnsi="Arial" w:cs="Arial"/>
                <w:sz w:val="24"/>
                <w:szCs w:val="24"/>
              </w:rPr>
            </w:pPr>
          </w:p>
          <w:p w14:paraId="451E6F5A" w14:textId="77777777" w:rsidR="00426A93" w:rsidRDefault="00F528A3" w:rsidP="00F528A3">
            <w:pPr>
              <w:pStyle w:val="ListParagraph"/>
              <w:ind w:left="360"/>
              <w:rPr>
                <w:rFonts w:ascii="Arial" w:hAnsi="Arial" w:cs="Arial"/>
                <w:sz w:val="24"/>
                <w:szCs w:val="24"/>
              </w:rPr>
            </w:pPr>
            <w:r w:rsidRPr="00F528A3">
              <w:rPr>
                <w:rFonts w:ascii="Arial" w:hAnsi="Arial" w:cs="Arial"/>
                <w:sz w:val="24"/>
                <w:szCs w:val="24"/>
              </w:rPr>
              <w:t>•</w:t>
            </w:r>
            <w:r w:rsidRPr="00F528A3">
              <w:rPr>
                <w:rFonts w:ascii="Arial" w:hAnsi="Arial" w:cs="Arial"/>
                <w:sz w:val="24"/>
                <w:szCs w:val="24"/>
              </w:rPr>
              <w:tab/>
              <w:t>Complaints procedure and flow chart</w:t>
            </w:r>
          </w:p>
          <w:p w14:paraId="3415BDD8" w14:textId="77777777" w:rsidR="005818B9" w:rsidRPr="005818B9" w:rsidRDefault="005818B9" w:rsidP="005818B9">
            <w:pPr>
              <w:rPr>
                <w:rFonts w:ascii="Arial" w:hAnsi="Arial" w:cs="Arial"/>
                <w:sz w:val="24"/>
                <w:szCs w:val="24"/>
              </w:rPr>
            </w:pPr>
          </w:p>
          <w:p w14:paraId="1644CD00" w14:textId="1C9E2514" w:rsidR="005818B9" w:rsidRDefault="005818B9" w:rsidP="00F528A3">
            <w:pPr>
              <w:pStyle w:val="ListParagraph"/>
              <w:ind w:left="360"/>
              <w:rPr>
                <w:rFonts w:ascii="Arial" w:hAnsi="Arial" w:cs="Arial"/>
                <w:sz w:val="24"/>
                <w:szCs w:val="24"/>
              </w:rPr>
            </w:pPr>
            <w:r w:rsidRPr="005818B9">
              <w:rPr>
                <w:rFonts w:ascii="Arial" w:hAnsi="Arial" w:cs="Arial"/>
                <w:sz w:val="24"/>
                <w:szCs w:val="24"/>
              </w:rPr>
              <w:t>•</w:t>
            </w:r>
            <w:r w:rsidRPr="005818B9">
              <w:rPr>
                <w:rFonts w:ascii="Arial" w:hAnsi="Arial" w:cs="Arial"/>
                <w:sz w:val="24"/>
                <w:szCs w:val="24"/>
              </w:rPr>
              <w:tab/>
              <w:t xml:space="preserve">Tenant Satisfaction Measures: https://www.medway.gov.uk/housingperformance &amp; </w:t>
            </w:r>
            <w:hyperlink r:id="rId61" w:tooltip="Tenant satisfaction measures" w:history="1">
              <w:r w:rsidRPr="00244778">
                <w:rPr>
                  <w:rStyle w:val="Hyperlink"/>
                  <w:rFonts w:ascii="Arial" w:hAnsi="Arial" w:cs="Arial"/>
                  <w:sz w:val="24"/>
                  <w:szCs w:val="24"/>
                </w:rPr>
                <w:t>https://www.medway.gov.uk/info/200152/council_tenants/1819/tenant_satisfaction_measures</w:t>
              </w:r>
            </w:hyperlink>
          </w:p>
          <w:p w14:paraId="465DC4EB" w14:textId="77777777" w:rsidR="005818B9" w:rsidRDefault="005818B9" w:rsidP="00F528A3">
            <w:pPr>
              <w:pStyle w:val="ListParagraph"/>
              <w:ind w:left="360"/>
              <w:rPr>
                <w:rFonts w:ascii="Arial" w:hAnsi="Arial" w:cs="Arial"/>
                <w:sz w:val="24"/>
                <w:szCs w:val="24"/>
              </w:rPr>
            </w:pPr>
          </w:p>
          <w:p w14:paraId="55DC5DD6" w14:textId="59D346E1" w:rsidR="005818B9" w:rsidRDefault="005818B9" w:rsidP="00F528A3">
            <w:pPr>
              <w:pStyle w:val="ListParagraph"/>
              <w:ind w:left="360"/>
              <w:rPr>
                <w:rFonts w:ascii="Arial" w:hAnsi="Arial" w:cs="Arial"/>
                <w:sz w:val="24"/>
                <w:szCs w:val="24"/>
              </w:rPr>
            </w:pPr>
            <w:r w:rsidRPr="005818B9">
              <w:rPr>
                <w:rFonts w:ascii="Arial" w:hAnsi="Arial" w:cs="Arial"/>
                <w:sz w:val="24"/>
                <w:szCs w:val="24"/>
              </w:rPr>
              <w:t>•</w:t>
            </w:r>
            <w:r w:rsidRPr="005818B9">
              <w:rPr>
                <w:rFonts w:ascii="Arial" w:hAnsi="Arial" w:cs="Arial"/>
                <w:sz w:val="24"/>
                <w:szCs w:val="24"/>
              </w:rPr>
              <w:tab/>
              <w:t xml:space="preserve">Performance Information </w:t>
            </w:r>
            <w:hyperlink r:id="rId62" w:tooltip="Housing Performance" w:history="1">
              <w:r w:rsidRPr="00244778">
                <w:rPr>
                  <w:rStyle w:val="Hyperlink"/>
                  <w:rFonts w:ascii="Arial" w:hAnsi="Arial" w:cs="Arial"/>
                  <w:sz w:val="24"/>
                  <w:szCs w:val="24"/>
                </w:rPr>
                <w:t>https://www.medway.gov.uk/housingperformance</w:t>
              </w:r>
            </w:hyperlink>
          </w:p>
          <w:p w14:paraId="5BC108D8" w14:textId="77777777" w:rsidR="005818B9" w:rsidRDefault="005818B9" w:rsidP="00F528A3">
            <w:pPr>
              <w:pStyle w:val="ListParagraph"/>
              <w:ind w:left="360"/>
              <w:rPr>
                <w:rFonts w:ascii="Arial" w:hAnsi="Arial" w:cs="Arial"/>
                <w:sz w:val="24"/>
                <w:szCs w:val="24"/>
              </w:rPr>
            </w:pPr>
          </w:p>
          <w:p w14:paraId="532035E2" w14:textId="12B454BE" w:rsidR="005818B9" w:rsidRPr="00DB4351" w:rsidRDefault="005818B9" w:rsidP="00F528A3">
            <w:pPr>
              <w:pStyle w:val="ListParagraph"/>
              <w:ind w:left="360"/>
              <w:rPr>
                <w:rFonts w:ascii="Arial" w:hAnsi="Arial" w:cs="Arial"/>
                <w:sz w:val="24"/>
                <w:szCs w:val="24"/>
              </w:rPr>
            </w:pPr>
          </w:p>
        </w:tc>
        <w:tc>
          <w:tcPr>
            <w:tcW w:w="3038" w:type="dxa"/>
            <w:vAlign w:val="center"/>
          </w:tcPr>
          <w:p w14:paraId="584A4BB1" w14:textId="5F15CB8E" w:rsidR="00DB4351" w:rsidRPr="00DB4351" w:rsidRDefault="00426A93" w:rsidP="005872C5">
            <w:pPr>
              <w:pStyle w:val="ListParagraph"/>
              <w:numPr>
                <w:ilvl w:val="1"/>
                <w:numId w:val="7"/>
              </w:numPr>
              <w:rPr>
                <w:rFonts w:ascii="Arial" w:hAnsi="Arial" w:cs="Arial"/>
                <w:sz w:val="24"/>
                <w:szCs w:val="24"/>
              </w:rPr>
            </w:pPr>
            <w:r w:rsidRPr="00DB4351">
              <w:rPr>
                <w:rFonts w:ascii="Arial" w:hAnsi="Arial" w:cs="Arial"/>
                <w:sz w:val="24"/>
                <w:szCs w:val="24"/>
              </w:rPr>
              <w:t xml:space="preserve">Our responses template states what stage the complaint has been investigated, and b) we encourage complaint handlers (through training and CHG) to summarise the complaint followed by </w:t>
            </w:r>
            <w:r w:rsidR="00DB4351" w:rsidRPr="00DB4351">
              <w:rPr>
                <w:rFonts w:ascii="Arial" w:hAnsi="Arial" w:cs="Arial"/>
                <w:sz w:val="24"/>
                <w:szCs w:val="24"/>
              </w:rPr>
              <w:t>our</w:t>
            </w:r>
            <w:r w:rsidRPr="00DB4351">
              <w:rPr>
                <w:rFonts w:ascii="Arial" w:hAnsi="Arial" w:cs="Arial"/>
                <w:sz w:val="24"/>
                <w:szCs w:val="24"/>
              </w:rPr>
              <w:t xml:space="preserve"> respons</w:t>
            </w:r>
            <w:r w:rsidR="00DB4351" w:rsidRPr="00DB4351">
              <w:rPr>
                <w:rFonts w:ascii="Arial" w:hAnsi="Arial" w:cs="Arial"/>
                <w:sz w:val="24"/>
                <w:szCs w:val="24"/>
              </w:rPr>
              <w:t>e.</w:t>
            </w:r>
            <w:r w:rsidRPr="00DB4351">
              <w:rPr>
                <w:rFonts w:ascii="Arial" w:hAnsi="Arial" w:cs="Arial"/>
                <w:sz w:val="24"/>
                <w:szCs w:val="24"/>
              </w:rPr>
              <w:t xml:space="preserve"> We also aim to quality check this when we approve responses.</w:t>
            </w:r>
            <w:r w:rsidR="00DB4351" w:rsidRPr="00DB4351">
              <w:rPr>
                <w:rFonts w:ascii="Arial" w:hAnsi="Arial" w:cs="Arial"/>
                <w:sz w:val="24"/>
                <w:szCs w:val="24"/>
              </w:rPr>
              <w:t xml:space="preserve"> We clearly set our decision at the end of our complaint response</w:t>
            </w:r>
          </w:p>
          <w:p w14:paraId="35469ACC" w14:textId="77777777" w:rsidR="00DB4351" w:rsidRPr="00DB4351" w:rsidRDefault="00DB4351" w:rsidP="005872C5">
            <w:pPr>
              <w:pStyle w:val="ListParagraph"/>
              <w:numPr>
                <w:ilvl w:val="1"/>
                <w:numId w:val="7"/>
              </w:numPr>
              <w:rPr>
                <w:rFonts w:ascii="Arial" w:hAnsi="Arial" w:cs="Arial"/>
                <w:sz w:val="24"/>
                <w:szCs w:val="24"/>
              </w:rPr>
            </w:pPr>
            <w:r w:rsidRPr="00DB4351">
              <w:rPr>
                <w:rFonts w:ascii="Arial" w:hAnsi="Arial" w:cs="Arial"/>
                <w:sz w:val="24"/>
                <w:szCs w:val="24"/>
              </w:rPr>
              <w:t>As well as why we have decided this</w:t>
            </w:r>
          </w:p>
          <w:p w14:paraId="70AD4140" w14:textId="77777777" w:rsidR="00DB4351" w:rsidRPr="00DB4351" w:rsidRDefault="00DB4351" w:rsidP="005872C5">
            <w:pPr>
              <w:pStyle w:val="ListParagraph"/>
              <w:numPr>
                <w:ilvl w:val="1"/>
                <w:numId w:val="7"/>
              </w:numPr>
              <w:rPr>
                <w:rFonts w:ascii="Arial" w:hAnsi="Arial" w:cs="Arial"/>
                <w:sz w:val="24"/>
                <w:szCs w:val="24"/>
              </w:rPr>
            </w:pPr>
            <w:r w:rsidRPr="00DB4351">
              <w:rPr>
                <w:rFonts w:ascii="Arial" w:hAnsi="Arial" w:cs="Arial"/>
                <w:sz w:val="24"/>
                <w:szCs w:val="24"/>
              </w:rPr>
              <w:t>And the remedies offered</w:t>
            </w:r>
          </w:p>
          <w:p w14:paraId="41AD167B" w14:textId="77777777" w:rsidR="00DB4351" w:rsidRPr="00DB4351" w:rsidRDefault="00DB4351" w:rsidP="005872C5">
            <w:pPr>
              <w:pStyle w:val="ListParagraph"/>
              <w:numPr>
                <w:ilvl w:val="1"/>
                <w:numId w:val="7"/>
              </w:numPr>
              <w:rPr>
                <w:rFonts w:ascii="Arial" w:hAnsi="Arial" w:cs="Arial"/>
                <w:sz w:val="24"/>
                <w:szCs w:val="24"/>
              </w:rPr>
            </w:pPr>
            <w:r w:rsidRPr="00DB4351">
              <w:rPr>
                <w:rFonts w:ascii="Arial" w:hAnsi="Arial" w:cs="Arial"/>
                <w:sz w:val="24"/>
                <w:szCs w:val="24"/>
              </w:rPr>
              <w:lastRenderedPageBreak/>
              <w:t xml:space="preserve">Outstanding actions are </w:t>
            </w:r>
            <w:proofErr w:type="gramStart"/>
            <w:r w:rsidRPr="00DB4351">
              <w:rPr>
                <w:rFonts w:ascii="Arial" w:hAnsi="Arial" w:cs="Arial"/>
                <w:sz w:val="24"/>
                <w:szCs w:val="24"/>
              </w:rPr>
              <w:t>listed</w:t>
            </w:r>
            <w:proofErr w:type="gramEnd"/>
            <w:r w:rsidRPr="00DB4351">
              <w:rPr>
                <w:rFonts w:ascii="Arial" w:hAnsi="Arial" w:cs="Arial"/>
                <w:sz w:val="24"/>
                <w:szCs w:val="24"/>
              </w:rPr>
              <w:t xml:space="preserve"> and we state how the resident will be contacted to update them on these actions, as well as timescales (if we can)</w:t>
            </w:r>
          </w:p>
          <w:p w14:paraId="15C0053B" w14:textId="622EFAA6" w:rsidR="00426A93" w:rsidRPr="00DB4351" w:rsidRDefault="00426A93" w:rsidP="00DB4351">
            <w:pPr>
              <w:pStyle w:val="ListParagraph"/>
              <w:ind w:left="1080"/>
              <w:rPr>
                <w:rFonts w:ascii="Arial" w:hAnsi="Arial" w:cs="Arial"/>
                <w:sz w:val="24"/>
                <w:szCs w:val="24"/>
              </w:rPr>
            </w:pPr>
          </w:p>
        </w:tc>
      </w:tr>
    </w:tbl>
    <w:p w14:paraId="00E8B86E" w14:textId="77777777" w:rsidR="00EB5DC1" w:rsidRPr="00DB4351" w:rsidRDefault="00EB5DC1" w:rsidP="00490374">
      <w:pPr>
        <w:rPr>
          <w:rFonts w:ascii="Arial" w:hAnsi="Arial" w:cs="Arial"/>
          <w:sz w:val="24"/>
          <w:szCs w:val="24"/>
        </w:rPr>
      </w:pPr>
    </w:p>
    <w:p w14:paraId="23197B06" w14:textId="523A6643" w:rsidR="001865E4" w:rsidRPr="00DB4351" w:rsidRDefault="001865E4" w:rsidP="001865E4">
      <w:pPr>
        <w:rPr>
          <w:rFonts w:ascii="Arial" w:hAnsi="Arial" w:cs="Arial"/>
          <w:sz w:val="24"/>
          <w:szCs w:val="24"/>
          <w:u w:val="single"/>
        </w:rPr>
      </w:pPr>
      <w:r w:rsidRPr="00DB4351">
        <w:rPr>
          <w:rFonts w:ascii="Arial" w:hAnsi="Arial" w:cs="Arial"/>
          <w:sz w:val="24"/>
          <w:szCs w:val="24"/>
          <w:u w:val="single"/>
        </w:rPr>
        <w:t>Stage 2</w:t>
      </w:r>
    </w:p>
    <w:tbl>
      <w:tblPr>
        <w:tblStyle w:val="TableGrid"/>
        <w:tblW w:w="0" w:type="auto"/>
        <w:tblLayout w:type="fixed"/>
        <w:tblLook w:val="04A0" w:firstRow="1" w:lastRow="0" w:firstColumn="1" w:lastColumn="0" w:noHBand="0" w:noVBand="1"/>
        <w:tblCaption w:val="stage 2"/>
        <w:tblDescription w:val="stage 2"/>
      </w:tblPr>
      <w:tblGrid>
        <w:gridCol w:w="1001"/>
        <w:gridCol w:w="1971"/>
        <w:gridCol w:w="1134"/>
        <w:gridCol w:w="6946"/>
        <w:gridCol w:w="2896"/>
      </w:tblGrid>
      <w:tr w:rsidR="00254244" w:rsidRPr="00DB4351" w14:paraId="18FD9109" w14:textId="77777777" w:rsidTr="00BA60EE">
        <w:tc>
          <w:tcPr>
            <w:tcW w:w="1001" w:type="dxa"/>
            <w:vAlign w:val="center"/>
          </w:tcPr>
          <w:p w14:paraId="67EAC486" w14:textId="2241EE78" w:rsidR="00254244" w:rsidRPr="00DB4351" w:rsidRDefault="00254244" w:rsidP="00140ACF">
            <w:pPr>
              <w:jc w:val="center"/>
              <w:rPr>
                <w:rFonts w:ascii="Arial" w:hAnsi="Arial" w:cs="Arial"/>
                <w:sz w:val="24"/>
                <w:szCs w:val="24"/>
              </w:rPr>
            </w:pPr>
            <w:r>
              <w:rPr>
                <w:rFonts w:ascii="Arial" w:hAnsi="Arial" w:cs="Arial"/>
                <w:sz w:val="24"/>
                <w:szCs w:val="24"/>
              </w:rPr>
              <w:t>Code provision</w:t>
            </w:r>
          </w:p>
        </w:tc>
        <w:tc>
          <w:tcPr>
            <w:tcW w:w="1971" w:type="dxa"/>
            <w:vAlign w:val="center"/>
          </w:tcPr>
          <w:p w14:paraId="348228E3" w14:textId="52BDEA06" w:rsidR="00254244" w:rsidRPr="00DB4351" w:rsidRDefault="00254244" w:rsidP="007B3F4C">
            <w:pPr>
              <w:rPr>
                <w:rFonts w:ascii="Arial" w:hAnsi="Arial" w:cs="Arial"/>
                <w:sz w:val="24"/>
                <w:szCs w:val="24"/>
              </w:rPr>
            </w:pPr>
            <w:r>
              <w:rPr>
                <w:rFonts w:ascii="Arial" w:hAnsi="Arial" w:cs="Arial"/>
                <w:sz w:val="24"/>
                <w:szCs w:val="24"/>
              </w:rPr>
              <w:t>Code requirement</w:t>
            </w:r>
          </w:p>
        </w:tc>
        <w:tc>
          <w:tcPr>
            <w:tcW w:w="1134" w:type="dxa"/>
            <w:vAlign w:val="center"/>
          </w:tcPr>
          <w:p w14:paraId="00676F00" w14:textId="0A69907A" w:rsidR="00254244" w:rsidRPr="00DB4351" w:rsidRDefault="00897BE6" w:rsidP="00140ACF">
            <w:pPr>
              <w:jc w:val="center"/>
              <w:rPr>
                <w:rFonts w:ascii="Arial" w:hAnsi="Arial" w:cs="Arial"/>
                <w:sz w:val="24"/>
                <w:szCs w:val="24"/>
              </w:rPr>
            </w:pPr>
            <w:r>
              <w:rPr>
                <w:rFonts w:ascii="Arial" w:hAnsi="Arial" w:cs="Arial"/>
                <w:sz w:val="24"/>
                <w:szCs w:val="24"/>
              </w:rPr>
              <w:t>Comply: Yes/No</w:t>
            </w:r>
          </w:p>
        </w:tc>
        <w:tc>
          <w:tcPr>
            <w:tcW w:w="6946" w:type="dxa"/>
            <w:vAlign w:val="center"/>
          </w:tcPr>
          <w:p w14:paraId="1B1A0102" w14:textId="26964ED8" w:rsidR="00254244" w:rsidRPr="00897BE6" w:rsidRDefault="00897BE6" w:rsidP="00897BE6">
            <w:pPr>
              <w:rPr>
                <w:rFonts w:ascii="Arial" w:hAnsi="Arial" w:cs="Arial"/>
                <w:sz w:val="24"/>
                <w:szCs w:val="24"/>
              </w:rPr>
            </w:pPr>
            <w:r>
              <w:rPr>
                <w:rFonts w:ascii="Arial" w:hAnsi="Arial" w:cs="Arial"/>
                <w:sz w:val="24"/>
                <w:szCs w:val="24"/>
              </w:rPr>
              <w:t>Evidence</w:t>
            </w:r>
          </w:p>
        </w:tc>
        <w:tc>
          <w:tcPr>
            <w:tcW w:w="2896" w:type="dxa"/>
            <w:vAlign w:val="center"/>
          </w:tcPr>
          <w:p w14:paraId="4FA5716F" w14:textId="4E6F9BC0" w:rsidR="00254244" w:rsidRPr="005818B9" w:rsidRDefault="00897BE6" w:rsidP="005818B9">
            <w:pPr>
              <w:rPr>
                <w:rFonts w:ascii="Arial" w:hAnsi="Arial" w:cs="Arial"/>
                <w:color w:val="000000" w:themeColor="text1"/>
                <w:sz w:val="24"/>
                <w:szCs w:val="24"/>
              </w:rPr>
            </w:pPr>
            <w:r>
              <w:rPr>
                <w:rFonts w:ascii="Arial" w:hAnsi="Arial" w:cs="Arial"/>
                <w:color w:val="000000" w:themeColor="text1"/>
                <w:sz w:val="24"/>
                <w:szCs w:val="24"/>
              </w:rPr>
              <w:t>Commentary/explanation</w:t>
            </w:r>
          </w:p>
        </w:tc>
      </w:tr>
      <w:tr w:rsidR="001865E4" w:rsidRPr="00DB4351" w14:paraId="2105E408" w14:textId="77777777" w:rsidTr="00BA60EE">
        <w:tc>
          <w:tcPr>
            <w:tcW w:w="1001" w:type="dxa"/>
            <w:vAlign w:val="center"/>
          </w:tcPr>
          <w:p w14:paraId="5738A389" w14:textId="5DC573BA" w:rsidR="001865E4" w:rsidRPr="00DB4351" w:rsidRDefault="007B2FFC" w:rsidP="00140ACF">
            <w:pPr>
              <w:jc w:val="center"/>
              <w:rPr>
                <w:rFonts w:ascii="Arial" w:hAnsi="Arial" w:cs="Arial"/>
                <w:sz w:val="24"/>
                <w:szCs w:val="24"/>
              </w:rPr>
            </w:pPr>
            <w:r w:rsidRPr="00DB4351">
              <w:rPr>
                <w:rFonts w:ascii="Arial" w:hAnsi="Arial" w:cs="Arial"/>
                <w:sz w:val="24"/>
                <w:szCs w:val="24"/>
              </w:rPr>
              <w:t>6.10</w:t>
            </w:r>
          </w:p>
        </w:tc>
        <w:tc>
          <w:tcPr>
            <w:tcW w:w="1971" w:type="dxa"/>
            <w:vAlign w:val="center"/>
          </w:tcPr>
          <w:p w14:paraId="32E6AA71" w14:textId="05239A1D" w:rsidR="001865E4" w:rsidRPr="00DB4351" w:rsidRDefault="007B3F4C" w:rsidP="007B3F4C">
            <w:pPr>
              <w:rPr>
                <w:rFonts w:ascii="Arial" w:hAnsi="Arial" w:cs="Arial"/>
                <w:sz w:val="24"/>
                <w:szCs w:val="24"/>
              </w:rPr>
            </w:pPr>
            <w:r w:rsidRPr="00DB4351">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134" w:type="dxa"/>
            <w:vAlign w:val="center"/>
          </w:tcPr>
          <w:p w14:paraId="56258B90" w14:textId="1E2B8915" w:rsidR="001865E4" w:rsidRPr="00DB4351" w:rsidRDefault="0079302E" w:rsidP="00140ACF">
            <w:pPr>
              <w:jc w:val="center"/>
              <w:rPr>
                <w:rFonts w:ascii="Arial" w:hAnsi="Arial" w:cs="Arial"/>
                <w:sz w:val="24"/>
                <w:szCs w:val="24"/>
              </w:rPr>
            </w:pPr>
            <w:r w:rsidRPr="00DB4351">
              <w:rPr>
                <w:rFonts w:ascii="Arial" w:hAnsi="Arial" w:cs="Arial"/>
                <w:sz w:val="24"/>
                <w:szCs w:val="24"/>
              </w:rPr>
              <w:t>Yes</w:t>
            </w:r>
          </w:p>
        </w:tc>
        <w:tc>
          <w:tcPr>
            <w:tcW w:w="6946" w:type="dxa"/>
            <w:vAlign w:val="center"/>
          </w:tcPr>
          <w:p w14:paraId="7153A359" w14:textId="61ABB404" w:rsidR="005818B9" w:rsidRDefault="005818B9" w:rsidP="005872C5">
            <w:pPr>
              <w:pStyle w:val="ListParagraph"/>
              <w:numPr>
                <w:ilvl w:val="0"/>
                <w:numId w:val="50"/>
              </w:numPr>
              <w:rPr>
                <w:rFonts w:ascii="Arial" w:hAnsi="Arial" w:cs="Arial"/>
                <w:sz w:val="24"/>
                <w:szCs w:val="24"/>
              </w:rPr>
            </w:pPr>
            <w:r w:rsidRPr="00F528A3">
              <w:rPr>
                <w:rFonts w:ascii="Arial" w:hAnsi="Arial" w:cs="Arial"/>
                <w:sz w:val="24"/>
                <w:szCs w:val="24"/>
              </w:rPr>
              <w:t xml:space="preserve">Complaints policy </w:t>
            </w:r>
            <w:hyperlink r:id="rId63" w:tooltip="Housing Complaints Policy" w:history="1">
              <w:r w:rsidRPr="00244778">
                <w:rPr>
                  <w:rStyle w:val="Hyperlink"/>
                  <w:rFonts w:ascii="Arial" w:hAnsi="Arial" w:cs="Arial"/>
                  <w:sz w:val="24"/>
                  <w:szCs w:val="24"/>
                </w:rPr>
                <w:t>https://www.medway.gov.uk/medway_council_housing_complaints_policy</w:t>
              </w:r>
            </w:hyperlink>
          </w:p>
          <w:p w14:paraId="7967FD55" w14:textId="20F1A500" w:rsidR="001865E4" w:rsidRPr="005818B9" w:rsidRDefault="005818B9" w:rsidP="005872C5">
            <w:pPr>
              <w:pStyle w:val="ListParagraph"/>
              <w:numPr>
                <w:ilvl w:val="0"/>
                <w:numId w:val="50"/>
              </w:numPr>
              <w:rPr>
                <w:rFonts w:ascii="Arial" w:hAnsi="Arial" w:cs="Arial"/>
                <w:sz w:val="24"/>
                <w:szCs w:val="24"/>
              </w:rPr>
            </w:pPr>
            <w:r w:rsidRPr="005818B9">
              <w:rPr>
                <w:rFonts w:ascii="Arial" w:hAnsi="Arial" w:cs="Arial"/>
                <w:sz w:val="24"/>
                <w:szCs w:val="24"/>
              </w:rPr>
              <w:t>Complaints procedure and flow chart</w:t>
            </w:r>
          </w:p>
        </w:tc>
        <w:tc>
          <w:tcPr>
            <w:tcW w:w="2896" w:type="dxa"/>
            <w:vAlign w:val="center"/>
          </w:tcPr>
          <w:p w14:paraId="256EA6E8" w14:textId="79D3ED4E" w:rsidR="001865E4" w:rsidRPr="005818B9" w:rsidRDefault="00262301" w:rsidP="005818B9">
            <w:pPr>
              <w:rPr>
                <w:rFonts w:ascii="Arial" w:hAnsi="Arial" w:cs="Arial"/>
                <w:color w:val="000000" w:themeColor="text1"/>
                <w:sz w:val="24"/>
                <w:szCs w:val="24"/>
              </w:rPr>
            </w:pPr>
            <w:r w:rsidRPr="005818B9">
              <w:rPr>
                <w:rFonts w:ascii="Arial" w:hAnsi="Arial" w:cs="Arial"/>
                <w:color w:val="000000" w:themeColor="text1"/>
                <w:sz w:val="24"/>
                <w:szCs w:val="24"/>
              </w:rPr>
              <w:t>Our response at stage 1 clearly sets out how customers can escalate their complaint to stage 2.</w:t>
            </w:r>
          </w:p>
        </w:tc>
      </w:tr>
      <w:tr w:rsidR="001865E4" w:rsidRPr="00DB4351" w14:paraId="496C8570" w14:textId="77777777" w:rsidTr="00BA60EE">
        <w:tc>
          <w:tcPr>
            <w:tcW w:w="1001" w:type="dxa"/>
            <w:vAlign w:val="center"/>
          </w:tcPr>
          <w:p w14:paraId="2AA96B9A" w14:textId="59BD2424" w:rsidR="001865E4" w:rsidRPr="00DB4351" w:rsidRDefault="001E1734" w:rsidP="00140ACF">
            <w:pPr>
              <w:jc w:val="center"/>
              <w:rPr>
                <w:rFonts w:ascii="Arial" w:hAnsi="Arial" w:cs="Arial"/>
                <w:sz w:val="24"/>
                <w:szCs w:val="24"/>
              </w:rPr>
            </w:pPr>
            <w:r w:rsidRPr="00DB4351">
              <w:rPr>
                <w:rFonts w:ascii="Arial" w:hAnsi="Arial" w:cs="Arial"/>
                <w:sz w:val="24"/>
                <w:szCs w:val="24"/>
              </w:rPr>
              <w:t>6.11</w:t>
            </w:r>
          </w:p>
        </w:tc>
        <w:tc>
          <w:tcPr>
            <w:tcW w:w="1971" w:type="dxa"/>
            <w:vAlign w:val="center"/>
          </w:tcPr>
          <w:p w14:paraId="4091B9D4" w14:textId="72F656B3" w:rsidR="001865E4" w:rsidRPr="00DB4351" w:rsidRDefault="007B2FFC" w:rsidP="007B3F4C">
            <w:pPr>
              <w:rPr>
                <w:rFonts w:ascii="Arial" w:hAnsi="Arial" w:cs="Arial"/>
                <w:sz w:val="24"/>
                <w:szCs w:val="24"/>
              </w:rPr>
            </w:pPr>
            <w:r w:rsidRPr="00DB4351">
              <w:rPr>
                <w:rFonts w:ascii="Arial" w:hAnsi="Arial" w:cs="Arial"/>
                <w:sz w:val="24"/>
                <w:szCs w:val="24"/>
              </w:rPr>
              <w:t xml:space="preserve">Requests for stage 2 must be acknowledged, defined and </w:t>
            </w:r>
            <w:r w:rsidRPr="00DB4351">
              <w:rPr>
                <w:rFonts w:ascii="Arial" w:hAnsi="Arial" w:cs="Arial"/>
                <w:sz w:val="24"/>
                <w:szCs w:val="24"/>
              </w:rPr>
              <w:lastRenderedPageBreak/>
              <w:t xml:space="preserve">logged at stage 2 of the </w:t>
            </w:r>
            <w:proofErr w:type="gramStart"/>
            <w:r w:rsidRPr="00DB4351">
              <w:rPr>
                <w:rFonts w:ascii="Arial" w:hAnsi="Arial" w:cs="Arial"/>
                <w:sz w:val="24"/>
                <w:szCs w:val="24"/>
              </w:rPr>
              <w:t>complaints</w:t>
            </w:r>
            <w:proofErr w:type="gramEnd"/>
            <w:r w:rsidRPr="00DB4351">
              <w:rPr>
                <w:rFonts w:ascii="Arial" w:hAnsi="Arial" w:cs="Arial"/>
                <w:sz w:val="24"/>
                <w:szCs w:val="24"/>
              </w:rPr>
              <w:t xml:space="preserve"> procedure within five working days of the escalation request being received.  </w:t>
            </w:r>
          </w:p>
        </w:tc>
        <w:tc>
          <w:tcPr>
            <w:tcW w:w="1134" w:type="dxa"/>
            <w:vAlign w:val="center"/>
          </w:tcPr>
          <w:p w14:paraId="3192CD69" w14:textId="317E335A" w:rsidR="001865E4" w:rsidRPr="00DB4351" w:rsidRDefault="007179E8" w:rsidP="00140ACF">
            <w:pPr>
              <w:jc w:val="center"/>
              <w:rPr>
                <w:rFonts w:ascii="Arial" w:hAnsi="Arial" w:cs="Arial"/>
                <w:sz w:val="24"/>
                <w:szCs w:val="24"/>
              </w:rPr>
            </w:pPr>
            <w:r w:rsidRPr="00DB4351">
              <w:rPr>
                <w:rFonts w:ascii="Arial" w:hAnsi="Arial" w:cs="Arial"/>
                <w:sz w:val="24"/>
                <w:szCs w:val="24"/>
              </w:rPr>
              <w:lastRenderedPageBreak/>
              <w:t>Yes</w:t>
            </w:r>
          </w:p>
        </w:tc>
        <w:tc>
          <w:tcPr>
            <w:tcW w:w="6946" w:type="dxa"/>
            <w:vAlign w:val="center"/>
          </w:tcPr>
          <w:p w14:paraId="33D18768" w14:textId="27FCE11C" w:rsidR="005818B9" w:rsidRDefault="005818B9" w:rsidP="005872C5">
            <w:pPr>
              <w:pStyle w:val="ListParagraph"/>
              <w:numPr>
                <w:ilvl w:val="0"/>
                <w:numId w:val="51"/>
              </w:numPr>
              <w:rPr>
                <w:rFonts w:ascii="Arial" w:hAnsi="Arial" w:cs="Arial"/>
                <w:sz w:val="24"/>
                <w:szCs w:val="24"/>
              </w:rPr>
            </w:pPr>
            <w:r w:rsidRPr="005818B9">
              <w:rPr>
                <w:rFonts w:ascii="Arial" w:hAnsi="Arial" w:cs="Arial"/>
                <w:sz w:val="24"/>
                <w:szCs w:val="24"/>
              </w:rPr>
              <w:t xml:space="preserve">Complaints policy </w:t>
            </w:r>
            <w:hyperlink r:id="rId64" w:tooltip="Housing Complaints Policy" w:history="1">
              <w:r w:rsidRPr="00244778">
                <w:rPr>
                  <w:rStyle w:val="Hyperlink"/>
                  <w:rFonts w:ascii="Arial" w:hAnsi="Arial" w:cs="Arial"/>
                  <w:sz w:val="24"/>
                  <w:szCs w:val="24"/>
                </w:rPr>
                <w:t>https://www.medway.gov.uk/medway_council_housing_complaints_policy</w:t>
              </w:r>
            </w:hyperlink>
          </w:p>
          <w:p w14:paraId="39D58A32" w14:textId="77777777" w:rsidR="001865E4" w:rsidRDefault="005818B9" w:rsidP="005872C5">
            <w:pPr>
              <w:pStyle w:val="ListParagraph"/>
              <w:numPr>
                <w:ilvl w:val="0"/>
                <w:numId w:val="51"/>
              </w:numPr>
              <w:rPr>
                <w:rFonts w:ascii="Arial" w:hAnsi="Arial" w:cs="Arial"/>
                <w:sz w:val="24"/>
                <w:szCs w:val="24"/>
              </w:rPr>
            </w:pPr>
            <w:r w:rsidRPr="005818B9">
              <w:rPr>
                <w:rFonts w:ascii="Arial" w:hAnsi="Arial" w:cs="Arial"/>
                <w:sz w:val="24"/>
                <w:szCs w:val="24"/>
              </w:rPr>
              <w:t>Complaints procedure and flow chart</w:t>
            </w:r>
          </w:p>
          <w:p w14:paraId="67DF155A" w14:textId="55A98DF6" w:rsidR="005818B9" w:rsidRPr="005818B9" w:rsidRDefault="005818B9" w:rsidP="005872C5">
            <w:pPr>
              <w:pStyle w:val="ListParagraph"/>
              <w:numPr>
                <w:ilvl w:val="0"/>
                <w:numId w:val="51"/>
              </w:numPr>
              <w:rPr>
                <w:rFonts w:ascii="Arial" w:hAnsi="Arial" w:cs="Arial"/>
                <w:sz w:val="24"/>
                <w:szCs w:val="24"/>
              </w:rPr>
            </w:pPr>
          </w:p>
        </w:tc>
        <w:tc>
          <w:tcPr>
            <w:tcW w:w="2896" w:type="dxa"/>
            <w:vAlign w:val="center"/>
          </w:tcPr>
          <w:p w14:paraId="74430039" w14:textId="14D955E3" w:rsidR="001865E4" w:rsidRPr="005818B9" w:rsidRDefault="00262301" w:rsidP="005818B9">
            <w:pPr>
              <w:rPr>
                <w:rFonts w:ascii="Arial" w:hAnsi="Arial" w:cs="Arial"/>
                <w:color w:val="000000" w:themeColor="text1"/>
                <w:sz w:val="24"/>
                <w:szCs w:val="24"/>
              </w:rPr>
            </w:pPr>
            <w:r w:rsidRPr="005818B9">
              <w:rPr>
                <w:rFonts w:ascii="Arial" w:hAnsi="Arial" w:cs="Arial"/>
                <w:color w:val="000000" w:themeColor="text1"/>
                <w:sz w:val="24"/>
                <w:szCs w:val="24"/>
              </w:rPr>
              <w:lastRenderedPageBreak/>
              <w:t xml:space="preserve">We have recently updated our processes and systems to reflect the change to the 5 </w:t>
            </w:r>
            <w:r w:rsidRPr="005818B9">
              <w:rPr>
                <w:rFonts w:ascii="Arial" w:hAnsi="Arial" w:cs="Arial"/>
                <w:color w:val="000000" w:themeColor="text1"/>
                <w:sz w:val="24"/>
                <w:szCs w:val="24"/>
              </w:rPr>
              <w:lastRenderedPageBreak/>
              <w:t>working day acknowledgement period.</w:t>
            </w:r>
          </w:p>
        </w:tc>
      </w:tr>
      <w:tr w:rsidR="001865E4" w:rsidRPr="00DB4351" w14:paraId="31BA9AC0" w14:textId="77777777" w:rsidTr="00BA60EE">
        <w:tc>
          <w:tcPr>
            <w:tcW w:w="1001" w:type="dxa"/>
            <w:vAlign w:val="center"/>
          </w:tcPr>
          <w:p w14:paraId="5D9A2A1E" w14:textId="32733FF1" w:rsidR="001865E4" w:rsidRPr="00DB4351" w:rsidRDefault="001E1734" w:rsidP="00140ACF">
            <w:pPr>
              <w:jc w:val="center"/>
              <w:rPr>
                <w:rFonts w:ascii="Arial" w:hAnsi="Arial" w:cs="Arial"/>
                <w:sz w:val="24"/>
                <w:szCs w:val="24"/>
              </w:rPr>
            </w:pPr>
            <w:r w:rsidRPr="00DB4351">
              <w:rPr>
                <w:rFonts w:ascii="Arial" w:hAnsi="Arial" w:cs="Arial"/>
                <w:sz w:val="24"/>
                <w:szCs w:val="24"/>
              </w:rPr>
              <w:lastRenderedPageBreak/>
              <w:t>6.12</w:t>
            </w:r>
          </w:p>
        </w:tc>
        <w:tc>
          <w:tcPr>
            <w:tcW w:w="1971" w:type="dxa"/>
            <w:vAlign w:val="center"/>
          </w:tcPr>
          <w:p w14:paraId="7E4EAA8B" w14:textId="57DD8F13" w:rsidR="001865E4" w:rsidRPr="00DB4351" w:rsidRDefault="001E1734" w:rsidP="007B3F4C">
            <w:pPr>
              <w:rPr>
                <w:rFonts w:ascii="Arial" w:hAnsi="Arial" w:cs="Arial"/>
                <w:sz w:val="24"/>
                <w:szCs w:val="24"/>
              </w:rPr>
            </w:pPr>
            <w:r w:rsidRPr="00DB4351">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134" w:type="dxa"/>
            <w:vAlign w:val="center"/>
          </w:tcPr>
          <w:p w14:paraId="2AF19B0C" w14:textId="62F0E46F" w:rsidR="001865E4" w:rsidRPr="00DB4351" w:rsidRDefault="00CA48C7" w:rsidP="00140ACF">
            <w:pPr>
              <w:jc w:val="center"/>
              <w:rPr>
                <w:rFonts w:ascii="Arial" w:hAnsi="Arial" w:cs="Arial"/>
                <w:sz w:val="24"/>
                <w:szCs w:val="24"/>
              </w:rPr>
            </w:pPr>
            <w:r>
              <w:rPr>
                <w:rFonts w:ascii="Arial" w:hAnsi="Arial" w:cs="Arial"/>
                <w:sz w:val="24"/>
                <w:szCs w:val="24"/>
              </w:rPr>
              <w:t>Yes</w:t>
            </w:r>
          </w:p>
        </w:tc>
        <w:tc>
          <w:tcPr>
            <w:tcW w:w="6946" w:type="dxa"/>
            <w:vAlign w:val="center"/>
          </w:tcPr>
          <w:p w14:paraId="231EC385" w14:textId="2BCC73D8" w:rsidR="00630C8E" w:rsidRDefault="00630C8E" w:rsidP="005872C5">
            <w:pPr>
              <w:pStyle w:val="ListParagraph"/>
              <w:numPr>
                <w:ilvl w:val="0"/>
                <w:numId w:val="51"/>
              </w:numPr>
              <w:spacing w:after="160" w:line="259" w:lineRule="auto"/>
              <w:rPr>
                <w:rFonts w:ascii="Arial" w:hAnsi="Arial" w:cs="Arial"/>
                <w:sz w:val="24"/>
                <w:szCs w:val="24"/>
              </w:rPr>
            </w:pPr>
            <w:r w:rsidRPr="005818B9">
              <w:rPr>
                <w:rFonts w:ascii="Arial" w:hAnsi="Arial" w:cs="Arial"/>
                <w:sz w:val="24"/>
                <w:szCs w:val="24"/>
              </w:rPr>
              <w:t xml:space="preserve">Complaints policy </w:t>
            </w:r>
            <w:hyperlink r:id="rId65" w:tooltip="Housing Complaints Policy" w:history="1">
              <w:r w:rsidRPr="00244778">
                <w:rPr>
                  <w:rStyle w:val="Hyperlink"/>
                  <w:rFonts w:ascii="Arial" w:hAnsi="Arial" w:cs="Arial"/>
                  <w:sz w:val="24"/>
                  <w:szCs w:val="24"/>
                </w:rPr>
                <w:t>https://www.medway.gov.uk/medway_council_housing_complaints_policy</w:t>
              </w:r>
            </w:hyperlink>
          </w:p>
          <w:p w14:paraId="6E3F9B68" w14:textId="77777777" w:rsidR="00630C8E" w:rsidRDefault="00630C8E" w:rsidP="005872C5">
            <w:pPr>
              <w:pStyle w:val="ListParagraph"/>
              <w:numPr>
                <w:ilvl w:val="0"/>
                <w:numId w:val="51"/>
              </w:numPr>
              <w:spacing w:after="160" w:line="259" w:lineRule="auto"/>
              <w:rPr>
                <w:rFonts w:ascii="Arial" w:hAnsi="Arial" w:cs="Arial"/>
                <w:sz w:val="24"/>
                <w:szCs w:val="24"/>
              </w:rPr>
            </w:pPr>
            <w:r w:rsidRPr="005818B9">
              <w:rPr>
                <w:rFonts w:ascii="Arial" w:hAnsi="Arial" w:cs="Arial"/>
                <w:sz w:val="24"/>
                <w:szCs w:val="24"/>
              </w:rPr>
              <w:t>Complaints procedure and flow chart</w:t>
            </w:r>
          </w:p>
          <w:p w14:paraId="11D5DB47" w14:textId="04179324" w:rsidR="001865E4" w:rsidRPr="00DB4351" w:rsidRDefault="001865E4" w:rsidP="00140ACF">
            <w:pPr>
              <w:jc w:val="center"/>
              <w:rPr>
                <w:rFonts w:ascii="Arial" w:hAnsi="Arial" w:cs="Arial"/>
                <w:sz w:val="24"/>
                <w:szCs w:val="24"/>
              </w:rPr>
            </w:pPr>
          </w:p>
        </w:tc>
        <w:tc>
          <w:tcPr>
            <w:tcW w:w="2896" w:type="dxa"/>
            <w:vAlign w:val="center"/>
          </w:tcPr>
          <w:p w14:paraId="5449E3F2" w14:textId="79990097" w:rsidR="001865E4" w:rsidRPr="005818B9" w:rsidRDefault="00262301" w:rsidP="005818B9">
            <w:pPr>
              <w:rPr>
                <w:rFonts w:ascii="Arial" w:hAnsi="Arial" w:cs="Arial"/>
                <w:color w:val="000000" w:themeColor="text1"/>
                <w:sz w:val="24"/>
                <w:szCs w:val="24"/>
              </w:rPr>
            </w:pPr>
            <w:r w:rsidRPr="005818B9">
              <w:rPr>
                <w:rFonts w:ascii="Arial" w:hAnsi="Arial" w:cs="Arial"/>
                <w:color w:val="000000" w:themeColor="text1"/>
                <w:sz w:val="24"/>
                <w:szCs w:val="24"/>
              </w:rPr>
              <w:t xml:space="preserve">We will accept most requests for escalation and aim to seek further information where we feel it will help us to investigate the issues further. Also, see 5.11 </w:t>
            </w:r>
          </w:p>
        </w:tc>
      </w:tr>
      <w:tr w:rsidR="001865E4" w:rsidRPr="00DB4351" w14:paraId="1D90C1EA" w14:textId="77777777" w:rsidTr="00BA60EE">
        <w:tc>
          <w:tcPr>
            <w:tcW w:w="1001" w:type="dxa"/>
            <w:vAlign w:val="center"/>
          </w:tcPr>
          <w:p w14:paraId="47088F8A" w14:textId="732AB4AD" w:rsidR="001865E4" w:rsidRPr="00DB4351" w:rsidRDefault="001E1734" w:rsidP="00140ACF">
            <w:pPr>
              <w:jc w:val="center"/>
              <w:rPr>
                <w:rFonts w:ascii="Arial" w:hAnsi="Arial" w:cs="Arial"/>
                <w:sz w:val="24"/>
                <w:szCs w:val="24"/>
              </w:rPr>
            </w:pPr>
            <w:r w:rsidRPr="00DB4351">
              <w:rPr>
                <w:rFonts w:ascii="Arial" w:hAnsi="Arial" w:cs="Arial"/>
                <w:sz w:val="24"/>
                <w:szCs w:val="24"/>
              </w:rPr>
              <w:t>6.13</w:t>
            </w:r>
          </w:p>
        </w:tc>
        <w:tc>
          <w:tcPr>
            <w:tcW w:w="1971" w:type="dxa"/>
            <w:vAlign w:val="center"/>
          </w:tcPr>
          <w:p w14:paraId="2E776EC3" w14:textId="3E545931" w:rsidR="001865E4" w:rsidRPr="00DB4351" w:rsidRDefault="001E1734" w:rsidP="007B3F4C">
            <w:pPr>
              <w:rPr>
                <w:rFonts w:ascii="Arial" w:hAnsi="Arial" w:cs="Arial"/>
                <w:sz w:val="24"/>
                <w:szCs w:val="24"/>
              </w:rPr>
            </w:pPr>
            <w:r w:rsidRPr="00DB4351">
              <w:rPr>
                <w:rStyle w:val="normaltextrun"/>
                <w:rFonts w:ascii="Arial" w:hAnsi="Arial" w:cs="Arial"/>
                <w:color w:val="000000"/>
                <w:sz w:val="24"/>
                <w:szCs w:val="24"/>
                <w:shd w:val="clear" w:color="auto" w:fill="FFFFFF"/>
              </w:rPr>
              <w:t xml:space="preserve">The person considering the complaint at stage 2 must not be the same </w:t>
            </w:r>
            <w:r w:rsidRPr="00DB4351">
              <w:rPr>
                <w:rStyle w:val="normaltextrun"/>
                <w:rFonts w:ascii="Arial" w:hAnsi="Arial" w:cs="Arial"/>
                <w:color w:val="000000"/>
                <w:sz w:val="24"/>
                <w:szCs w:val="24"/>
                <w:shd w:val="clear" w:color="auto" w:fill="FFFFFF"/>
              </w:rPr>
              <w:lastRenderedPageBreak/>
              <w:t>person that considered the complaint at stage 1.</w:t>
            </w:r>
            <w:r w:rsidRPr="00DB4351">
              <w:rPr>
                <w:rStyle w:val="eop"/>
                <w:rFonts w:ascii="Arial" w:hAnsi="Arial" w:cs="Arial"/>
                <w:color w:val="000000"/>
                <w:sz w:val="24"/>
                <w:szCs w:val="24"/>
                <w:shd w:val="clear" w:color="auto" w:fill="FFFFFF"/>
              </w:rPr>
              <w:t> </w:t>
            </w:r>
          </w:p>
        </w:tc>
        <w:tc>
          <w:tcPr>
            <w:tcW w:w="1134" w:type="dxa"/>
            <w:vAlign w:val="center"/>
          </w:tcPr>
          <w:p w14:paraId="36E0E936" w14:textId="501A0AC4" w:rsidR="001865E4" w:rsidRPr="00DB4351" w:rsidRDefault="007179E8" w:rsidP="00140ACF">
            <w:pPr>
              <w:jc w:val="center"/>
              <w:rPr>
                <w:rFonts w:ascii="Arial" w:hAnsi="Arial" w:cs="Arial"/>
                <w:sz w:val="24"/>
                <w:szCs w:val="24"/>
              </w:rPr>
            </w:pPr>
            <w:r w:rsidRPr="00DB4351">
              <w:rPr>
                <w:rFonts w:ascii="Arial" w:hAnsi="Arial" w:cs="Arial"/>
                <w:sz w:val="24"/>
                <w:szCs w:val="24"/>
              </w:rPr>
              <w:lastRenderedPageBreak/>
              <w:t>Yes</w:t>
            </w:r>
          </w:p>
        </w:tc>
        <w:tc>
          <w:tcPr>
            <w:tcW w:w="6946" w:type="dxa"/>
            <w:vAlign w:val="center"/>
          </w:tcPr>
          <w:p w14:paraId="478065D8" w14:textId="1A126D92" w:rsidR="00630C8E" w:rsidRPr="00630C8E" w:rsidRDefault="00630C8E" w:rsidP="005872C5">
            <w:pPr>
              <w:pStyle w:val="ListParagraph"/>
              <w:numPr>
                <w:ilvl w:val="0"/>
                <w:numId w:val="52"/>
              </w:numPr>
              <w:rPr>
                <w:rFonts w:ascii="Arial" w:hAnsi="Arial" w:cs="Arial"/>
                <w:sz w:val="24"/>
                <w:szCs w:val="24"/>
              </w:rPr>
            </w:pPr>
            <w:r w:rsidRPr="00630C8E">
              <w:rPr>
                <w:rFonts w:ascii="Arial" w:hAnsi="Arial" w:cs="Arial"/>
                <w:sz w:val="24"/>
                <w:szCs w:val="24"/>
              </w:rPr>
              <w:t xml:space="preserve">Complaints policy </w:t>
            </w:r>
            <w:hyperlink r:id="rId66" w:tooltip="Housing Complaints Policy" w:history="1">
              <w:r w:rsidRPr="00630C8E">
                <w:rPr>
                  <w:rStyle w:val="Hyperlink"/>
                  <w:rFonts w:ascii="Arial" w:hAnsi="Arial" w:cs="Arial"/>
                  <w:sz w:val="24"/>
                  <w:szCs w:val="24"/>
                </w:rPr>
                <w:t>https://www.medway.gov.uk/medway_council_housing_complaints_policy</w:t>
              </w:r>
            </w:hyperlink>
          </w:p>
          <w:p w14:paraId="23CFF719" w14:textId="77777777" w:rsidR="00630C8E" w:rsidRPr="00630C8E" w:rsidRDefault="00630C8E" w:rsidP="005872C5">
            <w:pPr>
              <w:pStyle w:val="ListParagraph"/>
              <w:numPr>
                <w:ilvl w:val="0"/>
                <w:numId w:val="52"/>
              </w:numPr>
              <w:rPr>
                <w:rFonts w:ascii="Arial" w:hAnsi="Arial" w:cs="Arial"/>
                <w:sz w:val="24"/>
                <w:szCs w:val="24"/>
              </w:rPr>
            </w:pPr>
            <w:r w:rsidRPr="00630C8E">
              <w:rPr>
                <w:rFonts w:ascii="Arial" w:hAnsi="Arial" w:cs="Arial"/>
                <w:sz w:val="24"/>
                <w:szCs w:val="24"/>
              </w:rPr>
              <w:t>Complaints procedure and flow chart</w:t>
            </w:r>
          </w:p>
          <w:p w14:paraId="6D5F8332" w14:textId="3D8DAC61" w:rsidR="001865E4" w:rsidRPr="00DB4351" w:rsidRDefault="001865E4" w:rsidP="00140ACF">
            <w:pPr>
              <w:jc w:val="center"/>
              <w:rPr>
                <w:rFonts w:ascii="Arial" w:hAnsi="Arial" w:cs="Arial"/>
                <w:sz w:val="24"/>
                <w:szCs w:val="24"/>
              </w:rPr>
            </w:pPr>
          </w:p>
        </w:tc>
        <w:tc>
          <w:tcPr>
            <w:tcW w:w="2896" w:type="dxa"/>
            <w:vAlign w:val="center"/>
          </w:tcPr>
          <w:p w14:paraId="0439196B" w14:textId="7F1ACB4B" w:rsidR="001865E4" w:rsidRPr="00DB4351" w:rsidRDefault="00DB4351" w:rsidP="00630C8E">
            <w:pPr>
              <w:rPr>
                <w:rFonts w:ascii="Arial" w:hAnsi="Arial" w:cs="Arial"/>
                <w:sz w:val="24"/>
                <w:szCs w:val="24"/>
              </w:rPr>
            </w:pPr>
            <w:r w:rsidRPr="00DB4351">
              <w:rPr>
                <w:rFonts w:ascii="Arial" w:hAnsi="Arial" w:cs="Arial"/>
                <w:sz w:val="24"/>
                <w:szCs w:val="24"/>
              </w:rPr>
              <w:t xml:space="preserve">Housing have a process where different Managers and Seniors are involved at different </w:t>
            </w:r>
            <w:r w:rsidRPr="00DB4351">
              <w:rPr>
                <w:rFonts w:ascii="Arial" w:hAnsi="Arial" w:cs="Arial"/>
                <w:sz w:val="24"/>
                <w:szCs w:val="24"/>
              </w:rPr>
              <w:lastRenderedPageBreak/>
              <w:t>stages of the complaints process.</w:t>
            </w:r>
          </w:p>
        </w:tc>
      </w:tr>
      <w:tr w:rsidR="001865E4" w:rsidRPr="00DB4351" w14:paraId="452D7353" w14:textId="77777777" w:rsidTr="00BA60EE">
        <w:tc>
          <w:tcPr>
            <w:tcW w:w="1001" w:type="dxa"/>
            <w:vAlign w:val="center"/>
          </w:tcPr>
          <w:p w14:paraId="44CBE6A9" w14:textId="53CE2510" w:rsidR="001865E4" w:rsidRPr="00DB4351" w:rsidRDefault="001E1734" w:rsidP="00140ACF">
            <w:pPr>
              <w:jc w:val="center"/>
              <w:rPr>
                <w:rFonts w:ascii="Arial" w:hAnsi="Arial" w:cs="Arial"/>
                <w:sz w:val="24"/>
                <w:szCs w:val="24"/>
              </w:rPr>
            </w:pPr>
            <w:r w:rsidRPr="00DB4351">
              <w:rPr>
                <w:rFonts w:ascii="Arial" w:hAnsi="Arial" w:cs="Arial"/>
                <w:sz w:val="24"/>
                <w:szCs w:val="24"/>
              </w:rPr>
              <w:lastRenderedPageBreak/>
              <w:t>6.14</w:t>
            </w:r>
          </w:p>
        </w:tc>
        <w:tc>
          <w:tcPr>
            <w:tcW w:w="1971" w:type="dxa"/>
            <w:vAlign w:val="center"/>
          </w:tcPr>
          <w:p w14:paraId="5D5CBC95" w14:textId="45F74F0E" w:rsidR="001865E4" w:rsidRPr="00DB4351" w:rsidRDefault="00E7080C" w:rsidP="007B3F4C">
            <w:pPr>
              <w:rPr>
                <w:rFonts w:ascii="Arial" w:hAnsi="Arial" w:cs="Arial"/>
                <w:sz w:val="24"/>
                <w:szCs w:val="24"/>
              </w:rPr>
            </w:pPr>
            <w:r w:rsidRPr="00DB4351">
              <w:rPr>
                <w:rStyle w:val="normaltextrun"/>
                <w:rFonts w:ascii="Arial" w:hAnsi="Arial" w:cs="Arial"/>
                <w:color w:val="000000"/>
                <w:sz w:val="24"/>
                <w:szCs w:val="24"/>
                <w:shd w:val="clear" w:color="auto" w:fill="FFFFFF"/>
              </w:rPr>
              <w:t xml:space="preserve">Landlords must issue a final response to the stage 2 </w:t>
            </w:r>
            <w:r w:rsidRPr="00DB4351">
              <w:rPr>
                <w:rStyle w:val="normaltextrun"/>
                <w:rFonts w:ascii="Arial" w:hAnsi="Arial" w:cs="Arial"/>
                <w:b/>
                <w:bCs/>
                <w:color w:val="000000"/>
                <w:sz w:val="24"/>
                <w:szCs w:val="24"/>
                <w:u w:val="single"/>
                <w:shd w:val="clear" w:color="auto" w:fill="FFFFFF"/>
              </w:rPr>
              <w:t>within 20 working days</w:t>
            </w:r>
            <w:r w:rsidRPr="00DB4351">
              <w:rPr>
                <w:rStyle w:val="normaltextrun"/>
                <w:rFonts w:ascii="Arial" w:hAnsi="Arial" w:cs="Arial"/>
                <w:color w:val="000000"/>
                <w:sz w:val="24"/>
                <w:szCs w:val="24"/>
                <w:shd w:val="clear" w:color="auto" w:fill="FFFFFF"/>
              </w:rPr>
              <w:t xml:space="preserve"> of the complaint being acknowledged. </w:t>
            </w:r>
            <w:r w:rsidRPr="00DB4351">
              <w:rPr>
                <w:rStyle w:val="eop"/>
                <w:rFonts w:ascii="Arial" w:hAnsi="Arial" w:cs="Arial"/>
                <w:color w:val="000000"/>
                <w:sz w:val="24"/>
                <w:szCs w:val="24"/>
                <w:shd w:val="clear" w:color="auto" w:fill="FFFFFF"/>
              </w:rPr>
              <w:t> </w:t>
            </w:r>
          </w:p>
        </w:tc>
        <w:tc>
          <w:tcPr>
            <w:tcW w:w="1134" w:type="dxa"/>
            <w:vAlign w:val="center"/>
          </w:tcPr>
          <w:p w14:paraId="49BB7C24" w14:textId="4D04C8D3" w:rsidR="001865E4" w:rsidRPr="00DB4351" w:rsidRDefault="007179E8" w:rsidP="00140ACF">
            <w:pPr>
              <w:jc w:val="center"/>
              <w:rPr>
                <w:rFonts w:ascii="Arial" w:hAnsi="Arial" w:cs="Arial"/>
                <w:sz w:val="24"/>
                <w:szCs w:val="24"/>
              </w:rPr>
            </w:pPr>
            <w:r w:rsidRPr="00DB4351">
              <w:rPr>
                <w:rFonts w:ascii="Arial" w:hAnsi="Arial" w:cs="Arial"/>
                <w:sz w:val="24"/>
                <w:szCs w:val="24"/>
              </w:rPr>
              <w:t>Yes</w:t>
            </w:r>
          </w:p>
        </w:tc>
        <w:tc>
          <w:tcPr>
            <w:tcW w:w="6946" w:type="dxa"/>
            <w:vAlign w:val="center"/>
          </w:tcPr>
          <w:p w14:paraId="4621E1D4" w14:textId="6A687ACC" w:rsidR="00630C8E" w:rsidRDefault="00630C8E" w:rsidP="00630C8E">
            <w:pPr>
              <w:pStyle w:val="ListParagraph"/>
              <w:ind w:left="360"/>
              <w:rPr>
                <w:rFonts w:ascii="Arial" w:hAnsi="Arial" w:cs="Arial"/>
                <w:sz w:val="24"/>
                <w:szCs w:val="24"/>
              </w:rPr>
            </w:pPr>
            <w:r w:rsidRPr="00F528A3">
              <w:rPr>
                <w:rFonts w:ascii="Arial" w:hAnsi="Arial" w:cs="Arial"/>
                <w:sz w:val="24"/>
                <w:szCs w:val="24"/>
              </w:rPr>
              <w:t xml:space="preserve">Complaints policy </w:t>
            </w:r>
            <w:hyperlink r:id="rId67" w:tooltip="Housing Complaints Policy" w:history="1">
              <w:r w:rsidRPr="00244778">
                <w:rPr>
                  <w:rStyle w:val="Hyperlink"/>
                  <w:rFonts w:ascii="Arial" w:hAnsi="Arial" w:cs="Arial"/>
                  <w:sz w:val="24"/>
                  <w:szCs w:val="24"/>
                </w:rPr>
                <w:t>https://www.medway.gov.uk/medway_council_housing_complaints_policy</w:t>
              </w:r>
            </w:hyperlink>
          </w:p>
          <w:p w14:paraId="1CE16D64" w14:textId="77777777" w:rsidR="00630C8E" w:rsidRPr="00F528A3" w:rsidRDefault="00630C8E" w:rsidP="00630C8E">
            <w:pPr>
              <w:pStyle w:val="ListParagraph"/>
              <w:ind w:left="360"/>
              <w:rPr>
                <w:rFonts w:ascii="Arial" w:hAnsi="Arial" w:cs="Arial"/>
                <w:sz w:val="24"/>
                <w:szCs w:val="24"/>
              </w:rPr>
            </w:pPr>
          </w:p>
          <w:p w14:paraId="0F2E53F9" w14:textId="77777777" w:rsidR="00630C8E" w:rsidRDefault="00630C8E" w:rsidP="00630C8E">
            <w:pPr>
              <w:pStyle w:val="ListParagraph"/>
              <w:ind w:left="360"/>
              <w:rPr>
                <w:rFonts w:ascii="Arial" w:hAnsi="Arial" w:cs="Arial"/>
                <w:sz w:val="24"/>
                <w:szCs w:val="24"/>
              </w:rPr>
            </w:pPr>
            <w:r w:rsidRPr="00F528A3">
              <w:rPr>
                <w:rFonts w:ascii="Arial" w:hAnsi="Arial" w:cs="Arial"/>
                <w:sz w:val="24"/>
                <w:szCs w:val="24"/>
              </w:rPr>
              <w:t>•</w:t>
            </w:r>
            <w:r w:rsidRPr="00F528A3">
              <w:rPr>
                <w:rFonts w:ascii="Arial" w:hAnsi="Arial" w:cs="Arial"/>
                <w:sz w:val="24"/>
                <w:szCs w:val="24"/>
              </w:rPr>
              <w:tab/>
              <w:t>Complaints procedure and flow chart</w:t>
            </w:r>
          </w:p>
          <w:p w14:paraId="7F58253C" w14:textId="77777777" w:rsidR="00630C8E" w:rsidRPr="005818B9" w:rsidRDefault="00630C8E" w:rsidP="00630C8E">
            <w:pPr>
              <w:rPr>
                <w:rFonts w:ascii="Arial" w:hAnsi="Arial" w:cs="Arial"/>
                <w:sz w:val="24"/>
                <w:szCs w:val="24"/>
              </w:rPr>
            </w:pPr>
          </w:p>
          <w:p w14:paraId="73996E52" w14:textId="310AB489" w:rsidR="00630C8E" w:rsidRDefault="00630C8E" w:rsidP="00630C8E">
            <w:pPr>
              <w:pStyle w:val="ListParagraph"/>
              <w:ind w:left="360"/>
              <w:rPr>
                <w:rFonts w:ascii="Arial" w:hAnsi="Arial" w:cs="Arial"/>
                <w:sz w:val="24"/>
                <w:szCs w:val="24"/>
              </w:rPr>
            </w:pPr>
            <w:r w:rsidRPr="005818B9">
              <w:rPr>
                <w:rFonts w:ascii="Arial" w:hAnsi="Arial" w:cs="Arial"/>
                <w:sz w:val="24"/>
                <w:szCs w:val="24"/>
              </w:rPr>
              <w:t>•</w:t>
            </w:r>
            <w:r w:rsidRPr="005818B9">
              <w:rPr>
                <w:rFonts w:ascii="Arial" w:hAnsi="Arial" w:cs="Arial"/>
                <w:sz w:val="24"/>
                <w:szCs w:val="24"/>
              </w:rPr>
              <w:tab/>
              <w:t xml:space="preserve">Tenant Satisfaction Measures: https://www.medway.gov.uk/housingperformance &amp; </w:t>
            </w:r>
            <w:hyperlink r:id="rId68" w:tooltip="Tenant satisfaction measures" w:history="1">
              <w:r w:rsidRPr="00244778">
                <w:rPr>
                  <w:rStyle w:val="Hyperlink"/>
                  <w:rFonts w:ascii="Arial" w:hAnsi="Arial" w:cs="Arial"/>
                  <w:sz w:val="24"/>
                  <w:szCs w:val="24"/>
                </w:rPr>
                <w:t>https://www.medway.gov.uk/info/200152/council_tenants/1819/tenant_satisfaction_measures</w:t>
              </w:r>
            </w:hyperlink>
          </w:p>
          <w:p w14:paraId="602A45FC" w14:textId="77777777" w:rsidR="00630C8E" w:rsidRDefault="00630C8E" w:rsidP="00630C8E">
            <w:pPr>
              <w:pStyle w:val="ListParagraph"/>
              <w:ind w:left="360"/>
              <w:rPr>
                <w:rFonts w:ascii="Arial" w:hAnsi="Arial" w:cs="Arial"/>
                <w:sz w:val="24"/>
                <w:szCs w:val="24"/>
              </w:rPr>
            </w:pPr>
          </w:p>
          <w:p w14:paraId="50CBBAAC" w14:textId="6A3F1BEC" w:rsidR="00630C8E" w:rsidRDefault="00630C8E" w:rsidP="00630C8E">
            <w:pPr>
              <w:pStyle w:val="ListParagraph"/>
              <w:ind w:left="360"/>
              <w:rPr>
                <w:rFonts w:ascii="Arial" w:hAnsi="Arial" w:cs="Arial"/>
                <w:sz w:val="24"/>
                <w:szCs w:val="24"/>
              </w:rPr>
            </w:pPr>
            <w:r w:rsidRPr="005818B9">
              <w:rPr>
                <w:rFonts w:ascii="Arial" w:hAnsi="Arial" w:cs="Arial"/>
                <w:sz w:val="24"/>
                <w:szCs w:val="24"/>
              </w:rPr>
              <w:t>•</w:t>
            </w:r>
            <w:r w:rsidRPr="005818B9">
              <w:rPr>
                <w:rFonts w:ascii="Arial" w:hAnsi="Arial" w:cs="Arial"/>
                <w:sz w:val="24"/>
                <w:szCs w:val="24"/>
              </w:rPr>
              <w:tab/>
              <w:t xml:space="preserve">Performance Information </w:t>
            </w:r>
            <w:hyperlink r:id="rId69" w:tooltip="Housing Performance" w:history="1">
              <w:r w:rsidRPr="00244778">
                <w:rPr>
                  <w:rStyle w:val="Hyperlink"/>
                  <w:rFonts w:ascii="Arial" w:hAnsi="Arial" w:cs="Arial"/>
                  <w:sz w:val="24"/>
                  <w:szCs w:val="24"/>
                </w:rPr>
                <w:t>https://www.medway.gov.uk/housingperformance</w:t>
              </w:r>
            </w:hyperlink>
          </w:p>
          <w:p w14:paraId="32C5486E" w14:textId="77777777" w:rsidR="00630C8E" w:rsidRDefault="00630C8E" w:rsidP="00630C8E">
            <w:pPr>
              <w:pStyle w:val="ListParagraph"/>
              <w:ind w:left="360"/>
              <w:rPr>
                <w:rFonts w:ascii="Arial" w:hAnsi="Arial" w:cs="Arial"/>
                <w:sz w:val="24"/>
                <w:szCs w:val="24"/>
              </w:rPr>
            </w:pPr>
          </w:p>
          <w:p w14:paraId="38964D04" w14:textId="12985345" w:rsidR="001865E4" w:rsidRPr="00DB4351" w:rsidRDefault="001865E4" w:rsidP="00140ACF">
            <w:pPr>
              <w:jc w:val="center"/>
              <w:rPr>
                <w:rFonts w:ascii="Arial" w:hAnsi="Arial" w:cs="Arial"/>
                <w:strike/>
                <w:sz w:val="24"/>
                <w:szCs w:val="24"/>
              </w:rPr>
            </w:pPr>
          </w:p>
        </w:tc>
        <w:tc>
          <w:tcPr>
            <w:tcW w:w="2896" w:type="dxa"/>
            <w:vAlign w:val="center"/>
          </w:tcPr>
          <w:p w14:paraId="149BE09D" w14:textId="2638B5E3" w:rsidR="00630C8E" w:rsidRPr="00630C8E" w:rsidRDefault="00630C8E" w:rsidP="00630C8E">
            <w:pPr>
              <w:rPr>
                <w:rFonts w:ascii="Arial" w:hAnsi="Arial" w:cs="Arial"/>
                <w:sz w:val="24"/>
                <w:szCs w:val="24"/>
              </w:rPr>
            </w:pPr>
            <w:r w:rsidRPr="00630C8E">
              <w:rPr>
                <w:rFonts w:ascii="Arial" w:hAnsi="Arial" w:cs="Arial"/>
                <w:sz w:val="24"/>
                <w:szCs w:val="24"/>
              </w:rPr>
              <w:t xml:space="preserve">Our Complaints </w:t>
            </w:r>
          </w:p>
          <w:p w14:paraId="3B049F9B" w14:textId="6B841E9A" w:rsidR="00630C8E" w:rsidRPr="00630C8E" w:rsidRDefault="00630C8E" w:rsidP="00630C8E">
            <w:pPr>
              <w:rPr>
                <w:rFonts w:ascii="Arial" w:hAnsi="Arial" w:cs="Arial"/>
                <w:sz w:val="24"/>
                <w:szCs w:val="24"/>
              </w:rPr>
            </w:pPr>
            <w:r w:rsidRPr="00630C8E">
              <w:rPr>
                <w:rFonts w:ascii="Arial" w:hAnsi="Arial" w:cs="Arial"/>
                <w:sz w:val="24"/>
                <w:szCs w:val="24"/>
              </w:rPr>
              <w:t xml:space="preserve">policy, </w:t>
            </w:r>
          </w:p>
          <w:p w14:paraId="33F5B54C" w14:textId="68A679EA" w:rsidR="00630C8E" w:rsidRPr="00630C8E" w:rsidRDefault="00630C8E" w:rsidP="00630C8E">
            <w:pPr>
              <w:rPr>
                <w:rFonts w:ascii="Arial" w:hAnsi="Arial" w:cs="Arial"/>
                <w:sz w:val="24"/>
                <w:szCs w:val="24"/>
              </w:rPr>
            </w:pPr>
            <w:r w:rsidRPr="00630C8E">
              <w:rPr>
                <w:rFonts w:ascii="Arial" w:hAnsi="Arial" w:cs="Arial"/>
                <w:sz w:val="24"/>
                <w:szCs w:val="24"/>
              </w:rPr>
              <w:t xml:space="preserve">advises we will </w:t>
            </w:r>
          </w:p>
          <w:p w14:paraId="45DA5DBD" w14:textId="256E85F0" w:rsidR="00630C8E" w:rsidRPr="00630C8E" w:rsidRDefault="00630C8E" w:rsidP="00A7594A">
            <w:pPr>
              <w:rPr>
                <w:rFonts w:ascii="Arial" w:hAnsi="Arial" w:cs="Arial"/>
                <w:sz w:val="24"/>
                <w:szCs w:val="24"/>
              </w:rPr>
            </w:pPr>
            <w:r w:rsidRPr="00630C8E">
              <w:rPr>
                <w:rFonts w:ascii="Arial" w:hAnsi="Arial" w:cs="Arial"/>
                <w:sz w:val="24"/>
                <w:szCs w:val="24"/>
              </w:rPr>
              <w:t xml:space="preserve">respond in 20 working days. </w:t>
            </w:r>
          </w:p>
          <w:p w14:paraId="654AF9FE" w14:textId="77777777" w:rsidR="00630C8E" w:rsidRPr="00630C8E" w:rsidRDefault="00630C8E" w:rsidP="00630C8E">
            <w:pPr>
              <w:rPr>
                <w:rFonts w:ascii="Arial" w:hAnsi="Arial" w:cs="Arial"/>
                <w:sz w:val="24"/>
                <w:szCs w:val="24"/>
              </w:rPr>
            </w:pPr>
            <w:r w:rsidRPr="00630C8E">
              <w:rPr>
                <w:rFonts w:ascii="Arial" w:hAnsi="Arial" w:cs="Arial"/>
                <w:sz w:val="24"/>
                <w:szCs w:val="24"/>
              </w:rPr>
              <w:t xml:space="preserve">Performance in this area is </w:t>
            </w:r>
          </w:p>
          <w:p w14:paraId="0865796A" w14:textId="77777777" w:rsidR="00630C8E" w:rsidRPr="00630C8E" w:rsidRDefault="00630C8E" w:rsidP="00630C8E">
            <w:pPr>
              <w:rPr>
                <w:rFonts w:ascii="Arial" w:hAnsi="Arial" w:cs="Arial"/>
                <w:sz w:val="24"/>
                <w:szCs w:val="24"/>
              </w:rPr>
            </w:pPr>
            <w:r w:rsidRPr="00630C8E">
              <w:rPr>
                <w:rFonts w:ascii="Arial" w:hAnsi="Arial" w:cs="Arial"/>
                <w:sz w:val="24"/>
                <w:szCs w:val="24"/>
              </w:rPr>
              <w:t xml:space="preserve">monitored and reported </w:t>
            </w:r>
          </w:p>
          <w:p w14:paraId="7915676B" w14:textId="37EF9FD0" w:rsidR="001865E4" w:rsidRPr="00DB4351" w:rsidRDefault="00630C8E" w:rsidP="00630C8E">
            <w:pPr>
              <w:rPr>
                <w:rFonts w:ascii="Arial" w:hAnsi="Arial" w:cs="Arial"/>
                <w:sz w:val="24"/>
                <w:szCs w:val="24"/>
              </w:rPr>
            </w:pPr>
            <w:r w:rsidRPr="00630C8E">
              <w:rPr>
                <w:rFonts w:ascii="Arial" w:hAnsi="Arial" w:cs="Arial"/>
                <w:sz w:val="24"/>
                <w:szCs w:val="24"/>
              </w:rPr>
              <w:t xml:space="preserve">monthly and through TSM’s.  </w:t>
            </w:r>
          </w:p>
        </w:tc>
      </w:tr>
      <w:tr w:rsidR="001865E4" w:rsidRPr="00DB4351" w14:paraId="34398E06" w14:textId="77777777" w:rsidTr="00BA60EE">
        <w:tc>
          <w:tcPr>
            <w:tcW w:w="1001" w:type="dxa"/>
            <w:vAlign w:val="center"/>
          </w:tcPr>
          <w:p w14:paraId="4995922D" w14:textId="71C4FD83" w:rsidR="001865E4" w:rsidRPr="00DB4351" w:rsidRDefault="001E1734" w:rsidP="00140ACF">
            <w:pPr>
              <w:jc w:val="center"/>
              <w:rPr>
                <w:rFonts w:ascii="Arial" w:hAnsi="Arial" w:cs="Arial"/>
                <w:sz w:val="24"/>
                <w:szCs w:val="24"/>
              </w:rPr>
            </w:pPr>
            <w:r w:rsidRPr="00DB4351">
              <w:rPr>
                <w:rFonts w:ascii="Arial" w:hAnsi="Arial" w:cs="Arial"/>
                <w:sz w:val="24"/>
                <w:szCs w:val="24"/>
              </w:rPr>
              <w:t>6.15</w:t>
            </w:r>
          </w:p>
        </w:tc>
        <w:tc>
          <w:tcPr>
            <w:tcW w:w="1971" w:type="dxa"/>
            <w:vAlign w:val="center"/>
          </w:tcPr>
          <w:p w14:paraId="0A159BBF" w14:textId="6348048B" w:rsidR="001865E4" w:rsidRPr="00DB4351" w:rsidRDefault="00E7080C" w:rsidP="007B3F4C">
            <w:pPr>
              <w:rPr>
                <w:rFonts w:ascii="Arial" w:hAnsi="Arial" w:cs="Arial"/>
                <w:sz w:val="24"/>
                <w:szCs w:val="24"/>
              </w:rPr>
            </w:pPr>
            <w:r w:rsidRPr="00DB4351">
              <w:rPr>
                <w:rStyle w:val="normaltextrun"/>
                <w:rFonts w:ascii="Arial" w:hAnsi="Arial" w:cs="Arial"/>
                <w:color w:val="000000"/>
                <w:sz w:val="24"/>
                <w:szCs w:val="24"/>
                <w:shd w:val="clear" w:color="auto" w:fill="FFFFFF"/>
              </w:rPr>
              <w:t xml:space="preserve">Landlords must decide whether an extension to this timescale is needed when considering the complexity of the complaint and then inform the resident of the expected timescale for response. Any </w:t>
            </w:r>
            <w:r w:rsidRPr="00DB4351">
              <w:rPr>
                <w:rStyle w:val="normaltextrun"/>
                <w:rFonts w:ascii="Arial" w:hAnsi="Arial" w:cs="Arial"/>
                <w:color w:val="000000"/>
                <w:sz w:val="24"/>
                <w:szCs w:val="24"/>
                <w:shd w:val="clear" w:color="auto" w:fill="FFFFFF"/>
              </w:rPr>
              <w:lastRenderedPageBreak/>
              <w:t>extension must be no more than 20 working days without good reason, and the reason(s) must be clearly explained to the resident. </w:t>
            </w:r>
            <w:r w:rsidRPr="00DB4351">
              <w:rPr>
                <w:rStyle w:val="eop"/>
                <w:rFonts w:ascii="Arial" w:hAnsi="Arial" w:cs="Arial"/>
                <w:color w:val="000000"/>
                <w:sz w:val="24"/>
                <w:szCs w:val="24"/>
                <w:shd w:val="clear" w:color="auto" w:fill="FFFFFF"/>
              </w:rPr>
              <w:t> </w:t>
            </w:r>
          </w:p>
        </w:tc>
        <w:tc>
          <w:tcPr>
            <w:tcW w:w="1134" w:type="dxa"/>
            <w:vAlign w:val="center"/>
          </w:tcPr>
          <w:p w14:paraId="7A04A83A" w14:textId="1C320FD7" w:rsidR="001865E4" w:rsidRPr="00DB4351" w:rsidRDefault="007179E8" w:rsidP="00140ACF">
            <w:pPr>
              <w:jc w:val="center"/>
              <w:rPr>
                <w:rFonts w:ascii="Arial" w:hAnsi="Arial" w:cs="Arial"/>
                <w:sz w:val="24"/>
                <w:szCs w:val="24"/>
              </w:rPr>
            </w:pPr>
            <w:r w:rsidRPr="00DB4351">
              <w:rPr>
                <w:rFonts w:ascii="Arial" w:hAnsi="Arial" w:cs="Arial"/>
                <w:sz w:val="24"/>
                <w:szCs w:val="24"/>
              </w:rPr>
              <w:lastRenderedPageBreak/>
              <w:t>Yes</w:t>
            </w:r>
          </w:p>
        </w:tc>
        <w:tc>
          <w:tcPr>
            <w:tcW w:w="6946" w:type="dxa"/>
            <w:vAlign w:val="center"/>
          </w:tcPr>
          <w:p w14:paraId="5844A90B" w14:textId="38DEE28C" w:rsidR="00630C8E" w:rsidRPr="00630C8E" w:rsidRDefault="00630C8E" w:rsidP="005872C5">
            <w:pPr>
              <w:pStyle w:val="ListParagraph"/>
              <w:numPr>
                <w:ilvl w:val="0"/>
                <w:numId w:val="52"/>
              </w:numPr>
              <w:rPr>
                <w:rFonts w:ascii="Arial" w:hAnsi="Arial" w:cs="Arial"/>
                <w:sz w:val="24"/>
                <w:szCs w:val="24"/>
              </w:rPr>
            </w:pPr>
            <w:r w:rsidRPr="00630C8E">
              <w:rPr>
                <w:rFonts w:ascii="Arial" w:hAnsi="Arial" w:cs="Arial"/>
                <w:sz w:val="24"/>
                <w:szCs w:val="24"/>
              </w:rPr>
              <w:t xml:space="preserve">Complaints policy </w:t>
            </w:r>
            <w:hyperlink r:id="rId70" w:tooltip="Housing Complaints Policy" w:history="1">
              <w:r w:rsidRPr="00630C8E">
                <w:rPr>
                  <w:rStyle w:val="Hyperlink"/>
                  <w:rFonts w:ascii="Arial" w:hAnsi="Arial" w:cs="Arial"/>
                  <w:sz w:val="24"/>
                  <w:szCs w:val="24"/>
                </w:rPr>
                <w:t>https://www.medway.gov.uk/medway_council_housing_complaints_policy</w:t>
              </w:r>
            </w:hyperlink>
          </w:p>
          <w:p w14:paraId="5D15E79B" w14:textId="77777777" w:rsidR="00630C8E" w:rsidRPr="00630C8E" w:rsidRDefault="00630C8E" w:rsidP="005872C5">
            <w:pPr>
              <w:pStyle w:val="ListParagraph"/>
              <w:numPr>
                <w:ilvl w:val="0"/>
                <w:numId w:val="52"/>
              </w:numPr>
              <w:rPr>
                <w:rFonts w:ascii="Arial" w:hAnsi="Arial" w:cs="Arial"/>
                <w:sz w:val="24"/>
                <w:szCs w:val="24"/>
              </w:rPr>
            </w:pPr>
            <w:r w:rsidRPr="00630C8E">
              <w:rPr>
                <w:rFonts w:ascii="Arial" w:hAnsi="Arial" w:cs="Arial"/>
                <w:sz w:val="24"/>
                <w:szCs w:val="24"/>
              </w:rPr>
              <w:t>Complaints procedure and flow chart</w:t>
            </w:r>
          </w:p>
          <w:p w14:paraId="1FB6C1F7" w14:textId="6AD93A0E" w:rsidR="001865E4" w:rsidRPr="00DB4351" w:rsidRDefault="001865E4" w:rsidP="00140ACF">
            <w:pPr>
              <w:jc w:val="center"/>
              <w:rPr>
                <w:rFonts w:ascii="Arial" w:hAnsi="Arial" w:cs="Arial"/>
                <w:sz w:val="24"/>
                <w:szCs w:val="24"/>
              </w:rPr>
            </w:pPr>
          </w:p>
        </w:tc>
        <w:tc>
          <w:tcPr>
            <w:tcW w:w="2896" w:type="dxa"/>
            <w:vAlign w:val="center"/>
          </w:tcPr>
          <w:p w14:paraId="413BF52D" w14:textId="2A952C6A" w:rsidR="001865E4" w:rsidRPr="00DB4351" w:rsidRDefault="00DB4351" w:rsidP="00630C8E">
            <w:pPr>
              <w:rPr>
                <w:rFonts w:ascii="Arial" w:hAnsi="Arial" w:cs="Arial"/>
                <w:sz w:val="24"/>
                <w:szCs w:val="24"/>
              </w:rPr>
            </w:pPr>
            <w:r w:rsidRPr="00DB4351">
              <w:rPr>
                <w:rFonts w:ascii="Arial" w:hAnsi="Arial" w:cs="Arial"/>
                <w:sz w:val="24"/>
                <w:szCs w:val="24"/>
              </w:rPr>
              <w:t>An extension is only considered when the case is complex. I.e. involves several officers or requires a site visit before a response can be given.</w:t>
            </w:r>
          </w:p>
        </w:tc>
      </w:tr>
      <w:tr w:rsidR="00630C8E" w:rsidRPr="00630C8E" w14:paraId="6D1D3B37" w14:textId="77777777" w:rsidTr="00BA60EE">
        <w:tc>
          <w:tcPr>
            <w:tcW w:w="1001" w:type="dxa"/>
            <w:vAlign w:val="center"/>
          </w:tcPr>
          <w:p w14:paraId="3A962717" w14:textId="251D7ED0" w:rsidR="001865E4" w:rsidRPr="00DB4351" w:rsidRDefault="001E1734" w:rsidP="00140ACF">
            <w:pPr>
              <w:jc w:val="center"/>
              <w:rPr>
                <w:rFonts w:ascii="Arial" w:hAnsi="Arial" w:cs="Arial"/>
                <w:sz w:val="24"/>
                <w:szCs w:val="24"/>
              </w:rPr>
            </w:pPr>
            <w:r w:rsidRPr="00DB4351">
              <w:rPr>
                <w:rFonts w:ascii="Arial" w:hAnsi="Arial" w:cs="Arial"/>
                <w:sz w:val="24"/>
                <w:szCs w:val="24"/>
              </w:rPr>
              <w:t>6.16</w:t>
            </w:r>
          </w:p>
        </w:tc>
        <w:tc>
          <w:tcPr>
            <w:tcW w:w="1971" w:type="dxa"/>
            <w:vAlign w:val="center"/>
          </w:tcPr>
          <w:p w14:paraId="2D6683B5" w14:textId="2B4B2E7D" w:rsidR="001865E4" w:rsidRPr="00DB4351" w:rsidRDefault="00E7080C" w:rsidP="007B3F4C">
            <w:pPr>
              <w:rPr>
                <w:rFonts w:ascii="Arial" w:hAnsi="Arial" w:cs="Arial"/>
                <w:sz w:val="24"/>
                <w:szCs w:val="24"/>
              </w:rPr>
            </w:pPr>
            <w:r w:rsidRPr="00DB4351">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DB4351">
              <w:rPr>
                <w:rStyle w:val="eop"/>
                <w:rFonts w:ascii="Arial" w:hAnsi="Arial" w:cs="Arial"/>
                <w:color w:val="000000"/>
                <w:sz w:val="24"/>
                <w:szCs w:val="24"/>
                <w:shd w:val="clear" w:color="auto" w:fill="FFFFFF"/>
              </w:rPr>
              <w:t> </w:t>
            </w:r>
          </w:p>
        </w:tc>
        <w:tc>
          <w:tcPr>
            <w:tcW w:w="1134" w:type="dxa"/>
            <w:vAlign w:val="center"/>
          </w:tcPr>
          <w:p w14:paraId="50D7953D" w14:textId="703CF8BB" w:rsidR="001865E4" w:rsidRPr="00DB4351" w:rsidRDefault="007179E8" w:rsidP="00140ACF">
            <w:pPr>
              <w:jc w:val="center"/>
              <w:rPr>
                <w:rFonts w:ascii="Arial" w:hAnsi="Arial" w:cs="Arial"/>
                <w:sz w:val="24"/>
                <w:szCs w:val="24"/>
              </w:rPr>
            </w:pPr>
            <w:r w:rsidRPr="00DB4351">
              <w:rPr>
                <w:rFonts w:ascii="Arial" w:hAnsi="Arial" w:cs="Arial"/>
                <w:sz w:val="24"/>
                <w:szCs w:val="24"/>
              </w:rPr>
              <w:t>Yes</w:t>
            </w:r>
          </w:p>
        </w:tc>
        <w:tc>
          <w:tcPr>
            <w:tcW w:w="6946" w:type="dxa"/>
            <w:vAlign w:val="center"/>
          </w:tcPr>
          <w:p w14:paraId="7DA68334" w14:textId="77777777" w:rsidR="00630C8E" w:rsidRPr="008E565F" w:rsidRDefault="00630C8E" w:rsidP="005872C5">
            <w:pPr>
              <w:pStyle w:val="ListParagraph"/>
              <w:numPr>
                <w:ilvl w:val="0"/>
                <w:numId w:val="45"/>
              </w:numPr>
              <w:rPr>
                <w:rFonts w:ascii="Arial" w:hAnsi="Arial" w:cs="Arial"/>
                <w:sz w:val="24"/>
                <w:szCs w:val="24"/>
              </w:rPr>
            </w:pPr>
            <w:r w:rsidRPr="008E565F">
              <w:rPr>
                <w:rFonts w:ascii="Arial" w:hAnsi="Arial" w:cs="Arial"/>
                <w:sz w:val="24"/>
                <w:szCs w:val="24"/>
              </w:rPr>
              <w:t xml:space="preserve">Complaints policy </w:t>
            </w:r>
          </w:p>
          <w:p w14:paraId="7804646A" w14:textId="630DF9DC" w:rsidR="00630C8E" w:rsidRDefault="00000000" w:rsidP="00630C8E">
            <w:pPr>
              <w:jc w:val="center"/>
              <w:rPr>
                <w:rFonts w:ascii="Arial" w:hAnsi="Arial" w:cs="Arial"/>
                <w:sz w:val="24"/>
                <w:szCs w:val="24"/>
              </w:rPr>
            </w:pPr>
            <w:hyperlink r:id="rId71" w:tooltip="Housing Complaints Policy" w:history="1">
              <w:r w:rsidR="00630C8E" w:rsidRPr="00244778">
                <w:rPr>
                  <w:rStyle w:val="Hyperlink"/>
                  <w:rFonts w:ascii="Arial" w:hAnsi="Arial" w:cs="Arial"/>
                  <w:sz w:val="24"/>
                  <w:szCs w:val="24"/>
                </w:rPr>
                <w:t>https://www.medway.gov.uk/medway_council_housing_complaints_policy</w:t>
              </w:r>
            </w:hyperlink>
          </w:p>
          <w:p w14:paraId="5B8D2088" w14:textId="77777777" w:rsidR="00630C8E" w:rsidRPr="008E565F" w:rsidRDefault="00630C8E" w:rsidP="00630C8E">
            <w:pPr>
              <w:jc w:val="center"/>
              <w:rPr>
                <w:rFonts w:ascii="Arial" w:hAnsi="Arial" w:cs="Arial"/>
                <w:sz w:val="24"/>
                <w:szCs w:val="24"/>
              </w:rPr>
            </w:pPr>
          </w:p>
          <w:p w14:paraId="798520DF" w14:textId="5025DC25" w:rsidR="001865E4" w:rsidRPr="00630C8E" w:rsidRDefault="00630C8E" w:rsidP="005872C5">
            <w:pPr>
              <w:pStyle w:val="ListParagraph"/>
              <w:numPr>
                <w:ilvl w:val="0"/>
                <w:numId w:val="45"/>
              </w:numPr>
              <w:rPr>
                <w:rFonts w:ascii="Arial" w:hAnsi="Arial" w:cs="Arial"/>
                <w:sz w:val="24"/>
                <w:szCs w:val="24"/>
              </w:rPr>
            </w:pPr>
            <w:r w:rsidRPr="00630C8E">
              <w:rPr>
                <w:rFonts w:ascii="Arial" w:hAnsi="Arial" w:cs="Arial"/>
                <w:sz w:val="24"/>
                <w:szCs w:val="24"/>
              </w:rPr>
              <w:t>Complaints procedure</w:t>
            </w:r>
          </w:p>
        </w:tc>
        <w:tc>
          <w:tcPr>
            <w:tcW w:w="2896" w:type="dxa"/>
            <w:vAlign w:val="center"/>
          </w:tcPr>
          <w:p w14:paraId="12698CBE" w14:textId="431D34E6" w:rsidR="00781100" w:rsidRPr="00630C8E" w:rsidRDefault="00E9093A" w:rsidP="00781100">
            <w:pPr>
              <w:rPr>
                <w:rFonts w:ascii="Arial" w:hAnsi="Arial" w:cs="Arial"/>
                <w:color w:val="000000" w:themeColor="text1"/>
                <w:sz w:val="24"/>
                <w:szCs w:val="24"/>
              </w:rPr>
            </w:pPr>
            <w:r w:rsidRPr="00630C8E">
              <w:rPr>
                <w:rFonts w:ascii="Arial" w:hAnsi="Arial" w:cs="Arial"/>
                <w:color w:val="000000" w:themeColor="text1"/>
                <w:sz w:val="24"/>
                <w:szCs w:val="24"/>
              </w:rPr>
              <w:t>Our ‘holding letter’ includes the relevant Ombudsman’s details.</w:t>
            </w:r>
            <w:r w:rsidR="00630C8E" w:rsidRPr="00630C8E">
              <w:rPr>
                <w:color w:val="000000" w:themeColor="text1"/>
              </w:rPr>
              <w:t xml:space="preserve"> </w:t>
            </w:r>
          </w:p>
          <w:p w14:paraId="034AF171" w14:textId="773D0100" w:rsidR="001865E4" w:rsidRPr="00630C8E" w:rsidRDefault="001865E4" w:rsidP="00630C8E">
            <w:pPr>
              <w:rPr>
                <w:rFonts w:ascii="Arial" w:hAnsi="Arial" w:cs="Arial"/>
                <w:color w:val="000000" w:themeColor="text1"/>
                <w:sz w:val="24"/>
                <w:szCs w:val="24"/>
              </w:rPr>
            </w:pPr>
          </w:p>
        </w:tc>
      </w:tr>
      <w:tr w:rsidR="00630C8E" w:rsidRPr="00630C8E" w14:paraId="02DED3F4" w14:textId="77777777" w:rsidTr="00BA60EE">
        <w:tc>
          <w:tcPr>
            <w:tcW w:w="1001" w:type="dxa"/>
            <w:vAlign w:val="center"/>
          </w:tcPr>
          <w:p w14:paraId="69AE347C" w14:textId="2BEBA8DB" w:rsidR="001865E4" w:rsidRPr="00DB4351" w:rsidRDefault="001E1734" w:rsidP="00140ACF">
            <w:pPr>
              <w:jc w:val="center"/>
              <w:rPr>
                <w:rFonts w:ascii="Arial" w:hAnsi="Arial" w:cs="Arial"/>
                <w:sz w:val="24"/>
                <w:szCs w:val="24"/>
              </w:rPr>
            </w:pPr>
            <w:r w:rsidRPr="00DB4351">
              <w:rPr>
                <w:rFonts w:ascii="Arial" w:hAnsi="Arial" w:cs="Arial"/>
                <w:sz w:val="24"/>
                <w:szCs w:val="24"/>
              </w:rPr>
              <w:t>6.17</w:t>
            </w:r>
          </w:p>
        </w:tc>
        <w:tc>
          <w:tcPr>
            <w:tcW w:w="1971" w:type="dxa"/>
            <w:vAlign w:val="center"/>
          </w:tcPr>
          <w:p w14:paraId="5B2056EE" w14:textId="185DC786" w:rsidR="001865E4" w:rsidRPr="00DB4351" w:rsidRDefault="00E7080C" w:rsidP="007B3F4C">
            <w:pPr>
              <w:rPr>
                <w:rFonts w:ascii="Arial" w:hAnsi="Arial" w:cs="Arial"/>
                <w:sz w:val="24"/>
                <w:szCs w:val="24"/>
              </w:rPr>
            </w:pPr>
            <w:r w:rsidRPr="00DB4351">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outstanding actions required </w:t>
            </w:r>
            <w:r w:rsidRPr="00DB4351">
              <w:rPr>
                <w:rStyle w:val="normaltextrun"/>
                <w:rFonts w:ascii="Arial" w:hAnsi="Arial" w:cs="Arial"/>
                <w:color w:val="000000"/>
                <w:sz w:val="24"/>
                <w:szCs w:val="24"/>
                <w:shd w:val="clear" w:color="auto" w:fill="FFFFFF"/>
              </w:rPr>
              <w:lastRenderedPageBreak/>
              <w:t>to address the issue are completed. Outstanding actions must still be tracked and actioned promptly with appropriate updates provided to the resident. </w:t>
            </w:r>
            <w:r w:rsidRPr="00DB4351">
              <w:rPr>
                <w:rStyle w:val="eop"/>
                <w:rFonts w:ascii="Arial" w:hAnsi="Arial" w:cs="Arial"/>
                <w:color w:val="000000"/>
                <w:sz w:val="24"/>
                <w:szCs w:val="24"/>
                <w:shd w:val="clear" w:color="auto" w:fill="FFFFFF"/>
              </w:rPr>
              <w:t> </w:t>
            </w:r>
          </w:p>
        </w:tc>
        <w:tc>
          <w:tcPr>
            <w:tcW w:w="1134" w:type="dxa"/>
            <w:vAlign w:val="center"/>
          </w:tcPr>
          <w:p w14:paraId="02B3D928" w14:textId="472EB549" w:rsidR="001865E4" w:rsidRPr="00DB4351" w:rsidRDefault="007179E8" w:rsidP="00140ACF">
            <w:pPr>
              <w:jc w:val="center"/>
              <w:rPr>
                <w:rFonts w:ascii="Arial" w:hAnsi="Arial" w:cs="Arial"/>
                <w:sz w:val="24"/>
                <w:szCs w:val="24"/>
              </w:rPr>
            </w:pPr>
            <w:r w:rsidRPr="00DB4351">
              <w:rPr>
                <w:rFonts w:ascii="Arial" w:hAnsi="Arial" w:cs="Arial"/>
                <w:sz w:val="24"/>
                <w:szCs w:val="24"/>
              </w:rPr>
              <w:lastRenderedPageBreak/>
              <w:t>Yes</w:t>
            </w:r>
          </w:p>
        </w:tc>
        <w:tc>
          <w:tcPr>
            <w:tcW w:w="6946" w:type="dxa"/>
            <w:vAlign w:val="center"/>
          </w:tcPr>
          <w:p w14:paraId="067EFE02" w14:textId="77777777" w:rsidR="00781100" w:rsidRPr="008E565F" w:rsidRDefault="00781100" w:rsidP="005872C5">
            <w:pPr>
              <w:pStyle w:val="ListParagraph"/>
              <w:numPr>
                <w:ilvl w:val="0"/>
                <w:numId w:val="45"/>
              </w:numPr>
              <w:rPr>
                <w:rFonts w:ascii="Arial" w:hAnsi="Arial" w:cs="Arial"/>
                <w:sz w:val="24"/>
                <w:szCs w:val="24"/>
              </w:rPr>
            </w:pPr>
            <w:r w:rsidRPr="008E565F">
              <w:rPr>
                <w:rFonts w:ascii="Arial" w:hAnsi="Arial" w:cs="Arial"/>
                <w:sz w:val="24"/>
                <w:szCs w:val="24"/>
              </w:rPr>
              <w:t xml:space="preserve">Complaints policy </w:t>
            </w:r>
          </w:p>
          <w:p w14:paraId="50E350B1" w14:textId="64C236DF" w:rsidR="00781100" w:rsidRDefault="00000000" w:rsidP="00781100">
            <w:pPr>
              <w:jc w:val="center"/>
              <w:rPr>
                <w:rFonts w:ascii="Arial" w:hAnsi="Arial" w:cs="Arial"/>
                <w:sz w:val="24"/>
                <w:szCs w:val="24"/>
              </w:rPr>
            </w:pPr>
            <w:hyperlink r:id="rId72" w:tooltip="Housing Complaints Policy" w:history="1">
              <w:r w:rsidR="00781100" w:rsidRPr="00244778">
                <w:rPr>
                  <w:rStyle w:val="Hyperlink"/>
                  <w:rFonts w:ascii="Arial" w:hAnsi="Arial" w:cs="Arial"/>
                  <w:sz w:val="24"/>
                  <w:szCs w:val="24"/>
                </w:rPr>
                <w:t>https://www.medway.gov.uk/medway_council_housing_complaints_policy</w:t>
              </w:r>
            </w:hyperlink>
          </w:p>
          <w:p w14:paraId="3B9B7875" w14:textId="77777777" w:rsidR="00781100" w:rsidRPr="008E565F" w:rsidRDefault="00781100" w:rsidP="00781100">
            <w:pPr>
              <w:jc w:val="center"/>
              <w:rPr>
                <w:rFonts w:ascii="Arial" w:hAnsi="Arial" w:cs="Arial"/>
                <w:sz w:val="24"/>
                <w:szCs w:val="24"/>
              </w:rPr>
            </w:pPr>
          </w:p>
          <w:p w14:paraId="489E8E33" w14:textId="5668F865" w:rsidR="001865E4" w:rsidRPr="00781100" w:rsidRDefault="00781100" w:rsidP="005872C5">
            <w:pPr>
              <w:pStyle w:val="ListParagraph"/>
              <w:numPr>
                <w:ilvl w:val="0"/>
                <w:numId w:val="45"/>
              </w:numPr>
              <w:rPr>
                <w:rFonts w:ascii="Arial" w:hAnsi="Arial" w:cs="Arial"/>
                <w:sz w:val="24"/>
                <w:szCs w:val="24"/>
              </w:rPr>
            </w:pPr>
            <w:r w:rsidRPr="00781100">
              <w:rPr>
                <w:rFonts w:ascii="Arial" w:hAnsi="Arial" w:cs="Arial"/>
                <w:sz w:val="24"/>
                <w:szCs w:val="24"/>
              </w:rPr>
              <w:t>Complaints procedure</w:t>
            </w:r>
          </w:p>
        </w:tc>
        <w:tc>
          <w:tcPr>
            <w:tcW w:w="2896" w:type="dxa"/>
            <w:vAlign w:val="center"/>
          </w:tcPr>
          <w:p w14:paraId="6F1101E1" w14:textId="77777777" w:rsidR="00781100" w:rsidRPr="00781100" w:rsidRDefault="00781100" w:rsidP="00781100">
            <w:pPr>
              <w:rPr>
                <w:rFonts w:ascii="Arial" w:hAnsi="Arial" w:cs="Arial"/>
                <w:color w:val="000000" w:themeColor="text1"/>
                <w:sz w:val="24"/>
                <w:szCs w:val="24"/>
              </w:rPr>
            </w:pPr>
            <w:r w:rsidRPr="00781100">
              <w:rPr>
                <w:rFonts w:ascii="Arial" w:hAnsi="Arial" w:cs="Arial"/>
                <w:color w:val="000000" w:themeColor="text1"/>
                <w:sz w:val="24"/>
                <w:szCs w:val="24"/>
              </w:rPr>
              <w:t xml:space="preserve">Within our policy and </w:t>
            </w:r>
          </w:p>
          <w:p w14:paraId="7A821653" w14:textId="77777777" w:rsidR="00781100" w:rsidRPr="00781100" w:rsidRDefault="00781100" w:rsidP="00781100">
            <w:pPr>
              <w:rPr>
                <w:rFonts w:ascii="Arial" w:hAnsi="Arial" w:cs="Arial"/>
                <w:color w:val="000000" w:themeColor="text1"/>
                <w:sz w:val="24"/>
                <w:szCs w:val="24"/>
              </w:rPr>
            </w:pPr>
            <w:r w:rsidRPr="00781100">
              <w:rPr>
                <w:rFonts w:ascii="Arial" w:hAnsi="Arial" w:cs="Arial"/>
                <w:color w:val="000000" w:themeColor="text1"/>
                <w:sz w:val="24"/>
                <w:szCs w:val="24"/>
              </w:rPr>
              <w:t xml:space="preserve">procedure, updates and </w:t>
            </w:r>
          </w:p>
          <w:p w14:paraId="542360A4" w14:textId="56870C41" w:rsidR="00781100" w:rsidRPr="00781100" w:rsidRDefault="00781100" w:rsidP="00781100">
            <w:pPr>
              <w:rPr>
                <w:rFonts w:ascii="Arial" w:hAnsi="Arial" w:cs="Arial"/>
                <w:color w:val="000000" w:themeColor="text1"/>
                <w:sz w:val="24"/>
                <w:szCs w:val="24"/>
              </w:rPr>
            </w:pPr>
            <w:r w:rsidRPr="00781100">
              <w:rPr>
                <w:rFonts w:ascii="Arial" w:hAnsi="Arial" w:cs="Arial"/>
                <w:color w:val="000000" w:themeColor="text1"/>
                <w:sz w:val="24"/>
                <w:szCs w:val="24"/>
              </w:rPr>
              <w:t xml:space="preserve">substantive responses will be provided as soon as the result is known.  Contact will be maintained with the </w:t>
            </w:r>
          </w:p>
          <w:p w14:paraId="6C3F4FAA" w14:textId="77777777" w:rsidR="00781100" w:rsidRPr="00781100" w:rsidRDefault="00781100" w:rsidP="00781100">
            <w:pPr>
              <w:rPr>
                <w:rFonts w:ascii="Arial" w:hAnsi="Arial" w:cs="Arial"/>
                <w:color w:val="000000" w:themeColor="text1"/>
                <w:sz w:val="24"/>
                <w:szCs w:val="24"/>
              </w:rPr>
            </w:pPr>
            <w:r w:rsidRPr="00781100">
              <w:rPr>
                <w:rFonts w:ascii="Arial" w:hAnsi="Arial" w:cs="Arial"/>
                <w:color w:val="000000" w:themeColor="text1"/>
                <w:sz w:val="24"/>
                <w:szCs w:val="24"/>
              </w:rPr>
              <w:t xml:space="preserve">customer until all </w:t>
            </w:r>
          </w:p>
          <w:p w14:paraId="53E00FAA" w14:textId="77777777" w:rsidR="00781100" w:rsidRPr="00781100" w:rsidRDefault="00781100" w:rsidP="00781100">
            <w:pPr>
              <w:rPr>
                <w:rFonts w:ascii="Arial" w:hAnsi="Arial" w:cs="Arial"/>
                <w:color w:val="000000" w:themeColor="text1"/>
                <w:sz w:val="24"/>
                <w:szCs w:val="24"/>
              </w:rPr>
            </w:pPr>
            <w:r w:rsidRPr="00781100">
              <w:rPr>
                <w:rFonts w:ascii="Arial" w:hAnsi="Arial" w:cs="Arial"/>
                <w:color w:val="000000" w:themeColor="text1"/>
                <w:sz w:val="24"/>
                <w:szCs w:val="24"/>
              </w:rPr>
              <w:t xml:space="preserve">outstanding actions are </w:t>
            </w:r>
          </w:p>
          <w:p w14:paraId="05C21CFD" w14:textId="6D9CC831" w:rsidR="001865E4" w:rsidRPr="00630C8E" w:rsidRDefault="00781100" w:rsidP="00781100">
            <w:pPr>
              <w:rPr>
                <w:rFonts w:ascii="Arial" w:hAnsi="Arial" w:cs="Arial"/>
                <w:color w:val="000000" w:themeColor="text1"/>
                <w:sz w:val="24"/>
                <w:szCs w:val="24"/>
              </w:rPr>
            </w:pPr>
            <w:r w:rsidRPr="00781100">
              <w:rPr>
                <w:rFonts w:ascii="Arial" w:hAnsi="Arial" w:cs="Arial"/>
                <w:color w:val="000000" w:themeColor="text1"/>
                <w:sz w:val="24"/>
                <w:szCs w:val="24"/>
              </w:rPr>
              <w:t xml:space="preserve">complete. </w:t>
            </w:r>
          </w:p>
        </w:tc>
      </w:tr>
      <w:tr w:rsidR="001865E4" w:rsidRPr="00DB4351" w14:paraId="5F39CBB6" w14:textId="77777777" w:rsidTr="00BA60EE">
        <w:tc>
          <w:tcPr>
            <w:tcW w:w="1001" w:type="dxa"/>
            <w:vAlign w:val="center"/>
          </w:tcPr>
          <w:p w14:paraId="44E162E3" w14:textId="7249D0F0" w:rsidR="001865E4" w:rsidRPr="00DB4351" w:rsidRDefault="001E1734" w:rsidP="00140ACF">
            <w:pPr>
              <w:jc w:val="center"/>
              <w:rPr>
                <w:rFonts w:ascii="Arial" w:hAnsi="Arial" w:cs="Arial"/>
                <w:sz w:val="24"/>
                <w:szCs w:val="24"/>
              </w:rPr>
            </w:pPr>
            <w:r w:rsidRPr="00DB4351">
              <w:rPr>
                <w:rFonts w:ascii="Arial" w:hAnsi="Arial" w:cs="Arial"/>
                <w:sz w:val="24"/>
                <w:szCs w:val="24"/>
              </w:rPr>
              <w:t>6.18</w:t>
            </w:r>
          </w:p>
        </w:tc>
        <w:tc>
          <w:tcPr>
            <w:tcW w:w="1971" w:type="dxa"/>
            <w:vAlign w:val="center"/>
          </w:tcPr>
          <w:p w14:paraId="159B741C" w14:textId="2CDE00D6" w:rsidR="001865E4" w:rsidRPr="00DB4351" w:rsidRDefault="00E7080C" w:rsidP="007B3F4C">
            <w:pPr>
              <w:rPr>
                <w:rFonts w:ascii="Arial" w:hAnsi="Arial" w:cs="Arial"/>
                <w:sz w:val="24"/>
                <w:szCs w:val="24"/>
              </w:rPr>
            </w:pPr>
            <w:r w:rsidRPr="00DB4351">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134" w:type="dxa"/>
            <w:vAlign w:val="center"/>
          </w:tcPr>
          <w:p w14:paraId="07C22141" w14:textId="0E3853CA" w:rsidR="001865E4" w:rsidRPr="00DB4351" w:rsidRDefault="007179E8" w:rsidP="00140ACF">
            <w:pPr>
              <w:jc w:val="center"/>
              <w:rPr>
                <w:rFonts w:ascii="Arial" w:hAnsi="Arial" w:cs="Arial"/>
                <w:sz w:val="24"/>
                <w:szCs w:val="24"/>
              </w:rPr>
            </w:pPr>
            <w:r w:rsidRPr="00DB4351">
              <w:rPr>
                <w:rFonts w:ascii="Arial" w:hAnsi="Arial" w:cs="Arial"/>
                <w:sz w:val="24"/>
                <w:szCs w:val="24"/>
              </w:rPr>
              <w:t xml:space="preserve">Yes </w:t>
            </w:r>
          </w:p>
        </w:tc>
        <w:tc>
          <w:tcPr>
            <w:tcW w:w="6946" w:type="dxa"/>
            <w:vAlign w:val="center"/>
          </w:tcPr>
          <w:p w14:paraId="76F4769F" w14:textId="02AE8727" w:rsidR="00781100" w:rsidRDefault="00781100" w:rsidP="005872C5">
            <w:pPr>
              <w:pStyle w:val="ListParagraph"/>
              <w:numPr>
                <w:ilvl w:val="0"/>
                <w:numId w:val="45"/>
              </w:numPr>
              <w:rPr>
                <w:rFonts w:ascii="Arial" w:hAnsi="Arial" w:cs="Arial"/>
                <w:sz w:val="24"/>
                <w:szCs w:val="24"/>
              </w:rPr>
            </w:pPr>
            <w:r w:rsidRPr="00781100">
              <w:rPr>
                <w:rFonts w:ascii="Arial" w:hAnsi="Arial" w:cs="Arial"/>
                <w:sz w:val="24"/>
                <w:szCs w:val="24"/>
              </w:rPr>
              <w:t xml:space="preserve">Complaints policy </w:t>
            </w:r>
            <w:hyperlink r:id="rId73" w:tooltip="Housing Complaints Policy" w:history="1">
              <w:r w:rsidRPr="00781100">
                <w:rPr>
                  <w:rStyle w:val="Hyperlink"/>
                  <w:rFonts w:ascii="Arial" w:hAnsi="Arial" w:cs="Arial"/>
                  <w:sz w:val="24"/>
                  <w:szCs w:val="24"/>
                </w:rPr>
                <w:t>https://www.medway.gov.uk/medway_council_housing_complaints_policy</w:t>
              </w:r>
            </w:hyperlink>
          </w:p>
          <w:p w14:paraId="598BA722" w14:textId="77777777" w:rsidR="00781100" w:rsidRDefault="00781100" w:rsidP="00781100">
            <w:pPr>
              <w:pStyle w:val="ListParagraph"/>
              <w:rPr>
                <w:rFonts w:ascii="Arial" w:hAnsi="Arial" w:cs="Arial"/>
                <w:sz w:val="24"/>
                <w:szCs w:val="24"/>
              </w:rPr>
            </w:pPr>
          </w:p>
          <w:p w14:paraId="28B52F55" w14:textId="77777777" w:rsidR="00781100" w:rsidRDefault="00781100" w:rsidP="005872C5">
            <w:pPr>
              <w:pStyle w:val="ListParagraph"/>
              <w:numPr>
                <w:ilvl w:val="0"/>
                <w:numId w:val="45"/>
              </w:numPr>
              <w:rPr>
                <w:rFonts w:ascii="Arial" w:hAnsi="Arial" w:cs="Arial"/>
                <w:sz w:val="24"/>
                <w:szCs w:val="24"/>
              </w:rPr>
            </w:pPr>
            <w:r w:rsidRPr="00781100">
              <w:rPr>
                <w:rFonts w:ascii="Arial" w:hAnsi="Arial" w:cs="Arial"/>
                <w:sz w:val="24"/>
                <w:szCs w:val="24"/>
              </w:rPr>
              <w:t>Complaints procedure and flow chart</w:t>
            </w:r>
          </w:p>
          <w:p w14:paraId="49E59B7B" w14:textId="77777777" w:rsidR="00781100" w:rsidRPr="00781100" w:rsidRDefault="00781100" w:rsidP="00781100">
            <w:pPr>
              <w:pStyle w:val="ListParagraph"/>
              <w:rPr>
                <w:rFonts w:ascii="Arial" w:hAnsi="Arial" w:cs="Arial"/>
                <w:sz w:val="24"/>
                <w:szCs w:val="24"/>
              </w:rPr>
            </w:pPr>
          </w:p>
          <w:p w14:paraId="3231CDCF" w14:textId="614DC184" w:rsidR="00781100" w:rsidRDefault="00781100" w:rsidP="005872C5">
            <w:pPr>
              <w:pStyle w:val="ListParagraph"/>
              <w:numPr>
                <w:ilvl w:val="0"/>
                <w:numId w:val="45"/>
              </w:numPr>
              <w:rPr>
                <w:rFonts w:ascii="Arial" w:hAnsi="Arial" w:cs="Arial"/>
                <w:sz w:val="24"/>
                <w:szCs w:val="24"/>
              </w:rPr>
            </w:pPr>
            <w:r w:rsidRPr="00781100">
              <w:rPr>
                <w:rFonts w:ascii="Arial" w:hAnsi="Arial" w:cs="Arial"/>
                <w:sz w:val="24"/>
                <w:szCs w:val="24"/>
              </w:rPr>
              <w:t xml:space="preserve">Tenant Satisfaction Measures: https://www.medway.gov.uk/housingperformance &amp; </w:t>
            </w:r>
            <w:hyperlink r:id="rId74" w:tooltip="Tenant satsifaction measures" w:history="1">
              <w:r w:rsidRPr="00781100">
                <w:rPr>
                  <w:rStyle w:val="Hyperlink"/>
                  <w:rFonts w:ascii="Arial" w:hAnsi="Arial" w:cs="Arial"/>
                  <w:sz w:val="24"/>
                  <w:szCs w:val="24"/>
                </w:rPr>
                <w:t>https://www.medway.gov.uk/info/200152/council_tenants/1819/tenant_satisfaction_measures</w:t>
              </w:r>
            </w:hyperlink>
          </w:p>
          <w:p w14:paraId="3BB154F7" w14:textId="77777777" w:rsidR="00781100" w:rsidRPr="00781100" w:rsidRDefault="00781100" w:rsidP="00781100">
            <w:pPr>
              <w:pStyle w:val="ListParagraph"/>
              <w:rPr>
                <w:rFonts w:ascii="Arial" w:hAnsi="Arial" w:cs="Arial"/>
                <w:sz w:val="24"/>
                <w:szCs w:val="24"/>
              </w:rPr>
            </w:pPr>
          </w:p>
          <w:p w14:paraId="694037BF" w14:textId="3D669584" w:rsidR="00781100" w:rsidRPr="00781100" w:rsidRDefault="00781100" w:rsidP="005872C5">
            <w:pPr>
              <w:pStyle w:val="ListParagraph"/>
              <w:numPr>
                <w:ilvl w:val="0"/>
                <w:numId w:val="45"/>
              </w:numPr>
              <w:rPr>
                <w:rFonts w:ascii="Arial" w:hAnsi="Arial" w:cs="Arial"/>
                <w:sz w:val="24"/>
                <w:szCs w:val="24"/>
              </w:rPr>
            </w:pPr>
            <w:r w:rsidRPr="00781100">
              <w:rPr>
                <w:rFonts w:ascii="Arial" w:hAnsi="Arial" w:cs="Arial"/>
                <w:sz w:val="24"/>
                <w:szCs w:val="24"/>
              </w:rPr>
              <w:t xml:space="preserve">Performance Information </w:t>
            </w:r>
            <w:hyperlink r:id="rId75" w:tooltip="Housing Performance" w:history="1">
              <w:r w:rsidRPr="00781100">
                <w:rPr>
                  <w:rStyle w:val="Hyperlink"/>
                  <w:rFonts w:ascii="Arial" w:hAnsi="Arial" w:cs="Arial"/>
                  <w:sz w:val="24"/>
                  <w:szCs w:val="24"/>
                </w:rPr>
                <w:t>https://www.medway.gov.uk/housingperformance</w:t>
              </w:r>
            </w:hyperlink>
          </w:p>
          <w:p w14:paraId="5FA777F8" w14:textId="77777777" w:rsidR="00781100" w:rsidRDefault="00781100" w:rsidP="00781100">
            <w:pPr>
              <w:pStyle w:val="ListParagraph"/>
              <w:ind w:left="360"/>
              <w:rPr>
                <w:rFonts w:ascii="Arial" w:hAnsi="Arial" w:cs="Arial"/>
                <w:sz w:val="24"/>
                <w:szCs w:val="24"/>
              </w:rPr>
            </w:pPr>
          </w:p>
          <w:p w14:paraId="3D826E3D" w14:textId="11C2A9F2" w:rsidR="001865E4" w:rsidRPr="00DB4351" w:rsidRDefault="001865E4" w:rsidP="00140ACF">
            <w:pPr>
              <w:jc w:val="center"/>
              <w:rPr>
                <w:rFonts w:ascii="Arial" w:hAnsi="Arial" w:cs="Arial"/>
                <w:sz w:val="24"/>
                <w:szCs w:val="24"/>
              </w:rPr>
            </w:pPr>
          </w:p>
        </w:tc>
        <w:tc>
          <w:tcPr>
            <w:tcW w:w="2896" w:type="dxa"/>
            <w:vAlign w:val="center"/>
          </w:tcPr>
          <w:p w14:paraId="4A95A11D" w14:textId="721963B8" w:rsidR="00781100" w:rsidRPr="00781100" w:rsidRDefault="00781100" w:rsidP="00781100">
            <w:pPr>
              <w:rPr>
                <w:rFonts w:ascii="Arial" w:hAnsi="Arial" w:cs="Arial"/>
                <w:sz w:val="24"/>
                <w:szCs w:val="24"/>
              </w:rPr>
            </w:pPr>
            <w:r w:rsidRPr="00781100">
              <w:rPr>
                <w:rFonts w:ascii="Arial" w:hAnsi="Arial" w:cs="Arial"/>
                <w:sz w:val="24"/>
                <w:szCs w:val="24"/>
              </w:rPr>
              <w:t>a.</w:t>
            </w:r>
            <w:r w:rsidRPr="00781100">
              <w:rPr>
                <w:rFonts w:ascii="Arial" w:hAnsi="Arial" w:cs="Arial"/>
                <w:sz w:val="24"/>
                <w:szCs w:val="24"/>
              </w:rPr>
              <w:tab/>
              <w:t xml:space="preserve">Our responses template states what stage the complaint has been investigated, and b) we encourage complaint handlers (through training and CHG) to summarise the complaint followed by our response. We also aim to quality check this when we approve responses. We clearly set our decision at the end of our complaint </w:t>
            </w:r>
            <w:r w:rsidR="00DB6AC6" w:rsidRPr="00781100">
              <w:rPr>
                <w:rFonts w:ascii="Arial" w:hAnsi="Arial" w:cs="Arial"/>
                <w:sz w:val="24"/>
                <w:szCs w:val="24"/>
              </w:rPr>
              <w:t>response.</w:t>
            </w:r>
          </w:p>
          <w:p w14:paraId="6952B691" w14:textId="77777777" w:rsidR="00781100" w:rsidRPr="00781100" w:rsidRDefault="00781100" w:rsidP="00781100">
            <w:pPr>
              <w:rPr>
                <w:rFonts w:ascii="Arial" w:hAnsi="Arial" w:cs="Arial"/>
                <w:sz w:val="24"/>
                <w:szCs w:val="24"/>
              </w:rPr>
            </w:pPr>
            <w:r w:rsidRPr="00781100">
              <w:rPr>
                <w:rFonts w:ascii="Arial" w:hAnsi="Arial" w:cs="Arial"/>
                <w:sz w:val="24"/>
                <w:szCs w:val="24"/>
              </w:rPr>
              <w:t>b.</w:t>
            </w:r>
            <w:r w:rsidRPr="00781100">
              <w:rPr>
                <w:rFonts w:ascii="Arial" w:hAnsi="Arial" w:cs="Arial"/>
                <w:sz w:val="24"/>
                <w:szCs w:val="24"/>
              </w:rPr>
              <w:tab/>
              <w:t>As well as why we have decided this</w:t>
            </w:r>
          </w:p>
          <w:p w14:paraId="2532BB22" w14:textId="77777777" w:rsidR="00781100" w:rsidRPr="00781100" w:rsidRDefault="00781100" w:rsidP="00781100">
            <w:pPr>
              <w:rPr>
                <w:rFonts w:ascii="Arial" w:hAnsi="Arial" w:cs="Arial"/>
                <w:sz w:val="24"/>
                <w:szCs w:val="24"/>
              </w:rPr>
            </w:pPr>
            <w:r w:rsidRPr="00781100">
              <w:rPr>
                <w:rFonts w:ascii="Arial" w:hAnsi="Arial" w:cs="Arial"/>
                <w:sz w:val="24"/>
                <w:szCs w:val="24"/>
              </w:rPr>
              <w:t>c.</w:t>
            </w:r>
            <w:r w:rsidRPr="00781100">
              <w:rPr>
                <w:rFonts w:ascii="Arial" w:hAnsi="Arial" w:cs="Arial"/>
                <w:sz w:val="24"/>
                <w:szCs w:val="24"/>
              </w:rPr>
              <w:tab/>
              <w:t>And the remedies offered</w:t>
            </w:r>
          </w:p>
          <w:p w14:paraId="4FCBF9C5" w14:textId="2641D4C1" w:rsidR="001865E4" w:rsidRPr="00DB4351" w:rsidRDefault="00781100" w:rsidP="00781100">
            <w:pPr>
              <w:rPr>
                <w:rFonts w:ascii="Arial" w:hAnsi="Arial" w:cs="Arial"/>
                <w:sz w:val="24"/>
                <w:szCs w:val="24"/>
              </w:rPr>
            </w:pPr>
            <w:r w:rsidRPr="00781100">
              <w:rPr>
                <w:rFonts w:ascii="Arial" w:hAnsi="Arial" w:cs="Arial"/>
                <w:sz w:val="24"/>
                <w:szCs w:val="24"/>
              </w:rPr>
              <w:lastRenderedPageBreak/>
              <w:t>d.</w:t>
            </w:r>
            <w:r w:rsidRPr="00781100">
              <w:rPr>
                <w:rFonts w:ascii="Arial" w:hAnsi="Arial" w:cs="Arial"/>
                <w:sz w:val="24"/>
                <w:szCs w:val="24"/>
              </w:rPr>
              <w:tab/>
              <w:t xml:space="preserve">Outstanding actions are </w:t>
            </w:r>
            <w:proofErr w:type="gramStart"/>
            <w:r w:rsidRPr="00781100">
              <w:rPr>
                <w:rFonts w:ascii="Arial" w:hAnsi="Arial" w:cs="Arial"/>
                <w:sz w:val="24"/>
                <w:szCs w:val="24"/>
              </w:rPr>
              <w:t>listed</w:t>
            </w:r>
            <w:proofErr w:type="gramEnd"/>
            <w:r w:rsidRPr="00781100">
              <w:rPr>
                <w:rFonts w:ascii="Arial" w:hAnsi="Arial" w:cs="Arial"/>
                <w:sz w:val="24"/>
                <w:szCs w:val="24"/>
              </w:rPr>
              <w:t xml:space="preserve"> and we state how the resident will be contacted to update them on these actions, as well as timescales (if we can)</w:t>
            </w:r>
          </w:p>
        </w:tc>
      </w:tr>
      <w:tr w:rsidR="001865E4" w:rsidRPr="00DB4351" w14:paraId="2DF9A65F" w14:textId="77777777" w:rsidTr="00BA60EE">
        <w:tc>
          <w:tcPr>
            <w:tcW w:w="1001" w:type="dxa"/>
            <w:vAlign w:val="center"/>
          </w:tcPr>
          <w:p w14:paraId="4770CD24" w14:textId="7921776B" w:rsidR="001865E4" w:rsidRPr="00DB4351" w:rsidRDefault="001E1734" w:rsidP="00140ACF">
            <w:pPr>
              <w:jc w:val="center"/>
              <w:rPr>
                <w:rFonts w:ascii="Arial" w:hAnsi="Arial" w:cs="Arial"/>
                <w:sz w:val="24"/>
                <w:szCs w:val="24"/>
              </w:rPr>
            </w:pPr>
            <w:r w:rsidRPr="00DB4351">
              <w:rPr>
                <w:rFonts w:ascii="Arial" w:hAnsi="Arial" w:cs="Arial"/>
                <w:sz w:val="24"/>
                <w:szCs w:val="24"/>
              </w:rPr>
              <w:lastRenderedPageBreak/>
              <w:t>6.19</w:t>
            </w:r>
          </w:p>
        </w:tc>
        <w:tc>
          <w:tcPr>
            <w:tcW w:w="1971" w:type="dxa"/>
            <w:vAlign w:val="center"/>
          </w:tcPr>
          <w:p w14:paraId="05BC1F00" w14:textId="77777777" w:rsidR="00E7080C" w:rsidRPr="00DB4351" w:rsidRDefault="00E7080C" w:rsidP="00E7080C">
            <w:pPr>
              <w:pStyle w:val="paragraph"/>
              <w:spacing w:before="0" w:beforeAutospacing="0" w:after="0" w:afterAutospacing="0"/>
              <w:textAlignment w:val="baseline"/>
              <w:rPr>
                <w:rFonts w:ascii="Arial" w:hAnsi="Arial" w:cs="Arial"/>
              </w:rPr>
            </w:pPr>
            <w:r w:rsidRPr="00DB4351">
              <w:rPr>
                <w:rStyle w:val="normaltextrun"/>
                <w:rFonts w:ascii="Arial" w:hAnsi="Arial" w:cs="Arial"/>
              </w:rPr>
              <w:t>Landlords must confirm the following in writing to the resident at the completion of stage 2 in clear, plain language: </w:t>
            </w:r>
            <w:r w:rsidRPr="00DB4351">
              <w:rPr>
                <w:rStyle w:val="eop"/>
                <w:rFonts w:ascii="Arial" w:hAnsi="Arial" w:cs="Arial"/>
              </w:rPr>
              <w:t> </w:t>
            </w:r>
          </w:p>
          <w:p w14:paraId="1CFE0730" w14:textId="77777777" w:rsidR="00E7080C" w:rsidRPr="00DB4351" w:rsidRDefault="00E7080C" w:rsidP="005872C5">
            <w:pPr>
              <w:pStyle w:val="paragraph"/>
              <w:numPr>
                <w:ilvl w:val="0"/>
                <w:numId w:val="11"/>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the complaint stage; </w:t>
            </w:r>
            <w:r w:rsidRPr="00DB4351">
              <w:rPr>
                <w:rStyle w:val="eop"/>
                <w:rFonts w:ascii="Arial" w:hAnsi="Arial" w:cs="Arial"/>
              </w:rPr>
              <w:t> </w:t>
            </w:r>
          </w:p>
          <w:p w14:paraId="58667B27" w14:textId="77777777" w:rsidR="00E7080C" w:rsidRPr="00DB4351" w:rsidRDefault="00E7080C" w:rsidP="005872C5">
            <w:pPr>
              <w:pStyle w:val="paragraph"/>
              <w:numPr>
                <w:ilvl w:val="0"/>
                <w:numId w:val="12"/>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the complaint definition;</w:t>
            </w:r>
            <w:r w:rsidRPr="00DB4351">
              <w:rPr>
                <w:rStyle w:val="eop"/>
                <w:rFonts w:ascii="Arial" w:hAnsi="Arial" w:cs="Arial"/>
              </w:rPr>
              <w:t> </w:t>
            </w:r>
          </w:p>
          <w:p w14:paraId="6E8F6247" w14:textId="77777777" w:rsidR="00E7080C" w:rsidRPr="00DB4351" w:rsidRDefault="00E7080C" w:rsidP="005872C5">
            <w:pPr>
              <w:pStyle w:val="paragraph"/>
              <w:numPr>
                <w:ilvl w:val="0"/>
                <w:numId w:val="13"/>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the decision on the complaint;</w:t>
            </w:r>
            <w:r w:rsidRPr="00DB4351">
              <w:rPr>
                <w:rStyle w:val="eop"/>
                <w:rFonts w:ascii="Arial" w:hAnsi="Arial" w:cs="Arial"/>
              </w:rPr>
              <w:t> </w:t>
            </w:r>
          </w:p>
          <w:p w14:paraId="0DBA3934" w14:textId="7A556D0D" w:rsidR="00E7080C" w:rsidRPr="00DB4351" w:rsidRDefault="00E7080C" w:rsidP="005872C5">
            <w:pPr>
              <w:pStyle w:val="paragraph"/>
              <w:numPr>
                <w:ilvl w:val="0"/>
                <w:numId w:val="14"/>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the reasons for any decisions </w:t>
            </w:r>
            <w:r w:rsidRPr="00DB4351">
              <w:rPr>
                <w:rStyle w:val="normaltextrun"/>
                <w:rFonts w:ascii="Arial" w:hAnsi="Arial" w:cs="Arial"/>
              </w:rPr>
              <w:tab/>
              <w:t>made;</w:t>
            </w:r>
            <w:r w:rsidRPr="00DB4351">
              <w:rPr>
                <w:rStyle w:val="eop"/>
                <w:rFonts w:ascii="Arial" w:hAnsi="Arial" w:cs="Arial"/>
              </w:rPr>
              <w:t> </w:t>
            </w:r>
          </w:p>
          <w:p w14:paraId="3C3139A9" w14:textId="3A458AA7" w:rsidR="00E7080C" w:rsidRPr="00DB4351" w:rsidRDefault="00E7080C" w:rsidP="005872C5">
            <w:pPr>
              <w:pStyle w:val="paragraph"/>
              <w:numPr>
                <w:ilvl w:val="0"/>
                <w:numId w:val="15"/>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the details of any remedy offered </w:t>
            </w:r>
            <w:r w:rsidRPr="00DB4351">
              <w:rPr>
                <w:rStyle w:val="normaltextrun"/>
                <w:rFonts w:ascii="Arial" w:hAnsi="Arial" w:cs="Arial"/>
              </w:rPr>
              <w:lastRenderedPageBreak/>
              <w:tab/>
              <w:t>to put things right;</w:t>
            </w:r>
            <w:r w:rsidRPr="00DB4351">
              <w:rPr>
                <w:rStyle w:val="eop"/>
                <w:rFonts w:ascii="Arial" w:hAnsi="Arial" w:cs="Arial"/>
              </w:rPr>
              <w:t> </w:t>
            </w:r>
          </w:p>
          <w:p w14:paraId="477DE3F5" w14:textId="18E4F71F" w:rsidR="00E7080C" w:rsidRPr="00DB4351" w:rsidRDefault="00E7080C" w:rsidP="005872C5">
            <w:pPr>
              <w:pStyle w:val="paragraph"/>
              <w:numPr>
                <w:ilvl w:val="0"/>
                <w:numId w:val="16"/>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details of any outstanding </w:t>
            </w:r>
            <w:r w:rsidRPr="00DB4351">
              <w:rPr>
                <w:rStyle w:val="normaltextrun"/>
                <w:rFonts w:ascii="Arial" w:hAnsi="Arial" w:cs="Arial"/>
              </w:rPr>
              <w:tab/>
              <w:t>actions; and</w:t>
            </w:r>
            <w:r w:rsidRPr="00DB4351">
              <w:rPr>
                <w:rStyle w:val="eop"/>
                <w:rFonts w:ascii="Arial" w:hAnsi="Arial" w:cs="Arial"/>
              </w:rPr>
              <w:t> </w:t>
            </w:r>
          </w:p>
          <w:p w14:paraId="439F067F" w14:textId="70723951" w:rsidR="00E7080C" w:rsidRPr="00DB4351" w:rsidRDefault="00E7080C" w:rsidP="005872C5">
            <w:pPr>
              <w:pStyle w:val="paragraph"/>
              <w:numPr>
                <w:ilvl w:val="0"/>
                <w:numId w:val="17"/>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details of how to escalate the </w:t>
            </w:r>
            <w:r w:rsidRPr="00DB4351">
              <w:rPr>
                <w:rStyle w:val="normaltextrun"/>
                <w:rFonts w:ascii="Arial" w:hAnsi="Arial" w:cs="Arial"/>
              </w:rPr>
              <w:tab/>
              <w:t xml:space="preserve">matter to the Ombudsman </w:t>
            </w:r>
            <w:r w:rsidRPr="00DB4351">
              <w:rPr>
                <w:rStyle w:val="normaltextrun"/>
                <w:rFonts w:ascii="Arial" w:hAnsi="Arial" w:cs="Arial"/>
              </w:rPr>
              <w:tab/>
              <w:t xml:space="preserve">Service if the individual remains </w:t>
            </w:r>
            <w:r w:rsidRPr="00DB4351">
              <w:rPr>
                <w:rStyle w:val="normaltextrun"/>
                <w:rFonts w:ascii="Arial" w:hAnsi="Arial" w:cs="Arial"/>
              </w:rPr>
              <w:tab/>
              <w:t>dissatisfied.</w:t>
            </w:r>
            <w:r w:rsidRPr="00DB4351">
              <w:rPr>
                <w:rStyle w:val="eop"/>
                <w:rFonts w:ascii="Arial" w:hAnsi="Arial" w:cs="Arial"/>
              </w:rPr>
              <w:t> </w:t>
            </w:r>
          </w:p>
          <w:p w14:paraId="4D7AC1E2" w14:textId="77777777" w:rsidR="001865E4" w:rsidRPr="00DB4351" w:rsidRDefault="001865E4" w:rsidP="007B3F4C">
            <w:pPr>
              <w:rPr>
                <w:rFonts w:ascii="Arial" w:hAnsi="Arial" w:cs="Arial"/>
                <w:sz w:val="24"/>
                <w:szCs w:val="24"/>
              </w:rPr>
            </w:pPr>
          </w:p>
        </w:tc>
        <w:tc>
          <w:tcPr>
            <w:tcW w:w="1134" w:type="dxa"/>
            <w:vAlign w:val="center"/>
          </w:tcPr>
          <w:p w14:paraId="796CD2D7" w14:textId="23F07CA0" w:rsidR="001865E4" w:rsidRPr="00DB4351" w:rsidRDefault="007179E8" w:rsidP="00140ACF">
            <w:pPr>
              <w:jc w:val="center"/>
              <w:rPr>
                <w:rFonts w:ascii="Arial" w:hAnsi="Arial" w:cs="Arial"/>
                <w:sz w:val="24"/>
                <w:szCs w:val="24"/>
              </w:rPr>
            </w:pPr>
            <w:r w:rsidRPr="00DB4351">
              <w:rPr>
                <w:rFonts w:ascii="Arial" w:hAnsi="Arial" w:cs="Arial"/>
                <w:sz w:val="24"/>
                <w:szCs w:val="24"/>
              </w:rPr>
              <w:lastRenderedPageBreak/>
              <w:t>Yes</w:t>
            </w:r>
          </w:p>
        </w:tc>
        <w:tc>
          <w:tcPr>
            <w:tcW w:w="6946" w:type="dxa"/>
            <w:vAlign w:val="center"/>
          </w:tcPr>
          <w:p w14:paraId="31B7D951" w14:textId="1FD11240" w:rsidR="00DB6AC6" w:rsidRDefault="00DB6AC6" w:rsidP="005872C5">
            <w:pPr>
              <w:pStyle w:val="ListParagraph"/>
              <w:numPr>
                <w:ilvl w:val="0"/>
                <w:numId w:val="45"/>
              </w:numPr>
              <w:spacing w:after="160" w:line="259" w:lineRule="auto"/>
              <w:rPr>
                <w:rFonts w:ascii="Arial" w:hAnsi="Arial" w:cs="Arial"/>
                <w:sz w:val="24"/>
                <w:szCs w:val="24"/>
              </w:rPr>
            </w:pPr>
            <w:r w:rsidRPr="00781100">
              <w:rPr>
                <w:rFonts w:ascii="Arial" w:hAnsi="Arial" w:cs="Arial"/>
                <w:sz w:val="24"/>
                <w:szCs w:val="24"/>
              </w:rPr>
              <w:t xml:space="preserve">Complaints policy </w:t>
            </w:r>
            <w:hyperlink r:id="rId76" w:tooltip="Housing Complaints Policy" w:history="1">
              <w:r w:rsidRPr="00781100">
                <w:rPr>
                  <w:rStyle w:val="Hyperlink"/>
                  <w:rFonts w:ascii="Arial" w:hAnsi="Arial" w:cs="Arial"/>
                  <w:sz w:val="24"/>
                  <w:szCs w:val="24"/>
                </w:rPr>
                <w:t>https://www.medway.gov.uk/medway_council_housing_complaints_policy</w:t>
              </w:r>
            </w:hyperlink>
          </w:p>
          <w:p w14:paraId="7518C4DA" w14:textId="77777777" w:rsidR="00DB6AC6" w:rsidRDefault="00DB6AC6" w:rsidP="00DB6AC6">
            <w:pPr>
              <w:pStyle w:val="ListParagraph"/>
              <w:rPr>
                <w:rFonts w:ascii="Arial" w:hAnsi="Arial" w:cs="Arial"/>
                <w:sz w:val="24"/>
                <w:szCs w:val="24"/>
              </w:rPr>
            </w:pPr>
          </w:p>
          <w:p w14:paraId="5244C386" w14:textId="77777777" w:rsidR="00DB6AC6" w:rsidRDefault="00DB6AC6" w:rsidP="005872C5">
            <w:pPr>
              <w:pStyle w:val="ListParagraph"/>
              <w:numPr>
                <w:ilvl w:val="0"/>
                <w:numId w:val="45"/>
              </w:numPr>
              <w:spacing w:after="160" w:line="259" w:lineRule="auto"/>
              <w:rPr>
                <w:rFonts w:ascii="Arial" w:hAnsi="Arial" w:cs="Arial"/>
                <w:sz w:val="24"/>
                <w:szCs w:val="24"/>
              </w:rPr>
            </w:pPr>
            <w:r w:rsidRPr="00781100">
              <w:rPr>
                <w:rFonts w:ascii="Arial" w:hAnsi="Arial" w:cs="Arial"/>
                <w:sz w:val="24"/>
                <w:szCs w:val="24"/>
              </w:rPr>
              <w:t>Complaints procedure and flow chart</w:t>
            </w:r>
          </w:p>
          <w:p w14:paraId="330DCDE9" w14:textId="77777777" w:rsidR="00DB6AC6" w:rsidRPr="00781100" w:rsidRDefault="00DB6AC6" w:rsidP="00DB6AC6">
            <w:pPr>
              <w:pStyle w:val="ListParagraph"/>
              <w:rPr>
                <w:rFonts w:ascii="Arial" w:hAnsi="Arial" w:cs="Arial"/>
                <w:sz w:val="24"/>
                <w:szCs w:val="24"/>
              </w:rPr>
            </w:pPr>
          </w:p>
          <w:p w14:paraId="33A14281" w14:textId="41EABFC2" w:rsidR="00DB6AC6" w:rsidRDefault="00DB6AC6" w:rsidP="005872C5">
            <w:pPr>
              <w:pStyle w:val="ListParagraph"/>
              <w:numPr>
                <w:ilvl w:val="0"/>
                <w:numId w:val="45"/>
              </w:numPr>
              <w:spacing w:after="160" w:line="259" w:lineRule="auto"/>
              <w:rPr>
                <w:rFonts w:ascii="Arial" w:hAnsi="Arial" w:cs="Arial"/>
                <w:sz w:val="24"/>
                <w:szCs w:val="24"/>
              </w:rPr>
            </w:pPr>
            <w:r w:rsidRPr="00781100">
              <w:rPr>
                <w:rFonts w:ascii="Arial" w:hAnsi="Arial" w:cs="Arial"/>
                <w:sz w:val="24"/>
                <w:szCs w:val="24"/>
              </w:rPr>
              <w:t xml:space="preserve">Tenant Satisfaction Measures: https://www.medway.gov.uk/housingperformance &amp; </w:t>
            </w:r>
            <w:hyperlink r:id="rId77" w:tooltip="Tenant satisfaction measures" w:history="1">
              <w:r w:rsidRPr="00781100">
                <w:rPr>
                  <w:rStyle w:val="Hyperlink"/>
                  <w:rFonts w:ascii="Arial" w:hAnsi="Arial" w:cs="Arial"/>
                  <w:sz w:val="24"/>
                  <w:szCs w:val="24"/>
                </w:rPr>
                <w:t>https://www.medway.gov.uk/info/200152/council_tenants/1819/tenant_satisfaction_measures</w:t>
              </w:r>
            </w:hyperlink>
          </w:p>
          <w:p w14:paraId="4C81270E" w14:textId="77777777" w:rsidR="00DB6AC6" w:rsidRPr="00781100" w:rsidRDefault="00DB6AC6" w:rsidP="00DB6AC6">
            <w:pPr>
              <w:pStyle w:val="ListParagraph"/>
              <w:rPr>
                <w:rFonts w:ascii="Arial" w:hAnsi="Arial" w:cs="Arial"/>
                <w:sz w:val="24"/>
                <w:szCs w:val="24"/>
              </w:rPr>
            </w:pPr>
          </w:p>
          <w:p w14:paraId="11C415E9" w14:textId="4871926D" w:rsidR="00DB6AC6" w:rsidRPr="00781100" w:rsidRDefault="00DB6AC6" w:rsidP="005872C5">
            <w:pPr>
              <w:pStyle w:val="ListParagraph"/>
              <w:numPr>
                <w:ilvl w:val="0"/>
                <w:numId w:val="45"/>
              </w:numPr>
              <w:rPr>
                <w:rFonts w:ascii="Arial" w:hAnsi="Arial" w:cs="Arial"/>
                <w:sz w:val="24"/>
                <w:szCs w:val="24"/>
              </w:rPr>
            </w:pPr>
            <w:r w:rsidRPr="00781100">
              <w:rPr>
                <w:rFonts w:ascii="Arial" w:hAnsi="Arial" w:cs="Arial"/>
                <w:sz w:val="24"/>
                <w:szCs w:val="24"/>
              </w:rPr>
              <w:t xml:space="preserve">Performance Information </w:t>
            </w:r>
            <w:hyperlink r:id="rId78" w:tooltip="Housing Performance" w:history="1">
              <w:r w:rsidRPr="00781100">
                <w:rPr>
                  <w:rStyle w:val="Hyperlink"/>
                  <w:rFonts w:ascii="Arial" w:hAnsi="Arial" w:cs="Arial"/>
                  <w:sz w:val="24"/>
                  <w:szCs w:val="24"/>
                </w:rPr>
                <w:t>https://www.medway.gov.uk/housingperformance</w:t>
              </w:r>
            </w:hyperlink>
          </w:p>
          <w:p w14:paraId="5EE176D8" w14:textId="420A676A" w:rsidR="001865E4" w:rsidRPr="00DB4351" w:rsidRDefault="001865E4" w:rsidP="00140ACF">
            <w:pPr>
              <w:jc w:val="center"/>
              <w:rPr>
                <w:rFonts w:ascii="Arial" w:hAnsi="Arial" w:cs="Arial"/>
                <w:sz w:val="24"/>
                <w:szCs w:val="24"/>
              </w:rPr>
            </w:pPr>
          </w:p>
        </w:tc>
        <w:tc>
          <w:tcPr>
            <w:tcW w:w="2896" w:type="dxa"/>
            <w:vAlign w:val="center"/>
          </w:tcPr>
          <w:p w14:paraId="64B236A9" w14:textId="77777777" w:rsidR="00DB6AC6" w:rsidRPr="00DB6AC6" w:rsidRDefault="00DB6AC6" w:rsidP="00DB6AC6">
            <w:pPr>
              <w:rPr>
                <w:rFonts w:ascii="Arial" w:hAnsi="Arial" w:cs="Arial"/>
                <w:sz w:val="24"/>
                <w:szCs w:val="24"/>
              </w:rPr>
            </w:pPr>
            <w:r w:rsidRPr="00DB6AC6">
              <w:rPr>
                <w:rFonts w:ascii="Arial" w:hAnsi="Arial" w:cs="Arial"/>
                <w:sz w:val="24"/>
                <w:szCs w:val="24"/>
              </w:rPr>
              <w:t>a.</w:t>
            </w:r>
            <w:r w:rsidRPr="00DB6AC6">
              <w:rPr>
                <w:rFonts w:ascii="Arial" w:hAnsi="Arial" w:cs="Arial"/>
                <w:sz w:val="24"/>
                <w:szCs w:val="24"/>
              </w:rPr>
              <w:tab/>
              <w:t>Our responses template states what stage the complaint has been investigated, and b) we encourage complaint handlers (through training and CHG) to summarise the complaint followed by our response. We also aim to quality check this when we approve responses. We clearly set our decision at the end of our complaint response.</w:t>
            </w:r>
          </w:p>
          <w:p w14:paraId="23E7D0C8" w14:textId="77777777" w:rsidR="00DB6AC6" w:rsidRPr="00DB6AC6" w:rsidRDefault="00DB6AC6" w:rsidP="00DB6AC6">
            <w:pPr>
              <w:rPr>
                <w:rFonts w:ascii="Arial" w:hAnsi="Arial" w:cs="Arial"/>
                <w:sz w:val="24"/>
                <w:szCs w:val="24"/>
              </w:rPr>
            </w:pPr>
            <w:r w:rsidRPr="00DB6AC6">
              <w:rPr>
                <w:rFonts w:ascii="Arial" w:hAnsi="Arial" w:cs="Arial"/>
                <w:sz w:val="24"/>
                <w:szCs w:val="24"/>
              </w:rPr>
              <w:t>b.</w:t>
            </w:r>
            <w:r w:rsidRPr="00DB6AC6">
              <w:rPr>
                <w:rFonts w:ascii="Arial" w:hAnsi="Arial" w:cs="Arial"/>
                <w:sz w:val="24"/>
                <w:szCs w:val="24"/>
              </w:rPr>
              <w:tab/>
              <w:t>As well as why we have decided this</w:t>
            </w:r>
          </w:p>
          <w:p w14:paraId="0F4144E7" w14:textId="77777777" w:rsidR="00DB6AC6" w:rsidRPr="00DB6AC6" w:rsidRDefault="00DB6AC6" w:rsidP="00DB6AC6">
            <w:pPr>
              <w:rPr>
                <w:rFonts w:ascii="Arial" w:hAnsi="Arial" w:cs="Arial"/>
                <w:sz w:val="24"/>
                <w:szCs w:val="24"/>
              </w:rPr>
            </w:pPr>
            <w:r w:rsidRPr="00DB6AC6">
              <w:rPr>
                <w:rFonts w:ascii="Arial" w:hAnsi="Arial" w:cs="Arial"/>
                <w:sz w:val="24"/>
                <w:szCs w:val="24"/>
              </w:rPr>
              <w:t>c.</w:t>
            </w:r>
            <w:r w:rsidRPr="00DB6AC6">
              <w:rPr>
                <w:rFonts w:ascii="Arial" w:hAnsi="Arial" w:cs="Arial"/>
                <w:sz w:val="24"/>
                <w:szCs w:val="24"/>
              </w:rPr>
              <w:tab/>
              <w:t>And the remedies offered</w:t>
            </w:r>
          </w:p>
          <w:p w14:paraId="55FD06E4" w14:textId="77777777" w:rsidR="00DB6AC6" w:rsidRPr="00DB6AC6" w:rsidRDefault="00DB6AC6" w:rsidP="00DB6AC6">
            <w:pPr>
              <w:rPr>
                <w:rFonts w:ascii="Arial" w:hAnsi="Arial" w:cs="Arial"/>
                <w:sz w:val="24"/>
                <w:szCs w:val="24"/>
              </w:rPr>
            </w:pPr>
            <w:r w:rsidRPr="00DB6AC6">
              <w:rPr>
                <w:rFonts w:ascii="Arial" w:hAnsi="Arial" w:cs="Arial"/>
                <w:sz w:val="24"/>
                <w:szCs w:val="24"/>
              </w:rPr>
              <w:t>d.</w:t>
            </w:r>
            <w:r w:rsidRPr="00DB6AC6">
              <w:rPr>
                <w:rFonts w:ascii="Arial" w:hAnsi="Arial" w:cs="Arial"/>
                <w:sz w:val="24"/>
                <w:szCs w:val="24"/>
              </w:rPr>
              <w:tab/>
              <w:t xml:space="preserve">Outstanding actions are </w:t>
            </w:r>
            <w:proofErr w:type="gramStart"/>
            <w:r w:rsidRPr="00DB6AC6">
              <w:rPr>
                <w:rFonts w:ascii="Arial" w:hAnsi="Arial" w:cs="Arial"/>
                <w:sz w:val="24"/>
                <w:szCs w:val="24"/>
              </w:rPr>
              <w:t>listed</w:t>
            </w:r>
            <w:proofErr w:type="gramEnd"/>
            <w:r w:rsidRPr="00DB6AC6">
              <w:rPr>
                <w:rFonts w:ascii="Arial" w:hAnsi="Arial" w:cs="Arial"/>
                <w:sz w:val="24"/>
                <w:szCs w:val="24"/>
              </w:rPr>
              <w:t xml:space="preserve"> and we state how the resident will be contacted to update them on these </w:t>
            </w:r>
            <w:r w:rsidRPr="00DB6AC6">
              <w:rPr>
                <w:rFonts w:ascii="Arial" w:hAnsi="Arial" w:cs="Arial"/>
                <w:sz w:val="24"/>
                <w:szCs w:val="24"/>
              </w:rPr>
              <w:lastRenderedPageBreak/>
              <w:t>actions, as well as timescales (if we can)</w:t>
            </w:r>
          </w:p>
          <w:p w14:paraId="0A991650" w14:textId="134AE5E3" w:rsidR="001865E4" w:rsidRPr="00DB4351" w:rsidRDefault="001865E4" w:rsidP="00140ACF">
            <w:pPr>
              <w:jc w:val="center"/>
              <w:rPr>
                <w:rFonts w:ascii="Arial" w:hAnsi="Arial" w:cs="Arial"/>
                <w:sz w:val="24"/>
                <w:szCs w:val="24"/>
              </w:rPr>
            </w:pPr>
          </w:p>
        </w:tc>
      </w:tr>
      <w:tr w:rsidR="001865E4" w:rsidRPr="00DB4351" w14:paraId="4ADDAA05" w14:textId="77777777" w:rsidTr="00BA60EE">
        <w:tc>
          <w:tcPr>
            <w:tcW w:w="1001" w:type="dxa"/>
            <w:vAlign w:val="center"/>
          </w:tcPr>
          <w:p w14:paraId="5A7D979F" w14:textId="783CD4BA" w:rsidR="001865E4" w:rsidRPr="00DB4351" w:rsidRDefault="001E1734" w:rsidP="00140ACF">
            <w:pPr>
              <w:jc w:val="center"/>
              <w:rPr>
                <w:rFonts w:ascii="Arial" w:hAnsi="Arial" w:cs="Arial"/>
                <w:sz w:val="24"/>
                <w:szCs w:val="24"/>
              </w:rPr>
            </w:pPr>
            <w:r w:rsidRPr="00DB4351">
              <w:rPr>
                <w:rFonts w:ascii="Arial" w:hAnsi="Arial" w:cs="Arial"/>
                <w:sz w:val="24"/>
                <w:szCs w:val="24"/>
              </w:rPr>
              <w:lastRenderedPageBreak/>
              <w:t>6.20</w:t>
            </w:r>
          </w:p>
        </w:tc>
        <w:tc>
          <w:tcPr>
            <w:tcW w:w="1971" w:type="dxa"/>
            <w:vAlign w:val="center"/>
          </w:tcPr>
          <w:p w14:paraId="1F2E8A8D" w14:textId="05105BEF" w:rsidR="001865E4" w:rsidRPr="00DB4351" w:rsidRDefault="005555E0" w:rsidP="007B3F4C">
            <w:pPr>
              <w:rPr>
                <w:rFonts w:ascii="Arial" w:hAnsi="Arial" w:cs="Arial"/>
                <w:sz w:val="24"/>
                <w:szCs w:val="24"/>
              </w:rPr>
            </w:pPr>
            <w:r w:rsidRPr="00DB4351">
              <w:rPr>
                <w:rFonts w:ascii="Arial" w:hAnsi="Arial" w:cs="Arial"/>
                <w:sz w:val="24"/>
                <w:szCs w:val="24"/>
              </w:rPr>
              <w:t>Stage 2 is the landlord’s final response and must involve all suitable staff members needed to issue such a response.</w:t>
            </w:r>
          </w:p>
        </w:tc>
        <w:tc>
          <w:tcPr>
            <w:tcW w:w="1134" w:type="dxa"/>
            <w:vAlign w:val="center"/>
          </w:tcPr>
          <w:p w14:paraId="57860A41" w14:textId="5050857A" w:rsidR="001865E4" w:rsidRPr="00DB4351" w:rsidRDefault="007179E8" w:rsidP="00140ACF">
            <w:pPr>
              <w:jc w:val="center"/>
              <w:rPr>
                <w:rFonts w:ascii="Arial" w:hAnsi="Arial" w:cs="Arial"/>
                <w:sz w:val="24"/>
                <w:szCs w:val="24"/>
              </w:rPr>
            </w:pPr>
            <w:r w:rsidRPr="00DB4351">
              <w:rPr>
                <w:rFonts w:ascii="Arial" w:hAnsi="Arial" w:cs="Arial"/>
                <w:sz w:val="24"/>
                <w:szCs w:val="24"/>
              </w:rPr>
              <w:t>Yes</w:t>
            </w:r>
          </w:p>
        </w:tc>
        <w:tc>
          <w:tcPr>
            <w:tcW w:w="6946" w:type="dxa"/>
            <w:vAlign w:val="center"/>
          </w:tcPr>
          <w:p w14:paraId="1743E10D" w14:textId="498C8263" w:rsidR="00BA60EE" w:rsidRDefault="00BA60EE" w:rsidP="005872C5">
            <w:pPr>
              <w:pStyle w:val="ListParagraph"/>
              <w:numPr>
                <w:ilvl w:val="0"/>
                <w:numId w:val="53"/>
              </w:numPr>
              <w:rPr>
                <w:rFonts w:ascii="Arial" w:hAnsi="Arial" w:cs="Arial"/>
                <w:sz w:val="24"/>
                <w:szCs w:val="24"/>
              </w:rPr>
            </w:pPr>
            <w:r w:rsidRPr="00BA60EE">
              <w:rPr>
                <w:rFonts w:ascii="Arial" w:hAnsi="Arial" w:cs="Arial"/>
                <w:sz w:val="24"/>
                <w:szCs w:val="24"/>
              </w:rPr>
              <w:t xml:space="preserve">Complaints policy </w:t>
            </w:r>
            <w:hyperlink r:id="rId79" w:tooltip="Housing Complaints Policy" w:history="1">
              <w:r w:rsidRPr="00244778">
                <w:rPr>
                  <w:rStyle w:val="Hyperlink"/>
                  <w:rFonts w:ascii="Arial" w:hAnsi="Arial" w:cs="Arial"/>
                  <w:sz w:val="24"/>
                  <w:szCs w:val="24"/>
                </w:rPr>
                <w:t>https://www.medway.gov.uk/medway_council_housing_complaints_policy</w:t>
              </w:r>
            </w:hyperlink>
          </w:p>
          <w:p w14:paraId="1596BBF3" w14:textId="77777777" w:rsidR="00BA60EE" w:rsidRDefault="00BA60EE" w:rsidP="00BA60EE">
            <w:pPr>
              <w:pStyle w:val="ListParagraph"/>
              <w:rPr>
                <w:rFonts w:ascii="Arial" w:hAnsi="Arial" w:cs="Arial"/>
                <w:sz w:val="24"/>
                <w:szCs w:val="24"/>
              </w:rPr>
            </w:pPr>
          </w:p>
          <w:p w14:paraId="4CEBF839" w14:textId="67753A21" w:rsidR="00BA60EE" w:rsidRPr="00BA60EE" w:rsidRDefault="00BA60EE" w:rsidP="005872C5">
            <w:pPr>
              <w:pStyle w:val="ListParagraph"/>
              <w:numPr>
                <w:ilvl w:val="0"/>
                <w:numId w:val="53"/>
              </w:numPr>
              <w:rPr>
                <w:rFonts w:ascii="Arial" w:hAnsi="Arial" w:cs="Arial"/>
                <w:sz w:val="24"/>
                <w:szCs w:val="24"/>
              </w:rPr>
            </w:pPr>
            <w:r w:rsidRPr="00BA60EE">
              <w:rPr>
                <w:rFonts w:ascii="Arial" w:hAnsi="Arial" w:cs="Arial"/>
                <w:sz w:val="24"/>
                <w:szCs w:val="24"/>
              </w:rPr>
              <w:t>Complaints procedure and flow chart</w:t>
            </w:r>
          </w:p>
          <w:p w14:paraId="4C4440F2" w14:textId="69C9ED17" w:rsidR="001865E4" w:rsidRPr="00DB4351" w:rsidRDefault="001865E4" w:rsidP="007179E8">
            <w:pPr>
              <w:jc w:val="center"/>
              <w:rPr>
                <w:rFonts w:ascii="Arial" w:hAnsi="Arial" w:cs="Arial"/>
                <w:sz w:val="24"/>
                <w:szCs w:val="24"/>
              </w:rPr>
            </w:pPr>
          </w:p>
        </w:tc>
        <w:tc>
          <w:tcPr>
            <w:tcW w:w="2896" w:type="dxa"/>
            <w:vAlign w:val="center"/>
          </w:tcPr>
          <w:p w14:paraId="2CEF683E" w14:textId="4BAE4551" w:rsidR="00BA60EE" w:rsidRDefault="00DB4351" w:rsidP="00BA60EE">
            <w:r w:rsidRPr="00DB4351">
              <w:rPr>
                <w:rFonts w:ascii="Arial" w:hAnsi="Arial" w:cs="Arial"/>
                <w:sz w:val="24"/>
                <w:szCs w:val="24"/>
              </w:rPr>
              <w:t xml:space="preserve">Medway only has two stages of the complaint </w:t>
            </w:r>
            <w:r w:rsidR="00BA60EE" w:rsidRPr="00DB4351">
              <w:rPr>
                <w:rFonts w:ascii="Arial" w:hAnsi="Arial" w:cs="Arial"/>
                <w:sz w:val="24"/>
                <w:szCs w:val="24"/>
              </w:rPr>
              <w:t>process.</w:t>
            </w:r>
            <w:r w:rsidR="00BA60EE">
              <w:t xml:space="preserve"> </w:t>
            </w:r>
          </w:p>
          <w:p w14:paraId="5B3B9D96" w14:textId="77777777" w:rsidR="00BA60EE" w:rsidRDefault="00BA60EE" w:rsidP="00BA60EE"/>
          <w:p w14:paraId="1ED05AA1" w14:textId="777EEC49" w:rsidR="00BA60EE" w:rsidRPr="00BA60EE" w:rsidRDefault="00BA60EE" w:rsidP="00BA60EE">
            <w:pPr>
              <w:rPr>
                <w:rFonts w:ascii="Arial" w:hAnsi="Arial" w:cs="Arial"/>
                <w:sz w:val="24"/>
                <w:szCs w:val="24"/>
              </w:rPr>
            </w:pPr>
            <w:r w:rsidRPr="00BA60EE">
              <w:rPr>
                <w:rFonts w:ascii="Arial" w:hAnsi="Arial" w:cs="Arial"/>
                <w:sz w:val="24"/>
                <w:szCs w:val="24"/>
              </w:rPr>
              <w:t xml:space="preserve">Response at Stage 2 </w:t>
            </w:r>
          </w:p>
          <w:p w14:paraId="3A319301" w14:textId="77777777" w:rsidR="00BA60EE" w:rsidRPr="00BA60EE" w:rsidRDefault="00BA60EE" w:rsidP="00BA60EE">
            <w:pPr>
              <w:rPr>
                <w:rFonts w:ascii="Arial" w:hAnsi="Arial" w:cs="Arial"/>
                <w:sz w:val="24"/>
                <w:szCs w:val="24"/>
              </w:rPr>
            </w:pPr>
            <w:r w:rsidRPr="00BA60EE">
              <w:rPr>
                <w:rFonts w:ascii="Arial" w:hAnsi="Arial" w:cs="Arial"/>
                <w:sz w:val="24"/>
                <w:szCs w:val="24"/>
              </w:rPr>
              <w:t xml:space="preserve">clearly states this is </w:t>
            </w:r>
            <w:proofErr w:type="gramStart"/>
            <w:r w:rsidRPr="00BA60EE">
              <w:rPr>
                <w:rFonts w:ascii="Arial" w:hAnsi="Arial" w:cs="Arial"/>
                <w:sz w:val="24"/>
                <w:szCs w:val="24"/>
              </w:rPr>
              <w:t>our</w:t>
            </w:r>
            <w:proofErr w:type="gramEnd"/>
            <w:r w:rsidRPr="00BA60EE">
              <w:rPr>
                <w:rFonts w:ascii="Arial" w:hAnsi="Arial" w:cs="Arial"/>
                <w:sz w:val="24"/>
                <w:szCs w:val="24"/>
              </w:rPr>
              <w:t xml:space="preserve"> </w:t>
            </w:r>
          </w:p>
          <w:p w14:paraId="1AE14FE7" w14:textId="77777777" w:rsidR="00BA60EE" w:rsidRPr="00BA60EE" w:rsidRDefault="00BA60EE" w:rsidP="00BA60EE">
            <w:pPr>
              <w:rPr>
                <w:rFonts w:ascii="Arial" w:hAnsi="Arial" w:cs="Arial"/>
                <w:sz w:val="24"/>
                <w:szCs w:val="24"/>
              </w:rPr>
            </w:pPr>
            <w:r w:rsidRPr="00BA60EE">
              <w:rPr>
                <w:rFonts w:ascii="Arial" w:hAnsi="Arial" w:cs="Arial"/>
                <w:sz w:val="24"/>
                <w:szCs w:val="24"/>
              </w:rPr>
              <w:t xml:space="preserve">final response and will </w:t>
            </w:r>
          </w:p>
          <w:p w14:paraId="717C5BE1" w14:textId="04192DFA" w:rsidR="001865E4" w:rsidRPr="00DB4351" w:rsidRDefault="00BA60EE" w:rsidP="00BA60EE">
            <w:pPr>
              <w:rPr>
                <w:rFonts w:ascii="Arial" w:hAnsi="Arial" w:cs="Arial"/>
                <w:sz w:val="24"/>
                <w:szCs w:val="24"/>
              </w:rPr>
            </w:pPr>
            <w:r w:rsidRPr="00BA60EE">
              <w:rPr>
                <w:rFonts w:ascii="Arial" w:hAnsi="Arial" w:cs="Arial"/>
                <w:sz w:val="24"/>
                <w:szCs w:val="24"/>
              </w:rPr>
              <w:t>involve all relevant staff to provide this.</w:t>
            </w:r>
          </w:p>
        </w:tc>
      </w:tr>
    </w:tbl>
    <w:p w14:paraId="03D01BDE" w14:textId="77777777" w:rsidR="001865E4" w:rsidRPr="00DB4351" w:rsidRDefault="001865E4" w:rsidP="00490374">
      <w:pPr>
        <w:rPr>
          <w:rFonts w:ascii="Arial" w:hAnsi="Arial" w:cs="Arial"/>
          <w:sz w:val="24"/>
          <w:szCs w:val="24"/>
        </w:rPr>
      </w:pPr>
    </w:p>
    <w:p w14:paraId="4327389E" w14:textId="0489EF81" w:rsidR="005555E0" w:rsidRPr="00AE0C14" w:rsidRDefault="005555E0" w:rsidP="005555E0">
      <w:pPr>
        <w:pStyle w:val="Heading1"/>
        <w:spacing w:after="120"/>
        <w:rPr>
          <w:rFonts w:cs="Arial"/>
          <w:color w:val="auto"/>
          <w:szCs w:val="24"/>
        </w:rPr>
      </w:pPr>
      <w:r w:rsidRPr="00AE0C14">
        <w:rPr>
          <w:rFonts w:cs="Arial"/>
          <w:color w:val="auto"/>
          <w:szCs w:val="24"/>
        </w:rPr>
        <w:t>Section 7: Putting things right</w:t>
      </w:r>
    </w:p>
    <w:tbl>
      <w:tblPr>
        <w:tblStyle w:val="TableGrid"/>
        <w:tblW w:w="0" w:type="auto"/>
        <w:tblLayout w:type="fixed"/>
        <w:tblLook w:val="04A0" w:firstRow="1" w:lastRow="0" w:firstColumn="1" w:lastColumn="0" w:noHBand="0" w:noVBand="1"/>
        <w:tblCaption w:val="Section 7: Putting things right"/>
        <w:tblDescription w:val="Section 7: Putting things right"/>
      </w:tblPr>
      <w:tblGrid>
        <w:gridCol w:w="1086"/>
        <w:gridCol w:w="2331"/>
        <w:gridCol w:w="1823"/>
        <w:gridCol w:w="6095"/>
        <w:gridCol w:w="2613"/>
      </w:tblGrid>
      <w:tr w:rsidR="005555E0" w:rsidRPr="00DB4351" w14:paraId="191D3E22" w14:textId="77777777" w:rsidTr="00A80E73">
        <w:tc>
          <w:tcPr>
            <w:tcW w:w="1086" w:type="dxa"/>
            <w:vAlign w:val="center"/>
          </w:tcPr>
          <w:p w14:paraId="5A21ABD3" w14:textId="77777777" w:rsidR="005555E0" w:rsidRPr="00DB4351" w:rsidRDefault="005555E0" w:rsidP="00140ACF">
            <w:pPr>
              <w:jc w:val="center"/>
              <w:rPr>
                <w:rFonts w:ascii="Arial" w:hAnsi="Arial" w:cs="Arial"/>
                <w:sz w:val="24"/>
                <w:szCs w:val="24"/>
              </w:rPr>
            </w:pPr>
            <w:r w:rsidRPr="00DB4351">
              <w:rPr>
                <w:rFonts w:ascii="Arial" w:hAnsi="Arial" w:cs="Arial"/>
                <w:sz w:val="24"/>
                <w:szCs w:val="24"/>
              </w:rPr>
              <w:t>Code provision</w:t>
            </w:r>
          </w:p>
        </w:tc>
        <w:tc>
          <w:tcPr>
            <w:tcW w:w="2331" w:type="dxa"/>
            <w:vAlign w:val="center"/>
          </w:tcPr>
          <w:p w14:paraId="58C9B131" w14:textId="77777777" w:rsidR="005555E0" w:rsidRPr="00DB4351" w:rsidRDefault="005555E0" w:rsidP="00140ACF">
            <w:pPr>
              <w:jc w:val="center"/>
              <w:rPr>
                <w:rFonts w:ascii="Arial" w:hAnsi="Arial" w:cs="Arial"/>
                <w:sz w:val="24"/>
                <w:szCs w:val="24"/>
              </w:rPr>
            </w:pPr>
            <w:r w:rsidRPr="00DB4351">
              <w:rPr>
                <w:rFonts w:ascii="Arial" w:hAnsi="Arial" w:cs="Arial"/>
                <w:sz w:val="24"/>
                <w:szCs w:val="24"/>
              </w:rPr>
              <w:t>Code requirement</w:t>
            </w:r>
          </w:p>
        </w:tc>
        <w:tc>
          <w:tcPr>
            <w:tcW w:w="1823" w:type="dxa"/>
            <w:vAlign w:val="center"/>
          </w:tcPr>
          <w:p w14:paraId="4C9F8216" w14:textId="77777777" w:rsidR="005555E0" w:rsidRPr="00DB4351" w:rsidRDefault="005555E0" w:rsidP="00140ACF">
            <w:pPr>
              <w:jc w:val="center"/>
              <w:rPr>
                <w:rFonts w:ascii="Arial" w:hAnsi="Arial" w:cs="Arial"/>
                <w:sz w:val="24"/>
                <w:szCs w:val="24"/>
              </w:rPr>
            </w:pPr>
            <w:r w:rsidRPr="00DB4351">
              <w:rPr>
                <w:rFonts w:ascii="Arial" w:hAnsi="Arial" w:cs="Arial"/>
                <w:sz w:val="24"/>
                <w:szCs w:val="24"/>
              </w:rPr>
              <w:t>Comply: Yes / No</w:t>
            </w:r>
          </w:p>
        </w:tc>
        <w:tc>
          <w:tcPr>
            <w:tcW w:w="6095" w:type="dxa"/>
            <w:vAlign w:val="center"/>
          </w:tcPr>
          <w:p w14:paraId="1E4E654E" w14:textId="77777777" w:rsidR="005555E0" w:rsidRPr="00DB4351" w:rsidRDefault="005555E0" w:rsidP="00140ACF">
            <w:pPr>
              <w:jc w:val="center"/>
              <w:rPr>
                <w:rFonts w:ascii="Arial" w:hAnsi="Arial" w:cs="Arial"/>
                <w:sz w:val="24"/>
                <w:szCs w:val="24"/>
              </w:rPr>
            </w:pPr>
            <w:r w:rsidRPr="00DB4351">
              <w:rPr>
                <w:rFonts w:ascii="Arial" w:hAnsi="Arial" w:cs="Arial"/>
                <w:sz w:val="24"/>
                <w:szCs w:val="24"/>
              </w:rPr>
              <w:t>Evidence</w:t>
            </w:r>
          </w:p>
        </w:tc>
        <w:tc>
          <w:tcPr>
            <w:tcW w:w="2613" w:type="dxa"/>
            <w:vAlign w:val="center"/>
          </w:tcPr>
          <w:p w14:paraId="4091169C" w14:textId="77777777" w:rsidR="005555E0" w:rsidRPr="00DB4351" w:rsidRDefault="005555E0" w:rsidP="00140ACF">
            <w:pPr>
              <w:jc w:val="center"/>
              <w:rPr>
                <w:rFonts w:ascii="Arial" w:hAnsi="Arial" w:cs="Arial"/>
                <w:sz w:val="24"/>
                <w:szCs w:val="24"/>
              </w:rPr>
            </w:pPr>
            <w:r w:rsidRPr="00DB4351">
              <w:rPr>
                <w:rFonts w:ascii="Arial" w:hAnsi="Arial" w:cs="Arial"/>
                <w:sz w:val="24"/>
                <w:szCs w:val="24"/>
              </w:rPr>
              <w:t>Commentary / explanation</w:t>
            </w:r>
          </w:p>
        </w:tc>
      </w:tr>
      <w:tr w:rsidR="005555E0" w:rsidRPr="00DB4351" w14:paraId="2CBB48B3" w14:textId="77777777" w:rsidTr="00A80E73">
        <w:tc>
          <w:tcPr>
            <w:tcW w:w="1086" w:type="dxa"/>
            <w:vAlign w:val="center"/>
          </w:tcPr>
          <w:p w14:paraId="11E56191" w14:textId="3F34AA2C" w:rsidR="005555E0" w:rsidRPr="00DB4351" w:rsidRDefault="005555E0" w:rsidP="00140ACF">
            <w:pPr>
              <w:jc w:val="center"/>
              <w:rPr>
                <w:rFonts w:ascii="Arial" w:hAnsi="Arial" w:cs="Arial"/>
                <w:sz w:val="24"/>
                <w:szCs w:val="24"/>
              </w:rPr>
            </w:pPr>
            <w:r w:rsidRPr="00DB4351">
              <w:rPr>
                <w:rFonts w:ascii="Arial" w:hAnsi="Arial" w:cs="Arial"/>
                <w:sz w:val="24"/>
                <w:szCs w:val="24"/>
              </w:rPr>
              <w:lastRenderedPageBreak/>
              <w:t>7.1</w:t>
            </w:r>
          </w:p>
        </w:tc>
        <w:tc>
          <w:tcPr>
            <w:tcW w:w="2331" w:type="dxa"/>
            <w:vAlign w:val="center"/>
          </w:tcPr>
          <w:p w14:paraId="7CA747F5" w14:textId="77777777" w:rsidR="00B95518" w:rsidRPr="00DB4351" w:rsidRDefault="00B95518" w:rsidP="00B95518">
            <w:pPr>
              <w:pStyle w:val="paragraph"/>
              <w:spacing w:before="0" w:beforeAutospacing="0" w:after="0" w:afterAutospacing="0"/>
              <w:textAlignment w:val="baseline"/>
              <w:rPr>
                <w:rFonts w:ascii="Arial" w:hAnsi="Arial" w:cs="Arial"/>
              </w:rPr>
            </w:pPr>
            <w:r w:rsidRPr="00DB4351">
              <w:rPr>
                <w:rStyle w:val="normaltextrun"/>
                <w:rFonts w:ascii="Arial" w:hAnsi="Arial" w:cs="Arial"/>
              </w:rPr>
              <w:t>Where something has gone wrong a landlord must acknowledge this and set out the actions it has already taken, or intends to take, to put things right. These can include:</w:t>
            </w:r>
            <w:r w:rsidRPr="00DB4351">
              <w:rPr>
                <w:rStyle w:val="eop"/>
                <w:rFonts w:ascii="Arial" w:hAnsi="Arial" w:cs="Arial"/>
              </w:rPr>
              <w:t> </w:t>
            </w:r>
          </w:p>
          <w:p w14:paraId="3880850E" w14:textId="77777777" w:rsidR="00B95518" w:rsidRPr="00DB4351" w:rsidRDefault="00B95518" w:rsidP="005872C5">
            <w:pPr>
              <w:pStyle w:val="paragraph"/>
              <w:numPr>
                <w:ilvl w:val="0"/>
                <w:numId w:val="18"/>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Apologising;</w:t>
            </w:r>
            <w:r w:rsidRPr="00DB4351">
              <w:rPr>
                <w:rStyle w:val="eop"/>
                <w:rFonts w:ascii="Arial" w:hAnsi="Arial" w:cs="Arial"/>
              </w:rPr>
              <w:t> </w:t>
            </w:r>
          </w:p>
          <w:p w14:paraId="357D3816" w14:textId="5CCEE09A" w:rsidR="00B95518" w:rsidRPr="00DB4351" w:rsidRDefault="00B95518" w:rsidP="005872C5">
            <w:pPr>
              <w:pStyle w:val="paragraph"/>
              <w:numPr>
                <w:ilvl w:val="0"/>
                <w:numId w:val="18"/>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Acknowledging where things </w:t>
            </w:r>
            <w:r w:rsidRPr="00DB4351">
              <w:rPr>
                <w:rStyle w:val="normaltextrun"/>
                <w:rFonts w:ascii="Arial" w:hAnsi="Arial" w:cs="Arial"/>
              </w:rPr>
              <w:tab/>
              <w:t>have gone wrong;</w:t>
            </w:r>
            <w:r w:rsidRPr="00DB4351">
              <w:rPr>
                <w:rStyle w:val="eop"/>
                <w:rFonts w:ascii="Arial" w:hAnsi="Arial" w:cs="Arial"/>
              </w:rPr>
              <w:t> </w:t>
            </w:r>
          </w:p>
          <w:p w14:paraId="1FDD8135" w14:textId="078B6611" w:rsidR="00B95518" w:rsidRPr="00DB4351" w:rsidRDefault="00B95518" w:rsidP="005872C5">
            <w:pPr>
              <w:pStyle w:val="paragraph"/>
              <w:numPr>
                <w:ilvl w:val="0"/>
                <w:numId w:val="18"/>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Providing an explanation, </w:t>
            </w:r>
            <w:r w:rsidRPr="00DB4351">
              <w:rPr>
                <w:rStyle w:val="normaltextrun"/>
                <w:rFonts w:ascii="Arial" w:hAnsi="Arial" w:cs="Arial"/>
              </w:rPr>
              <w:tab/>
              <w:t>assistance or reasons;</w:t>
            </w:r>
            <w:r w:rsidRPr="00DB4351">
              <w:rPr>
                <w:rStyle w:val="eop"/>
                <w:rFonts w:ascii="Arial" w:hAnsi="Arial" w:cs="Arial"/>
              </w:rPr>
              <w:t> </w:t>
            </w:r>
          </w:p>
          <w:p w14:paraId="0FB2803C" w14:textId="09D73FCB" w:rsidR="00B95518" w:rsidRPr="00DB4351" w:rsidRDefault="00B95518" w:rsidP="005872C5">
            <w:pPr>
              <w:pStyle w:val="paragraph"/>
              <w:numPr>
                <w:ilvl w:val="0"/>
                <w:numId w:val="18"/>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Taking action if there has been </w:t>
            </w:r>
            <w:r w:rsidRPr="00DB4351">
              <w:rPr>
                <w:rStyle w:val="normaltextrun"/>
                <w:rFonts w:ascii="Arial" w:hAnsi="Arial" w:cs="Arial"/>
              </w:rPr>
              <w:tab/>
              <w:t>delay;</w:t>
            </w:r>
            <w:r w:rsidRPr="00DB4351">
              <w:rPr>
                <w:rStyle w:val="eop"/>
                <w:rFonts w:ascii="Arial" w:hAnsi="Arial" w:cs="Arial"/>
              </w:rPr>
              <w:t> </w:t>
            </w:r>
          </w:p>
          <w:p w14:paraId="4DEE3731" w14:textId="21B70944" w:rsidR="00B95518" w:rsidRPr="00DB4351" w:rsidRDefault="00B95518" w:rsidP="005872C5">
            <w:pPr>
              <w:pStyle w:val="paragraph"/>
              <w:numPr>
                <w:ilvl w:val="0"/>
                <w:numId w:val="18"/>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Reconsidering or changing a </w:t>
            </w:r>
            <w:r w:rsidRPr="00DB4351">
              <w:rPr>
                <w:rStyle w:val="normaltextrun"/>
                <w:rFonts w:ascii="Arial" w:hAnsi="Arial" w:cs="Arial"/>
              </w:rPr>
              <w:tab/>
              <w:t>decision;</w:t>
            </w:r>
            <w:r w:rsidRPr="00DB4351">
              <w:rPr>
                <w:rStyle w:val="eop"/>
                <w:rFonts w:ascii="Arial" w:hAnsi="Arial" w:cs="Arial"/>
              </w:rPr>
              <w:t> </w:t>
            </w:r>
          </w:p>
          <w:p w14:paraId="46C831E2" w14:textId="05EB4A3A" w:rsidR="00B95518" w:rsidRPr="00DB4351" w:rsidRDefault="00B95518" w:rsidP="005872C5">
            <w:pPr>
              <w:pStyle w:val="paragraph"/>
              <w:numPr>
                <w:ilvl w:val="0"/>
                <w:numId w:val="18"/>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Amending a record or adding a </w:t>
            </w:r>
            <w:r w:rsidRPr="00DB4351">
              <w:rPr>
                <w:rStyle w:val="normaltextrun"/>
                <w:rFonts w:ascii="Arial" w:hAnsi="Arial" w:cs="Arial"/>
              </w:rPr>
              <w:tab/>
              <w:t>correction or addendum;</w:t>
            </w:r>
            <w:r w:rsidRPr="00DB4351">
              <w:rPr>
                <w:rStyle w:val="eop"/>
                <w:rFonts w:ascii="Arial" w:hAnsi="Arial" w:cs="Arial"/>
              </w:rPr>
              <w:t> </w:t>
            </w:r>
          </w:p>
          <w:p w14:paraId="092E9833" w14:textId="77777777" w:rsidR="00B95518" w:rsidRPr="00DB4351" w:rsidRDefault="00B95518" w:rsidP="005872C5">
            <w:pPr>
              <w:pStyle w:val="paragraph"/>
              <w:numPr>
                <w:ilvl w:val="0"/>
                <w:numId w:val="19"/>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Providing a financial remedy;</w:t>
            </w:r>
            <w:r w:rsidRPr="00DB4351">
              <w:rPr>
                <w:rStyle w:val="eop"/>
                <w:rFonts w:ascii="Arial" w:hAnsi="Arial" w:cs="Arial"/>
              </w:rPr>
              <w:t> </w:t>
            </w:r>
          </w:p>
          <w:p w14:paraId="5B91A1FC" w14:textId="2E8B425A" w:rsidR="00B95518" w:rsidRPr="00DB4351" w:rsidRDefault="00B95518" w:rsidP="005872C5">
            <w:pPr>
              <w:pStyle w:val="paragraph"/>
              <w:numPr>
                <w:ilvl w:val="0"/>
                <w:numId w:val="19"/>
              </w:numPr>
              <w:spacing w:before="0" w:beforeAutospacing="0" w:after="0" w:afterAutospacing="0"/>
              <w:ind w:left="0" w:firstLine="0"/>
              <w:textAlignment w:val="baseline"/>
              <w:rPr>
                <w:rFonts w:ascii="Arial" w:hAnsi="Arial" w:cs="Arial"/>
              </w:rPr>
            </w:pPr>
            <w:r w:rsidRPr="00DB4351">
              <w:rPr>
                <w:rStyle w:val="normaltextrun"/>
                <w:rFonts w:ascii="Arial" w:hAnsi="Arial" w:cs="Arial"/>
              </w:rPr>
              <w:lastRenderedPageBreak/>
              <w:t xml:space="preserve">Changing policies, procedures or </w:t>
            </w:r>
            <w:r w:rsidRPr="00DB4351">
              <w:rPr>
                <w:rStyle w:val="normaltextrun"/>
                <w:rFonts w:ascii="Arial" w:hAnsi="Arial" w:cs="Arial"/>
              </w:rPr>
              <w:tab/>
              <w:t>practices.</w:t>
            </w:r>
            <w:r w:rsidRPr="00DB4351">
              <w:rPr>
                <w:rStyle w:val="eop"/>
                <w:rFonts w:ascii="Arial" w:hAnsi="Arial" w:cs="Arial"/>
              </w:rPr>
              <w:t> </w:t>
            </w:r>
          </w:p>
          <w:p w14:paraId="27DCA888" w14:textId="3AB5E60E" w:rsidR="005555E0" w:rsidRPr="00DB4351" w:rsidRDefault="005555E0" w:rsidP="00140ACF">
            <w:pPr>
              <w:rPr>
                <w:rFonts w:ascii="Arial" w:hAnsi="Arial" w:cs="Arial"/>
                <w:sz w:val="24"/>
                <w:szCs w:val="24"/>
              </w:rPr>
            </w:pPr>
          </w:p>
        </w:tc>
        <w:tc>
          <w:tcPr>
            <w:tcW w:w="1823" w:type="dxa"/>
            <w:vAlign w:val="center"/>
          </w:tcPr>
          <w:p w14:paraId="573A2D5D" w14:textId="7E8CB8CC" w:rsidR="005555E0" w:rsidRPr="00DB4351" w:rsidRDefault="007179E8" w:rsidP="00140ACF">
            <w:pPr>
              <w:jc w:val="center"/>
              <w:rPr>
                <w:rFonts w:ascii="Arial" w:hAnsi="Arial" w:cs="Arial"/>
                <w:sz w:val="24"/>
                <w:szCs w:val="24"/>
              </w:rPr>
            </w:pPr>
            <w:r w:rsidRPr="00DB4351">
              <w:rPr>
                <w:rFonts w:ascii="Arial" w:hAnsi="Arial" w:cs="Arial"/>
                <w:sz w:val="24"/>
                <w:szCs w:val="24"/>
              </w:rPr>
              <w:lastRenderedPageBreak/>
              <w:t>Yes</w:t>
            </w:r>
          </w:p>
        </w:tc>
        <w:tc>
          <w:tcPr>
            <w:tcW w:w="6095" w:type="dxa"/>
            <w:vAlign w:val="center"/>
          </w:tcPr>
          <w:p w14:paraId="5590F858" w14:textId="314EA1DA" w:rsidR="00A80E73" w:rsidRDefault="00A80E73" w:rsidP="005872C5">
            <w:pPr>
              <w:pStyle w:val="ListParagraph"/>
              <w:numPr>
                <w:ilvl w:val="0"/>
                <w:numId w:val="53"/>
              </w:numPr>
              <w:spacing w:after="160" w:line="259" w:lineRule="auto"/>
              <w:rPr>
                <w:rFonts w:ascii="Arial" w:hAnsi="Arial" w:cs="Arial"/>
                <w:sz w:val="24"/>
                <w:szCs w:val="24"/>
              </w:rPr>
            </w:pPr>
            <w:r w:rsidRPr="00BA60EE">
              <w:rPr>
                <w:rFonts w:ascii="Arial" w:hAnsi="Arial" w:cs="Arial"/>
                <w:sz w:val="24"/>
                <w:szCs w:val="24"/>
              </w:rPr>
              <w:t xml:space="preserve">Complaints policy </w:t>
            </w:r>
            <w:hyperlink r:id="rId80" w:tooltip="Housing Complaints Policy" w:history="1">
              <w:r w:rsidRPr="00244778">
                <w:rPr>
                  <w:rStyle w:val="Hyperlink"/>
                  <w:rFonts w:ascii="Arial" w:hAnsi="Arial" w:cs="Arial"/>
                  <w:sz w:val="24"/>
                  <w:szCs w:val="24"/>
                </w:rPr>
                <w:t>https://www.medway.gov.uk/medway_council_housing_complaints_policy</w:t>
              </w:r>
            </w:hyperlink>
          </w:p>
          <w:p w14:paraId="359437B0" w14:textId="77777777" w:rsidR="00A80E73" w:rsidRDefault="00A80E73" w:rsidP="00A80E73">
            <w:pPr>
              <w:pStyle w:val="ListParagraph"/>
              <w:rPr>
                <w:rFonts w:ascii="Arial" w:hAnsi="Arial" w:cs="Arial"/>
                <w:sz w:val="24"/>
                <w:szCs w:val="24"/>
              </w:rPr>
            </w:pPr>
          </w:p>
          <w:p w14:paraId="12292E1C" w14:textId="77777777" w:rsidR="00A80E73" w:rsidRPr="00BA60EE" w:rsidRDefault="00A80E73" w:rsidP="005872C5">
            <w:pPr>
              <w:pStyle w:val="ListParagraph"/>
              <w:numPr>
                <w:ilvl w:val="0"/>
                <w:numId w:val="53"/>
              </w:numPr>
              <w:rPr>
                <w:rFonts w:ascii="Arial" w:hAnsi="Arial" w:cs="Arial"/>
                <w:sz w:val="24"/>
                <w:szCs w:val="24"/>
              </w:rPr>
            </w:pPr>
            <w:r w:rsidRPr="00BA60EE">
              <w:rPr>
                <w:rFonts w:ascii="Arial" w:hAnsi="Arial" w:cs="Arial"/>
                <w:sz w:val="24"/>
                <w:szCs w:val="24"/>
              </w:rPr>
              <w:t>Complaints procedure and flow chart</w:t>
            </w:r>
          </w:p>
          <w:p w14:paraId="6DEB3F52" w14:textId="0E1BFD09" w:rsidR="007179E8" w:rsidRPr="00DB4351" w:rsidRDefault="007179E8" w:rsidP="00140ACF">
            <w:pPr>
              <w:jc w:val="center"/>
              <w:rPr>
                <w:rFonts w:ascii="Arial" w:hAnsi="Arial" w:cs="Arial"/>
                <w:sz w:val="24"/>
                <w:szCs w:val="24"/>
              </w:rPr>
            </w:pPr>
          </w:p>
        </w:tc>
        <w:tc>
          <w:tcPr>
            <w:tcW w:w="2613" w:type="dxa"/>
            <w:vAlign w:val="center"/>
          </w:tcPr>
          <w:p w14:paraId="62C6F3B8" w14:textId="77777777" w:rsidR="00DB4351" w:rsidRPr="00DB4351" w:rsidRDefault="00DB4351" w:rsidP="00A80E73">
            <w:pPr>
              <w:rPr>
                <w:rFonts w:ascii="Arial" w:hAnsi="Arial" w:cs="Arial"/>
                <w:sz w:val="24"/>
                <w:szCs w:val="24"/>
              </w:rPr>
            </w:pPr>
            <w:r w:rsidRPr="00DB4351">
              <w:rPr>
                <w:rFonts w:ascii="Arial" w:hAnsi="Arial" w:cs="Arial"/>
                <w:sz w:val="24"/>
                <w:szCs w:val="24"/>
              </w:rPr>
              <w:t xml:space="preserve">We explain within our responses what we feel the complaint points are, answer them individually and apologising where appropriate, as well as following our own Complaints Redress Policy where appropriate. If we are at fault a suitable remedy is answered. </w:t>
            </w:r>
          </w:p>
          <w:p w14:paraId="0580D58E" w14:textId="77777777" w:rsidR="00DB4351" w:rsidRPr="00DB4351" w:rsidRDefault="00DB4351" w:rsidP="00A80E73">
            <w:pPr>
              <w:rPr>
                <w:rFonts w:ascii="Arial" w:hAnsi="Arial" w:cs="Arial"/>
                <w:sz w:val="24"/>
                <w:szCs w:val="24"/>
              </w:rPr>
            </w:pPr>
          </w:p>
          <w:p w14:paraId="1E0C11AC" w14:textId="77777777" w:rsidR="00DB4351" w:rsidRPr="00DB4351" w:rsidRDefault="00DB4351" w:rsidP="00A80E73">
            <w:pPr>
              <w:rPr>
                <w:rFonts w:ascii="Arial" w:hAnsi="Arial" w:cs="Arial"/>
                <w:sz w:val="24"/>
                <w:szCs w:val="24"/>
              </w:rPr>
            </w:pPr>
            <w:r w:rsidRPr="00DB4351">
              <w:rPr>
                <w:rFonts w:ascii="Arial" w:hAnsi="Arial" w:cs="Arial"/>
                <w:sz w:val="24"/>
                <w:szCs w:val="24"/>
              </w:rPr>
              <w:t>We will also amend our policies and provide training if it is needed.</w:t>
            </w:r>
          </w:p>
          <w:p w14:paraId="5DF6F3BA" w14:textId="77777777" w:rsidR="00DB4351" w:rsidRPr="00DB4351" w:rsidRDefault="00DB4351" w:rsidP="00A80E73">
            <w:pPr>
              <w:rPr>
                <w:rFonts w:ascii="Arial" w:hAnsi="Arial" w:cs="Arial"/>
                <w:color w:val="00B0F0"/>
                <w:sz w:val="24"/>
                <w:szCs w:val="24"/>
              </w:rPr>
            </w:pPr>
          </w:p>
          <w:p w14:paraId="74E91443" w14:textId="500EAC5B" w:rsidR="005555E0" w:rsidRPr="00DB4351" w:rsidRDefault="00E9093A" w:rsidP="00A80E73">
            <w:pPr>
              <w:rPr>
                <w:rFonts w:ascii="Arial" w:hAnsi="Arial" w:cs="Arial"/>
                <w:sz w:val="24"/>
                <w:szCs w:val="24"/>
              </w:rPr>
            </w:pPr>
            <w:r w:rsidRPr="00A80E73">
              <w:rPr>
                <w:rFonts w:ascii="Arial" w:hAnsi="Arial" w:cs="Arial"/>
                <w:color w:val="000000" w:themeColor="text1"/>
                <w:sz w:val="24"/>
                <w:szCs w:val="24"/>
              </w:rPr>
              <w:t xml:space="preserve">The importance or through investigations and </w:t>
            </w:r>
            <w:proofErr w:type="gramStart"/>
            <w:r w:rsidRPr="00A80E73">
              <w:rPr>
                <w:rFonts w:ascii="Arial" w:hAnsi="Arial" w:cs="Arial"/>
                <w:color w:val="000000" w:themeColor="text1"/>
                <w:sz w:val="24"/>
                <w:szCs w:val="24"/>
              </w:rPr>
              <w:t>high quality</w:t>
            </w:r>
            <w:proofErr w:type="gramEnd"/>
            <w:r w:rsidRPr="00A80E73">
              <w:rPr>
                <w:rFonts w:ascii="Arial" w:hAnsi="Arial" w:cs="Arial"/>
                <w:color w:val="000000" w:themeColor="text1"/>
                <w:sz w:val="24"/>
                <w:szCs w:val="24"/>
              </w:rPr>
              <w:t xml:space="preserve"> responses is also supported and encourage through Customer Complaint training and Complaint Handlers Group</w:t>
            </w:r>
            <w:r w:rsidRPr="00AE0C14">
              <w:rPr>
                <w:rFonts w:ascii="Arial" w:hAnsi="Arial" w:cs="Arial"/>
                <w:sz w:val="24"/>
                <w:szCs w:val="24"/>
              </w:rPr>
              <w:t>.</w:t>
            </w:r>
          </w:p>
        </w:tc>
      </w:tr>
      <w:tr w:rsidR="005555E0" w:rsidRPr="00DB4351" w14:paraId="027FC493" w14:textId="77777777" w:rsidTr="00A80E73">
        <w:tc>
          <w:tcPr>
            <w:tcW w:w="1086" w:type="dxa"/>
            <w:vAlign w:val="center"/>
          </w:tcPr>
          <w:p w14:paraId="27E0C655" w14:textId="47EB0D42" w:rsidR="005555E0" w:rsidRPr="00DB4351" w:rsidRDefault="005555E0" w:rsidP="00140ACF">
            <w:pPr>
              <w:jc w:val="center"/>
              <w:rPr>
                <w:rFonts w:ascii="Arial" w:hAnsi="Arial" w:cs="Arial"/>
                <w:sz w:val="24"/>
                <w:szCs w:val="24"/>
              </w:rPr>
            </w:pPr>
            <w:r w:rsidRPr="00DB4351">
              <w:rPr>
                <w:rFonts w:ascii="Arial" w:hAnsi="Arial" w:cs="Arial"/>
                <w:sz w:val="24"/>
                <w:szCs w:val="24"/>
              </w:rPr>
              <w:t>7.2</w:t>
            </w:r>
          </w:p>
        </w:tc>
        <w:tc>
          <w:tcPr>
            <w:tcW w:w="2331" w:type="dxa"/>
            <w:vAlign w:val="center"/>
          </w:tcPr>
          <w:p w14:paraId="75257368" w14:textId="2345B82A" w:rsidR="005555E0" w:rsidRPr="00DB4351" w:rsidRDefault="00B95518" w:rsidP="00140ACF">
            <w:pPr>
              <w:rPr>
                <w:rFonts w:ascii="Arial" w:hAnsi="Arial" w:cs="Arial"/>
                <w:sz w:val="24"/>
                <w:szCs w:val="24"/>
              </w:rPr>
            </w:pPr>
            <w:r w:rsidRPr="00DB4351">
              <w:rPr>
                <w:rFonts w:ascii="Arial" w:hAnsi="Arial" w:cs="Arial"/>
                <w:sz w:val="24"/>
                <w:szCs w:val="24"/>
              </w:rPr>
              <w:t xml:space="preserve">Any remedy offered must reflect the impact on the resident as a result of any fault identified.  </w:t>
            </w:r>
          </w:p>
        </w:tc>
        <w:tc>
          <w:tcPr>
            <w:tcW w:w="1823" w:type="dxa"/>
            <w:vAlign w:val="center"/>
          </w:tcPr>
          <w:p w14:paraId="38C95664" w14:textId="5C1D0ECE" w:rsidR="005555E0" w:rsidRPr="00DB4351" w:rsidRDefault="007179E8" w:rsidP="00140ACF">
            <w:pPr>
              <w:jc w:val="center"/>
              <w:rPr>
                <w:rFonts w:ascii="Arial" w:hAnsi="Arial" w:cs="Arial"/>
                <w:sz w:val="24"/>
                <w:szCs w:val="24"/>
              </w:rPr>
            </w:pPr>
            <w:r w:rsidRPr="00DB4351">
              <w:rPr>
                <w:rFonts w:ascii="Arial" w:hAnsi="Arial" w:cs="Arial"/>
                <w:sz w:val="24"/>
                <w:szCs w:val="24"/>
              </w:rPr>
              <w:t>Yes</w:t>
            </w:r>
          </w:p>
        </w:tc>
        <w:tc>
          <w:tcPr>
            <w:tcW w:w="6095" w:type="dxa"/>
            <w:vAlign w:val="center"/>
          </w:tcPr>
          <w:p w14:paraId="0E2000E4" w14:textId="61384ECE" w:rsidR="00A80E73" w:rsidRDefault="00A80E73" w:rsidP="005872C5">
            <w:pPr>
              <w:pStyle w:val="ListParagraph"/>
              <w:numPr>
                <w:ilvl w:val="0"/>
                <w:numId w:val="53"/>
              </w:numPr>
              <w:spacing w:after="160" w:line="259" w:lineRule="auto"/>
              <w:rPr>
                <w:rFonts w:ascii="Arial" w:hAnsi="Arial" w:cs="Arial"/>
                <w:sz w:val="24"/>
                <w:szCs w:val="24"/>
              </w:rPr>
            </w:pPr>
            <w:r w:rsidRPr="00BA60EE">
              <w:rPr>
                <w:rFonts w:ascii="Arial" w:hAnsi="Arial" w:cs="Arial"/>
                <w:sz w:val="24"/>
                <w:szCs w:val="24"/>
              </w:rPr>
              <w:t xml:space="preserve">Complaints policy </w:t>
            </w:r>
            <w:hyperlink r:id="rId81" w:tooltip="Housing Complaints Policy" w:history="1">
              <w:r w:rsidRPr="00244778">
                <w:rPr>
                  <w:rStyle w:val="Hyperlink"/>
                  <w:rFonts w:ascii="Arial" w:hAnsi="Arial" w:cs="Arial"/>
                  <w:sz w:val="24"/>
                  <w:szCs w:val="24"/>
                </w:rPr>
                <w:t>https://www.medway.gov.uk/medway_council_housing_complaints_policy</w:t>
              </w:r>
            </w:hyperlink>
          </w:p>
          <w:p w14:paraId="7CCEEEA3" w14:textId="77777777" w:rsidR="00A80E73" w:rsidRDefault="00A80E73" w:rsidP="00A80E73">
            <w:pPr>
              <w:pStyle w:val="ListParagraph"/>
              <w:rPr>
                <w:rFonts w:ascii="Arial" w:hAnsi="Arial" w:cs="Arial"/>
                <w:sz w:val="24"/>
                <w:szCs w:val="24"/>
              </w:rPr>
            </w:pPr>
          </w:p>
          <w:p w14:paraId="29A5CBD1" w14:textId="77777777" w:rsidR="00A80E73" w:rsidRPr="00BA60EE" w:rsidRDefault="00A80E73" w:rsidP="005872C5">
            <w:pPr>
              <w:pStyle w:val="ListParagraph"/>
              <w:numPr>
                <w:ilvl w:val="0"/>
                <w:numId w:val="53"/>
              </w:numPr>
              <w:rPr>
                <w:rFonts w:ascii="Arial" w:hAnsi="Arial" w:cs="Arial"/>
                <w:sz w:val="24"/>
                <w:szCs w:val="24"/>
              </w:rPr>
            </w:pPr>
            <w:r w:rsidRPr="00BA60EE">
              <w:rPr>
                <w:rFonts w:ascii="Arial" w:hAnsi="Arial" w:cs="Arial"/>
                <w:sz w:val="24"/>
                <w:szCs w:val="24"/>
              </w:rPr>
              <w:t>Complaints procedure and flow chart</w:t>
            </w:r>
          </w:p>
          <w:p w14:paraId="1F040CAD" w14:textId="575406BC" w:rsidR="005555E0" w:rsidRPr="00DB4351" w:rsidRDefault="005555E0" w:rsidP="00140ACF">
            <w:pPr>
              <w:jc w:val="center"/>
              <w:rPr>
                <w:rFonts w:ascii="Arial" w:hAnsi="Arial" w:cs="Arial"/>
                <w:sz w:val="24"/>
                <w:szCs w:val="24"/>
              </w:rPr>
            </w:pPr>
          </w:p>
        </w:tc>
        <w:tc>
          <w:tcPr>
            <w:tcW w:w="2613" w:type="dxa"/>
            <w:vAlign w:val="center"/>
          </w:tcPr>
          <w:p w14:paraId="3109E9ED" w14:textId="77777777" w:rsidR="00A80E73" w:rsidRPr="00A80E73" w:rsidRDefault="00A80E73" w:rsidP="00A80E73">
            <w:pPr>
              <w:rPr>
                <w:rFonts w:ascii="Arial" w:hAnsi="Arial" w:cs="Arial"/>
                <w:sz w:val="24"/>
                <w:szCs w:val="24"/>
              </w:rPr>
            </w:pPr>
            <w:r w:rsidRPr="00A80E73">
              <w:rPr>
                <w:rFonts w:ascii="Arial" w:hAnsi="Arial" w:cs="Arial"/>
                <w:sz w:val="24"/>
                <w:szCs w:val="24"/>
              </w:rPr>
              <w:t xml:space="preserve">This will be considered at </w:t>
            </w:r>
          </w:p>
          <w:p w14:paraId="645FEAA8" w14:textId="77777777" w:rsidR="00A80E73" w:rsidRPr="00A80E73" w:rsidRDefault="00A80E73" w:rsidP="00A80E73">
            <w:pPr>
              <w:rPr>
                <w:rFonts w:ascii="Arial" w:hAnsi="Arial" w:cs="Arial"/>
                <w:sz w:val="24"/>
                <w:szCs w:val="24"/>
              </w:rPr>
            </w:pPr>
            <w:r w:rsidRPr="00A80E73">
              <w:rPr>
                <w:rFonts w:ascii="Arial" w:hAnsi="Arial" w:cs="Arial"/>
                <w:sz w:val="24"/>
                <w:szCs w:val="24"/>
              </w:rPr>
              <w:t xml:space="preserve">Stage 1 and Stage 2 </w:t>
            </w:r>
          </w:p>
          <w:p w14:paraId="7FB8E558" w14:textId="4EBA2CC3" w:rsidR="00A80E73" w:rsidRDefault="00A80E73" w:rsidP="00A80E73">
            <w:pPr>
              <w:rPr>
                <w:rFonts w:ascii="Arial" w:hAnsi="Arial" w:cs="Arial"/>
                <w:sz w:val="24"/>
                <w:szCs w:val="24"/>
              </w:rPr>
            </w:pPr>
            <w:r w:rsidRPr="00A80E73">
              <w:rPr>
                <w:rFonts w:ascii="Arial" w:hAnsi="Arial" w:cs="Arial"/>
                <w:sz w:val="24"/>
                <w:szCs w:val="24"/>
              </w:rPr>
              <w:t>response as appropriate</w:t>
            </w:r>
          </w:p>
          <w:p w14:paraId="7889A275" w14:textId="77777777" w:rsidR="00A80E73" w:rsidRDefault="00A80E73" w:rsidP="00A80E73">
            <w:pPr>
              <w:rPr>
                <w:rFonts w:ascii="Arial" w:hAnsi="Arial" w:cs="Arial"/>
                <w:sz w:val="24"/>
                <w:szCs w:val="24"/>
              </w:rPr>
            </w:pPr>
          </w:p>
          <w:p w14:paraId="1C9805D0" w14:textId="77777777" w:rsidR="00A80E73" w:rsidRDefault="00A80E73" w:rsidP="00A80E73">
            <w:pPr>
              <w:rPr>
                <w:rFonts w:ascii="Arial" w:hAnsi="Arial" w:cs="Arial"/>
                <w:sz w:val="24"/>
                <w:szCs w:val="24"/>
              </w:rPr>
            </w:pPr>
          </w:p>
          <w:p w14:paraId="79671439" w14:textId="532A6601" w:rsidR="005555E0" w:rsidRPr="00DB4351" w:rsidRDefault="00DB4351" w:rsidP="00A80E73">
            <w:pPr>
              <w:rPr>
                <w:rFonts w:ascii="Arial" w:hAnsi="Arial" w:cs="Arial"/>
                <w:sz w:val="24"/>
                <w:szCs w:val="24"/>
              </w:rPr>
            </w:pPr>
            <w:r w:rsidRPr="00DB4351">
              <w:rPr>
                <w:rFonts w:ascii="Arial" w:hAnsi="Arial" w:cs="Arial"/>
                <w:sz w:val="24"/>
                <w:szCs w:val="24"/>
              </w:rPr>
              <w:t>We have a Complaints Redress Policy that we use for all complaint remedies</w:t>
            </w:r>
          </w:p>
        </w:tc>
      </w:tr>
      <w:tr w:rsidR="00DB4351" w:rsidRPr="00DB4351" w14:paraId="547FB90B" w14:textId="77777777" w:rsidTr="00A80E73">
        <w:tc>
          <w:tcPr>
            <w:tcW w:w="1086" w:type="dxa"/>
            <w:vAlign w:val="center"/>
          </w:tcPr>
          <w:p w14:paraId="7AA4E43C" w14:textId="718AF7CE" w:rsidR="00DB4351" w:rsidRPr="00DB4351" w:rsidRDefault="00DB4351" w:rsidP="00DB4351">
            <w:pPr>
              <w:jc w:val="center"/>
              <w:rPr>
                <w:rFonts w:ascii="Arial" w:hAnsi="Arial" w:cs="Arial"/>
                <w:sz w:val="24"/>
                <w:szCs w:val="24"/>
              </w:rPr>
            </w:pPr>
            <w:r w:rsidRPr="00DB4351">
              <w:rPr>
                <w:rFonts w:ascii="Arial" w:hAnsi="Arial" w:cs="Arial"/>
                <w:sz w:val="24"/>
                <w:szCs w:val="24"/>
              </w:rPr>
              <w:t>7.3</w:t>
            </w:r>
          </w:p>
        </w:tc>
        <w:tc>
          <w:tcPr>
            <w:tcW w:w="2331" w:type="dxa"/>
            <w:vAlign w:val="center"/>
          </w:tcPr>
          <w:p w14:paraId="22D4D1C7" w14:textId="494B4FF7" w:rsidR="00DB4351" w:rsidRPr="00DB4351" w:rsidRDefault="00DB4351" w:rsidP="00DB4351">
            <w:pPr>
              <w:rPr>
                <w:rFonts w:ascii="Arial" w:hAnsi="Arial" w:cs="Arial"/>
                <w:sz w:val="24"/>
                <w:szCs w:val="24"/>
              </w:rPr>
            </w:pPr>
            <w:r w:rsidRPr="00DB4351">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823" w:type="dxa"/>
            <w:vAlign w:val="center"/>
          </w:tcPr>
          <w:p w14:paraId="59809323" w14:textId="08FA35B2" w:rsidR="00DB4351" w:rsidRPr="00DB4351" w:rsidRDefault="00DB4351" w:rsidP="00DB4351">
            <w:pPr>
              <w:jc w:val="center"/>
              <w:rPr>
                <w:rFonts w:ascii="Arial" w:hAnsi="Arial" w:cs="Arial"/>
                <w:sz w:val="24"/>
                <w:szCs w:val="24"/>
              </w:rPr>
            </w:pPr>
            <w:r w:rsidRPr="00DB4351">
              <w:rPr>
                <w:rFonts w:ascii="Arial" w:hAnsi="Arial" w:cs="Arial"/>
                <w:sz w:val="24"/>
                <w:szCs w:val="24"/>
              </w:rPr>
              <w:t>Yes</w:t>
            </w:r>
          </w:p>
        </w:tc>
        <w:tc>
          <w:tcPr>
            <w:tcW w:w="6095" w:type="dxa"/>
            <w:vAlign w:val="center"/>
          </w:tcPr>
          <w:p w14:paraId="3499895F" w14:textId="156081B3" w:rsidR="00DB4351" w:rsidRPr="00A80E73" w:rsidRDefault="00A80E73" w:rsidP="005872C5">
            <w:pPr>
              <w:pStyle w:val="ListParagraph"/>
              <w:numPr>
                <w:ilvl w:val="0"/>
                <w:numId w:val="54"/>
              </w:numPr>
              <w:jc w:val="center"/>
              <w:rPr>
                <w:rFonts w:ascii="Arial" w:hAnsi="Arial" w:cs="Arial"/>
                <w:sz w:val="24"/>
                <w:szCs w:val="24"/>
              </w:rPr>
            </w:pPr>
            <w:r>
              <w:rPr>
                <w:rFonts w:ascii="Arial" w:hAnsi="Arial" w:cs="Arial"/>
                <w:sz w:val="24"/>
                <w:szCs w:val="24"/>
              </w:rPr>
              <w:t>Complaints Template</w:t>
            </w:r>
          </w:p>
        </w:tc>
        <w:tc>
          <w:tcPr>
            <w:tcW w:w="2613" w:type="dxa"/>
            <w:vAlign w:val="center"/>
          </w:tcPr>
          <w:p w14:paraId="0E6D00EE" w14:textId="77777777" w:rsidR="00DB4351" w:rsidRPr="00DB4351" w:rsidRDefault="00DB4351" w:rsidP="00A80E73">
            <w:pPr>
              <w:rPr>
                <w:rFonts w:ascii="Arial" w:hAnsi="Arial" w:cs="Arial"/>
                <w:sz w:val="24"/>
                <w:szCs w:val="24"/>
              </w:rPr>
            </w:pPr>
            <w:r w:rsidRPr="00DB4351">
              <w:rPr>
                <w:rFonts w:ascii="Arial" w:hAnsi="Arial" w:cs="Arial"/>
                <w:sz w:val="24"/>
                <w:szCs w:val="24"/>
              </w:rPr>
              <w:t>If upheld, we offer a financial remedy straight away (if appropriate and in line with our Policy).</w:t>
            </w:r>
          </w:p>
          <w:p w14:paraId="06C973D2" w14:textId="77777777" w:rsidR="00DB4351" w:rsidRPr="00DB4351" w:rsidRDefault="00DB4351" w:rsidP="00A80E73">
            <w:pPr>
              <w:rPr>
                <w:rFonts w:ascii="Arial" w:hAnsi="Arial" w:cs="Arial"/>
                <w:sz w:val="24"/>
                <w:szCs w:val="24"/>
              </w:rPr>
            </w:pPr>
          </w:p>
          <w:p w14:paraId="796CEC18" w14:textId="77777777" w:rsidR="00DB4351" w:rsidRPr="00DB4351" w:rsidRDefault="00DB4351" w:rsidP="00A80E73">
            <w:pPr>
              <w:rPr>
                <w:rFonts w:ascii="Arial" w:hAnsi="Arial" w:cs="Arial"/>
                <w:sz w:val="24"/>
                <w:szCs w:val="24"/>
              </w:rPr>
            </w:pPr>
          </w:p>
          <w:p w14:paraId="0137CB52" w14:textId="62AA4662" w:rsidR="00DB4351" w:rsidRPr="00DB4351" w:rsidRDefault="00DB4351" w:rsidP="00A80E73">
            <w:pPr>
              <w:rPr>
                <w:rFonts w:ascii="Arial" w:hAnsi="Arial" w:cs="Arial"/>
                <w:sz w:val="24"/>
                <w:szCs w:val="24"/>
              </w:rPr>
            </w:pPr>
            <w:r w:rsidRPr="00DB4351">
              <w:rPr>
                <w:rFonts w:ascii="Arial" w:hAnsi="Arial" w:cs="Arial"/>
                <w:sz w:val="24"/>
                <w:szCs w:val="24"/>
              </w:rPr>
              <w:t xml:space="preserve">If the remedy is repair works, we aim to give timescales as well as our team keep in contact with the resident to keep them updated. </w:t>
            </w:r>
          </w:p>
        </w:tc>
      </w:tr>
      <w:tr w:rsidR="00DB4351" w:rsidRPr="00DB4351" w14:paraId="7E3C1BB3" w14:textId="77777777" w:rsidTr="00A80E73">
        <w:tc>
          <w:tcPr>
            <w:tcW w:w="1086" w:type="dxa"/>
            <w:vAlign w:val="center"/>
          </w:tcPr>
          <w:p w14:paraId="42EAB3F0" w14:textId="57C1CF21" w:rsidR="00DB4351" w:rsidRPr="00DB4351" w:rsidRDefault="00DB4351" w:rsidP="00DB4351">
            <w:pPr>
              <w:jc w:val="center"/>
              <w:rPr>
                <w:rFonts w:ascii="Arial" w:hAnsi="Arial" w:cs="Arial"/>
                <w:sz w:val="24"/>
                <w:szCs w:val="24"/>
              </w:rPr>
            </w:pPr>
            <w:r w:rsidRPr="00DB4351">
              <w:rPr>
                <w:rFonts w:ascii="Arial" w:hAnsi="Arial" w:cs="Arial"/>
                <w:sz w:val="24"/>
                <w:szCs w:val="24"/>
              </w:rPr>
              <w:lastRenderedPageBreak/>
              <w:t>7.4</w:t>
            </w:r>
          </w:p>
        </w:tc>
        <w:tc>
          <w:tcPr>
            <w:tcW w:w="2331" w:type="dxa"/>
            <w:vAlign w:val="center"/>
          </w:tcPr>
          <w:p w14:paraId="4105D46E" w14:textId="32FAA90A" w:rsidR="00DB4351" w:rsidRPr="00DB4351" w:rsidRDefault="00DB4351" w:rsidP="00DB4351">
            <w:pPr>
              <w:rPr>
                <w:rFonts w:ascii="Arial" w:hAnsi="Arial" w:cs="Arial"/>
                <w:sz w:val="24"/>
                <w:szCs w:val="24"/>
              </w:rPr>
            </w:pPr>
            <w:r w:rsidRPr="00DB4351">
              <w:rPr>
                <w:rFonts w:ascii="Arial" w:hAnsi="Arial" w:cs="Arial"/>
                <w:sz w:val="24"/>
                <w:szCs w:val="24"/>
              </w:rPr>
              <w:t xml:space="preserve">Landlords must take account of the guidance issued by the Ombudsman when deciding on appropriate remedies.  </w:t>
            </w:r>
          </w:p>
        </w:tc>
        <w:tc>
          <w:tcPr>
            <w:tcW w:w="1823" w:type="dxa"/>
            <w:vAlign w:val="center"/>
          </w:tcPr>
          <w:p w14:paraId="17B35C6D" w14:textId="0167EA2C" w:rsidR="00DB4351" w:rsidRPr="00DB4351" w:rsidRDefault="00DB4351" w:rsidP="00DB4351">
            <w:pPr>
              <w:jc w:val="center"/>
              <w:rPr>
                <w:rFonts w:ascii="Arial" w:hAnsi="Arial" w:cs="Arial"/>
                <w:sz w:val="24"/>
                <w:szCs w:val="24"/>
              </w:rPr>
            </w:pPr>
            <w:r w:rsidRPr="00DB4351">
              <w:rPr>
                <w:rFonts w:ascii="Arial" w:hAnsi="Arial" w:cs="Arial"/>
                <w:sz w:val="24"/>
                <w:szCs w:val="24"/>
              </w:rPr>
              <w:t>Yes</w:t>
            </w:r>
          </w:p>
        </w:tc>
        <w:tc>
          <w:tcPr>
            <w:tcW w:w="6095" w:type="dxa"/>
            <w:vAlign w:val="center"/>
          </w:tcPr>
          <w:p w14:paraId="3E99E869" w14:textId="7F55EFD2" w:rsidR="00A80E73" w:rsidRPr="00A80E73" w:rsidRDefault="00A80E73" w:rsidP="005872C5">
            <w:pPr>
              <w:pStyle w:val="ListParagraph"/>
              <w:numPr>
                <w:ilvl w:val="0"/>
                <w:numId w:val="54"/>
              </w:numPr>
              <w:rPr>
                <w:rFonts w:ascii="Arial" w:hAnsi="Arial" w:cs="Arial"/>
                <w:sz w:val="24"/>
                <w:szCs w:val="24"/>
              </w:rPr>
            </w:pPr>
            <w:r w:rsidRPr="00A80E73">
              <w:rPr>
                <w:rFonts w:ascii="Arial" w:hAnsi="Arial" w:cs="Arial"/>
                <w:sz w:val="24"/>
                <w:szCs w:val="24"/>
              </w:rPr>
              <w:t xml:space="preserve">Complaints policy </w:t>
            </w:r>
            <w:hyperlink r:id="rId82" w:tooltip="Housing Complaints Policy" w:history="1">
              <w:r w:rsidRPr="00A80E73">
                <w:rPr>
                  <w:rStyle w:val="Hyperlink"/>
                  <w:rFonts w:ascii="Arial" w:hAnsi="Arial" w:cs="Arial"/>
                  <w:sz w:val="24"/>
                  <w:szCs w:val="24"/>
                </w:rPr>
                <w:t>https://www.medway.gov.uk/medway_council_housing_complaints_policy</w:t>
              </w:r>
            </w:hyperlink>
          </w:p>
          <w:p w14:paraId="56ED7A9E" w14:textId="2381C53D" w:rsidR="00DB4351" w:rsidRPr="00DB4351" w:rsidRDefault="00DB4351" w:rsidP="00DB4351">
            <w:pPr>
              <w:jc w:val="center"/>
              <w:rPr>
                <w:rFonts w:ascii="Arial" w:hAnsi="Arial" w:cs="Arial"/>
                <w:sz w:val="24"/>
                <w:szCs w:val="24"/>
              </w:rPr>
            </w:pPr>
          </w:p>
        </w:tc>
        <w:tc>
          <w:tcPr>
            <w:tcW w:w="2613" w:type="dxa"/>
            <w:vAlign w:val="center"/>
          </w:tcPr>
          <w:p w14:paraId="6F85E200" w14:textId="395B0C92" w:rsidR="00DB4351" w:rsidRPr="00DB4351" w:rsidRDefault="00DB4351" w:rsidP="00DB4351">
            <w:pPr>
              <w:jc w:val="center"/>
              <w:rPr>
                <w:rFonts w:ascii="Arial" w:hAnsi="Arial" w:cs="Arial"/>
                <w:sz w:val="24"/>
                <w:szCs w:val="24"/>
              </w:rPr>
            </w:pPr>
            <w:r w:rsidRPr="00DB4351">
              <w:rPr>
                <w:rFonts w:ascii="Arial" w:hAnsi="Arial" w:cs="Arial"/>
                <w:sz w:val="24"/>
                <w:szCs w:val="24"/>
              </w:rPr>
              <w:t>We have used the Ombudsman’s guidance to shape our own Policy.</w:t>
            </w:r>
          </w:p>
        </w:tc>
      </w:tr>
    </w:tbl>
    <w:p w14:paraId="1C386F05" w14:textId="7D12D44A" w:rsidR="002B4327" w:rsidRPr="00DB4351" w:rsidRDefault="002B4327" w:rsidP="005555E0">
      <w:pPr>
        <w:rPr>
          <w:rFonts w:ascii="Arial" w:hAnsi="Arial" w:cs="Arial"/>
          <w:sz w:val="24"/>
          <w:szCs w:val="24"/>
        </w:rPr>
      </w:pPr>
    </w:p>
    <w:p w14:paraId="56670C79" w14:textId="77777777" w:rsidR="002B4327" w:rsidRPr="00DB4351" w:rsidRDefault="002B4327">
      <w:pPr>
        <w:rPr>
          <w:rFonts w:ascii="Arial" w:hAnsi="Arial" w:cs="Arial"/>
          <w:sz w:val="24"/>
          <w:szCs w:val="24"/>
        </w:rPr>
      </w:pPr>
      <w:r w:rsidRPr="00DB4351">
        <w:rPr>
          <w:rFonts w:ascii="Arial" w:hAnsi="Arial" w:cs="Arial"/>
          <w:sz w:val="24"/>
          <w:szCs w:val="24"/>
        </w:rPr>
        <w:br w:type="page"/>
      </w:r>
    </w:p>
    <w:p w14:paraId="60BAE5E8" w14:textId="77777777" w:rsidR="005555E0" w:rsidRPr="0082744C" w:rsidRDefault="005555E0" w:rsidP="005555E0">
      <w:pPr>
        <w:rPr>
          <w:rFonts w:ascii="Arial" w:hAnsi="Arial" w:cs="Arial"/>
          <w:sz w:val="24"/>
          <w:szCs w:val="24"/>
        </w:rPr>
      </w:pPr>
    </w:p>
    <w:p w14:paraId="37B357FB" w14:textId="74ACA429" w:rsidR="00FA19C8" w:rsidRPr="00AE0C14" w:rsidRDefault="00FA19C8" w:rsidP="00FA19C8">
      <w:pPr>
        <w:pStyle w:val="Heading1"/>
        <w:spacing w:after="120"/>
        <w:rPr>
          <w:rFonts w:cs="Arial"/>
          <w:color w:val="auto"/>
          <w:szCs w:val="24"/>
        </w:rPr>
      </w:pPr>
      <w:r w:rsidRPr="00AE0C14">
        <w:rPr>
          <w:rFonts w:cs="Arial"/>
          <w:color w:val="auto"/>
          <w:szCs w:val="24"/>
        </w:rPr>
        <w:t xml:space="preserve">Section 8: </w:t>
      </w:r>
      <w:r w:rsidR="002A3D98" w:rsidRPr="00AE0C14">
        <w:rPr>
          <w:rFonts w:cs="Arial"/>
          <w:color w:val="auto"/>
          <w:szCs w:val="24"/>
        </w:rPr>
        <w:t>Self-assessment, reporting and compliance</w:t>
      </w:r>
    </w:p>
    <w:tbl>
      <w:tblPr>
        <w:tblStyle w:val="TableGrid"/>
        <w:tblW w:w="0" w:type="auto"/>
        <w:tblLook w:val="04A0" w:firstRow="1" w:lastRow="0" w:firstColumn="1" w:lastColumn="0" w:noHBand="0" w:noVBand="1"/>
        <w:tblCaption w:val="Section 8: Self-assessment, reporting and compliance"/>
        <w:tblDescription w:val="Section 8: Self-assessment, reporting and compliance"/>
      </w:tblPr>
      <w:tblGrid>
        <w:gridCol w:w="1134"/>
        <w:gridCol w:w="1745"/>
        <w:gridCol w:w="1057"/>
        <w:gridCol w:w="8323"/>
        <w:gridCol w:w="1689"/>
      </w:tblGrid>
      <w:tr w:rsidR="00D66567" w:rsidRPr="00DB4351" w14:paraId="51F239E0" w14:textId="77777777" w:rsidTr="00D66567">
        <w:tc>
          <w:tcPr>
            <w:tcW w:w="1134" w:type="dxa"/>
            <w:vAlign w:val="center"/>
          </w:tcPr>
          <w:p w14:paraId="7642FF96" w14:textId="77777777" w:rsidR="00FA19C8" w:rsidRPr="00DB4351" w:rsidRDefault="00FA19C8" w:rsidP="00140ACF">
            <w:pPr>
              <w:jc w:val="center"/>
              <w:rPr>
                <w:rFonts w:ascii="Arial" w:hAnsi="Arial" w:cs="Arial"/>
                <w:sz w:val="24"/>
                <w:szCs w:val="24"/>
              </w:rPr>
            </w:pPr>
            <w:r w:rsidRPr="00DB4351">
              <w:rPr>
                <w:rFonts w:ascii="Arial" w:hAnsi="Arial" w:cs="Arial"/>
                <w:sz w:val="24"/>
                <w:szCs w:val="24"/>
              </w:rPr>
              <w:t>Code provision</w:t>
            </w:r>
          </w:p>
        </w:tc>
        <w:tc>
          <w:tcPr>
            <w:tcW w:w="1745" w:type="dxa"/>
            <w:vAlign w:val="center"/>
          </w:tcPr>
          <w:p w14:paraId="035421AB" w14:textId="77777777" w:rsidR="00FA19C8" w:rsidRPr="00DB4351" w:rsidRDefault="00FA19C8" w:rsidP="00140ACF">
            <w:pPr>
              <w:jc w:val="center"/>
              <w:rPr>
                <w:rFonts w:ascii="Arial" w:hAnsi="Arial" w:cs="Arial"/>
                <w:sz w:val="24"/>
                <w:szCs w:val="24"/>
              </w:rPr>
            </w:pPr>
            <w:r w:rsidRPr="00DB4351">
              <w:rPr>
                <w:rFonts w:ascii="Arial" w:hAnsi="Arial" w:cs="Arial"/>
                <w:sz w:val="24"/>
                <w:szCs w:val="24"/>
              </w:rPr>
              <w:t>Code requirement</w:t>
            </w:r>
          </w:p>
        </w:tc>
        <w:tc>
          <w:tcPr>
            <w:tcW w:w="4062" w:type="dxa"/>
            <w:vAlign w:val="center"/>
          </w:tcPr>
          <w:p w14:paraId="4D9C607B" w14:textId="77777777" w:rsidR="00FA19C8" w:rsidRPr="00DB4351" w:rsidRDefault="00FA19C8" w:rsidP="00140ACF">
            <w:pPr>
              <w:jc w:val="center"/>
              <w:rPr>
                <w:rFonts w:ascii="Arial" w:hAnsi="Arial" w:cs="Arial"/>
                <w:sz w:val="24"/>
                <w:szCs w:val="24"/>
              </w:rPr>
            </w:pPr>
            <w:r w:rsidRPr="00DB4351">
              <w:rPr>
                <w:rFonts w:ascii="Arial" w:hAnsi="Arial" w:cs="Arial"/>
                <w:sz w:val="24"/>
                <w:szCs w:val="24"/>
              </w:rPr>
              <w:t>Comply: Yes / No</w:t>
            </w:r>
          </w:p>
        </w:tc>
        <w:tc>
          <w:tcPr>
            <w:tcW w:w="5318" w:type="dxa"/>
            <w:vAlign w:val="center"/>
          </w:tcPr>
          <w:p w14:paraId="032E33D8" w14:textId="77777777" w:rsidR="00FA19C8" w:rsidRPr="00DB4351" w:rsidRDefault="00FA19C8" w:rsidP="00140ACF">
            <w:pPr>
              <w:jc w:val="center"/>
              <w:rPr>
                <w:rFonts w:ascii="Arial" w:hAnsi="Arial" w:cs="Arial"/>
                <w:sz w:val="24"/>
                <w:szCs w:val="24"/>
              </w:rPr>
            </w:pPr>
            <w:r w:rsidRPr="00DB4351">
              <w:rPr>
                <w:rFonts w:ascii="Arial" w:hAnsi="Arial" w:cs="Arial"/>
                <w:sz w:val="24"/>
                <w:szCs w:val="24"/>
              </w:rPr>
              <w:t>Evidence</w:t>
            </w:r>
          </w:p>
        </w:tc>
        <w:tc>
          <w:tcPr>
            <w:tcW w:w="1689" w:type="dxa"/>
            <w:vAlign w:val="center"/>
          </w:tcPr>
          <w:p w14:paraId="1E8791D4" w14:textId="77777777" w:rsidR="00FA19C8" w:rsidRPr="00DB4351" w:rsidRDefault="00FA19C8" w:rsidP="00140ACF">
            <w:pPr>
              <w:jc w:val="center"/>
              <w:rPr>
                <w:rFonts w:ascii="Arial" w:hAnsi="Arial" w:cs="Arial"/>
                <w:sz w:val="24"/>
                <w:szCs w:val="24"/>
              </w:rPr>
            </w:pPr>
            <w:r w:rsidRPr="00DB4351">
              <w:rPr>
                <w:rFonts w:ascii="Arial" w:hAnsi="Arial" w:cs="Arial"/>
                <w:sz w:val="24"/>
                <w:szCs w:val="24"/>
              </w:rPr>
              <w:t>Commentary / explanation</w:t>
            </w:r>
          </w:p>
        </w:tc>
      </w:tr>
      <w:tr w:rsidR="00D66567" w:rsidRPr="00DB4351" w14:paraId="04B1F28A" w14:textId="77777777" w:rsidTr="00D66567">
        <w:tc>
          <w:tcPr>
            <w:tcW w:w="1134" w:type="dxa"/>
            <w:vAlign w:val="center"/>
          </w:tcPr>
          <w:p w14:paraId="54A31845" w14:textId="03925C29" w:rsidR="00FA19C8" w:rsidRPr="00DB4351" w:rsidRDefault="00FA19C8" w:rsidP="00140ACF">
            <w:pPr>
              <w:jc w:val="center"/>
              <w:rPr>
                <w:rFonts w:ascii="Arial" w:hAnsi="Arial" w:cs="Arial"/>
                <w:sz w:val="24"/>
                <w:szCs w:val="24"/>
              </w:rPr>
            </w:pPr>
            <w:r w:rsidRPr="00DB4351">
              <w:rPr>
                <w:rFonts w:ascii="Arial" w:hAnsi="Arial" w:cs="Arial"/>
                <w:sz w:val="24"/>
                <w:szCs w:val="24"/>
              </w:rPr>
              <w:t>8.1</w:t>
            </w:r>
          </w:p>
        </w:tc>
        <w:tc>
          <w:tcPr>
            <w:tcW w:w="1745" w:type="dxa"/>
            <w:vAlign w:val="center"/>
          </w:tcPr>
          <w:p w14:paraId="5B629B6A" w14:textId="77777777" w:rsidR="00C12B5C" w:rsidRPr="00DB4351" w:rsidRDefault="00C12B5C" w:rsidP="00C12B5C">
            <w:pPr>
              <w:pStyle w:val="paragraph"/>
              <w:spacing w:before="0" w:beforeAutospacing="0" w:after="0" w:afterAutospacing="0"/>
              <w:textAlignment w:val="baseline"/>
              <w:rPr>
                <w:rFonts w:ascii="Arial" w:hAnsi="Arial" w:cs="Arial"/>
              </w:rPr>
            </w:pPr>
            <w:r w:rsidRPr="00DB4351">
              <w:rPr>
                <w:rStyle w:val="normaltextrun"/>
                <w:rFonts w:ascii="Arial" w:hAnsi="Arial" w:cs="Arial"/>
              </w:rPr>
              <w:t>Landlords must produce an annual complaints performance and service improvement report for scrutiny and challenge, which must include:</w:t>
            </w:r>
            <w:r w:rsidRPr="00DB4351">
              <w:rPr>
                <w:rStyle w:val="eop"/>
                <w:rFonts w:ascii="Arial" w:hAnsi="Arial" w:cs="Arial"/>
              </w:rPr>
              <w:t> </w:t>
            </w:r>
          </w:p>
          <w:p w14:paraId="70F127D1" w14:textId="77777777" w:rsidR="00C12B5C" w:rsidRPr="00DB4351" w:rsidRDefault="00C12B5C" w:rsidP="005872C5">
            <w:pPr>
              <w:pStyle w:val="paragraph"/>
              <w:numPr>
                <w:ilvl w:val="0"/>
                <w:numId w:val="20"/>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the annual self-assessment against this Code to ensure their complaint handling policy remains in line with its requirements.</w:t>
            </w:r>
            <w:r w:rsidRPr="00DB4351">
              <w:rPr>
                <w:rStyle w:val="eop"/>
                <w:rFonts w:ascii="Arial" w:hAnsi="Arial" w:cs="Arial"/>
              </w:rPr>
              <w:t> </w:t>
            </w:r>
          </w:p>
          <w:p w14:paraId="6E9175DC" w14:textId="77777777" w:rsidR="00C12B5C" w:rsidRPr="00DB4351" w:rsidRDefault="00C12B5C" w:rsidP="005872C5">
            <w:pPr>
              <w:pStyle w:val="paragraph"/>
              <w:numPr>
                <w:ilvl w:val="0"/>
                <w:numId w:val="21"/>
              </w:numPr>
              <w:spacing w:before="0" w:beforeAutospacing="0" w:after="0" w:afterAutospacing="0"/>
              <w:ind w:left="0" w:firstLine="0"/>
              <w:textAlignment w:val="baseline"/>
              <w:rPr>
                <w:rFonts w:ascii="Arial" w:hAnsi="Arial" w:cs="Arial"/>
              </w:rPr>
            </w:pPr>
            <w:r w:rsidRPr="00DB4351">
              <w:rPr>
                <w:rStyle w:val="normaltextrun"/>
                <w:rFonts w:ascii="Arial" w:hAnsi="Arial" w:cs="Arial"/>
              </w:rPr>
              <w:lastRenderedPageBreak/>
              <w:t>a qualitative and quantitative analysis of the landlord’s complaint handling performance. This must also include a summary of the types of complaints the landlord has refused to accept;</w:t>
            </w:r>
            <w:r w:rsidRPr="00DB4351">
              <w:rPr>
                <w:rStyle w:val="eop"/>
                <w:rFonts w:ascii="Arial" w:hAnsi="Arial" w:cs="Arial"/>
              </w:rPr>
              <w:t> </w:t>
            </w:r>
          </w:p>
          <w:p w14:paraId="5D63595A" w14:textId="77777777" w:rsidR="00C12B5C" w:rsidRPr="00DB4351" w:rsidRDefault="00C12B5C" w:rsidP="005872C5">
            <w:pPr>
              <w:pStyle w:val="paragraph"/>
              <w:numPr>
                <w:ilvl w:val="0"/>
                <w:numId w:val="22"/>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any findings of non-compliance with this Code by the Ombudsman;</w:t>
            </w:r>
            <w:r w:rsidRPr="00DB4351">
              <w:rPr>
                <w:rStyle w:val="eop"/>
                <w:rFonts w:ascii="Arial" w:hAnsi="Arial" w:cs="Arial"/>
              </w:rPr>
              <w:t> </w:t>
            </w:r>
          </w:p>
          <w:p w14:paraId="4767C935" w14:textId="77777777" w:rsidR="00C12B5C" w:rsidRPr="00DB4351" w:rsidRDefault="00C12B5C" w:rsidP="005872C5">
            <w:pPr>
              <w:pStyle w:val="paragraph"/>
              <w:numPr>
                <w:ilvl w:val="0"/>
                <w:numId w:val="23"/>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the service improvements made as a result of the learning from complaints;</w:t>
            </w:r>
            <w:r w:rsidRPr="00DB4351">
              <w:rPr>
                <w:rStyle w:val="eop"/>
                <w:rFonts w:ascii="Arial" w:hAnsi="Arial" w:cs="Arial"/>
              </w:rPr>
              <w:t> </w:t>
            </w:r>
          </w:p>
          <w:p w14:paraId="739EC53A" w14:textId="77777777" w:rsidR="00C12B5C" w:rsidRPr="00DB4351" w:rsidRDefault="00C12B5C" w:rsidP="005872C5">
            <w:pPr>
              <w:pStyle w:val="paragraph"/>
              <w:numPr>
                <w:ilvl w:val="0"/>
                <w:numId w:val="24"/>
              </w:numPr>
              <w:spacing w:before="0" w:beforeAutospacing="0" w:after="0" w:afterAutospacing="0"/>
              <w:ind w:left="0" w:firstLine="0"/>
              <w:textAlignment w:val="baseline"/>
              <w:rPr>
                <w:rFonts w:ascii="Arial" w:hAnsi="Arial" w:cs="Arial"/>
              </w:rPr>
            </w:pPr>
            <w:r w:rsidRPr="00DB4351">
              <w:rPr>
                <w:rStyle w:val="normaltextrun"/>
                <w:rFonts w:ascii="Arial" w:hAnsi="Arial" w:cs="Arial"/>
              </w:rPr>
              <w:lastRenderedPageBreak/>
              <w:t>any annual report about the landlord’s performance from the Ombudsman; and</w:t>
            </w:r>
            <w:r w:rsidRPr="00DB4351">
              <w:rPr>
                <w:rStyle w:val="eop"/>
                <w:rFonts w:ascii="Arial" w:hAnsi="Arial" w:cs="Arial"/>
              </w:rPr>
              <w:t> </w:t>
            </w:r>
          </w:p>
          <w:p w14:paraId="2D012D25" w14:textId="77777777" w:rsidR="00C12B5C" w:rsidRPr="00DB4351" w:rsidRDefault="00C12B5C" w:rsidP="005872C5">
            <w:pPr>
              <w:pStyle w:val="paragraph"/>
              <w:numPr>
                <w:ilvl w:val="0"/>
                <w:numId w:val="25"/>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any other relevant reports or publications produced by the Ombudsman in relation to the work of the landlord. </w:t>
            </w:r>
            <w:r w:rsidRPr="00DB4351">
              <w:rPr>
                <w:rStyle w:val="eop"/>
                <w:rFonts w:ascii="Arial" w:hAnsi="Arial" w:cs="Arial"/>
              </w:rPr>
              <w:t> </w:t>
            </w:r>
          </w:p>
          <w:p w14:paraId="2187BB9E" w14:textId="77777777" w:rsidR="00FA19C8" w:rsidRPr="00DB4351" w:rsidRDefault="00FA19C8" w:rsidP="00140ACF">
            <w:pPr>
              <w:rPr>
                <w:rFonts w:ascii="Arial" w:hAnsi="Arial" w:cs="Arial"/>
                <w:sz w:val="24"/>
                <w:szCs w:val="24"/>
              </w:rPr>
            </w:pPr>
          </w:p>
        </w:tc>
        <w:tc>
          <w:tcPr>
            <w:tcW w:w="4062" w:type="dxa"/>
            <w:vAlign w:val="center"/>
          </w:tcPr>
          <w:p w14:paraId="6F355E8F" w14:textId="13F93CC6" w:rsidR="00FA19C8" w:rsidRPr="00DB4351" w:rsidRDefault="007C635C" w:rsidP="00140ACF">
            <w:pPr>
              <w:jc w:val="center"/>
              <w:rPr>
                <w:rFonts w:ascii="Arial" w:hAnsi="Arial" w:cs="Arial"/>
                <w:sz w:val="24"/>
                <w:szCs w:val="24"/>
              </w:rPr>
            </w:pPr>
            <w:r w:rsidRPr="00DB4351">
              <w:rPr>
                <w:rFonts w:ascii="Arial" w:hAnsi="Arial" w:cs="Arial"/>
                <w:sz w:val="24"/>
                <w:szCs w:val="24"/>
              </w:rPr>
              <w:lastRenderedPageBreak/>
              <w:t>Yes</w:t>
            </w:r>
          </w:p>
        </w:tc>
        <w:tc>
          <w:tcPr>
            <w:tcW w:w="5318" w:type="dxa"/>
            <w:vAlign w:val="center"/>
          </w:tcPr>
          <w:p w14:paraId="637DF8AD" w14:textId="77777777" w:rsidR="00D66567" w:rsidRPr="00D66567" w:rsidRDefault="00D66567" w:rsidP="00D66567">
            <w:pPr>
              <w:rPr>
                <w:rFonts w:ascii="Arial" w:hAnsi="Arial" w:cs="Arial"/>
                <w:sz w:val="24"/>
                <w:szCs w:val="24"/>
              </w:rPr>
            </w:pPr>
            <w:r w:rsidRPr="00D66567">
              <w:rPr>
                <w:rFonts w:ascii="Arial" w:hAnsi="Arial" w:cs="Arial"/>
                <w:sz w:val="24"/>
                <w:szCs w:val="24"/>
              </w:rPr>
              <w:t>Ombudsman Self</w:t>
            </w:r>
          </w:p>
          <w:p w14:paraId="72B9E49A"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Assessment – against the </w:t>
            </w:r>
          </w:p>
          <w:p w14:paraId="6083ED64"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Complaint Handling Code </w:t>
            </w:r>
          </w:p>
          <w:p w14:paraId="40370280"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b) Performance information – Qualitative &amp; </w:t>
            </w:r>
          </w:p>
          <w:p w14:paraId="1967B4EE"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quantitative </w:t>
            </w:r>
          </w:p>
          <w:p w14:paraId="3A94CC6D"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c) Determinations from </w:t>
            </w:r>
          </w:p>
          <w:p w14:paraId="797353C0"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Ombudsman </w:t>
            </w:r>
            <w:proofErr w:type="gramStart"/>
            <w:r w:rsidRPr="00D66567">
              <w:rPr>
                <w:rFonts w:ascii="Arial" w:hAnsi="Arial" w:cs="Arial"/>
                <w:sz w:val="24"/>
                <w:szCs w:val="24"/>
              </w:rPr>
              <w:t>where</w:t>
            </w:r>
            <w:proofErr w:type="gramEnd"/>
            <w:r w:rsidRPr="00D66567">
              <w:rPr>
                <w:rFonts w:ascii="Arial" w:hAnsi="Arial" w:cs="Arial"/>
                <w:sz w:val="24"/>
                <w:szCs w:val="24"/>
              </w:rPr>
              <w:t xml:space="preserve"> </w:t>
            </w:r>
          </w:p>
          <w:p w14:paraId="5860EB01"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appropriate </w:t>
            </w:r>
          </w:p>
          <w:p w14:paraId="192461C1"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d) Service improvements </w:t>
            </w:r>
          </w:p>
          <w:p w14:paraId="23C6DB2B"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from learnings </w:t>
            </w:r>
          </w:p>
          <w:p w14:paraId="1ED2C0FD"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e) Annual Report from </w:t>
            </w:r>
          </w:p>
          <w:p w14:paraId="16425E83"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Housing Ombudsman – if </w:t>
            </w:r>
          </w:p>
          <w:p w14:paraId="0B308EB3"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5 or more determinations </w:t>
            </w:r>
          </w:p>
          <w:p w14:paraId="60DF2AF6"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for 2023/24 </w:t>
            </w:r>
          </w:p>
          <w:p w14:paraId="6C801993"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f) Any reports / publications </w:t>
            </w:r>
          </w:p>
          <w:p w14:paraId="6D797CB2" w14:textId="0FA90968" w:rsidR="007C635C" w:rsidRPr="000531C6" w:rsidRDefault="00D66567" w:rsidP="00D66567">
            <w:pPr>
              <w:rPr>
                <w:rFonts w:ascii="Arial" w:hAnsi="Arial" w:cs="Arial"/>
                <w:sz w:val="24"/>
                <w:szCs w:val="24"/>
              </w:rPr>
            </w:pPr>
            <w:r w:rsidRPr="00D66567">
              <w:rPr>
                <w:rFonts w:ascii="Arial" w:hAnsi="Arial" w:cs="Arial"/>
                <w:sz w:val="24"/>
                <w:szCs w:val="24"/>
              </w:rPr>
              <w:t xml:space="preserve">from Ombudsman </w:t>
            </w:r>
          </w:p>
        </w:tc>
        <w:tc>
          <w:tcPr>
            <w:tcW w:w="1689" w:type="dxa"/>
            <w:vAlign w:val="center"/>
          </w:tcPr>
          <w:p w14:paraId="3272FE68" w14:textId="04A6A8EA" w:rsidR="00A80E73" w:rsidRPr="00A80E73" w:rsidRDefault="00A80E73" w:rsidP="00A80E73">
            <w:pPr>
              <w:rPr>
                <w:rFonts w:ascii="Arial" w:hAnsi="Arial" w:cs="Arial"/>
                <w:color w:val="000000" w:themeColor="text1"/>
                <w:sz w:val="24"/>
                <w:szCs w:val="24"/>
              </w:rPr>
            </w:pPr>
            <w:r w:rsidRPr="00A80E73">
              <w:rPr>
                <w:rFonts w:ascii="Arial" w:hAnsi="Arial" w:cs="Arial"/>
                <w:color w:val="000000" w:themeColor="text1"/>
                <w:sz w:val="24"/>
                <w:szCs w:val="24"/>
              </w:rPr>
              <w:t xml:space="preserve">This </w:t>
            </w:r>
            <w:proofErr w:type="spellStart"/>
            <w:r w:rsidRPr="00A80E73">
              <w:rPr>
                <w:rFonts w:ascii="Arial" w:hAnsi="Arial" w:cs="Arial"/>
                <w:color w:val="000000" w:themeColor="text1"/>
                <w:sz w:val="24"/>
                <w:szCs w:val="24"/>
              </w:rPr>
              <w:t>self assessment</w:t>
            </w:r>
            <w:proofErr w:type="spellEnd"/>
            <w:r w:rsidRPr="00A80E73">
              <w:rPr>
                <w:rFonts w:ascii="Arial" w:hAnsi="Arial" w:cs="Arial"/>
                <w:color w:val="000000" w:themeColor="text1"/>
                <w:sz w:val="24"/>
                <w:szCs w:val="24"/>
              </w:rPr>
              <w:t xml:space="preserve"> will be published on our website. </w:t>
            </w:r>
            <w:r w:rsidRPr="0082744C">
              <w:rPr>
                <w:rFonts w:ascii="Arial" w:hAnsi="Arial" w:cs="Arial"/>
                <w:color w:val="000000" w:themeColor="text1"/>
                <w:sz w:val="24"/>
                <w:szCs w:val="24"/>
              </w:rPr>
              <w:t xml:space="preserve">We also produce </w:t>
            </w:r>
            <w:r w:rsidR="005A572E">
              <w:rPr>
                <w:rFonts w:ascii="Arial" w:hAnsi="Arial" w:cs="Arial"/>
                <w:color w:val="000000" w:themeColor="text1"/>
                <w:sz w:val="24"/>
                <w:szCs w:val="24"/>
              </w:rPr>
              <w:t xml:space="preserve">an </w:t>
            </w:r>
            <w:proofErr w:type="gramStart"/>
            <w:r w:rsidR="005A572E">
              <w:rPr>
                <w:rFonts w:ascii="Arial" w:hAnsi="Arial" w:cs="Arial"/>
                <w:color w:val="000000" w:themeColor="text1"/>
                <w:sz w:val="24"/>
                <w:szCs w:val="24"/>
              </w:rPr>
              <w:t xml:space="preserve">annual </w:t>
            </w:r>
            <w:r w:rsidRPr="0082744C">
              <w:rPr>
                <w:rFonts w:ascii="Arial" w:hAnsi="Arial" w:cs="Arial"/>
                <w:color w:val="000000" w:themeColor="text1"/>
                <w:sz w:val="24"/>
                <w:szCs w:val="24"/>
              </w:rPr>
              <w:t xml:space="preserve"> report</w:t>
            </w:r>
            <w:proofErr w:type="gramEnd"/>
          </w:p>
          <w:p w14:paraId="0096B4CD" w14:textId="77777777" w:rsidR="00A80E73" w:rsidRPr="00A80E73" w:rsidRDefault="00A80E73" w:rsidP="00A80E73">
            <w:pPr>
              <w:rPr>
                <w:rFonts w:ascii="Arial" w:hAnsi="Arial" w:cs="Arial"/>
                <w:color w:val="000000" w:themeColor="text1"/>
                <w:sz w:val="24"/>
                <w:szCs w:val="24"/>
              </w:rPr>
            </w:pPr>
          </w:p>
          <w:p w14:paraId="30A2C7DB" w14:textId="77777777" w:rsidR="00A80E73" w:rsidRPr="00A80E73" w:rsidRDefault="00A80E73" w:rsidP="00A80E73">
            <w:pPr>
              <w:rPr>
                <w:rFonts w:ascii="Arial" w:hAnsi="Arial" w:cs="Arial"/>
                <w:color w:val="000000" w:themeColor="text1"/>
                <w:sz w:val="24"/>
                <w:szCs w:val="24"/>
              </w:rPr>
            </w:pPr>
            <w:r w:rsidRPr="00A80E73">
              <w:rPr>
                <w:rFonts w:ascii="Arial" w:hAnsi="Arial" w:cs="Arial"/>
                <w:color w:val="000000" w:themeColor="text1"/>
                <w:sz w:val="24"/>
                <w:szCs w:val="24"/>
              </w:rPr>
              <w:t>This is completed by our Housing Team</w:t>
            </w:r>
          </w:p>
          <w:p w14:paraId="6FD9FCEA" w14:textId="77777777" w:rsidR="00A80E73" w:rsidRPr="00A80E73" w:rsidRDefault="00A80E73" w:rsidP="00A80E73">
            <w:pPr>
              <w:rPr>
                <w:rFonts w:ascii="Arial" w:hAnsi="Arial" w:cs="Arial"/>
                <w:color w:val="000000" w:themeColor="text1"/>
                <w:sz w:val="24"/>
                <w:szCs w:val="24"/>
              </w:rPr>
            </w:pPr>
          </w:p>
          <w:p w14:paraId="18C898FB" w14:textId="77777777" w:rsidR="00A80E73" w:rsidRPr="00A80E73" w:rsidRDefault="00A80E73" w:rsidP="00A80E73">
            <w:pPr>
              <w:rPr>
                <w:rFonts w:ascii="Arial" w:hAnsi="Arial" w:cs="Arial"/>
                <w:color w:val="000000" w:themeColor="text1"/>
                <w:sz w:val="24"/>
                <w:szCs w:val="24"/>
              </w:rPr>
            </w:pPr>
            <w:r w:rsidRPr="00A80E73">
              <w:rPr>
                <w:rFonts w:ascii="Arial" w:hAnsi="Arial" w:cs="Arial"/>
                <w:color w:val="000000" w:themeColor="text1"/>
                <w:sz w:val="24"/>
                <w:szCs w:val="24"/>
              </w:rPr>
              <w:t>Not applicable</w:t>
            </w:r>
          </w:p>
          <w:p w14:paraId="62A189B5" w14:textId="77777777" w:rsidR="00A80E73" w:rsidRPr="00A80E73" w:rsidRDefault="00A80E73" w:rsidP="00A80E73">
            <w:pPr>
              <w:rPr>
                <w:rFonts w:ascii="Arial" w:hAnsi="Arial" w:cs="Arial"/>
                <w:color w:val="000000" w:themeColor="text1"/>
                <w:sz w:val="24"/>
                <w:szCs w:val="24"/>
              </w:rPr>
            </w:pPr>
          </w:p>
          <w:p w14:paraId="6A2CCB41" w14:textId="77777777" w:rsidR="00A80E73" w:rsidRPr="00A80E73" w:rsidRDefault="00A80E73" w:rsidP="00A80E73">
            <w:pPr>
              <w:rPr>
                <w:rFonts w:ascii="Arial" w:hAnsi="Arial" w:cs="Arial"/>
                <w:color w:val="000000" w:themeColor="text1"/>
                <w:sz w:val="24"/>
                <w:szCs w:val="24"/>
              </w:rPr>
            </w:pPr>
            <w:r w:rsidRPr="00A80E73">
              <w:rPr>
                <w:rFonts w:ascii="Arial" w:hAnsi="Arial" w:cs="Arial"/>
                <w:color w:val="000000" w:themeColor="text1"/>
                <w:sz w:val="24"/>
                <w:szCs w:val="24"/>
              </w:rPr>
              <w:t>We are continuously making improvements from our complaints</w:t>
            </w:r>
          </w:p>
          <w:p w14:paraId="537E6909" w14:textId="77777777" w:rsidR="00A80E73" w:rsidRPr="00A80E73" w:rsidRDefault="00A80E73" w:rsidP="00A80E73">
            <w:pPr>
              <w:rPr>
                <w:rFonts w:ascii="Arial" w:hAnsi="Arial" w:cs="Arial"/>
                <w:color w:val="000000" w:themeColor="text1"/>
                <w:sz w:val="24"/>
                <w:szCs w:val="24"/>
              </w:rPr>
            </w:pPr>
          </w:p>
          <w:p w14:paraId="739232E9" w14:textId="77777777" w:rsidR="00A80E73" w:rsidRPr="00A80E73" w:rsidRDefault="00A80E73" w:rsidP="00A80E73">
            <w:pPr>
              <w:rPr>
                <w:rFonts w:ascii="Arial" w:hAnsi="Arial" w:cs="Arial"/>
                <w:color w:val="000000" w:themeColor="text1"/>
                <w:sz w:val="24"/>
                <w:szCs w:val="24"/>
              </w:rPr>
            </w:pPr>
            <w:r w:rsidRPr="00A80E73">
              <w:rPr>
                <w:rFonts w:ascii="Arial" w:hAnsi="Arial" w:cs="Arial"/>
                <w:color w:val="000000" w:themeColor="text1"/>
                <w:sz w:val="24"/>
                <w:szCs w:val="24"/>
              </w:rPr>
              <w:lastRenderedPageBreak/>
              <w:t>We learn from the Ombudsman’s reports and share them within Housing</w:t>
            </w:r>
          </w:p>
          <w:p w14:paraId="0FC5E008" w14:textId="77777777" w:rsidR="00A80E73" w:rsidRPr="00A80E73" w:rsidRDefault="00A80E73" w:rsidP="00A80E73">
            <w:pPr>
              <w:rPr>
                <w:rFonts w:ascii="Arial" w:hAnsi="Arial" w:cs="Arial"/>
                <w:color w:val="000000" w:themeColor="text1"/>
                <w:sz w:val="24"/>
                <w:szCs w:val="24"/>
              </w:rPr>
            </w:pPr>
          </w:p>
          <w:p w14:paraId="6C504B4E" w14:textId="4AB7FF31" w:rsidR="00E9093A" w:rsidRPr="00A80E73" w:rsidRDefault="00E9093A" w:rsidP="00A80E73">
            <w:pPr>
              <w:rPr>
                <w:rFonts w:ascii="Arial" w:hAnsi="Arial" w:cs="Arial"/>
                <w:color w:val="000000" w:themeColor="text1"/>
                <w:sz w:val="24"/>
                <w:szCs w:val="24"/>
              </w:rPr>
            </w:pPr>
            <w:r w:rsidRPr="00A80E73">
              <w:rPr>
                <w:rFonts w:ascii="Arial" w:hAnsi="Arial" w:cs="Arial"/>
                <w:color w:val="000000" w:themeColor="text1"/>
                <w:sz w:val="24"/>
                <w:szCs w:val="24"/>
              </w:rPr>
              <w:t>The Customer Relations Manager currently produces an annual compliment and complaints report which is shared and discussed with senior managers and leaders.</w:t>
            </w:r>
          </w:p>
          <w:p w14:paraId="68B1B677" w14:textId="4C04B3F8" w:rsidR="00FA19C8" w:rsidRPr="00DB4351" w:rsidRDefault="00E9093A" w:rsidP="00A80E73">
            <w:pPr>
              <w:rPr>
                <w:rFonts w:ascii="Arial" w:hAnsi="Arial" w:cs="Arial"/>
                <w:sz w:val="24"/>
                <w:szCs w:val="24"/>
              </w:rPr>
            </w:pPr>
            <w:r w:rsidRPr="00A80E73">
              <w:rPr>
                <w:rFonts w:ascii="Arial" w:hAnsi="Arial" w:cs="Arial"/>
                <w:color w:val="000000" w:themeColor="text1"/>
                <w:sz w:val="24"/>
                <w:szCs w:val="24"/>
              </w:rPr>
              <w:t xml:space="preserve">In line with the publication of the new Code, </w:t>
            </w:r>
            <w:r w:rsidRPr="00D66567">
              <w:rPr>
                <w:rFonts w:ascii="Arial" w:hAnsi="Arial" w:cs="Arial"/>
                <w:color w:val="000000" w:themeColor="text1"/>
                <w:sz w:val="24"/>
                <w:szCs w:val="24"/>
              </w:rPr>
              <w:t xml:space="preserve">improvements are being made to this </w:t>
            </w:r>
            <w:r w:rsidRPr="00D66567">
              <w:rPr>
                <w:rFonts w:ascii="Arial" w:hAnsi="Arial" w:cs="Arial"/>
                <w:color w:val="000000" w:themeColor="text1"/>
                <w:sz w:val="24"/>
                <w:szCs w:val="24"/>
              </w:rPr>
              <w:lastRenderedPageBreak/>
              <w:t xml:space="preserve">report to meet all the requirements set out in 8.1 </w:t>
            </w:r>
          </w:p>
        </w:tc>
      </w:tr>
      <w:tr w:rsidR="00D66567" w:rsidRPr="00DB4351" w14:paraId="5EAFFC3B" w14:textId="77777777" w:rsidTr="00D66567">
        <w:tc>
          <w:tcPr>
            <w:tcW w:w="1134" w:type="dxa"/>
            <w:vAlign w:val="center"/>
          </w:tcPr>
          <w:p w14:paraId="39B23C8C" w14:textId="4C714618" w:rsidR="00FA19C8" w:rsidRPr="00DB4351" w:rsidRDefault="00FA19C8" w:rsidP="00140ACF">
            <w:pPr>
              <w:jc w:val="center"/>
              <w:rPr>
                <w:rFonts w:ascii="Arial" w:hAnsi="Arial" w:cs="Arial"/>
                <w:sz w:val="24"/>
                <w:szCs w:val="24"/>
              </w:rPr>
            </w:pPr>
            <w:r w:rsidRPr="00DB4351">
              <w:rPr>
                <w:rFonts w:ascii="Arial" w:hAnsi="Arial" w:cs="Arial"/>
                <w:sz w:val="24"/>
                <w:szCs w:val="24"/>
              </w:rPr>
              <w:lastRenderedPageBreak/>
              <w:t>8.2</w:t>
            </w:r>
          </w:p>
        </w:tc>
        <w:tc>
          <w:tcPr>
            <w:tcW w:w="1745" w:type="dxa"/>
            <w:vAlign w:val="center"/>
          </w:tcPr>
          <w:p w14:paraId="05C9AB58" w14:textId="00DA4D5E" w:rsidR="00FA19C8" w:rsidRPr="00DB4351" w:rsidRDefault="00C12B5C" w:rsidP="00140ACF">
            <w:pPr>
              <w:rPr>
                <w:rFonts w:ascii="Arial" w:hAnsi="Arial" w:cs="Arial"/>
                <w:sz w:val="24"/>
                <w:szCs w:val="24"/>
              </w:rPr>
            </w:pPr>
            <w:r w:rsidRPr="00DB4351">
              <w:rPr>
                <w:rFonts w:ascii="Arial" w:hAnsi="Arial" w:cs="Arial"/>
                <w:sz w:val="24"/>
                <w:szCs w:val="24"/>
              </w:rPr>
              <w:t xml:space="preserve">The annual complaints performance and service improvement report must be reported to the landlord’s governing body (or equivalent) and published on the on the </w:t>
            </w:r>
            <w:r w:rsidRPr="00DB4351">
              <w:rPr>
                <w:rFonts w:ascii="Arial" w:hAnsi="Arial" w:cs="Arial"/>
                <w:sz w:val="24"/>
                <w:szCs w:val="24"/>
              </w:rPr>
              <w:lastRenderedPageBreak/>
              <w:t>section of its website relating to complaints. The governing body’s response to the report must be published alongside this.</w:t>
            </w:r>
          </w:p>
        </w:tc>
        <w:tc>
          <w:tcPr>
            <w:tcW w:w="4062" w:type="dxa"/>
            <w:vAlign w:val="center"/>
          </w:tcPr>
          <w:p w14:paraId="24BEF256" w14:textId="611FEDE5" w:rsidR="00FA19C8" w:rsidRPr="00DB4351" w:rsidRDefault="004201C6" w:rsidP="00140ACF">
            <w:pPr>
              <w:jc w:val="center"/>
              <w:rPr>
                <w:rFonts w:ascii="Arial" w:hAnsi="Arial" w:cs="Arial"/>
                <w:sz w:val="24"/>
                <w:szCs w:val="24"/>
              </w:rPr>
            </w:pPr>
            <w:r>
              <w:rPr>
                <w:rFonts w:ascii="Arial" w:hAnsi="Arial" w:cs="Arial"/>
                <w:sz w:val="24"/>
                <w:szCs w:val="24"/>
              </w:rPr>
              <w:lastRenderedPageBreak/>
              <w:t>Yes</w:t>
            </w:r>
          </w:p>
        </w:tc>
        <w:tc>
          <w:tcPr>
            <w:tcW w:w="5318" w:type="dxa"/>
            <w:vAlign w:val="center"/>
          </w:tcPr>
          <w:p w14:paraId="33DAA27E" w14:textId="77777777" w:rsidR="00D66567" w:rsidRPr="00D66567" w:rsidRDefault="00D66567" w:rsidP="005872C5">
            <w:pPr>
              <w:pStyle w:val="ListParagraph"/>
              <w:numPr>
                <w:ilvl w:val="0"/>
                <w:numId w:val="54"/>
              </w:numPr>
              <w:jc w:val="both"/>
              <w:rPr>
                <w:rFonts w:ascii="Arial" w:hAnsi="Arial" w:cs="Arial"/>
                <w:sz w:val="24"/>
                <w:szCs w:val="24"/>
              </w:rPr>
            </w:pPr>
            <w:r w:rsidRPr="00D66567">
              <w:rPr>
                <w:rFonts w:ascii="Arial" w:hAnsi="Arial" w:cs="Arial"/>
                <w:sz w:val="24"/>
                <w:szCs w:val="24"/>
              </w:rPr>
              <w:t>Ombudsman Self</w:t>
            </w:r>
          </w:p>
          <w:p w14:paraId="6598832E" w14:textId="77777777" w:rsidR="00D66567" w:rsidRPr="00D66567" w:rsidRDefault="00D66567" w:rsidP="00D66567">
            <w:pPr>
              <w:jc w:val="both"/>
              <w:rPr>
                <w:rFonts w:ascii="Arial" w:hAnsi="Arial" w:cs="Arial"/>
                <w:sz w:val="24"/>
                <w:szCs w:val="24"/>
              </w:rPr>
            </w:pPr>
            <w:r w:rsidRPr="00D66567">
              <w:rPr>
                <w:rFonts w:ascii="Arial" w:hAnsi="Arial" w:cs="Arial"/>
                <w:sz w:val="24"/>
                <w:szCs w:val="24"/>
              </w:rPr>
              <w:t xml:space="preserve">Assessment </w:t>
            </w:r>
          </w:p>
          <w:p w14:paraId="26ED5986" w14:textId="77777777" w:rsidR="00D66567" w:rsidRPr="00D66567" w:rsidRDefault="00D66567" w:rsidP="00D66567">
            <w:pPr>
              <w:jc w:val="both"/>
              <w:rPr>
                <w:rFonts w:ascii="Arial" w:hAnsi="Arial" w:cs="Arial"/>
                <w:sz w:val="24"/>
                <w:szCs w:val="24"/>
              </w:rPr>
            </w:pPr>
            <w:r w:rsidRPr="00D66567">
              <w:rPr>
                <w:rFonts w:ascii="Arial" w:hAnsi="Arial" w:cs="Arial"/>
                <w:sz w:val="24"/>
                <w:szCs w:val="24"/>
              </w:rPr>
              <w:t xml:space="preserve">• Website – Complaints and </w:t>
            </w:r>
          </w:p>
          <w:p w14:paraId="7A902D09" w14:textId="77777777" w:rsidR="00D66567" w:rsidRPr="00D66567" w:rsidRDefault="00D66567" w:rsidP="00D66567">
            <w:pPr>
              <w:jc w:val="both"/>
              <w:rPr>
                <w:rFonts w:ascii="Arial" w:hAnsi="Arial" w:cs="Arial"/>
                <w:sz w:val="24"/>
                <w:szCs w:val="24"/>
              </w:rPr>
            </w:pPr>
            <w:r w:rsidRPr="00D66567">
              <w:rPr>
                <w:rFonts w:ascii="Arial" w:hAnsi="Arial" w:cs="Arial"/>
                <w:sz w:val="24"/>
                <w:szCs w:val="24"/>
              </w:rPr>
              <w:t xml:space="preserve">Compliment section </w:t>
            </w:r>
          </w:p>
          <w:p w14:paraId="081CBDCA" w14:textId="77777777" w:rsidR="00D66567" w:rsidRPr="00D66567" w:rsidRDefault="00D66567" w:rsidP="00D66567">
            <w:pPr>
              <w:jc w:val="both"/>
              <w:rPr>
                <w:rFonts w:ascii="Arial" w:hAnsi="Arial" w:cs="Arial"/>
                <w:sz w:val="24"/>
                <w:szCs w:val="24"/>
              </w:rPr>
            </w:pPr>
            <w:r w:rsidRPr="00D66567">
              <w:rPr>
                <w:rFonts w:ascii="Arial" w:hAnsi="Arial" w:cs="Arial"/>
                <w:sz w:val="24"/>
                <w:szCs w:val="24"/>
              </w:rPr>
              <w:t xml:space="preserve">• Annual Complaints </w:t>
            </w:r>
          </w:p>
          <w:p w14:paraId="51A9AA40" w14:textId="77777777" w:rsidR="00D66567" w:rsidRPr="00D66567" w:rsidRDefault="00D66567" w:rsidP="00D66567">
            <w:pPr>
              <w:jc w:val="both"/>
              <w:rPr>
                <w:rFonts w:ascii="Arial" w:hAnsi="Arial" w:cs="Arial"/>
                <w:sz w:val="24"/>
                <w:szCs w:val="24"/>
              </w:rPr>
            </w:pPr>
            <w:r w:rsidRPr="00D66567">
              <w:rPr>
                <w:rFonts w:ascii="Arial" w:hAnsi="Arial" w:cs="Arial"/>
                <w:sz w:val="24"/>
                <w:szCs w:val="24"/>
              </w:rPr>
              <w:t xml:space="preserve">performance  </w:t>
            </w:r>
          </w:p>
          <w:p w14:paraId="74F5381B" w14:textId="77777777" w:rsidR="00D66567" w:rsidRPr="00D66567" w:rsidRDefault="00D66567" w:rsidP="00D66567">
            <w:pPr>
              <w:jc w:val="both"/>
              <w:rPr>
                <w:rFonts w:ascii="Arial" w:hAnsi="Arial" w:cs="Arial"/>
                <w:sz w:val="24"/>
                <w:szCs w:val="24"/>
              </w:rPr>
            </w:pPr>
            <w:r w:rsidRPr="00D66567">
              <w:rPr>
                <w:rFonts w:ascii="Arial" w:hAnsi="Arial" w:cs="Arial"/>
                <w:sz w:val="24"/>
                <w:szCs w:val="24"/>
              </w:rPr>
              <w:t xml:space="preserve">• Service improvement </w:t>
            </w:r>
          </w:p>
          <w:p w14:paraId="4C639CE4" w14:textId="7E76625C" w:rsidR="00FA19C8" w:rsidRPr="00DB4351" w:rsidRDefault="00D66567" w:rsidP="00D66567">
            <w:pPr>
              <w:jc w:val="both"/>
              <w:rPr>
                <w:rFonts w:ascii="Arial" w:hAnsi="Arial" w:cs="Arial"/>
                <w:sz w:val="24"/>
                <w:szCs w:val="24"/>
              </w:rPr>
            </w:pPr>
            <w:r w:rsidRPr="00D66567">
              <w:rPr>
                <w:rFonts w:ascii="Arial" w:hAnsi="Arial" w:cs="Arial"/>
                <w:sz w:val="24"/>
                <w:szCs w:val="24"/>
              </w:rPr>
              <w:t>report</w:t>
            </w:r>
            <w:r w:rsidR="00426A93" w:rsidRPr="00DB4351">
              <w:rPr>
                <w:rFonts w:ascii="Arial" w:hAnsi="Arial" w:cs="Arial"/>
                <w:sz w:val="24"/>
                <w:szCs w:val="24"/>
              </w:rPr>
              <w:t>.</w:t>
            </w:r>
          </w:p>
        </w:tc>
        <w:tc>
          <w:tcPr>
            <w:tcW w:w="1689" w:type="dxa"/>
            <w:vAlign w:val="center"/>
          </w:tcPr>
          <w:p w14:paraId="095B5FF1" w14:textId="77777777" w:rsidR="00D66567" w:rsidRPr="00D66567" w:rsidRDefault="00D66567" w:rsidP="00D66567">
            <w:pPr>
              <w:rPr>
                <w:rFonts w:ascii="Arial" w:hAnsi="Arial" w:cs="Arial"/>
                <w:sz w:val="24"/>
                <w:szCs w:val="24"/>
              </w:rPr>
            </w:pPr>
            <w:r w:rsidRPr="00D66567">
              <w:rPr>
                <w:rFonts w:ascii="Arial" w:hAnsi="Arial" w:cs="Arial"/>
                <w:sz w:val="24"/>
                <w:szCs w:val="24"/>
              </w:rPr>
              <w:t>The Ombudsman Self</w:t>
            </w:r>
          </w:p>
          <w:p w14:paraId="117C52AE" w14:textId="790D3743" w:rsidR="00D66567" w:rsidRPr="00D66567" w:rsidRDefault="00D66567" w:rsidP="00D66567">
            <w:pPr>
              <w:rPr>
                <w:rFonts w:ascii="Arial" w:hAnsi="Arial" w:cs="Arial"/>
                <w:sz w:val="24"/>
                <w:szCs w:val="24"/>
              </w:rPr>
            </w:pPr>
            <w:r w:rsidRPr="00D66567">
              <w:rPr>
                <w:rFonts w:ascii="Arial" w:hAnsi="Arial" w:cs="Arial"/>
                <w:sz w:val="24"/>
                <w:szCs w:val="24"/>
              </w:rPr>
              <w:t xml:space="preserve">assessment </w:t>
            </w:r>
            <w:r w:rsidR="004201C6">
              <w:rPr>
                <w:rFonts w:ascii="Arial" w:hAnsi="Arial" w:cs="Arial"/>
                <w:sz w:val="24"/>
                <w:szCs w:val="24"/>
              </w:rPr>
              <w:t>has been</w:t>
            </w:r>
            <w:r w:rsidRPr="00D66567">
              <w:rPr>
                <w:rFonts w:ascii="Arial" w:hAnsi="Arial" w:cs="Arial"/>
                <w:sz w:val="24"/>
                <w:szCs w:val="24"/>
              </w:rPr>
              <w:t xml:space="preserve"> </w:t>
            </w:r>
          </w:p>
          <w:p w14:paraId="697CA48A" w14:textId="72E20FFA" w:rsidR="00D66567" w:rsidRPr="00D66567" w:rsidRDefault="00D66567" w:rsidP="00D66567">
            <w:pPr>
              <w:rPr>
                <w:rFonts w:ascii="Arial" w:hAnsi="Arial" w:cs="Arial"/>
                <w:sz w:val="24"/>
                <w:szCs w:val="24"/>
              </w:rPr>
            </w:pPr>
            <w:r w:rsidRPr="00D66567">
              <w:rPr>
                <w:rFonts w:ascii="Arial" w:hAnsi="Arial" w:cs="Arial"/>
                <w:sz w:val="24"/>
                <w:szCs w:val="24"/>
              </w:rPr>
              <w:t xml:space="preserve">published </w:t>
            </w:r>
            <w:r w:rsidR="004201C6">
              <w:rPr>
                <w:rFonts w:ascii="Arial" w:hAnsi="Arial" w:cs="Arial"/>
                <w:sz w:val="24"/>
                <w:szCs w:val="24"/>
              </w:rPr>
              <w:t>on the</w:t>
            </w:r>
            <w:r w:rsidRPr="00D66567">
              <w:rPr>
                <w:rFonts w:ascii="Arial" w:hAnsi="Arial" w:cs="Arial"/>
                <w:sz w:val="24"/>
                <w:szCs w:val="24"/>
              </w:rPr>
              <w:t xml:space="preserve"> website within </w:t>
            </w:r>
          </w:p>
          <w:p w14:paraId="6DC13F56"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the Complaints and </w:t>
            </w:r>
          </w:p>
          <w:p w14:paraId="29A7B417"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Compliments – Self </w:t>
            </w:r>
          </w:p>
          <w:p w14:paraId="21B494EC" w14:textId="77777777" w:rsidR="00D66567" w:rsidRPr="00D66567" w:rsidRDefault="00D66567" w:rsidP="00D66567">
            <w:pPr>
              <w:rPr>
                <w:rFonts w:ascii="Arial" w:hAnsi="Arial" w:cs="Arial"/>
                <w:sz w:val="24"/>
                <w:szCs w:val="24"/>
              </w:rPr>
            </w:pPr>
            <w:r w:rsidRPr="00D66567">
              <w:rPr>
                <w:rFonts w:ascii="Arial" w:hAnsi="Arial" w:cs="Arial"/>
                <w:sz w:val="24"/>
                <w:szCs w:val="24"/>
              </w:rPr>
              <w:lastRenderedPageBreak/>
              <w:t xml:space="preserve">Assessment section.  Along </w:t>
            </w:r>
          </w:p>
          <w:p w14:paraId="27C1EEEA"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with the Annual complaints </w:t>
            </w:r>
          </w:p>
          <w:p w14:paraId="55F73DEE"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performance and service </w:t>
            </w:r>
          </w:p>
          <w:p w14:paraId="2486B3E4" w14:textId="090FB2C6" w:rsidR="00FA19C8" w:rsidRPr="00DB4351" w:rsidRDefault="00D66567" w:rsidP="00D66567">
            <w:pPr>
              <w:rPr>
                <w:rFonts w:ascii="Arial" w:hAnsi="Arial" w:cs="Arial"/>
                <w:sz w:val="24"/>
                <w:szCs w:val="24"/>
              </w:rPr>
            </w:pPr>
            <w:r w:rsidRPr="00D66567">
              <w:rPr>
                <w:rFonts w:ascii="Arial" w:hAnsi="Arial" w:cs="Arial"/>
                <w:sz w:val="24"/>
                <w:szCs w:val="24"/>
              </w:rPr>
              <w:t>improvement</w:t>
            </w:r>
          </w:p>
        </w:tc>
      </w:tr>
      <w:tr w:rsidR="00D66567" w:rsidRPr="00DB4351" w14:paraId="1A304FE9" w14:textId="77777777" w:rsidTr="00D66567">
        <w:tc>
          <w:tcPr>
            <w:tcW w:w="1134" w:type="dxa"/>
            <w:vAlign w:val="center"/>
          </w:tcPr>
          <w:p w14:paraId="206C4B70" w14:textId="6010314F" w:rsidR="00D66567" w:rsidRPr="00DB4351" w:rsidRDefault="00D66567" w:rsidP="00D66567">
            <w:pPr>
              <w:jc w:val="center"/>
              <w:rPr>
                <w:rFonts w:ascii="Arial" w:hAnsi="Arial" w:cs="Arial"/>
                <w:sz w:val="24"/>
                <w:szCs w:val="24"/>
              </w:rPr>
            </w:pPr>
            <w:r w:rsidRPr="00DB4351">
              <w:rPr>
                <w:rFonts w:ascii="Arial" w:hAnsi="Arial" w:cs="Arial"/>
                <w:sz w:val="24"/>
                <w:szCs w:val="24"/>
              </w:rPr>
              <w:lastRenderedPageBreak/>
              <w:t>8.3</w:t>
            </w:r>
          </w:p>
        </w:tc>
        <w:tc>
          <w:tcPr>
            <w:tcW w:w="1745" w:type="dxa"/>
            <w:vAlign w:val="center"/>
          </w:tcPr>
          <w:p w14:paraId="7596BFA8" w14:textId="2103D0BB" w:rsidR="00D66567" w:rsidRPr="00DB4351" w:rsidRDefault="00D66567" w:rsidP="00D66567">
            <w:pPr>
              <w:rPr>
                <w:rFonts w:ascii="Arial" w:hAnsi="Arial" w:cs="Arial"/>
                <w:sz w:val="24"/>
                <w:szCs w:val="24"/>
              </w:rPr>
            </w:pPr>
            <w:r w:rsidRPr="00DB4351">
              <w:rPr>
                <w:rFonts w:ascii="Arial" w:hAnsi="Arial" w:cs="Arial"/>
                <w:sz w:val="24"/>
                <w:szCs w:val="24"/>
              </w:rPr>
              <w:t>Landlords must also carry out a self-assessment following a significant restructure, merger and/or change in procedures.</w:t>
            </w:r>
          </w:p>
        </w:tc>
        <w:tc>
          <w:tcPr>
            <w:tcW w:w="4062" w:type="dxa"/>
            <w:vAlign w:val="center"/>
          </w:tcPr>
          <w:p w14:paraId="3343842C" w14:textId="706A3A60" w:rsidR="00D66567" w:rsidRPr="00DB4351" w:rsidRDefault="00D66567" w:rsidP="00D66567">
            <w:pPr>
              <w:jc w:val="center"/>
              <w:rPr>
                <w:rFonts w:ascii="Arial" w:hAnsi="Arial" w:cs="Arial"/>
                <w:sz w:val="24"/>
                <w:szCs w:val="24"/>
              </w:rPr>
            </w:pPr>
            <w:r w:rsidRPr="00DB4351">
              <w:rPr>
                <w:rFonts w:ascii="Arial" w:hAnsi="Arial" w:cs="Arial"/>
                <w:sz w:val="24"/>
                <w:szCs w:val="24"/>
              </w:rPr>
              <w:t>Yes</w:t>
            </w:r>
          </w:p>
        </w:tc>
        <w:tc>
          <w:tcPr>
            <w:tcW w:w="5318" w:type="dxa"/>
            <w:vAlign w:val="center"/>
          </w:tcPr>
          <w:p w14:paraId="4EFBDDFC" w14:textId="3D2BA96F" w:rsidR="00D66567" w:rsidRPr="00D66567" w:rsidRDefault="00D66567" w:rsidP="005872C5">
            <w:pPr>
              <w:numPr>
                <w:ilvl w:val="0"/>
                <w:numId w:val="54"/>
              </w:numPr>
              <w:rPr>
                <w:rFonts w:ascii="Arial" w:hAnsi="Arial" w:cs="Arial"/>
                <w:sz w:val="24"/>
                <w:szCs w:val="24"/>
              </w:rPr>
            </w:pPr>
            <w:r w:rsidRPr="00D66567">
              <w:rPr>
                <w:rFonts w:ascii="Arial" w:hAnsi="Arial" w:cs="Arial"/>
                <w:sz w:val="24"/>
                <w:szCs w:val="24"/>
              </w:rPr>
              <w:t xml:space="preserve">Complaints policy </w:t>
            </w:r>
            <w:hyperlink r:id="rId83" w:tooltip="Housing Complaints Policy" w:history="1">
              <w:r w:rsidRPr="00D66567">
                <w:rPr>
                  <w:rStyle w:val="Hyperlink"/>
                  <w:rFonts w:ascii="Arial" w:hAnsi="Arial" w:cs="Arial"/>
                  <w:sz w:val="24"/>
                  <w:szCs w:val="24"/>
                </w:rPr>
                <w:t>https://www.medway.gov.uk/medway_council_housing_complaints_policy</w:t>
              </w:r>
            </w:hyperlink>
          </w:p>
          <w:p w14:paraId="40325471" w14:textId="6F31C665" w:rsidR="00D66567" w:rsidRPr="00DB4351" w:rsidRDefault="00D66567" w:rsidP="00D66567">
            <w:pPr>
              <w:jc w:val="center"/>
              <w:rPr>
                <w:rFonts w:ascii="Arial" w:hAnsi="Arial" w:cs="Arial"/>
                <w:sz w:val="24"/>
                <w:szCs w:val="24"/>
              </w:rPr>
            </w:pPr>
          </w:p>
        </w:tc>
        <w:tc>
          <w:tcPr>
            <w:tcW w:w="1689" w:type="dxa"/>
            <w:vAlign w:val="center"/>
          </w:tcPr>
          <w:p w14:paraId="65DE3F53" w14:textId="371E68BF" w:rsidR="00D66567" w:rsidRPr="00DB4351" w:rsidRDefault="00D66567" w:rsidP="00D66567">
            <w:pPr>
              <w:rPr>
                <w:rFonts w:ascii="Arial" w:hAnsi="Arial" w:cs="Arial"/>
                <w:sz w:val="24"/>
                <w:szCs w:val="24"/>
              </w:rPr>
            </w:pPr>
            <w:proofErr w:type="spellStart"/>
            <w:r>
              <w:rPr>
                <w:rFonts w:ascii="Arial" w:hAnsi="Arial" w:cs="Arial"/>
                <w:sz w:val="24"/>
                <w:szCs w:val="24"/>
              </w:rPr>
              <w:t>Self Assessment</w:t>
            </w:r>
            <w:proofErr w:type="spellEnd"/>
            <w:r>
              <w:rPr>
                <w:rFonts w:ascii="Arial" w:hAnsi="Arial" w:cs="Arial"/>
                <w:sz w:val="24"/>
                <w:szCs w:val="24"/>
              </w:rPr>
              <w:t xml:space="preserve"> is </w:t>
            </w:r>
            <w:r w:rsidRPr="00DB4351">
              <w:rPr>
                <w:rFonts w:ascii="Arial" w:hAnsi="Arial" w:cs="Arial"/>
                <w:sz w:val="24"/>
                <w:szCs w:val="24"/>
              </w:rPr>
              <w:t xml:space="preserve">checked by our </w:t>
            </w:r>
            <w:r>
              <w:rPr>
                <w:rFonts w:ascii="Arial" w:hAnsi="Arial" w:cs="Arial"/>
                <w:sz w:val="24"/>
                <w:szCs w:val="24"/>
              </w:rPr>
              <w:t>Chief Housing Office</w:t>
            </w:r>
            <w:r w:rsidRPr="00DB4351">
              <w:rPr>
                <w:rFonts w:ascii="Arial" w:hAnsi="Arial" w:cs="Arial"/>
                <w:sz w:val="24"/>
                <w:szCs w:val="24"/>
              </w:rPr>
              <w:t xml:space="preserve">r. However, all complaint handlers are trained to this self-assessment </w:t>
            </w:r>
          </w:p>
        </w:tc>
      </w:tr>
      <w:tr w:rsidR="00D66567" w:rsidRPr="00DB4351" w14:paraId="32D474E6" w14:textId="77777777" w:rsidTr="00D66567">
        <w:tc>
          <w:tcPr>
            <w:tcW w:w="1134" w:type="dxa"/>
            <w:vAlign w:val="center"/>
          </w:tcPr>
          <w:p w14:paraId="4A7661AE" w14:textId="643BA8F5" w:rsidR="00D66567" w:rsidRPr="00DB4351" w:rsidRDefault="00D66567" w:rsidP="00D66567">
            <w:pPr>
              <w:jc w:val="center"/>
              <w:rPr>
                <w:rFonts w:ascii="Arial" w:hAnsi="Arial" w:cs="Arial"/>
                <w:sz w:val="24"/>
                <w:szCs w:val="24"/>
              </w:rPr>
            </w:pPr>
            <w:r w:rsidRPr="00DB4351">
              <w:rPr>
                <w:rFonts w:ascii="Arial" w:hAnsi="Arial" w:cs="Arial"/>
                <w:sz w:val="24"/>
                <w:szCs w:val="24"/>
              </w:rPr>
              <w:t>8.4</w:t>
            </w:r>
          </w:p>
        </w:tc>
        <w:tc>
          <w:tcPr>
            <w:tcW w:w="1745" w:type="dxa"/>
            <w:vAlign w:val="center"/>
          </w:tcPr>
          <w:p w14:paraId="3A8E275A" w14:textId="7AE4EBA9" w:rsidR="00D66567" w:rsidRPr="00DB4351" w:rsidRDefault="00D66567" w:rsidP="00D66567">
            <w:pPr>
              <w:rPr>
                <w:rFonts w:ascii="Arial" w:hAnsi="Arial" w:cs="Arial"/>
                <w:sz w:val="24"/>
                <w:szCs w:val="24"/>
              </w:rPr>
            </w:pPr>
            <w:r w:rsidRPr="00DB4351">
              <w:rPr>
                <w:rFonts w:ascii="Arial" w:hAnsi="Arial" w:cs="Arial"/>
                <w:sz w:val="24"/>
                <w:szCs w:val="24"/>
              </w:rPr>
              <w:t xml:space="preserve">Landlords may be asked to review and update the self-assessment following an </w:t>
            </w:r>
            <w:r w:rsidRPr="00DB4351">
              <w:rPr>
                <w:rFonts w:ascii="Arial" w:hAnsi="Arial" w:cs="Arial"/>
                <w:sz w:val="24"/>
                <w:szCs w:val="24"/>
              </w:rPr>
              <w:lastRenderedPageBreak/>
              <w:t>Ombudsman investigation.</w:t>
            </w:r>
          </w:p>
        </w:tc>
        <w:tc>
          <w:tcPr>
            <w:tcW w:w="4062" w:type="dxa"/>
            <w:vAlign w:val="center"/>
          </w:tcPr>
          <w:p w14:paraId="7A888B0C" w14:textId="40CDD7C3" w:rsidR="00D66567" w:rsidRPr="00DB4351" w:rsidRDefault="00D66567" w:rsidP="00D66567">
            <w:pPr>
              <w:jc w:val="center"/>
              <w:rPr>
                <w:rFonts w:ascii="Arial" w:hAnsi="Arial" w:cs="Arial"/>
                <w:sz w:val="24"/>
                <w:szCs w:val="24"/>
              </w:rPr>
            </w:pPr>
            <w:r w:rsidRPr="00DB4351">
              <w:rPr>
                <w:rFonts w:ascii="Arial" w:hAnsi="Arial" w:cs="Arial"/>
                <w:sz w:val="24"/>
                <w:szCs w:val="24"/>
              </w:rPr>
              <w:lastRenderedPageBreak/>
              <w:t>Yes</w:t>
            </w:r>
          </w:p>
        </w:tc>
        <w:tc>
          <w:tcPr>
            <w:tcW w:w="5318" w:type="dxa"/>
            <w:vAlign w:val="center"/>
          </w:tcPr>
          <w:p w14:paraId="492B6BC5" w14:textId="1CE1E3E2" w:rsidR="00D66567" w:rsidRPr="00D66567" w:rsidRDefault="00D66567" w:rsidP="005872C5">
            <w:pPr>
              <w:numPr>
                <w:ilvl w:val="0"/>
                <w:numId w:val="54"/>
              </w:numPr>
              <w:rPr>
                <w:rFonts w:ascii="Arial" w:hAnsi="Arial" w:cs="Arial"/>
                <w:sz w:val="24"/>
                <w:szCs w:val="24"/>
              </w:rPr>
            </w:pPr>
            <w:r w:rsidRPr="00D66567">
              <w:rPr>
                <w:rFonts w:ascii="Arial" w:hAnsi="Arial" w:cs="Arial"/>
                <w:sz w:val="24"/>
                <w:szCs w:val="24"/>
              </w:rPr>
              <w:t xml:space="preserve">Complaints policy </w:t>
            </w:r>
            <w:hyperlink r:id="rId84" w:tooltip="Housing Complaints Policy" w:history="1">
              <w:r w:rsidRPr="00D66567">
                <w:rPr>
                  <w:rStyle w:val="Hyperlink"/>
                  <w:rFonts w:ascii="Arial" w:hAnsi="Arial" w:cs="Arial"/>
                  <w:sz w:val="24"/>
                  <w:szCs w:val="24"/>
                </w:rPr>
                <w:t>https://www.medway.gov.uk/medway_council_housing_complaints_policy</w:t>
              </w:r>
            </w:hyperlink>
          </w:p>
          <w:p w14:paraId="634B4604" w14:textId="17EC071F" w:rsidR="00D66567" w:rsidRPr="00DB4351" w:rsidRDefault="00D66567" w:rsidP="00D66567">
            <w:pPr>
              <w:jc w:val="center"/>
              <w:rPr>
                <w:rFonts w:ascii="Arial" w:hAnsi="Arial" w:cs="Arial"/>
                <w:sz w:val="24"/>
                <w:szCs w:val="24"/>
              </w:rPr>
            </w:pPr>
          </w:p>
        </w:tc>
        <w:tc>
          <w:tcPr>
            <w:tcW w:w="1689" w:type="dxa"/>
            <w:vAlign w:val="center"/>
          </w:tcPr>
          <w:p w14:paraId="34E53EAD"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We will review as per </w:t>
            </w:r>
          </w:p>
          <w:p w14:paraId="59C9EEA1" w14:textId="59A2492A" w:rsidR="00D66567" w:rsidRPr="00DB4351" w:rsidRDefault="00D66567" w:rsidP="00D66567">
            <w:pPr>
              <w:rPr>
                <w:rFonts w:ascii="Arial" w:hAnsi="Arial" w:cs="Arial"/>
                <w:sz w:val="24"/>
                <w:szCs w:val="24"/>
              </w:rPr>
            </w:pPr>
            <w:r w:rsidRPr="00D66567">
              <w:rPr>
                <w:rFonts w:ascii="Arial" w:hAnsi="Arial" w:cs="Arial"/>
                <w:sz w:val="24"/>
                <w:szCs w:val="24"/>
              </w:rPr>
              <w:t>guidance</w:t>
            </w:r>
          </w:p>
        </w:tc>
      </w:tr>
      <w:tr w:rsidR="00D66567" w:rsidRPr="00DB4351" w14:paraId="0886E063" w14:textId="77777777" w:rsidTr="00D66567">
        <w:tc>
          <w:tcPr>
            <w:tcW w:w="1134" w:type="dxa"/>
            <w:vAlign w:val="center"/>
          </w:tcPr>
          <w:p w14:paraId="3097B754" w14:textId="0910FD1B" w:rsidR="00D66567" w:rsidRPr="00DB4351" w:rsidRDefault="00D66567" w:rsidP="00D66567">
            <w:pPr>
              <w:jc w:val="center"/>
              <w:rPr>
                <w:rFonts w:ascii="Arial" w:hAnsi="Arial" w:cs="Arial"/>
                <w:sz w:val="24"/>
                <w:szCs w:val="24"/>
              </w:rPr>
            </w:pPr>
            <w:r w:rsidRPr="00DB4351">
              <w:rPr>
                <w:rFonts w:ascii="Arial" w:hAnsi="Arial" w:cs="Arial"/>
                <w:sz w:val="24"/>
                <w:szCs w:val="24"/>
              </w:rPr>
              <w:t>8.5</w:t>
            </w:r>
          </w:p>
        </w:tc>
        <w:tc>
          <w:tcPr>
            <w:tcW w:w="1745" w:type="dxa"/>
            <w:vAlign w:val="center"/>
          </w:tcPr>
          <w:p w14:paraId="4760EE47" w14:textId="69CFA1BC" w:rsidR="00D66567" w:rsidRPr="00DB4351" w:rsidRDefault="00D66567" w:rsidP="00D66567">
            <w:pPr>
              <w:rPr>
                <w:rFonts w:ascii="Arial" w:hAnsi="Arial" w:cs="Arial"/>
                <w:sz w:val="24"/>
                <w:szCs w:val="24"/>
              </w:rPr>
            </w:pPr>
            <w:r w:rsidRPr="00DB4351">
              <w:rPr>
                <w:rFonts w:ascii="Arial" w:hAnsi="Arial" w:cs="Arial"/>
                <w:sz w:val="24"/>
                <w:szCs w:val="24"/>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4062" w:type="dxa"/>
            <w:vAlign w:val="center"/>
          </w:tcPr>
          <w:p w14:paraId="6CA1EEAF" w14:textId="021B05AD" w:rsidR="00D66567" w:rsidRPr="00DB4351" w:rsidRDefault="00D66567" w:rsidP="00D66567">
            <w:pPr>
              <w:jc w:val="center"/>
              <w:rPr>
                <w:rFonts w:ascii="Arial" w:hAnsi="Arial" w:cs="Arial"/>
                <w:sz w:val="24"/>
                <w:szCs w:val="24"/>
              </w:rPr>
            </w:pPr>
            <w:r w:rsidRPr="00DB4351">
              <w:rPr>
                <w:rFonts w:ascii="Arial" w:hAnsi="Arial" w:cs="Arial"/>
                <w:sz w:val="24"/>
                <w:szCs w:val="24"/>
              </w:rPr>
              <w:t>Yes</w:t>
            </w:r>
          </w:p>
        </w:tc>
        <w:tc>
          <w:tcPr>
            <w:tcW w:w="5318" w:type="dxa"/>
            <w:vAlign w:val="center"/>
          </w:tcPr>
          <w:p w14:paraId="1B4EA810" w14:textId="0FE06FD0" w:rsidR="00D66567" w:rsidRPr="00DB4351" w:rsidRDefault="00D66567" w:rsidP="00D66567">
            <w:pPr>
              <w:rPr>
                <w:rFonts w:ascii="Arial" w:hAnsi="Arial" w:cs="Arial"/>
                <w:sz w:val="24"/>
                <w:szCs w:val="24"/>
              </w:rPr>
            </w:pPr>
            <w:r w:rsidRPr="00D66567">
              <w:rPr>
                <w:rFonts w:ascii="Arial" w:hAnsi="Arial" w:cs="Arial"/>
                <w:sz w:val="24"/>
                <w:szCs w:val="24"/>
              </w:rPr>
              <w:t>• Business Continuity Plans</w:t>
            </w:r>
          </w:p>
        </w:tc>
        <w:tc>
          <w:tcPr>
            <w:tcW w:w="1689" w:type="dxa"/>
            <w:vAlign w:val="center"/>
          </w:tcPr>
          <w:p w14:paraId="46596AE4"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We will comply with the </w:t>
            </w:r>
          </w:p>
          <w:p w14:paraId="6F667522"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code unless exceptional </w:t>
            </w:r>
          </w:p>
          <w:p w14:paraId="48A87E0E"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circumstances prevent us </w:t>
            </w:r>
          </w:p>
          <w:p w14:paraId="02F8BDB9"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from doing so, </w:t>
            </w:r>
            <w:proofErr w:type="gramStart"/>
            <w:r w:rsidRPr="00D66567">
              <w:rPr>
                <w:rFonts w:ascii="Arial" w:hAnsi="Arial" w:cs="Arial"/>
                <w:sz w:val="24"/>
                <w:szCs w:val="24"/>
              </w:rPr>
              <w:t>where</w:t>
            </w:r>
            <w:proofErr w:type="gramEnd"/>
            <w:r w:rsidRPr="00D66567">
              <w:rPr>
                <w:rFonts w:ascii="Arial" w:hAnsi="Arial" w:cs="Arial"/>
                <w:sz w:val="24"/>
                <w:szCs w:val="24"/>
              </w:rPr>
              <w:t xml:space="preserve"> </w:t>
            </w:r>
          </w:p>
          <w:p w14:paraId="1B93257F"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business continuity plans </w:t>
            </w:r>
          </w:p>
          <w:p w14:paraId="771230F5"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will be put into operation for </w:t>
            </w:r>
          </w:p>
          <w:p w14:paraId="0FED2436"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a return to business as </w:t>
            </w:r>
          </w:p>
          <w:p w14:paraId="33922449" w14:textId="1792F32D" w:rsidR="00D66567" w:rsidRPr="00DB4351" w:rsidRDefault="00D66567" w:rsidP="00D66567">
            <w:pPr>
              <w:rPr>
                <w:rFonts w:ascii="Arial" w:hAnsi="Arial" w:cs="Arial"/>
                <w:sz w:val="24"/>
                <w:szCs w:val="24"/>
              </w:rPr>
            </w:pPr>
            <w:r w:rsidRPr="00D66567">
              <w:rPr>
                <w:rFonts w:ascii="Arial" w:hAnsi="Arial" w:cs="Arial"/>
                <w:sz w:val="24"/>
                <w:szCs w:val="24"/>
              </w:rPr>
              <w:t>usual, as soon as possible</w:t>
            </w:r>
            <w:r>
              <w:rPr>
                <w:rFonts w:ascii="Arial" w:hAnsi="Arial" w:cs="Arial"/>
                <w:sz w:val="24"/>
                <w:szCs w:val="24"/>
              </w:rPr>
              <w:t xml:space="preserve">. </w:t>
            </w:r>
          </w:p>
        </w:tc>
      </w:tr>
    </w:tbl>
    <w:p w14:paraId="1B95704D" w14:textId="77777777" w:rsidR="00FA19C8" w:rsidRPr="00DB4351" w:rsidRDefault="00FA19C8" w:rsidP="00FA19C8">
      <w:pPr>
        <w:rPr>
          <w:rFonts w:ascii="Arial" w:hAnsi="Arial" w:cs="Arial"/>
          <w:sz w:val="24"/>
          <w:szCs w:val="24"/>
        </w:rPr>
      </w:pPr>
    </w:p>
    <w:p w14:paraId="5E6DDC90" w14:textId="4A5665E2" w:rsidR="002B4327" w:rsidRPr="00DB4351" w:rsidRDefault="002B4327">
      <w:pPr>
        <w:rPr>
          <w:rFonts w:ascii="Arial" w:hAnsi="Arial" w:cs="Arial"/>
          <w:sz w:val="24"/>
          <w:szCs w:val="24"/>
        </w:rPr>
      </w:pPr>
      <w:r w:rsidRPr="00DB4351">
        <w:rPr>
          <w:rFonts w:ascii="Arial" w:hAnsi="Arial" w:cs="Arial"/>
          <w:sz w:val="24"/>
          <w:szCs w:val="24"/>
        </w:rPr>
        <w:br w:type="page"/>
      </w:r>
    </w:p>
    <w:p w14:paraId="6F8F6677" w14:textId="77777777" w:rsidR="00FA19C8" w:rsidRPr="00DB4351" w:rsidRDefault="00FA19C8" w:rsidP="005555E0">
      <w:pPr>
        <w:rPr>
          <w:rFonts w:ascii="Arial" w:hAnsi="Arial" w:cs="Arial"/>
          <w:sz w:val="24"/>
          <w:szCs w:val="24"/>
        </w:rPr>
      </w:pPr>
    </w:p>
    <w:p w14:paraId="05EB0899" w14:textId="11311A0E" w:rsidR="0051227F" w:rsidRPr="00AE0C14" w:rsidRDefault="0051227F" w:rsidP="0051227F">
      <w:pPr>
        <w:pStyle w:val="Heading1"/>
        <w:spacing w:after="120"/>
        <w:rPr>
          <w:rFonts w:cs="Arial"/>
          <w:color w:val="auto"/>
          <w:szCs w:val="24"/>
        </w:rPr>
      </w:pPr>
      <w:r w:rsidRPr="00AE0C14">
        <w:rPr>
          <w:rFonts w:cs="Arial"/>
          <w:color w:val="auto"/>
          <w:szCs w:val="24"/>
        </w:rPr>
        <w:t xml:space="preserve">Section 9: </w:t>
      </w:r>
      <w:r w:rsidRPr="00AE0C14">
        <w:rPr>
          <w:rStyle w:val="normaltextrun"/>
          <w:color w:val="auto"/>
          <w:shd w:val="clear" w:color="auto" w:fill="FFFFFF"/>
        </w:rPr>
        <w:t>Scrutiny &amp; oversight: continuous learning and improvement </w:t>
      </w:r>
      <w:r w:rsidRPr="00AE0C14">
        <w:rPr>
          <w:rStyle w:val="eop"/>
          <w:rFonts w:cs="Arial"/>
          <w:color w:val="auto"/>
          <w:shd w:val="clear" w:color="auto" w:fill="FFFFFF"/>
        </w:rPr>
        <w:t> </w:t>
      </w:r>
    </w:p>
    <w:tbl>
      <w:tblPr>
        <w:tblStyle w:val="TableGrid"/>
        <w:tblW w:w="14733" w:type="dxa"/>
        <w:tblLook w:val="04A0" w:firstRow="1" w:lastRow="0" w:firstColumn="1" w:lastColumn="0" w:noHBand="0" w:noVBand="1"/>
        <w:tblCaption w:val="Section 9: Scrutiny &amp; oversight: continuous learning and improvement  "/>
        <w:tblDescription w:val="Section 9: Scrutiny &amp; oversight: continuous learning and improvement  "/>
      </w:tblPr>
      <w:tblGrid>
        <w:gridCol w:w="1177"/>
        <w:gridCol w:w="2097"/>
        <w:gridCol w:w="1097"/>
        <w:gridCol w:w="8705"/>
        <w:gridCol w:w="1657"/>
      </w:tblGrid>
      <w:tr w:rsidR="0051227F" w:rsidRPr="00DB4351" w14:paraId="01239571" w14:textId="77777777" w:rsidTr="00B93876">
        <w:tc>
          <w:tcPr>
            <w:tcW w:w="1177" w:type="dxa"/>
            <w:vAlign w:val="center"/>
          </w:tcPr>
          <w:p w14:paraId="24B59B0B" w14:textId="77777777" w:rsidR="0051227F" w:rsidRPr="00DB4351" w:rsidRDefault="0051227F" w:rsidP="00140ACF">
            <w:pPr>
              <w:jc w:val="center"/>
              <w:rPr>
                <w:rFonts w:ascii="Arial" w:hAnsi="Arial" w:cs="Arial"/>
                <w:sz w:val="24"/>
                <w:szCs w:val="24"/>
              </w:rPr>
            </w:pPr>
            <w:r w:rsidRPr="00DB4351">
              <w:rPr>
                <w:rFonts w:ascii="Arial" w:hAnsi="Arial" w:cs="Arial"/>
                <w:sz w:val="24"/>
                <w:szCs w:val="24"/>
              </w:rPr>
              <w:t>Code provision</w:t>
            </w:r>
          </w:p>
        </w:tc>
        <w:tc>
          <w:tcPr>
            <w:tcW w:w="2097" w:type="dxa"/>
            <w:vAlign w:val="center"/>
          </w:tcPr>
          <w:p w14:paraId="6609B715" w14:textId="77777777" w:rsidR="0051227F" w:rsidRPr="00DB4351" w:rsidRDefault="0051227F" w:rsidP="00140ACF">
            <w:pPr>
              <w:jc w:val="center"/>
              <w:rPr>
                <w:rFonts w:ascii="Arial" w:hAnsi="Arial" w:cs="Arial"/>
                <w:sz w:val="24"/>
                <w:szCs w:val="24"/>
              </w:rPr>
            </w:pPr>
            <w:r w:rsidRPr="00DB4351">
              <w:rPr>
                <w:rFonts w:ascii="Arial" w:hAnsi="Arial" w:cs="Arial"/>
                <w:sz w:val="24"/>
                <w:szCs w:val="24"/>
              </w:rPr>
              <w:t>Code requirement</w:t>
            </w:r>
          </w:p>
        </w:tc>
        <w:tc>
          <w:tcPr>
            <w:tcW w:w="1097" w:type="dxa"/>
            <w:vAlign w:val="center"/>
          </w:tcPr>
          <w:p w14:paraId="1DC1826A" w14:textId="77777777" w:rsidR="0051227F" w:rsidRPr="00DB4351" w:rsidRDefault="0051227F" w:rsidP="00140ACF">
            <w:pPr>
              <w:jc w:val="center"/>
              <w:rPr>
                <w:rFonts w:ascii="Arial" w:hAnsi="Arial" w:cs="Arial"/>
                <w:sz w:val="24"/>
                <w:szCs w:val="24"/>
              </w:rPr>
            </w:pPr>
            <w:r w:rsidRPr="00DB4351">
              <w:rPr>
                <w:rFonts w:ascii="Arial" w:hAnsi="Arial" w:cs="Arial"/>
                <w:sz w:val="24"/>
                <w:szCs w:val="24"/>
              </w:rPr>
              <w:t>Comply: Yes / No</w:t>
            </w:r>
          </w:p>
        </w:tc>
        <w:tc>
          <w:tcPr>
            <w:tcW w:w="7390" w:type="dxa"/>
            <w:vAlign w:val="center"/>
          </w:tcPr>
          <w:p w14:paraId="23B4D18F" w14:textId="77777777" w:rsidR="0051227F" w:rsidRPr="00DB4351" w:rsidRDefault="0051227F" w:rsidP="00140ACF">
            <w:pPr>
              <w:jc w:val="center"/>
              <w:rPr>
                <w:rFonts w:ascii="Arial" w:hAnsi="Arial" w:cs="Arial"/>
                <w:sz w:val="24"/>
                <w:szCs w:val="24"/>
              </w:rPr>
            </w:pPr>
            <w:r w:rsidRPr="00DB4351">
              <w:rPr>
                <w:rFonts w:ascii="Arial" w:hAnsi="Arial" w:cs="Arial"/>
                <w:sz w:val="24"/>
                <w:szCs w:val="24"/>
              </w:rPr>
              <w:t>Evidence</w:t>
            </w:r>
          </w:p>
        </w:tc>
        <w:tc>
          <w:tcPr>
            <w:tcW w:w="2972" w:type="dxa"/>
            <w:vAlign w:val="center"/>
          </w:tcPr>
          <w:p w14:paraId="6AD82580" w14:textId="77777777" w:rsidR="0051227F" w:rsidRPr="00DB4351" w:rsidRDefault="0051227F" w:rsidP="00140ACF">
            <w:pPr>
              <w:jc w:val="center"/>
              <w:rPr>
                <w:rFonts w:ascii="Arial" w:hAnsi="Arial" w:cs="Arial"/>
                <w:sz w:val="24"/>
                <w:szCs w:val="24"/>
              </w:rPr>
            </w:pPr>
            <w:r w:rsidRPr="00DB4351">
              <w:rPr>
                <w:rFonts w:ascii="Arial" w:hAnsi="Arial" w:cs="Arial"/>
                <w:sz w:val="24"/>
                <w:szCs w:val="24"/>
              </w:rPr>
              <w:t>Commentary / explanation</w:t>
            </w:r>
          </w:p>
        </w:tc>
      </w:tr>
      <w:tr w:rsidR="0051227F" w:rsidRPr="00DB4351" w14:paraId="006A3888" w14:textId="77777777" w:rsidTr="00B93876">
        <w:tc>
          <w:tcPr>
            <w:tcW w:w="1177" w:type="dxa"/>
            <w:vAlign w:val="center"/>
          </w:tcPr>
          <w:p w14:paraId="4D28BFEE" w14:textId="7A23122F" w:rsidR="0051227F" w:rsidRPr="00DB4351" w:rsidRDefault="0051227F" w:rsidP="00140ACF">
            <w:pPr>
              <w:jc w:val="center"/>
              <w:rPr>
                <w:rFonts w:ascii="Arial" w:hAnsi="Arial" w:cs="Arial"/>
                <w:sz w:val="24"/>
                <w:szCs w:val="24"/>
              </w:rPr>
            </w:pPr>
            <w:r w:rsidRPr="00DB4351">
              <w:rPr>
                <w:rFonts w:ascii="Arial" w:hAnsi="Arial" w:cs="Arial"/>
                <w:sz w:val="24"/>
                <w:szCs w:val="24"/>
              </w:rPr>
              <w:t>9.1</w:t>
            </w:r>
          </w:p>
        </w:tc>
        <w:tc>
          <w:tcPr>
            <w:tcW w:w="2097" w:type="dxa"/>
            <w:vAlign w:val="center"/>
          </w:tcPr>
          <w:p w14:paraId="2A9265AA" w14:textId="205C01CE" w:rsidR="0051227F" w:rsidRPr="00DB4351" w:rsidRDefault="004C60FB" w:rsidP="00140ACF">
            <w:pPr>
              <w:rPr>
                <w:rFonts w:ascii="Arial" w:hAnsi="Arial" w:cs="Arial"/>
                <w:sz w:val="24"/>
                <w:szCs w:val="24"/>
              </w:rPr>
            </w:pPr>
            <w:r w:rsidRPr="00DB4351">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097" w:type="dxa"/>
            <w:vAlign w:val="center"/>
          </w:tcPr>
          <w:p w14:paraId="4D52F802" w14:textId="02683D01" w:rsidR="0051227F" w:rsidRPr="00DB4351" w:rsidRDefault="007C635C" w:rsidP="00140ACF">
            <w:pPr>
              <w:jc w:val="center"/>
              <w:rPr>
                <w:rFonts w:ascii="Arial" w:hAnsi="Arial" w:cs="Arial"/>
                <w:sz w:val="24"/>
                <w:szCs w:val="24"/>
              </w:rPr>
            </w:pPr>
            <w:r w:rsidRPr="00DB4351">
              <w:rPr>
                <w:rFonts w:ascii="Arial" w:hAnsi="Arial" w:cs="Arial"/>
                <w:sz w:val="24"/>
                <w:szCs w:val="24"/>
              </w:rPr>
              <w:t>Yes</w:t>
            </w:r>
          </w:p>
        </w:tc>
        <w:tc>
          <w:tcPr>
            <w:tcW w:w="7390" w:type="dxa"/>
            <w:vAlign w:val="center"/>
          </w:tcPr>
          <w:p w14:paraId="1E8E9C2B" w14:textId="20CFEBBE" w:rsidR="00D66567" w:rsidRDefault="00D66567" w:rsidP="005872C5">
            <w:pPr>
              <w:numPr>
                <w:ilvl w:val="0"/>
                <w:numId w:val="54"/>
              </w:numPr>
              <w:rPr>
                <w:rFonts w:ascii="Arial" w:hAnsi="Arial" w:cs="Arial"/>
                <w:sz w:val="24"/>
                <w:szCs w:val="24"/>
              </w:rPr>
            </w:pPr>
            <w:r w:rsidRPr="00D66567">
              <w:rPr>
                <w:rFonts w:ascii="Arial" w:hAnsi="Arial" w:cs="Arial"/>
                <w:sz w:val="24"/>
                <w:szCs w:val="24"/>
              </w:rPr>
              <w:t xml:space="preserve">Complaints policy </w:t>
            </w:r>
            <w:hyperlink r:id="rId85" w:tooltip="Housing Complaints Policy" w:history="1">
              <w:r w:rsidRPr="00D66567">
                <w:rPr>
                  <w:rStyle w:val="Hyperlink"/>
                  <w:rFonts w:ascii="Arial" w:hAnsi="Arial" w:cs="Arial"/>
                  <w:sz w:val="24"/>
                  <w:szCs w:val="24"/>
                </w:rPr>
                <w:t>https://www.medway.gov.uk/medway_council_housing_complaints_policy</w:t>
              </w:r>
            </w:hyperlink>
          </w:p>
          <w:p w14:paraId="37F3E766" w14:textId="265A9105" w:rsidR="00D66567" w:rsidRPr="00D66567" w:rsidRDefault="00D66567" w:rsidP="005872C5">
            <w:pPr>
              <w:numPr>
                <w:ilvl w:val="0"/>
                <w:numId w:val="54"/>
              </w:numPr>
              <w:rPr>
                <w:rFonts w:ascii="Arial" w:hAnsi="Arial" w:cs="Arial"/>
                <w:sz w:val="24"/>
                <w:szCs w:val="24"/>
              </w:rPr>
            </w:pPr>
            <w:r>
              <w:rPr>
                <w:rFonts w:ascii="Arial" w:hAnsi="Arial" w:cs="Arial"/>
                <w:sz w:val="24"/>
                <w:szCs w:val="24"/>
              </w:rPr>
              <w:t xml:space="preserve">Quality Service Manual </w:t>
            </w:r>
          </w:p>
          <w:p w14:paraId="030148FC" w14:textId="77777777" w:rsidR="0051227F" w:rsidRPr="00DB4351" w:rsidRDefault="0051227F" w:rsidP="00140ACF">
            <w:pPr>
              <w:jc w:val="center"/>
              <w:rPr>
                <w:rFonts w:ascii="Arial" w:hAnsi="Arial" w:cs="Arial"/>
                <w:sz w:val="24"/>
                <w:szCs w:val="24"/>
              </w:rPr>
            </w:pPr>
          </w:p>
        </w:tc>
        <w:tc>
          <w:tcPr>
            <w:tcW w:w="2972" w:type="dxa"/>
            <w:vAlign w:val="center"/>
          </w:tcPr>
          <w:p w14:paraId="793A7B94"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We use complaints to </w:t>
            </w:r>
          </w:p>
          <w:p w14:paraId="53A3CB22"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identify themes and trends </w:t>
            </w:r>
          </w:p>
          <w:p w14:paraId="4DB4C69F"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to provide a broader picture </w:t>
            </w:r>
          </w:p>
          <w:p w14:paraId="2B34917D" w14:textId="77777777" w:rsidR="00D66567" w:rsidRPr="00D66567" w:rsidRDefault="00D66567" w:rsidP="00D66567">
            <w:pPr>
              <w:rPr>
                <w:rFonts w:ascii="Arial" w:hAnsi="Arial" w:cs="Arial"/>
                <w:sz w:val="24"/>
                <w:szCs w:val="24"/>
              </w:rPr>
            </w:pPr>
            <w:r w:rsidRPr="00D66567">
              <w:rPr>
                <w:rFonts w:ascii="Arial" w:hAnsi="Arial" w:cs="Arial"/>
                <w:sz w:val="24"/>
                <w:szCs w:val="24"/>
              </w:rPr>
              <w:t xml:space="preserve">for service improvement </w:t>
            </w:r>
          </w:p>
          <w:p w14:paraId="6359A05F" w14:textId="1ABE2614" w:rsidR="0051227F" w:rsidRPr="00DB4351" w:rsidRDefault="00D66567" w:rsidP="00D66567">
            <w:pPr>
              <w:rPr>
                <w:rFonts w:ascii="Arial" w:hAnsi="Arial" w:cs="Arial"/>
                <w:sz w:val="24"/>
                <w:szCs w:val="24"/>
              </w:rPr>
            </w:pPr>
            <w:r w:rsidRPr="00D66567">
              <w:rPr>
                <w:rFonts w:ascii="Arial" w:hAnsi="Arial" w:cs="Arial"/>
                <w:sz w:val="24"/>
                <w:szCs w:val="24"/>
              </w:rPr>
              <w:t>learning and opportunities</w:t>
            </w:r>
          </w:p>
        </w:tc>
      </w:tr>
      <w:tr w:rsidR="0051227F" w:rsidRPr="00DB4351" w14:paraId="2F9FAADE" w14:textId="77777777" w:rsidTr="00B93876">
        <w:tc>
          <w:tcPr>
            <w:tcW w:w="1177" w:type="dxa"/>
            <w:vAlign w:val="center"/>
          </w:tcPr>
          <w:p w14:paraId="06075FA0" w14:textId="50DE46B4" w:rsidR="0051227F" w:rsidRPr="00DB4351" w:rsidRDefault="0051227F" w:rsidP="00140ACF">
            <w:pPr>
              <w:jc w:val="center"/>
              <w:rPr>
                <w:rFonts w:ascii="Arial" w:hAnsi="Arial" w:cs="Arial"/>
                <w:sz w:val="24"/>
                <w:szCs w:val="24"/>
              </w:rPr>
            </w:pPr>
            <w:r w:rsidRPr="00DB4351">
              <w:rPr>
                <w:rFonts w:ascii="Arial" w:hAnsi="Arial" w:cs="Arial"/>
                <w:sz w:val="24"/>
                <w:szCs w:val="24"/>
              </w:rPr>
              <w:t>9.2</w:t>
            </w:r>
          </w:p>
        </w:tc>
        <w:tc>
          <w:tcPr>
            <w:tcW w:w="2097" w:type="dxa"/>
            <w:vAlign w:val="center"/>
          </w:tcPr>
          <w:p w14:paraId="63EC22AA" w14:textId="143D1041" w:rsidR="0051227F" w:rsidRPr="00DB4351" w:rsidRDefault="004C60FB" w:rsidP="00140ACF">
            <w:pPr>
              <w:rPr>
                <w:rFonts w:ascii="Arial" w:hAnsi="Arial" w:cs="Arial"/>
                <w:sz w:val="24"/>
                <w:szCs w:val="24"/>
              </w:rPr>
            </w:pPr>
            <w:r w:rsidRPr="00DB4351">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w:t>
            </w:r>
            <w:r w:rsidRPr="00DB4351">
              <w:rPr>
                <w:rFonts w:ascii="Arial" w:hAnsi="Arial" w:cs="Arial"/>
                <w:sz w:val="24"/>
                <w:szCs w:val="24"/>
              </w:rPr>
              <w:lastRenderedPageBreak/>
              <w:t xml:space="preserve">positive changes in service delivery.  </w:t>
            </w:r>
          </w:p>
        </w:tc>
        <w:tc>
          <w:tcPr>
            <w:tcW w:w="1097" w:type="dxa"/>
            <w:vAlign w:val="center"/>
          </w:tcPr>
          <w:p w14:paraId="74FAB92A" w14:textId="541D4971" w:rsidR="0051227F" w:rsidRPr="00DB4351" w:rsidRDefault="007C635C" w:rsidP="00140ACF">
            <w:pPr>
              <w:jc w:val="center"/>
              <w:rPr>
                <w:rFonts w:ascii="Arial" w:hAnsi="Arial" w:cs="Arial"/>
                <w:sz w:val="24"/>
                <w:szCs w:val="24"/>
              </w:rPr>
            </w:pPr>
            <w:r w:rsidRPr="00DB4351">
              <w:rPr>
                <w:rFonts w:ascii="Arial" w:hAnsi="Arial" w:cs="Arial"/>
                <w:sz w:val="24"/>
                <w:szCs w:val="24"/>
              </w:rPr>
              <w:lastRenderedPageBreak/>
              <w:t>Yes</w:t>
            </w:r>
          </w:p>
        </w:tc>
        <w:tc>
          <w:tcPr>
            <w:tcW w:w="7390" w:type="dxa"/>
            <w:vAlign w:val="center"/>
          </w:tcPr>
          <w:p w14:paraId="646F86D6" w14:textId="0CFBB7EC" w:rsidR="00D66567" w:rsidRPr="00D66567" w:rsidRDefault="00D66567" w:rsidP="005872C5">
            <w:pPr>
              <w:numPr>
                <w:ilvl w:val="0"/>
                <w:numId w:val="54"/>
              </w:numPr>
              <w:rPr>
                <w:rFonts w:ascii="Arial" w:hAnsi="Arial" w:cs="Arial"/>
                <w:sz w:val="24"/>
                <w:szCs w:val="24"/>
              </w:rPr>
            </w:pPr>
            <w:r w:rsidRPr="00D66567">
              <w:rPr>
                <w:rFonts w:ascii="Arial" w:hAnsi="Arial" w:cs="Arial"/>
                <w:sz w:val="24"/>
                <w:szCs w:val="24"/>
              </w:rPr>
              <w:t xml:space="preserve">Complaints policy </w:t>
            </w:r>
            <w:hyperlink r:id="rId86" w:tooltip="Housing Complaints Policy" w:history="1">
              <w:r w:rsidRPr="00D66567">
                <w:rPr>
                  <w:rStyle w:val="Hyperlink"/>
                  <w:rFonts w:ascii="Arial" w:hAnsi="Arial" w:cs="Arial"/>
                  <w:sz w:val="24"/>
                  <w:szCs w:val="24"/>
                </w:rPr>
                <w:t>https://www.medway.gov.uk/medway_council_housing_complaints_policy</w:t>
              </w:r>
            </w:hyperlink>
          </w:p>
          <w:p w14:paraId="519E864E" w14:textId="77777777" w:rsidR="0051227F" w:rsidRPr="00DB4351" w:rsidRDefault="0051227F" w:rsidP="00140ACF">
            <w:pPr>
              <w:jc w:val="center"/>
              <w:rPr>
                <w:rFonts w:ascii="Arial" w:hAnsi="Arial" w:cs="Arial"/>
                <w:sz w:val="24"/>
                <w:szCs w:val="24"/>
              </w:rPr>
            </w:pPr>
          </w:p>
        </w:tc>
        <w:tc>
          <w:tcPr>
            <w:tcW w:w="2972" w:type="dxa"/>
            <w:vAlign w:val="center"/>
          </w:tcPr>
          <w:p w14:paraId="49933687" w14:textId="5E741920" w:rsidR="0051227F" w:rsidRPr="00DB4351" w:rsidRDefault="00935E03" w:rsidP="00D66567">
            <w:pPr>
              <w:rPr>
                <w:rFonts w:ascii="Arial" w:hAnsi="Arial" w:cs="Arial"/>
                <w:sz w:val="24"/>
                <w:szCs w:val="24"/>
              </w:rPr>
            </w:pPr>
            <w:r>
              <w:rPr>
                <w:rFonts w:ascii="Arial" w:hAnsi="Arial" w:cs="Arial"/>
                <w:sz w:val="24"/>
                <w:szCs w:val="24"/>
              </w:rPr>
              <w:t xml:space="preserve">We welcome complaints and learn from them through reporting. </w:t>
            </w:r>
          </w:p>
        </w:tc>
      </w:tr>
      <w:tr w:rsidR="0051227F" w:rsidRPr="00DB4351" w14:paraId="2980CFDE" w14:textId="77777777" w:rsidTr="00B93876">
        <w:tc>
          <w:tcPr>
            <w:tcW w:w="1177" w:type="dxa"/>
            <w:vAlign w:val="center"/>
          </w:tcPr>
          <w:p w14:paraId="1B6AC79D" w14:textId="6134296A" w:rsidR="0051227F" w:rsidRPr="00DB4351" w:rsidRDefault="0051227F" w:rsidP="00140ACF">
            <w:pPr>
              <w:jc w:val="center"/>
              <w:rPr>
                <w:rFonts w:ascii="Arial" w:hAnsi="Arial" w:cs="Arial"/>
                <w:sz w:val="24"/>
                <w:szCs w:val="24"/>
              </w:rPr>
            </w:pPr>
            <w:r w:rsidRPr="00DB4351">
              <w:rPr>
                <w:rFonts w:ascii="Arial" w:hAnsi="Arial" w:cs="Arial"/>
                <w:sz w:val="24"/>
                <w:szCs w:val="24"/>
              </w:rPr>
              <w:t>9.3</w:t>
            </w:r>
          </w:p>
        </w:tc>
        <w:tc>
          <w:tcPr>
            <w:tcW w:w="2097" w:type="dxa"/>
            <w:vAlign w:val="center"/>
          </w:tcPr>
          <w:p w14:paraId="6A789804" w14:textId="5D7C8AED" w:rsidR="0051227F" w:rsidRPr="00DB4351" w:rsidRDefault="004C60FB" w:rsidP="00140ACF">
            <w:pPr>
              <w:rPr>
                <w:rFonts w:ascii="Arial" w:hAnsi="Arial" w:cs="Arial"/>
                <w:sz w:val="24"/>
                <w:szCs w:val="24"/>
              </w:rPr>
            </w:pPr>
            <w:r w:rsidRPr="00DB4351">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097" w:type="dxa"/>
            <w:vAlign w:val="center"/>
          </w:tcPr>
          <w:p w14:paraId="2F6CC452" w14:textId="12FA3426" w:rsidR="0051227F" w:rsidRPr="00DB4351" w:rsidRDefault="00C54BA0" w:rsidP="00D66567">
            <w:pPr>
              <w:rPr>
                <w:rFonts w:ascii="Arial" w:hAnsi="Arial" w:cs="Arial"/>
                <w:sz w:val="24"/>
                <w:szCs w:val="24"/>
              </w:rPr>
            </w:pPr>
            <w:r>
              <w:rPr>
                <w:rFonts w:ascii="Arial" w:hAnsi="Arial" w:cs="Arial"/>
                <w:sz w:val="24"/>
                <w:szCs w:val="24"/>
              </w:rPr>
              <w:t>Yes</w:t>
            </w:r>
          </w:p>
        </w:tc>
        <w:tc>
          <w:tcPr>
            <w:tcW w:w="7390" w:type="dxa"/>
            <w:vAlign w:val="center"/>
          </w:tcPr>
          <w:p w14:paraId="43ECD9AD" w14:textId="77777777" w:rsidR="0051227F" w:rsidRDefault="0051227F" w:rsidP="00140ACF">
            <w:pPr>
              <w:jc w:val="center"/>
              <w:rPr>
                <w:rFonts w:ascii="Arial" w:hAnsi="Arial" w:cs="Arial"/>
                <w:color w:val="00B0F0"/>
                <w:sz w:val="24"/>
                <w:szCs w:val="24"/>
              </w:rPr>
            </w:pPr>
          </w:p>
          <w:p w14:paraId="7AB442B8" w14:textId="7FB7588F" w:rsidR="00D66567" w:rsidRPr="00DB4351" w:rsidRDefault="00744772" w:rsidP="00140ACF">
            <w:pPr>
              <w:jc w:val="center"/>
              <w:rPr>
                <w:rFonts w:ascii="Arial" w:hAnsi="Arial" w:cs="Arial"/>
                <w:sz w:val="24"/>
                <w:szCs w:val="24"/>
              </w:rPr>
            </w:pPr>
            <w:r>
              <w:rPr>
                <w:rFonts w:ascii="Arial" w:hAnsi="Arial" w:cs="Arial"/>
                <w:sz w:val="24"/>
                <w:szCs w:val="24"/>
              </w:rPr>
              <w:t xml:space="preserve">Publishing learning from complaints to support </w:t>
            </w:r>
          </w:p>
        </w:tc>
        <w:tc>
          <w:tcPr>
            <w:tcW w:w="2972" w:type="dxa"/>
            <w:vAlign w:val="center"/>
          </w:tcPr>
          <w:p w14:paraId="4844FF00" w14:textId="0E3D39C4" w:rsidR="009E2646" w:rsidRPr="009E2646" w:rsidRDefault="009E2646" w:rsidP="009E2646">
            <w:pPr>
              <w:jc w:val="center"/>
              <w:rPr>
                <w:rFonts w:ascii="Arial" w:hAnsi="Arial" w:cs="Arial"/>
                <w:sz w:val="24"/>
                <w:szCs w:val="24"/>
              </w:rPr>
            </w:pPr>
            <w:r>
              <w:rPr>
                <w:rFonts w:ascii="Arial" w:hAnsi="Arial" w:cs="Arial"/>
                <w:sz w:val="24"/>
                <w:szCs w:val="24"/>
              </w:rPr>
              <w:t xml:space="preserve">In the </w:t>
            </w:r>
            <w:r w:rsidR="00084B93">
              <w:rPr>
                <w:rFonts w:ascii="Arial" w:hAnsi="Arial" w:cs="Arial"/>
                <w:sz w:val="24"/>
                <w:szCs w:val="24"/>
              </w:rPr>
              <w:t xml:space="preserve">process of developing system </w:t>
            </w:r>
            <w:proofErr w:type="gramStart"/>
            <w:r w:rsidR="00084B93">
              <w:rPr>
                <w:rFonts w:ascii="Arial" w:hAnsi="Arial" w:cs="Arial"/>
                <w:sz w:val="24"/>
                <w:szCs w:val="24"/>
              </w:rPr>
              <w:t xml:space="preserve">to </w:t>
            </w:r>
            <w:r w:rsidRPr="009E2646">
              <w:rPr>
                <w:rFonts w:ascii="Arial" w:hAnsi="Arial" w:cs="Arial"/>
                <w:sz w:val="24"/>
                <w:szCs w:val="24"/>
              </w:rPr>
              <w:t xml:space="preserve"> publish</w:t>
            </w:r>
            <w:proofErr w:type="gramEnd"/>
            <w:r w:rsidRPr="009E2646">
              <w:rPr>
                <w:rFonts w:ascii="Arial" w:hAnsi="Arial" w:cs="Arial"/>
                <w:sz w:val="24"/>
                <w:szCs w:val="24"/>
              </w:rPr>
              <w:t xml:space="preserve"> learnings on our </w:t>
            </w:r>
          </w:p>
          <w:p w14:paraId="19F77D11" w14:textId="77777777" w:rsidR="009E2646" w:rsidRPr="009E2646" w:rsidRDefault="009E2646" w:rsidP="009E2646">
            <w:pPr>
              <w:jc w:val="center"/>
              <w:rPr>
                <w:rFonts w:ascii="Arial" w:hAnsi="Arial" w:cs="Arial"/>
                <w:sz w:val="24"/>
                <w:szCs w:val="24"/>
              </w:rPr>
            </w:pPr>
            <w:r w:rsidRPr="009E2646">
              <w:rPr>
                <w:rFonts w:ascii="Arial" w:hAnsi="Arial" w:cs="Arial"/>
                <w:sz w:val="24"/>
                <w:szCs w:val="24"/>
              </w:rPr>
              <w:t xml:space="preserve">website and intranet in </w:t>
            </w:r>
            <w:proofErr w:type="gramStart"/>
            <w:r w:rsidRPr="009E2646">
              <w:rPr>
                <w:rFonts w:ascii="Arial" w:hAnsi="Arial" w:cs="Arial"/>
                <w:sz w:val="24"/>
                <w:szCs w:val="24"/>
              </w:rPr>
              <w:t>our</w:t>
            </w:r>
            <w:proofErr w:type="gramEnd"/>
            <w:r w:rsidRPr="009E2646">
              <w:rPr>
                <w:rFonts w:ascii="Arial" w:hAnsi="Arial" w:cs="Arial"/>
                <w:sz w:val="24"/>
                <w:szCs w:val="24"/>
              </w:rPr>
              <w:t xml:space="preserve"> </w:t>
            </w:r>
          </w:p>
          <w:p w14:paraId="4685B564" w14:textId="77777777" w:rsidR="009E2646" w:rsidRPr="009E2646" w:rsidRDefault="009E2646" w:rsidP="009E2646">
            <w:pPr>
              <w:jc w:val="center"/>
              <w:rPr>
                <w:rFonts w:ascii="Arial" w:hAnsi="Arial" w:cs="Arial"/>
                <w:sz w:val="24"/>
                <w:szCs w:val="24"/>
              </w:rPr>
            </w:pPr>
            <w:r w:rsidRPr="009E2646">
              <w:rPr>
                <w:rFonts w:ascii="Arial" w:hAnsi="Arial" w:cs="Arial"/>
                <w:sz w:val="24"/>
                <w:szCs w:val="24"/>
              </w:rPr>
              <w:t xml:space="preserve">Tenants Annual Review. </w:t>
            </w:r>
          </w:p>
          <w:p w14:paraId="128C8A5C" w14:textId="79B3C690" w:rsidR="009E2646" w:rsidRPr="009E2646" w:rsidRDefault="009E2646" w:rsidP="009E2646">
            <w:pPr>
              <w:jc w:val="center"/>
              <w:rPr>
                <w:rFonts w:ascii="Arial" w:hAnsi="Arial" w:cs="Arial"/>
                <w:sz w:val="24"/>
                <w:szCs w:val="24"/>
              </w:rPr>
            </w:pPr>
            <w:r w:rsidRPr="009E2646">
              <w:rPr>
                <w:rFonts w:ascii="Arial" w:hAnsi="Arial" w:cs="Arial"/>
                <w:sz w:val="24"/>
                <w:szCs w:val="24"/>
              </w:rPr>
              <w:t>Provide updates to scrutiny panel</w:t>
            </w:r>
            <w:r w:rsidR="00084B93">
              <w:rPr>
                <w:rFonts w:ascii="Arial" w:hAnsi="Arial" w:cs="Arial"/>
                <w:sz w:val="24"/>
                <w:szCs w:val="24"/>
              </w:rPr>
              <w:t>. You Said, We Did updates reported to tenants in newsletter.</w:t>
            </w:r>
          </w:p>
          <w:p w14:paraId="7070913D" w14:textId="5EB27898" w:rsidR="0051227F" w:rsidRPr="00DB4351" w:rsidRDefault="0051227F" w:rsidP="00D66567">
            <w:pPr>
              <w:jc w:val="center"/>
              <w:rPr>
                <w:rFonts w:ascii="Arial" w:hAnsi="Arial" w:cs="Arial"/>
                <w:sz w:val="24"/>
                <w:szCs w:val="24"/>
              </w:rPr>
            </w:pPr>
          </w:p>
        </w:tc>
      </w:tr>
      <w:tr w:rsidR="0051227F" w:rsidRPr="00DB4351" w14:paraId="5DE1B409" w14:textId="77777777" w:rsidTr="00B93876">
        <w:tc>
          <w:tcPr>
            <w:tcW w:w="1177" w:type="dxa"/>
            <w:vAlign w:val="center"/>
          </w:tcPr>
          <w:p w14:paraId="4DB3311E" w14:textId="122429B1" w:rsidR="0051227F" w:rsidRPr="00DB4351" w:rsidRDefault="0051227F" w:rsidP="00140ACF">
            <w:pPr>
              <w:jc w:val="center"/>
              <w:rPr>
                <w:rFonts w:ascii="Arial" w:hAnsi="Arial" w:cs="Arial"/>
                <w:sz w:val="24"/>
                <w:szCs w:val="24"/>
              </w:rPr>
            </w:pPr>
            <w:r w:rsidRPr="00DB4351">
              <w:rPr>
                <w:rFonts w:ascii="Arial" w:hAnsi="Arial" w:cs="Arial"/>
                <w:sz w:val="24"/>
                <w:szCs w:val="24"/>
              </w:rPr>
              <w:t>9.4</w:t>
            </w:r>
          </w:p>
        </w:tc>
        <w:tc>
          <w:tcPr>
            <w:tcW w:w="2097" w:type="dxa"/>
            <w:vAlign w:val="center"/>
          </w:tcPr>
          <w:p w14:paraId="7C205EFB" w14:textId="77777777" w:rsidR="0051227F" w:rsidRPr="00DB4351" w:rsidRDefault="004C60FB" w:rsidP="00140ACF">
            <w:pPr>
              <w:rPr>
                <w:rFonts w:ascii="Arial" w:hAnsi="Arial" w:cs="Arial"/>
                <w:sz w:val="24"/>
                <w:szCs w:val="24"/>
              </w:rPr>
            </w:pPr>
            <w:r w:rsidRPr="00DB4351">
              <w:rPr>
                <w:rFonts w:ascii="Arial" w:hAnsi="Arial" w:cs="Arial"/>
                <w:sz w:val="24"/>
                <w:szCs w:val="24"/>
              </w:rPr>
              <w:t xml:space="preserve">Landlords must appoint a suitably senior lead person as accountable for their complaint </w:t>
            </w:r>
            <w:r w:rsidRPr="00DB4351">
              <w:rPr>
                <w:rFonts w:ascii="Arial" w:hAnsi="Arial" w:cs="Arial"/>
                <w:sz w:val="24"/>
                <w:szCs w:val="24"/>
              </w:rPr>
              <w:lastRenderedPageBreak/>
              <w:t xml:space="preserve">handling. This person must assess any themes or trends to identify potential systemic issues, serious risks, or policies and procedures that require revision.  </w:t>
            </w:r>
          </w:p>
          <w:p w14:paraId="6E7031F3" w14:textId="4E0681FA" w:rsidR="009050BF" w:rsidRPr="00DB4351" w:rsidRDefault="009050BF" w:rsidP="00140ACF">
            <w:pPr>
              <w:rPr>
                <w:rFonts w:ascii="Arial" w:hAnsi="Arial" w:cs="Arial"/>
                <w:sz w:val="24"/>
                <w:szCs w:val="24"/>
              </w:rPr>
            </w:pPr>
          </w:p>
        </w:tc>
        <w:tc>
          <w:tcPr>
            <w:tcW w:w="1097" w:type="dxa"/>
            <w:vAlign w:val="center"/>
          </w:tcPr>
          <w:p w14:paraId="61392040" w14:textId="78295041" w:rsidR="0051227F"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7390" w:type="dxa"/>
            <w:vAlign w:val="center"/>
          </w:tcPr>
          <w:p w14:paraId="67972385" w14:textId="77D1BB3B" w:rsidR="0051227F" w:rsidRPr="00894970" w:rsidRDefault="00894970" w:rsidP="005872C5">
            <w:pPr>
              <w:pStyle w:val="ListParagraph"/>
              <w:numPr>
                <w:ilvl w:val="0"/>
                <w:numId w:val="54"/>
              </w:numPr>
              <w:jc w:val="center"/>
              <w:rPr>
                <w:rFonts w:ascii="Arial" w:hAnsi="Arial" w:cs="Arial"/>
                <w:sz w:val="24"/>
                <w:szCs w:val="24"/>
              </w:rPr>
            </w:pPr>
            <w:r>
              <w:rPr>
                <w:rFonts w:ascii="Arial" w:hAnsi="Arial" w:cs="Arial"/>
                <w:sz w:val="24"/>
                <w:szCs w:val="24"/>
              </w:rPr>
              <w:t xml:space="preserve">Housing Service Structure </w:t>
            </w:r>
          </w:p>
        </w:tc>
        <w:tc>
          <w:tcPr>
            <w:tcW w:w="2972" w:type="dxa"/>
            <w:vAlign w:val="center"/>
          </w:tcPr>
          <w:p w14:paraId="6B6F8109" w14:textId="77777777" w:rsidR="00894970" w:rsidRPr="00894970" w:rsidRDefault="00894970" w:rsidP="00894970">
            <w:pPr>
              <w:jc w:val="center"/>
              <w:rPr>
                <w:rFonts w:ascii="Arial" w:hAnsi="Arial" w:cs="Arial"/>
                <w:sz w:val="24"/>
                <w:szCs w:val="24"/>
              </w:rPr>
            </w:pPr>
            <w:r w:rsidRPr="00894970">
              <w:rPr>
                <w:rFonts w:ascii="Arial" w:hAnsi="Arial" w:cs="Arial"/>
                <w:sz w:val="24"/>
                <w:szCs w:val="24"/>
              </w:rPr>
              <w:t xml:space="preserve">The complaints team sits </w:t>
            </w:r>
          </w:p>
          <w:p w14:paraId="2FB61B59" w14:textId="7B2F911B" w:rsidR="00894970" w:rsidRPr="00894970" w:rsidRDefault="00894970" w:rsidP="00894970">
            <w:pPr>
              <w:jc w:val="center"/>
              <w:rPr>
                <w:rFonts w:ascii="Arial" w:hAnsi="Arial" w:cs="Arial"/>
                <w:sz w:val="24"/>
                <w:szCs w:val="24"/>
              </w:rPr>
            </w:pPr>
            <w:r w:rsidRPr="00894970">
              <w:rPr>
                <w:rFonts w:ascii="Arial" w:hAnsi="Arial" w:cs="Arial"/>
                <w:sz w:val="24"/>
                <w:szCs w:val="24"/>
              </w:rPr>
              <w:t xml:space="preserve">within the </w:t>
            </w:r>
            <w:r>
              <w:rPr>
                <w:rFonts w:ascii="Arial" w:hAnsi="Arial" w:cs="Arial"/>
                <w:sz w:val="24"/>
                <w:szCs w:val="24"/>
              </w:rPr>
              <w:t xml:space="preserve">Strategy Team. The </w:t>
            </w:r>
            <w:r>
              <w:rPr>
                <w:rFonts w:ascii="Arial" w:hAnsi="Arial" w:cs="Arial"/>
                <w:sz w:val="24"/>
                <w:szCs w:val="24"/>
              </w:rPr>
              <w:lastRenderedPageBreak/>
              <w:t xml:space="preserve">Senior Management Team and Chief Housing Officer analyse complaint responses. Complaint Performance is reported </w:t>
            </w:r>
            <w:proofErr w:type="spellStart"/>
            <w:r>
              <w:rPr>
                <w:rFonts w:ascii="Arial" w:hAnsi="Arial" w:cs="Arial"/>
                <w:sz w:val="24"/>
                <w:szCs w:val="24"/>
              </w:rPr>
              <w:t>quartey</w:t>
            </w:r>
            <w:proofErr w:type="spellEnd"/>
            <w:r>
              <w:rPr>
                <w:rFonts w:ascii="Arial" w:hAnsi="Arial" w:cs="Arial"/>
                <w:sz w:val="24"/>
                <w:szCs w:val="24"/>
              </w:rPr>
              <w:t xml:space="preserve"> to the HRA Governance Board </w:t>
            </w:r>
          </w:p>
          <w:p w14:paraId="63D4CA54" w14:textId="67F68701" w:rsidR="00894970" w:rsidRPr="00894970" w:rsidRDefault="00894970" w:rsidP="00894970">
            <w:pPr>
              <w:jc w:val="center"/>
              <w:rPr>
                <w:rFonts w:ascii="Arial" w:hAnsi="Arial" w:cs="Arial"/>
                <w:sz w:val="24"/>
                <w:szCs w:val="24"/>
              </w:rPr>
            </w:pPr>
          </w:p>
          <w:p w14:paraId="2C3A9137" w14:textId="7DB80E2D" w:rsidR="0051227F" w:rsidRPr="00DB4351" w:rsidRDefault="0051227F" w:rsidP="00894970">
            <w:pPr>
              <w:jc w:val="center"/>
              <w:rPr>
                <w:rFonts w:ascii="Arial" w:hAnsi="Arial" w:cs="Arial"/>
                <w:sz w:val="24"/>
                <w:szCs w:val="24"/>
              </w:rPr>
            </w:pPr>
          </w:p>
        </w:tc>
      </w:tr>
      <w:tr w:rsidR="0051227F" w:rsidRPr="00DB4351" w14:paraId="2DBBBE29" w14:textId="77777777" w:rsidTr="00B93876">
        <w:tc>
          <w:tcPr>
            <w:tcW w:w="1177" w:type="dxa"/>
            <w:vAlign w:val="center"/>
          </w:tcPr>
          <w:p w14:paraId="36C49AEE" w14:textId="3A9849AF" w:rsidR="0051227F" w:rsidRPr="00DB4351" w:rsidRDefault="0051227F" w:rsidP="00140ACF">
            <w:pPr>
              <w:jc w:val="center"/>
              <w:rPr>
                <w:rFonts w:ascii="Arial" w:hAnsi="Arial" w:cs="Arial"/>
                <w:sz w:val="24"/>
                <w:szCs w:val="24"/>
              </w:rPr>
            </w:pPr>
            <w:r w:rsidRPr="00DB4351">
              <w:rPr>
                <w:rFonts w:ascii="Arial" w:hAnsi="Arial" w:cs="Arial"/>
                <w:sz w:val="24"/>
                <w:szCs w:val="24"/>
              </w:rPr>
              <w:lastRenderedPageBreak/>
              <w:t>9.5</w:t>
            </w:r>
          </w:p>
        </w:tc>
        <w:tc>
          <w:tcPr>
            <w:tcW w:w="2097" w:type="dxa"/>
            <w:vAlign w:val="center"/>
          </w:tcPr>
          <w:p w14:paraId="2F787840" w14:textId="298F39A2" w:rsidR="0051227F" w:rsidRPr="00DB4351" w:rsidRDefault="004C60FB" w:rsidP="00140ACF">
            <w:pPr>
              <w:rPr>
                <w:rFonts w:ascii="Arial" w:hAnsi="Arial" w:cs="Arial"/>
                <w:sz w:val="24"/>
                <w:szCs w:val="24"/>
              </w:rPr>
            </w:pPr>
            <w:r w:rsidRPr="00DB4351">
              <w:rPr>
                <w:rFonts w:ascii="Arial" w:hAnsi="Arial" w:cs="Arial"/>
                <w:sz w:val="24"/>
                <w:szCs w:val="24"/>
              </w:rPr>
              <w:t xml:space="preserve">In addition to this a member of the governing body (or equivalent) must be appointed to have lead responsibility for complaints to support a positive complaint handling culture. This person is </w:t>
            </w:r>
            <w:r w:rsidRPr="00DB4351">
              <w:rPr>
                <w:rFonts w:ascii="Arial" w:hAnsi="Arial" w:cs="Arial"/>
                <w:sz w:val="24"/>
                <w:szCs w:val="24"/>
              </w:rPr>
              <w:lastRenderedPageBreak/>
              <w:t>referred to as the Member Responsible for Complaints (‘the MRC’).</w:t>
            </w:r>
          </w:p>
        </w:tc>
        <w:tc>
          <w:tcPr>
            <w:tcW w:w="1097" w:type="dxa"/>
            <w:vAlign w:val="center"/>
          </w:tcPr>
          <w:p w14:paraId="3BA9F648" w14:textId="3DEAE54C" w:rsidR="0051227F" w:rsidRPr="00DB4351" w:rsidRDefault="007C635C" w:rsidP="00140ACF">
            <w:pPr>
              <w:jc w:val="center"/>
              <w:rPr>
                <w:rFonts w:ascii="Arial" w:hAnsi="Arial" w:cs="Arial"/>
                <w:sz w:val="24"/>
                <w:szCs w:val="24"/>
              </w:rPr>
            </w:pPr>
            <w:r w:rsidRPr="00DB4351">
              <w:rPr>
                <w:rFonts w:ascii="Arial" w:hAnsi="Arial" w:cs="Arial"/>
                <w:sz w:val="24"/>
                <w:szCs w:val="24"/>
              </w:rPr>
              <w:lastRenderedPageBreak/>
              <w:t>Yes</w:t>
            </w:r>
          </w:p>
        </w:tc>
        <w:tc>
          <w:tcPr>
            <w:tcW w:w="7390" w:type="dxa"/>
            <w:vAlign w:val="center"/>
          </w:tcPr>
          <w:p w14:paraId="025A097E" w14:textId="4D444CAC" w:rsidR="007D7C32" w:rsidRPr="00894970" w:rsidRDefault="00894970" w:rsidP="005872C5">
            <w:pPr>
              <w:pStyle w:val="ListParagraph"/>
              <w:numPr>
                <w:ilvl w:val="0"/>
                <w:numId w:val="54"/>
              </w:numPr>
              <w:jc w:val="center"/>
              <w:rPr>
                <w:rFonts w:ascii="Arial" w:hAnsi="Arial" w:cs="Arial"/>
                <w:sz w:val="24"/>
                <w:szCs w:val="24"/>
              </w:rPr>
            </w:pPr>
            <w:r>
              <w:rPr>
                <w:rFonts w:ascii="Arial" w:hAnsi="Arial" w:cs="Arial"/>
                <w:sz w:val="24"/>
                <w:szCs w:val="24"/>
              </w:rPr>
              <w:t>Council Cabinet Structure</w:t>
            </w:r>
          </w:p>
        </w:tc>
        <w:tc>
          <w:tcPr>
            <w:tcW w:w="2972" w:type="dxa"/>
            <w:vAlign w:val="center"/>
          </w:tcPr>
          <w:p w14:paraId="2C54EFE4" w14:textId="77777777" w:rsidR="00DB4351" w:rsidRPr="00DB4351" w:rsidRDefault="00DB4351" w:rsidP="00DB4351">
            <w:pPr>
              <w:rPr>
                <w:rFonts w:ascii="Arial" w:hAnsi="Arial" w:cs="Arial"/>
                <w:strike/>
                <w:sz w:val="24"/>
                <w:szCs w:val="24"/>
              </w:rPr>
            </w:pPr>
          </w:p>
          <w:p w14:paraId="293A8222" w14:textId="77777777" w:rsidR="00894970" w:rsidRDefault="00DB4351" w:rsidP="00894970">
            <w:pPr>
              <w:rPr>
                <w:rFonts w:ascii="Arial" w:hAnsi="Arial" w:cs="Arial"/>
                <w:color w:val="000000" w:themeColor="text1"/>
                <w:sz w:val="24"/>
                <w:szCs w:val="24"/>
              </w:rPr>
            </w:pPr>
            <w:r w:rsidRPr="00894970">
              <w:rPr>
                <w:rFonts w:ascii="Arial" w:hAnsi="Arial" w:cs="Arial"/>
                <w:color w:val="000000" w:themeColor="text1"/>
                <w:sz w:val="24"/>
                <w:szCs w:val="24"/>
              </w:rPr>
              <w:t>Councillor VanDyke – portfolio holder for Business Support</w:t>
            </w:r>
            <w:r w:rsidR="00894970" w:rsidRPr="00894970">
              <w:rPr>
                <w:rFonts w:ascii="Arial" w:hAnsi="Arial" w:cs="Arial"/>
                <w:color w:val="000000" w:themeColor="text1"/>
                <w:sz w:val="24"/>
                <w:szCs w:val="24"/>
              </w:rPr>
              <w:t xml:space="preserve"> is appointed lead. </w:t>
            </w:r>
          </w:p>
          <w:p w14:paraId="532AD860" w14:textId="62EEF896" w:rsidR="0051227F" w:rsidRPr="00894970" w:rsidRDefault="00894970" w:rsidP="00894970">
            <w:pPr>
              <w:rPr>
                <w:rFonts w:ascii="Arial" w:hAnsi="Arial" w:cs="Arial"/>
                <w:sz w:val="24"/>
                <w:szCs w:val="24"/>
              </w:rPr>
            </w:pPr>
            <w:r w:rsidRPr="00894970">
              <w:rPr>
                <w:rFonts w:ascii="Arial" w:hAnsi="Arial" w:cs="Arial"/>
                <w:color w:val="000000" w:themeColor="text1"/>
                <w:sz w:val="24"/>
                <w:szCs w:val="24"/>
              </w:rPr>
              <w:t>.</w:t>
            </w:r>
          </w:p>
        </w:tc>
      </w:tr>
      <w:tr w:rsidR="0051227F" w:rsidRPr="00DB4351" w14:paraId="606B30B5" w14:textId="77777777" w:rsidTr="00B93876">
        <w:tc>
          <w:tcPr>
            <w:tcW w:w="1177" w:type="dxa"/>
            <w:vAlign w:val="center"/>
          </w:tcPr>
          <w:p w14:paraId="5A4F27CA" w14:textId="30CDA2F0" w:rsidR="0051227F" w:rsidRPr="00DB4351" w:rsidRDefault="0051227F" w:rsidP="00140ACF">
            <w:pPr>
              <w:jc w:val="center"/>
              <w:rPr>
                <w:rFonts w:ascii="Arial" w:hAnsi="Arial" w:cs="Arial"/>
                <w:sz w:val="24"/>
                <w:szCs w:val="24"/>
              </w:rPr>
            </w:pPr>
            <w:r w:rsidRPr="00DB4351">
              <w:rPr>
                <w:rFonts w:ascii="Arial" w:hAnsi="Arial" w:cs="Arial"/>
                <w:sz w:val="24"/>
                <w:szCs w:val="24"/>
              </w:rPr>
              <w:t>9.6</w:t>
            </w:r>
          </w:p>
        </w:tc>
        <w:tc>
          <w:tcPr>
            <w:tcW w:w="2097" w:type="dxa"/>
            <w:vAlign w:val="center"/>
          </w:tcPr>
          <w:p w14:paraId="29B65ED4" w14:textId="5365C70A" w:rsidR="0051227F" w:rsidRPr="00DB4351" w:rsidRDefault="004C60FB" w:rsidP="00140ACF">
            <w:pPr>
              <w:rPr>
                <w:rFonts w:ascii="Arial" w:hAnsi="Arial" w:cs="Arial"/>
                <w:sz w:val="24"/>
                <w:szCs w:val="24"/>
              </w:rPr>
            </w:pPr>
            <w:r w:rsidRPr="00DB4351">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097" w:type="dxa"/>
            <w:vAlign w:val="center"/>
          </w:tcPr>
          <w:p w14:paraId="5460BAD0" w14:textId="183B35CA" w:rsidR="0051227F" w:rsidRPr="00DB4351" w:rsidRDefault="007C635C" w:rsidP="00140ACF">
            <w:pPr>
              <w:jc w:val="center"/>
              <w:rPr>
                <w:rFonts w:ascii="Arial" w:hAnsi="Arial" w:cs="Arial"/>
                <w:sz w:val="24"/>
                <w:szCs w:val="24"/>
              </w:rPr>
            </w:pPr>
            <w:r w:rsidRPr="00DB4351">
              <w:rPr>
                <w:rFonts w:ascii="Arial" w:hAnsi="Arial" w:cs="Arial"/>
                <w:sz w:val="24"/>
                <w:szCs w:val="24"/>
              </w:rPr>
              <w:t>Yes</w:t>
            </w:r>
          </w:p>
        </w:tc>
        <w:tc>
          <w:tcPr>
            <w:tcW w:w="7390" w:type="dxa"/>
            <w:vAlign w:val="center"/>
          </w:tcPr>
          <w:p w14:paraId="160687BC" w14:textId="77777777" w:rsidR="00B93876" w:rsidRPr="00B93876" w:rsidRDefault="00B93876" w:rsidP="00B93876">
            <w:pPr>
              <w:pStyle w:val="ListParagraph"/>
              <w:rPr>
                <w:rFonts w:ascii="Arial" w:hAnsi="Arial" w:cs="Arial"/>
                <w:sz w:val="18"/>
                <w:szCs w:val="18"/>
              </w:rPr>
            </w:pPr>
          </w:p>
          <w:p w14:paraId="139204DA" w14:textId="210B30E8" w:rsidR="00B93876" w:rsidRPr="00B93876" w:rsidRDefault="00B93876" w:rsidP="005872C5">
            <w:pPr>
              <w:pStyle w:val="ListParagraph"/>
              <w:numPr>
                <w:ilvl w:val="0"/>
                <w:numId w:val="45"/>
              </w:numPr>
              <w:spacing w:after="160" w:line="259" w:lineRule="auto"/>
              <w:rPr>
                <w:rFonts w:ascii="Arial" w:hAnsi="Arial" w:cs="Arial"/>
                <w:sz w:val="18"/>
                <w:szCs w:val="18"/>
              </w:rPr>
            </w:pPr>
            <w:r w:rsidRPr="00B93876">
              <w:rPr>
                <w:rFonts w:ascii="Arial" w:hAnsi="Arial" w:cs="Arial"/>
                <w:sz w:val="18"/>
                <w:szCs w:val="18"/>
              </w:rPr>
              <w:t xml:space="preserve">Tenant Satisfaction Measures: https://www.medway.gov.uk/housingperformance &amp; </w:t>
            </w:r>
            <w:hyperlink r:id="rId87" w:tooltip="Tenant satisfaction measures" w:history="1">
              <w:r w:rsidRPr="00B93876">
                <w:rPr>
                  <w:rStyle w:val="Hyperlink"/>
                  <w:rFonts w:ascii="Arial" w:hAnsi="Arial" w:cs="Arial"/>
                  <w:sz w:val="18"/>
                  <w:szCs w:val="18"/>
                </w:rPr>
                <w:t>https://www.medway.gov.uk/info/200152/council_tenants/1819/tenant_satisfaction_measures</w:t>
              </w:r>
            </w:hyperlink>
          </w:p>
          <w:p w14:paraId="63D0D298" w14:textId="77777777" w:rsidR="00B93876" w:rsidRPr="00B93876" w:rsidRDefault="00B93876" w:rsidP="00B93876">
            <w:pPr>
              <w:pStyle w:val="ListParagraph"/>
              <w:rPr>
                <w:rFonts w:ascii="Arial" w:hAnsi="Arial" w:cs="Arial"/>
                <w:sz w:val="18"/>
                <w:szCs w:val="18"/>
              </w:rPr>
            </w:pPr>
          </w:p>
          <w:p w14:paraId="5D2C0249" w14:textId="5CD8E870" w:rsidR="00B93876" w:rsidRPr="00B93876" w:rsidRDefault="00B93876" w:rsidP="005872C5">
            <w:pPr>
              <w:pStyle w:val="ListParagraph"/>
              <w:numPr>
                <w:ilvl w:val="0"/>
                <w:numId w:val="45"/>
              </w:numPr>
              <w:rPr>
                <w:rFonts w:ascii="Arial" w:hAnsi="Arial" w:cs="Arial"/>
                <w:sz w:val="18"/>
                <w:szCs w:val="18"/>
              </w:rPr>
            </w:pPr>
            <w:r w:rsidRPr="00B93876">
              <w:rPr>
                <w:rFonts w:ascii="Arial" w:hAnsi="Arial" w:cs="Arial"/>
                <w:sz w:val="18"/>
                <w:szCs w:val="18"/>
              </w:rPr>
              <w:t xml:space="preserve">Performance Information </w:t>
            </w:r>
            <w:hyperlink r:id="rId88" w:tooltip="Housing performance" w:history="1">
              <w:r w:rsidRPr="00B93876">
                <w:rPr>
                  <w:rStyle w:val="Hyperlink"/>
                  <w:rFonts w:ascii="Arial" w:hAnsi="Arial" w:cs="Arial"/>
                  <w:sz w:val="18"/>
                  <w:szCs w:val="18"/>
                </w:rPr>
                <w:t>https://www.medway.gov.uk/housingperformance</w:t>
              </w:r>
            </w:hyperlink>
          </w:p>
          <w:p w14:paraId="1DEBA890" w14:textId="02657A18" w:rsidR="007D7C32" w:rsidRPr="00B93876" w:rsidRDefault="007D7C32" w:rsidP="00B93876">
            <w:pPr>
              <w:rPr>
                <w:rFonts w:ascii="Arial" w:hAnsi="Arial" w:cs="Arial"/>
                <w:sz w:val="18"/>
                <w:szCs w:val="18"/>
              </w:rPr>
            </w:pPr>
          </w:p>
        </w:tc>
        <w:tc>
          <w:tcPr>
            <w:tcW w:w="2972" w:type="dxa"/>
            <w:vAlign w:val="center"/>
          </w:tcPr>
          <w:p w14:paraId="0B1BB07B" w14:textId="77777777" w:rsidR="008C42BE" w:rsidRPr="008C42BE" w:rsidRDefault="008C42BE" w:rsidP="008C42BE">
            <w:pPr>
              <w:rPr>
                <w:rFonts w:ascii="Arial" w:hAnsi="Arial" w:cs="Arial"/>
                <w:sz w:val="24"/>
                <w:szCs w:val="24"/>
              </w:rPr>
            </w:pPr>
          </w:p>
          <w:p w14:paraId="74AE5E79" w14:textId="404E21E5" w:rsidR="0051227F" w:rsidRPr="00DB4351" w:rsidRDefault="008C42BE" w:rsidP="008C42BE">
            <w:pPr>
              <w:rPr>
                <w:rFonts w:ascii="Arial" w:hAnsi="Arial" w:cs="Arial"/>
                <w:sz w:val="24"/>
                <w:szCs w:val="24"/>
              </w:rPr>
            </w:pPr>
            <w:r w:rsidRPr="008C42BE">
              <w:rPr>
                <w:rFonts w:ascii="Arial" w:hAnsi="Arial" w:cs="Arial"/>
                <w:sz w:val="24"/>
                <w:szCs w:val="24"/>
              </w:rPr>
              <w:t>The portfolio holder is regularly brief on complaints performance by the Customer Relations Manager and the Head of Customer Experience</w:t>
            </w:r>
          </w:p>
        </w:tc>
      </w:tr>
      <w:tr w:rsidR="0051227F" w:rsidRPr="00DB4351" w14:paraId="189A732B" w14:textId="77777777" w:rsidTr="00B93876">
        <w:tc>
          <w:tcPr>
            <w:tcW w:w="1177" w:type="dxa"/>
            <w:vAlign w:val="center"/>
          </w:tcPr>
          <w:p w14:paraId="0D54F0D0" w14:textId="0564EEFA" w:rsidR="0051227F" w:rsidRPr="00DB4351" w:rsidRDefault="0051227F" w:rsidP="00140ACF">
            <w:pPr>
              <w:jc w:val="center"/>
              <w:rPr>
                <w:rFonts w:ascii="Arial" w:hAnsi="Arial" w:cs="Arial"/>
                <w:sz w:val="24"/>
                <w:szCs w:val="24"/>
              </w:rPr>
            </w:pPr>
            <w:r w:rsidRPr="00DB4351">
              <w:rPr>
                <w:rFonts w:ascii="Arial" w:hAnsi="Arial" w:cs="Arial"/>
                <w:sz w:val="24"/>
                <w:szCs w:val="24"/>
              </w:rPr>
              <w:t>9.7</w:t>
            </w:r>
          </w:p>
        </w:tc>
        <w:tc>
          <w:tcPr>
            <w:tcW w:w="2097" w:type="dxa"/>
            <w:vAlign w:val="center"/>
          </w:tcPr>
          <w:p w14:paraId="017EEC83" w14:textId="77777777" w:rsidR="002B4327" w:rsidRPr="00DB4351" w:rsidRDefault="002B4327" w:rsidP="002B4327">
            <w:pPr>
              <w:pStyle w:val="paragraph"/>
              <w:spacing w:before="0" w:beforeAutospacing="0" w:after="0" w:afterAutospacing="0"/>
              <w:textAlignment w:val="baseline"/>
              <w:rPr>
                <w:rFonts w:ascii="Arial" w:hAnsi="Arial" w:cs="Arial"/>
              </w:rPr>
            </w:pPr>
            <w:r w:rsidRPr="00DB4351">
              <w:rPr>
                <w:rStyle w:val="normaltextrun"/>
                <w:rFonts w:ascii="Arial" w:hAnsi="Arial" w:cs="Arial"/>
              </w:rPr>
              <w:t>As a minimum, the MRC and the governing body (or equivalent) must receive:</w:t>
            </w:r>
            <w:r w:rsidRPr="00DB4351">
              <w:rPr>
                <w:rStyle w:val="eop"/>
                <w:rFonts w:ascii="Arial" w:hAnsi="Arial" w:cs="Arial"/>
              </w:rPr>
              <w:t> </w:t>
            </w:r>
          </w:p>
          <w:p w14:paraId="7D441DBA" w14:textId="77777777" w:rsidR="002B4327" w:rsidRPr="00DB4351" w:rsidRDefault="002B4327" w:rsidP="005872C5">
            <w:pPr>
              <w:pStyle w:val="paragraph"/>
              <w:numPr>
                <w:ilvl w:val="0"/>
                <w:numId w:val="26"/>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 xml:space="preserve">regular updates on the </w:t>
            </w:r>
            <w:r w:rsidRPr="00DB4351">
              <w:rPr>
                <w:rStyle w:val="normaltextrun"/>
                <w:rFonts w:ascii="Arial" w:hAnsi="Arial" w:cs="Arial"/>
              </w:rPr>
              <w:lastRenderedPageBreak/>
              <w:t>volume, categories and outcomes of complaints, alongside complaint handling performance;</w:t>
            </w:r>
            <w:r w:rsidRPr="00DB4351">
              <w:rPr>
                <w:rStyle w:val="eop"/>
                <w:rFonts w:ascii="Arial" w:hAnsi="Arial" w:cs="Arial"/>
              </w:rPr>
              <w:t> </w:t>
            </w:r>
          </w:p>
          <w:p w14:paraId="0EA702AE" w14:textId="4B935F6C" w:rsidR="0051227F" w:rsidRPr="00DB4351" w:rsidRDefault="002B4327" w:rsidP="00A7594A">
            <w:pPr>
              <w:pStyle w:val="paragraph"/>
              <w:numPr>
                <w:ilvl w:val="0"/>
                <w:numId w:val="28"/>
              </w:numPr>
              <w:spacing w:before="0" w:beforeAutospacing="0" w:after="0" w:afterAutospacing="0"/>
              <w:ind w:left="0" w:firstLine="0"/>
              <w:textAlignment w:val="baseline"/>
              <w:rPr>
                <w:rFonts w:ascii="Arial" w:hAnsi="Arial" w:cs="Arial"/>
              </w:rPr>
            </w:pPr>
            <w:r w:rsidRPr="00A7594A">
              <w:rPr>
                <w:rStyle w:val="normaltextrun"/>
                <w:rFonts w:ascii="Arial" w:hAnsi="Arial" w:cs="Arial"/>
              </w:rPr>
              <w:t xml:space="preserve">regular reviews of issues and trends arising from complaint </w:t>
            </w:r>
            <w:proofErr w:type="spellStart"/>
            <w:proofErr w:type="gramStart"/>
            <w:r w:rsidRPr="00A7594A">
              <w:rPr>
                <w:rStyle w:val="normaltextrun"/>
                <w:rFonts w:ascii="Arial" w:hAnsi="Arial" w:cs="Arial"/>
              </w:rPr>
              <w:t>handling;regular</w:t>
            </w:r>
            <w:proofErr w:type="spellEnd"/>
            <w:proofErr w:type="gramEnd"/>
            <w:r w:rsidRPr="00A7594A">
              <w:rPr>
                <w:rStyle w:val="normaltextrun"/>
                <w:rFonts w:ascii="Arial" w:hAnsi="Arial" w:cs="Arial"/>
              </w:rPr>
              <w:t xml:space="preserve"> updates on the outcomes of the Ombudsman’s investigations and progress made in complying with orders related to severe maladministration findings; </w:t>
            </w:r>
            <w:proofErr w:type="spellStart"/>
            <w:r w:rsidRPr="00A7594A">
              <w:rPr>
                <w:rStyle w:val="normaltextrun"/>
                <w:rFonts w:ascii="Arial" w:hAnsi="Arial" w:cs="Arial"/>
              </w:rPr>
              <w:t>and</w:t>
            </w:r>
            <w:r w:rsidRPr="00DB4351">
              <w:rPr>
                <w:rStyle w:val="normaltextrun"/>
                <w:rFonts w:ascii="Arial" w:hAnsi="Arial" w:cs="Arial"/>
              </w:rPr>
              <w:t>annual</w:t>
            </w:r>
            <w:proofErr w:type="spellEnd"/>
            <w:r w:rsidRPr="00DB4351">
              <w:rPr>
                <w:rStyle w:val="normaltextrun"/>
                <w:rFonts w:ascii="Arial" w:hAnsi="Arial" w:cs="Arial"/>
              </w:rPr>
              <w:t xml:space="preserve"> complaints performance and service improvement report. </w:t>
            </w:r>
          </w:p>
        </w:tc>
        <w:tc>
          <w:tcPr>
            <w:tcW w:w="1097" w:type="dxa"/>
            <w:vAlign w:val="center"/>
          </w:tcPr>
          <w:p w14:paraId="381E8525" w14:textId="76BB40D4" w:rsidR="0051227F" w:rsidRPr="00DB4351" w:rsidRDefault="00CA48C7" w:rsidP="00140ACF">
            <w:pPr>
              <w:jc w:val="center"/>
              <w:rPr>
                <w:rFonts w:ascii="Arial" w:hAnsi="Arial" w:cs="Arial"/>
                <w:sz w:val="24"/>
                <w:szCs w:val="24"/>
              </w:rPr>
            </w:pPr>
            <w:r>
              <w:rPr>
                <w:rFonts w:ascii="Arial" w:hAnsi="Arial" w:cs="Arial"/>
                <w:sz w:val="24"/>
                <w:szCs w:val="24"/>
              </w:rPr>
              <w:lastRenderedPageBreak/>
              <w:t>Yes</w:t>
            </w:r>
          </w:p>
        </w:tc>
        <w:tc>
          <w:tcPr>
            <w:tcW w:w="7390" w:type="dxa"/>
            <w:vAlign w:val="center"/>
          </w:tcPr>
          <w:p w14:paraId="70709C72" w14:textId="6EA01086" w:rsidR="008C42BE" w:rsidRPr="00B93876" w:rsidRDefault="008C42BE" w:rsidP="005872C5">
            <w:pPr>
              <w:pStyle w:val="ListParagraph"/>
              <w:numPr>
                <w:ilvl w:val="0"/>
                <w:numId w:val="45"/>
              </w:numPr>
              <w:spacing w:after="160" w:line="259" w:lineRule="auto"/>
              <w:rPr>
                <w:rFonts w:ascii="Arial" w:hAnsi="Arial" w:cs="Arial"/>
                <w:sz w:val="18"/>
                <w:szCs w:val="18"/>
              </w:rPr>
            </w:pPr>
            <w:r w:rsidRPr="00B93876">
              <w:rPr>
                <w:rFonts w:ascii="Arial" w:hAnsi="Arial" w:cs="Arial"/>
                <w:sz w:val="18"/>
                <w:szCs w:val="18"/>
              </w:rPr>
              <w:t xml:space="preserve">Tenant Satisfaction Measures: https://www.medway.gov.uk/housingperformance &amp; </w:t>
            </w:r>
            <w:hyperlink r:id="rId89" w:tooltip="Tenant satisfaction measures" w:history="1">
              <w:r w:rsidRPr="00B93876">
                <w:rPr>
                  <w:rStyle w:val="Hyperlink"/>
                  <w:rFonts w:ascii="Arial" w:hAnsi="Arial" w:cs="Arial"/>
                  <w:sz w:val="18"/>
                  <w:szCs w:val="18"/>
                </w:rPr>
                <w:t>https://www.medway.gov.uk/info/200152/council_tenants/1819/tenant_satisfaction_measures</w:t>
              </w:r>
            </w:hyperlink>
          </w:p>
          <w:p w14:paraId="2B2EB1A9" w14:textId="77777777" w:rsidR="008C42BE" w:rsidRPr="00B93876" w:rsidRDefault="008C42BE" w:rsidP="008C42BE">
            <w:pPr>
              <w:pStyle w:val="ListParagraph"/>
              <w:rPr>
                <w:rFonts w:ascii="Arial" w:hAnsi="Arial" w:cs="Arial"/>
                <w:sz w:val="18"/>
                <w:szCs w:val="18"/>
              </w:rPr>
            </w:pPr>
          </w:p>
          <w:p w14:paraId="396257C4" w14:textId="0137B61C" w:rsidR="008C42BE" w:rsidRPr="00B93876" w:rsidRDefault="008C42BE" w:rsidP="005872C5">
            <w:pPr>
              <w:pStyle w:val="ListParagraph"/>
              <w:numPr>
                <w:ilvl w:val="0"/>
                <w:numId w:val="45"/>
              </w:numPr>
              <w:rPr>
                <w:rFonts w:ascii="Arial" w:hAnsi="Arial" w:cs="Arial"/>
                <w:sz w:val="18"/>
                <w:szCs w:val="18"/>
              </w:rPr>
            </w:pPr>
            <w:r w:rsidRPr="00B93876">
              <w:rPr>
                <w:rFonts w:ascii="Arial" w:hAnsi="Arial" w:cs="Arial"/>
                <w:sz w:val="18"/>
                <w:szCs w:val="18"/>
              </w:rPr>
              <w:t xml:space="preserve">Performance Information </w:t>
            </w:r>
            <w:hyperlink r:id="rId90" w:tooltip="Housing performance" w:history="1">
              <w:r w:rsidRPr="00B93876">
                <w:rPr>
                  <w:rStyle w:val="Hyperlink"/>
                  <w:rFonts w:ascii="Arial" w:hAnsi="Arial" w:cs="Arial"/>
                  <w:sz w:val="18"/>
                  <w:szCs w:val="18"/>
                </w:rPr>
                <w:t>https://www.medway.gov.uk/housingperformance</w:t>
              </w:r>
            </w:hyperlink>
          </w:p>
          <w:p w14:paraId="05E6B9EB" w14:textId="57F28775" w:rsidR="008D5B6C" w:rsidRPr="00DB4351" w:rsidRDefault="008D5B6C" w:rsidP="00140ACF">
            <w:pPr>
              <w:jc w:val="center"/>
              <w:rPr>
                <w:rFonts w:ascii="Arial" w:hAnsi="Arial" w:cs="Arial"/>
                <w:sz w:val="24"/>
                <w:szCs w:val="24"/>
              </w:rPr>
            </w:pPr>
          </w:p>
        </w:tc>
        <w:tc>
          <w:tcPr>
            <w:tcW w:w="2972" w:type="dxa"/>
            <w:vAlign w:val="center"/>
          </w:tcPr>
          <w:p w14:paraId="3D20FFE5" w14:textId="77777777" w:rsidR="008C42BE" w:rsidRDefault="008C42BE" w:rsidP="008C42BE">
            <w:pPr>
              <w:rPr>
                <w:rFonts w:ascii="Arial" w:hAnsi="Arial" w:cs="Arial"/>
                <w:sz w:val="24"/>
                <w:szCs w:val="24"/>
              </w:rPr>
            </w:pPr>
            <w:r w:rsidRPr="00B93876">
              <w:rPr>
                <w:rFonts w:ascii="Arial" w:hAnsi="Arial" w:cs="Arial"/>
                <w:sz w:val="24"/>
                <w:szCs w:val="24"/>
              </w:rPr>
              <w:t>The portfolio holder is regularly brief on complaints performance</w:t>
            </w:r>
            <w:r>
              <w:rPr>
                <w:rFonts w:ascii="Arial" w:hAnsi="Arial" w:cs="Arial"/>
                <w:sz w:val="24"/>
                <w:szCs w:val="24"/>
              </w:rPr>
              <w:t xml:space="preserve"> such as </w:t>
            </w:r>
          </w:p>
          <w:p w14:paraId="3605C258" w14:textId="77777777" w:rsidR="008C42BE" w:rsidRDefault="008C42BE" w:rsidP="008C42BE">
            <w:pPr>
              <w:rPr>
                <w:rFonts w:ascii="Arial" w:hAnsi="Arial" w:cs="Arial"/>
                <w:sz w:val="24"/>
                <w:szCs w:val="24"/>
              </w:rPr>
            </w:pPr>
          </w:p>
          <w:p w14:paraId="15FD6EC1"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Statistical data on </w:t>
            </w:r>
          </w:p>
          <w:p w14:paraId="1B57A221" w14:textId="0D190AEC" w:rsidR="008C42BE" w:rsidRPr="00B93876" w:rsidRDefault="008C42BE" w:rsidP="00A7594A">
            <w:pPr>
              <w:rPr>
                <w:rFonts w:ascii="Arial" w:hAnsi="Arial" w:cs="Arial"/>
                <w:sz w:val="24"/>
                <w:szCs w:val="24"/>
              </w:rPr>
            </w:pPr>
            <w:r w:rsidRPr="00B93876">
              <w:rPr>
                <w:rFonts w:ascii="Arial" w:hAnsi="Arial" w:cs="Arial"/>
                <w:sz w:val="24"/>
                <w:szCs w:val="24"/>
              </w:rPr>
              <w:t xml:space="preserve">complaints </w:t>
            </w:r>
          </w:p>
          <w:p w14:paraId="0BF37DAB"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 Details of all cases </w:t>
            </w:r>
          </w:p>
          <w:p w14:paraId="1728CD02"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investigated by the </w:t>
            </w:r>
          </w:p>
          <w:p w14:paraId="134D8EEF" w14:textId="77777777" w:rsidR="008C42BE" w:rsidRDefault="008C42BE" w:rsidP="008C42BE">
            <w:pPr>
              <w:rPr>
                <w:rFonts w:ascii="Arial" w:hAnsi="Arial" w:cs="Arial"/>
                <w:sz w:val="24"/>
                <w:szCs w:val="24"/>
              </w:rPr>
            </w:pPr>
            <w:r w:rsidRPr="00B93876">
              <w:rPr>
                <w:rFonts w:ascii="Arial" w:hAnsi="Arial" w:cs="Arial"/>
                <w:sz w:val="24"/>
                <w:szCs w:val="24"/>
              </w:rPr>
              <w:t>Ombudsman.</w:t>
            </w:r>
          </w:p>
          <w:p w14:paraId="21712C0F"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 </w:t>
            </w:r>
          </w:p>
          <w:p w14:paraId="0DB40EFF"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 Audit or risk activity </w:t>
            </w:r>
          </w:p>
          <w:p w14:paraId="4FB0146B"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relating to the </w:t>
            </w:r>
          </w:p>
          <w:p w14:paraId="310C2729" w14:textId="77777777" w:rsidR="008C42BE" w:rsidRDefault="008C42BE" w:rsidP="008C42BE">
            <w:pPr>
              <w:rPr>
                <w:rFonts w:ascii="Arial" w:hAnsi="Arial" w:cs="Arial"/>
                <w:sz w:val="24"/>
                <w:szCs w:val="24"/>
              </w:rPr>
            </w:pPr>
            <w:r w:rsidRPr="00B93876">
              <w:rPr>
                <w:rFonts w:ascii="Arial" w:hAnsi="Arial" w:cs="Arial"/>
                <w:sz w:val="24"/>
                <w:szCs w:val="24"/>
              </w:rPr>
              <w:t xml:space="preserve">complaints service. </w:t>
            </w:r>
          </w:p>
          <w:p w14:paraId="3A472504" w14:textId="77777777" w:rsidR="008C42BE" w:rsidRPr="00B93876" w:rsidRDefault="008C42BE" w:rsidP="008C42BE">
            <w:pPr>
              <w:rPr>
                <w:rFonts w:ascii="Arial" w:hAnsi="Arial" w:cs="Arial"/>
                <w:sz w:val="24"/>
                <w:szCs w:val="24"/>
              </w:rPr>
            </w:pPr>
          </w:p>
          <w:p w14:paraId="5663CB1D"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 An update on </w:t>
            </w:r>
          </w:p>
          <w:p w14:paraId="4D740E5F"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initiatives and </w:t>
            </w:r>
          </w:p>
          <w:p w14:paraId="2A326109" w14:textId="77777777" w:rsidR="008B5982" w:rsidRDefault="008C42BE" w:rsidP="008B5982">
            <w:pPr>
              <w:rPr>
                <w:rFonts w:ascii="Arial" w:hAnsi="Arial" w:cs="Arial"/>
                <w:sz w:val="24"/>
                <w:szCs w:val="24"/>
              </w:rPr>
            </w:pPr>
            <w:r w:rsidRPr="00B93876">
              <w:rPr>
                <w:rFonts w:ascii="Arial" w:hAnsi="Arial" w:cs="Arial"/>
                <w:sz w:val="24"/>
                <w:szCs w:val="24"/>
              </w:rPr>
              <w:t>progress</w:t>
            </w:r>
          </w:p>
          <w:p w14:paraId="6A2304EF" w14:textId="5A3B261F" w:rsidR="008C42BE" w:rsidRPr="00B93876" w:rsidRDefault="008C42BE" w:rsidP="008B5982">
            <w:pPr>
              <w:rPr>
                <w:rFonts w:ascii="Arial" w:hAnsi="Arial" w:cs="Arial"/>
                <w:sz w:val="24"/>
                <w:szCs w:val="24"/>
              </w:rPr>
            </w:pPr>
            <w:r w:rsidRPr="00B93876">
              <w:rPr>
                <w:rFonts w:ascii="Arial" w:hAnsi="Arial" w:cs="Arial"/>
                <w:sz w:val="24"/>
                <w:szCs w:val="24"/>
              </w:rPr>
              <w:t xml:space="preserve"> </w:t>
            </w:r>
          </w:p>
          <w:p w14:paraId="5C8130F2" w14:textId="77777777" w:rsidR="008C42BE" w:rsidRPr="00B93876" w:rsidRDefault="008C42BE" w:rsidP="008C42BE">
            <w:pPr>
              <w:rPr>
                <w:rFonts w:ascii="Arial" w:hAnsi="Arial" w:cs="Arial"/>
                <w:sz w:val="24"/>
                <w:szCs w:val="24"/>
              </w:rPr>
            </w:pPr>
            <w:r w:rsidRPr="00B93876">
              <w:rPr>
                <w:rFonts w:ascii="Arial" w:hAnsi="Arial" w:cs="Arial"/>
                <w:sz w:val="24"/>
                <w:szCs w:val="24"/>
              </w:rPr>
              <w:t>• Annual Self</w:t>
            </w:r>
          </w:p>
          <w:p w14:paraId="633F91DF"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assessment against </w:t>
            </w:r>
          </w:p>
          <w:p w14:paraId="18CC0FAD" w14:textId="77777777" w:rsidR="008C42BE" w:rsidRPr="00B93876" w:rsidRDefault="008C42BE" w:rsidP="008C42BE">
            <w:pPr>
              <w:rPr>
                <w:rFonts w:ascii="Arial" w:hAnsi="Arial" w:cs="Arial"/>
                <w:sz w:val="24"/>
                <w:szCs w:val="24"/>
              </w:rPr>
            </w:pPr>
            <w:r w:rsidRPr="00B93876">
              <w:rPr>
                <w:rFonts w:ascii="Arial" w:hAnsi="Arial" w:cs="Arial"/>
                <w:sz w:val="24"/>
                <w:szCs w:val="24"/>
              </w:rPr>
              <w:t xml:space="preserve">the Complaint </w:t>
            </w:r>
          </w:p>
          <w:p w14:paraId="7F772384" w14:textId="5D33969E" w:rsidR="0051227F" w:rsidRPr="00DB4351" w:rsidRDefault="008C42BE" w:rsidP="00A7594A">
            <w:pPr>
              <w:rPr>
                <w:rFonts w:ascii="Arial" w:hAnsi="Arial" w:cs="Arial"/>
                <w:sz w:val="24"/>
                <w:szCs w:val="24"/>
              </w:rPr>
            </w:pPr>
            <w:r w:rsidRPr="00B93876">
              <w:rPr>
                <w:rFonts w:ascii="Arial" w:hAnsi="Arial" w:cs="Arial"/>
                <w:sz w:val="24"/>
                <w:szCs w:val="24"/>
              </w:rPr>
              <w:t>Handling Code</w:t>
            </w:r>
          </w:p>
        </w:tc>
      </w:tr>
      <w:tr w:rsidR="0051227F" w:rsidRPr="007B3F4C" w14:paraId="034CBA0A" w14:textId="77777777" w:rsidTr="00B93876">
        <w:tc>
          <w:tcPr>
            <w:tcW w:w="1177" w:type="dxa"/>
            <w:vAlign w:val="center"/>
          </w:tcPr>
          <w:p w14:paraId="3914B9B9" w14:textId="1CA4A08A" w:rsidR="0051227F" w:rsidRPr="00DB4351" w:rsidRDefault="0051227F" w:rsidP="00140ACF">
            <w:pPr>
              <w:jc w:val="center"/>
              <w:rPr>
                <w:rFonts w:ascii="Arial" w:hAnsi="Arial" w:cs="Arial"/>
                <w:sz w:val="24"/>
                <w:szCs w:val="24"/>
              </w:rPr>
            </w:pPr>
            <w:r w:rsidRPr="00DB4351">
              <w:rPr>
                <w:rFonts w:ascii="Arial" w:hAnsi="Arial" w:cs="Arial"/>
                <w:sz w:val="24"/>
                <w:szCs w:val="24"/>
              </w:rPr>
              <w:lastRenderedPageBreak/>
              <w:t>9.8</w:t>
            </w:r>
          </w:p>
        </w:tc>
        <w:tc>
          <w:tcPr>
            <w:tcW w:w="2097" w:type="dxa"/>
            <w:vAlign w:val="center"/>
          </w:tcPr>
          <w:p w14:paraId="4377A2AA" w14:textId="77777777" w:rsidR="002B4327" w:rsidRPr="00DB4351" w:rsidRDefault="002B4327" w:rsidP="002B4327">
            <w:pPr>
              <w:pStyle w:val="paragraph"/>
              <w:spacing w:before="0" w:beforeAutospacing="0" w:after="0" w:afterAutospacing="0"/>
              <w:textAlignment w:val="baseline"/>
              <w:rPr>
                <w:rFonts w:ascii="Arial" w:hAnsi="Arial" w:cs="Arial"/>
              </w:rPr>
            </w:pPr>
            <w:r w:rsidRPr="00DB4351">
              <w:rPr>
                <w:rStyle w:val="normaltextrun"/>
                <w:rFonts w:ascii="Arial" w:hAnsi="Arial" w:cs="Arial"/>
              </w:rPr>
              <w:t>Landlords must have a standard objective in relation to complaint handling for all relevant employees or third parties that reflects the need to:</w:t>
            </w:r>
            <w:r w:rsidRPr="00DB4351">
              <w:rPr>
                <w:rStyle w:val="eop"/>
                <w:rFonts w:ascii="Arial" w:hAnsi="Arial" w:cs="Arial"/>
              </w:rPr>
              <w:t> </w:t>
            </w:r>
          </w:p>
          <w:p w14:paraId="5FA82115" w14:textId="77777777" w:rsidR="002B4327" w:rsidRPr="00DB4351" w:rsidRDefault="002B4327" w:rsidP="005872C5">
            <w:pPr>
              <w:pStyle w:val="paragraph"/>
              <w:numPr>
                <w:ilvl w:val="0"/>
                <w:numId w:val="30"/>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have a collaborative and co-operative approach towards resolving complaints, working with colleagues across teams and departments;</w:t>
            </w:r>
            <w:r w:rsidRPr="00DB4351">
              <w:rPr>
                <w:rStyle w:val="eop"/>
                <w:rFonts w:ascii="Arial" w:hAnsi="Arial" w:cs="Arial"/>
              </w:rPr>
              <w:t> </w:t>
            </w:r>
          </w:p>
          <w:p w14:paraId="500A0DDA" w14:textId="77777777" w:rsidR="002B4327" w:rsidRPr="00DB4351" w:rsidRDefault="002B4327" w:rsidP="005872C5">
            <w:pPr>
              <w:pStyle w:val="paragraph"/>
              <w:numPr>
                <w:ilvl w:val="0"/>
                <w:numId w:val="31"/>
              </w:numPr>
              <w:spacing w:before="0" w:beforeAutospacing="0" w:after="0" w:afterAutospacing="0"/>
              <w:ind w:left="0" w:firstLine="0"/>
              <w:textAlignment w:val="baseline"/>
              <w:rPr>
                <w:rFonts w:ascii="Arial" w:hAnsi="Arial" w:cs="Arial"/>
              </w:rPr>
            </w:pPr>
            <w:r w:rsidRPr="00DB4351">
              <w:rPr>
                <w:rStyle w:val="normaltextrun"/>
                <w:rFonts w:ascii="Arial" w:hAnsi="Arial" w:cs="Arial"/>
              </w:rPr>
              <w:t>take collective responsibility for any shortfalls identified through complaints, rather than blaming others; and</w:t>
            </w:r>
            <w:r w:rsidRPr="00DB4351">
              <w:rPr>
                <w:rStyle w:val="eop"/>
                <w:rFonts w:ascii="Arial" w:hAnsi="Arial" w:cs="Arial"/>
              </w:rPr>
              <w:t> </w:t>
            </w:r>
          </w:p>
          <w:p w14:paraId="2CC23B43" w14:textId="77777777" w:rsidR="002B4327" w:rsidRPr="00DB4351" w:rsidRDefault="002B4327" w:rsidP="005872C5">
            <w:pPr>
              <w:pStyle w:val="paragraph"/>
              <w:numPr>
                <w:ilvl w:val="0"/>
                <w:numId w:val="32"/>
              </w:numPr>
              <w:spacing w:before="0" w:beforeAutospacing="0" w:after="0" w:afterAutospacing="0"/>
              <w:ind w:left="0" w:firstLine="0"/>
              <w:textAlignment w:val="baseline"/>
              <w:rPr>
                <w:rFonts w:ascii="Arial" w:hAnsi="Arial" w:cs="Arial"/>
              </w:rPr>
            </w:pPr>
            <w:r w:rsidRPr="00DB4351">
              <w:rPr>
                <w:rStyle w:val="normaltextrun"/>
                <w:rFonts w:ascii="Arial" w:hAnsi="Arial" w:cs="Arial"/>
              </w:rPr>
              <w:lastRenderedPageBreak/>
              <w:t>act within the professional standards for engaging with complaints as set by any relevant professional body.</w:t>
            </w:r>
            <w:r w:rsidRPr="00DB4351">
              <w:rPr>
                <w:rStyle w:val="eop"/>
                <w:rFonts w:ascii="Arial" w:hAnsi="Arial" w:cs="Arial"/>
              </w:rPr>
              <w:t> </w:t>
            </w:r>
          </w:p>
          <w:p w14:paraId="6B25D0E3" w14:textId="77777777" w:rsidR="0051227F" w:rsidRPr="00DB4351" w:rsidRDefault="0051227F" w:rsidP="00140ACF">
            <w:pPr>
              <w:rPr>
                <w:rFonts w:ascii="Arial" w:hAnsi="Arial" w:cs="Arial"/>
                <w:sz w:val="24"/>
                <w:szCs w:val="24"/>
              </w:rPr>
            </w:pPr>
          </w:p>
        </w:tc>
        <w:tc>
          <w:tcPr>
            <w:tcW w:w="1097" w:type="dxa"/>
            <w:vAlign w:val="center"/>
          </w:tcPr>
          <w:p w14:paraId="24CB76C6" w14:textId="5B3887C3" w:rsidR="0051227F" w:rsidRPr="00DB4351" w:rsidRDefault="007C635C" w:rsidP="00140ACF">
            <w:pPr>
              <w:jc w:val="center"/>
              <w:rPr>
                <w:rFonts w:ascii="Arial" w:hAnsi="Arial" w:cs="Arial"/>
                <w:sz w:val="24"/>
                <w:szCs w:val="24"/>
              </w:rPr>
            </w:pPr>
            <w:r w:rsidRPr="00DB4351">
              <w:rPr>
                <w:rFonts w:ascii="Arial" w:hAnsi="Arial" w:cs="Arial"/>
                <w:sz w:val="24"/>
                <w:szCs w:val="24"/>
              </w:rPr>
              <w:lastRenderedPageBreak/>
              <w:t>Yes</w:t>
            </w:r>
          </w:p>
        </w:tc>
        <w:tc>
          <w:tcPr>
            <w:tcW w:w="7390" w:type="dxa"/>
            <w:vAlign w:val="center"/>
          </w:tcPr>
          <w:p w14:paraId="2C984965" w14:textId="1B907DE7" w:rsidR="0051227F" w:rsidRPr="008C42BE" w:rsidRDefault="008C42BE" w:rsidP="005872C5">
            <w:pPr>
              <w:pStyle w:val="ListParagraph"/>
              <w:numPr>
                <w:ilvl w:val="0"/>
                <w:numId w:val="55"/>
              </w:numPr>
              <w:jc w:val="center"/>
              <w:rPr>
                <w:rFonts w:ascii="Arial" w:hAnsi="Arial" w:cs="Arial"/>
                <w:sz w:val="24"/>
                <w:szCs w:val="24"/>
              </w:rPr>
            </w:pPr>
            <w:r>
              <w:rPr>
                <w:rFonts w:ascii="Arial" w:hAnsi="Arial" w:cs="Arial"/>
                <w:sz w:val="24"/>
                <w:szCs w:val="24"/>
              </w:rPr>
              <w:t>Complaints Training</w:t>
            </w:r>
          </w:p>
        </w:tc>
        <w:tc>
          <w:tcPr>
            <w:tcW w:w="2972" w:type="dxa"/>
            <w:vAlign w:val="center"/>
          </w:tcPr>
          <w:p w14:paraId="69447BC2" w14:textId="7439056B" w:rsidR="0051227F" w:rsidRPr="005555E0" w:rsidRDefault="00935E03" w:rsidP="00140ACF">
            <w:pPr>
              <w:jc w:val="center"/>
              <w:rPr>
                <w:rFonts w:ascii="Arial" w:hAnsi="Arial" w:cs="Arial"/>
                <w:sz w:val="24"/>
                <w:szCs w:val="24"/>
              </w:rPr>
            </w:pPr>
            <w:r w:rsidRPr="00DB4351">
              <w:rPr>
                <w:rFonts w:ascii="Arial" w:hAnsi="Arial" w:cs="Arial"/>
                <w:sz w:val="24"/>
                <w:szCs w:val="24"/>
              </w:rPr>
              <w:t>The Housing Department have had the same training in order to deliver the same service and are working towards the same objectives</w:t>
            </w:r>
          </w:p>
        </w:tc>
      </w:tr>
    </w:tbl>
    <w:p w14:paraId="0B36F478" w14:textId="22D356FE" w:rsidR="008125D5" w:rsidRDefault="008125D5" w:rsidP="008125D5">
      <w:pPr>
        <w:pStyle w:val="Title"/>
      </w:pPr>
    </w:p>
    <w:p w14:paraId="20BD1921" w14:textId="77777777" w:rsidR="008125D5" w:rsidRDefault="008125D5">
      <w:pPr>
        <w:rPr>
          <w:rFonts w:asciiTheme="majorHAnsi" w:eastAsiaTheme="majorEastAsia" w:hAnsiTheme="majorHAnsi" w:cstheme="majorBidi"/>
          <w:spacing w:val="-10"/>
          <w:kern w:val="28"/>
          <w:sz w:val="56"/>
          <w:szCs w:val="56"/>
        </w:rPr>
      </w:pPr>
      <w:r>
        <w:br w:type="page"/>
      </w:r>
    </w:p>
    <w:p w14:paraId="3C50CBDF" w14:textId="3449B87A" w:rsidR="008125D5" w:rsidRDefault="008125D5" w:rsidP="008125D5">
      <w:pPr>
        <w:pStyle w:val="Title"/>
      </w:pPr>
      <w:r>
        <w:lastRenderedPageBreak/>
        <w:t>Complaints and Service Improvements</w:t>
      </w:r>
    </w:p>
    <w:p w14:paraId="02A9F2C5" w14:textId="77777777" w:rsidR="008125D5" w:rsidRDefault="008125D5" w:rsidP="008125D5">
      <w:pPr>
        <w:pStyle w:val="Subtitle"/>
      </w:pPr>
      <w:r>
        <w:t>Annual report 2023-24</w:t>
      </w:r>
    </w:p>
    <w:p w14:paraId="4CD3315A" w14:textId="77777777" w:rsidR="008125D5" w:rsidRPr="008125D5" w:rsidRDefault="008125D5" w:rsidP="008125D5">
      <w:pPr>
        <w:pStyle w:val="Heading1"/>
        <w:rPr>
          <w:color w:val="auto"/>
        </w:rPr>
      </w:pPr>
      <w:bookmarkStart w:id="1" w:name="_Hlk167635102"/>
      <w:r w:rsidRPr="008125D5">
        <w:rPr>
          <w:color w:val="auto"/>
        </w:rPr>
        <w:t>Introduction</w:t>
      </w:r>
    </w:p>
    <w:bookmarkEnd w:id="1"/>
    <w:p w14:paraId="5D1935F8" w14:textId="77777777" w:rsidR="008125D5" w:rsidRDefault="008125D5" w:rsidP="008125D5">
      <w:r>
        <w:t xml:space="preserve">The Complaint Handling Code became statutory on 1 April 2024, meaning that as a landlord, we are obliged by law to follow its requirements. </w:t>
      </w:r>
    </w:p>
    <w:p w14:paraId="2B3847A2" w14:textId="77777777" w:rsidR="008125D5" w:rsidRPr="006516E8" w:rsidRDefault="008125D5" w:rsidP="008125D5">
      <w:r>
        <w:t xml:space="preserve">By working in line with the Code, HRA Housing Team aims to achieve best practice in complaint handling and to use this to drive improvements across the services that we deliver to our tenants and leaseholders. </w:t>
      </w:r>
    </w:p>
    <w:p w14:paraId="2920D1D8" w14:textId="77777777" w:rsidR="008125D5" w:rsidRDefault="008125D5" w:rsidP="008125D5">
      <w:r>
        <w:t xml:space="preserve">The purpose of the report is to provide assurance that HRA Housing Services are managing its formal complaints in accordance with the Housing Ombudsman Complaint Handling code and the Council’s complaints policy and procedure. </w:t>
      </w:r>
    </w:p>
    <w:p w14:paraId="6B1F0396" w14:textId="77777777" w:rsidR="008125D5" w:rsidRDefault="008125D5" w:rsidP="008125D5">
      <w:r>
        <w:t>Complaints received provide much learning for the Housing Service on where and how we need to improve. The themes and trends identified from complaints in 2023/2024, highlight the need to improve communication and information provided to tenants and improve communication and information about complaint resolution.</w:t>
      </w:r>
    </w:p>
    <w:p w14:paraId="1FD99392" w14:textId="77777777" w:rsidR="008125D5" w:rsidRPr="008125D5" w:rsidRDefault="008125D5" w:rsidP="008125D5">
      <w:pPr>
        <w:pStyle w:val="Heading1"/>
        <w:rPr>
          <w:color w:val="auto"/>
        </w:rPr>
      </w:pPr>
      <w:r w:rsidRPr="008125D5">
        <w:rPr>
          <w:color w:val="auto"/>
        </w:rPr>
        <w:t>HRA Governance Group</w:t>
      </w:r>
    </w:p>
    <w:p w14:paraId="78FF0819" w14:textId="77777777" w:rsidR="008125D5" w:rsidRPr="006516E8" w:rsidRDefault="008125D5" w:rsidP="008125D5">
      <w:r>
        <w:t xml:space="preserve">The HRA Governance Group meets quarterly and performance information relating to complaints is a standing agenda item. The Governance Group consists of the Senior Management Team, the Portfolio Holder for Housing, Councillors and HRA Tenant representatives. Updates are also regularly given on tenant surveys, complaints improvement plan and trend analysis carried out on complaints. </w:t>
      </w:r>
    </w:p>
    <w:p w14:paraId="6AE6B2E5" w14:textId="77777777" w:rsidR="008125D5" w:rsidRPr="008125D5" w:rsidRDefault="008125D5" w:rsidP="008125D5">
      <w:pPr>
        <w:pStyle w:val="Heading1"/>
        <w:rPr>
          <w:color w:val="auto"/>
        </w:rPr>
      </w:pPr>
      <w:r w:rsidRPr="008125D5">
        <w:rPr>
          <w:color w:val="auto"/>
        </w:rPr>
        <w:t>Tenant Panel</w:t>
      </w:r>
    </w:p>
    <w:p w14:paraId="2F69F94C" w14:textId="77777777" w:rsidR="008125D5" w:rsidRDefault="008125D5" w:rsidP="008125D5">
      <w:r w:rsidRPr="00F24EFA">
        <w:t>Our performance information is routinely scrutinised and challenged by residents through our Tenant and Leasehold Panel and by senior management and key stakeholders that sit on the HRA Governance Group.</w:t>
      </w:r>
      <w:r>
        <w:t xml:space="preserve"> </w:t>
      </w:r>
    </w:p>
    <w:p w14:paraId="0F8DA710" w14:textId="77777777" w:rsidR="008125D5" w:rsidRDefault="008125D5" w:rsidP="008125D5"/>
    <w:p w14:paraId="484ECB1B" w14:textId="77777777" w:rsidR="008125D5" w:rsidRDefault="008125D5" w:rsidP="008125D5">
      <w:r>
        <w:t>Working with residents on the panel we seek to ensure that the HRA Complaints process:</w:t>
      </w:r>
    </w:p>
    <w:p w14:paraId="11D2B0CA" w14:textId="77777777" w:rsidR="008125D5" w:rsidRDefault="008125D5" w:rsidP="008125D5">
      <w:pPr>
        <w:pStyle w:val="ListParagraph"/>
        <w:numPr>
          <w:ilvl w:val="0"/>
          <w:numId w:val="60"/>
        </w:numPr>
      </w:pPr>
      <w:r>
        <w:t>Demonstrate a clear c</w:t>
      </w:r>
      <w:r w:rsidRPr="00381B38">
        <w:t>ommitment to resident governance to drive further improvements.</w:t>
      </w:r>
    </w:p>
    <w:p w14:paraId="5AD4F106" w14:textId="77777777" w:rsidR="008125D5" w:rsidRDefault="008125D5" w:rsidP="008125D5">
      <w:pPr>
        <w:pStyle w:val="ListParagraph"/>
        <w:numPr>
          <w:ilvl w:val="0"/>
          <w:numId w:val="60"/>
        </w:numPr>
      </w:pPr>
      <w:r>
        <w:t>Has a clear Complaints policy and process that is easily accessible.</w:t>
      </w:r>
    </w:p>
    <w:p w14:paraId="362F6380" w14:textId="77777777" w:rsidR="008125D5" w:rsidRDefault="008125D5" w:rsidP="008125D5">
      <w:pPr>
        <w:pStyle w:val="ListParagraph"/>
        <w:numPr>
          <w:ilvl w:val="0"/>
          <w:numId w:val="60"/>
        </w:numPr>
      </w:pPr>
      <w:r>
        <w:t xml:space="preserve">All HRA staff take ownership of the complaints process and are supported through regular training. </w:t>
      </w:r>
    </w:p>
    <w:p w14:paraId="5308E3B1" w14:textId="77777777" w:rsidR="008125D5" w:rsidRDefault="008125D5" w:rsidP="008125D5">
      <w:pPr>
        <w:pStyle w:val="ListParagraph"/>
        <w:numPr>
          <w:ilvl w:val="0"/>
          <w:numId w:val="60"/>
        </w:numPr>
      </w:pPr>
      <w:r>
        <w:lastRenderedPageBreak/>
        <w:t>That reasonable adjustments are made in our complaint responses, and that we proactively react, respond and record communications with our tenants.</w:t>
      </w:r>
    </w:p>
    <w:p w14:paraId="1713CE00" w14:textId="77777777" w:rsidR="008125D5" w:rsidRDefault="008125D5" w:rsidP="008125D5">
      <w:pPr>
        <w:pStyle w:val="ListParagraph"/>
        <w:numPr>
          <w:ilvl w:val="0"/>
          <w:numId w:val="60"/>
        </w:numPr>
      </w:pPr>
      <w:r>
        <w:t xml:space="preserve">We actively risk manage front line complaints to identify any tenant vulnerabilities or risk of harm. </w:t>
      </w:r>
    </w:p>
    <w:p w14:paraId="6DD2A186" w14:textId="77777777" w:rsidR="008125D5" w:rsidRDefault="008125D5" w:rsidP="008125D5">
      <w:pPr>
        <w:pStyle w:val="ListParagraph"/>
        <w:numPr>
          <w:ilvl w:val="0"/>
          <w:numId w:val="60"/>
        </w:numPr>
      </w:pPr>
      <w:r>
        <w:t>Performance Monitoring are in place to ensure that risk assessments are carried out for ASB cases.</w:t>
      </w:r>
    </w:p>
    <w:p w14:paraId="448B957B" w14:textId="77777777" w:rsidR="008125D5" w:rsidRDefault="008125D5" w:rsidP="008125D5">
      <w:pPr>
        <w:pStyle w:val="ListParagraph"/>
        <w:numPr>
          <w:ilvl w:val="0"/>
          <w:numId w:val="60"/>
        </w:numPr>
      </w:pPr>
      <w:r>
        <w:t>Proactive management of our contractors to resolve and rectify areas of poor service.</w:t>
      </w:r>
    </w:p>
    <w:p w14:paraId="39F256A4" w14:textId="77777777" w:rsidR="008125D5" w:rsidRDefault="008125D5" w:rsidP="008125D5">
      <w:r>
        <w:t xml:space="preserve">How we collect and use your feedback: </w:t>
      </w:r>
    </w:p>
    <w:p w14:paraId="20F2ABF2" w14:textId="77777777" w:rsidR="008125D5" w:rsidRPr="00F24EFA" w:rsidRDefault="008125D5" w:rsidP="008125D5">
      <w:r>
        <w:rPr>
          <w:noProof/>
        </w:rPr>
        <w:drawing>
          <wp:inline distT="0" distB="0" distL="0" distR="0" wp14:anchorId="252A9E2C" wp14:editId="6F02C025">
            <wp:extent cx="5486400" cy="3200400"/>
            <wp:effectExtent l="0" t="0" r="0" b="19050"/>
            <wp:docPr id="1864392498" name="Diagram 2" descr="How we use customer feedback&#10;Customer feedback &#10;Resident Engagement &#10;Divisional management meetings&#10;Council meetings&#10;HRA Governance Group">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18BB18A4" w14:textId="77777777" w:rsidR="008125D5" w:rsidRPr="008125D5" w:rsidRDefault="008125D5" w:rsidP="008125D5">
      <w:pPr>
        <w:pStyle w:val="Heading1"/>
        <w:rPr>
          <w:color w:val="auto"/>
        </w:rPr>
      </w:pPr>
      <w:bookmarkStart w:id="2" w:name="_Hlk167442190"/>
      <w:r w:rsidRPr="008125D5">
        <w:rPr>
          <w:color w:val="auto"/>
        </w:rPr>
        <w:t>Performance</w:t>
      </w:r>
    </w:p>
    <w:bookmarkEnd w:id="2"/>
    <w:p w14:paraId="5CAD081E" w14:textId="77777777" w:rsidR="008125D5" w:rsidRPr="007F15A3" w:rsidRDefault="008125D5" w:rsidP="008125D5">
      <w:r>
        <w:t xml:space="preserve">During the year 2023/24, the HRA complaint teams received 84 complaints. With 71 complaints resolved at stage 1 and 13 complaints escalating to stage 2. During the period, 1 complaint was investigated by the Housing Ombudsman. </w:t>
      </w:r>
    </w:p>
    <w:p w14:paraId="751D5E1B" w14:textId="77777777" w:rsidR="008125D5" w:rsidRDefault="008125D5" w:rsidP="008125D5">
      <w:r>
        <w:t>Number of stage one complaints made by tenancy in the relevant stock type during the reporting year per 1,000 homes – 23.4</w:t>
      </w:r>
    </w:p>
    <w:p w14:paraId="02B031A4" w14:textId="77777777" w:rsidR="008125D5" w:rsidRDefault="008125D5" w:rsidP="008125D5">
      <w:r>
        <w:lastRenderedPageBreak/>
        <w:t>Number of stage two complaints made by tenancy in the relevant stock type during the reporting year per 1,000 homes – 4.2</w:t>
      </w:r>
    </w:p>
    <w:p w14:paraId="3C6D0F8F" w14:textId="77777777" w:rsidR="008125D5" w:rsidRDefault="008125D5" w:rsidP="008125D5">
      <w:r>
        <w:t>For the whole year 76.1% of stage 1 complaints were responded to on time against a target of 75% and 100% of stage 2 complaints were responded</w:t>
      </w:r>
    </w:p>
    <w:p w14:paraId="3EFAB685" w14:textId="77777777" w:rsidR="008125D5" w:rsidRDefault="008125D5" w:rsidP="008125D5">
      <w:r>
        <w:t xml:space="preserve"> to on time. </w:t>
      </w:r>
    </w:p>
    <w:p w14:paraId="3338E76E" w14:textId="77777777" w:rsidR="008125D5" w:rsidRDefault="008125D5" w:rsidP="008125D5"/>
    <w:p w14:paraId="29133C02" w14:textId="77777777" w:rsidR="008125D5" w:rsidRDefault="008125D5" w:rsidP="008125D5">
      <w:r>
        <w:rPr>
          <w:noProof/>
        </w:rPr>
        <w:drawing>
          <wp:inline distT="0" distB="0" distL="0" distR="0" wp14:anchorId="57923431" wp14:editId="1EE9133F">
            <wp:extent cx="8661400" cy="3263900"/>
            <wp:effectExtent l="0" t="0" r="6350" b="12700"/>
            <wp:docPr id="1385480958" name="Chart 1" descr="Complaints received chart&#10;Complaints received in April 2023 &#10;Stage 1 - 10 &#10;Stage 2 - 0 &#10;March 24&#10;Stage 1 - 71&#10;Stage 2 - 13">
              <a:extLst xmlns:a="http://schemas.openxmlformats.org/drawingml/2006/main">
                <a:ext uri="{FF2B5EF4-FFF2-40B4-BE49-F238E27FC236}">
                  <a16:creationId xmlns:a16="http://schemas.microsoft.com/office/drawing/2014/main" id="{63AF188D-DA99-0E2D-C95D-0C097D3A670A}"/>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61F1D26B" w14:textId="77777777" w:rsidR="008125D5" w:rsidRDefault="008125D5" w:rsidP="008125D5">
      <w:r>
        <w:rPr>
          <w:noProof/>
        </w:rPr>
        <w:lastRenderedPageBreak/>
        <w:drawing>
          <wp:inline distT="0" distB="0" distL="0" distR="0" wp14:anchorId="6E940A63" wp14:editId="405F6223">
            <wp:extent cx="4572000" cy="2743200"/>
            <wp:effectExtent l="0" t="0" r="0" b="0"/>
            <wp:docPr id="1303848529" name="Chart 1" descr="Stage 1 Outcomes of complaints &#10;34 not upheld&#10;7 partially upheld&#10;29 upheld">
              <a:extLst xmlns:a="http://schemas.openxmlformats.org/drawingml/2006/main">
                <a:ext uri="{FF2B5EF4-FFF2-40B4-BE49-F238E27FC236}">
                  <a16:creationId xmlns:a16="http://schemas.microsoft.com/office/drawing/2014/main" id="{F3B850FE-5FC5-F7B4-48E8-A40DD7FA763A}"/>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15224DD5" w14:textId="77777777" w:rsidR="008125D5" w:rsidRDefault="008125D5" w:rsidP="008125D5">
      <w:r>
        <w:rPr>
          <w:noProof/>
        </w:rPr>
        <w:drawing>
          <wp:inline distT="0" distB="0" distL="0" distR="0" wp14:anchorId="2644C164" wp14:editId="36BBE9A7">
            <wp:extent cx="4572000" cy="2743200"/>
            <wp:effectExtent l="0" t="0" r="0" b="0"/>
            <wp:docPr id="514695182" name="Chart 1" descr="Stage 2 complaints &#10;9 not upheld&#10;3 upheld&#10;1 partially upheld">
              <a:extLst xmlns:a="http://schemas.openxmlformats.org/drawingml/2006/main">
                <a:ext uri="{FF2B5EF4-FFF2-40B4-BE49-F238E27FC236}">
                  <a16:creationId xmlns:a16="http://schemas.microsoft.com/office/drawing/2014/main" id="{0DEBA776-4684-4146-24ED-D9F453EC99AF}"/>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60109AA0" w14:textId="77777777" w:rsidR="008125D5" w:rsidRDefault="008125D5" w:rsidP="008125D5">
      <w:r>
        <w:rPr>
          <w:noProof/>
        </w:rPr>
        <w:lastRenderedPageBreak/>
        <w:drawing>
          <wp:inline distT="0" distB="0" distL="0" distR="0" wp14:anchorId="61FF7AB7" wp14:editId="2113B086">
            <wp:extent cx="4572000" cy="2743200"/>
            <wp:effectExtent l="0" t="0" r="0" b="0"/>
            <wp:docPr id="48849774" name="Chart 1" descr="Percentage of complaints responded to on time from April 2023 to March 2024 &#10;&#10;">
              <a:extLst xmlns:a="http://schemas.openxmlformats.org/drawingml/2006/main">
                <a:ext uri="{FF2B5EF4-FFF2-40B4-BE49-F238E27FC236}">
                  <a16:creationId xmlns:a16="http://schemas.microsoft.com/office/drawing/2014/main" id="{8814CA4E-6B68-E221-8590-70C8F28E82FA}"/>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7808D971" w14:textId="77777777" w:rsidR="008125D5" w:rsidRDefault="008125D5" w:rsidP="008125D5">
      <w:r>
        <w:t>The percentage of complaints escalated to stage 2 in 2023/2024 was 18.3%. This is a snapshot for the reporting year, it should be noted that there can often be a period in between the stage one complaint response and any escalation.</w:t>
      </w:r>
    </w:p>
    <w:p w14:paraId="068AC4C8" w14:textId="77777777" w:rsidR="008125D5" w:rsidRPr="008125D5" w:rsidRDefault="008125D5" w:rsidP="008125D5">
      <w:pPr>
        <w:pStyle w:val="Heading1"/>
        <w:rPr>
          <w:color w:val="auto"/>
        </w:rPr>
      </w:pPr>
      <w:r w:rsidRPr="008125D5">
        <w:rPr>
          <w:color w:val="auto"/>
        </w:rPr>
        <w:t>Service Improvements</w:t>
      </w:r>
    </w:p>
    <w:p w14:paraId="14ABE288" w14:textId="77777777" w:rsidR="008125D5" w:rsidRDefault="008125D5" w:rsidP="008125D5">
      <w:r>
        <w:t xml:space="preserve">We understand that sometimes things do go </w:t>
      </w:r>
      <w:proofErr w:type="gramStart"/>
      <w:r>
        <w:t>wrong</w:t>
      </w:r>
      <w:proofErr w:type="gramEnd"/>
      <w:r>
        <w:t xml:space="preserve"> and it is important to us to learn from this.</w:t>
      </w:r>
    </w:p>
    <w:p w14:paraId="211E45E3" w14:textId="77777777" w:rsidR="008125D5" w:rsidRDefault="008125D5" w:rsidP="008125D5">
      <w:r>
        <w:t xml:space="preserve">Things we have put in place following complaints to us: </w:t>
      </w:r>
    </w:p>
    <w:p w14:paraId="216BDE13" w14:textId="77777777" w:rsidR="008125D5" w:rsidRDefault="008125D5" w:rsidP="008125D5">
      <w:pPr>
        <w:pStyle w:val="ListParagraph"/>
        <w:numPr>
          <w:ilvl w:val="0"/>
          <w:numId w:val="57"/>
        </w:numPr>
      </w:pPr>
      <w:r>
        <w:t>Increased signage in blocks to ensure your health and safety;</w:t>
      </w:r>
    </w:p>
    <w:p w14:paraId="423332C1" w14:textId="77777777" w:rsidR="008125D5" w:rsidRDefault="008125D5" w:rsidP="008125D5">
      <w:pPr>
        <w:pStyle w:val="ListParagraph"/>
        <w:numPr>
          <w:ilvl w:val="0"/>
          <w:numId w:val="57"/>
        </w:numPr>
      </w:pPr>
      <w:r>
        <w:t>Adjusted the trades times on some door entry systems to reduce the potential for ASB</w:t>
      </w:r>
    </w:p>
    <w:p w14:paraId="412EE444" w14:textId="77777777" w:rsidR="008125D5" w:rsidRDefault="008125D5" w:rsidP="008125D5">
      <w:r>
        <w:t xml:space="preserve">Using feedback from customer perception surveys we have also devised a complaints improvement plan to ensure that: </w:t>
      </w:r>
    </w:p>
    <w:p w14:paraId="3EF7C97D" w14:textId="77777777" w:rsidR="008125D5" w:rsidRDefault="008125D5" w:rsidP="008125D5">
      <w:pPr>
        <w:pStyle w:val="ListParagraph"/>
        <w:numPr>
          <w:ilvl w:val="0"/>
          <w:numId w:val="56"/>
        </w:numPr>
      </w:pPr>
      <w:r>
        <w:t>Making a complaint is easy;</w:t>
      </w:r>
    </w:p>
    <w:p w14:paraId="42F99082" w14:textId="77777777" w:rsidR="008125D5" w:rsidRDefault="008125D5" w:rsidP="008125D5">
      <w:pPr>
        <w:pStyle w:val="ListParagraph"/>
        <w:numPr>
          <w:ilvl w:val="0"/>
          <w:numId w:val="56"/>
        </w:numPr>
      </w:pPr>
      <w:r>
        <w:t>Contact details are easy to find and regularly published to customers;</w:t>
      </w:r>
    </w:p>
    <w:p w14:paraId="7B29ABBB" w14:textId="77777777" w:rsidR="008125D5" w:rsidRDefault="008125D5" w:rsidP="008125D5">
      <w:pPr>
        <w:pStyle w:val="ListParagraph"/>
        <w:numPr>
          <w:ilvl w:val="0"/>
          <w:numId w:val="56"/>
        </w:numPr>
      </w:pPr>
      <w:r>
        <w:t>Key staff receive annual training for dealing with and responding to complaints;</w:t>
      </w:r>
    </w:p>
    <w:p w14:paraId="08AE2357" w14:textId="77777777" w:rsidR="008125D5" w:rsidRDefault="008125D5" w:rsidP="008125D5">
      <w:pPr>
        <w:pStyle w:val="ListParagraph"/>
        <w:numPr>
          <w:ilvl w:val="0"/>
          <w:numId w:val="56"/>
        </w:numPr>
      </w:pPr>
      <w:r>
        <w:t xml:space="preserve">We have a proactive approach to supporting customers through increased </w:t>
      </w:r>
      <w:proofErr w:type="gramStart"/>
      <w:r>
        <w:t>drop in</w:t>
      </w:r>
      <w:proofErr w:type="gramEnd"/>
      <w:r>
        <w:t xml:space="preserve"> surgeries, events and monthly area door knocks. </w:t>
      </w:r>
    </w:p>
    <w:p w14:paraId="1B8E8491" w14:textId="77777777" w:rsidR="008125D5" w:rsidRPr="00B64B3D" w:rsidRDefault="008125D5" w:rsidP="008125D5">
      <w:pPr>
        <w:keepNext/>
        <w:keepLines/>
        <w:spacing w:before="360" w:after="80"/>
        <w:outlineLvl w:val="0"/>
        <w:rPr>
          <w:rFonts w:asciiTheme="majorHAnsi" w:eastAsiaTheme="majorEastAsia" w:hAnsiTheme="majorHAnsi" w:cstheme="majorBidi"/>
          <w:color w:val="2F5496" w:themeColor="accent1" w:themeShade="BF"/>
          <w:sz w:val="40"/>
          <w:szCs w:val="40"/>
        </w:rPr>
      </w:pPr>
      <w:r>
        <w:rPr>
          <w:rFonts w:asciiTheme="majorHAnsi" w:eastAsiaTheme="majorEastAsia" w:hAnsiTheme="majorHAnsi" w:cstheme="majorBidi"/>
          <w:color w:val="2F5496" w:themeColor="accent1" w:themeShade="BF"/>
          <w:sz w:val="40"/>
          <w:szCs w:val="40"/>
        </w:rPr>
        <w:lastRenderedPageBreak/>
        <w:t>What we will continue to work on</w:t>
      </w:r>
    </w:p>
    <w:p w14:paraId="45807ED9" w14:textId="77777777" w:rsidR="008125D5" w:rsidRDefault="008125D5" w:rsidP="008125D5">
      <w:pPr>
        <w:pStyle w:val="ListParagraph"/>
        <w:numPr>
          <w:ilvl w:val="0"/>
          <w:numId w:val="58"/>
        </w:numPr>
      </w:pPr>
      <w:r>
        <w:t>Reduce the financial impact of complaints by getting things right first time more often.</w:t>
      </w:r>
    </w:p>
    <w:p w14:paraId="6D8F324E" w14:textId="77777777" w:rsidR="008125D5" w:rsidRDefault="008125D5" w:rsidP="008125D5">
      <w:pPr>
        <w:pStyle w:val="ListParagraph"/>
        <w:numPr>
          <w:ilvl w:val="0"/>
          <w:numId w:val="58"/>
        </w:numPr>
      </w:pPr>
      <w:r>
        <w:t>Training staff to empowered and have the time to respond positively to customer complaints</w:t>
      </w:r>
    </w:p>
    <w:p w14:paraId="2989D49F" w14:textId="77777777" w:rsidR="008125D5" w:rsidRDefault="008125D5" w:rsidP="008125D5">
      <w:pPr>
        <w:pStyle w:val="ListParagraph"/>
        <w:numPr>
          <w:ilvl w:val="0"/>
          <w:numId w:val="58"/>
        </w:numPr>
      </w:pPr>
      <w:r>
        <w:t>Showcase good practice and share more widely the learning from complaints.</w:t>
      </w:r>
    </w:p>
    <w:p w14:paraId="27AE9C06" w14:textId="77777777" w:rsidR="008125D5" w:rsidRDefault="008125D5" w:rsidP="008125D5"/>
    <w:p w14:paraId="70A457DC" w14:textId="77777777" w:rsidR="008125D5" w:rsidRPr="00EF50FB" w:rsidRDefault="008125D5" w:rsidP="008125D5">
      <w:pPr>
        <w:rPr>
          <w:rFonts w:asciiTheme="majorHAnsi" w:eastAsiaTheme="majorEastAsia" w:hAnsiTheme="majorHAnsi" w:cstheme="majorBidi"/>
          <w:color w:val="2F5496" w:themeColor="accent1" w:themeShade="BF"/>
          <w:sz w:val="40"/>
          <w:szCs w:val="40"/>
        </w:rPr>
      </w:pPr>
      <w:r w:rsidRPr="00EF50FB">
        <w:rPr>
          <w:rFonts w:asciiTheme="majorHAnsi" w:eastAsiaTheme="majorEastAsia" w:hAnsiTheme="majorHAnsi" w:cstheme="majorBidi"/>
          <w:color w:val="2F5496" w:themeColor="accent1" w:themeShade="BF"/>
          <w:sz w:val="40"/>
          <w:szCs w:val="40"/>
        </w:rPr>
        <w:t>Looking Forward</w:t>
      </w:r>
    </w:p>
    <w:p w14:paraId="6BCB9046" w14:textId="77777777" w:rsidR="008125D5" w:rsidRDefault="008125D5" w:rsidP="008125D5">
      <w:r>
        <w:t xml:space="preserve">The Council have implemented a complaints satisfaction survey  </w:t>
      </w:r>
      <w:hyperlink r:id="rId100" w:tooltip="Complaints Learning Survey" w:history="1">
        <w:r>
          <w:rPr>
            <w:rStyle w:val="Hyperlink"/>
          </w:rPr>
          <w:t>Complaints Learning</w:t>
        </w:r>
      </w:hyperlink>
      <w:r>
        <w:t xml:space="preserve"> with a view to increasing our feedback to facilitate further improvement where indicated.</w:t>
      </w:r>
    </w:p>
    <w:p w14:paraId="7B6AC948" w14:textId="77777777" w:rsidR="008125D5" w:rsidRDefault="008125D5" w:rsidP="008125D5">
      <w:r>
        <w:t xml:space="preserve">A complaints action plan has been developed to monitor and improve our complaint process. This focuses on the key areas of </w:t>
      </w:r>
    </w:p>
    <w:p w14:paraId="4AB8D919" w14:textId="77777777" w:rsidR="008125D5" w:rsidRDefault="008125D5" w:rsidP="008125D5">
      <w:pPr>
        <w:pStyle w:val="ListParagraph"/>
        <w:numPr>
          <w:ilvl w:val="0"/>
          <w:numId w:val="59"/>
        </w:numPr>
      </w:pPr>
      <w:r>
        <w:t xml:space="preserve">Embedding the new Housing Ombudsman Complaints Handling Code </w:t>
      </w:r>
    </w:p>
    <w:p w14:paraId="306D7D5C" w14:textId="77777777" w:rsidR="008125D5" w:rsidRDefault="008125D5" w:rsidP="008125D5">
      <w:pPr>
        <w:pStyle w:val="ListParagraph"/>
        <w:numPr>
          <w:ilvl w:val="0"/>
          <w:numId w:val="59"/>
        </w:numPr>
      </w:pPr>
      <w:r>
        <w:t xml:space="preserve">Learning from complaints </w:t>
      </w:r>
    </w:p>
    <w:p w14:paraId="736EEDC3" w14:textId="77777777" w:rsidR="008125D5" w:rsidRDefault="008125D5" w:rsidP="008125D5">
      <w:pPr>
        <w:pStyle w:val="ListParagraph"/>
        <w:numPr>
          <w:ilvl w:val="0"/>
          <w:numId w:val="59"/>
        </w:numPr>
      </w:pPr>
      <w:r>
        <w:t>Communicating and working with tenants to improve the complaints process.</w:t>
      </w:r>
    </w:p>
    <w:p w14:paraId="01A44CA7" w14:textId="77777777" w:rsidR="008125D5" w:rsidRDefault="008125D5" w:rsidP="008125D5">
      <w:pPr>
        <w:pStyle w:val="ListParagraph"/>
        <w:numPr>
          <w:ilvl w:val="0"/>
          <w:numId w:val="59"/>
        </w:numPr>
      </w:pPr>
      <w:r>
        <w:t xml:space="preserve">Working in partnership with our contractors to embed service standards. </w:t>
      </w:r>
    </w:p>
    <w:p w14:paraId="171D4B0F" w14:textId="77777777" w:rsidR="008125D5" w:rsidRPr="00FE6C06" w:rsidRDefault="008125D5" w:rsidP="008125D5">
      <w:pPr>
        <w:pStyle w:val="ListParagraph"/>
        <w:numPr>
          <w:ilvl w:val="0"/>
          <w:numId w:val="59"/>
        </w:numPr>
      </w:pPr>
      <w:r>
        <w:t>Provide complaints training to all staff.</w:t>
      </w:r>
    </w:p>
    <w:p w14:paraId="59D52E41" w14:textId="77777777" w:rsidR="008125D5" w:rsidRPr="008125D5" w:rsidRDefault="008125D5" w:rsidP="008125D5">
      <w:pPr>
        <w:pStyle w:val="Heading1"/>
        <w:rPr>
          <w:color w:val="auto"/>
        </w:rPr>
      </w:pPr>
      <w:bookmarkStart w:id="3" w:name="_Hlk170312388"/>
      <w:r w:rsidRPr="008125D5">
        <w:rPr>
          <w:color w:val="auto"/>
        </w:rPr>
        <w:t>Self-assessment</w:t>
      </w:r>
    </w:p>
    <w:bookmarkEnd w:id="3"/>
    <w:p w14:paraId="625C549B" w14:textId="77777777" w:rsidR="008125D5" w:rsidRDefault="008125D5" w:rsidP="008125D5">
      <w:r>
        <w:t xml:space="preserve">Our self-assessment has been written alongside this annual report and has been published on our website here: </w:t>
      </w:r>
      <w:hyperlink r:id="rId101" w:history="1">
        <w:r>
          <w:rPr>
            <w:rStyle w:val="Hyperlink"/>
          </w:rPr>
          <w:t xml:space="preserve">Housing ombudsman </w:t>
        </w:r>
        <w:proofErr w:type="spellStart"/>
        <w:r>
          <w:rPr>
            <w:rStyle w:val="Hyperlink"/>
          </w:rPr>
          <w:t>self assessment</w:t>
        </w:r>
        <w:proofErr w:type="spellEnd"/>
        <w:r>
          <w:rPr>
            <w:rStyle w:val="Hyperlink"/>
          </w:rPr>
          <w:t xml:space="preserve"> 2024</w:t>
        </w:r>
      </w:hyperlink>
    </w:p>
    <w:p w14:paraId="0B26B081" w14:textId="77777777" w:rsidR="008125D5" w:rsidRDefault="008125D5" w:rsidP="008125D5"/>
    <w:p w14:paraId="664DF172" w14:textId="77777777" w:rsidR="008125D5" w:rsidRDefault="008125D5" w:rsidP="008125D5">
      <w:pPr>
        <w:keepNext/>
        <w:keepLines/>
        <w:spacing w:before="360" w:after="80"/>
        <w:outlineLvl w:val="0"/>
        <w:rPr>
          <w:rFonts w:asciiTheme="majorHAnsi" w:eastAsiaTheme="majorEastAsia" w:hAnsiTheme="majorHAnsi" w:cstheme="majorBidi"/>
          <w:color w:val="2F5496" w:themeColor="accent1" w:themeShade="BF"/>
          <w:sz w:val="40"/>
          <w:szCs w:val="40"/>
        </w:rPr>
      </w:pPr>
      <w:r>
        <w:rPr>
          <w:rFonts w:asciiTheme="majorHAnsi" w:eastAsiaTheme="majorEastAsia" w:hAnsiTheme="majorHAnsi" w:cstheme="majorBidi"/>
          <w:color w:val="2F5496" w:themeColor="accent1" w:themeShade="BF"/>
          <w:sz w:val="40"/>
          <w:szCs w:val="40"/>
        </w:rPr>
        <w:t>HRA Governance Group and Tenant Panel Response:</w:t>
      </w:r>
    </w:p>
    <w:p w14:paraId="57347F2D" w14:textId="77777777" w:rsidR="008125D5" w:rsidRPr="00AC5A06" w:rsidRDefault="008125D5" w:rsidP="008125D5">
      <w:pPr>
        <w:spacing w:before="100" w:beforeAutospacing="1" w:after="120"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The HRA Governance Group recognise the importance of reviewing information about HRA complaints performance and to hear directly from tenants through quarterly reports and updates from tenant representatives who are active members of the Governance Group.</w:t>
      </w:r>
    </w:p>
    <w:p w14:paraId="13FFB63F" w14:textId="77777777" w:rsidR="008125D5" w:rsidRPr="00AC5A06" w:rsidRDefault="008125D5" w:rsidP="008125D5">
      <w:pPr>
        <w:spacing w:before="100" w:beforeAutospacing="1" w:after="120"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lastRenderedPageBreak/>
        <w:t> The Tenant Panel and Governance Group have reviewed the annual complaints performance report and self-assessment (against the Housing Ombudsman complaints handling code).</w:t>
      </w:r>
    </w:p>
    <w:p w14:paraId="53FF3AA5" w14:textId="77777777" w:rsidR="008125D5" w:rsidRPr="00AC5A06" w:rsidRDefault="008125D5" w:rsidP="008125D5">
      <w:pPr>
        <w:spacing w:before="100" w:beforeAutospacing="1" w:after="120"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 During the year 2023/24, the HRA complaint teams received 84 complaints. With 71 complaints resolved at stage 1 and 13 complaints escalating to stage 2. During the period, 1 complaint was investigated by the Housing Ombudsman. We recognise that this is a significant number but are proactively seeking to engage with tenants to advise of the complaints process and identify barriers to communicating dissatisfaction.</w:t>
      </w:r>
    </w:p>
    <w:p w14:paraId="0179A8C8" w14:textId="77777777" w:rsidR="008125D5" w:rsidRPr="00AC5A06" w:rsidRDefault="008125D5" w:rsidP="008125D5">
      <w:pPr>
        <w:spacing w:before="100" w:beforeAutospacing="1" w:after="120"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During the course of this year, there has been a lot of activity undertaken to ensure that we continuously improve services to tenants and to hear the voice of customers. This has been done through:</w:t>
      </w:r>
    </w:p>
    <w:p w14:paraId="334CB628" w14:textId="77777777" w:rsidR="008125D5" w:rsidRPr="00AC5A06" w:rsidRDefault="008125D5" w:rsidP="008125D5">
      <w:pPr>
        <w:numPr>
          <w:ilvl w:val="0"/>
          <w:numId w:val="61"/>
        </w:numPr>
        <w:spacing w:before="100" w:beforeAutospacing="1" w:after="100" w:afterAutospacing="1"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monthly Big Door Knock events to survey tenant satisfaction</w:t>
      </w:r>
    </w:p>
    <w:p w14:paraId="20F4EA89" w14:textId="77777777" w:rsidR="008125D5" w:rsidRPr="00AC5A06" w:rsidRDefault="008125D5" w:rsidP="008125D5">
      <w:pPr>
        <w:numPr>
          <w:ilvl w:val="0"/>
          <w:numId w:val="61"/>
        </w:numPr>
        <w:spacing w:before="100" w:beforeAutospacing="1" w:after="100" w:afterAutospacing="1"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Housing Ombudsman Working Group</w:t>
      </w:r>
    </w:p>
    <w:p w14:paraId="6ED64C1E" w14:textId="77777777" w:rsidR="008125D5" w:rsidRPr="00AC5A06" w:rsidRDefault="008125D5" w:rsidP="008125D5">
      <w:pPr>
        <w:numPr>
          <w:ilvl w:val="0"/>
          <w:numId w:val="61"/>
        </w:numPr>
        <w:spacing w:before="100" w:beforeAutospacing="1" w:after="100" w:afterAutospacing="1"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Regular Complaints meetings</w:t>
      </w:r>
    </w:p>
    <w:p w14:paraId="2E3301E4" w14:textId="77777777" w:rsidR="008125D5" w:rsidRPr="00AC5A06" w:rsidRDefault="008125D5" w:rsidP="008125D5">
      <w:pPr>
        <w:numPr>
          <w:ilvl w:val="0"/>
          <w:numId w:val="61"/>
        </w:numPr>
        <w:spacing w:before="100" w:beforeAutospacing="1" w:after="100" w:afterAutospacing="1"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Learning from complaints embedded in operational service delivery</w:t>
      </w:r>
    </w:p>
    <w:p w14:paraId="75DC41BF" w14:textId="77777777" w:rsidR="008125D5" w:rsidRPr="00AC5A06" w:rsidRDefault="008125D5" w:rsidP="008125D5">
      <w:pPr>
        <w:numPr>
          <w:ilvl w:val="0"/>
          <w:numId w:val="61"/>
        </w:numPr>
        <w:spacing w:before="100" w:beforeAutospacing="1" w:after="100" w:afterAutospacing="1"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The introduction of tenant committees with a focus on learning from complaints (due autumn 2024)</w:t>
      </w:r>
    </w:p>
    <w:p w14:paraId="1DD325E3" w14:textId="77777777" w:rsidR="008125D5" w:rsidRPr="00AC5A06" w:rsidRDefault="008125D5" w:rsidP="008125D5">
      <w:pPr>
        <w:numPr>
          <w:ilvl w:val="0"/>
          <w:numId w:val="61"/>
        </w:numPr>
        <w:spacing w:before="100" w:beforeAutospacing="1" w:after="100" w:afterAutospacing="1"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The appointment of a complaint representative from the scrutiny panel </w:t>
      </w:r>
    </w:p>
    <w:p w14:paraId="486145B6" w14:textId="77777777" w:rsidR="008125D5" w:rsidRPr="00AC5A06" w:rsidRDefault="008125D5" w:rsidP="008125D5">
      <w:pPr>
        <w:numPr>
          <w:ilvl w:val="0"/>
          <w:numId w:val="61"/>
        </w:numPr>
        <w:spacing w:before="100" w:beforeAutospacing="1" w:after="100" w:afterAutospacing="1"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Introduced a complaint survey following complaint resolution to identify areas for service improvement</w:t>
      </w:r>
    </w:p>
    <w:p w14:paraId="56BC458F" w14:textId="77777777" w:rsidR="008125D5" w:rsidRPr="00AC5A06" w:rsidRDefault="008125D5" w:rsidP="008125D5">
      <w:pPr>
        <w:numPr>
          <w:ilvl w:val="0"/>
          <w:numId w:val="61"/>
        </w:numPr>
        <w:spacing w:before="100" w:beforeAutospacing="1" w:after="100" w:afterAutospacing="1" w:line="240" w:lineRule="auto"/>
        <w:rPr>
          <w:rFonts w:eastAsia="Times New Roman" w:cs="Times New Roman"/>
          <w:kern w:val="0"/>
          <w:lang w:eastAsia="en-GB"/>
          <w14:ligatures w14:val="none"/>
        </w:rPr>
      </w:pPr>
      <w:r w:rsidRPr="00AC5A06">
        <w:rPr>
          <w:rFonts w:eastAsia="Times New Roman" w:cs="Times New Roman"/>
          <w:kern w:val="0"/>
          <w:lang w:eastAsia="en-GB"/>
          <w14:ligatures w14:val="none"/>
        </w:rPr>
        <w:t>Developed a complaint action plan</w:t>
      </w:r>
    </w:p>
    <w:p w14:paraId="0FC5751D" w14:textId="77777777" w:rsidR="008125D5" w:rsidRPr="0062389E" w:rsidRDefault="008125D5" w:rsidP="008125D5">
      <w:pPr>
        <w:numPr>
          <w:ilvl w:val="0"/>
          <w:numId w:val="61"/>
        </w:numPr>
        <w:spacing w:before="100" w:beforeAutospacing="1" w:after="100" w:afterAutospacing="1" w:line="240" w:lineRule="auto"/>
      </w:pPr>
      <w:r w:rsidRPr="00AC5A06">
        <w:rPr>
          <w:rFonts w:eastAsia="Times New Roman" w:cs="Times New Roman"/>
          <w:kern w:val="0"/>
          <w:lang w:eastAsia="en-GB"/>
          <w14:ligatures w14:val="none"/>
        </w:rPr>
        <w:t>Complaints are a key performance indicator that we monitor to ensure that the voice of the tenant is listened to and acted on to continuously improve.</w:t>
      </w:r>
    </w:p>
    <w:p w14:paraId="4B9A26EE" w14:textId="77777777" w:rsidR="008125D5" w:rsidRPr="001865E4" w:rsidRDefault="008125D5" w:rsidP="00490374">
      <w:pPr>
        <w:rPr>
          <w:rFonts w:ascii="Arial" w:hAnsi="Arial" w:cs="Arial"/>
          <w:sz w:val="24"/>
          <w:szCs w:val="24"/>
        </w:rPr>
      </w:pPr>
    </w:p>
    <w:sectPr w:rsidR="008125D5" w:rsidRPr="001865E4" w:rsidSect="00DB7C19">
      <w:footerReference w:type="default" r:id="rId1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20D09" w14:textId="77777777" w:rsidR="00421431" w:rsidRDefault="00421431" w:rsidP="000852BA">
      <w:pPr>
        <w:spacing w:after="0" w:line="240" w:lineRule="auto"/>
      </w:pPr>
      <w:r>
        <w:separator/>
      </w:r>
    </w:p>
  </w:endnote>
  <w:endnote w:type="continuationSeparator" w:id="0">
    <w:p w14:paraId="2C04BFBC" w14:textId="77777777" w:rsidR="00421431" w:rsidRDefault="00421431" w:rsidP="0008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224970"/>
      <w:docPartObj>
        <w:docPartGallery w:val="Page Numbers (Bottom of Page)"/>
        <w:docPartUnique/>
      </w:docPartObj>
    </w:sdtPr>
    <w:sdtEndPr>
      <w:rPr>
        <w:noProof/>
      </w:rPr>
    </w:sdtEndPr>
    <w:sdtContent>
      <w:p w14:paraId="1CADFC72" w14:textId="7D52285A" w:rsidR="000852BA" w:rsidRDefault="000852BA">
        <w:pPr>
          <w:pStyle w:val="Footer"/>
        </w:pPr>
        <w:r>
          <w:fldChar w:fldCharType="begin"/>
        </w:r>
        <w:r>
          <w:instrText xml:space="preserve"> PAGE   \* MERGEFORMAT </w:instrText>
        </w:r>
        <w:r>
          <w:fldChar w:fldCharType="separate"/>
        </w:r>
        <w:r>
          <w:rPr>
            <w:noProof/>
          </w:rPr>
          <w:t>2</w:t>
        </w:r>
        <w:r>
          <w:rPr>
            <w:noProof/>
          </w:rPr>
          <w:fldChar w:fldCharType="end"/>
        </w:r>
      </w:p>
    </w:sdtContent>
  </w:sdt>
  <w:p w14:paraId="4D3E8FCC" w14:textId="77777777" w:rsidR="000852BA" w:rsidRDefault="00085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023F5" w14:textId="77777777" w:rsidR="00421431" w:rsidRDefault="00421431" w:rsidP="000852BA">
      <w:pPr>
        <w:spacing w:after="0" w:line="240" w:lineRule="auto"/>
      </w:pPr>
      <w:r>
        <w:separator/>
      </w:r>
    </w:p>
  </w:footnote>
  <w:footnote w:type="continuationSeparator" w:id="0">
    <w:p w14:paraId="328D0BCF" w14:textId="77777777" w:rsidR="00421431" w:rsidRDefault="00421431" w:rsidP="00085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175"/>
    <w:multiLevelType w:val="hybridMultilevel"/>
    <w:tmpl w:val="6772E39A"/>
    <w:lvl w:ilvl="0" w:tplc="B47CA4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574"/>
    <w:multiLevelType w:val="hybridMultilevel"/>
    <w:tmpl w:val="89C4A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17092"/>
    <w:multiLevelType w:val="hybridMultilevel"/>
    <w:tmpl w:val="E6F0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316418"/>
    <w:multiLevelType w:val="multilevel"/>
    <w:tmpl w:val="5F86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F91702"/>
    <w:multiLevelType w:val="hybridMultilevel"/>
    <w:tmpl w:val="680CF6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4148D8"/>
    <w:multiLevelType w:val="hybridMultilevel"/>
    <w:tmpl w:val="7498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64EC1"/>
    <w:multiLevelType w:val="hybridMultilevel"/>
    <w:tmpl w:val="85603DD2"/>
    <w:lvl w:ilvl="0" w:tplc="3F4476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076656"/>
    <w:multiLevelType w:val="hybridMultilevel"/>
    <w:tmpl w:val="9C0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A721A8"/>
    <w:multiLevelType w:val="hybridMultilevel"/>
    <w:tmpl w:val="3D22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87743"/>
    <w:multiLevelType w:val="hybridMultilevel"/>
    <w:tmpl w:val="D016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64C4B55"/>
    <w:multiLevelType w:val="hybridMultilevel"/>
    <w:tmpl w:val="BFDC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777F3"/>
    <w:multiLevelType w:val="hybridMultilevel"/>
    <w:tmpl w:val="6B02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4900CB"/>
    <w:multiLevelType w:val="hybridMultilevel"/>
    <w:tmpl w:val="569AD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2712F32"/>
    <w:multiLevelType w:val="hybridMultilevel"/>
    <w:tmpl w:val="6D42EFE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A7B76"/>
    <w:multiLevelType w:val="hybridMultilevel"/>
    <w:tmpl w:val="43C4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FC097A"/>
    <w:multiLevelType w:val="multilevel"/>
    <w:tmpl w:val="75247F3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ind w:left="1080" w:hanging="360"/>
      </w:pPr>
      <w:rPr>
        <w:rFonts w:hint="default"/>
      </w:r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3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B357771"/>
    <w:multiLevelType w:val="hybridMultilevel"/>
    <w:tmpl w:val="0D10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F14E46"/>
    <w:multiLevelType w:val="hybridMultilevel"/>
    <w:tmpl w:val="30BE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3AF1A77"/>
    <w:multiLevelType w:val="hybridMultilevel"/>
    <w:tmpl w:val="0826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0923DC"/>
    <w:multiLevelType w:val="hybridMultilevel"/>
    <w:tmpl w:val="49DC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71749DD"/>
    <w:multiLevelType w:val="hybridMultilevel"/>
    <w:tmpl w:val="DFBC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3" w15:restartNumberingAfterBreak="0">
    <w:nsid w:val="598C276C"/>
    <w:multiLevelType w:val="hybridMultilevel"/>
    <w:tmpl w:val="1C56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074082E"/>
    <w:multiLevelType w:val="hybridMultilevel"/>
    <w:tmpl w:val="7E5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065E9F"/>
    <w:multiLevelType w:val="hybridMultilevel"/>
    <w:tmpl w:val="F0D8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103A54"/>
    <w:multiLevelType w:val="hybridMultilevel"/>
    <w:tmpl w:val="931A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338361E"/>
    <w:multiLevelType w:val="hybridMultilevel"/>
    <w:tmpl w:val="C57A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48F20BE"/>
    <w:multiLevelType w:val="hybridMultilevel"/>
    <w:tmpl w:val="DE8E91BA"/>
    <w:lvl w:ilvl="0" w:tplc="1A4EAB9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155D48"/>
    <w:multiLevelType w:val="hybridMultilevel"/>
    <w:tmpl w:val="84B8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4B434E"/>
    <w:multiLevelType w:val="multilevel"/>
    <w:tmpl w:val="403233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7F1729"/>
    <w:multiLevelType w:val="hybridMultilevel"/>
    <w:tmpl w:val="67A6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CBA33F1"/>
    <w:multiLevelType w:val="hybridMultilevel"/>
    <w:tmpl w:val="3C9C777E"/>
    <w:lvl w:ilvl="0" w:tplc="08090001">
      <w:start w:val="1"/>
      <w:numFmt w:val="bullet"/>
      <w:lvlText w:val=""/>
      <w:lvlJc w:val="left"/>
      <w:pPr>
        <w:ind w:left="360" w:hanging="360"/>
      </w:pPr>
      <w:rPr>
        <w:rFonts w:ascii="Symbol" w:hAnsi="Symbol" w:hint="default"/>
      </w:rPr>
    </w:lvl>
    <w:lvl w:ilvl="1" w:tplc="BAD404C6">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FF2472E"/>
    <w:multiLevelType w:val="hybridMultilevel"/>
    <w:tmpl w:val="C926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860268">
    <w:abstractNumId w:val="42"/>
  </w:num>
  <w:num w:numId="2" w16cid:durableId="1196819605">
    <w:abstractNumId w:val="58"/>
  </w:num>
  <w:num w:numId="3" w16cid:durableId="1696540171">
    <w:abstractNumId w:val="48"/>
  </w:num>
  <w:num w:numId="4" w16cid:durableId="1946226795">
    <w:abstractNumId w:val="15"/>
  </w:num>
  <w:num w:numId="5" w16cid:durableId="642737398">
    <w:abstractNumId w:val="9"/>
  </w:num>
  <w:num w:numId="6" w16cid:durableId="1948467287">
    <w:abstractNumId w:val="57"/>
  </w:num>
  <w:num w:numId="7" w16cid:durableId="2102602278">
    <w:abstractNumId w:val="29"/>
  </w:num>
  <w:num w:numId="8" w16cid:durableId="31926901">
    <w:abstractNumId w:val="5"/>
  </w:num>
  <w:num w:numId="9" w16cid:durableId="413209098">
    <w:abstractNumId w:val="59"/>
  </w:num>
  <w:num w:numId="10" w16cid:durableId="1461917907">
    <w:abstractNumId w:val="32"/>
  </w:num>
  <w:num w:numId="11" w16cid:durableId="1911847083">
    <w:abstractNumId w:val="8"/>
  </w:num>
  <w:num w:numId="12" w16cid:durableId="1096249677">
    <w:abstractNumId w:val="7"/>
  </w:num>
  <w:num w:numId="13" w16cid:durableId="879435900">
    <w:abstractNumId w:val="44"/>
  </w:num>
  <w:num w:numId="14" w16cid:durableId="1909026034">
    <w:abstractNumId w:val="56"/>
  </w:num>
  <w:num w:numId="15" w16cid:durableId="2085492084">
    <w:abstractNumId w:val="24"/>
  </w:num>
  <w:num w:numId="16" w16cid:durableId="861939818">
    <w:abstractNumId w:val="31"/>
  </w:num>
  <w:num w:numId="17" w16cid:durableId="1362168833">
    <w:abstractNumId w:val="21"/>
  </w:num>
  <w:num w:numId="18" w16cid:durableId="2145075243">
    <w:abstractNumId w:val="54"/>
  </w:num>
  <w:num w:numId="19" w16cid:durableId="727651494">
    <w:abstractNumId w:val="10"/>
  </w:num>
  <w:num w:numId="20" w16cid:durableId="1299260207">
    <w:abstractNumId w:val="50"/>
  </w:num>
  <w:num w:numId="21" w16cid:durableId="504130148">
    <w:abstractNumId w:val="3"/>
  </w:num>
  <w:num w:numId="22" w16cid:durableId="5064268">
    <w:abstractNumId w:val="26"/>
  </w:num>
  <w:num w:numId="23" w16cid:durableId="2126458064">
    <w:abstractNumId w:val="14"/>
  </w:num>
  <w:num w:numId="24" w16cid:durableId="276640913">
    <w:abstractNumId w:val="51"/>
  </w:num>
  <w:num w:numId="25" w16cid:durableId="861432837">
    <w:abstractNumId w:val="40"/>
  </w:num>
  <w:num w:numId="26" w16cid:durableId="428474716">
    <w:abstractNumId w:val="18"/>
  </w:num>
  <w:num w:numId="27" w16cid:durableId="1691450604">
    <w:abstractNumId w:val="33"/>
  </w:num>
  <w:num w:numId="28" w16cid:durableId="994263943">
    <w:abstractNumId w:val="30"/>
  </w:num>
  <w:num w:numId="29" w16cid:durableId="1337801833">
    <w:abstractNumId w:val="37"/>
  </w:num>
  <w:num w:numId="30" w16cid:durableId="386270015">
    <w:abstractNumId w:val="11"/>
  </w:num>
  <w:num w:numId="31" w16cid:durableId="872888331">
    <w:abstractNumId w:val="16"/>
  </w:num>
  <w:num w:numId="32" w16cid:durableId="1501971728">
    <w:abstractNumId w:val="36"/>
  </w:num>
  <w:num w:numId="33" w16cid:durableId="1488399451">
    <w:abstractNumId w:val="53"/>
  </w:num>
  <w:num w:numId="34" w16cid:durableId="1244532816">
    <w:abstractNumId w:val="6"/>
  </w:num>
  <w:num w:numId="35" w16cid:durableId="579943519">
    <w:abstractNumId w:val="39"/>
  </w:num>
  <w:num w:numId="36" w16cid:durableId="1972251452">
    <w:abstractNumId w:val="47"/>
  </w:num>
  <w:num w:numId="37" w16cid:durableId="785926710">
    <w:abstractNumId w:val="35"/>
  </w:num>
  <w:num w:numId="38" w16cid:durableId="20129738">
    <w:abstractNumId w:val="17"/>
  </w:num>
  <w:num w:numId="39" w16cid:durableId="1101873823">
    <w:abstractNumId w:val="2"/>
  </w:num>
  <w:num w:numId="40" w16cid:durableId="871766880">
    <w:abstractNumId w:val="49"/>
  </w:num>
  <w:num w:numId="41" w16cid:durableId="1781026990">
    <w:abstractNumId w:val="46"/>
  </w:num>
  <w:num w:numId="42" w16cid:durableId="2075076838">
    <w:abstractNumId w:val="27"/>
  </w:num>
  <w:num w:numId="43" w16cid:durableId="329333765">
    <w:abstractNumId w:val="38"/>
  </w:num>
  <w:num w:numId="44" w16cid:durableId="1146625805">
    <w:abstractNumId w:val="45"/>
  </w:num>
  <w:num w:numId="45" w16cid:durableId="553930127">
    <w:abstractNumId w:val="19"/>
  </w:num>
  <w:num w:numId="46" w16cid:durableId="728305917">
    <w:abstractNumId w:val="55"/>
  </w:num>
  <w:num w:numId="47" w16cid:durableId="1851023367">
    <w:abstractNumId w:val="20"/>
  </w:num>
  <w:num w:numId="48" w16cid:durableId="2100758526">
    <w:abstractNumId w:val="43"/>
  </w:num>
  <w:num w:numId="49" w16cid:durableId="154956471">
    <w:abstractNumId w:val="22"/>
  </w:num>
  <w:num w:numId="50" w16cid:durableId="367951016">
    <w:abstractNumId w:val="1"/>
  </w:num>
  <w:num w:numId="51" w16cid:durableId="1558277563">
    <w:abstractNumId w:val="60"/>
  </w:num>
  <w:num w:numId="52" w16cid:durableId="1272320669">
    <w:abstractNumId w:val="25"/>
  </w:num>
  <w:num w:numId="53" w16cid:durableId="1094519249">
    <w:abstractNumId w:val="28"/>
  </w:num>
  <w:num w:numId="54" w16cid:durableId="552741951">
    <w:abstractNumId w:val="23"/>
  </w:num>
  <w:num w:numId="55" w16cid:durableId="2036349200">
    <w:abstractNumId w:val="41"/>
  </w:num>
  <w:num w:numId="56" w16cid:durableId="1447428264">
    <w:abstractNumId w:val="34"/>
  </w:num>
  <w:num w:numId="57" w16cid:durableId="981734504">
    <w:abstractNumId w:val="12"/>
  </w:num>
  <w:num w:numId="58" w16cid:durableId="2060663187">
    <w:abstractNumId w:val="52"/>
  </w:num>
  <w:num w:numId="59" w16cid:durableId="1190608938">
    <w:abstractNumId w:val="0"/>
  </w:num>
  <w:num w:numId="60" w16cid:durableId="280648740">
    <w:abstractNumId w:val="13"/>
  </w:num>
  <w:num w:numId="61" w16cid:durableId="787435199">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482614B-E0F4-41E4-82E9-E235022E50F6}"/>
    <w:docVar w:name="dgnword-eventsink" w:val="2151318282240"/>
  </w:docVars>
  <w:rsids>
    <w:rsidRoot w:val="00490374"/>
    <w:rsid w:val="000022AC"/>
    <w:rsid w:val="0001229B"/>
    <w:rsid w:val="0002590E"/>
    <w:rsid w:val="0003722D"/>
    <w:rsid w:val="000531C6"/>
    <w:rsid w:val="000641CC"/>
    <w:rsid w:val="00084B93"/>
    <w:rsid w:val="000852BA"/>
    <w:rsid w:val="000D042B"/>
    <w:rsid w:val="000F1CEB"/>
    <w:rsid w:val="00115E65"/>
    <w:rsid w:val="00144906"/>
    <w:rsid w:val="00171A7B"/>
    <w:rsid w:val="00181D41"/>
    <w:rsid w:val="001857B6"/>
    <w:rsid w:val="001865E4"/>
    <w:rsid w:val="001C169A"/>
    <w:rsid w:val="001E1734"/>
    <w:rsid w:val="001F5B75"/>
    <w:rsid w:val="002040EB"/>
    <w:rsid w:val="0024664B"/>
    <w:rsid w:val="00254244"/>
    <w:rsid w:val="00262301"/>
    <w:rsid w:val="002A3D98"/>
    <w:rsid w:val="002B3EAA"/>
    <w:rsid w:val="002B4327"/>
    <w:rsid w:val="002F7C34"/>
    <w:rsid w:val="003016B7"/>
    <w:rsid w:val="00330326"/>
    <w:rsid w:val="00346A68"/>
    <w:rsid w:val="003A2017"/>
    <w:rsid w:val="003A4DDA"/>
    <w:rsid w:val="003B350E"/>
    <w:rsid w:val="00406C0A"/>
    <w:rsid w:val="004201C6"/>
    <w:rsid w:val="00421431"/>
    <w:rsid w:val="00422365"/>
    <w:rsid w:val="00423925"/>
    <w:rsid w:val="00426A93"/>
    <w:rsid w:val="0045186B"/>
    <w:rsid w:val="00452A2D"/>
    <w:rsid w:val="00490374"/>
    <w:rsid w:val="004B742A"/>
    <w:rsid w:val="004C1AE1"/>
    <w:rsid w:val="004C60FB"/>
    <w:rsid w:val="004E7909"/>
    <w:rsid w:val="00502D77"/>
    <w:rsid w:val="0051227F"/>
    <w:rsid w:val="00517ED0"/>
    <w:rsid w:val="005555E0"/>
    <w:rsid w:val="005818B9"/>
    <w:rsid w:val="005872C5"/>
    <w:rsid w:val="005A572E"/>
    <w:rsid w:val="005C7757"/>
    <w:rsid w:val="005F663D"/>
    <w:rsid w:val="006003E7"/>
    <w:rsid w:val="006222F7"/>
    <w:rsid w:val="00630C8E"/>
    <w:rsid w:val="00694160"/>
    <w:rsid w:val="006B291B"/>
    <w:rsid w:val="006C0F91"/>
    <w:rsid w:val="007042A5"/>
    <w:rsid w:val="007179E8"/>
    <w:rsid w:val="007364F0"/>
    <w:rsid w:val="00744772"/>
    <w:rsid w:val="00751083"/>
    <w:rsid w:val="007723F2"/>
    <w:rsid w:val="00781100"/>
    <w:rsid w:val="00783288"/>
    <w:rsid w:val="0079302E"/>
    <w:rsid w:val="007B2FFC"/>
    <w:rsid w:val="007B3F4C"/>
    <w:rsid w:val="007C5B3D"/>
    <w:rsid w:val="007C635C"/>
    <w:rsid w:val="007D6AFB"/>
    <w:rsid w:val="007D7C32"/>
    <w:rsid w:val="008125D5"/>
    <w:rsid w:val="008151C6"/>
    <w:rsid w:val="00823B0F"/>
    <w:rsid w:val="0082744C"/>
    <w:rsid w:val="00871906"/>
    <w:rsid w:val="00894970"/>
    <w:rsid w:val="00897BE6"/>
    <w:rsid w:val="008A41CD"/>
    <w:rsid w:val="008B57CE"/>
    <w:rsid w:val="008B5982"/>
    <w:rsid w:val="008B6EB2"/>
    <w:rsid w:val="008C42BE"/>
    <w:rsid w:val="008D5B6C"/>
    <w:rsid w:val="008E565F"/>
    <w:rsid w:val="009025F7"/>
    <w:rsid w:val="009050BF"/>
    <w:rsid w:val="00913B03"/>
    <w:rsid w:val="0092234E"/>
    <w:rsid w:val="00935E03"/>
    <w:rsid w:val="009506A6"/>
    <w:rsid w:val="00975BEB"/>
    <w:rsid w:val="00995FAF"/>
    <w:rsid w:val="009E2646"/>
    <w:rsid w:val="009F5A98"/>
    <w:rsid w:val="00A144D1"/>
    <w:rsid w:val="00A7594A"/>
    <w:rsid w:val="00A80E73"/>
    <w:rsid w:val="00A8112D"/>
    <w:rsid w:val="00AA0CB8"/>
    <w:rsid w:val="00AD70AF"/>
    <w:rsid w:val="00AE0C14"/>
    <w:rsid w:val="00AF1D6A"/>
    <w:rsid w:val="00B00E0D"/>
    <w:rsid w:val="00B14C30"/>
    <w:rsid w:val="00B203AA"/>
    <w:rsid w:val="00B26AD9"/>
    <w:rsid w:val="00B718DD"/>
    <w:rsid w:val="00B93876"/>
    <w:rsid w:val="00B95518"/>
    <w:rsid w:val="00BA60EE"/>
    <w:rsid w:val="00BB4E46"/>
    <w:rsid w:val="00BC1686"/>
    <w:rsid w:val="00BC42CE"/>
    <w:rsid w:val="00BD6759"/>
    <w:rsid w:val="00BE41E7"/>
    <w:rsid w:val="00C041E7"/>
    <w:rsid w:val="00C12B5C"/>
    <w:rsid w:val="00C15A9D"/>
    <w:rsid w:val="00C2277E"/>
    <w:rsid w:val="00C46087"/>
    <w:rsid w:val="00C54BA0"/>
    <w:rsid w:val="00C872E2"/>
    <w:rsid w:val="00CA48C7"/>
    <w:rsid w:val="00D35CE3"/>
    <w:rsid w:val="00D430D1"/>
    <w:rsid w:val="00D66567"/>
    <w:rsid w:val="00D80D15"/>
    <w:rsid w:val="00DB4351"/>
    <w:rsid w:val="00DB5D98"/>
    <w:rsid w:val="00DB6AC6"/>
    <w:rsid w:val="00DB7C19"/>
    <w:rsid w:val="00DC2105"/>
    <w:rsid w:val="00DF1ED8"/>
    <w:rsid w:val="00E42DCA"/>
    <w:rsid w:val="00E621C3"/>
    <w:rsid w:val="00E7080C"/>
    <w:rsid w:val="00E84810"/>
    <w:rsid w:val="00E9093A"/>
    <w:rsid w:val="00EA0329"/>
    <w:rsid w:val="00EA091F"/>
    <w:rsid w:val="00EB5DC1"/>
    <w:rsid w:val="00F25FDD"/>
    <w:rsid w:val="00F26285"/>
    <w:rsid w:val="00F335A2"/>
    <w:rsid w:val="00F51083"/>
    <w:rsid w:val="00F528A3"/>
    <w:rsid w:val="00F6720A"/>
    <w:rsid w:val="00FA19C8"/>
    <w:rsid w:val="00FD1EBE"/>
    <w:rsid w:val="00FD636A"/>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67"/>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79302E"/>
    <w:pPr>
      <w:ind w:left="720"/>
      <w:contextualSpacing/>
    </w:pPr>
  </w:style>
  <w:style w:type="paragraph" w:styleId="CommentText">
    <w:name w:val="annotation text"/>
    <w:basedOn w:val="Normal"/>
    <w:link w:val="CommentTextChar"/>
    <w:uiPriority w:val="99"/>
    <w:unhideWhenUsed/>
    <w:rsid w:val="007179E8"/>
    <w:pPr>
      <w:spacing w:line="240" w:lineRule="auto"/>
    </w:pPr>
    <w:rPr>
      <w:sz w:val="20"/>
      <w:szCs w:val="20"/>
    </w:rPr>
  </w:style>
  <w:style w:type="character" w:customStyle="1" w:styleId="CommentTextChar">
    <w:name w:val="Comment Text Char"/>
    <w:basedOn w:val="DefaultParagraphFont"/>
    <w:link w:val="CommentText"/>
    <w:uiPriority w:val="99"/>
    <w:rsid w:val="007179E8"/>
    <w:rPr>
      <w:sz w:val="20"/>
      <w:szCs w:val="20"/>
    </w:rPr>
  </w:style>
  <w:style w:type="paragraph" w:styleId="CommentSubject">
    <w:name w:val="annotation subject"/>
    <w:basedOn w:val="CommentText"/>
    <w:next w:val="CommentText"/>
    <w:link w:val="CommentSubjectChar"/>
    <w:uiPriority w:val="99"/>
    <w:semiHidden/>
    <w:unhideWhenUsed/>
    <w:rsid w:val="007179E8"/>
    <w:rPr>
      <w:b/>
      <w:bCs/>
    </w:rPr>
  </w:style>
  <w:style w:type="character" w:customStyle="1" w:styleId="CommentSubjectChar">
    <w:name w:val="Comment Subject Char"/>
    <w:basedOn w:val="CommentTextChar"/>
    <w:link w:val="CommentSubject"/>
    <w:uiPriority w:val="99"/>
    <w:semiHidden/>
    <w:rsid w:val="007179E8"/>
    <w:rPr>
      <w:b/>
      <w:bCs/>
      <w:sz w:val="20"/>
      <w:szCs w:val="20"/>
    </w:rPr>
  </w:style>
  <w:style w:type="character" w:styleId="Hyperlink">
    <w:name w:val="Hyperlink"/>
    <w:basedOn w:val="DefaultParagraphFont"/>
    <w:uiPriority w:val="99"/>
    <w:unhideWhenUsed/>
    <w:rsid w:val="005C7757"/>
    <w:rPr>
      <w:color w:val="0563C1" w:themeColor="hyperlink"/>
      <w:u w:val="single"/>
    </w:rPr>
  </w:style>
  <w:style w:type="character" w:styleId="UnresolvedMention">
    <w:name w:val="Unresolved Mention"/>
    <w:basedOn w:val="DefaultParagraphFont"/>
    <w:uiPriority w:val="99"/>
    <w:semiHidden/>
    <w:unhideWhenUsed/>
    <w:rsid w:val="005C7757"/>
    <w:rPr>
      <w:color w:val="605E5C"/>
      <w:shd w:val="clear" w:color="auto" w:fill="E1DFDD"/>
    </w:rPr>
  </w:style>
  <w:style w:type="character" w:styleId="FollowedHyperlink">
    <w:name w:val="FollowedHyperlink"/>
    <w:basedOn w:val="DefaultParagraphFont"/>
    <w:uiPriority w:val="99"/>
    <w:semiHidden/>
    <w:unhideWhenUsed/>
    <w:rsid w:val="000531C6"/>
    <w:rPr>
      <w:color w:val="954F72" w:themeColor="followedHyperlink"/>
      <w:u w:val="single"/>
    </w:rPr>
  </w:style>
  <w:style w:type="paragraph" w:styleId="NormalWeb">
    <w:name w:val="Normal (Web)"/>
    <w:basedOn w:val="Normal"/>
    <w:uiPriority w:val="99"/>
    <w:semiHidden/>
    <w:unhideWhenUsed/>
    <w:rsid w:val="00181D41"/>
    <w:rPr>
      <w:rFonts w:ascii="Times New Roman" w:hAnsi="Times New Roman" w:cs="Times New Roman"/>
      <w:sz w:val="24"/>
      <w:szCs w:val="24"/>
    </w:rPr>
  </w:style>
  <w:style w:type="paragraph" w:styleId="Header">
    <w:name w:val="header"/>
    <w:basedOn w:val="Normal"/>
    <w:link w:val="HeaderChar"/>
    <w:uiPriority w:val="99"/>
    <w:unhideWhenUsed/>
    <w:rsid w:val="00085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2BA"/>
  </w:style>
  <w:style w:type="paragraph" w:styleId="Footer">
    <w:name w:val="footer"/>
    <w:basedOn w:val="Normal"/>
    <w:link w:val="FooterChar"/>
    <w:uiPriority w:val="99"/>
    <w:unhideWhenUsed/>
    <w:rsid w:val="00085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2BA"/>
  </w:style>
  <w:style w:type="paragraph" w:styleId="Title">
    <w:name w:val="Title"/>
    <w:basedOn w:val="Normal"/>
    <w:next w:val="Normal"/>
    <w:link w:val="TitleChar"/>
    <w:uiPriority w:val="10"/>
    <w:qFormat/>
    <w:rsid w:val="00812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5D5"/>
    <w:rPr>
      <w:rFonts w:eastAsiaTheme="majorEastAsia" w:cstheme="majorBidi"/>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418215145">
      <w:bodyDiv w:val="1"/>
      <w:marLeft w:val="0"/>
      <w:marRight w:val="0"/>
      <w:marTop w:val="0"/>
      <w:marBottom w:val="0"/>
      <w:divBdr>
        <w:top w:val="none" w:sz="0" w:space="0" w:color="auto"/>
        <w:left w:val="none" w:sz="0" w:space="0" w:color="auto"/>
        <w:bottom w:val="none" w:sz="0" w:space="0" w:color="auto"/>
        <w:right w:val="none" w:sz="0" w:space="0" w:color="auto"/>
      </w:divBdr>
    </w:div>
    <w:div w:id="579366000">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62673224">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 w:id="1658344483">
      <w:bodyDiv w:val="1"/>
      <w:marLeft w:val="0"/>
      <w:marRight w:val="0"/>
      <w:marTop w:val="0"/>
      <w:marBottom w:val="0"/>
      <w:divBdr>
        <w:top w:val="none" w:sz="0" w:space="0" w:color="auto"/>
        <w:left w:val="none" w:sz="0" w:space="0" w:color="auto"/>
        <w:bottom w:val="none" w:sz="0" w:space="0" w:color="auto"/>
        <w:right w:val="none" w:sz="0" w:space="0" w:color="auto"/>
      </w:divBdr>
    </w:div>
    <w:div w:id="20935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way.gov.uk/housingperformance" TargetMode="External"/><Relationship Id="rId21" Type="http://schemas.openxmlformats.org/officeDocument/2006/relationships/hyperlink" Target="https://www.medway.gov.uk/medway_council_housing_complaints_policy" TargetMode="External"/><Relationship Id="rId42" Type="http://schemas.openxmlformats.org/officeDocument/2006/relationships/hyperlink" Target="https://www.medway.gov.uk/medway_council_housing_complaints_policy" TargetMode="External"/><Relationship Id="rId47" Type="http://schemas.openxmlformats.org/officeDocument/2006/relationships/hyperlink" Target="https://www.medway.gov.uk/medway_council_housing_complaints_policy" TargetMode="External"/><Relationship Id="rId63" Type="http://schemas.openxmlformats.org/officeDocument/2006/relationships/hyperlink" Target="https://www.medway.gov.uk/medway_council_housing_complaints_policy" TargetMode="External"/><Relationship Id="rId68" Type="http://schemas.openxmlformats.org/officeDocument/2006/relationships/hyperlink" Target="https://www.medway.gov.uk/info/200152/council_tenants/1819/tenant_satisfaction_measures" TargetMode="External"/><Relationship Id="rId84" Type="http://schemas.openxmlformats.org/officeDocument/2006/relationships/hyperlink" Target="https://www.medway.gov.uk/medway_council_housing_complaints_policy" TargetMode="External"/><Relationship Id="rId89" Type="http://schemas.openxmlformats.org/officeDocument/2006/relationships/hyperlink" Target="https://www.medway.gov.uk/info/200152/council_tenants/1819/tenant_satisfaction_measures" TargetMode="External"/><Relationship Id="rId16" Type="http://schemas.openxmlformats.org/officeDocument/2006/relationships/hyperlink" Target="https://www.medway.gov.uk/medway_council_housing_complaints_policy" TargetMode="External"/><Relationship Id="rId11" Type="http://schemas.openxmlformats.org/officeDocument/2006/relationships/hyperlink" Target="https://www.medway.gov.uk/medway_council_housing_complaints_policy" TargetMode="External"/><Relationship Id="rId32" Type="http://schemas.openxmlformats.org/officeDocument/2006/relationships/hyperlink" Target="https://www.medway.gov.uk/medway_council_housing_complaints_policy" TargetMode="External"/><Relationship Id="rId37" Type="http://schemas.openxmlformats.org/officeDocument/2006/relationships/hyperlink" Target="https://www.medway.gov.uk/medway_council_housing_complaints_policy" TargetMode="External"/><Relationship Id="rId53" Type="http://schemas.openxmlformats.org/officeDocument/2006/relationships/hyperlink" Target="https://www.medway.gov.uk/tenantcommitments" TargetMode="External"/><Relationship Id="rId58" Type="http://schemas.openxmlformats.org/officeDocument/2006/relationships/hyperlink" Target="https://www.medway.gov.uk/medway_council_housing_complaints_policy" TargetMode="External"/><Relationship Id="rId74" Type="http://schemas.openxmlformats.org/officeDocument/2006/relationships/hyperlink" Target="https://www.medway.gov.uk/info/200152/council_tenants/1819/tenant_satisfaction_measures" TargetMode="External"/><Relationship Id="rId79" Type="http://schemas.openxmlformats.org/officeDocument/2006/relationships/hyperlink" Target="https://www.medway.gov.uk/medway_council_housing_complaints_policy"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medway.gov.uk/housingperformance" TargetMode="External"/><Relationship Id="rId95" Type="http://schemas.microsoft.com/office/2007/relationships/diagramDrawing" Target="diagrams/drawing1.xml"/><Relationship Id="rId22" Type="http://schemas.openxmlformats.org/officeDocument/2006/relationships/hyperlink" Target="https://www.medway.gov.uk/medway_council_housing_complaints_policy" TargetMode="External"/><Relationship Id="rId27" Type="http://schemas.openxmlformats.org/officeDocument/2006/relationships/hyperlink" Target="http://www.medway.gov.uk/yourfeedback" TargetMode="External"/><Relationship Id="rId43" Type="http://schemas.openxmlformats.org/officeDocument/2006/relationships/hyperlink" Target="https://www.medway.gov.uk/downloads/download/133/equality_policy" TargetMode="External"/><Relationship Id="rId48" Type="http://schemas.openxmlformats.org/officeDocument/2006/relationships/hyperlink" Target="https://www.medway.gov.uk/housingperformance" TargetMode="External"/><Relationship Id="rId64" Type="http://schemas.openxmlformats.org/officeDocument/2006/relationships/hyperlink" Target="https://www.medway.gov.uk/medway_council_housing_complaints_policy" TargetMode="External"/><Relationship Id="rId69" Type="http://schemas.openxmlformats.org/officeDocument/2006/relationships/hyperlink" Target="https://www.medway.gov.uk/housingperformance" TargetMode="External"/><Relationship Id="rId80" Type="http://schemas.openxmlformats.org/officeDocument/2006/relationships/hyperlink" Target="https://www.medway.gov.uk/medway_council_housing_complaints_policy" TargetMode="External"/><Relationship Id="rId85" Type="http://schemas.openxmlformats.org/officeDocument/2006/relationships/hyperlink" Target="https://www.medway.gov.uk/medway_council_housing_complaints_policy" TargetMode="External"/><Relationship Id="rId12" Type="http://schemas.openxmlformats.org/officeDocument/2006/relationships/hyperlink" Target="https://www.medway.gov.uk/medway_council_housing_complaints_policy" TargetMode="External"/><Relationship Id="rId17" Type="http://schemas.openxmlformats.org/officeDocument/2006/relationships/hyperlink" Target="https://www.medway.gov.uk/medway_council_housing_complaints_policy" TargetMode="External"/><Relationship Id="rId25" Type="http://schemas.openxmlformats.org/officeDocument/2006/relationships/hyperlink" Target="https://www.medway.gov.uk/medway_council_housing_complaints_policy" TargetMode="External"/><Relationship Id="rId33" Type="http://schemas.openxmlformats.org/officeDocument/2006/relationships/hyperlink" Target="https://www.medway.gov.uk/medway_council_housing_complaints_policy" TargetMode="External"/><Relationship Id="rId38" Type="http://schemas.openxmlformats.org/officeDocument/2006/relationships/hyperlink" Target="https://www.medway.gov.uk/medway_council_housing_complaints_policy" TargetMode="External"/><Relationship Id="rId46" Type="http://schemas.openxmlformats.org/officeDocument/2006/relationships/hyperlink" Target="https://www.medway.gov.uk/housingperformance" TargetMode="External"/><Relationship Id="rId59" Type="http://schemas.openxmlformats.org/officeDocument/2006/relationships/hyperlink" Target="https://www.medway.gov.uk/medway_council_housing_complaints_policy" TargetMode="External"/><Relationship Id="rId67" Type="http://schemas.openxmlformats.org/officeDocument/2006/relationships/hyperlink" Target="https://www.medway.gov.uk/medway_council_housing_complaints_policy" TargetMode="External"/><Relationship Id="rId103" Type="http://schemas.openxmlformats.org/officeDocument/2006/relationships/fontTable" Target="fontTable.xml"/><Relationship Id="rId20" Type="http://schemas.openxmlformats.org/officeDocument/2006/relationships/hyperlink" Target="https://www.medway.gov.uk/medway_council_housing_complaints_policy" TargetMode="External"/><Relationship Id="rId41" Type="http://schemas.openxmlformats.org/officeDocument/2006/relationships/hyperlink" Target="https://www.medway.gov.uk/medway_council_housing_complaints_policy" TargetMode="External"/><Relationship Id="rId54" Type="http://schemas.openxmlformats.org/officeDocument/2006/relationships/hyperlink" Target="https://www.medway.gov.uk/housingperformance" TargetMode="External"/><Relationship Id="rId62" Type="http://schemas.openxmlformats.org/officeDocument/2006/relationships/hyperlink" Target="https://www.medway.gov.uk/housingperformance" TargetMode="External"/><Relationship Id="rId70" Type="http://schemas.openxmlformats.org/officeDocument/2006/relationships/hyperlink" Target="https://www.medway.gov.uk/medway_council_housing_complaints_policy" TargetMode="External"/><Relationship Id="rId75" Type="http://schemas.openxmlformats.org/officeDocument/2006/relationships/hyperlink" Target="https://www.medway.gov.uk/housingperformance" TargetMode="External"/><Relationship Id="rId83" Type="http://schemas.openxmlformats.org/officeDocument/2006/relationships/hyperlink" Target="https://www.medway.gov.uk/medway_council_housing_complaints_policy" TargetMode="External"/><Relationship Id="rId88" Type="http://schemas.openxmlformats.org/officeDocument/2006/relationships/hyperlink" Target="https://www.medway.gov.uk/housingperformance" TargetMode="External"/><Relationship Id="rId91" Type="http://schemas.openxmlformats.org/officeDocument/2006/relationships/diagramData" Target="diagrams/data1.xml"/><Relationship Id="rId9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edway.gov.uk/medway_council_housing_complaints_policy" TargetMode="External"/><Relationship Id="rId23" Type="http://schemas.openxmlformats.org/officeDocument/2006/relationships/hyperlink" Target="https://www.medway.gov.uk/medway_council_housing_complaints_policy" TargetMode="External"/><Relationship Id="rId28" Type="http://schemas.openxmlformats.org/officeDocument/2006/relationships/hyperlink" Target="http://www.medway.gov.uk/yourfeedback" TargetMode="External"/><Relationship Id="rId36" Type="http://schemas.openxmlformats.org/officeDocument/2006/relationships/hyperlink" Target="https://www.medway.gov.uk/medway_council_housing_complaints_policy" TargetMode="External"/><Relationship Id="rId49" Type="http://schemas.openxmlformats.org/officeDocument/2006/relationships/hyperlink" Target="https://www.medway.gov.uk/medway_council_housing_complaints_policy" TargetMode="External"/><Relationship Id="rId57" Type="http://schemas.openxmlformats.org/officeDocument/2006/relationships/hyperlink" Target="https://www.medway.gov.uk/medway_council_housing_complaints_policy" TargetMode="External"/><Relationship Id="rId10" Type="http://schemas.openxmlformats.org/officeDocument/2006/relationships/endnotes" Target="endnotes.xml"/><Relationship Id="rId31" Type="http://schemas.openxmlformats.org/officeDocument/2006/relationships/hyperlink" Target="https://www.medway.gov.uk/complain" TargetMode="External"/><Relationship Id="rId44" Type="http://schemas.openxmlformats.org/officeDocument/2006/relationships/hyperlink" Target="https://www.medway.gov.uk/medway_council_housing_complaints_policy" TargetMode="External"/><Relationship Id="rId52" Type="http://schemas.openxmlformats.org/officeDocument/2006/relationships/hyperlink" Target="https://www.medway.gov.uk/info/200152/council_tenants/1819/tenant_satisfaction_measures" TargetMode="External"/><Relationship Id="rId60" Type="http://schemas.openxmlformats.org/officeDocument/2006/relationships/hyperlink" Target="https://www.medway.gov.uk/medway_council_housing_complaints_policy" TargetMode="External"/><Relationship Id="rId65" Type="http://schemas.openxmlformats.org/officeDocument/2006/relationships/hyperlink" Target="https://www.medway.gov.uk/medway_council_housing_complaints_policy" TargetMode="External"/><Relationship Id="rId73" Type="http://schemas.openxmlformats.org/officeDocument/2006/relationships/hyperlink" Target="https://www.medway.gov.uk/medway_council_housing_complaints_policy" TargetMode="External"/><Relationship Id="rId78" Type="http://schemas.openxmlformats.org/officeDocument/2006/relationships/hyperlink" Target="https://www.medway.gov.uk/housingperformance" TargetMode="External"/><Relationship Id="rId81" Type="http://schemas.openxmlformats.org/officeDocument/2006/relationships/hyperlink" Target="https://www.medway.gov.uk/medway_council_housing_complaints_policy" TargetMode="External"/><Relationship Id="rId86" Type="http://schemas.openxmlformats.org/officeDocument/2006/relationships/hyperlink" Target="https://www.medway.gov.uk/medway_council_housing_complaints_policy" TargetMode="External"/><Relationship Id="rId94" Type="http://schemas.openxmlformats.org/officeDocument/2006/relationships/diagramColors" Target="diagrams/colors1.xml"/><Relationship Id="rId99" Type="http://schemas.openxmlformats.org/officeDocument/2006/relationships/chart" Target="charts/chart4.xml"/><Relationship Id="rId101" Type="http://schemas.openxmlformats.org/officeDocument/2006/relationships/hyperlink" Target="https://www.medway.gov.uk/downloads/file/8751/housing_ombudsman_assessment_202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edway.gov.uk/medway_council_housing_complaints_policy" TargetMode="External"/><Relationship Id="rId18" Type="http://schemas.openxmlformats.org/officeDocument/2006/relationships/hyperlink" Target="https://www.medway.gov.uk/medway_council_housing_complaints_policy" TargetMode="External"/><Relationship Id="rId39" Type="http://schemas.openxmlformats.org/officeDocument/2006/relationships/hyperlink" Target="https://www.medway.gov.uk/medway_council_housing_complaints_policy" TargetMode="External"/><Relationship Id="rId34" Type="http://schemas.openxmlformats.org/officeDocument/2006/relationships/hyperlink" Target="https://www.medway.gov.uk/medway_council_housing_complaints_policy" TargetMode="External"/><Relationship Id="rId50" Type="http://schemas.openxmlformats.org/officeDocument/2006/relationships/hyperlink" Target="https://www.medway.gov.uk/info/200152/council_tenants/1819/tenant_satisfaction_measures" TargetMode="External"/><Relationship Id="rId55" Type="http://schemas.openxmlformats.org/officeDocument/2006/relationships/hyperlink" Target="https://www.medway.gov.uk/medway_council_housing_complaints_policy" TargetMode="External"/><Relationship Id="rId76" Type="http://schemas.openxmlformats.org/officeDocument/2006/relationships/hyperlink" Target="https://www.medway.gov.uk/medway_council_housing_complaints_policy" TargetMode="External"/><Relationship Id="rId97" Type="http://schemas.openxmlformats.org/officeDocument/2006/relationships/chart" Target="charts/chart2.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medway.gov.uk/medway_council_housing_complaints_policy" TargetMode="External"/><Relationship Id="rId92" Type="http://schemas.openxmlformats.org/officeDocument/2006/relationships/diagramLayout" Target="diagrams/layout1.xml"/><Relationship Id="rId2" Type="http://schemas.openxmlformats.org/officeDocument/2006/relationships/customXml" Target="../customXml/item2.xml"/><Relationship Id="rId29" Type="http://schemas.openxmlformats.org/officeDocument/2006/relationships/hyperlink" Target="https://www.medway.gov.uk/complain" TargetMode="External"/><Relationship Id="rId24" Type="http://schemas.openxmlformats.org/officeDocument/2006/relationships/hyperlink" Target="http://www.medway.gov.uk/yourfeedback" TargetMode="External"/><Relationship Id="rId40" Type="http://schemas.openxmlformats.org/officeDocument/2006/relationships/hyperlink" Target="https://www.medway.gov.uk/medway_council_housing_complaints_policy" TargetMode="External"/><Relationship Id="rId45" Type="http://schemas.openxmlformats.org/officeDocument/2006/relationships/hyperlink" Target="https://www.medway.gov.uk/medway_council_housing_complaints_policy" TargetMode="External"/><Relationship Id="rId66" Type="http://schemas.openxmlformats.org/officeDocument/2006/relationships/hyperlink" Target="https://www.medway.gov.uk/medway_council_housing_complaints_policy" TargetMode="External"/><Relationship Id="rId87" Type="http://schemas.openxmlformats.org/officeDocument/2006/relationships/hyperlink" Target="https://www.medway.gov.uk/info/200152/council_tenants/1819/tenant_satisfaction_measures" TargetMode="External"/><Relationship Id="rId61" Type="http://schemas.openxmlformats.org/officeDocument/2006/relationships/hyperlink" Target="https://www.medway.gov.uk/info/200152/council_tenants/1819/tenant_satisfaction_measures" TargetMode="External"/><Relationship Id="rId82" Type="http://schemas.openxmlformats.org/officeDocument/2006/relationships/hyperlink" Target="https://www.medway.gov.uk/medway_council_housing_complaints_policy" TargetMode="External"/><Relationship Id="rId19" Type="http://schemas.openxmlformats.org/officeDocument/2006/relationships/hyperlink" Target="http://www.medway.gov.uk/yourfeedback" TargetMode="External"/><Relationship Id="rId14" Type="http://schemas.openxmlformats.org/officeDocument/2006/relationships/hyperlink" Target="http://www.medway.gov.uk/yourfeedback" TargetMode="External"/><Relationship Id="rId30" Type="http://schemas.openxmlformats.org/officeDocument/2006/relationships/hyperlink" Target="https://www.medway.gov.uk/medway_council_housing_complaints_policy" TargetMode="External"/><Relationship Id="rId35" Type="http://schemas.openxmlformats.org/officeDocument/2006/relationships/hyperlink" Target="https://www.medway.gov.uk/medway_council_housing_complaints_policy" TargetMode="External"/><Relationship Id="rId56" Type="http://schemas.openxmlformats.org/officeDocument/2006/relationships/hyperlink" Target="https://www.medway.gov.uk/medway_council_housing_complaints_policy" TargetMode="External"/><Relationship Id="rId77" Type="http://schemas.openxmlformats.org/officeDocument/2006/relationships/hyperlink" Target="https://www.medway.gov.uk/info/200152/council_tenants/1819/tenant_satisfaction_measures" TargetMode="External"/><Relationship Id="rId100" Type="http://schemas.openxmlformats.org/officeDocument/2006/relationships/hyperlink" Target="https://www.medway.gov.uk/ComplaintsLearning" TargetMode="External"/><Relationship Id="rId8" Type="http://schemas.openxmlformats.org/officeDocument/2006/relationships/webSettings" Target="webSettings.xml"/><Relationship Id="rId51" Type="http://schemas.openxmlformats.org/officeDocument/2006/relationships/hyperlink" Target="https://www.medway.gov.uk/housingperformance" TargetMode="External"/><Relationship Id="rId72" Type="http://schemas.openxmlformats.org/officeDocument/2006/relationships/hyperlink" Target="https://www.medway.gov.uk/medway_council_housing_complaints_policy" TargetMode="External"/><Relationship Id="rId93" Type="http://schemas.openxmlformats.org/officeDocument/2006/relationships/diagramQuickStyle" Target="diagrams/quickStyle1.xml"/><Relationship Id="rId98" Type="http://schemas.openxmlformats.org/officeDocument/2006/relationships/chart" Target="charts/chart3.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medmunfile1\houall$\Policy%20and%20Partnership%20team\Ash\Complaints\Complaints%20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edmunfile1\houall$\Policy%20and%20Partnership%20team\Ash\Complaints\Complaints%20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edmunfile1\houall$\Policy%20and%20Partnership%20team\Ash\Complaints\Complaints%20figu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edmunfile1\houall$\Policy%20and%20Partnership%20team\Ash\Complaints\Complaints%20figur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Complaints</a:t>
            </a:r>
            <a:r>
              <a:rPr lang="en-GB" baseline="0"/>
              <a:t> Received (Cumulative)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Sheet1!$A$31</c:f>
              <c:strCache>
                <c:ptCount val="1"/>
                <c:pt idx="0">
                  <c:v>Stage 1</c:v>
                </c:pt>
              </c:strCache>
            </c:strRef>
          </c:tx>
          <c:spPr>
            <a:ln w="28575" cap="rnd">
              <a:solidFill>
                <a:schemeClr val="accent1"/>
              </a:solidFill>
              <a:round/>
            </a:ln>
            <a:effectLst/>
          </c:spPr>
          <c:marker>
            <c:symbol val="none"/>
          </c:marker>
          <c:cat>
            <c:numRef>
              <c:f>Sheet1!$B$30:$M$30</c:f>
              <c:numCache>
                <c:formatCode>mmm\-yy</c:formatCode>
                <c:ptCount val="12"/>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numCache>
            </c:numRef>
          </c:cat>
          <c:val>
            <c:numRef>
              <c:f>Sheet1!$B$31:$M$31</c:f>
              <c:numCache>
                <c:formatCode>General</c:formatCode>
                <c:ptCount val="12"/>
                <c:pt idx="0">
                  <c:v>10</c:v>
                </c:pt>
                <c:pt idx="1">
                  <c:v>14</c:v>
                </c:pt>
                <c:pt idx="2">
                  <c:v>19</c:v>
                </c:pt>
                <c:pt idx="3">
                  <c:v>25</c:v>
                </c:pt>
                <c:pt idx="4">
                  <c:v>30</c:v>
                </c:pt>
                <c:pt idx="5">
                  <c:v>36</c:v>
                </c:pt>
                <c:pt idx="6">
                  <c:v>42</c:v>
                </c:pt>
                <c:pt idx="7">
                  <c:v>47</c:v>
                </c:pt>
                <c:pt idx="8">
                  <c:v>50</c:v>
                </c:pt>
                <c:pt idx="9">
                  <c:v>61</c:v>
                </c:pt>
                <c:pt idx="10">
                  <c:v>67</c:v>
                </c:pt>
                <c:pt idx="11">
                  <c:v>71</c:v>
                </c:pt>
              </c:numCache>
            </c:numRef>
          </c:val>
          <c:smooth val="0"/>
          <c:extLst>
            <c:ext xmlns:c16="http://schemas.microsoft.com/office/drawing/2014/chart" uri="{C3380CC4-5D6E-409C-BE32-E72D297353CC}">
              <c16:uniqueId val="{00000000-77C7-433E-B8CB-DBE824EA5AC1}"/>
            </c:ext>
          </c:extLst>
        </c:ser>
        <c:ser>
          <c:idx val="1"/>
          <c:order val="1"/>
          <c:tx>
            <c:strRef>
              <c:f>Sheet1!$A$32</c:f>
              <c:strCache>
                <c:ptCount val="1"/>
                <c:pt idx="0">
                  <c:v>Stage 2</c:v>
                </c:pt>
              </c:strCache>
            </c:strRef>
          </c:tx>
          <c:spPr>
            <a:ln w="28575" cap="rnd">
              <a:solidFill>
                <a:schemeClr val="accent2"/>
              </a:solidFill>
              <a:round/>
            </a:ln>
            <a:effectLst/>
          </c:spPr>
          <c:marker>
            <c:symbol val="none"/>
          </c:marker>
          <c:cat>
            <c:numRef>
              <c:f>Sheet1!$B$30:$M$30</c:f>
              <c:numCache>
                <c:formatCode>mmm\-yy</c:formatCode>
                <c:ptCount val="12"/>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numCache>
            </c:numRef>
          </c:cat>
          <c:val>
            <c:numRef>
              <c:f>Sheet1!$B$32:$M$32</c:f>
              <c:numCache>
                <c:formatCode>General</c:formatCode>
                <c:ptCount val="12"/>
                <c:pt idx="0">
                  <c:v>0</c:v>
                </c:pt>
                <c:pt idx="1">
                  <c:v>4</c:v>
                </c:pt>
                <c:pt idx="2">
                  <c:v>4</c:v>
                </c:pt>
                <c:pt idx="3">
                  <c:v>4</c:v>
                </c:pt>
                <c:pt idx="4">
                  <c:v>6</c:v>
                </c:pt>
                <c:pt idx="5">
                  <c:v>7</c:v>
                </c:pt>
                <c:pt idx="6">
                  <c:v>7</c:v>
                </c:pt>
                <c:pt idx="7">
                  <c:v>7</c:v>
                </c:pt>
                <c:pt idx="8">
                  <c:v>7</c:v>
                </c:pt>
                <c:pt idx="9">
                  <c:v>9</c:v>
                </c:pt>
                <c:pt idx="10">
                  <c:v>10</c:v>
                </c:pt>
                <c:pt idx="11">
                  <c:v>13</c:v>
                </c:pt>
              </c:numCache>
            </c:numRef>
          </c:val>
          <c:smooth val="0"/>
          <c:extLst>
            <c:ext xmlns:c16="http://schemas.microsoft.com/office/drawing/2014/chart" uri="{C3380CC4-5D6E-409C-BE32-E72D297353CC}">
              <c16:uniqueId val="{00000001-77C7-433E-B8CB-DBE824EA5AC1}"/>
            </c:ext>
          </c:extLst>
        </c:ser>
        <c:dLbls>
          <c:showLegendKey val="0"/>
          <c:showVal val="0"/>
          <c:showCatName val="0"/>
          <c:showSerName val="0"/>
          <c:showPercent val="0"/>
          <c:showBubbleSize val="0"/>
        </c:dLbls>
        <c:smooth val="0"/>
        <c:axId val="1094159423"/>
        <c:axId val="1094157023"/>
      </c:lineChart>
      <c:dateAx>
        <c:axId val="109415942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4157023"/>
        <c:crosses val="autoZero"/>
        <c:auto val="1"/>
        <c:lblOffset val="100"/>
        <c:baseTimeUnit val="months"/>
      </c:dateAx>
      <c:valAx>
        <c:axId val="10941570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4159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Stage</a:t>
            </a:r>
            <a:r>
              <a:rPr lang="en-GB" baseline="0"/>
              <a:t> 1 Outcomes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EA-49C9-8D37-DAC3573B00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EA-49C9-8D37-DAC3573B00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EA-49C9-8D37-DAC3573B00F9}"/>
              </c:ext>
            </c:extLst>
          </c:dPt>
          <c:cat>
            <c:strRef>
              <c:f>Sheet1!$Q$9:$Q$11</c:f>
              <c:strCache>
                <c:ptCount val="3"/>
                <c:pt idx="0">
                  <c:v>Upheld</c:v>
                </c:pt>
                <c:pt idx="1">
                  <c:v>Not upheld</c:v>
                </c:pt>
                <c:pt idx="2">
                  <c:v>Partially upheld</c:v>
                </c:pt>
              </c:strCache>
            </c:strRef>
          </c:cat>
          <c:val>
            <c:numRef>
              <c:f>Sheet1!$R$9:$R$11</c:f>
              <c:numCache>
                <c:formatCode>General</c:formatCode>
                <c:ptCount val="3"/>
                <c:pt idx="0">
                  <c:v>29</c:v>
                </c:pt>
                <c:pt idx="1">
                  <c:v>34</c:v>
                </c:pt>
                <c:pt idx="2">
                  <c:v>7</c:v>
                </c:pt>
              </c:numCache>
            </c:numRef>
          </c:val>
          <c:extLst>
            <c:ext xmlns:c16="http://schemas.microsoft.com/office/drawing/2014/chart" uri="{C3380CC4-5D6E-409C-BE32-E72D297353CC}">
              <c16:uniqueId val="{00000006-FBEA-49C9-8D37-DAC3573B00F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Stage</a:t>
            </a:r>
            <a:r>
              <a:rPr lang="en-GB" baseline="0"/>
              <a:t> 2 Outcomes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A0-4BFB-836F-370D8F668C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A0-4BFB-836F-370D8F668C8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A0-4BFB-836F-370D8F668C81}"/>
              </c:ext>
            </c:extLst>
          </c:dPt>
          <c:cat>
            <c:strRef>
              <c:f>Sheet1!$Q$18:$Q$20</c:f>
              <c:strCache>
                <c:ptCount val="3"/>
                <c:pt idx="0">
                  <c:v>Upheld</c:v>
                </c:pt>
                <c:pt idx="1">
                  <c:v>Not upheld</c:v>
                </c:pt>
                <c:pt idx="2">
                  <c:v>Partially upheld</c:v>
                </c:pt>
              </c:strCache>
            </c:strRef>
          </c:cat>
          <c:val>
            <c:numRef>
              <c:f>Sheet1!$R$18:$R$20</c:f>
              <c:numCache>
                <c:formatCode>General</c:formatCode>
                <c:ptCount val="3"/>
                <c:pt idx="0">
                  <c:v>3</c:v>
                </c:pt>
                <c:pt idx="1">
                  <c:v>9</c:v>
                </c:pt>
                <c:pt idx="2">
                  <c:v>1</c:v>
                </c:pt>
              </c:numCache>
            </c:numRef>
          </c:val>
          <c:extLst>
            <c:ext xmlns:c16="http://schemas.microsoft.com/office/drawing/2014/chart" uri="{C3380CC4-5D6E-409C-BE32-E72D297353CC}">
              <c16:uniqueId val="{00000006-EFA0-4BFB-836F-370D8F668C8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Percentage</a:t>
            </a:r>
            <a:r>
              <a:rPr lang="en-GB" baseline="0"/>
              <a:t> of complaints responded to on time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Sheet1!$A$51</c:f>
              <c:strCache>
                <c:ptCount val="1"/>
                <c:pt idx="0">
                  <c:v>% responded to on time - stage 1</c:v>
                </c:pt>
              </c:strCache>
            </c:strRef>
          </c:tx>
          <c:spPr>
            <a:solidFill>
              <a:schemeClr val="accent1"/>
            </a:solidFill>
            <a:ln>
              <a:noFill/>
            </a:ln>
            <a:effectLst/>
          </c:spPr>
          <c:invertIfNegative val="0"/>
          <c:cat>
            <c:numRef>
              <c:f>Sheet1!$B$50:$M$50</c:f>
              <c:numCache>
                <c:formatCode>mmm\-yy</c:formatCode>
                <c:ptCount val="12"/>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numCache>
            </c:numRef>
          </c:cat>
          <c:val>
            <c:numRef>
              <c:f>Sheet1!$B$51:$M$51</c:f>
              <c:numCache>
                <c:formatCode>0%</c:formatCode>
                <c:ptCount val="12"/>
                <c:pt idx="0">
                  <c:v>0.75</c:v>
                </c:pt>
                <c:pt idx="1">
                  <c:v>0.6</c:v>
                </c:pt>
                <c:pt idx="2">
                  <c:v>0.75</c:v>
                </c:pt>
                <c:pt idx="3">
                  <c:v>0.83333333333333337</c:v>
                </c:pt>
                <c:pt idx="4">
                  <c:v>1</c:v>
                </c:pt>
                <c:pt idx="5">
                  <c:v>0.42857142857142855</c:v>
                </c:pt>
                <c:pt idx="6">
                  <c:v>1</c:v>
                </c:pt>
                <c:pt idx="7">
                  <c:v>1</c:v>
                </c:pt>
                <c:pt idx="8">
                  <c:v>1</c:v>
                </c:pt>
                <c:pt idx="9">
                  <c:v>0.7142857142857143</c:v>
                </c:pt>
                <c:pt idx="10">
                  <c:v>0.5</c:v>
                </c:pt>
                <c:pt idx="11">
                  <c:v>1</c:v>
                </c:pt>
              </c:numCache>
            </c:numRef>
          </c:val>
          <c:extLst>
            <c:ext xmlns:c16="http://schemas.microsoft.com/office/drawing/2014/chart" uri="{C3380CC4-5D6E-409C-BE32-E72D297353CC}">
              <c16:uniqueId val="{00000000-0F08-4B46-BDFA-B3345D1E01D9}"/>
            </c:ext>
          </c:extLst>
        </c:ser>
        <c:ser>
          <c:idx val="1"/>
          <c:order val="1"/>
          <c:tx>
            <c:strRef>
              <c:f>Sheet1!$A$52</c:f>
              <c:strCache>
                <c:ptCount val="1"/>
                <c:pt idx="0">
                  <c:v>% responded to on time - stage 2</c:v>
                </c:pt>
              </c:strCache>
            </c:strRef>
          </c:tx>
          <c:spPr>
            <a:solidFill>
              <a:schemeClr val="accent2"/>
            </a:solidFill>
            <a:ln>
              <a:noFill/>
            </a:ln>
            <a:effectLst/>
          </c:spPr>
          <c:invertIfNegative val="0"/>
          <c:cat>
            <c:numRef>
              <c:f>Sheet1!$B$50:$M$50</c:f>
              <c:numCache>
                <c:formatCode>mmm\-yy</c:formatCode>
                <c:ptCount val="12"/>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numCache>
            </c:numRef>
          </c:cat>
          <c:val>
            <c:numRef>
              <c:f>Sheet1!$B$52:$M$52</c:f>
              <c:numCache>
                <c:formatCode>0%</c:formatCode>
                <c:ptCount val="12"/>
                <c:pt idx="0">
                  <c:v>0</c:v>
                </c:pt>
                <c:pt idx="1">
                  <c:v>1</c:v>
                </c:pt>
                <c:pt idx="2">
                  <c:v>1</c:v>
                </c:pt>
                <c:pt idx="3">
                  <c:v>0</c:v>
                </c:pt>
                <c:pt idx="4">
                  <c:v>1</c:v>
                </c:pt>
                <c:pt idx="5">
                  <c:v>1</c:v>
                </c:pt>
                <c:pt idx="6">
                  <c:v>0</c:v>
                </c:pt>
                <c:pt idx="7">
                  <c:v>0</c:v>
                </c:pt>
                <c:pt idx="8">
                  <c:v>0</c:v>
                </c:pt>
                <c:pt idx="9">
                  <c:v>1</c:v>
                </c:pt>
                <c:pt idx="10">
                  <c:v>1</c:v>
                </c:pt>
                <c:pt idx="11">
                  <c:v>1</c:v>
                </c:pt>
              </c:numCache>
            </c:numRef>
          </c:val>
          <c:extLst>
            <c:ext xmlns:c16="http://schemas.microsoft.com/office/drawing/2014/chart" uri="{C3380CC4-5D6E-409C-BE32-E72D297353CC}">
              <c16:uniqueId val="{00000001-0F08-4B46-BDFA-B3345D1E01D9}"/>
            </c:ext>
          </c:extLst>
        </c:ser>
        <c:dLbls>
          <c:showLegendKey val="0"/>
          <c:showVal val="0"/>
          <c:showCatName val="0"/>
          <c:showSerName val="0"/>
          <c:showPercent val="0"/>
          <c:showBubbleSize val="0"/>
        </c:dLbls>
        <c:gapWidth val="219"/>
        <c:overlap val="-27"/>
        <c:axId val="1091892111"/>
        <c:axId val="1091920431"/>
      </c:barChart>
      <c:dateAx>
        <c:axId val="109189211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920431"/>
        <c:crosses val="autoZero"/>
        <c:auto val="1"/>
        <c:lblOffset val="100"/>
        <c:baseTimeUnit val="months"/>
      </c:dateAx>
      <c:valAx>
        <c:axId val="109192043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892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123A35-6187-45FF-B18A-E59B436B67C9}"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GB"/>
        </a:p>
      </dgm:t>
    </dgm:pt>
    <dgm:pt modelId="{4E8E9007-1518-4485-A890-A555ABFEB415}">
      <dgm:prSet phldrT="[Text]"/>
      <dgm:spPr/>
      <dgm:t>
        <a:bodyPr/>
        <a:lstStyle/>
        <a:p>
          <a:r>
            <a:rPr lang="en-GB"/>
            <a:t>Customer feedback</a:t>
          </a:r>
        </a:p>
      </dgm:t>
    </dgm:pt>
    <dgm:pt modelId="{2F6DBC27-5827-47AF-B165-986BC78E5958}" type="parTrans" cxnId="{7721BF46-5157-4F46-94E1-ABD3CF1A585B}">
      <dgm:prSet/>
      <dgm:spPr/>
      <dgm:t>
        <a:bodyPr/>
        <a:lstStyle/>
        <a:p>
          <a:endParaRPr lang="en-GB"/>
        </a:p>
      </dgm:t>
    </dgm:pt>
    <dgm:pt modelId="{5BD756AE-6008-4A97-B59A-33D348761E9D}" type="sibTrans" cxnId="{7721BF46-5157-4F46-94E1-ABD3CF1A585B}">
      <dgm:prSet/>
      <dgm:spPr/>
      <dgm:t>
        <a:bodyPr/>
        <a:lstStyle/>
        <a:p>
          <a:endParaRPr lang="en-GB"/>
        </a:p>
      </dgm:t>
    </dgm:pt>
    <dgm:pt modelId="{A959888A-DA49-49A7-8702-326CDCA2E43A}">
      <dgm:prSet phldrT="[Text]"/>
      <dgm:spPr/>
      <dgm:t>
        <a:bodyPr/>
        <a:lstStyle/>
        <a:p>
          <a:r>
            <a:rPr lang="en-GB"/>
            <a:t>Resident scrutiny panel</a:t>
          </a:r>
        </a:p>
      </dgm:t>
      <dgm:extLst>
        <a:ext uri="{E40237B7-FDA0-4F09-8148-C483321AD2D9}">
          <dgm14:cNvPr xmlns:dgm14="http://schemas.microsoft.com/office/drawing/2010/diagram" id="0" name="" descr="How we collect and use your feedback"/>
        </a:ext>
      </dgm:extLst>
    </dgm:pt>
    <dgm:pt modelId="{2F8E68B8-76DF-4225-B022-58A266E3D95B}" type="parTrans" cxnId="{98556DC6-8D69-4465-8A5A-33056D6C00A0}">
      <dgm:prSet/>
      <dgm:spPr/>
      <dgm:t>
        <a:bodyPr/>
        <a:lstStyle/>
        <a:p>
          <a:endParaRPr lang="en-GB"/>
        </a:p>
      </dgm:t>
    </dgm:pt>
    <dgm:pt modelId="{4EEA1A7D-A28D-46EC-977D-B86290677AC6}" type="sibTrans" cxnId="{98556DC6-8D69-4465-8A5A-33056D6C00A0}">
      <dgm:prSet/>
      <dgm:spPr/>
      <dgm:t>
        <a:bodyPr/>
        <a:lstStyle/>
        <a:p>
          <a:endParaRPr lang="en-GB"/>
        </a:p>
      </dgm:t>
    </dgm:pt>
    <dgm:pt modelId="{AE30FD15-DF28-49AA-98AB-B6878351188E}">
      <dgm:prSet phldrT="[Text]"/>
      <dgm:spPr/>
      <dgm:t>
        <a:bodyPr/>
        <a:lstStyle/>
        <a:p>
          <a:r>
            <a:rPr lang="en-GB"/>
            <a:t>HRA Governance Group</a:t>
          </a:r>
        </a:p>
      </dgm:t>
    </dgm:pt>
    <dgm:pt modelId="{3B4C70CC-4E34-473E-BFE2-5DFC0C02C603}" type="parTrans" cxnId="{21EA76FC-BAC0-49AB-8723-DE7C2C6E7BAF}">
      <dgm:prSet/>
      <dgm:spPr/>
      <dgm:t>
        <a:bodyPr/>
        <a:lstStyle/>
        <a:p>
          <a:endParaRPr lang="en-GB"/>
        </a:p>
      </dgm:t>
    </dgm:pt>
    <dgm:pt modelId="{39FC21CB-5607-42C1-8FD7-40927A0AE802}" type="sibTrans" cxnId="{21EA76FC-BAC0-49AB-8723-DE7C2C6E7BAF}">
      <dgm:prSet/>
      <dgm:spPr/>
      <dgm:t>
        <a:bodyPr/>
        <a:lstStyle/>
        <a:p>
          <a:endParaRPr lang="en-GB"/>
        </a:p>
      </dgm:t>
    </dgm:pt>
    <dgm:pt modelId="{913E95B6-8B2D-4282-9956-44DB3173FC5A}">
      <dgm:prSet phldrT="[Text]"/>
      <dgm:spPr/>
      <dgm:t>
        <a:bodyPr/>
        <a:lstStyle/>
        <a:p>
          <a:r>
            <a:rPr lang="en-GB"/>
            <a:t>The Housing 'Board' with representation from senior officers and managers, Councillors and tenants</a:t>
          </a:r>
        </a:p>
      </dgm:t>
    </dgm:pt>
    <dgm:pt modelId="{3B8C7D08-1E3E-4A04-8E8F-709BADDBC198}" type="parTrans" cxnId="{5DD00BD7-B78D-46A4-A557-06E7A5C482CD}">
      <dgm:prSet/>
      <dgm:spPr/>
      <dgm:t>
        <a:bodyPr/>
        <a:lstStyle/>
        <a:p>
          <a:endParaRPr lang="en-GB"/>
        </a:p>
      </dgm:t>
    </dgm:pt>
    <dgm:pt modelId="{8DF340FE-2016-4229-94FF-F856D2E6D166}" type="sibTrans" cxnId="{5DD00BD7-B78D-46A4-A557-06E7A5C482CD}">
      <dgm:prSet/>
      <dgm:spPr/>
      <dgm:t>
        <a:bodyPr/>
        <a:lstStyle/>
        <a:p>
          <a:endParaRPr lang="en-GB"/>
        </a:p>
      </dgm:t>
    </dgm:pt>
    <dgm:pt modelId="{036EE501-827F-4B60-B302-8E45C5734912}">
      <dgm:prSet phldrT="[Text]"/>
      <dgm:spPr/>
      <dgm:t>
        <a:bodyPr/>
        <a:lstStyle/>
        <a:p>
          <a:r>
            <a:rPr lang="en-GB"/>
            <a:t>Divisional Management Meetings (DMT) and Council Management Team (CMT)</a:t>
          </a:r>
        </a:p>
      </dgm:t>
    </dgm:pt>
    <dgm:pt modelId="{803DDB12-77FC-45B6-9898-4E8C2DD09D55}" type="parTrans" cxnId="{2BCEB489-E4D8-40F2-842E-5F0A86E05EE0}">
      <dgm:prSet/>
      <dgm:spPr/>
      <dgm:t>
        <a:bodyPr/>
        <a:lstStyle/>
        <a:p>
          <a:endParaRPr lang="en-GB"/>
        </a:p>
      </dgm:t>
    </dgm:pt>
    <dgm:pt modelId="{AA788014-B457-42DB-948A-3D32AB62DF83}" type="sibTrans" cxnId="{2BCEB489-E4D8-40F2-842E-5F0A86E05EE0}">
      <dgm:prSet/>
      <dgm:spPr/>
      <dgm:t>
        <a:bodyPr/>
        <a:lstStyle/>
        <a:p>
          <a:endParaRPr lang="en-GB"/>
        </a:p>
      </dgm:t>
    </dgm:pt>
    <dgm:pt modelId="{E97AC5E1-A7D0-4F23-AE16-032F2EA2D10B}">
      <dgm:prSet phldrT="[Text]"/>
      <dgm:spPr/>
      <dgm:t>
        <a:bodyPr/>
        <a:lstStyle/>
        <a:p>
          <a:r>
            <a:rPr lang="en-GB"/>
            <a:t>Decision and actions taken from these meetings published to residents via</a:t>
          </a:r>
        </a:p>
      </dgm:t>
    </dgm:pt>
    <dgm:pt modelId="{BB20FA31-9711-4D3A-96B0-2C72F76D9B8A}" type="parTrans" cxnId="{0E2B3BD9-F5A4-461A-8C21-A89A0DBCD861}">
      <dgm:prSet/>
      <dgm:spPr/>
      <dgm:t>
        <a:bodyPr/>
        <a:lstStyle/>
        <a:p>
          <a:endParaRPr lang="en-GB"/>
        </a:p>
      </dgm:t>
    </dgm:pt>
    <dgm:pt modelId="{49590D46-8D1E-4349-B046-4CAEA7B67206}" type="sibTrans" cxnId="{0E2B3BD9-F5A4-461A-8C21-A89A0DBCD861}">
      <dgm:prSet/>
      <dgm:spPr/>
      <dgm:t>
        <a:bodyPr/>
        <a:lstStyle/>
        <a:p>
          <a:endParaRPr lang="en-GB"/>
        </a:p>
      </dgm:t>
    </dgm:pt>
    <dgm:pt modelId="{EB430E8B-19AD-45FD-AC8E-AF96A72ED9D9}">
      <dgm:prSet phldrT="[Text]"/>
      <dgm:spPr/>
      <dgm:t>
        <a:bodyPr/>
        <a:lstStyle/>
        <a:p>
          <a:r>
            <a:rPr lang="en-GB"/>
            <a:t>Resident representatives</a:t>
          </a:r>
        </a:p>
      </dgm:t>
    </dgm:pt>
    <dgm:pt modelId="{7F5EBF24-CE58-4A16-BAD8-8F86D1734CDC}" type="sibTrans" cxnId="{ED9721D8-351E-4A05-B123-0BBC50D6DC85}">
      <dgm:prSet/>
      <dgm:spPr/>
      <dgm:t>
        <a:bodyPr/>
        <a:lstStyle/>
        <a:p>
          <a:endParaRPr lang="en-GB"/>
        </a:p>
      </dgm:t>
    </dgm:pt>
    <dgm:pt modelId="{C7105C1B-B68D-46F8-8E85-C6D48567FE65}" type="parTrans" cxnId="{ED9721D8-351E-4A05-B123-0BBC50D6DC85}">
      <dgm:prSet/>
      <dgm:spPr/>
      <dgm:t>
        <a:bodyPr/>
        <a:lstStyle/>
        <a:p>
          <a:endParaRPr lang="en-GB"/>
        </a:p>
      </dgm:t>
    </dgm:pt>
    <dgm:pt modelId="{4140FA79-ABA0-471E-B533-09888E199B0F}">
      <dgm:prSet phldrT="[Text]"/>
      <dgm:spPr/>
      <dgm:t>
        <a:bodyPr/>
        <a:lstStyle/>
        <a:p>
          <a:r>
            <a:rPr lang="en-GB"/>
            <a:t>Surveys</a:t>
          </a:r>
        </a:p>
      </dgm:t>
    </dgm:pt>
    <dgm:pt modelId="{24DBAD43-C3AC-46BC-A736-AE8AF8C1EEF1}" type="sibTrans" cxnId="{6AA39053-6A2F-467B-90F8-054848D1EA5D}">
      <dgm:prSet/>
      <dgm:spPr/>
      <dgm:t>
        <a:bodyPr/>
        <a:lstStyle/>
        <a:p>
          <a:endParaRPr lang="en-GB"/>
        </a:p>
      </dgm:t>
    </dgm:pt>
    <dgm:pt modelId="{1D8BFE76-4CA9-4937-9787-F87906D4CA45}" type="parTrans" cxnId="{6AA39053-6A2F-467B-90F8-054848D1EA5D}">
      <dgm:prSet/>
      <dgm:spPr/>
      <dgm:t>
        <a:bodyPr/>
        <a:lstStyle/>
        <a:p>
          <a:endParaRPr lang="en-GB"/>
        </a:p>
      </dgm:t>
    </dgm:pt>
    <dgm:pt modelId="{E09F61FA-8A3A-4269-8D21-366968F7540C}">
      <dgm:prSet phldrT="[Text]"/>
      <dgm:spPr/>
      <dgm:t>
        <a:bodyPr/>
        <a:lstStyle/>
        <a:p>
          <a:r>
            <a:rPr lang="en-GB"/>
            <a:t>Complaints</a:t>
          </a:r>
        </a:p>
      </dgm:t>
    </dgm:pt>
    <dgm:pt modelId="{3B2392B6-CA8E-4FC1-B200-13A6D006E88D}" type="parTrans" cxnId="{61F58D51-CCB5-40D7-8784-5864B396B10D}">
      <dgm:prSet/>
      <dgm:spPr/>
      <dgm:t>
        <a:bodyPr/>
        <a:lstStyle/>
        <a:p>
          <a:endParaRPr lang="en-GB"/>
        </a:p>
      </dgm:t>
    </dgm:pt>
    <dgm:pt modelId="{BF478D80-45C2-448F-9E81-3418BB1CC28B}" type="sibTrans" cxnId="{61F58D51-CCB5-40D7-8784-5864B396B10D}">
      <dgm:prSet/>
      <dgm:spPr/>
      <dgm:t>
        <a:bodyPr/>
        <a:lstStyle/>
        <a:p>
          <a:endParaRPr lang="en-GB"/>
        </a:p>
      </dgm:t>
    </dgm:pt>
    <dgm:pt modelId="{07E34EC6-35BF-4C07-8EE7-711EF8F46C30}">
      <dgm:prSet phldrT="[Text]"/>
      <dgm:spPr/>
      <dgm:t>
        <a:bodyPr/>
        <a:lstStyle/>
        <a:p>
          <a:r>
            <a:rPr lang="en-GB"/>
            <a:t>Big door knocks</a:t>
          </a:r>
        </a:p>
      </dgm:t>
    </dgm:pt>
    <dgm:pt modelId="{D14554F6-68D0-4BAD-8827-5DD4631B2B16}" type="parTrans" cxnId="{A40A4DEC-EB4F-4E09-B7BD-08DD7EA7690E}">
      <dgm:prSet/>
      <dgm:spPr/>
      <dgm:t>
        <a:bodyPr/>
        <a:lstStyle/>
        <a:p>
          <a:endParaRPr lang="en-GB"/>
        </a:p>
      </dgm:t>
    </dgm:pt>
    <dgm:pt modelId="{C6BC4DA9-BB4D-46CC-B556-AA968281838D}" type="sibTrans" cxnId="{A40A4DEC-EB4F-4E09-B7BD-08DD7EA7690E}">
      <dgm:prSet/>
      <dgm:spPr/>
      <dgm:t>
        <a:bodyPr/>
        <a:lstStyle/>
        <a:p>
          <a:endParaRPr lang="en-GB"/>
        </a:p>
      </dgm:t>
    </dgm:pt>
    <dgm:pt modelId="{DB543C56-C35D-47CE-B428-89E997F89036}">
      <dgm:prSet phldrT="[Text]"/>
      <dgm:spPr/>
      <dgm:t>
        <a:bodyPr/>
        <a:lstStyle/>
        <a:p>
          <a:r>
            <a:rPr lang="en-GB"/>
            <a:t>Engagement events</a:t>
          </a:r>
        </a:p>
      </dgm:t>
    </dgm:pt>
    <dgm:pt modelId="{793C82AC-D97E-47A4-8CBC-CAD7089B9ECE}" type="parTrans" cxnId="{8521D39A-97F1-439E-B4EC-776050E4C080}">
      <dgm:prSet/>
      <dgm:spPr/>
      <dgm:t>
        <a:bodyPr/>
        <a:lstStyle/>
        <a:p>
          <a:endParaRPr lang="en-GB"/>
        </a:p>
      </dgm:t>
    </dgm:pt>
    <dgm:pt modelId="{F45EB0BE-140E-494A-8D29-BEFB5C40AB46}" type="sibTrans" cxnId="{8521D39A-97F1-439E-B4EC-776050E4C080}">
      <dgm:prSet/>
      <dgm:spPr/>
      <dgm:t>
        <a:bodyPr/>
        <a:lstStyle/>
        <a:p>
          <a:endParaRPr lang="en-GB"/>
        </a:p>
      </dgm:t>
    </dgm:pt>
    <dgm:pt modelId="{85F62303-8A34-4453-941E-584E89DC7200}">
      <dgm:prSet phldrT="[Text]"/>
      <dgm:spPr/>
      <dgm:t>
        <a:bodyPr/>
        <a:lstStyle/>
        <a:p>
          <a:r>
            <a:rPr lang="en-GB"/>
            <a:t>Surgeries </a:t>
          </a:r>
        </a:p>
      </dgm:t>
    </dgm:pt>
    <dgm:pt modelId="{040DB134-27F1-46D2-9B13-2BAEA283B030}" type="parTrans" cxnId="{95ED3AEC-5AAB-4345-BC11-9AE6FB9C288E}">
      <dgm:prSet/>
      <dgm:spPr/>
      <dgm:t>
        <a:bodyPr/>
        <a:lstStyle/>
        <a:p>
          <a:endParaRPr lang="en-GB"/>
        </a:p>
      </dgm:t>
    </dgm:pt>
    <dgm:pt modelId="{E7833087-F08D-4A02-AE1B-5CC1A5AA0ABE}" type="sibTrans" cxnId="{95ED3AEC-5AAB-4345-BC11-9AE6FB9C288E}">
      <dgm:prSet/>
      <dgm:spPr/>
      <dgm:t>
        <a:bodyPr/>
        <a:lstStyle/>
        <a:p>
          <a:endParaRPr lang="en-GB"/>
        </a:p>
      </dgm:t>
    </dgm:pt>
    <dgm:pt modelId="{82FB229B-46A2-48E4-872C-FBC6AFEAB255}">
      <dgm:prSet phldrT="[Text]"/>
      <dgm:spPr/>
      <dgm:t>
        <a:bodyPr/>
        <a:lstStyle/>
        <a:p>
          <a:r>
            <a:rPr lang="en-GB"/>
            <a:t>Contractor meetings</a:t>
          </a:r>
        </a:p>
      </dgm:t>
    </dgm:pt>
    <dgm:pt modelId="{9F414875-2A13-4953-8CDF-7ACC48DADCA8}" type="parTrans" cxnId="{C34368ED-7A05-4DE6-831A-1196286A1328}">
      <dgm:prSet/>
      <dgm:spPr/>
      <dgm:t>
        <a:bodyPr/>
        <a:lstStyle/>
        <a:p>
          <a:endParaRPr lang="en-GB"/>
        </a:p>
      </dgm:t>
    </dgm:pt>
    <dgm:pt modelId="{13A18843-37DE-49C0-BBFE-C9ABB7340281}" type="sibTrans" cxnId="{C34368ED-7A05-4DE6-831A-1196286A1328}">
      <dgm:prSet/>
      <dgm:spPr/>
      <dgm:t>
        <a:bodyPr/>
        <a:lstStyle/>
        <a:p>
          <a:endParaRPr lang="en-GB"/>
        </a:p>
      </dgm:t>
    </dgm:pt>
    <dgm:pt modelId="{5ABE812D-BB91-4D90-81CC-600C82F876CB}">
      <dgm:prSet phldrT="[Text]"/>
      <dgm:spPr/>
      <dgm:t>
        <a:bodyPr/>
        <a:lstStyle/>
        <a:p>
          <a:r>
            <a:rPr lang="en-GB"/>
            <a:t>HRA Governance Group</a:t>
          </a:r>
        </a:p>
      </dgm:t>
    </dgm:pt>
    <dgm:pt modelId="{EC21D755-DE57-4A40-B706-E50C137AB699}" type="parTrans" cxnId="{4A638526-E605-4C7D-8BB1-6B868CA45120}">
      <dgm:prSet/>
      <dgm:spPr/>
      <dgm:t>
        <a:bodyPr/>
        <a:lstStyle/>
        <a:p>
          <a:endParaRPr lang="en-GB"/>
        </a:p>
      </dgm:t>
    </dgm:pt>
    <dgm:pt modelId="{97EF2389-224E-4576-B2C1-B0BBAD1995D9}" type="sibTrans" cxnId="{4A638526-E605-4C7D-8BB1-6B868CA45120}">
      <dgm:prSet/>
      <dgm:spPr/>
      <dgm:t>
        <a:bodyPr/>
        <a:lstStyle/>
        <a:p>
          <a:endParaRPr lang="en-GB"/>
        </a:p>
      </dgm:t>
    </dgm:pt>
    <dgm:pt modelId="{32FFECB0-FFCF-40D0-B2E1-DC89903AD2AB}">
      <dgm:prSet phldrT="[Text]"/>
      <dgm:spPr/>
      <dgm:t>
        <a:bodyPr/>
        <a:lstStyle/>
        <a:p>
          <a:r>
            <a:rPr lang="en-GB"/>
            <a:t>Focus Groups</a:t>
          </a:r>
        </a:p>
      </dgm:t>
    </dgm:pt>
    <dgm:pt modelId="{D19545D4-5960-4803-8C9D-49F086C1BC6E}" type="parTrans" cxnId="{553F97DE-006E-4BB0-83E0-C53BB41D235C}">
      <dgm:prSet/>
      <dgm:spPr/>
      <dgm:t>
        <a:bodyPr/>
        <a:lstStyle/>
        <a:p>
          <a:endParaRPr lang="en-GB"/>
        </a:p>
      </dgm:t>
    </dgm:pt>
    <dgm:pt modelId="{CE9373A5-A427-483B-AD6A-9BB085C91BDE}" type="sibTrans" cxnId="{553F97DE-006E-4BB0-83E0-C53BB41D235C}">
      <dgm:prSet/>
      <dgm:spPr/>
      <dgm:t>
        <a:bodyPr/>
        <a:lstStyle/>
        <a:p>
          <a:endParaRPr lang="en-GB"/>
        </a:p>
      </dgm:t>
    </dgm:pt>
    <dgm:pt modelId="{2004E2AE-DFDE-4957-A69D-7D52F04CB441}">
      <dgm:prSet phldrT="[Text]"/>
      <dgm:spPr/>
      <dgm:t>
        <a:bodyPr/>
        <a:lstStyle/>
        <a:p>
          <a:r>
            <a:rPr lang="en-GB"/>
            <a:t>Housing Matters</a:t>
          </a:r>
        </a:p>
      </dgm:t>
    </dgm:pt>
    <dgm:pt modelId="{DC951654-774D-4150-9CBB-3D234F4A9481}" type="parTrans" cxnId="{0BB425FC-9031-4350-9CA1-D38084E49DB8}">
      <dgm:prSet/>
      <dgm:spPr/>
      <dgm:t>
        <a:bodyPr/>
        <a:lstStyle/>
        <a:p>
          <a:endParaRPr lang="en-GB"/>
        </a:p>
      </dgm:t>
    </dgm:pt>
    <dgm:pt modelId="{DB078BA3-AD74-48C4-9C27-DB4E007BE340}" type="sibTrans" cxnId="{0BB425FC-9031-4350-9CA1-D38084E49DB8}">
      <dgm:prSet/>
      <dgm:spPr/>
      <dgm:t>
        <a:bodyPr/>
        <a:lstStyle/>
        <a:p>
          <a:endParaRPr lang="en-GB"/>
        </a:p>
      </dgm:t>
    </dgm:pt>
    <dgm:pt modelId="{020E5440-7086-492A-96EB-E30508E7751C}">
      <dgm:prSet phldrT="[Text]"/>
      <dgm:spPr/>
      <dgm:t>
        <a:bodyPr/>
        <a:lstStyle/>
        <a:p>
          <a:r>
            <a:rPr lang="en-GB"/>
            <a:t>Social media</a:t>
          </a:r>
        </a:p>
      </dgm:t>
    </dgm:pt>
    <dgm:pt modelId="{70CDC2B7-09C0-4F2D-83C9-9056F905E0DA}" type="parTrans" cxnId="{0CD716A2-E817-48E2-B73B-8F8B0764676B}">
      <dgm:prSet/>
      <dgm:spPr/>
      <dgm:t>
        <a:bodyPr/>
        <a:lstStyle/>
        <a:p>
          <a:endParaRPr lang="en-GB"/>
        </a:p>
      </dgm:t>
    </dgm:pt>
    <dgm:pt modelId="{50784FA3-EE04-41E4-BBC0-CEF2F29701C5}" type="sibTrans" cxnId="{0CD716A2-E817-48E2-B73B-8F8B0764676B}">
      <dgm:prSet/>
      <dgm:spPr/>
      <dgm:t>
        <a:bodyPr/>
        <a:lstStyle/>
        <a:p>
          <a:endParaRPr lang="en-GB"/>
        </a:p>
      </dgm:t>
    </dgm:pt>
    <dgm:pt modelId="{27018A1F-2AB3-46B7-BA72-0216C7BBC068}">
      <dgm:prSet phldrT="[Text]"/>
      <dgm:spPr/>
      <dgm:t>
        <a:bodyPr/>
        <a:lstStyle/>
        <a:p>
          <a:r>
            <a:rPr lang="en-GB"/>
            <a:t>Website</a:t>
          </a:r>
        </a:p>
      </dgm:t>
    </dgm:pt>
    <dgm:pt modelId="{98445BD9-37C1-45B9-A5DC-605E61D1C0E2}" type="parTrans" cxnId="{32EFBC9E-AA49-49D8-9723-A567F3AA99A1}">
      <dgm:prSet/>
      <dgm:spPr/>
      <dgm:t>
        <a:bodyPr/>
        <a:lstStyle/>
        <a:p>
          <a:endParaRPr lang="en-GB"/>
        </a:p>
      </dgm:t>
    </dgm:pt>
    <dgm:pt modelId="{F4500DBA-6152-4185-B059-50EB2F8945CB}" type="sibTrans" cxnId="{32EFBC9E-AA49-49D8-9723-A567F3AA99A1}">
      <dgm:prSet/>
      <dgm:spPr/>
      <dgm:t>
        <a:bodyPr/>
        <a:lstStyle/>
        <a:p>
          <a:endParaRPr lang="en-GB"/>
        </a:p>
      </dgm:t>
    </dgm:pt>
    <dgm:pt modelId="{A957ED90-794D-424D-9F1A-3586744C3632}">
      <dgm:prSet phldrT="[Text]"/>
      <dgm:spPr/>
      <dgm:t>
        <a:bodyPr/>
        <a:lstStyle/>
        <a:p>
          <a:r>
            <a:rPr lang="en-GB"/>
            <a:t>Medway Matters</a:t>
          </a:r>
        </a:p>
      </dgm:t>
    </dgm:pt>
    <dgm:pt modelId="{468F7859-93AB-4588-B6F2-00B83F7D782E}" type="parTrans" cxnId="{2D022DB4-F0B9-4781-808C-592E771E293C}">
      <dgm:prSet/>
      <dgm:spPr/>
      <dgm:t>
        <a:bodyPr/>
        <a:lstStyle/>
        <a:p>
          <a:endParaRPr lang="en-GB"/>
        </a:p>
      </dgm:t>
    </dgm:pt>
    <dgm:pt modelId="{2CB3F57D-B962-4FC8-91A3-5E3F96D8FE16}" type="sibTrans" cxnId="{2D022DB4-F0B9-4781-808C-592E771E293C}">
      <dgm:prSet/>
      <dgm:spPr/>
      <dgm:t>
        <a:bodyPr/>
        <a:lstStyle/>
        <a:p>
          <a:endParaRPr lang="en-GB"/>
        </a:p>
      </dgm:t>
    </dgm:pt>
    <dgm:pt modelId="{08A3AB27-012F-47DB-AEEE-9AF63725B4A7}" type="pres">
      <dgm:prSet presAssocID="{95123A35-6187-45FF-B18A-E59B436B67C9}" presName="cycleMatrixDiagram" presStyleCnt="0">
        <dgm:presLayoutVars>
          <dgm:chMax val="1"/>
          <dgm:dir/>
          <dgm:animLvl val="lvl"/>
          <dgm:resizeHandles val="exact"/>
        </dgm:presLayoutVars>
      </dgm:prSet>
      <dgm:spPr/>
    </dgm:pt>
    <dgm:pt modelId="{E406DFE1-EF8D-40CF-B1CE-DD15872F21AE}" type="pres">
      <dgm:prSet presAssocID="{95123A35-6187-45FF-B18A-E59B436B67C9}" presName="children" presStyleCnt="0"/>
      <dgm:spPr/>
    </dgm:pt>
    <dgm:pt modelId="{7E034A95-DF42-4E44-ADF0-40B222D682E5}" type="pres">
      <dgm:prSet presAssocID="{95123A35-6187-45FF-B18A-E59B436B67C9}" presName="child1group" presStyleCnt="0"/>
      <dgm:spPr/>
    </dgm:pt>
    <dgm:pt modelId="{56985DA1-0922-4628-B8AC-C829BF4D7DBA}" type="pres">
      <dgm:prSet presAssocID="{95123A35-6187-45FF-B18A-E59B436B67C9}" presName="child1" presStyleLbl="bgAcc1" presStyleIdx="0" presStyleCnt="4"/>
      <dgm:spPr/>
    </dgm:pt>
    <dgm:pt modelId="{10BAE5DB-B3B2-46F8-92BA-FD22961F9F9E}" type="pres">
      <dgm:prSet presAssocID="{95123A35-6187-45FF-B18A-E59B436B67C9}" presName="child1Text" presStyleLbl="bgAcc1" presStyleIdx="0" presStyleCnt="4">
        <dgm:presLayoutVars>
          <dgm:bulletEnabled val="1"/>
        </dgm:presLayoutVars>
      </dgm:prSet>
      <dgm:spPr/>
    </dgm:pt>
    <dgm:pt modelId="{4AAB9699-3FEC-40D7-B864-B0A8F3137202}" type="pres">
      <dgm:prSet presAssocID="{95123A35-6187-45FF-B18A-E59B436B67C9}" presName="child2group" presStyleCnt="0"/>
      <dgm:spPr/>
    </dgm:pt>
    <dgm:pt modelId="{C6042514-36AE-4B88-B70F-2CA72E99C2C0}" type="pres">
      <dgm:prSet presAssocID="{95123A35-6187-45FF-B18A-E59B436B67C9}" presName="child2" presStyleLbl="bgAcc1" presStyleIdx="1" presStyleCnt="4"/>
      <dgm:spPr/>
    </dgm:pt>
    <dgm:pt modelId="{E0B065EF-FFA1-4B6E-8D23-B44613269BE7}" type="pres">
      <dgm:prSet presAssocID="{95123A35-6187-45FF-B18A-E59B436B67C9}" presName="child2Text" presStyleLbl="bgAcc1" presStyleIdx="1" presStyleCnt="4">
        <dgm:presLayoutVars>
          <dgm:bulletEnabled val="1"/>
        </dgm:presLayoutVars>
      </dgm:prSet>
      <dgm:spPr/>
    </dgm:pt>
    <dgm:pt modelId="{71E4370C-7471-4683-83FB-B056EC7F05AE}" type="pres">
      <dgm:prSet presAssocID="{95123A35-6187-45FF-B18A-E59B436B67C9}" presName="child3group" presStyleCnt="0"/>
      <dgm:spPr/>
    </dgm:pt>
    <dgm:pt modelId="{49191DFE-5419-441C-AD88-8CFAF98710BD}" type="pres">
      <dgm:prSet presAssocID="{95123A35-6187-45FF-B18A-E59B436B67C9}" presName="child3" presStyleLbl="bgAcc1" presStyleIdx="2" presStyleCnt="4"/>
      <dgm:spPr/>
    </dgm:pt>
    <dgm:pt modelId="{D76C3A5E-66EE-40B6-83CE-3A13C10B4115}" type="pres">
      <dgm:prSet presAssocID="{95123A35-6187-45FF-B18A-E59B436B67C9}" presName="child3Text" presStyleLbl="bgAcc1" presStyleIdx="2" presStyleCnt="4">
        <dgm:presLayoutVars>
          <dgm:bulletEnabled val="1"/>
        </dgm:presLayoutVars>
      </dgm:prSet>
      <dgm:spPr/>
    </dgm:pt>
    <dgm:pt modelId="{78F9B2B3-80D6-4B04-9101-482EE6E6E16A}" type="pres">
      <dgm:prSet presAssocID="{95123A35-6187-45FF-B18A-E59B436B67C9}" presName="child4group" presStyleCnt="0"/>
      <dgm:spPr/>
    </dgm:pt>
    <dgm:pt modelId="{9F74BF86-2957-4D13-9135-519AF05E5122}" type="pres">
      <dgm:prSet presAssocID="{95123A35-6187-45FF-B18A-E59B436B67C9}" presName="child4" presStyleLbl="bgAcc1" presStyleIdx="3" presStyleCnt="4"/>
      <dgm:spPr/>
    </dgm:pt>
    <dgm:pt modelId="{5DC16AE7-9FB8-4D75-9924-5A7017AE2658}" type="pres">
      <dgm:prSet presAssocID="{95123A35-6187-45FF-B18A-E59B436B67C9}" presName="child4Text" presStyleLbl="bgAcc1" presStyleIdx="3" presStyleCnt="4">
        <dgm:presLayoutVars>
          <dgm:bulletEnabled val="1"/>
        </dgm:presLayoutVars>
      </dgm:prSet>
      <dgm:spPr/>
    </dgm:pt>
    <dgm:pt modelId="{EE5BF9C3-6F70-4484-9BBA-CF046B4B0E86}" type="pres">
      <dgm:prSet presAssocID="{95123A35-6187-45FF-B18A-E59B436B67C9}" presName="childPlaceholder" presStyleCnt="0"/>
      <dgm:spPr/>
    </dgm:pt>
    <dgm:pt modelId="{ABB8A072-4C6E-4619-ABE5-93A90EBCC0DF}" type="pres">
      <dgm:prSet presAssocID="{95123A35-6187-45FF-B18A-E59B436B67C9}" presName="circle" presStyleCnt="0"/>
      <dgm:spPr/>
    </dgm:pt>
    <dgm:pt modelId="{62A25F32-2F18-4E35-8EB1-180E0D441DC1}" type="pres">
      <dgm:prSet presAssocID="{95123A35-6187-45FF-B18A-E59B436B67C9}" presName="quadrant1" presStyleLbl="node1" presStyleIdx="0" presStyleCnt="4">
        <dgm:presLayoutVars>
          <dgm:chMax val="1"/>
          <dgm:bulletEnabled val="1"/>
        </dgm:presLayoutVars>
      </dgm:prSet>
      <dgm:spPr/>
    </dgm:pt>
    <dgm:pt modelId="{9A668BFC-AE5E-47C5-AD5A-8E7C02CE8BCA}" type="pres">
      <dgm:prSet presAssocID="{95123A35-6187-45FF-B18A-E59B436B67C9}" presName="quadrant2" presStyleLbl="node1" presStyleIdx="1" presStyleCnt="4">
        <dgm:presLayoutVars>
          <dgm:chMax val="1"/>
          <dgm:bulletEnabled val="1"/>
        </dgm:presLayoutVars>
      </dgm:prSet>
      <dgm:spPr/>
    </dgm:pt>
    <dgm:pt modelId="{1E0AE848-2112-4BB5-B5B8-8AE602E2D431}" type="pres">
      <dgm:prSet presAssocID="{95123A35-6187-45FF-B18A-E59B436B67C9}" presName="quadrant3" presStyleLbl="node1" presStyleIdx="2" presStyleCnt="4">
        <dgm:presLayoutVars>
          <dgm:chMax val="1"/>
          <dgm:bulletEnabled val="1"/>
        </dgm:presLayoutVars>
      </dgm:prSet>
      <dgm:spPr/>
    </dgm:pt>
    <dgm:pt modelId="{B56E5B36-7A89-4C89-AF1D-34638DB742A0}" type="pres">
      <dgm:prSet presAssocID="{95123A35-6187-45FF-B18A-E59B436B67C9}" presName="quadrant4" presStyleLbl="node1" presStyleIdx="3" presStyleCnt="4">
        <dgm:presLayoutVars>
          <dgm:chMax val="1"/>
          <dgm:bulletEnabled val="1"/>
        </dgm:presLayoutVars>
      </dgm:prSet>
      <dgm:spPr/>
    </dgm:pt>
    <dgm:pt modelId="{1636AF78-2C37-4292-A69F-401CA1FAE81A}" type="pres">
      <dgm:prSet presAssocID="{95123A35-6187-45FF-B18A-E59B436B67C9}" presName="quadrantPlaceholder" presStyleCnt="0"/>
      <dgm:spPr/>
    </dgm:pt>
    <dgm:pt modelId="{7A773D32-6530-4B16-A498-072B9C1B2760}" type="pres">
      <dgm:prSet presAssocID="{95123A35-6187-45FF-B18A-E59B436B67C9}" presName="center1" presStyleLbl="fgShp" presStyleIdx="0" presStyleCnt="2"/>
      <dgm:spPr/>
    </dgm:pt>
    <dgm:pt modelId="{1E5B34EE-AE8B-4814-AF76-CB9C88730870}" type="pres">
      <dgm:prSet presAssocID="{95123A35-6187-45FF-B18A-E59B436B67C9}" presName="center2" presStyleLbl="fgShp" presStyleIdx="1" presStyleCnt="2"/>
      <dgm:spPr/>
    </dgm:pt>
  </dgm:ptLst>
  <dgm:cxnLst>
    <dgm:cxn modelId="{11A93801-CB78-43FE-AB10-3335D608EAE3}" type="presOf" srcId="{E97AC5E1-A7D0-4F23-AE16-032F2EA2D10B}" destId="{9F74BF86-2957-4D13-9135-519AF05E5122}" srcOrd="0" destOrd="0" presId="urn:microsoft.com/office/officeart/2005/8/layout/cycle4"/>
    <dgm:cxn modelId="{4D7C8D0C-A8C0-4EBC-876B-65B8EDD53D98}" type="presOf" srcId="{4140FA79-ABA0-471E-B533-09888E199B0F}" destId="{10BAE5DB-B3B2-46F8-92BA-FD22961F9F9E}" srcOrd="1" destOrd="0" presId="urn:microsoft.com/office/officeart/2005/8/layout/cycle4"/>
    <dgm:cxn modelId="{5172D214-E819-4960-ACE7-1E732B56E85E}" type="presOf" srcId="{82FB229B-46A2-48E4-872C-FBC6AFEAB255}" destId="{E0B065EF-FFA1-4B6E-8D23-B44613269BE7}" srcOrd="1" destOrd="1" presId="urn:microsoft.com/office/officeart/2005/8/layout/cycle4"/>
    <dgm:cxn modelId="{C60C9916-767A-4111-AAFA-AE89375A30C7}" type="presOf" srcId="{4E8E9007-1518-4485-A890-A555ABFEB415}" destId="{62A25F32-2F18-4E35-8EB1-180E0D441DC1}" srcOrd="0" destOrd="0" presId="urn:microsoft.com/office/officeart/2005/8/layout/cycle4"/>
    <dgm:cxn modelId="{4A638526-E605-4C7D-8BB1-6B868CA45120}" srcId="{EB430E8B-19AD-45FD-AC8E-AF96A72ED9D9}" destId="{5ABE812D-BB91-4D90-81CC-600C82F876CB}" srcOrd="2" destOrd="0" parTransId="{EC21D755-DE57-4A40-B706-E50C137AB699}" sibTransId="{97EF2389-224E-4576-B2C1-B0BBAD1995D9}"/>
    <dgm:cxn modelId="{5B235D35-54F4-4F0D-9F03-E2516030D255}" type="presOf" srcId="{5ABE812D-BB91-4D90-81CC-600C82F876CB}" destId="{E0B065EF-FFA1-4B6E-8D23-B44613269BE7}" srcOrd="1" destOrd="2" presId="urn:microsoft.com/office/officeart/2005/8/layout/cycle4"/>
    <dgm:cxn modelId="{14824238-E3DE-4E08-BF19-273A3D6A40B4}" type="presOf" srcId="{E97AC5E1-A7D0-4F23-AE16-032F2EA2D10B}" destId="{5DC16AE7-9FB8-4D75-9924-5A7017AE2658}" srcOrd="1" destOrd="0" presId="urn:microsoft.com/office/officeart/2005/8/layout/cycle4"/>
    <dgm:cxn modelId="{1054DC60-F6EE-4B85-AE87-21F1FE9A0D46}" type="presOf" srcId="{5ABE812D-BB91-4D90-81CC-600C82F876CB}" destId="{C6042514-36AE-4B88-B70F-2CA72E99C2C0}" srcOrd="0" destOrd="2" presId="urn:microsoft.com/office/officeart/2005/8/layout/cycle4"/>
    <dgm:cxn modelId="{D9C0A064-AED4-4077-89E8-A25463269871}" type="presOf" srcId="{020E5440-7086-492A-96EB-E30508E7751C}" destId="{9F74BF86-2957-4D13-9135-519AF05E5122}" srcOrd="0" destOrd="2" presId="urn:microsoft.com/office/officeart/2005/8/layout/cycle4"/>
    <dgm:cxn modelId="{CF3EA846-21AB-494F-80D2-339E5BB97BF8}" type="presOf" srcId="{07E34EC6-35BF-4C07-8EE7-711EF8F46C30}" destId="{10BAE5DB-B3B2-46F8-92BA-FD22961F9F9E}" srcOrd="1" destOrd="2" presId="urn:microsoft.com/office/officeart/2005/8/layout/cycle4"/>
    <dgm:cxn modelId="{7721BF46-5157-4F46-94E1-ABD3CF1A585B}" srcId="{95123A35-6187-45FF-B18A-E59B436B67C9}" destId="{4E8E9007-1518-4485-A890-A555ABFEB415}" srcOrd="0" destOrd="0" parTransId="{2F6DBC27-5827-47AF-B165-986BC78E5958}" sibTransId="{5BD756AE-6008-4A97-B59A-33D348761E9D}"/>
    <dgm:cxn modelId="{5DC0F246-4723-4A01-AA9A-DCCF35AE2307}" type="presOf" srcId="{32FFECB0-FFCF-40D0-B2E1-DC89903AD2AB}" destId="{E0B065EF-FFA1-4B6E-8D23-B44613269BE7}" srcOrd="1" destOrd="3" presId="urn:microsoft.com/office/officeart/2005/8/layout/cycle4"/>
    <dgm:cxn modelId="{1D49A847-BB3A-43F1-9EA1-1712A0B0683E}" type="presOf" srcId="{E09F61FA-8A3A-4269-8D21-366968F7540C}" destId="{10BAE5DB-B3B2-46F8-92BA-FD22961F9F9E}" srcOrd="1" destOrd="1" presId="urn:microsoft.com/office/officeart/2005/8/layout/cycle4"/>
    <dgm:cxn modelId="{202BD54A-A8AD-43EA-95B8-9E57A4EFC3E8}" type="presOf" srcId="{07E34EC6-35BF-4C07-8EE7-711EF8F46C30}" destId="{56985DA1-0922-4628-B8AC-C829BF4D7DBA}" srcOrd="0" destOrd="2" presId="urn:microsoft.com/office/officeart/2005/8/layout/cycle4"/>
    <dgm:cxn modelId="{3DD03D4B-CDC2-4DDE-94EE-A95820BA1761}" type="presOf" srcId="{913E95B6-8B2D-4282-9956-44DB3173FC5A}" destId="{49191DFE-5419-441C-AD88-8CFAF98710BD}" srcOrd="0" destOrd="0" presId="urn:microsoft.com/office/officeart/2005/8/layout/cycle4"/>
    <dgm:cxn modelId="{61F58D51-CCB5-40D7-8784-5864B396B10D}" srcId="{4E8E9007-1518-4485-A890-A555ABFEB415}" destId="{E09F61FA-8A3A-4269-8D21-366968F7540C}" srcOrd="1" destOrd="0" parTransId="{3B2392B6-CA8E-4FC1-B200-13A6D006E88D}" sibTransId="{BF478D80-45C2-448F-9E81-3418BB1CC28B}"/>
    <dgm:cxn modelId="{8DC18073-460F-4898-8FD4-D644E7164458}" type="presOf" srcId="{DB543C56-C35D-47CE-B428-89E997F89036}" destId="{56985DA1-0922-4628-B8AC-C829BF4D7DBA}" srcOrd="0" destOrd="3" presId="urn:microsoft.com/office/officeart/2005/8/layout/cycle4"/>
    <dgm:cxn modelId="{6AA39053-6A2F-467B-90F8-054848D1EA5D}" srcId="{4E8E9007-1518-4485-A890-A555ABFEB415}" destId="{4140FA79-ABA0-471E-B533-09888E199B0F}" srcOrd="0" destOrd="0" parTransId="{1D8BFE76-4CA9-4937-9787-F87906D4CA45}" sibTransId="{24DBAD43-C3AC-46BC-A736-AE8AF8C1EEF1}"/>
    <dgm:cxn modelId="{51969A56-2ED1-4B34-99B2-0C6F82FCD32F}" type="presOf" srcId="{27018A1F-2AB3-46B7-BA72-0216C7BBC068}" destId="{5DC16AE7-9FB8-4D75-9924-5A7017AE2658}" srcOrd="1" destOrd="3" presId="urn:microsoft.com/office/officeart/2005/8/layout/cycle4"/>
    <dgm:cxn modelId="{6DB2C057-73E0-49D1-82AF-06F9A3A65F16}" type="presOf" srcId="{E09F61FA-8A3A-4269-8D21-366968F7540C}" destId="{56985DA1-0922-4628-B8AC-C829BF4D7DBA}" srcOrd="0" destOrd="1" presId="urn:microsoft.com/office/officeart/2005/8/layout/cycle4"/>
    <dgm:cxn modelId="{AF432958-A46E-4D78-846D-4971FCB699ED}" type="presOf" srcId="{27018A1F-2AB3-46B7-BA72-0216C7BBC068}" destId="{9F74BF86-2957-4D13-9135-519AF05E5122}" srcOrd="0" destOrd="3" presId="urn:microsoft.com/office/officeart/2005/8/layout/cycle4"/>
    <dgm:cxn modelId="{228FD27D-B977-4DD6-9818-9DC6F4544217}" type="presOf" srcId="{A957ED90-794D-424D-9F1A-3586744C3632}" destId="{5DC16AE7-9FB8-4D75-9924-5A7017AE2658}" srcOrd="1" destOrd="4" presId="urn:microsoft.com/office/officeart/2005/8/layout/cycle4"/>
    <dgm:cxn modelId="{139B2784-4660-4FD5-B824-2C640766EDA6}" type="presOf" srcId="{4140FA79-ABA0-471E-B533-09888E199B0F}" destId="{56985DA1-0922-4628-B8AC-C829BF4D7DBA}" srcOrd="0" destOrd="0" presId="urn:microsoft.com/office/officeart/2005/8/layout/cycle4"/>
    <dgm:cxn modelId="{BE8B3984-4F63-44FE-90B6-DFFF8F23CF72}" type="presOf" srcId="{95123A35-6187-45FF-B18A-E59B436B67C9}" destId="{08A3AB27-012F-47DB-AEEE-9AF63725B4A7}" srcOrd="0" destOrd="0" presId="urn:microsoft.com/office/officeart/2005/8/layout/cycle4"/>
    <dgm:cxn modelId="{2BCEB489-E4D8-40F2-842E-5F0A86E05EE0}" srcId="{95123A35-6187-45FF-B18A-E59B436B67C9}" destId="{036EE501-827F-4B60-B302-8E45C5734912}" srcOrd="3" destOrd="0" parTransId="{803DDB12-77FC-45B6-9898-4E8C2DD09D55}" sibTransId="{AA788014-B457-42DB-948A-3D32AB62DF83}"/>
    <dgm:cxn modelId="{C7452099-A799-4E64-BFA9-A5D51547C2F3}" type="presOf" srcId="{2004E2AE-DFDE-4957-A69D-7D52F04CB441}" destId="{9F74BF86-2957-4D13-9135-519AF05E5122}" srcOrd="0" destOrd="1" presId="urn:microsoft.com/office/officeart/2005/8/layout/cycle4"/>
    <dgm:cxn modelId="{5A6F5A99-8000-44C6-8EE0-F437B37BB1E3}" type="presOf" srcId="{A959888A-DA49-49A7-8702-326CDCA2E43A}" destId="{E0B065EF-FFA1-4B6E-8D23-B44613269BE7}" srcOrd="1" destOrd="0" presId="urn:microsoft.com/office/officeart/2005/8/layout/cycle4"/>
    <dgm:cxn modelId="{8521D39A-97F1-439E-B4EC-776050E4C080}" srcId="{4E8E9007-1518-4485-A890-A555ABFEB415}" destId="{DB543C56-C35D-47CE-B428-89E997F89036}" srcOrd="3" destOrd="0" parTransId="{793C82AC-D97E-47A4-8CBC-CAD7089B9ECE}" sibTransId="{F45EB0BE-140E-494A-8D29-BEFB5C40AB46}"/>
    <dgm:cxn modelId="{02D9DC9A-480B-4089-8A80-CDB611F7F5DA}" type="presOf" srcId="{85F62303-8A34-4453-941E-584E89DC7200}" destId="{10BAE5DB-B3B2-46F8-92BA-FD22961F9F9E}" srcOrd="1" destOrd="4" presId="urn:microsoft.com/office/officeart/2005/8/layout/cycle4"/>
    <dgm:cxn modelId="{32EFBC9E-AA49-49D8-9723-A567F3AA99A1}" srcId="{E97AC5E1-A7D0-4F23-AE16-032F2EA2D10B}" destId="{27018A1F-2AB3-46B7-BA72-0216C7BBC068}" srcOrd="2" destOrd="0" parTransId="{98445BD9-37C1-45B9-A5DC-605E61D1C0E2}" sibTransId="{F4500DBA-6152-4185-B059-50EB2F8945CB}"/>
    <dgm:cxn modelId="{0CD716A2-E817-48E2-B73B-8F8B0764676B}" srcId="{E97AC5E1-A7D0-4F23-AE16-032F2EA2D10B}" destId="{020E5440-7086-492A-96EB-E30508E7751C}" srcOrd="1" destOrd="0" parTransId="{70CDC2B7-09C0-4F2D-83C9-9056F905E0DA}" sibTransId="{50784FA3-EE04-41E4-BBC0-CEF2F29701C5}"/>
    <dgm:cxn modelId="{6BDC10A5-842E-4354-BD1B-1F99D59DF18F}" type="presOf" srcId="{020E5440-7086-492A-96EB-E30508E7751C}" destId="{5DC16AE7-9FB8-4D75-9924-5A7017AE2658}" srcOrd="1" destOrd="2" presId="urn:microsoft.com/office/officeart/2005/8/layout/cycle4"/>
    <dgm:cxn modelId="{2AB718A5-19AD-437A-9D42-B74F70E54AE6}" type="presOf" srcId="{913E95B6-8B2D-4282-9956-44DB3173FC5A}" destId="{D76C3A5E-66EE-40B6-83CE-3A13C10B4115}" srcOrd="1" destOrd="0" presId="urn:microsoft.com/office/officeart/2005/8/layout/cycle4"/>
    <dgm:cxn modelId="{8B761DAA-314D-4348-B618-F82FDFA290AD}" type="presOf" srcId="{A959888A-DA49-49A7-8702-326CDCA2E43A}" destId="{C6042514-36AE-4B88-B70F-2CA72E99C2C0}" srcOrd="0" destOrd="0" presId="urn:microsoft.com/office/officeart/2005/8/layout/cycle4"/>
    <dgm:cxn modelId="{2D022DB4-F0B9-4781-808C-592E771E293C}" srcId="{E97AC5E1-A7D0-4F23-AE16-032F2EA2D10B}" destId="{A957ED90-794D-424D-9F1A-3586744C3632}" srcOrd="3" destOrd="0" parTransId="{468F7859-93AB-4588-B6F2-00B83F7D782E}" sibTransId="{2CB3F57D-B962-4FC8-91A3-5E3F96D8FE16}"/>
    <dgm:cxn modelId="{98556DC6-8D69-4465-8A5A-33056D6C00A0}" srcId="{EB430E8B-19AD-45FD-AC8E-AF96A72ED9D9}" destId="{A959888A-DA49-49A7-8702-326CDCA2E43A}" srcOrd="0" destOrd="0" parTransId="{2F8E68B8-76DF-4225-B022-58A266E3D95B}" sibTransId="{4EEA1A7D-A28D-46EC-977D-B86290677AC6}"/>
    <dgm:cxn modelId="{5DD00BD7-B78D-46A4-A557-06E7A5C482CD}" srcId="{AE30FD15-DF28-49AA-98AB-B6878351188E}" destId="{913E95B6-8B2D-4282-9956-44DB3173FC5A}" srcOrd="0" destOrd="0" parTransId="{3B8C7D08-1E3E-4A04-8E8F-709BADDBC198}" sibTransId="{8DF340FE-2016-4229-94FF-F856D2E6D166}"/>
    <dgm:cxn modelId="{ED9721D8-351E-4A05-B123-0BBC50D6DC85}" srcId="{95123A35-6187-45FF-B18A-E59B436B67C9}" destId="{EB430E8B-19AD-45FD-AC8E-AF96A72ED9D9}" srcOrd="1" destOrd="0" parTransId="{C7105C1B-B68D-46F8-8E85-C6D48567FE65}" sibTransId="{7F5EBF24-CE58-4A16-BAD8-8F86D1734CDC}"/>
    <dgm:cxn modelId="{3F2C64D8-C885-4DB6-8F81-62B193D4F9BB}" type="presOf" srcId="{2004E2AE-DFDE-4957-A69D-7D52F04CB441}" destId="{5DC16AE7-9FB8-4D75-9924-5A7017AE2658}" srcOrd="1" destOrd="1" presId="urn:microsoft.com/office/officeart/2005/8/layout/cycle4"/>
    <dgm:cxn modelId="{0E2B3BD9-F5A4-461A-8C21-A89A0DBCD861}" srcId="{036EE501-827F-4B60-B302-8E45C5734912}" destId="{E97AC5E1-A7D0-4F23-AE16-032F2EA2D10B}" srcOrd="0" destOrd="0" parTransId="{BB20FA31-9711-4D3A-96B0-2C72F76D9B8A}" sibTransId="{49590D46-8D1E-4349-B046-4CAEA7B67206}"/>
    <dgm:cxn modelId="{553F97DE-006E-4BB0-83E0-C53BB41D235C}" srcId="{EB430E8B-19AD-45FD-AC8E-AF96A72ED9D9}" destId="{32FFECB0-FFCF-40D0-B2E1-DC89903AD2AB}" srcOrd="3" destOrd="0" parTransId="{D19545D4-5960-4803-8C9D-49F086C1BC6E}" sibTransId="{CE9373A5-A427-483B-AD6A-9BB085C91BDE}"/>
    <dgm:cxn modelId="{94A2FAE0-6797-4C4D-AED3-0A69665E3FE6}" type="presOf" srcId="{32FFECB0-FFCF-40D0-B2E1-DC89903AD2AB}" destId="{C6042514-36AE-4B88-B70F-2CA72E99C2C0}" srcOrd="0" destOrd="3" presId="urn:microsoft.com/office/officeart/2005/8/layout/cycle4"/>
    <dgm:cxn modelId="{5EA4C5E1-70ED-440F-AE01-0A6D823F2668}" type="presOf" srcId="{82FB229B-46A2-48E4-872C-FBC6AFEAB255}" destId="{C6042514-36AE-4B88-B70F-2CA72E99C2C0}" srcOrd="0" destOrd="1" presId="urn:microsoft.com/office/officeart/2005/8/layout/cycle4"/>
    <dgm:cxn modelId="{BCF0B8E5-CAD2-4C80-AB6B-BA0C8A84F0E3}" type="presOf" srcId="{A957ED90-794D-424D-9F1A-3586744C3632}" destId="{9F74BF86-2957-4D13-9135-519AF05E5122}" srcOrd="0" destOrd="4" presId="urn:microsoft.com/office/officeart/2005/8/layout/cycle4"/>
    <dgm:cxn modelId="{03FFDFE9-196F-4E93-B0C5-D5754FB6E76F}" type="presOf" srcId="{85F62303-8A34-4453-941E-584E89DC7200}" destId="{56985DA1-0922-4628-B8AC-C829BF4D7DBA}" srcOrd="0" destOrd="4" presId="urn:microsoft.com/office/officeart/2005/8/layout/cycle4"/>
    <dgm:cxn modelId="{08AB75EB-E04A-4BDF-A77D-20EC8830D821}" type="presOf" srcId="{EB430E8B-19AD-45FD-AC8E-AF96A72ED9D9}" destId="{9A668BFC-AE5E-47C5-AD5A-8E7C02CE8BCA}" srcOrd="0" destOrd="0" presId="urn:microsoft.com/office/officeart/2005/8/layout/cycle4"/>
    <dgm:cxn modelId="{95ED3AEC-5AAB-4345-BC11-9AE6FB9C288E}" srcId="{4E8E9007-1518-4485-A890-A555ABFEB415}" destId="{85F62303-8A34-4453-941E-584E89DC7200}" srcOrd="4" destOrd="0" parTransId="{040DB134-27F1-46D2-9B13-2BAEA283B030}" sibTransId="{E7833087-F08D-4A02-AE1B-5CC1A5AA0ABE}"/>
    <dgm:cxn modelId="{A40A4DEC-EB4F-4E09-B7BD-08DD7EA7690E}" srcId="{4E8E9007-1518-4485-A890-A555ABFEB415}" destId="{07E34EC6-35BF-4C07-8EE7-711EF8F46C30}" srcOrd="2" destOrd="0" parTransId="{D14554F6-68D0-4BAD-8827-5DD4631B2B16}" sibTransId="{C6BC4DA9-BB4D-46CC-B556-AA968281838D}"/>
    <dgm:cxn modelId="{C34368ED-7A05-4DE6-831A-1196286A1328}" srcId="{EB430E8B-19AD-45FD-AC8E-AF96A72ED9D9}" destId="{82FB229B-46A2-48E4-872C-FBC6AFEAB255}" srcOrd="1" destOrd="0" parTransId="{9F414875-2A13-4953-8CDF-7ACC48DADCA8}" sibTransId="{13A18843-37DE-49C0-BBFE-C9ABB7340281}"/>
    <dgm:cxn modelId="{1EB2F8F0-5E6A-424E-B7D4-4205C02C0765}" type="presOf" srcId="{DB543C56-C35D-47CE-B428-89E997F89036}" destId="{10BAE5DB-B3B2-46F8-92BA-FD22961F9F9E}" srcOrd="1" destOrd="3" presId="urn:microsoft.com/office/officeart/2005/8/layout/cycle4"/>
    <dgm:cxn modelId="{3E8301F3-5E7D-44F3-8DA1-BD59B35E9147}" type="presOf" srcId="{036EE501-827F-4B60-B302-8E45C5734912}" destId="{B56E5B36-7A89-4C89-AF1D-34638DB742A0}" srcOrd="0" destOrd="0" presId="urn:microsoft.com/office/officeart/2005/8/layout/cycle4"/>
    <dgm:cxn modelId="{0BB425FC-9031-4350-9CA1-D38084E49DB8}" srcId="{E97AC5E1-A7D0-4F23-AE16-032F2EA2D10B}" destId="{2004E2AE-DFDE-4957-A69D-7D52F04CB441}" srcOrd="0" destOrd="0" parTransId="{DC951654-774D-4150-9CBB-3D234F4A9481}" sibTransId="{DB078BA3-AD74-48C4-9C27-DB4E007BE340}"/>
    <dgm:cxn modelId="{21EA76FC-BAC0-49AB-8723-DE7C2C6E7BAF}" srcId="{95123A35-6187-45FF-B18A-E59B436B67C9}" destId="{AE30FD15-DF28-49AA-98AB-B6878351188E}" srcOrd="2" destOrd="0" parTransId="{3B4C70CC-4E34-473E-BFE2-5DFC0C02C603}" sibTransId="{39FC21CB-5607-42C1-8FD7-40927A0AE802}"/>
    <dgm:cxn modelId="{B061E6FD-9523-452A-BB7F-902A858D41DC}" type="presOf" srcId="{AE30FD15-DF28-49AA-98AB-B6878351188E}" destId="{1E0AE848-2112-4BB5-B5B8-8AE602E2D431}" srcOrd="0" destOrd="0" presId="urn:microsoft.com/office/officeart/2005/8/layout/cycle4"/>
    <dgm:cxn modelId="{A76B690E-5F31-4D70-8A44-DD38AEF24C83}" type="presParOf" srcId="{08A3AB27-012F-47DB-AEEE-9AF63725B4A7}" destId="{E406DFE1-EF8D-40CF-B1CE-DD15872F21AE}" srcOrd="0" destOrd="0" presId="urn:microsoft.com/office/officeart/2005/8/layout/cycle4"/>
    <dgm:cxn modelId="{9088FE38-849F-483E-AE5C-AC2B1B5E1E63}" type="presParOf" srcId="{E406DFE1-EF8D-40CF-B1CE-DD15872F21AE}" destId="{7E034A95-DF42-4E44-ADF0-40B222D682E5}" srcOrd="0" destOrd="0" presId="urn:microsoft.com/office/officeart/2005/8/layout/cycle4"/>
    <dgm:cxn modelId="{D0710F5E-1F07-4140-A854-6630B1AE48BF}" type="presParOf" srcId="{7E034A95-DF42-4E44-ADF0-40B222D682E5}" destId="{56985DA1-0922-4628-B8AC-C829BF4D7DBA}" srcOrd="0" destOrd="0" presId="urn:microsoft.com/office/officeart/2005/8/layout/cycle4"/>
    <dgm:cxn modelId="{BC68C198-A5FF-41AD-A902-3935901CB45B}" type="presParOf" srcId="{7E034A95-DF42-4E44-ADF0-40B222D682E5}" destId="{10BAE5DB-B3B2-46F8-92BA-FD22961F9F9E}" srcOrd="1" destOrd="0" presId="urn:microsoft.com/office/officeart/2005/8/layout/cycle4"/>
    <dgm:cxn modelId="{3969924C-86C0-4999-9184-81F1A080CC4E}" type="presParOf" srcId="{E406DFE1-EF8D-40CF-B1CE-DD15872F21AE}" destId="{4AAB9699-3FEC-40D7-B864-B0A8F3137202}" srcOrd="1" destOrd="0" presId="urn:microsoft.com/office/officeart/2005/8/layout/cycle4"/>
    <dgm:cxn modelId="{2C033F5B-A202-4F92-A07A-B22FE952175A}" type="presParOf" srcId="{4AAB9699-3FEC-40D7-B864-B0A8F3137202}" destId="{C6042514-36AE-4B88-B70F-2CA72E99C2C0}" srcOrd="0" destOrd="0" presId="urn:microsoft.com/office/officeart/2005/8/layout/cycle4"/>
    <dgm:cxn modelId="{91574CFA-3166-4B8B-A8DC-079E7F62DD5D}" type="presParOf" srcId="{4AAB9699-3FEC-40D7-B864-B0A8F3137202}" destId="{E0B065EF-FFA1-4B6E-8D23-B44613269BE7}" srcOrd="1" destOrd="0" presId="urn:microsoft.com/office/officeart/2005/8/layout/cycle4"/>
    <dgm:cxn modelId="{67EB452D-165A-4DDF-9226-DF3C63388D4D}" type="presParOf" srcId="{E406DFE1-EF8D-40CF-B1CE-DD15872F21AE}" destId="{71E4370C-7471-4683-83FB-B056EC7F05AE}" srcOrd="2" destOrd="0" presId="urn:microsoft.com/office/officeart/2005/8/layout/cycle4"/>
    <dgm:cxn modelId="{B5CC4CF1-421E-45CD-AE53-FF969AF9928C}" type="presParOf" srcId="{71E4370C-7471-4683-83FB-B056EC7F05AE}" destId="{49191DFE-5419-441C-AD88-8CFAF98710BD}" srcOrd="0" destOrd="0" presId="urn:microsoft.com/office/officeart/2005/8/layout/cycle4"/>
    <dgm:cxn modelId="{3D464FE7-1DCA-45FB-A203-9AA9B2413F02}" type="presParOf" srcId="{71E4370C-7471-4683-83FB-B056EC7F05AE}" destId="{D76C3A5E-66EE-40B6-83CE-3A13C10B4115}" srcOrd="1" destOrd="0" presId="urn:microsoft.com/office/officeart/2005/8/layout/cycle4"/>
    <dgm:cxn modelId="{FD3209BD-90E2-4A27-9992-F3AA7DBE7AB7}" type="presParOf" srcId="{E406DFE1-EF8D-40CF-B1CE-DD15872F21AE}" destId="{78F9B2B3-80D6-4B04-9101-482EE6E6E16A}" srcOrd="3" destOrd="0" presId="urn:microsoft.com/office/officeart/2005/8/layout/cycle4"/>
    <dgm:cxn modelId="{D90A45BF-E89A-40A3-8D1F-4909438CB7D0}" type="presParOf" srcId="{78F9B2B3-80D6-4B04-9101-482EE6E6E16A}" destId="{9F74BF86-2957-4D13-9135-519AF05E5122}" srcOrd="0" destOrd="0" presId="urn:microsoft.com/office/officeart/2005/8/layout/cycle4"/>
    <dgm:cxn modelId="{146C76DF-802D-451F-94BE-749D3DB6CB31}" type="presParOf" srcId="{78F9B2B3-80D6-4B04-9101-482EE6E6E16A}" destId="{5DC16AE7-9FB8-4D75-9924-5A7017AE2658}" srcOrd="1" destOrd="0" presId="urn:microsoft.com/office/officeart/2005/8/layout/cycle4"/>
    <dgm:cxn modelId="{60ACB9A0-3077-4261-AFD5-8BA6400BEF9B}" type="presParOf" srcId="{E406DFE1-EF8D-40CF-B1CE-DD15872F21AE}" destId="{EE5BF9C3-6F70-4484-9BBA-CF046B4B0E86}" srcOrd="4" destOrd="0" presId="urn:microsoft.com/office/officeart/2005/8/layout/cycle4"/>
    <dgm:cxn modelId="{07A6B876-214F-47A3-9EC6-6CD5C747FD2B}" type="presParOf" srcId="{08A3AB27-012F-47DB-AEEE-9AF63725B4A7}" destId="{ABB8A072-4C6E-4619-ABE5-93A90EBCC0DF}" srcOrd="1" destOrd="0" presId="urn:microsoft.com/office/officeart/2005/8/layout/cycle4"/>
    <dgm:cxn modelId="{9CC96C97-9FD4-4014-8811-8317180DA4B9}" type="presParOf" srcId="{ABB8A072-4C6E-4619-ABE5-93A90EBCC0DF}" destId="{62A25F32-2F18-4E35-8EB1-180E0D441DC1}" srcOrd="0" destOrd="0" presId="urn:microsoft.com/office/officeart/2005/8/layout/cycle4"/>
    <dgm:cxn modelId="{23D61DEB-4A90-4210-A2BF-BD0858B3F3EA}" type="presParOf" srcId="{ABB8A072-4C6E-4619-ABE5-93A90EBCC0DF}" destId="{9A668BFC-AE5E-47C5-AD5A-8E7C02CE8BCA}" srcOrd="1" destOrd="0" presId="urn:microsoft.com/office/officeart/2005/8/layout/cycle4"/>
    <dgm:cxn modelId="{CE1D60CB-F6A5-49B1-B616-E5A47435243D}" type="presParOf" srcId="{ABB8A072-4C6E-4619-ABE5-93A90EBCC0DF}" destId="{1E0AE848-2112-4BB5-B5B8-8AE602E2D431}" srcOrd="2" destOrd="0" presId="urn:microsoft.com/office/officeart/2005/8/layout/cycle4"/>
    <dgm:cxn modelId="{821A606C-91B0-46B9-83D2-6BF89BCC7BB9}" type="presParOf" srcId="{ABB8A072-4C6E-4619-ABE5-93A90EBCC0DF}" destId="{B56E5B36-7A89-4C89-AF1D-34638DB742A0}" srcOrd="3" destOrd="0" presId="urn:microsoft.com/office/officeart/2005/8/layout/cycle4"/>
    <dgm:cxn modelId="{62A40E8D-7BAF-449F-A00A-54C9635CD7B0}" type="presParOf" srcId="{ABB8A072-4C6E-4619-ABE5-93A90EBCC0DF}" destId="{1636AF78-2C37-4292-A69F-401CA1FAE81A}" srcOrd="4" destOrd="0" presId="urn:microsoft.com/office/officeart/2005/8/layout/cycle4"/>
    <dgm:cxn modelId="{CFBADFAE-4C06-447D-B2F6-2A768B754FEB}" type="presParOf" srcId="{08A3AB27-012F-47DB-AEEE-9AF63725B4A7}" destId="{7A773D32-6530-4B16-A498-072B9C1B2760}" srcOrd="2" destOrd="0" presId="urn:microsoft.com/office/officeart/2005/8/layout/cycle4"/>
    <dgm:cxn modelId="{200BE0A3-3244-4994-92A0-2185F47141F5}" type="presParOf" srcId="{08A3AB27-012F-47DB-AEEE-9AF63725B4A7}" destId="{1E5B34EE-AE8B-4814-AF76-CB9C88730870}" srcOrd="3" destOrd="0" presId="urn:microsoft.com/office/officeart/2005/8/layout/cycle4"/>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191DFE-5419-441C-AD88-8CFAF98710BD}">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en-GB" sz="600" kern="1200"/>
            <a:t>The Housing 'Board' with representation from senior officers and managers, Councillors and tenants</a:t>
          </a:r>
        </a:p>
      </dsp:txBody>
      <dsp:txXfrm>
        <a:off x="3739258" y="2454800"/>
        <a:ext cx="1061704" cy="723102"/>
      </dsp:txXfrm>
    </dsp:sp>
    <dsp:sp modelId="{9F74BF86-2957-4D13-9135-519AF05E5122}">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en-GB" sz="600" kern="1200"/>
            <a:t>Decision and actions taken from these meetings published to residents via</a:t>
          </a:r>
        </a:p>
        <a:p>
          <a:pPr marL="114300" lvl="2" indent="-57150" algn="l" defTabSz="266700">
            <a:lnSpc>
              <a:spcPct val="90000"/>
            </a:lnSpc>
            <a:spcBef>
              <a:spcPct val="0"/>
            </a:spcBef>
            <a:spcAft>
              <a:spcPct val="15000"/>
            </a:spcAft>
            <a:buChar char="•"/>
          </a:pPr>
          <a:r>
            <a:rPr lang="en-GB" sz="600" kern="1200"/>
            <a:t>Housing Matters</a:t>
          </a:r>
        </a:p>
        <a:p>
          <a:pPr marL="114300" lvl="2" indent="-57150" algn="l" defTabSz="266700">
            <a:lnSpc>
              <a:spcPct val="90000"/>
            </a:lnSpc>
            <a:spcBef>
              <a:spcPct val="0"/>
            </a:spcBef>
            <a:spcAft>
              <a:spcPct val="15000"/>
            </a:spcAft>
            <a:buChar char="•"/>
          </a:pPr>
          <a:r>
            <a:rPr lang="en-GB" sz="600" kern="1200"/>
            <a:t>Social media</a:t>
          </a:r>
        </a:p>
        <a:p>
          <a:pPr marL="114300" lvl="2" indent="-57150" algn="l" defTabSz="266700">
            <a:lnSpc>
              <a:spcPct val="90000"/>
            </a:lnSpc>
            <a:spcBef>
              <a:spcPct val="0"/>
            </a:spcBef>
            <a:spcAft>
              <a:spcPct val="15000"/>
            </a:spcAft>
            <a:buChar char="•"/>
          </a:pPr>
          <a:r>
            <a:rPr lang="en-GB" sz="600" kern="1200"/>
            <a:t>Website</a:t>
          </a:r>
        </a:p>
        <a:p>
          <a:pPr marL="114300" lvl="2" indent="-57150" algn="l" defTabSz="266700">
            <a:lnSpc>
              <a:spcPct val="90000"/>
            </a:lnSpc>
            <a:spcBef>
              <a:spcPct val="0"/>
            </a:spcBef>
            <a:spcAft>
              <a:spcPct val="15000"/>
            </a:spcAft>
            <a:buChar char="•"/>
          </a:pPr>
          <a:r>
            <a:rPr lang="en-GB" sz="600" kern="1200"/>
            <a:t>Medway Matters</a:t>
          </a:r>
        </a:p>
      </dsp:txBody>
      <dsp:txXfrm>
        <a:off x="685436" y="2454800"/>
        <a:ext cx="1061704" cy="723102"/>
      </dsp:txXfrm>
    </dsp:sp>
    <dsp:sp modelId="{C6042514-36AE-4B88-B70F-2CA72E99C2C0}">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en-GB" sz="600" kern="1200"/>
            <a:t>Resident scrutiny panel</a:t>
          </a:r>
        </a:p>
        <a:p>
          <a:pPr marL="57150" lvl="1" indent="-57150" algn="l" defTabSz="266700">
            <a:lnSpc>
              <a:spcPct val="90000"/>
            </a:lnSpc>
            <a:spcBef>
              <a:spcPct val="0"/>
            </a:spcBef>
            <a:spcAft>
              <a:spcPct val="15000"/>
            </a:spcAft>
            <a:buChar char="•"/>
          </a:pPr>
          <a:r>
            <a:rPr lang="en-GB" sz="600" kern="1200"/>
            <a:t>Contractor meetings</a:t>
          </a:r>
        </a:p>
        <a:p>
          <a:pPr marL="57150" lvl="1" indent="-57150" algn="l" defTabSz="266700">
            <a:lnSpc>
              <a:spcPct val="90000"/>
            </a:lnSpc>
            <a:spcBef>
              <a:spcPct val="0"/>
            </a:spcBef>
            <a:spcAft>
              <a:spcPct val="15000"/>
            </a:spcAft>
            <a:buChar char="•"/>
          </a:pPr>
          <a:r>
            <a:rPr lang="en-GB" sz="600" kern="1200"/>
            <a:t>HRA Governance Group</a:t>
          </a:r>
        </a:p>
        <a:p>
          <a:pPr marL="57150" lvl="1" indent="-57150" algn="l" defTabSz="266700">
            <a:lnSpc>
              <a:spcPct val="90000"/>
            </a:lnSpc>
            <a:spcBef>
              <a:spcPct val="0"/>
            </a:spcBef>
            <a:spcAft>
              <a:spcPct val="15000"/>
            </a:spcAft>
            <a:buChar char="•"/>
          </a:pPr>
          <a:r>
            <a:rPr lang="en-GB" sz="600" kern="1200"/>
            <a:t>Focus Groups</a:t>
          </a:r>
        </a:p>
      </dsp:txBody>
      <dsp:txXfrm>
        <a:off x="3739258" y="22497"/>
        <a:ext cx="1061704" cy="723102"/>
      </dsp:txXfrm>
    </dsp:sp>
    <dsp:sp modelId="{56985DA1-0922-4628-B8AC-C829BF4D7DBA}">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en-GB" sz="600" kern="1200"/>
            <a:t>Surveys</a:t>
          </a:r>
        </a:p>
        <a:p>
          <a:pPr marL="57150" lvl="1" indent="-57150" algn="l" defTabSz="266700">
            <a:lnSpc>
              <a:spcPct val="90000"/>
            </a:lnSpc>
            <a:spcBef>
              <a:spcPct val="0"/>
            </a:spcBef>
            <a:spcAft>
              <a:spcPct val="15000"/>
            </a:spcAft>
            <a:buChar char="•"/>
          </a:pPr>
          <a:r>
            <a:rPr lang="en-GB" sz="600" kern="1200"/>
            <a:t>Complaints</a:t>
          </a:r>
        </a:p>
        <a:p>
          <a:pPr marL="57150" lvl="1" indent="-57150" algn="l" defTabSz="266700">
            <a:lnSpc>
              <a:spcPct val="90000"/>
            </a:lnSpc>
            <a:spcBef>
              <a:spcPct val="0"/>
            </a:spcBef>
            <a:spcAft>
              <a:spcPct val="15000"/>
            </a:spcAft>
            <a:buChar char="•"/>
          </a:pPr>
          <a:r>
            <a:rPr lang="en-GB" sz="600" kern="1200"/>
            <a:t>Big door knocks</a:t>
          </a:r>
        </a:p>
        <a:p>
          <a:pPr marL="57150" lvl="1" indent="-57150" algn="l" defTabSz="266700">
            <a:lnSpc>
              <a:spcPct val="90000"/>
            </a:lnSpc>
            <a:spcBef>
              <a:spcPct val="0"/>
            </a:spcBef>
            <a:spcAft>
              <a:spcPct val="15000"/>
            </a:spcAft>
            <a:buChar char="•"/>
          </a:pPr>
          <a:r>
            <a:rPr lang="en-GB" sz="600" kern="1200"/>
            <a:t>Engagement events</a:t>
          </a:r>
        </a:p>
        <a:p>
          <a:pPr marL="57150" lvl="1" indent="-57150" algn="l" defTabSz="266700">
            <a:lnSpc>
              <a:spcPct val="90000"/>
            </a:lnSpc>
            <a:spcBef>
              <a:spcPct val="0"/>
            </a:spcBef>
            <a:spcAft>
              <a:spcPct val="15000"/>
            </a:spcAft>
            <a:buChar char="•"/>
          </a:pPr>
          <a:r>
            <a:rPr lang="en-GB" sz="600" kern="1200"/>
            <a:t>Surgeries </a:t>
          </a:r>
        </a:p>
      </dsp:txBody>
      <dsp:txXfrm>
        <a:off x="685436" y="22497"/>
        <a:ext cx="1061704" cy="723102"/>
      </dsp:txXfrm>
    </dsp:sp>
    <dsp:sp modelId="{62A25F32-2F18-4E35-8EB1-180E0D441DC1}">
      <dsp:nvSpPr>
        <dsp:cNvPr id="0" name=""/>
        <dsp:cNvSpPr/>
      </dsp:nvSpPr>
      <dsp:spPr>
        <a:xfrm>
          <a:off x="1325422" y="18242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Customer feedback</a:t>
          </a:r>
        </a:p>
      </dsp:txBody>
      <dsp:txXfrm>
        <a:off x="1731306" y="588306"/>
        <a:ext cx="979889" cy="979889"/>
      </dsp:txXfrm>
    </dsp:sp>
    <dsp:sp modelId="{9A668BFC-AE5E-47C5-AD5A-8E7C02CE8BCA}">
      <dsp:nvSpPr>
        <dsp:cNvPr id="0" name=""/>
        <dsp:cNvSpPr/>
      </dsp:nvSpPr>
      <dsp:spPr>
        <a:xfrm rot="5400000">
          <a:off x="2775204" y="18242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Resident representatives</a:t>
          </a:r>
        </a:p>
      </dsp:txBody>
      <dsp:txXfrm rot="-5400000">
        <a:off x="2775204" y="588306"/>
        <a:ext cx="979889" cy="979889"/>
      </dsp:txXfrm>
    </dsp:sp>
    <dsp:sp modelId="{1E0AE848-2112-4BB5-B5B8-8AE602E2D431}">
      <dsp:nvSpPr>
        <dsp:cNvPr id="0" name=""/>
        <dsp:cNvSpPr/>
      </dsp:nvSpPr>
      <dsp:spPr>
        <a:xfrm rot="10800000">
          <a:off x="2775204"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HRA Governance Group</a:t>
          </a:r>
        </a:p>
      </dsp:txBody>
      <dsp:txXfrm rot="10800000">
        <a:off x="2775204" y="1632204"/>
        <a:ext cx="979889" cy="979889"/>
      </dsp:txXfrm>
    </dsp:sp>
    <dsp:sp modelId="{B56E5B36-7A89-4C89-AF1D-34638DB742A0}">
      <dsp:nvSpPr>
        <dsp:cNvPr id="0" name=""/>
        <dsp:cNvSpPr/>
      </dsp:nvSpPr>
      <dsp:spPr>
        <a:xfrm rot="16200000">
          <a:off x="1325422"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Divisional Management Meetings (DMT) and Council Management Team (CMT)</a:t>
          </a:r>
        </a:p>
      </dsp:txBody>
      <dsp:txXfrm rot="5400000">
        <a:off x="1731306" y="1632204"/>
        <a:ext cx="979889" cy="979889"/>
      </dsp:txXfrm>
    </dsp:sp>
    <dsp:sp modelId="{7A773D32-6530-4B16-A498-072B9C1B2760}">
      <dsp:nvSpPr>
        <dsp:cNvPr id="0" name=""/>
        <dsp:cNvSpPr/>
      </dsp:nvSpPr>
      <dsp:spPr>
        <a:xfrm>
          <a:off x="2503970" y="1312164"/>
          <a:ext cx="478459" cy="416052"/>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5B34EE-AE8B-4814-AF76-CB9C88730870}">
      <dsp:nvSpPr>
        <dsp:cNvPr id="0" name=""/>
        <dsp:cNvSpPr/>
      </dsp:nvSpPr>
      <dsp:spPr>
        <a:xfrm rot="10800000">
          <a:off x="2503970" y="1472184"/>
          <a:ext cx="478459" cy="416052"/>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a62248-902a-44d1-9b52-28ac06b424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B949D5F8AA754E8ACC9865701C7783" ma:contentTypeVersion="17" ma:contentTypeDescription="Create a new document." ma:contentTypeScope="" ma:versionID="c8e6e13ae2a5275680b8cf20609a81de">
  <xsd:schema xmlns:xsd="http://www.w3.org/2001/XMLSchema" xmlns:xs="http://www.w3.org/2001/XMLSchema" xmlns:p="http://schemas.microsoft.com/office/2006/metadata/properties" xmlns:ns3="5ba62248-902a-44d1-9b52-28ac06b42455" xmlns:ns4="c4508e2c-6468-4e00-93f4-0cf6ccdc176b" targetNamespace="http://schemas.microsoft.com/office/2006/metadata/properties" ma:root="true" ma:fieldsID="23aa51b3f4f3c06f882670e6e8a43692" ns3:_="" ns4:_="">
    <xsd:import namespace="5ba62248-902a-44d1-9b52-28ac06b42455"/>
    <xsd:import namespace="c4508e2c-6468-4e00-93f4-0cf6ccdc17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2248-902a-44d1-9b52-28ac06b42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08e2c-6468-4e00-93f4-0cf6ccdc1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5ba62248-902a-44d1-9b52-28ac06b42455"/>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964BCBBA-C2DC-465E-823E-63BBE864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62248-902a-44d1-9b52-28ac06b42455"/>
    <ds:schemaRef ds:uri="c4508e2c-6468-4e00-93f4-0cf6ccdc1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62</Pages>
  <Words>10055</Words>
  <Characters>57320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maskell, skye</cp:lastModifiedBy>
  <cp:revision>2</cp:revision>
  <dcterms:created xsi:type="dcterms:W3CDTF">2024-09-26T14:17:00Z</dcterms:created>
  <dcterms:modified xsi:type="dcterms:W3CDTF">2024-09-26T14:17:00Z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0x01010048B949D5F8AA754E8ACC9865701C7783</vt:lpwstr>
  </property>
  <property fmtid="{D5CDD505-2E9C-101B-9397-08002B2CF9AE}" pid="3" name="MediaServiceImageTags">
    <vt:lpwstr/>
  </property>
</Properties>
</file>