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1BFC8" w14:textId="77777777" w:rsidR="007B33DA" w:rsidRDefault="007B33DA" w:rsidP="00A97C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  <w:r w:rsidRPr="006D28A4">
        <w:rPr>
          <w:b/>
          <w:sz w:val="32"/>
          <w:szCs w:val="32"/>
        </w:rPr>
        <w:t xml:space="preserve"> </w:t>
      </w:r>
    </w:p>
    <w:p w14:paraId="24A14F0A" w14:textId="6340FC09" w:rsidR="006D28A4" w:rsidRPr="002B60A4" w:rsidRDefault="006D28A4" w:rsidP="00A97C8E">
      <w:pPr>
        <w:jc w:val="center"/>
        <w:rPr>
          <w:b/>
          <w:color w:val="FFFFFF" w:themeColor="background1"/>
          <w:sz w:val="36"/>
          <w:szCs w:val="36"/>
        </w:rPr>
      </w:pPr>
      <w:r w:rsidRPr="002B60A4">
        <w:rPr>
          <w:b/>
          <w:color w:val="FFFFFF" w:themeColor="background1"/>
          <w:sz w:val="36"/>
          <w:szCs w:val="36"/>
          <w:highlight w:val="black"/>
        </w:rPr>
        <w:t>NOTICE OF ELECTION</w:t>
      </w:r>
    </w:p>
    <w:p w14:paraId="5B61FFCF" w14:textId="78258B88" w:rsidR="00AA1245" w:rsidRPr="002B60A4" w:rsidRDefault="00D42245" w:rsidP="00AA124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Gillingham South</w:t>
      </w:r>
      <w:r w:rsidR="007B33DA" w:rsidRPr="002B60A4">
        <w:rPr>
          <w:b/>
          <w:sz w:val="36"/>
          <w:szCs w:val="36"/>
        </w:rPr>
        <w:t xml:space="preserve"> Ward</w:t>
      </w:r>
    </w:p>
    <w:p w14:paraId="176D9AF4" w14:textId="77777777" w:rsidR="007B33DA" w:rsidRDefault="007B33DA" w:rsidP="007B33DA">
      <w:pPr>
        <w:pStyle w:val="ListParagraph"/>
        <w:numPr>
          <w:ilvl w:val="0"/>
          <w:numId w:val="1"/>
        </w:numPr>
        <w:spacing w:after="0" w:line="240" w:lineRule="auto"/>
        <w:ind w:left="709" w:hanging="709"/>
        <w:rPr>
          <w:sz w:val="28"/>
          <w:szCs w:val="28"/>
        </w:rPr>
      </w:pPr>
      <w:r w:rsidRPr="00A97C8E">
        <w:rPr>
          <w:sz w:val="28"/>
          <w:szCs w:val="28"/>
        </w:rPr>
        <w:t xml:space="preserve">An election is to be held </w:t>
      </w:r>
      <w:r>
        <w:rPr>
          <w:sz w:val="28"/>
          <w:szCs w:val="28"/>
        </w:rPr>
        <w:t>for</w:t>
      </w:r>
      <w:r w:rsidRPr="00A97C8E">
        <w:rPr>
          <w:sz w:val="28"/>
          <w:szCs w:val="28"/>
        </w:rPr>
        <w:t xml:space="preserve"> a </w:t>
      </w:r>
      <w:r>
        <w:rPr>
          <w:sz w:val="28"/>
          <w:szCs w:val="28"/>
        </w:rPr>
        <w:t xml:space="preserve">Councillor </w:t>
      </w:r>
      <w:r w:rsidRPr="00A97C8E">
        <w:rPr>
          <w:sz w:val="28"/>
          <w:szCs w:val="28"/>
        </w:rPr>
        <w:t xml:space="preserve">for the </w:t>
      </w:r>
      <w:r>
        <w:rPr>
          <w:sz w:val="28"/>
          <w:szCs w:val="28"/>
        </w:rPr>
        <w:t>Ward</w:t>
      </w:r>
      <w:r w:rsidRPr="00A97C8E">
        <w:rPr>
          <w:sz w:val="28"/>
          <w:szCs w:val="28"/>
        </w:rPr>
        <w:t>.</w:t>
      </w:r>
    </w:p>
    <w:p w14:paraId="7DD70AFB" w14:textId="105784DE"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Nomination papers are to be delivered to the Deputy Returning Officer, Jane Ringham, in the Electoral Services team, level </w:t>
      </w:r>
      <w:r w:rsidR="00D42245">
        <w:rPr>
          <w:sz w:val="28"/>
          <w:szCs w:val="28"/>
        </w:rPr>
        <w:t>2</w:t>
      </w:r>
      <w:r w:rsidRPr="00A97C8E">
        <w:rPr>
          <w:sz w:val="28"/>
          <w:szCs w:val="28"/>
        </w:rPr>
        <w:t>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8B471C">
        <w:rPr>
          <w:sz w:val="28"/>
          <w:szCs w:val="28"/>
        </w:rPr>
        <w:t xml:space="preserve">(excluding bank holidays and weekends)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3E4345">
        <w:rPr>
          <w:b/>
          <w:sz w:val="28"/>
          <w:szCs w:val="28"/>
        </w:rPr>
        <w:t>Fri</w:t>
      </w:r>
      <w:r w:rsidR="0035284B">
        <w:rPr>
          <w:b/>
          <w:sz w:val="28"/>
          <w:szCs w:val="28"/>
        </w:rPr>
        <w:t xml:space="preserve">day </w:t>
      </w:r>
      <w:r w:rsidR="003E4345">
        <w:rPr>
          <w:b/>
          <w:sz w:val="28"/>
          <w:szCs w:val="28"/>
        </w:rPr>
        <w:t>10 January</w:t>
      </w:r>
      <w:r w:rsidR="00D42245">
        <w:rPr>
          <w:b/>
          <w:sz w:val="28"/>
          <w:szCs w:val="28"/>
        </w:rPr>
        <w:t xml:space="preserve"> 2025</w:t>
      </w:r>
      <w:r w:rsidR="007B33DA">
        <w:rPr>
          <w:b/>
          <w:sz w:val="28"/>
          <w:szCs w:val="28"/>
        </w:rPr>
        <w:t>.</w:t>
      </w:r>
    </w:p>
    <w:p w14:paraId="3DCD465B" w14:textId="03C790BC"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</w:t>
      </w:r>
      <w:r w:rsidR="00D42245">
        <w:rPr>
          <w:sz w:val="28"/>
          <w:szCs w:val="28"/>
        </w:rPr>
        <w:t>2</w:t>
      </w:r>
      <w:r w:rsidR="006D28A4" w:rsidRPr="00A97C8E">
        <w:rPr>
          <w:sz w:val="28"/>
          <w:szCs w:val="28"/>
        </w:rPr>
        <w:t>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0710DE9D" w14:textId="16C09D12"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3E4345">
        <w:rPr>
          <w:b/>
          <w:sz w:val="28"/>
          <w:szCs w:val="28"/>
        </w:rPr>
        <w:t xml:space="preserve">6 February </w:t>
      </w:r>
      <w:r w:rsidR="005C67C4">
        <w:rPr>
          <w:b/>
          <w:sz w:val="28"/>
          <w:szCs w:val="28"/>
        </w:rPr>
        <w:t>2025</w:t>
      </w:r>
      <w:r w:rsidRPr="00A97C8E">
        <w:rPr>
          <w:b/>
          <w:sz w:val="28"/>
          <w:szCs w:val="28"/>
        </w:rPr>
        <w:t>.</w:t>
      </w:r>
    </w:p>
    <w:p w14:paraId="2D38E070" w14:textId="77777777"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  <w:tblCaption w:val="Table 1"/>
        <w:tblDescription w:val="Table showing the statutory deadline for receipt of a variety of applications related to the by-elections such as applications to regsiter to vote, or to vote by post."/>
      </w:tblPr>
      <w:tblGrid>
        <w:gridCol w:w="6667"/>
        <w:gridCol w:w="3345"/>
      </w:tblGrid>
      <w:tr w:rsidR="00007AF1" w14:paraId="545CA5F4" w14:textId="77777777" w:rsidTr="00AD269A">
        <w:trPr>
          <w:jc w:val="center"/>
        </w:trPr>
        <w:tc>
          <w:tcPr>
            <w:tcW w:w="6667" w:type="dxa"/>
            <w:shd w:val="clear" w:color="auto" w:fill="D9D9D9" w:themeFill="background1" w:themeFillShade="D9"/>
          </w:tcPr>
          <w:p w14:paraId="7A06F363" w14:textId="77777777"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14:paraId="77B420D6" w14:textId="77777777"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01142D" w14:paraId="480C0EC7" w14:textId="77777777" w:rsidTr="00AD269A">
        <w:trPr>
          <w:jc w:val="center"/>
        </w:trPr>
        <w:tc>
          <w:tcPr>
            <w:tcW w:w="6667" w:type="dxa"/>
          </w:tcPr>
          <w:p w14:paraId="0157775B" w14:textId="77777777" w:rsidR="0001142D" w:rsidRPr="00007AF1" w:rsidRDefault="0001142D" w:rsidP="0001142D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345" w:type="dxa"/>
          </w:tcPr>
          <w:p w14:paraId="138A9F40" w14:textId="238D6CE3" w:rsidR="0001142D" w:rsidRDefault="003E4345" w:rsidP="0001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 </w:t>
            </w:r>
            <w:r w:rsidR="00E461F9">
              <w:rPr>
                <w:sz w:val="24"/>
                <w:szCs w:val="24"/>
              </w:rPr>
              <w:t>21 January</w:t>
            </w:r>
          </w:p>
        </w:tc>
      </w:tr>
      <w:tr w:rsidR="0001142D" w14:paraId="7ED4415A" w14:textId="77777777" w:rsidTr="00AD269A">
        <w:trPr>
          <w:jc w:val="center"/>
        </w:trPr>
        <w:tc>
          <w:tcPr>
            <w:tcW w:w="6667" w:type="dxa"/>
          </w:tcPr>
          <w:p w14:paraId="119FB3F0" w14:textId="77777777" w:rsidR="0001142D" w:rsidRPr="00007AF1" w:rsidRDefault="0001142D" w:rsidP="0001142D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345" w:type="dxa"/>
          </w:tcPr>
          <w:p w14:paraId="36C6AC7E" w14:textId="7B5909FD" w:rsidR="0001142D" w:rsidRDefault="007B33DA" w:rsidP="0001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5pm </w:t>
            </w:r>
            <w:r w:rsidR="00E461F9">
              <w:rPr>
                <w:sz w:val="24"/>
                <w:szCs w:val="24"/>
              </w:rPr>
              <w:t>Wednesday 22 January</w:t>
            </w:r>
          </w:p>
        </w:tc>
      </w:tr>
      <w:tr w:rsidR="005C67C4" w14:paraId="340ED25A" w14:textId="77777777" w:rsidTr="00AD269A">
        <w:trPr>
          <w:jc w:val="center"/>
        </w:trPr>
        <w:tc>
          <w:tcPr>
            <w:tcW w:w="6667" w:type="dxa"/>
          </w:tcPr>
          <w:p w14:paraId="277ABEF5" w14:textId="4CA9725F" w:rsidR="005C67C4" w:rsidRDefault="005C67C4" w:rsidP="0001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Voter Authority Certificate</w:t>
            </w:r>
          </w:p>
        </w:tc>
        <w:tc>
          <w:tcPr>
            <w:tcW w:w="3345" w:type="dxa"/>
          </w:tcPr>
          <w:p w14:paraId="2AFC81DD" w14:textId="3666AE47" w:rsidR="005C67C4" w:rsidRDefault="00E461F9" w:rsidP="0001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Wednesday 29 January</w:t>
            </w:r>
          </w:p>
        </w:tc>
      </w:tr>
      <w:tr w:rsidR="0001142D" w14:paraId="7AECB406" w14:textId="77777777" w:rsidTr="00AD269A">
        <w:trPr>
          <w:jc w:val="center"/>
        </w:trPr>
        <w:tc>
          <w:tcPr>
            <w:tcW w:w="6667" w:type="dxa"/>
          </w:tcPr>
          <w:p w14:paraId="2FDC02E5" w14:textId="77777777" w:rsidR="0001142D" w:rsidRPr="00007AF1" w:rsidRDefault="0001142D" w:rsidP="0001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345" w:type="dxa"/>
          </w:tcPr>
          <w:p w14:paraId="2667E5EE" w14:textId="51E584DD" w:rsidR="0001142D" w:rsidRDefault="007B33DA" w:rsidP="0001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5pm </w:t>
            </w:r>
            <w:r w:rsidR="00E461F9">
              <w:rPr>
                <w:sz w:val="24"/>
                <w:szCs w:val="24"/>
              </w:rPr>
              <w:t>Wednesday 29 January</w:t>
            </w:r>
          </w:p>
        </w:tc>
      </w:tr>
      <w:tr w:rsidR="0001142D" w14:paraId="7B7C3828" w14:textId="77777777" w:rsidTr="00AD269A">
        <w:trPr>
          <w:jc w:val="center"/>
        </w:trPr>
        <w:tc>
          <w:tcPr>
            <w:tcW w:w="6667" w:type="dxa"/>
          </w:tcPr>
          <w:p w14:paraId="65C33ED7" w14:textId="4207F961" w:rsidR="0001142D" w:rsidRPr="00007AF1" w:rsidRDefault="0001142D" w:rsidP="002A4D3E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AD269A">
              <w:rPr>
                <w:sz w:val="24"/>
                <w:szCs w:val="24"/>
              </w:rPr>
              <w:t>29 January</w:t>
            </w:r>
          </w:p>
        </w:tc>
        <w:tc>
          <w:tcPr>
            <w:tcW w:w="3345" w:type="dxa"/>
          </w:tcPr>
          <w:p w14:paraId="7A447FC2" w14:textId="77777777" w:rsidR="0001142D" w:rsidRDefault="0001142D" w:rsidP="0001142D">
            <w:pPr>
              <w:rPr>
                <w:sz w:val="24"/>
                <w:szCs w:val="24"/>
              </w:rPr>
            </w:pPr>
          </w:p>
          <w:p w14:paraId="3E3E6A2E" w14:textId="5EFD402A" w:rsidR="007B33DA" w:rsidRDefault="007B33DA" w:rsidP="0001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5pm </w:t>
            </w:r>
            <w:r w:rsidR="00DC1948">
              <w:rPr>
                <w:sz w:val="24"/>
                <w:szCs w:val="24"/>
              </w:rPr>
              <w:t xml:space="preserve">Thursday </w:t>
            </w:r>
            <w:r w:rsidR="00AD269A">
              <w:rPr>
                <w:sz w:val="24"/>
                <w:szCs w:val="24"/>
              </w:rPr>
              <w:t>6 February</w:t>
            </w:r>
          </w:p>
        </w:tc>
      </w:tr>
    </w:tbl>
    <w:p w14:paraId="02F2D8EF" w14:textId="77777777" w:rsidR="00134191" w:rsidRDefault="00134191" w:rsidP="00204383">
      <w:pPr>
        <w:rPr>
          <w:sz w:val="28"/>
          <w:szCs w:val="28"/>
        </w:rPr>
      </w:pPr>
    </w:p>
    <w:p w14:paraId="67834160" w14:textId="7D38B132"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inline distT="0" distB="0" distL="0" distR="0" wp14:anchorId="757C9E6C" wp14:editId="3E3E75C4">
                <wp:extent cx="1912620" cy="1403985"/>
                <wp:effectExtent l="0" t="0" r="0" b="0"/>
                <wp:docPr id="307" name="Text Box 2" descr="Richard Hicks, returning officer, digital signat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840C7" w14:textId="5266AB5A" w:rsidR="000A2B76" w:rsidRPr="00204383" w:rsidRDefault="005C67C4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RICHARD HICKS</w:t>
                            </w:r>
                          </w:p>
                          <w:p w14:paraId="2999D967" w14:textId="77777777" w:rsidR="000A2B76" w:rsidRPr="00204383" w:rsidRDefault="000A2B76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0E36065C" w14:textId="7AE67530" w:rsidR="000A2B76" w:rsidRPr="00204383" w:rsidRDefault="00AD269A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2 January </w:t>
                            </w:r>
                            <w:r w:rsidR="005C67C4">
                              <w:rPr>
                                <w:b/>
                              </w:rPr>
                              <w:t>202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7C9E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Richard Hicks, returning officer, digital signature" style="width:150.6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e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" stroked="f">
                <v:textbox style="mso-fit-shape-to-text:t">
                  <w:txbxContent>
                    <w:p w14:paraId="1AB840C7" w14:textId="5266AB5A" w:rsidR="000A2B76" w:rsidRPr="00204383" w:rsidRDefault="005C67C4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RICHARD HICKS</w:t>
                      </w:r>
                    </w:p>
                    <w:p w14:paraId="2999D967" w14:textId="77777777" w:rsidR="000A2B76" w:rsidRPr="00204383" w:rsidRDefault="000A2B76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0E36065C" w14:textId="7AE67530" w:rsidR="000A2B76" w:rsidRPr="00204383" w:rsidRDefault="00AD269A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2 January </w:t>
                      </w:r>
                      <w:r w:rsidR="005C67C4">
                        <w:rPr>
                          <w:b/>
                        </w:rPr>
                        <w:t>202</w:t>
                      </w: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7000FA" w14:textId="77777777" w:rsidR="00204383" w:rsidRPr="00204383" w:rsidRDefault="00204383" w:rsidP="00204383">
      <w:pPr>
        <w:rPr>
          <w:sz w:val="28"/>
          <w:szCs w:val="28"/>
        </w:rPr>
      </w:pPr>
    </w:p>
    <w:p w14:paraId="30E24F63" w14:textId="77777777" w:rsidR="00007AF1" w:rsidRDefault="00007AF1" w:rsidP="00007AF1">
      <w:pPr>
        <w:rPr>
          <w:sz w:val="28"/>
          <w:szCs w:val="28"/>
        </w:rPr>
      </w:pPr>
    </w:p>
    <w:p w14:paraId="750C5743" w14:textId="77777777" w:rsidR="003B739E" w:rsidRPr="003B739E" w:rsidRDefault="003B739E" w:rsidP="0001142D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 xml:space="preserve">Printed and published by the </w:t>
      </w:r>
      <w:r w:rsidR="0001142D">
        <w:rPr>
          <w:sz w:val="20"/>
          <w:szCs w:val="20"/>
        </w:rPr>
        <w:t>R</w:t>
      </w:r>
      <w:r w:rsidRPr="003B739E">
        <w:rPr>
          <w:sz w:val="20"/>
          <w:szCs w:val="20"/>
        </w:rPr>
        <w:t>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97648" w14:textId="77777777" w:rsidR="00DA49A4" w:rsidRDefault="00DA49A4" w:rsidP="002A4D3E">
      <w:pPr>
        <w:spacing w:after="0" w:line="240" w:lineRule="auto"/>
      </w:pPr>
      <w:r>
        <w:separator/>
      </w:r>
    </w:p>
  </w:endnote>
  <w:endnote w:type="continuationSeparator" w:id="0">
    <w:p w14:paraId="4E5AAD62" w14:textId="77777777" w:rsidR="00DA49A4" w:rsidRDefault="00DA49A4" w:rsidP="002A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D1E31" w14:textId="77777777" w:rsidR="00DA49A4" w:rsidRDefault="00DA49A4" w:rsidP="002A4D3E">
      <w:pPr>
        <w:spacing w:after="0" w:line="240" w:lineRule="auto"/>
      </w:pPr>
      <w:r>
        <w:separator/>
      </w:r>
    </w:p>
  </w:footnote>
  <w:footnote w:type="continuationSeparator" w:id="0">
    <w:p w14:paraId="08B61331" w14:textId="77777777" w:rsidR="00DA49A4" w:rsidRDefault="00DA49A4" w:rsidP="002A4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493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01142D"/>
    <w:rsid w:val="000A2B76"/>
    <w:rsid w:val="000D68E0"/>
    <w:rsid w:val="00101131"/>
    <w:rsid w:val="00131F51"/>
    <w:rsid w:val="00134191"/>
    <w:rsid w:val="00204383"/>
    <w:rsid w:val="00286DA6"/>
    <w:rsid w:val="002A4D3E"/>
    <w:rsid w:val="002B60A4"/>
    <w:rsid w:val="00312F76"/>
    <w:rsid w:val="00335AC7"/>
    <w:rsid w:val="0035284B"/>
    <w:rsid w:val="003A2376"/>
    <w:rsid w:val="003B739E"/>
    <w:rsid w:val="003E4345"/>
    <w:rsid w:val="0040686A"/>
    <w:rsid w:val="00437318"/>
    <w:rsid w:val="00437C9B"/>
    <w:rsid w:val="00460350"/>
    <w:rsid w:val="00493471"/>
    <w:rsid w:val="004D6209"/>
    <w:rsid w:val="004D7C9A"/>
    <w:rsid w:val="004E09D4"/>
    <w:rsid w:val="004E626E"/>
    <w:rsid w:val="005601B5"/>
    <w:rsid w:val="005653CD"/>
    <w:rsid w:val="00573936"/>
    <w:rsid w:val="0058377F"/>
    <w:rsid w:val="005C67C4"/>
    <w:rsid w:val="006B3243"/>
    <w:rsid w:val="006D1300"/>
    <w:rsid w:val="006D28A4"/>
    <w:rsid w:val="006E4E7C"/>
    <w:rsid w:val="007331F8"/>
    <w:rsid w:val="00751BBD"/>
    <w:rsid w:val="007B33DA"/>
    <w:rsid w:val="00831D9C"/>
    <w:rsid w:val="008B471C"/>
    <w:rsid w:val="00A37EB6"/>
    <w:rsid w:val="00A4401B"/>
    <w:rsid w:val="00A97C8E"/>
    <w:rsid w:val="00AA1245"/>
    <w:rsid w:val="00AC44CC"/>
    <w:rsid w:val="00AD269A"/>
    <w:rsid w:val="00B072B2"/>
    <w:rsid w:val="00B247D6"/>
    <w:rsid w:val="00B95441"/>
    <w:rsid w:val="00BC5654"/>
    <w:rsid w:val="00C42976"/>
    <w:rsid w:val="00C52A74"/>
    <w:rsid w:val="00C671C1"/>
    <w:rsid w:val="00CC3B8E"/>
    <w:rsid w:val="00CE683E"/>
    <w:rsid w:val="00CF069A"/>
    <w:rsid w:val="00D42245"/>
    <w:rsid w:val="00DA03C1"/>
    <w:rsid w:val="00DA49A4"/>
    <w:rsid w:val="00DC1948"/>
    <w:rsid w:val="00DD5073"/>
    <w:rsid w:val="00DF54F7"/>
    <w:rsid w:val="00E461F9"/>
    <w:rsid w:val="00E83C5D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331DF"/>
  <w15:docId w15:val="{C062B50E-5237-4E50-9819-A292998A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194841D07B543BEAD80878536DE6D" ma:contentTypeVersion="4" ma:contentTypeDescription="Create a new document." ma:contentTypeScope="" ma:versionID="96d7d8287e72037e632ca9c1454f8fcb">
  <xsd:schema xmlns:xsd="http://www.w3.org/2001/XMLSchema" xmlns:xs="http://www.w3.org/2001/XMLSchema" xmlns:p="http://schemas.microsoft.com/office/2006/metadata/properties" xmlns:ns2="27af86fe-d54a-4b5b-a31d-007d654159a8" targetNamespace="http://schemas.microsoft.com/office/2006/metadata/properties" ma:root="true" ma:fieldsID="fe67f3831707b6807815c714d1562de0" ns2:_="">
    <xsd:import namespace="27af86fe-d54a-4b5b-a31d-007d65415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86fe-d54a-4b5b-a31d-007d65415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229B30-3778-4FD3-BC20-8DDABDB66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f86fe-d54a-4b5b-a31d-007d65415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D541BB-BF98-4E60-A409-03408A8D9C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E80028-0120-403B-AC8B-60C1E990E3A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offord, adam</cp:lastModifiedBy>
  <cp:revision>10</cp:revision>
  <dcterms:created xsi:type="dcterms:W3CDTF">2024-10-23T16:42:00Z</dcterms:created>
  <dcterms:modified xsi:type="dcterms:W3CDTF">2024-12-17T15:31:00Z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0x010100640194841D07B543BEAD80878536DE6D</vt:lpwstr>
  </property>
</Properties>
</file>