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B7FC2" w14:textId="77777777" w:rsidR="006F11D9" w:rsidRDefault="00DF2A73" w:rsidP="006F11D9">
      <w:pPr>
        <w:ind w:left="2302" w:firstLine="578"/>
        <w:rPr>
          <w:rFonts w:ascii="Verdana" w:hAnsi="Verdana"/>
          <w:b/>
          <w:bCs/>
          <w:color w:val="FFFFFF" w:themeColor="background1"/>
          <w:sz w:val="48"/>
          <w:szCs w:val="48"/>
        </w:rPr>
      </w:pPr>
      <w:r>
        <w:rPr>
          <w:noProof/>
        </w:rPr>
        <w:drawing>
          <wp:anchor distT="0" distB="0" distL="114300" distR="114300" simplePos="0" relativeHeight="251658240" behindDoc="1" locked="0" layoutInCell="1" allowOverlap="1" wp14:anchorId="06B55CEB" wp14:editId="40FC8AA5">
            <wp:simplePos x="0" y="0"/>
            <wp:positionH relativeFrom="column">
              <wp:posOffset>5502910</wp:posOffset>
            </wp:positionH>
            <wp:positionV relativeFrom="paragraph">
              <wp:posOffset>-330200</wp:posOffset>
            </wp:positionV>
            <wp:extent cx="1209675" cy="920890"/>
            <wp:effectExtent l="0" t="0" r="0" b="0"/>
            <wp:wrapNone/>
            <wp:docPr id="1544533766" name="Picture 15445337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533766" name="Picture 1544533766">
                      <a:extLst>
                        <a:ext uri="{C183D7F6-B498-43B3-948B-1728B52AA6E4}">
                          <adec:decorative xmlns:adec="http://schemas.microsoft.com/office/drawing/2017/decorative" val="1"/>
                        </a:ext>
                      </a:extLst>
                    </pic:cNvPr>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09675" cy="9208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8241" behindDoc="1" locked="0" layoutInCell="1" allowOverlap="1" wp14:anchorId="5ACEAECE" wp14:editId="738F51B5">
            <wp:simplePos x="0" y="0"/>
            <wp:positionH relativeFrom="page">
              <wp:posOffset>497840</wp:posOffset>
            </wp:positionH>
            <wp:positionV relativeFrom="page">
              <wp:posOffset>397510</wp:posOffset>
            </wp:positionV>
            <wp:extent cx="823056" cy="572793"/>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823056" cy="572793"/>
                    </a:xfrm>
                    <a:prstGeom prst="rect">
                      <a:avLst/>
                    </a:prstGeom>
                  </pic:spPr>
                </pic:pic>
              </a:graphicData>
            </a:graphic>
          </wp:anchor>
        </w:drawing>
      </w:r>
    </w:p>
    <w:p w14:paraId="1131DC88" w14:textId="3AA854F8" w:rsidR="00157568" w:rsidRPr="007F15AD" w:rsidRDefault="00D877B8" w:rsidP="007F15AD">
      <w:pPr>
        <w:pStyle w:val="Heading1"/>
        <w:rPr>
          <w:color w:val="auto"/>
        </w:rPr>
      </w:pPr>
      <w:r w:rsidRPr="00C823BD">
        <w:t xml:space="preserve">Stallholder </w:t>
      </w:r>
      <w:r w:rsidR="00BB1572">
        <w:t>T</w:t>
      </w:r>
      <w:r w:rsidRPr="00C823BD">
        <w:t xml:space="preserve">erms and </w:t>
      </w:r>
      <w:r w:rsidR="00BB1572">
        <w:t>C</w:t>
      </w:r>
      <w:r w:rsidRPr="00C823BD">
        <w:t>onditions</w:t>
      </w:r>
      <w:r w:rsidR="007F15AD">
        <w:t xml:space="preserve"> for c</w:t>
      </w:r>
      <w:r w:rsidR="00157568">
        <w:t xml:space="preserve">astle </w:t>
      </w:r>
      <w:r w:rsidR="007F15AD">
        <w:t>g</w:t>
      </w:r>
      <w:r w:rsidR="00157568">
        <w:t xml:space="preserve">eneral </w:t>
      </w:r>
      <w:r w:rsidR="007F15AD">
        <w:t>t</w:t>
      </w:r>
      <w:r w:rsidR="00157568">
        <w:t>raders</w:t>
      </w:r>
    </w:p>
    <w:p w14:paraId="5EFEF767" w14:textId="77777777" w:rsidR="008459EB" w:rsidRPr="00C823BD" w:rsidRDefault="008459EB" w:rsidP="009F439F">
      <w:pPr>
        <w:spacing w:after="0" w:line="240" w:lineRule="auto"/>
        <w:ind w:left="284"/>
        <w:rPr>
          <w:bCs/>
          <w:sz w:val="20"/>
          <w:szCs w:val="20"/>
        </w:rPr>
      </w:pPr>
    </w:p>
    <w:p w14:paraId="2F6F2EEC" w14:textId="77777777" w:rsidR="006C3420" w:rsidRPr="00C823BD" w:rsidRDefault="006C3420" w:rsidP="006C3420">
      <w:pPr>
        <w:spacing w:after="0" w:line="240" w:lineRule="auto"/>
        <w:rPr>
          <w:bCs/>
          <w:sz w:val="20"/>
          <w:szCs w:val="20"/>
        </w:rPr>
        <w:sectPr w:rsidR="006C3420" w:rsidRPr="00C823BD" w:rsidSect="009F439F">
          <w:footerReference w:type="even" r:id="rId14"/>
          <w:footerReference w:type="default" r:id="rId15"/>
          <w:footerReference w:type="first" r:id="rId16"/>
          <w:pgSz w:w="11906" w:h="16838"/>
          <w:pgMar w:top="851" w:right="991" w:bottom="1440" w:left="709" w:header="708" w:footer="708" w:gutter="0"/>
          <w:cols w:space="708"/>
          <w:docGrid w:linePitch="360"/>
        </w:sectPr>
      </w:pPr>
    </w:p>
    <w:p w14:paraId="1622F8CA" w14:textId="2704C2C2" w:rsidR="004F0F01" w:rsidRPr="007F15AD" w:rsidRDefault="006B76D0" w:rsidP="00391F25">
      <w:pPr>
        <w:pStyle w:val="body"/>
        <w:numPr>
          <w:ilvl w:val="0"/>
          <w:numId w:val="19"/>
        </w:numPr>
        <w:tabs>
          <w:tab w:val="left" w:pos="284"/>
        </w:tabs>
        <w:spacing w:after="240"/>
        <w:rPr>
          <w:sz w:val="24"/>
          <w:szCs w:val="24"/>
        </w:rPr>
      </w:pPr>
      <w:r w:rsidRPr="007F15AD">
        <w:rPr>
          <w:sz w:val="24"/>
          <w:szCs w:val="24"/>
        </w:rPr>
        <w:t xml:space="preserve">Confirmation - </w:t>
      </w:r>
      <w:r w:rsidR="00F13D5D" w:rsidRPr="007F15AD">
        <w:rPr>
          <w:sz w:val="24"/>
          <w:szCs w:val="24"/>
        </w:rPr>
        <w:t xml:space="preserve">All bookings are subject to confirmation by </w:t>
      </w:r>
      <w:r w:rsidR="00DF2A73" w:rsidRPr="007F15AD">
        <w:rPr>
          <w:sz w:val="24"/>
          <w:szCs w:val="24"/>
        </w:rPr>
        <w:t>Events Medway</w:t>
      </w:r>
      <w:r w:rsidR="00F13D5D" w:rsidRPr="007F15AD">
        <w:rPr>
          <w:sz w:val="24"/>
          <w:szCs w:val="24"/>
        </w:rPr>
        <w:t xml:space="preserve">. </w:t>
      </w:r>
      <w:r w:rsidR="005770BD" w:rsidRPr="007F15AD">
        <w:rPr>
          <w:sz w:val="24"/>
          <w:szCs w:val="24"/>
        </w:rPr>
        <w:t xml:space="preserve">The application deadline is 5 March. </w:t>
      </w:r>
      <w:r w:rsidR="00391F25" w:rsidRPr="007F15AD">
        <w:rPr>
          <w:sz w:val="24"/>
          <w:szCs w:val="24"/>
        </w:rPr>
        <w:t>All applictaions will</w:t>
      </w:r>
      <w:r w:rsidR="005770BD" w:rsidRPr="007F15AD">
        <w:rPr>
          <w:sz w:val="24"/>
          <w:szCs w:val="24"/>
        </w:rPr>
        <w:t xml:space="preserve"> then</w:t>
      </w:r>
      <w:r w:rsidR="00391F25" w:rsidRPr="007F15AD">
        <w:rPr>
          <w:sz w:val="24"/>
          <w:szCs w:val="24"/>
        </w:rPr>
        <w:t xml:space="preserve"> be </w:t>
      </w:r>
      <w:r w:rsidR="007B488A" w:rsidRPr="007F15AD">
        <w:rPr>
          <w:sz w:val="24"/>
          <w:szCs w:val="24"/>
        </w:rPr>
        <w:t>processed</w:t>
      </w:r>
      <w:r w:rsidR="00391F25" w:rsidRPr="007F15AD">
        <w:rPr>
          <w:sz w:val="24"/>
          <w:szCs w:val="24"/>
        </w:rPr>
        <w:t xml:space="preserve"> on an indiviual basis. </w:t>
      </w:r>
      <w:r w:rsidRPr="007F15AD">
        <w:rPr>
          <w:sz w:val="24"/>
          <w:szCs w:val="24"/>
        </w:rPr>
        <w:t>Notification</w:t>
      </w:r>
      <w:r w:rsidR="005770BD" w:rsidRPr="007F15AD">
        <w:rPr>
          <w:sz w:val="24"/>
          <w:szCs w:val="24"/>
        </w:rPr>
        <w:t xml:space="preserve"> o</w:t>
      </w:r>
      <w:r w:rsidR="009019FC" w:rsidRPr="007F15AD">
        <w:rPr>
          <w:sz w:val="24"/>
          <w:szCs w:val="24"/>
        </w:rPr>
        <w:t>f each application will then be send out via email on 12 March.</w:t>
      </w:r>
      <w:r w:rsidR="005770BD" w:rsidRPr="007F15AD">
        <w:rPr>
          <w:sz w:val="24"/>
          <w:szCs w:val="24"/>
        </w:rPr>
        <w:t xml:space="preserve"> </w:t>
      </w:r>
    </w:p>
    <w:p w14:paraId="3668DED3" w14:textId="75107E1C" w:rsidR="003B0AC1" w:rsidRPr="007F15AD" w:rsidRDefault="003B0AC1" w:rsidP="003B0AC1">
      <w:pPr>
        <w:pStyle w:val="body"/>
        <w:numPr>
          <w:ilvl w:val="0"/>
          <w:numId w:val="19"/>
        </w:numPr>
        <w:tabs>
          <w:tab w:val="left" w:pos="284"/>
        </w:tabs>
        <w:spacing w:after="240"/>
        <w:rPr>
          <w:sz w:val="24"/>
          <w:szCs w:val="24"/>
        </w:rPr>
      </w:pPr>
      <w:r w:rsidRPr="007F15AD">
        <w:rPr>
          <w:sz w:val="24"/>
          <w:szCs w:val="24"/>
        </w:rPr>
        <w:t>Applications will be checked for quality and suit</w:t>
      </w:r>
      <w:r w:rsidR="006A58C2" w:rsidRPr="007F15AD">
        <w:rPr>
          <w:sz w:val="24"/>
          <w:szCs w:val="24"/>
        </w:rPr>
        <w:t>abilit</w:t>
      </w:r>
      <w:r w:rsidRPr="007F15AD">
        <w:rPr>
          <w:sz w:val="24"/>
          <w:szCs w:val="24"/>
        </w:rPr>
        <w:t xml:space="preserve">y. </w:t>
      </w:r>
      <w:r w:rsidR="00396948" w:rsidRPr="007F15AD">
        <w:rPr>
          <w:sz w:val="24"/>
          <w:szCs w:val="24"/>
        </w:rPr>
        <w:t>Events Medway</w:t>
      </w:r>
      <w:r w:rsidRPr="007F15AD">
        <w:rPr>
          <w:sz w:val="24"/>
          <w:szCs w:val="24"/>
        </w:rPr>
        <w:t xml:space="preserve"> reserves the right</w:t>
      </w:r>
      <w:r w:rsidR="00305067" w:rsidRPr="007F15AD">
        <w:rPr>
          <w:sz w:val="24"/>
          <w:szCs w:val="24"/>
        </w:rPr>
        <w:t xml:space="preserve"> to refuse any application for sale of goods which are not appropriate for this event and/or are over subscribed.</w:t>
      </w:r>
    </w:p>
    <w:p w14:paraId="23217EC5" w14:textId="01E23950" w:rsidR="00D451B2" w:rsidRPr="007F15AD" w:rsidRDefault="00622514" w:rsidP="003B0AC1">
      <w:pPr>
        <w:pStyle w:val="body"/>
        <w:numPr>
          <w:ilvl w:val="0"/>
          <w:numId w:val="19"/>
        </w:numPr>
        <w:tabs>
          <w:tab w:val="left" w:pos="284"/>
        </w:tabs>
        <w:spacing w:after="240"/>
        <w:rPr>
          <w:sz w:val="24"/>
          <w:szCs w:val="24"/>
        </w:rPr>
      </w:pPr>
      <w:r w:rsidRPr="007F15AD">
        <w:rPr>
          <w:sz w:val="24"/>
          <w:szCs w:val="24"/>
        </w:rPr>
        <w:t>Stallholder</w:t>
      </w:r>
      <w:r w:rsidR="00722B7D" w:rsidRPr="007F15AD">
        <w:rPr>
          <w:sz w:val="24"/>
          <w:szCs w:val="24"/>
        </w:rPr>
        <w:t>s</w:t>
      </w:r>
      <w:r w:rsidRPr="007F15AD">
        <w:rPr>
          <w:sz w:val="24"/>
          <w:szCs w:val="24"/>
        </w:rPr>
        <w:t xml:space="preserve"> must </w:t>
      </w:r>
      <w:r w:rsidR="00285BB7" w:rsidRPr="007F15AD">
        <w:rPr>
          <w:sz w:val="24"/>
          <w:szCs w:val="24"/>
        </w:rPr>
        <w:t>have public</w:t>
      </w:r>
      <w:r w:rsidR="009B77B4" w:rsidRPr="007F15AD">
        <w:rPr>
          <w:sz w:val="24"/>
          <w:szCs w:val="24"/>
        </w:rPr>
        <w:t xml:space="preserve"> liability</w:t>
      </w:r>
      <w:r w:rsidR="00285BB7" w:rsidRPr="007F15AD">
        <w:rPr>
          <w:sz w:val="24"/>
          <w:szCs w:val="24"/>
        </w:rPr>
        <w:t xml:space="preserve"> insurance</w:t>
      </w:r>
      <w:r w:rsidR="00BA6AC7" w:rsidRPr="007F15AD">
        <w:rPr>
          <w:sz w:val="24"/>
          <w:szCs w:val="24"/>
        </w:rPr>
        <w:t xml:space="preserve"> to the sum at least £5million</w:t>
      </w:r>
      <w:r w:rsidR="0049195F" w:rsidRPr="007F15AD">
        <w:rPr>
          <w:sz w:val="24"/>
          <w:szCs w:val="24"/>
        </w:rPr>
        <w:t>.</w:t>
      </w:r>
      <w:r w:rsidR="00396948" w:rsidRPr="007F15AD">
        <w:rPr>
          <w:sz w:val="24"/>
          <w:szCs w:val="24"/>
        </w:rPr>
        <w:t xml:space="preserve"> </w:t>
      </w:r>
      <w:r w:rsidR="0049195F" w:rsidRPr="007F15AD">
        <w:rPr>
          <w:sz w:val="24"/>
          <w:szCs w:val="24"/>
        </w:rPr>
        <w:t xml:space="preserve">Copies of this and where applicable other certifications such as food hyginece, gas safety certificates </w:t>
      </w:r>
      <w:r w:rsidR="00285BB7" w:rsidRPr="007F15AD">
        <w:rPr>
          <w:sz w:val="24"/>
          <w:szCs w:val="24"/>
        </w:rPr>
        <w:t>must be provided as part of the application process</w:t>
      </w:r>
      <w:r w:rsidR="00592ECA" w:rsidRPr="007F15AD">
        <w:rPr>
          <w:sz w:val="24"/>
          <w:szCs w:val="24"/>
        </w:rPr>
        <w:t xml:space="preserve">. </w:t>
      </w:r>
      <w:r w:rsidR="009B77B4" w:rsidRPr="007F15AD">
        <w:rPr>
          <w:sz w:val="24"/>
          <w:szCs w:val="24"/>
        </w:rPr>
        <w:t>Failure to provide these may mean your application is not considered and</w:t>
      </w:r>
      <w:r w:rsidR="00592ECA" w:rsidRPr="007F15AD">
        <w:rPr>
          <w:sz w:val="24"/>
          <w:szCs w:val="24"/>
        </w:rPr>
        <w:t>/</w:t>
      </w:r>
      <w:r w:rsidR="009B77B4" w:rsidRPr="007F15AD">
        <w:rPr>
          <w:sz w:val="24"/>
          <w:szCs w:val="24"/>
        </w:rPr>
        <w:t>or you are not able to trade on the day.</w:t>
      </w:r>
    </w:p>
    <w:p w14:paraId="5F5AC72E" w14:textId="3F949C66" w:rsidR="00AB4DED" w:rsidRPr="007F15AD" w:rsidRDefault="00072609" w:rsidP="003B0AC1">
      <w:pPr>
        <w:pStyle w:val="body"/>
        <w:numPr>
          <w:ilvl w:val="0"/>
          <w:numId w:val="19"/>
        </w:numPr>
        <w:tabs>
          <w:tab w:val="left" w:pos="284"/>
        </w:tabs>
        <w:spacing w:after="240"/>
        <w:rPr>
          <w:sz w:val="24"/>
          <w:szCs w:val="24"/>
        </w:rPr>
      </w:pPr>
      <w:r w:rsidRPr="007F15AD">
        <w:rPr>
          <w:sz w:val="24"/>
          <w:szCs w:val="24"/>
        </w:rPr>
        <w:t>Events Medway</w:t>
      </w:r>
      <w:r w:rsidR="00AB4DED" w:rsidRPr="007F15AD">
        <w:rPr>
          <w:sz w:val="24"/>
          <w:szCs w:val="24"/>
        </w:rPr>
        <w:t xml:space="preserve"> do not offer </w:t>
      </w:r>
      <w:r w:rsidR="008055B3" w:rsidRPr="007F15AD">
        <w:rPr>
          <w:sz w:val="24"/>
          <w:szCs w:val="24"/>
        </w:rPr>
        <w:t xml:space="preserve">exclusivity however careful consideration is given to the </w:t>
      </w:r>
      <w:r w:rsidR="0090012C" w:rsidRPr="007F15AD">
        <w:rPr>
          <w:sz w:val="24"/>
          <w:szCs w:val="24"/>
        </w:rPr>
        <w:t>amount of simliar trading stalls and the locations allocated to ensure all stalls have a quitable and sucessful trading period.</w:t>
      </w:r>
    </w:p>
    <w:p w14:paraId="0B122E3B" w14:textId="1D5098AF" w:rsidR="009B77B4" w:rsidRPr="007F15AD" w:rsidRDefault="00F57E4D" w:rsidP="003B0AC1">
      <w:pPr>
        <w:pStyle w:val="body"/>
        <w:numPr>
          <w:ilvl w:val="0"/>
          <w:numId w:val="19"/>
        </w:numPr>
        <w:tabs>
          <w:tab w:val="left" w:pos="284"/>
        </w:tabs>
        <w:spacing w:after="240"/>
        <w:rPr>
          <w:sz w:val="24"/>
          <w:szCs w:val="24"/>
        </w:rPr>
      </w:pPr>
      <w:r w:rsidRPr="007F15AD">
        <w:rPr>
          <w:sz w:val="24"/>
          <w:szCs w:val="24"/>
        </w:rPr>
        <w:t xml:space="preserve">Pictures of goods for sale must be supplied as part of the application process if requested by </w:t>
      </w:r>
      <w:r w:rsidR="00072609" w:rsidRPr="007F15AD">
        <w:rPr>
          <w:sz w:val="24"/>
          <w:szCs w:val="24"/>
        </w:rPr>
        <w:t>Events Medway</w:t>
      </w:r>
      <w:r w:rsidRPr="007F15AD">
        <w:rPr>
          <w:sz w:val="24"/>
          <w:szCs w:val="24"/>
        </w:rPr>
        <w:t>.</w:t>
      </w:r>
      <w:r w:rsidR="0048661A" w:rsidRPr="007F15AD">
        <w:rPr>
          <w:sz w:val="24"/>
          <w:szCs w:val="24"/>
        </w:rPr>
        <w:t xml:space="preserve"> Failure to provide these may mean your application is not considered.</w:t>
      </w:r>
    </w:p>
    <w:p w14:paraId="32DF8176" w14:textId="77777777" w:rsidR="00390FAB" w:rsidRPr="00EA20BE" w:rsidRDefault="00390FAB" w:rsidP="00390FAB">
      <w:pPr>
        <w:pStyle w:val="body"/>
        <w:numPr>
          <w:ilvl w:val="0"/>
          <w:numId w:val="19"/>
        </w:numPr>
        <w:tabs>
          <w:tab w:val="left" w:pos="284"/>
        </w:tabs>
        <w:spacing w:after="240"/>
        <w:rPr>
          <w:sz w:val="24"/>
          <w:szCs w:val="24"/>
        </w:rPr>
      </w:pPr>
      <w:r w:rsidRPr="00EA20BE">
        <w:rPr>
          <w:sz w:val="24"/>
          <w:szCs w:val="24"/>
        </w:rPr>
        <w:t>The pitch fee for each stall is set out in the booking form. Additional stalls will be charged at multiples of these prices.</w:t>
      </w:r>
    </w:p>
    <w:p w14:paraId="1373D288" w14:textId="08273AF6" w:rsidR="00B42981" w:rsidRPr="007F15AD" w:rsidRDefault="00454AEF" w:rsidP="003D5BBC">
      <w:pPr>
        <w:pStyle w:val="body"/>
        <w:numPr>
          <w:ilvl w:val="0"/>
          <w:numId w:val="19"/>
        </w:numPr>
        <w:tabs>
          <w:tab w:val="left" w:pos="284"/>
        </w:tabs>
        <w:spacing w:after="240"/>
        <w:rPr>
          <w:sz w:val="24"/>
          <w:szCs w:val="24"/>
        </w:rPr>
      </w:pPr>
      <w:r w:rsidRPr="007F15AD">
        <w:rPr>
          <w:color w:val="000000"/>
          <w:sz w:val="24"/>
          <w:szCs w:val="24"/>
          <w:shd w:val="clear" w:color="auto" w:fill="FFFFFF"/>
        </w:rPr>
        <w:t>P</w:t>
      </w:r>
      <w:r w:rsidR="00750C38" w:rsidRPr="007F15AD">
        <w:rPr>
          <w:rStyle w:val="normaltextrun"/>
          <w:color w:val="000000"/>
          <w:sz w:val="24"/>
          <w:szCs w:val="24"/>
          <w:shd w:val="clear" w:color="auto" w:fill="FFFFFF"/>
        </w:rPr>
        <w:t>ayment terms – An invoice will be issued for the full amount due on 17 March. Traders will need to make a</w:t>
      </w:r>
      <w:r w:rsidRPr="007F15AD">
        <w:rPr>
          <w:rStyle w:val="normaltextrun"/>
          <w:color w:val="000000"/>
          <w:sz w:val="24"/>
          <w:szCs w:val="24"/>
          <w:shd w:val="clear" w:color="auto" w:fill="FFFFFF"/>
        </w:rPr>
        <w:t xml:space="preserve"> </w:t>
      </w:r>
      <w:r w:rsidR="00750C38" w:rsidRPr="007F15AD">
        <w:rPr>
          <w:rStyle w:val="normaltextrun"/>
          <w:color w:val="000000"/>
          <w:sz w:val="24"/>
          <w:szCs w:val="24"/>
          <w:shd w:val="clear" w:color="auto" w:fill="FFFFFF"/>
        </w:rPr>
        <w:t>full payment against this invoice by 4 April 2025. If full payment is not received by this date the hire agreement is null an void and the pitch will be re-let. Monies paid to date will not be refunded.</w:t>
      </w:r>
    </w:p>
    <w:p w14:paraId="14D07AE1" w14:textId="2656555B" w:rsidR="00FF0797" w:rsidRPr="007F15AD" w:rsidRDefault="00FF0797" w:rsidP="00B42981">
      <w:pPr>
        <w:pStyle w:val="body"/>
        <w:numPr>
          <w:ilvl w:val="0"/>
          <w:numId w:val="19"/>
        </w:numPr>
        <w:tabs>
          <w:tab w:val="left" w:pos="284"/>
        </w:tabs>
        <w:spacing w:after="240"/>
        <w:rPr>
          <w:sz w:val="24"/>
          <w:szCs w:val="24"/>
        </w:rPr>
      </w:pPr>
      <w:r w:rsidRPr="007F15AD">
        <w:rPr>
          <w:rStyle w:val="normaltextrun"/>
          <w:color w:val="000000"/>
          <w:sz w:val="24"/>
          <w:szCs w:val="24"/>
          <w:shd w:val="clear" w:color="auto" w:fill="FFFFFF"/>
        </w:rPr>
        <w:t>Cancellation – Stallholders once offered a pitch must in writing inform Events Medway of their wish to cancel. All pitch fees are non refundable. Cancellations before 5 April, a £250 cancellation fee will apply. Cancellations made between 5-11 April a 25% of the pitch cancellation fee will apply. Any cancellations made between 12 April – 3 May, the full pitch fee will apply.</w:t>
      </w:r>
      <w:r w:rsidRPr="007F15AD">
        <w:rPr>
          <w:rStyle w:val="eop"/>
          <w:color w:val="000000"/>
          <w:sz w:val="24"/>
          <w:szCs w:val="24"/>
          <w:shd w:val="clear" w:color="auto" w:fill="FFFFFF"/>
        </w:rPr>
        <w:t> </w:t>
      </w:r>
    </w:p>
    <w:p w14:paraId="742A5328" w14:textId="3181B97E" w:rsidR="003037EA" w:rsidRPr="007F15AD" w:rsidRDefault="00C932F9" w:rsidP="00B42981">
      <w:pPr>
        <w:pStyle w:val="body"/>
        <w:numPr>
          <w:ilvl w:val="0"/>
          <w:numId w:val="19"/>
        </w:numPr>
        <w:tabs>
          <w:tab w:val="left" w:pos="284"/>
        </w:tabs>
        <w:spacing w:after="240"/>
        <w:rPr>
          <w:sz w:val="24"/>
          <w:szCs w:val="24"/>
        </w:rPr>
      </w:pPr>
      <w:r w:rsidRPr="007F15AD">
        <w:rPr>
          <w:sz w:val="24"/>
          <w:szCs w:val="24"/>
        </w:rPr>
        <w:t>Events Medway</w:t>
      </w:r>
      <w:r w:rsidR="003037EA" w:rsidRPr="007F15AD">
        <w:rPr>
          <w:sz w:val="24"/>
          <w:szCs w:val="24"/>
        </w:rPr>
        <w:t xml:space="preserve"> reserve the right to cancel any booking as a result of non payment or f</w:t>
      </w:r>
      <w:r w:rsidR="00322F2A" w:rsidRPr="007F15AD">
        <w:rPr>
          <w:sz w:val="24"/>
          <w:szCs w:val="24"/>
        </w:rPr>
        <w:t>al</w:t>
      </w:r>
      <w:r w:rsidR="003037EA" w:rsidRPr="007F15AD">
        <w:rPr>
          <w:sz w:val="24"/>
          <w:szCs w:val="24"/>
        </w:rPr>
        <w:t xml:space="preserve">se information </w:t>
      </w:r>
    </w:p>
    <w:p w14:paraId="1D699441" w14:textId="37149093" w:rsidR="003037EA" w:rsidRPr="007F15AD" w:rsidRDefault="003037EA" w:rsidP="00B42981">
      <w:pPr>
        <w:pStyle w:val="body"/>
        <w:numPr>
          <w:ilvl w:val="0"/>
          <w:numId w:val="19"/>
        </w:numPr>
        <w:tabs>
          <w:tab w:val="left" w:pos="284"/>
        </w:tabs>
        <w:spacing w:after="240"/>
        <w:rPr>
          <w:sz w:val="24"/>
          <w:szCs w:val="24"/>
        </w:rPr>
      </w:pPr>
      <w:r w:rsidRPr="007F15AD">
        <w:rPr>
          <w:sz w:val="24"/>
          <w:szCs w:val="24"/>
        </w:rPr>
        <w:t>Force Ma</w:t>
      </w:r>
      <w:r w:rsidR="00DF6FAD" w:rsidRPr="007F15AD">
        <w:rPr>
          <w:sz w:val="24"/>
          <w:szCs w:val="24"/>
        </w:rPr>
        <w:t xml:space="preserve">jeure </w:t>
      </w:r>
      <w:r w:rsidR="00F12FD2" w:rsidRPr="007F15AD">
        <w:rPr>
          <w:sz w:val="24"/>
          <w:szCs w:val="24"/>
        </w:rPr>
        <w:t xml:space="preserve">– definded as </w:t>
      </w:r>
      <w:r w:rsidR="002027AD" w:rsidRPr="007F15AD">
        <w:rPr>
          <w:sz w:val="24"/>
          <w:szCs w:val="24"/>
        </w:rPr>
        <w:t>acts, events, omissions, or non-events beyond its reasonable control, including acts of God, riots, war, acts of terriorism, fire, flood, storm</w:t>
      </w:r>
      <w:r w:rsidR="00E4652C" w:rsidRPr="007F15AD">
        <w:rPr>
          <w:sz w:val="24"/>
          <w:szCs w:val="24"/>
        </w:rPr>
        <w:t>, including high winds</w:t>
      </w:r>
      <w:r w:rsidR="0010340B" w:rsidRPr="007F15AD">
        <w:rPr>
          <w:sz w:val="24"/>
          <w:szCs w:val="24"/>
        </w:rPr>
        <w:t>,</w:t>
      </w:r>
      <w:r w:rsidR="002027AD" w:rsidRPr="007F15AD">
        <w:rPr>
          <w:sz w:val="24"/>
          <w:szCs w:val="24"/>
        </w:rPr>
        <w:t>or earthquake</w:t>
      </w:r>
      <w:r w:rsidR="00B1479A" w:rsidRPr="007F15AD">
        <w:rPr>
          <w:sz w:val="24"/>
          <w:szCs w:val="24"/>
        </w:rPr>
        <w:t xml:space="preserve"> and any disaster. </w:t>
      </w:r>
      <w:r w:rsidR="00BB5BCC" w:rsidRPr="007F15AD">
        <w:rPr>
          <w:sz w:val="24"/>
          <w:szCs w:val="24"/>
        </w:rPr>
        <w:t xml:space="preserve">The Trader nor the Council shall be liable to the other for any delay or </w:t>
      </w:r>
      <w:r w:rsidR="00D11B61" w:rsidRPr="007F15AD">
        <w:rPr>
          <w:sz w:val="24"/>
          <w:szCs w:val="24"/>
        </w:rPr>
        <w:t>cancellation fo</w:t>
      </w:r>
      <w:r w:rsidR="006A58C2" w:rsidRPr="007F15AD">
        <w:rPr>
          <w:sz w:val="24"/>
          <w:szCs w:val="24"/>
        </w:rPr>
        <w:t>r</w:t>
      </w:r>
      <w:r w:rsidR="00D11B61" w:rsidRPr="007F15AD">
        <w:rPr>
          <w:sz w:val="24"/>
          <w:szCs w:val="24"/>
        </w:rPr>
        <w:t xml:space="preserve"> the</w:t>
      </w:r>
      <w:r w:rsidR="00C93F5A" w:rsidRPr="007F15AD">
        <w:rPr>
          <w:sz w:val="24"/>
          <w:szCs w:val="24"/>
        </w:rPr>
        <w:t xml:space="preserve"> marke</w:t>
      </w:r>
      <w:r w:rsidR="006A58C2" w:rsidRPr="007F15AD">
        <w:rPr>
          <w:sz w:val="24"/>
          <w:szCs w:val="24"/>
        </w:rPr>
        <w:t>t</w:t>
      </w:r>
      <w:r w:rsidR="00C93F5A" w:rsidRPr="007F15AD">
        <w:rPr>
          <w:sz w:val="24"/>
          <w:szCs w:val="24"/>
        </w:rPr>
        <w:t>, of it’s obligations under these terms due to a force majeure.</w:t>
      </w:r>
    </w:p>
    <w:p w14:paraId="1B895A56" w14:textId="219A444F" w:rsidR="00162993" w:rsidRPr="007F15AD" w:rsidRDefault="00162993" w:rsidP="00B42981">
      <w:pPr>
        <w:pStyle w:val="body"/>
        <w:numPr>
          <w:ilvl w:val="0"/>
          <w:numId w:val="19"/>
        </w:numPr>
        <w:tabs>
          <w:tab w:val="left" w:pos="284"/>
        </w:tabs>
        <w:spacing w:after="240"/>
        <w:rPr>
          <w:sz w:val="24"/>
          <w:szCs w:val="24"/>
        </w:rPr>
      </w:pPr>
      <w:r w:rsidRPr="007F15AD">
        <w:rPr>
          <w:sz w:val="24"/>
          <w:szCs w:val="24"/>
        </w:rPr>
        <w:t>Trading dates and times:  S</w:t>
      </w:r>
      <w:r w:rsidR="00CC4DEE" w:rsidRPr="007F15AD">
        <w:rPr>
          <w:sz w:val="24"/>
          <w:szCs w:val="24"/>
        </w:rPr>
        <w:t>tallholders</w:t>
      </w:r>
      <w:r w:rsidRPr="007F15AD">
        <w:rPr>
          <w:sz w:val="24"/>
          <w:szCs w:val="24"/>
        </w:rPr>
        <w:t xml:space="preserve"> </w:t>
      </w:r>
      <w:r w:rsidR="00F57E4D" w:rsidRPr="007F15AD">
        <w:rPr>
          <w:sz w:val="24"/>
          <w:szCs w:val="24"/>
        </w:rPr>
        <w:t xml:space="preserve">must trade on every </w:t>
      </w:r>
      <w:r w:rsidR="00C932F9" w:rsidRPr="007F15AD">
        <w:rPr>
          <w:sz w:val="24"/>
          <w:szCs w:val="24"/>
        </w:rPr>
        <w:t>Festival</w:t>
      </w:r>
      <w:r w:rsidR="00F57E4D" w:rsidRPr="007F15AD">
        <w:rPr>
          <w:sz w:val="24"/>
          <w:szCs w:val="24"/>
        </w:rPr>
        <w:t xml:space="preserve"> da</w:t>
      </w:r>
      <w:r w:rsidR="007955B7" w:rsidRPr="007F15AD">
        <w:rPr>
          <w:sz w:val="24"/>
          <w:szCs w:val="24"/>
        </w:rPr>
        <w:t xml:space="preserve">y </w:t>
      </w:r>
      <w:r w:rsidR="00452823" w:rsidRPr="007F15AD">
        <w:rPr>
          <w:sz w:val="24"/>
          <w:szCs w:val="24"/>
        </w:rPr>
        <w:t xml:space="preserve">and remain open for the full duration of the </w:t>
      </w:r>
      <w:r w:rsidR="00C932F9" w:rsidRPr="007F15AD">
        <w:rPr>
          <w:sz w:val="24"/>
          <w:szCs w:val="24"/>
        </w:rPr>
        <w:t>Festival hours</w:t>
      </w:r>
      <w:r w:rsidR="00072609" w:rsidRPr="007F15AD">
        <w:rPr>
          <w:sz w:val="24"/>
          <w:szCs w:val="24"/>
        </w:rPr>
        <w:t>;</w:t>
      </w:r>
    </w:p>
    <w:p w14:paraId="7B2CC887" w14:textId="7A6321C5" w:rsidR="00162993" w:rsidRPr="007F15AD" w:rsidRDefault="00072609" w:rsidP="00162993">
      <w:pPr>
        <w:pStyle w:val="body"/>
        <w:numPr>
          <w:ilvl w:val="0"/>
          <w:numId w:val="21"/>
        </w:numPr>
        <w:tabs>
          <w:tab w:val="left" w:pos="284"/>
        </w:tabs>
        <w:rPr>
          <w:sz w:val="24"/>
          <w:szCs w:val="24"/>
        </w:rPr>
      </w:pPr>
      <w:r w:rsidRPr="007F15AD">
        <w:rPr>
          <w:sz w:val="24"/>
          <w:szCs w:val="24"/>
        </w:rPr>
        <w:lastRenderedPageBreak/>
        <w:t xml:space="preserve">Sat </w:t>
      </w:r>
      <w:r w:rsidR="00027481" w:rsidRPr="007F15AD">
        <w:rPr>
          <w:sz w:val="24"/>
          <w:szCs w:val="24"/>
        </w:rPr>
        <w:t xml:space="preserve">3 </w:t>
      </w:r>
      <w:r w:rsidRPr="007F15AD">
        <w:rPr>
          <w:sz w:val="24"/>
          <w:szCs w:val="24"/>
        </w:rPr>
        <w:t xml:space="preserve">May - 10am </w:t>
      </w:r>
      <w:r w:rsidR="00EA20BE">
        <w:rPr>
          <w:sz w:val="24"/>
          <w:szCs w:val="24"/>
        </w:rPr>
        <w:t>to</w:t>
      </w:r>
      <w:r w:rsidRPr="007F15AD">
        <w:rPr>
          <w:sz w:val="24"/>
          <w:szCs w:val="24"/>
        </w:rPr>
        <w:t xml:space="preserve"> 6pm</w:t>
      </w:r>
    </w:p>
    <w:p w14:paraId="450E82C3" w14:textId="15C5EC3A" w:rsidR="00072609" w:rsidRPr="007F15AD" w:rsidRDefault="00072609" w:rsidP="00162993">
      <w:pPr>
        <w:pStyle w:val="body"/>
        <w:numPr>
          <w:ilvl w:val="0"/>
          <w:numId w:val="21"/>
        </w:numPr>
        <w:tabs>
          <w:tab w:val="left" w:pos="284"/>
        </w:tabs>
        <w:rPr>
          <w:sz w:val="24"/>
          <w:szCs w:val="24"/>
        </w:rPr>
      </w:pPr>
      <w:r w:rsidRPr="007F15AD">
        <w:rPr>
          <w:sz w:val="24"/>
          <w:szCs w:val="24"/>
        </w:rPr>
        <w:t xml:space="preserve">Sun </w:t>
      </w:r>
      <w:r w:rsidR="00027481" w:rsidRPr="007F15AD">
        <w:rPr>
          <w:sz w:val="24"/>
          <w:szCs w:val="24"/>
        </w:rPr>
        <w:t>4</w:t>
      </w:r>
      <w:r w:rsidRPr="007F15AD">
        <w:rPr>
          <w:sz w:val="24"/>
          <w:szCs w:val="24"/>
        </w:rPr>
        <w:t xml:space="preserve"> May -  10am </w:t>
      </w:r>
      <w:r w:rsidR="00EA20BE">
        <w:rPr>
          <w:sz w:val="24"/>
          <w:szCs w:val="24"/>
        </w:rPr>
        <w:t>to</w:t>
      </w:r>
      <w:r w:rsidRPr="007F15AD">
        <w:rPr>
          <w:sz w:val="24"/>
          <w:szCs w:val="24"/>
        </w:rPr>
        <w:t xml:space="preserve"> 6pm</w:t>
      </w:r>
    </w:p>
    <w:p w14:paraId="30459B32" w14:textId="235C8D20" w:rsidR="00CC4DEE" w:rsidRPr="007F15AD" w:rsidRDefault="00072609" w:rsidP="00CC4DEE">
      <w:pPr>
        <w:pStyle w:val="body"/>
        <w:numPr>
          <w:ilvl w:val="0"/>
          <w:numId w:val="21"/>
        </w:numPr>
        <w:tabs>
          <w:tab w:val="left" w:pos="284"/>
        </w:tabs>
        <w:rPr>
          <w:sz w:val="24"/>
          <w:szCs w:val="24"/>
        </w:rPr>
      </w:pPr>
      <w:r w:rsidRPr="007F15AD">
        <w:rPr>
          <w:sz w:val="24"/>
          <w:szCs w:val="24"/>
        </w:rPr>
        <w:t xml:space="preserve">Mon </w:t>
      </w:r>
      <w:r w:rsidR="00027481" w:rsidRPr="007F15AD">
        <w:rPr>
          <w:sz w:val="24"/>
          <w:szCs w:val="24"/>
        </w:rPr>
        <w:t>5</w:t>
      </w:r>
      <w:r w:rsidRPr="007F15AD">
        <w:rPr>
          <w:sz w:val="24"/>
          <w:szCs w:val="24"/>
        </w:rPr>
        <w:t xml:space="preserve"> May - 10am </w:t>
      </w:r>
      <w:r w:rsidR="00EA20BE">
        <w:rPr>
          <w:sz w:val="24"/>
          <w:szCs w:val="24"/>
        </w:rPr>
        <w:t>to</w:t>
      </w:r>
      <w:r w:rsidRPr="007F15AD">
        <w:rPr>
          <w:sz w:val="24"/>
          <w:szCs w:val="24"/>
        </w:rPr>
        <w:t xml:space="preserve"> 6pm</w:t>
      </w:r>
      <w:r w:rsidR="0039036D">
        <w:rPr>
          <w:sz w:val="24"/>
          <w:szCs w:val="24"/>
        </w:rPr>
        <w:t>.</w:t>
      </w:r>
    </w:p>
    <w:p w14:paraId="452D9F40" w14:textId="77777777" w:rsidR="0036573C" w:rsidRPr="007F15AD" w:rsidRDefault="0036573C" w:rsidP="0036573C">
      <w:pPr>
        <w:pStyle w:val="body"/>
        <w:tabs>
          <w:tab w:val="left" w:pos="284"/>
        </w:tabs>
        <w:rPr>
          <w:sz w:val="24"/>
          <w:szCs w:val="24"/>
        </w:rPr>
      </w:pPr>
    </w:p>
    <w:p w14:paraId="74423870" w14:textId="0981BC50" w:rsidR="00541520" w:rsidRPr="007F15AD" w:rsidRDefault="00CC4DEE" w:rsidP="00F57E4D">
      <w:pPr>
        <w:pStyle w:val="body"/>
        <w:numPr>
          <w:ilvl w:val="0"/>
          <w:numId w:val="19"/>
        </w:numPr>
        <w:spacing w:after="240"/>
        <w:rPr>
          <w:sz w:val="24"/>
          <w:szCs w:val="24"/>
        </w:rPr>
      </w:pPr>
      <w:r w:rsidRPr="007F15AD">
        <w:rPr>
          <w:sz w:val="24"/>
          <w:szCs w:val="24"/>
        </w:rPr>
        <w:t xml:space="preserve">Traders </w:t>
      </w:r>
      <w:r w:rsidR="00541520" w:rsidRPr="007F15AD">
        <w:rPr>
          <w:sz w:val="24"/>
          <w:szCs w:val="24"/>
        </w:rPr>
        <w:t>must be set up and ready to trade 15 minutes prior to the opening time of the Festival</w:t>
      </w:r>
      <w:r w:rsidR="00E87B68">
        <w:rPr>
          <w:sz w:val="24"/>
          <w:szCs w:val="24"/>
        </w:rPr>
        <w:t>.</w:t>
      </w:r>
    </w:p>
    <w:p w14:paraId="79461888" w14:textId="7927A3A6" w:rsidR="004B4514" w:rsidRPr="007F15AD" w:rsidRDefault="007852FF" w:rsidP="004F0F01">
      <w:pPr>
        <w:pStyle w:val="body"/>
        <w:numPr>
          <w:ilvl w:val="0"/>
          <w:numId w:val="19"/>
        </w:numPr>
        <w:spacing w:after="240"/>
        <w:rPr>
          <w:sz w:val="24"/>
          <w:szCs w:val="24"/>
        </w:rPr>
      </w:pPr>
      <w:r w:rsidRPr="007F15AD">
        <w:rPr>
          <w:sz w:val="24"/>
          <w:szCs w:val="24"/>
        </w:rPr>
        <w:t>Event</w:t>
      </w:r>
      <w:r w:rsidR="00541520" w:rsidRPr="007F15AD">
        <w:rPr>
          <w:sz w:val="24"/>
          <w:szCs w:val="24"/>
        </w:rPr>
        <w:t>s</w:t>
      </w:r>
      <w:r w:rsidRPr="007F15AD">
        <w:rPr>
          <w:sz w:val="24"/>
          <w:szCs w:val="24"/>
        </w:rPr>
        <w:t xml:space="preserve"> Medway</w:t>
      </w:r>
      <w:r w:rsidR="00F57E4D" w:rsidRPr="007F15AD">
        <w:rPr>
          <w:sz w:val="24"/>
          <w:szCs w:val="24"/>
        </w:rPr>
        <w:t xml:space="preserve"> will allocate a pitch location to each booking in accordance to the level of pitch requested. If this cannot be possible due to over subscription applicants will be contacted to discuss alternative locations.  Additional costs may apply.</w:t>
      </w:r>
    </w:p>
    <w:p w14:paraId="29C9EB88" w14:textId="5E9FA9D1" w:rsidR="00EF439A" w:rsidRPr="007F15AD" w:rsidRDefault="00F13D5D" w:rsidP="00C63B3E">
      <w:pPr>
        <w:pStyle w:val="body"/>
        <w:numPr>
          <w:ilvl w:val="0"/>
          <w:numId w:val="19"/>
        </w:numPr>
        <w:tabs>
          <w:tab w:val="left" w:pos="284"/>
        </w:tabs>
        <w:spacing w:after="240"/>
        <w:rPr>
          <w:sz w:val="24"/>
          <w:szCs w:val="24"/>
        </w:rPr>
      </w:pPr>
      <w:r w:rsidRPr="007F15AD">
        <w:rPr>
          <w:sz w:val="24"/>
          <w:szCs w:val="24"/>
        </w:rPr>
        <w:t xml:space="preserve">Stallholders must </w:t>
      </w:r>
      <w:r w:rsidR="007852FF" w:rsidRPr="007F15AD">
        <w:rPr>
          <w:sz w:val="24"/>
          <w:szCs w:val="24"/>
        </w:rPr>
        <w:t>provide their own stalls</w:t>
      </w:r>
      <w:r w:rsidR="007B488A" w:rsidRPr="007F15AD">
        <w:rPr>
          <w:sz w:val="24"/>
          <w:szCs w:val="24"/>
        </w:rPr>
        <w:t>,</w:t>
      </w:r>
      <w:r w:rsidR="00EF439A" w:rsidRPr="007F15AD">
        <w:rPr>
          <w:sz w:val="24"/>
          <w:szCs w:val="24"/>
        </w:rPr>
        <w:t>tables and</w:t>
      </w:r>
      <w:r w:rsidR="00965E32" w:rsidRPr="007F15AD">
        <w:rPr>
          <w:sz w:val="24"/>
          <w:szCs w:val="24"/>
        </w:rPr>
        <w:t xml:space="preserve"> </w:t>
      </w:r>
      <w:r w:rsidRPr="007F15AD">
        <w:rPr>
          <w:sz w:val="24"/>
          <w:szCs w:val="24"/>
        </w:rPr>
        <w:t xml:space="preserve">display stands. </w:t>
      </w:r>
      <w:r w:rsidR="007F5632" w:rsidRPr="007F15AD">
        <w:rPr>
          <w:sz w:val="24"/>
          <w:szCs w:val="24"/>
        </w:rPr>
        <w:t xml:space="preserve">Stalls must be stable an dfir for purpose including any weights </w:t>
      </w:r>
      <w:r w:rsidR="00245B47" w:rsidRPr="007F15AD">
        <w:rPr>
          <w:sz w:val="24"/>
          <w:szCs w:val="24"/>
        </w:rPr>
        <w:t xml:space="preserve">and ties that may be requierd. </w:t>
      </w:r>
      <w:r w:rsidRPr="007F15AD">
        <w:rPr>
          <w:sz w:val="24"/>
          <w:szCs w:val="24"/>
        </w:rPr>
        <w:t>Any displays must not exceed t</w:t>
      </w:r>
      <w:r w:rsidR="002C10D6" w:rsidRPr="007F15AD">
        <w:rPr>
          <w:sz w:val="24"/>
          <w:szCs w:val="24"/>
        </w:rPr>
        <w:t>he designated pitch</w:t>
      </w:r>
      <w:r w:rsidR="00A6374B" w:rsidRPr="007F15AD">
        <w:rPr>
          <w:sz w:val="24"/>
          <w:szCs w:val="24"/>
        </w:rPr>
        <w:t>.</w:t>
      </w:r>
    </w:p>
    <w:p w14:paraId="17240AF6" w14:textId="13E931CF" w:rsidR="00FF6B8A" w:rsidRPr="007F15AD" w:rsidRDefault="00A6374B" w:rsidP="005B5791">
      <w:pPr>
        <w:pStyle w:val="body"/>
        <w:numPr>
          <w:ilvl w:val="0"/>
          <w:numId w:val="19"/>
        </w:numPr>
        <w:tabs>
          <w:tab w:val="left" w:pos="284"/>
        </w:tabs>
        <w:spacing w:after="240"/>
        <w:rPr>
          <w:sz w:val="24"/>
          <w:szCs w:val="24"/>
        </w:rPr>
      </w:pPr>
      <w:r w:rsidRPr="007F15AD">
        <w:rPr>
          <w:sz w:val="24"/>
          <w:szCs w:val="24"/>
        </w:rPr>
        <w:t>Events Medway</w:t>
      </w:r>
      <w:r w:rsidR="00F13D5D" w:rsidRPr="007F15AD">
        <w:rPr>
          <w:sz w:val="24"/>
          <w:szCs w:val="24"/>
        </w:rPr>
        <w:t xml:space="preserve"> will provide </w:t>
      </w:r>
      <w:r w:rsidR="00B95AED" w:rsidRPr="007F15AD">
        <w:rPr>
          <w:sz w:val="24"/>
          <w:szCs w:val="24"/>
        </w:rPr>
        <w:t>as standard to each stall unit 1 x 4 amp socket</w:t>
      </w:r>
      <w:r w:rsidRPr="007F15AD">
        <w:rPr>
          <w:sz w:val="24"/>
          <w:szCs w:val="24"/>
        </w:rPr>
        <w:t>.</w:t>
      </w:r>
      <w:r w:rsidR="00B95AED" w:rsidRPr="007F15AD">
        <w:rPr>
          <w:sz w:val="24"/>
          <w:szCs w:val="24"/>
        </w:rPr>
        <w:t xml:space="preserve"> </w:t>
      </w:r>
      <w:r w:rsidR="001C38CA" w:rsidRPr="007F15AD">
        <w:rPr>
          <w:sz w:val="24"/>
          <w:szCs w:val="24"/>
        </w:rPr>
        <w:t xml:space="preserve">Any additional power must be supplied by </w:t>
      </w:r>
      <w:r w:rsidR="005B5791" w:rsidRPr="007F15AD">
        <w:rPr>
          <w:sz w:val="24"/>
          <w:szCs w:val="24"/>
        </w:rPr>
        <w:t>Events Medway</w:t>
      </w:r>
      <w:r w:rsidR="001C38CA" w:rsidRPr="007F15AD">
        <w:rPr>
          <w:sz w:val="24"/>
          <w:szCs w:val="24"/>
        </w:rPr>
        <w:t xml:space="preserve"> and agreed at point of application</w:t>
      </w:r>
      <w:r w:rsidR="00F80794" w:rsidRPr="007F15AD">
        <w:rPr>
          <w:sz w:val="24"/>
          <w:szCs w:val="24"/>
        </w:rPr>
        <w:t xml:space="preserve"> and </w:t>
      </w:r>
      <w:r w:rsidR="002B6BC0" w:rsidRPr="007F15AD">
        <w:rPr>
          <w:sz w:val="24"/>
          <w:szCs w:val="24"/>
        </w:rPr>
        <w:t>a</w:t>
      </w:r>
      <w:r w:rsidR="00445A70" w:rsidRPr="007F15AD">
        <w:rPr>
          <w:sz w:val="24"/>
          <w:szCs w:val="24"/>
        </w:rPr>
        <w:t xml:space="preserve">n additional charge of </w:t>
      </w:r>
      <w:r w:rsidR="002B6BC0" w:rsidRPr="007F15AD">
        <w:rPr>
          <w:sz w:val="24"/>
          <w:szCs w:val="24"/>
        </w:rPr>
        <w:t>£40</w:t>
      </w:r>
      <w:r w:rsidR="008D1669" w:rsidRPr="007F15AD">
        <w:rPr>
          <w:sz w:val="24"/>
          <w:szCs w:val="24"/>
        </w:rPr>
        <w:t xml:space="preserve"> per plug will be required.</w:t>
      </w:r>
      <w:r w:rsidR="00F80794" w:rsidRPr="007F15AD">
        <w:rPr>
          <w:sz w:val="24"/>
          <w:szCs w:val="24"/>
        </w:rPr>
        <w:t xml:space="preserve"> </w:t>
      </w:r>
    </w:p>
    <w:p w14:paraId="6E9D41D0" w14:textId="5CC54A72" w:rsidR="00EF439A" w:rsidRPr="007F15AD" w:rsidRDefault="00F80794" w:rsidP="005B5791">
      <w:pPr>
        <w:pStyle w:val="body"/>
        <w:numPr>
          <w:ilvl w:val="0"/>
          <w:numId w:val="19"/>
        </w:numPr>
        <w:tabs>
          <w:tab w:val="left" w:pos="284"/>
        </w:tabs>
        <w:spacing w:after="240"/>
        <w:rPr>
          <w:sz w:val="24"/>
          <w:szCs w:val="24"/>
        </w:rPr>
      </w:pPr>
      <w:r w:rsidRPr="007F15AD">
        <w:rPr>
          <w:sz w:val="24"/>
          <w:szCs w:val="24"/>
        </w:rPr>
        <w:t>Use of own generators is not permitted.</w:t>
      </w:r>
      <w:r w:rsidR="00F13D5D" w:rsidRPr="007F15AD">
        <w:rPr>
          <w:sz w:val="24"/>
          <w:szCs w:val="24"/>
        </w:rPr>
        <w:t>. Stallholders</w:t>
      </w:r>
      <w:r w:rsidR="00EF439A" w:rsidRPr="007F15AD">
        <w:rPr>
          <w:sz w:val="24"/>
          <w:szCs w:val="24"/>
        </w:rPr>
        <w:t xml:space="preserve"> must use the power supplied by</w:t>
      </w:r>
      <w:r w:rsidR="00965E32" w:rsidRPr="007F15AD">
        <w:rPr>
          <w:sz w:val="24"/>
          <w:szCs w:val="24"/>
        </w:rPr>
        <w:t xml:space="preserve"> </w:t>
      </w:r>
      <w:r w:rsidR="005B5791" w:rsidRPr="007F15AD">
        <w:rPr>
          <w:sz w:val="24"/>
          <w:szCs w:val="24"/>
        </w:rPr>
        <w:t>Events Medway</w:t>
      </w:r>
      <w:r w:rsidR="00F13D5D" w:rsidRPr="007F15AD">
        <w:rPr>
          <w:sz w:val="24"/>
          <w:szCs w:val="24"/>
        </w:rPr>
        <w:t xml:space="preserve"> only.</w:t>
      </w:r>
    </w:p>
    <w:p w14:paraId="2220FA25" w14:textId="7CBA3958" w:rsidR="00D451B2" w:rsidRPr="007F15AD" w:rsidRDefault="00D451B2" w:rsidP="00B95AED">
      <w:pPr>
        <w:pStyle w:val="body"/>
        <w:numPr>
          <w:ilvl w:val="0"/>
          <w:numId w:val="19"/>
        </w:numPr>
        <w:tabs>
          <w:tab w:val="left" w:pos="284"/>
        </w:tabs>
        <w:spacing w:after="240"/>
        <w:rPr>
          <w:sz w:val="24"/>
          <w:szCs w:val="24"/>
        </w:rPr>
      </w:pPr>
      <w:r w:rsidRPr="007F15AD">
        <w:rPr>
          <w:sz w:val="24"/>
          <w:szCs w:val="24"/>
        </w:rPr>
        <w:t xml:space="preserve">Kettles and heaters for personal use are not permitted. </w:t>
      </w:r>
    </w:p>
    <w:p w14:paraId="6294F779" w14:textId="45FCD007" w:rsidR="0088666E" w:rsidRPr="007F15AD" w:rsidRDefault="0088666E" w:rsidP="00B95AED">
      <w:pPr>
        <w:pStyle w:val="body"/>
        <w:numPr>
          <w:ilvl w:val="0"/>
          <w:numId w:val="19"/>
        </w:numPr>
        <w:tabs>
          <w:tab w:val="left" w:pos="284"/>
        </w:tabs>
        <w:spacing w:after="240"/>
        <w:rPr>
          <w:sz w:val="24"/>
          <w:szCs w:val="24"/>
        </w:rPr>
      </w:pPr>
      <w:r w:rsidRPr="007F15AD">
        <w:rPr>
          <w:sz w:val="24"/>
          <w:szCs w:val="24"/>
        </w:rPr>
        <w:t xml:space="preserve">All permitted electrical equipment MUST carry a valid PAT test certificate. The onsite electrician can </w:t>
      </w:r>
      <w:r w:rsidR="00EA6409" w:rsidRPr="007F15AD">
        <w:rPr>
          <w:sz w:val="24"/>
          <w:szCs w:val="24"/>
        </w:rPr>
        <w:t>test any equipment not carrying</w:t>
      </w:r>
      <w:r w:rsidR="00FF6B8A" w:rsidRPr="007F15AD">
        <w:rPr>
          <w:sz w:val="24"/>
          <w:szCs w:val="24"/>
        </w:rPr>
        <w:t xml:space="preserve"> a valid certificate</w:t>
      </w:r>
      <w:r w:rsidR="00EA6409" w:rsidRPr="007F15AD">
        <w:rPr>
          <w:sz w:val="24"/>
          <w:szCs w:val="24"/>
        </w:rPr>
        <w:t xml:space="preserve"> on site. This will incure a small additional fee.</w:t>
      </w:r>
    </w:p>
    <w:p w14:paraId="39C9D6F3" w14:textId="24235710" w:rsidR="00F57E4D" w:rsidRPr="00E87B68" w:rsidRDefault="0072500C" w:rsidP="009632D8">
      <w:pPr>
        <w:pStyle w:val="body"/>
        <w:numPr>
          <w:ilvl w:val="0"/>
          <w:numId w:val="19"/>
        </w:numPr>
        <w:tabs>
          <w:tab w:val="left" w:pos="284"/>
        </w:tabs>
        <w:spacing w:after="240"/>
        <w:rPr>
          <w:bCs/>
          <w:sz w:val="24"/>
          <w:szCs w:val="24"/>
        </w:rPr>
      </w:pPr>
      <w:r w:rsidRPr="00E87B68">
        <w:rPr>
          <w:bCs/>
          <w:sz w:val="24"/>
          <w:szCs w:val="24"/>
        </w:rPr>
        <w:t>Stallholders must ensure that their stalls are adequately staffed at all times.</w:t>
      </w:r>
    </w:p>
    <w:p w14:paraId="65ABB57A" w14:textId="53FD7700" w:rsidR="00555903" w:rsidRPr="00E87B68" w:rsidRDefault="00555903" w:rsidP="009632D8">
      <w:pPr>
        <w:pStyle w:val="body"/>
        <w:numPr>
          <w:ilvl w:val="0"/>
          <w:numId w:val="19"/>
        </w:numPr>
        <w:tabs>
          <w:tab w:val="left" w:pos="284"/>
        </w:tabs>
        <w:spacing w:after="240"/>
        <w:rPr>
          <w:bCs/>
          <w:sz w:val="24"/>
          <w:szCs w:val="24"/>
        </w:rPr>
      </w:pPr>
      <w:r w:rsidRPr="00E87B68">
        <w:rPr>
          <w:bCs/>
          <w:sz w:val="24"/>
          <w:szCs w:val="24"/>
        </w:rPr>
        <w:t>Stal</w:t>
      </w:r>
      <w:r w:rsidR="00FE1EE2" w:rsidRPr="00E87B68">
        <w:rPr>
          <w:bCs/>
          <w:sz w:val="24"/>
          <w:szCs w:val="24"/>
        </w:rPr>
        <w:t>lholder</w:t>
      </w:r>
      <w:r w:rsidR="006A58C2" w:rsidRPr="00E87B68">
        <w:rPr>
          <w:bCs/>
          <w:sz w:val="24"/>
          <w:szCs w:val="24"/>
        </w:rPr>
        <w:t>s</w:t>
      </w:r>
      <w:r w:rsidR="00860368" w:rsidRPr="00E87B68">
        <w:rPr>
          <w:bCs/>
          <w:sz w:val="24"/>
          <w:szCs w:val="24"/>
        </w:rPr>
        <w:t xml:space="preserve"> MUST advertise the acceptance methods of payment, weather that be cash, card or both.</w:t>
      </w:r>
    </w:p>
    <w:p w14:paraId="25D89E76" w14:textId="3DCB2C71" w:rsidR="00860368" w:rsidRPr="00E87B68" w:rsidRDefault="00860368" w:rsidP="009632D8">
      <w:pPr>
        <w:pStyle w:val="body"/>
        <w:numPr>
          <w:ilvl w:val="0"/>
          <w:numId w:val="19"/>
        </w:numPr>
        <w:tabs>
          <w:tab w:val="left" w:pos="284"/>
        </w:tabs>
        <w:spacing w:after="240"/>
        <w:rPr>
          <w:bCs/>
          <w:sz w:val="24"/>
          <w:szCs w:val="24"/>
        </w:rPr>
      </w:pPr>
      <w:r w:rsidRPr="00E87B68">
        <w:rPr>
          <w:bCs/>
          <w:sz w:val="24"/>
          <w:szCs w:val="24"/>
        </w:rPr>
        <w:t>Stallholder</w:t>
      </w:r>
      <w:r w:rsidR="006C2027" w:rsidRPr="00E87B68">
        <w:rPr>
          <w:bCs/>
          <w:sz w:val="24"/>
          <w:szCs w:val="24"/>
        </w:rPr>
        <w:t xml:space="preserve"> are respo</w:t>
      </w:r>
      <w:r w:rsidR="006A58C2" w:rsidRPr="00E87B68">
        <w:rPr>
          <w:bCs/>
          <w:sz w:val="24"/>
          <w:szCs w:val="24"/>
        </w:rPr>
        <w:t>n</w:t>
      </w:r>
      <w:r w:rsidR="006C2027" w:rsidRPr="00E87B68">
        <w:rPr>
          <w:bCs/>
          <w:sz w:val="24"/>
          <w:szCs w:val="24"/>
        </w:rPr>
        <w:t>sible for all the cash</w:t>
      </w:r>
      <w:r w:rsidR="0067100C" w:rsidRPr="00E87B68">
        <w:rPr>
          <w:bCs/>
          <w:sz w:val="24"/>
          <w:szCs w:val="24"/>
        </w:rPr>
        <w:t xml:space="preserve"> taken on their stall.  </w:t>
      </w:r>
    </w:p>
    <w:p w14:paraId="0604D8E8" w14:textId="27CB06D2" w:rsidR="007B7CA6" w:rsidRPr="00E87B68" w:rsidRDefault="007B7CA6" w:rsidP="009632D8">
      <w:pPr>
        <w:pStyle w:val="body"/>
        <w:numPr>
          <w:ilvl w:val="0"/>
          <w:numId w:val="19"/>
        </w:numPr>
        <w:tabs>
          <w:tab w:val="left" w:pos="284"/>
        </w:tabs>
        <w:spacing w:after="240"/>
        <w:rPr>
          <w:bCs/>
          <w:sz w:val="24"/>
          <w:szCs w:val="24"/>
        </w:rPr>
      </w:pPr>
      <w:r w:rsidRPr="00E87B68">
        <w:rPr>
          <w:bCs/>
          <w:sz w:val="24"/>
          <w:szCs w:val="24"/>
        </w:rPr>
        <w:t xml:space="preserve">Set up and dismantling </w:t>
      </w:r>
      <w:r w:rsidR="009A0EAA" w:rsidRPr="00E87B68">
        <w:rPr>
          <w:bCs/>
          <w:sz w:val="24"/>
          <w:szCs w:val="24"/>
        </w:rPr>
        <w:t xml:space="preserve">must be carried out outside of the </w:t>
      </w:r>
      <w:r w:rsidR="005B5791" w:rsidRPr="00E87B68">
        <w:rPr>
          <w:bCs/>
          <w:sz w:val="24"/>
          <w:szCs w:val="24"/>
        </w:rPr>
        <w:t xml:space="preserve">Festival </w:t>
      </w:r>
      <w:r w:rsidR="009A0EAA" w:rsidRPr="00E87B68">
        <w:rPr>
          <w:bCs/>
          <w:sz w:val="24"/>
          <w:szCs w:val="24"/>
        </w:rPr>
        <w:t>opening hours</w:t>
      </w:r>
      <w:r w:rsidR="00B77A9E" w:rsidRPr="00E87B68">
        <w:rPr>
          <w:bCs/>
          <w:sz w:val="24"/>
          <w:szCs w:val="24"/>
        </w:rPr>
        <w:t>. Times will be detailed in your stallholder information pack</w:t>
      </w:r>
      <w:r w:rsidR="002E483C" w:rsidRPr="00E87B68">
        <w:rPr>
          <w:bCs/>
          <w:sz w:val="24"/>
          <w:szCs w:val="24"/>
        </w:rPr>
        <w:t>, which will be sent out nearer to the event.</w:t>
      </w:r>
      <w:r w:rsidR="009A0EAA" w:rsidRPr="00E87B68">
        <w:rPr>
          <w:bCs/>
          <w:sz w:val="24"/>
          <w:szCs w:val="24"/>
        </w:rPr>
        <w:t xml:space="preserve">  </w:t>
      </w:r>
    </w:p>
    <w:p w14:paraId="6109BF47" w14:textId="58EDE594" w:rsidR="007B7CA6" w:rsidRPr="00E87B68" w:rsidRDefault="009632D8" w:rsidP="009632D8">
      <w:pPr>
        <w:pStyle w:val="body"/>
        <w:numPr>
          <w:ilvl w:val="0"/>
          <w:numId w:val="19"/>
        </w:numPr>
        <w:tabs>
          <w:tab w:val="left" w:pos="284"/>
        </w:tabs>
        <w:spacing w:after="240"/>
        <w:rPr>
          <w:bCs/>
          <w:sz w:val="24"/>
          <w:szCs w:val="24"/>
        </w:rPr>
      </w:pPr>
      <w:r w:rsidRPr="00E87B68">
        <w:rPr>
          <w:bCs/>
          <w:sz w:val="24"/>
          <w:szCs w:val="24"/>
        </w:rPr>
        <w:t xml:space="preserve">Vehicles may unload by their stall until 45 minutes before opening time. Vehicles must then be removed from the </w:t>
      </w:r>
      <w:r w:rsidR="005B5791" w:rsidRPr="00E87B68">
        <w:rPr>
          <w:bCs/>
          <w:sz w:val="24"/>
          <w:szCs w:val="24"/>
        </w:rPr>
        <w:t>Event footprint</w:t>
      </w:r>
      <w:r w:rsidR="00C42AA2" w:rsidRPr="00E87B68">
        <w:rPr>
          <w:bCs/>
          <w:sz w:val="24"/>
          <w:szCs w:val="24"/>
        </w:rPr>
        <w:t>.</w:t>
      </w:r>
      <w:r w:rsidRPr="00E87B68">
        <w:rPr>
          <w:bCs/>
          <w:sz w:val="24"/>
          <w:szCs w:val="24"/>
        </w:rPr>
        <w:t xml:space="preserve"> </w:t>
      </w:r>
    </w:p>
    <w:p w14:paraId="319A5D9F" w14:textId="04B010E5" w:rsidR="009632D8" w:rsidRPr="00E87B68" w:rsidRDefault="009632D8" w:rsidP="009632D8">
      <w:pPr>
        <w:pStyle w:val="body"/>
        <w:numPr>
          <w:ilvl w:val="0"/>
          <w:numId w:val="19"/>
        </w:numPr>
        <w:tabs>
          <w:tab w:val="left" w:pos="284"/>
        </w:tabs>
        <w:spacing w:after="240"/>
        <w:rPr>
          <w:bCs/>
          <w:sz w:val="24"/>
          <w:szCs w:val="24"/>
        </w:rPr>
      </w:pPr>
      <w:r w:rsidRPr="00E87B68">
        <w:rPr>
          <w:bCs/>
          <w:sz w:val="24"/>
          <w:szCs w:val="24"/>
        </w:rPr>
        <w:t xml:space="preserve">Vehicles will not be permitted back into the </w:t>
      </w:r>
      <w:r w:rsidR="00C42AA2" w:rsidRPr="00E87B68">
        <w:rPr>
          <w:bCs/>
          <w:sz w:val="24"/>
          <w:szCs w:val="24"/>
        </w:rPr>
        <w:t xml:space="preserve">Event footprint </w:t>
      </w:r>
      <w:r w:rsidRPr="00E87B68">
        <w:rPr>
          <w:bCs/>
          <w:sz w:val="24"/>
          <w:szCs w:val="24"/>
        </w:rPr>
        <w:t xml:space="preserve">until after the </w:t>
      </w:r>
      <w:r w:rsidR="00C42AA2" w:rsidRPr="00E87B68">
        <w:rPr>
          <w:bCs/>
          <w:sz w:val="24"/>
          <w:szCs w:val="24"/>
        </w:rPr>
        <w:t>Festival</w:t>
      </w:r>
      <w:r w:rsidRPr="00E87B68">
        <w:rPr>
          <w:bCs/>
          <w:sz w:val="24"/>
          <w:szCs w:val="24"/>
        </w:rPr>
        <w:t xml:space="preserve"> has closed and event organisers have given authority to do so.</w:t>
      </w:r>
    </w:p>
    <w:p w14:paraId="60958A3F" w14:textId="69CA9BE3" w:rsidR="00CC2E7E" w:rsidRPr="00E87B68" w:rsidRDefault="00CC2E7E" w:rsidP="009632D8">
      <w:pPr>
        <w:pStyle w:val="body"/>
        <w:numPr>
          <w:ilvl w:val="0"/>
          <w:numId w:val="19"/>
        </w:numPr>
        <w:tabs>
          <w:tab w:val="left" w:pos="284"/>
        </w:tabs>
        <w:spacing w:after="240"/>
        <w:rPr>
          <w:bCs/>
          <w:sz w:val="24"/>
          <w:szCs w:val="24"/>
        </w:rPr>
      </w:pPr>
      <w:r w:rsidRPr="00E87B68">
        <w:rPr>
          <w:bCs/>
          <w:sz w:val="24"/>
          <w:szCs w:val="24"/>
        </w:rPr>
        <w:t>Vehicles are not permitted within the</w:t>
      </w:r>
      <w:r w:rsidR="007B7CA6" w:rsidRPr="00E87B68">
        <w:rPr>
          <w:bCs/>
          <w:sz w:val="24"/>
          <w:szCs w:val="24"/>
        </w:rPr>
        <w:t xml:space="preserve"> </w:t>
      </w:r>
      <w:r w:rsidR="00C42AA2" w:rsidRPr="00E87B68">
        <w:rPr>
          <w:bCs/>
          <w:sz w:val="24"/>
          <w:szCs w:val="24"/>
        </w:rPr>
        <w:t xml:space="preserve">event </w:t>
      </w:r>
      <w:r w:rsidR="00EB1BB4" w:rsidRPr="00E87B68">
        <w:rPr>
          <w:bCs/>
          <w:sz w:val="24"/>
          <w:szCs w:val="24"/>
        </w:rPr>
        <w:t xml:space="preserve">footprint </w:t>
      </w:r>
      <w:r w:rsidRPr="00E87B68">
        <w:rPr>
          <w:bCs/>
          <w:sz w:val="24"/>
          <w:szCs w:val="24"/>
        </w:rPr>
        <w:t xml:space="preserve">during </w:t>
      </w:r>
      <w:r w:rsidR="00EB1BB4" w:rsidRPr="00E87B68">
        <w:rPr>
          <w:bCs/>
          <w:sz w:val="24"/>
          <w:szCs w:val="24"/>
        </w:rPr>
        <w:t>Festival</w:t>
      </w:r>
      <w:r w:rsidRPr="00E87B68">
        <w:rPr>
          <w:bCs/>
          <w:sz w:val="24"/>
          <w:szCs w:val="24"/>
        </w:rPr>
        <w:t xml:space="preserve"> opening hours.  </w:t>
      </w:r>
    </w:p>
    <w:p w14:paraId="3D6B85D2" w14:textId="51220D06" w:rsidR="00464F8C" w:rsidRPr="00E87B68" w:rsidRDefault="00BD5C2E" w:rsidP="00464F8C">
      <w:pPr>
        <w:pStyle w:val="body"/>
        <w:numPr>
          <w:ilvl w:val="0"/>
          <w:numId w:val="19"/>
        </w:numPr>
        <w:tabs>
          <w:tab w:val="left" w:pos="284"/>
        </w:tabs>
        <w:spacing w:after="240"/>
        <w:rPr>
          <w:sz w:val="24"/>
          <w:szCs w:val="24"/>
        </w:rPr>
      </w:pPr>
      <w:r w:rsidRPr="00E87B68">
        <w:rPr>
          <w:bCs/>
          <w:sz w:val="24"/>
          <w:szCs w:val="24"/>
        </w:rPr>
        <w:t>Early departure on any trading day is not permmited. Early dismantling of stall is not permitted.</w:t>
      </w:r>
      <w:r w:rsidR="0005043A" w:rsidRPr="00E87B68">
        <w:rPr>
          <w:bCs/>
          <w:sz w:val="24"/>
          <w:szCs w:val="24"/>
        </w:rPr>
        <w:t xml:space="preserve"> Failure to adhere to this may resul</w:t>
      </w:r>
      <w:r w:rsidR="00464F8C" w:rsidRPr="00E87B68">
        <w:rPr>
          <w:bCs/>
          <w:sz w:val="24"/>
          <w:szCs w:val="24"/>
        </w:rPr>
        <w:t>t</w:t>
      </w:r>
      <w:r w:rsidR="0005043A" w:rsidRPr="00E87B68">
        <w:rPr>
          <w:bCs/>
          <w:sz w:val="24"/>
          <w:szCs w:val="24"/>
        </w:rPr>
        <w:t xml:space="preserve"> in you be</w:t>
      </w:r>
      <w:r w:rsidR="00DD57A3" w:rsidRPr="00E87B68">
        <w:rPr>
          <w:bCs/>
          <w:sz w:val="24"/>
          <w:szCs w:val="24"/>
        </w:rPr>
        <w:t xml:space="preserve">ing refused </w:t>
      </w:r>
      <w:r w:rsidR="008E2EF5" w:rsidRPr="00E87B68">
        <w:rPr>
          <w:bCs/>
          <w:sz w:val="24"/>
          <w:szCs w:val="24"/>
        </w:rPr>
        <w:t>trading op</w:t>
      </w:r>
      <w:r w:rsidR="008E0D82" w:rsidRPr="00E87B68">
        <w:rPr>
          <w:bCs/>
          <w:sz w:val="24"/>
          <w:szCs w:val="24"/>
        </w:rPr>
        <w:t>p</w:t>
      </w:r>
      <w:r w:rsidR="008E2EF5" w:rsidRPr="00E87B68">
        <w:rPr>
          <w:bCs/>
          <w:sz w:val="24"/>
          <w:szCs w:val="24"/>
        </w:rPr>
        <w:t xml:space="preserve">ortunities </w:t>
      </w:r>
      <w:r w:rsidR="00464F8C" w:rsidRPr="00E87B68">
        <w:rPr>
          <w:bCs/>
          <w:sz w:val="24"/>
          <w:szCs w:val="24"/>
        </w:rPr>
        <w:t>at</w:t>
      </w:r>
      <w:r w:rsidR="008E2EF5" w:rsidRPr="00E87B68">
        <w:rPr>
          <w:bCs/>
          <w:sz w:val="24"/>
          <w:szCs w:val="24"/>
        </w:rPr>
        <w:t xml:space="preserve"> future </w:t>
      </w:r>
      <w:r w:rsidR="00464F8C" w:rsidRPr="00E87B68">
        <w:rPr>
          <w:bCs/>
          <w:sz w:val="24"/>
          <w:szCs w:val="24"/>
        </w:rPr>
        <w:t>events</w:t>
      </w:r>
      <w:r w:rsidR="00E87B68">
        <w:rPr>
          <w:bCs/>
          <w:sz w:val="24"/>
          <w:szCs w:val="24"/>
        </w:rPr>
        <w:t>.</w:t>
      </w:r>
    </w:p>
    <w:p w14:paraId="771B86FC" w14:textId="225A6F5B" w:rsidR="006E2CFD" w:rsidRPr="00E87B68" w:rsidRDefault="004D40E1" w:rsidP="00464F8C">
      <w:pPr>
        <w:pStyle w:val="body"/>
        <w:numPr>
          <w:ilvl w:val="0"/>
          <w:numId w:val="19"/>
        </w:numPr>
        <w:tabs>
          <w:tab w:val="left" w:pos="284"/>
        </w:tabs>
        <w:spacing w:after="240"/>
        <w:rPr>
          <w:sz w:val="24"/>
          <w:szCs w:val="24"/>
        </w:rPr>
      </w:pPr>
      <w:r w:rsidRPr="00E87B68">
        <w:rPr>
          <w:sz w:val="24"/>
          <w:szCs w:val="24"/>
        </w:rPr>
        <w:t>Events Medway reserve the right to refuse t</w:t>
      </w:r>
      <w:r w:rsidR="009B77B4" w:rsidRPr="00E87B68">
        <w:rPr>
          <w:sz w:val="24"/>
          <w:szCs w:val="24"/>
        </w:rPr>
        <w:t>he right to refuse admission of traders if proved necessary</w:t>
      </w:r>
      <w:r w:rsidR="00E87B68" w:rsidRPr="00E87B68">
        <w:rPr>
          <w:sz w:val="24"/>
          <w:szCs w:val="24"/>
        </w:rPr>
        <w:t>.</w:t>
      </w:r>
    </w:p>
    <w:p w14:paraId="31003E37" w14:textId="026EB72D" w:rsidR="00571CF5" w:rsidRPr="00E87B68" w:rsidRDefault="00571CF5" w:rsidP="00571CF5">
      <w:pPr>
        <w:pStyle w:val="body"/>
        <w:numPr>
          <w:ilvl w:val="0"/>
          <w:numId w:val="19"/>
        </w:numPr>
        <w:tabs>
          <w:tab w:val="left" w:pos="284"/>
        </w:tabs>
        <w:spacing w:after="240"/>
        <w:rPr>
          <w:sz w:val="24"/>
          <w:szCs w:val="24"/>
        </w:rPr>
      </w:pPr>
      <w:r w:rsidRPr="00E87B68">
        <w:rPr>
          <w:sz w:val="24"/>
          <w:szCs w:val="24"/>
        </w:rPr>
        <w:lastRenderedPageBreak/>
        <w:t>In line with our sustainable events policy, we ask all traders to refrain from using single us</w:t>
      </w:r>
      <w:r w:rsidR="00A30BDB" w:rsidRPr="00E87B68">
        <w:rPr>
          <w:sz w:val="24"/>
          <w:szCs w:val="24"/>
        </w:rPr>
        <w:t>e</w:t>
      </w:r>
      <w:r w:rsidRPr="00E87B68">
        <w:rPr>
          <w:sz w:val="24"/>
          <w:szCs w:val="24"/>
        </w:rPr>
        <w:t xml:space="preserve"> plastics</w:t>
      </w:r>
      <w:r w:rsidR="00E87B68" w:rsidRPr="00E87B68">
        <w:rPr>
          <w:sz w:val="24"/>
          <w:szCs w:val="24"/>
        </w:rPr>
        <w:t>.</w:t>
      </w:r>
    </w:p>
    <w:p w14:paraId="6BA5633A" w14:textId="78F187B4" w:rsidR="009B77B4" w:rsidRPr="00E87B68" w:rsidRDefault="009B77B4" w:rsidP="009632D8">
      <w:pPr>
        <w:pStyle w:val="body"/>
        <w:numPr>
          <w:ilvl w:val="0"/>
          <w:numId w:val="19"/>
        </w:numPr>
        <w:tabs>
          <w:tab w:val="left" w:pos="284"/>
        </w:tabs>
        <w:spacing w:after="240"/>
        <w:rPr>
          <w:sz w:val="24"/>
          <w:szCs w:val="24"/>
        </w:rPr>
      </w:pPr>
      <w:r w:rsidRPr="00E87B68">
        <w:rPr>
          <w:sz w:val="24"/>
          <w:szCs w:val="24"/>
        </w:rPr>
        <w:t>Stallholders who do not act in an approripate man</w:t>
      </w:r>
      <w:r w:rsidR="00D003CB" w:rsidRPr="00E87B68">
        <w:rPr>
          <w:sz w:val="24"/>
          <w:szCs w:val="24"/>
        </w:rPr>
        <w:t>ne</w:t>
      </w:r>
      <w:r w:rsidRPr="00E87B68">
        <w:rPr>
          <w:sz w:val="24"/>
          <w:szCs w:val="24"/>
        </w:rPr>
        <w:t>r will be asked to leave.</w:t>
      </w:r>
    </w:p>
    <w:p w14:paraId="12A03D67" w14:textId="03884BAD" w:rsidR="009B77B4" w:rsidRPr="00E87B68" w:rsidRDefault="009B77B4" w:rsidP="009632D8">
      <w:pPr>
        <w:pStyle w:val="body"/>
        <w:numPr>
          <w:ilvl w:val="0"/>
          <w:numId w:val="19"/>
        </w:numPr>
        <w:tabs>
          <w:tab w:val="left" w:pos="284"/>
        </w:tabs>
        <w:spacing w:after="240"/>
        <w:rPr>
          <w:sz w:val="24"/>
          <w:szCs w:val="24"/>
        </w:rPr>
      </w:pPr>
      <w:r w:rsidRPr="00E87B68">
        <w:rPr>
          <w:sz w:val="24"/>
          <w:szCs w:val="24"/>
        </w:rPr>
        <w:t>Products offered for sale must be of good quality and fit for the purpose they are intended. Only goods stated on the application form can be offered for sale. The sale of counterfeit goods is strictly prohibited. Anyone thought to be selling counterfeit goods will be reported</w:t>
      </w:r>
    </w:p>
    <w:p w14:paraId="7FB0145D" w14:textId="0043A52A" w:rsidR="00C823BD" w:rsidRPr="00E87B68" w:rsidRDefault="00C823BD" w:rsidP="00C823BD">
      <w:pPr>
        <w:pStyle w:val="body"/>
        <w:numPr>
          <w:ilvl w:val="0"/>
          <w:numId w:val="19"/>
        </w:numPr>
        <w:tabs>
          <w:tab w:val="left" w:pos="284"/>
        </w:tabs>
        <w:spacing w:after="240"/>
        <w:rPr>
          <w:sz w:val="24"/>
          <w:szCs w:val="24"/>
        </w:rPr>
      </w:pPr>
      <w:r w:rsidRPr="00E87B68">
        <w:rPr>
          <w:sz w:val="24"/>
          <w:szCs w:val="24"/>
        </w:rPr>
        <w:t>Amplified selling techniques and touting for business is not permitted. Failure to comply with this may result in being refused t</w:t>
      </w:r>
      <w:r w:rsidR="00BD550C" w:rsidRPr="00E87B68">
        <w:rPr>
          <w:sz w:val="24"/>
          <w:szCs w:val="24"/>
        </w:rPr>
        <w:t>ra</w:t>
      </w:r>
      <w:r w:rsidRPr="00E87B68">
        <w:rPr>
          <w:sz w:val="24"/>
          <w:szCs w:val="24"/>
        </w:rPr>
        <w:t>ding opportunities at future events.</w:t>
      </w:r>
    </w:p>
    <w:p w14:paraId="399B80EB" w14:textId="1F42DDBA" w:rsidR="00723ED0" w:rsidRPr="00E87B68" w:rsidRDefault="00723ED0" w:rsidP="00723ED0">
      <w:pPr>
        <w:pStyle w:val="body"/>
        <w:numPr>
          <w:ilvl w:val="0"/>
          <w:numId w:val="19"/>
        </w:numPr>
        <w:spacing w:after="240"/>
        <w:rPr>
          <w:sz w:val="24"/>
          <w:szCs w:val="24"/>
        </w:rPr>
      </w:pPr>
      <w:r w:rsidRPr="00E87B68">
        <w:rPr>
          <w:sz w:val="24"/>
          <w:szCs w:val="24"/>
        </w:rPr>
        <w:t xml:space="preserve">Stallholders must ensure that their rubbish is kept neat and tidy during the day. All rubbish must be disposed of in the large waste bins provided at the end of each day. Any rubbish left by the stall may incur a charge. Large </w:t>
      </w:r>
      <w:r w:rsidR="006A58C2" w:rsidRPr="00E87B68">
        <w:rPr>
          <w:sz w:val="24"/>
          <w:szCs w:val="24"/>
        </w:rPr>
        <w:t>i</w:t>
      </w:r>
      <w:r w:rsidRPr="00E87B68">
        <w:rPr>
          <w:sz w:val="24"/>
          <w:szCs w:val="24"/>
        </w:rPr>
        <w:t>tems such as pallets will not be accepted.</w:t>
      </w:r>
      <w:r w:rsidR="005F5C9C" w:rsidRPr="00E87B68">
        <w:rPr>
          <w:sz w:val="24"/>
          <w:szCs w:val="24"/>
        </w:rPr>
        <w:t xml:space="preserve"> Any cooking oils, or cooking oil containers will not be accepted and must </w:t>
      </w:r>
      <w:r w:rsidR="00EB1BB4" w:rsidRPr="00E87B68">
        <w:rPr>
          <w:sz w:val="24"/>
          <w:szCs w:val="24"/>
        </w:rPr>
        <w:t xml:space="preserve"> be d</w:t>
      </w:r>
      <w:r w:rsidR="005F5C9C" w:rsidRPr="00E87B68">
        <w:rPr>
          <w:sz w:val="24"/>
          <w:szCs w:val="24"/>
        </w:rPr>
        <w:t xml:space="preserve">isposed of by the </w:t>
      </w:r>
      <w:r w:rsidR="00EB1BB4" w:rsidRPr="00E87B68">
        <w:rPr>
          <w:sz w:val="24"/>
          <w:szCs w:val="24"/>
        </w:rPr>
        <w:t>tr</w:t>
      </w:r>
      <w:r w:rsidR="005F5C9C" w:rsidRPr="00E87B68">
        <w:rPr>
          <w:sz w:val="24"/>
          <w:szCs w:val="24"/>
        </w:rPr>
        <w:t>ader away from the event site.</w:t>
      </w:r>
    </w:p>
    <w:p w14:paraId="71BE8A0B" w14:textId="22252759" w:rsidR="00723ED0" w:rsidRPr="00E87B68" w:rsidRDefault="00EB1BB4" w:rsidP="006C5AA4">
      <w:pPr>
        <w:pStyle w:val="body"/>
        <w:numPr>
          <w:ilvl w:val="0"/>
          <w:numId w:val="19"/>
        </w:numPr>
        <w:tabs>
          <w:tab w:val="left" w:pos="284"/>
        </w:tabs>
        <w:spacing w:after="240"/>
        <w:rPr>
          <w:sz w:val="24"/>
          <w:szCs w:val="24"/>
        </w:rPr>
      </w:pPr>
      <w:r w:rsidRPr="00E87B68">
        <w:rPr>
          <w:sz w:val="24"/>
          <w:szCs w:val="24"/>
        </w:rPr>
        <w:t>Events Medway</w:t>
      </w:r>
      <w:r w:rsidR="00723ED0" w:rsidRPr="00E87B68">
        <w:rPr>
          <w:sz w:val="24"/>
          <w:szCs w:val="24"/>
        </w:rPr>
        <w:t xml:space="preserve"> will engage overnight security for the event.</w:t>
      </w:r>
      <w:r w:rsidR="001C1B15" w:rsidRPr="00E87B68">
        <w:rPr>
          <w:sz w:val="24"/>
          <w:szCs w:val="24"/>
        </w:rPr>
        <w:t xml:space="preserve"> The security are not responsible for monitering individual trad</w:t>
      </w:r>
      <w:r w:rsidR="00BA6AC7" w:rsidRPr="00E87B68">
        <w:rPr>
          <w:sz w:val="24"/>
          <w:szCs w:val="24"/>
        </w:rPr>
        <w:t>e</w:t>
      </w:r>
      <w:r w:rsidR="001C1B15" w:rsidRPr="00E87B68">
        <w:rPr>
          <w:sz w:val="24"/>
          <w:szCs w:val="24"/>
        </w:rPr>
        <w:t>r units and stock.</w:t>
      </w:r>
      <w:r w:rsidR="00280584" w:rsidRPr="00E87B68">
        <w:rPr>
          <w:sz w:val="24"/>
          <w:szCs w:val="24"/>
        </w:rPr>
        <w:t xml:space="preserve"> </w:t>
      </w:r>
      <w:r w:rsidR="00D6558C" w:rsidRPr="00E87B68">
        <w:rPr>
          <w:sz w:val="24"/>
          <w:szCs w:val="24"/>
        </w:rPr>
        <w:t xml:space="preserve">All items left on site by </w:t>
      </w:r>
      <w:r w:rsidR="00B7392E" w:rsidRPr="00E87B68">
        <w:rPr>
          <w:sz w:val="24"/>
          <w:szCs w:val="24"/>
        </w:rPr>
        <w:t>Traders is at their own risk.</w:t>
      </w:r>
      <w:r w:rsidR="00723ED0" w:rsidRPr="00E87B68">
        <w:rPr>
          <w:sz w:val="24"/>
          <w:szCs w:val="24"/>
        </w:rPr>
        <w:t xml:space="preserve"> Medway Council does not accept liability for any losses</w:t>
      </w:r>
      <w:r w:rsidR="00BA6AC7" w:rsidRPr="00E87B68">
        <w:rPr>
          <w:sz w:val="24"/>
          <w:szCs w:val="24"/>
        </w:rPr>
        <w:t>.</w:t>
      </w:r>
    </w:p>
    <w:p w14:paraId="45BF0B8B" w14:textId="443624C2" w:rsidR="00F75314" w:rsidRPr="00E87B68" w:rsidRDefault="003A199E" w:rsidP="009F439F">
      <w:pPr>
        <w:pStyle w:val="body"/>
        <w:numPr>
          <w:ilvl w:val="0"/>
          <w:numId w:val="19"/>
        </w:numPr>
        <w:tabs>
          <w:tab w:val="left" w:pos="284"/>
        </w:tabs>
        <w:spacing w:after="240"/>
        <w:rPr>
          <w:sz w:val="24"/>
          <w:szCs w:val="24"/>
        </w:rPr>
        <w:sectPr w:rsidR="00F75314" w:rsidRPr="00E87B68" w:rsidSect="007F15AD">
          <w:footerReference w:type="even" r:id="rId17"/>
          <w:footerReference w:type="default" r:id="rId18"/>
          <w:footerReference w:type="first" r:id="rId19"/>
          <w:type w:val="continuous"/>
          <w:pgSz w:w="11906" w:h="16838"/>
          <w:pgMar w:top="851" w:right="849" w:bottom="1440" w:left="709" w:header="708" w:footer="708" w:gutter="0"/>
          <w:cols w:space="708"/>
          <w:docGrid w:linePitch="360"/>
        </w:sectPr>
      </w:pPr>
      <w:r w:rsidRPr="00E87B68">
        <w:rPr>
          <w:sz w:val="24"/>
          <w:szCs w:val="24"/>
        </w:rPr>
        <w:t>Events Medway</w:t>
      </w:r>
      <w:r w:rsidR="00723ED0" w:rsidRPr="00E87B68">
        <w:rPr>
          <w:sz w:val="24"/>
          <w:szCs w:val="24"/>
        </w:rPr>
        <w:t xml:space="preserve"> will engage </w:t>
      </w:r>
      <w:r w:rsidR="00A34B11" w:rsidRPr="00E87B68">
        <w:rPr>
          <w:sz w:val="24"/>
          <w:szCs w:val="24"/>
        </w:rPr>
        <w:t>stewards and security during eve</w:t>
      </w:r>
      <w:r w:rsidR="00EB1BB4" w:rsidRPr="00E87B68">
        <w:rPr>
          <w:sz w:val="24"/>
          <w:szCs w:val="24"/>
        </w:rPr>
        <w:t>n</w:t>
      </w:r>
      <w:r w:rsidR="00A34B11" w:rsidRPr="00E87B68">
        <w:rPr>
          <w:sz w:val="24"/>
          <w:szCs w:val="24"/>
        </w:rPr>
        <w:t>t operations to maintain public safety and crowd control. Medway Council does not accept liablity for any loss</w:t>
      </w:r>
      <w:r w:rsidR="00C819F7" w:rsidRPr="00E87B68">
        <w:rPr>
          <w:sz w:val="24"/>
          <w:szCs w:val="24"/>
        </w:rPr>
        <w:t xml:space="preserve"> or damages</w:t>
      </w:r>
      <w:r w:rsidR="0057077F" w:rsidRPr="00E87B68">
        <w:rPr>
          <w:sz w:val="24"/>
          <w:szCs w:val="24"/>
        </w:rPr>
        <w:t>.</w:t>
      </w:r>
    </w:p>
    <w:p w14:paraId="7459DDF5" w14:textId="11BC9F20" w:rsidR="002E04E1" w:rsidRPr="007F15AD" w:rsidRDefault="002E04E1" w:rsidP="00E87B68">
      <w:pPr>
        <w:pStyle w:val="body"/>
        <w:spacing w:after="240"/>
        <w:rPr>
          <w:sz w:val="24"/>
          <w:szCs w:val="24"/>
        </w:rPr>
      </w:pPr>
      <w:r w:rsidRPr="007F15AD">
        <w:rPr>
          <w:sz w:val="24"/>
          <w:szCs w:val="24"/>
        </w:rPr>
        <w:t>I fully understand and agree to the above terms and conditions</w:t>
      </w:r>
      <w:r w:rsidR="00E87B68">
        <w:rPr>
          <w:sz w:val="24"/>
          <w:szCs w:val="24"/>
        </w:rPr>
        <w:t>:</w:t>
      </w:r>
    </w:p>
    <w:p w14:paraId="36A4F172" w14:textId="77777777" w:rsidR="002E04E1" w:rsidRPr="007F15AD" w:rsidRDefault="002E04E1" w:rsidP="002E04E1">
      <w:pPr>
        <w:pStyle w:val="body"/>
        <w:rPr>
          <w:sz w:val="24"/>
          <w:szCs w:val="24"/>
        </w:rPr>
      </w:pPr>
      <w:r w:rsidRPr="007F15AD">
        <w:rPr>
          <w:b/>
          <w:bCs/>
          <w:sz w:val="24"/>
          <w:szCs w:val="24"/>
        </w:rPr>
        <w:t>Signed</w:t>
      </w:r>
      <w:r w:rsidRPr="007F15AD">
        <w:rPr>
          <w:sz w:val="24"/>
          <w:szCs w:val="24"/>
        </w:rPr>
        <w:t>_____________________________________</w:t>
      </w:r>
    </w:p>
    <w:p w14:paraId="70CF7C8D" w14:textId="77777777" w:rsidR="002E04E1" w:rsidRPr="007F15AD" w:rsidRDefault="002E04E1" w:rsidP="002E04E1">
      <w:pPr>
        <w:pStyle w:val="body"/>
        <w:rPr>
          <w:b/>
          <w:bCs/>
          <w:sz w:val="24"/>
          <w:szCs w:val="24"/>
        </w:rPr>
      </w:pPr>
    </w:p>
    <w:p w14:paraId="4A11C09F" w14:textId="77777777" w:rsidR="002E04E1" w:rsidRPr="007F15AD" w:rsidRDefault="002E04E1" w:rsidP="002E04E1">
      <w:pPr>
        <w:pStyle w:val="body"/>
        <w:rPr>
          <w:sz w:val="24"/>
          <w:szCs w:val="24"/>
        </w:rPr>
      </w:pPr>
      <w:r w:rsidRPr="007F15AD">
        <w:rPr>
          <w:b/>
          <w:bCs/>
          <w:sz w:val="24"/>
          <w:szCs w:val="24"/>
        </w:rPr>
        <w:t>Print name</w:t>
      </w:r>
      <w:r w:rsidRPr="007F15AD">
        <w:rPr>
          <w:sz w:val="24"/>
          <w:szCs w:val="24"/>
        </w:rPr>
        <w:t>__________________________________</w:t>
      </w:r>
    </w:p>
    <w:p w14:paraId="2617716D" w14:textId="77777777" w:rsidR="002E04E1" w:rsidRPr="007F15AD" w:rsidRDefault="002E04E1" w:rsidP="002E04E1">
      <w:pPr>
        <w:pStyle w:val="body"/>
        <w:rPr>
          <w:b/>
          <w:bCs/>
          <w:sz w:val="24"/>
          <w:szCs w:val="24"/>
        </w:rPr>
      </w:pPr>
    </w:p>
    <w:p w14:paraId="4A116536" w14:textId="77777777" w:rsidR="002E04E1" w:rsidRPr="007F15AD" w:rsidRDefault="002E04E1" w:rsidP="002E04E1">
      <w:pPr>
        <w:pStyle w:val="body"/>
        <w:rPr>
          <w:sz w:val="24"/>
          <w:szCs w:val="24"/>
        </w:rPr>
      </w:pPr>
      <w:r w:rsidRPr="007F15AD">
        <w:rPr>
          <w:b/>
          <w:bCs/>
          <w:sz w:val="24"/>
          <w:szCs w:val="24"/>
        </w:rPr>
        <w:t>Date</w:t>
      </w:r>
      <w:r w:rsidRPr="007F15AD">
        <w:rPr>
          <w:sz w:val="24"/>
          <w:szCs w:val="24"/>
        </w:rPr>
        <w:t xml:space="preserve"> ______________________________________</w:t>
      </w:r>
    </w:p>
    <w:p w14:paraId="301F75BA" w14:textId="77777777" w:rsidR="00AB4DED" w:rsidRPr="007F15AD" w:rsidRDefault="00AB4DED" w:rsidP="000A067E">
      <w:pPr>
        <w:pStyle w:val="subheading"/>
        <w:spacing w:before="0"/>
        <w:rPr>
          <w:b w:val="0"/>
          <w:bCs/>
          <w:sz w:val="24"/>
          <w:szCs w:val="24"/>
        </w:rPr>
      </w:pPr>
    </w:p>
    <w:p w14:paraId="30DD76C5" w14:textId="29762E18" w:rsidR="00BA65E5" w:rsidRPr="007F15AD" w:rsidRDefault="00915A58" w:rsidP="00E87B68">
      <w:pPr>
        <w:pStyle w:val="Heading2"/>
      </w:pPr>
      <w:r w:rsidRPr="007F15AD">
        <w:t>Additional Terms and conditions</w:t>
      </w:r>
      <w:r w:rsidR="00E87B68">
        <w:t xml:space="preserve"> for </w:t>
      </w:r>
      <w:r w:rsidRPr="007F15AD">
        <w:t xml:space="preserve">catering </w:t>
      </w:r>
      <w:r w:rsidR="005E42F8" w:rsidRPr="007F15AD">
        <w:t>units and food concessions and stalls</w:t>
      </w:r>
    </w:p>
    <w:p w14:paraId="05773DC0" w14:textId="77777777" w:rsidR="00BA65E5" w:rsidRPr="007F15AD" w:rsidRDefault="00BA65E5" w:rsidP="000A067E">
      <w:pPr>
        <w:pStyle w:val="body"/>
        <w:spacing w:after="120"/>
        <w:rPr>
          <w:sz w:val="24"/>
          <w:szCs w:val="24"/>
        </w:rPr>
      </w:pPr>
    </w:p>
    <w:p w14:paraId="27B83D15" w14:textId="77777777" w:rsidR="000A067E" w:rsidRPr="007F15AD" w:rsidRDefault="000A067E" w:rsidP="000A067E">
      <w:pPr>
        <w:pStyle w:val="body"/>
        <w:spacing w:after="120"/>
        <w:rPr>
          <w:sz w:val="24"/>
          <w:szCs w:val="24"/>
        </w:rPr>
        <w:sectPr w:rsidR="000A067E" w:rsidRPr="007F15AD" w:rsidSect="007F15AD">
          <w:footerReference w:type="even" r:id="rId20"/>
          <w:footerReference w:type="default" r:id="rId21"/>
          <w:footerReference w:type="first" r:id="rId22"/>
          <w:type w:val="continuous"/>
          <w:pgSz w:w="11906" w:h="16838"/>
          <w:pgMar w:top="851" w:right="1133" w:bottom="1440" w:left="993" w:header="708" w:footer="708" w:gutter="0"/>
          <w:cols w:space="708"/>
          <w:docGrid w:linePitch="360"/>
        </w:sectPr>
      </w:pPr>
    </w:p>
    <w:p w14:paraId="3B221F23" w14:textId="2D6F73BF" w:rsidR="00BA65E5" w:rsidRPr="007F15AD" w:rsidRDefault="00BA65E5" w:rsidP="00C17118">
      <w:pPr>
        <w:pStyle w:val="body"/>
        <w:numPr>
          <w:ilvl w:val="0"/>
          <w:numId w:val="18"/>
        </w:numPr>
        <w:spacing w:after="240"/>
        <w:ind w:left="284" w:hanging="284"/>
        <w:rPr>
          <w:sz w:val="24"/>
          <w:szCs w:val="24"/>
        </w:rPr>
      </w:pPr>
      <w:r w:rsidRPr="007F15AD">
        <w:rPr>
          <w:sz w:val="24"/>
          <w:szCs w:val="24"/>
        </w:rPr>
        <w:t xml:space="preserve">If you sell food you need to have registered your business with the Local Authority where your stall is normally kept overnight. There are almost no exceptions to this requirement. You are strongly advised to have at your stall a copy of the last inspection report from your registering Authority (or another Authority if a more recent </w:t>
      </w:r>
      <w:r w:rsidRPr="007F15AD">
        <w:rPr>
          <w:b/>
          <w:sz w:val="24"/>
          <w:szCs w:val="24"/>
        </w:rPr>
        <w:t xml:space="preserve">full </w:t>
      </w:r>
      <w:r w:rsidRPr="007F15AD">
        <w:rPr>
          <w:sz w:val="24"/>
          <w:szCs w:val="24"/>
        </w:rPr>
        <w:t>inspection was made). If such a report is available and is less than 1 year old it is likely that any inspection made by a food officer will be brief.</w:t>
      </w:r>
    </w:p>
    <w:p w14:paraId="271144B4" w14:textId="3870B6D7" w:rsidR="00BA65E5" w:rsidRPr="007F15AD" w:rsidRDefault="00BA65E5" w:rsidP="00C17118">
      <w:pPr>
        <w:pStyle w:val="body"/>
        <w:numPr>
          <w:ilvl w:val="0"/>
          <w:numId w:val="18"/>
        </w:numPr>
        <w:spacing w:after="240"/>
        <w:ind w:left="284" w:hanging="284"/>
        <w:rPr>
          <w:sz w:val="24"/>
          <w:szCs w:val="24"/>
        </w:rPr>
      </w:pPr>
      <w:r w:rsidRPr="007F15AD">
        <w:rPr>
          <w:sz w:val="24"/>
          <w:szCs w:val="24"/>
        </w:rPr>
        <w:t>Advice on compliance with the requirements of Regulation (EC) No. 852/2004, Article 5</w:t>
      </w:r>
      <w:r w:rsidR="00270814">
        <w:rPr>
          <w:sz w:val="24"/>
          <w:szCs w:val="24"/>
        </w:rPr>
        <w:t xml:space="preserve"> </w:t>
      </w:r>
      <w:r w:rsidR="00EE70EE" w:rsidRPr="007F15AD">
        <w:rPr>
          <w:sz w:val="24"/>
          <w:szCs w:val="24"/>
        </w:rPr>
        <w:t xml:space="preserve">can be found on the </w:t>
      </w:r>
      <w:hyperlink r:id="rId23" w:history="1">
        <w:r w:rsidR="00EE70EE" w:rsidRPr="00270814">
          <w:rPr>
            <w:rStyle w:val="Hyperlink"/>
            <w:sz w:val="24"/>
            <w:szCs w:val="24"/>
          </w:rPr>
          <w:t>GOV.UK web page</w:t>
        </w:r>
      </w:hyperlink>
      <w:r w:rsidR="00EE70EE" w:rsidRPr="007F15AD">
        <w:rPr>
          <w:sz w:val="24"/>
          <w:szCs w:val="24"/>
        </w:rPr>
        <w:t xml:space="preserve"> </w:t>
      </w:r>
      <w:r w:rsidR="00270814">
        <w:rPr>
          <w:sz w:val="24"/>
          <w:szCs w:val="24"/>
        </w:rPr>
        <w:t>(</w:t>
      </w:r>
      <w:hyperlink r:id="rId24" w:history="1">
        <w:r w:rsidR="00270814" w:rsidRPr="00453F67">
          <w:rPr>
            <w:rStyle w:val="Hyperlink"/>
            <w:sz w:val="24"/>
            <w:szCs w:val="24"/>
          </w:rPr>
          <w:t>https://www.legislation.gov.uk/eur/2004/852/article/5</w:t>
        </w:r>
      </w:hyperlink>
      <w:r w:rsidR="00901B06" w:rsidRPr="007F15AD">
        <w:rPr>
          <w:sz w:val="24"/>
          <w:szCs w:val="24"/>
        </w:rPr>
        <w:t xml:space="preserve"> )</w:t>
      </w:r>
      <w:r w:rsidR="00270814">
        <w:rPr>
          <w:sz w:val="24"/>
          <w:szCs w:val="24"/>
        </w:rPr>
        <w:t xml:space="preserve">. </w:t>
      </w:r>
      <w:r w:rsidRPr="007F15AD">
        <w:rPr>
          <w:sz w:val="24"/>
          <w:szCs w:val="24"/>
        </w:rPr>
        <w:t>You will need to comply with this requirement i.e. you will need to produce adequate documents and keep records. An exception to this is where food safety risks are very small indeed, such as the sale of fruit / veg or un-filled bread only. Your documents will either be</w:t>
      </w:r>
      <w:r w:rsidR="000A067E" w:rsidRPr="007F15AD">
        <w:rPr>
          <w:sz w:val="24"/>
          <w:szCs w:val="24"/>
        </w:rPr>
        <w:t xml:space="preserve"> produced by yoruself or a consultant.</w:t>
      </w:r>
    </w:p>
    <w:p w14:paraId="59296787" w14:textId="77777777" w:rsidR="00BA65E5" w:rsidRPr="007F15AD" w:rsidRDefault="00BA65E5" w:rsidP="00C17118">
      <w:pPr>
        <w:pStyle w:val="body"/>
        <w:numPr>
          <w:ilvl w:val="0"/>
          <w:numId w:val="18"/>
        </w:numPr>
        <w:spacing w:after="240"/>
        <w:ind w:left="284" w:hanging="284"/>
        <w:rPr>
          <w:sz w:val="24"/>
          <w:szCs w:val="24"/>
        </w:rPr>
      </w:pPr>
      <w:r w:rsidRPr="007F15AD">
        <w:rPr>
          <w:sz w:val="24"/>
          <w:szCs w:val="24"/>
        </w:rPr>
        <w:lastRenderedPageBreak/>
        <w:t>Produced by you from a recognised model such as “Safer Food – Better Business” (it is accepted that the SFBB pack for retailers isn’t ideal for market traders but it can be a suitable basis for your own system if used thoughtfully).</w:t>
      </w:r>
    </w:p>
    <w:p w14:paraId="24759816" w14:textId="77777777" w:rsidR="00BA65E5" w:rsidRPr="007F15AD" w:rsidRDefault="00BA65E5" w:rsidP="00C17118">
      <w:pPr>
        <w:pStyle w:val="body"/>
        <w:numPr>
          <w:ilvl w:val="0"/>
          <w:numId w:val="18"/>
        </w:numPr>
        <w:spacing w:after="240"/>
        <w:ind w:left="284" w:hanging="284"/>
        <w:rPr>
          <w:sz w:val="24"/>
          <w:szCs w:val="24"/>
        </w:rPr>
      </w:pPr>
      <w:r w:rsidRPr="007F15AD">
        <w:rPr>
          <w:sz w:val="24"/>
          <w:szCs w:val="24"/>
        </w:rPr>
        <w:t>When answering question 2, please consider which of these methods you are using.</w:t>
      </w:r>
    </w:p>
    <w:p w14:paraId="4E584900" w14:textId="77777777" w:rsidR="00BA65E5" w:rsidRPr="007F15AD" w:rsidRDefault="00BA65E5" w:rsidP="00C17118">
      <w:pPr>
        <w:pStyle w:val="body"/>
        <w:numPr>
          <w:ilvl w:val="0"/>
          <w:numId w:val="18"/>
        </w:numPr>
        <w:spacing w:after="240"/>
        <w:ind w:left="284" w:hanging="284"/>
        <w:rPr>
          <w:sz w:val="24"/>
          <w:szCs w:val="24"/>
        </w:rPr>
      </w:pPr>
      <w:r w:rsidRPr="007F15AD">
        <w:rPr>
          <w:sz w:val="24"/>
          <w:szCs w:val="24"/>
        </w:rPr>
        <w:t>The person operating the system to comply with Article 5 must be able to demonstrate they have adequate knowledge to do so. If you are in any doubt about your ability to operate a HACCP based system, “Level 3” food hygiene training is recommended.</w:t>
      </w:r>
    </w:p>
    <w:p w14:paraId="2BF56A01" w14:textId="77777777" w:rsidR="00BA65E5" w:rsidRPr="007F15AD" w:rsidRDefault="00BA65E5" w:rsidP="00C17118">
      <w:pPr>
        <w:pStyle w:val="body"/>
        <w:numPr>
          <w:ilvl w:val="0"/>
          <w:numId w:val="18"/>
        </w:numPr>
        <w:spacing w:after="240"/>
        <w:ind w:left="284" w:hanging="284"/>
        <w:rPr>
          <w:sz w:val="24"/>
          <w:szCs w:val="24"/>
        </w:rPr>
      </w:pPr>
      <w:r w:rsidRPr="007F15AD">
        <w:rPr>
          <w:sz w:val="24"/>
          <w:szCs w:val="24"/>
        </w:rPr>
        <w:t>It is useful for food handlers to have Level 2 certificates but legal compliance will be judged on the level of food hygiene ability demonstrated by the food handlers.</w:t>
      </w:r>
    </w:p>
    <w:p w14:paraId="00F07C83" w14:textId="77777777" w:rsidR="00BA65E5" w:rsidRPr="007F15AD" w:rsidRDefault="00BA65E5" w:rsidP="00C17118">
      <w:pPr>
        <w:pStyle w:val="body"/>
        <w:numPr>
          <w:ilvl w:val="0"/>
          <w:numId w:val="18"/>
        </w:numPr>
        <w:spacing w:after="240"/>
        <w:ind w:left="284" w:hanging="284"/>
        <w:rPr>
          <w:sz w:val="24"/>
          <w:szCs w:val="24"/>
        </w:rPr>
      </w:pPr>
      <w:r w:rsidRPr="007F15AD">
        <w:rPr>
          <w:sz w:val="24"/>
          <w:szCs w:val="24"/>
        </w:rPr>
        <w:t xml:space="preserve">Gas or plug-in refrigerators are normally necessary to maintain cold temperatures in the summer. If insulated containers are relied upon they will need to be of a high British Standard (insulation efficiency). Units </w:t>
      </w:r>
      <w:r w:rsidRPr="007F15AD">
        <w:rPr>
          <w:b/>
          <w:sz w:val="24"/>
          <w:szCs w:val="24"/>
        </w:rPr>
        <w:t>must</w:t>
      </w:r>
      <w:r w:rsidRPr="007F15AD">
        <w:rPr>
          <w:sz w:val="24"/>
          <w:szCs w:val="24"/>
        </w:rPr>
        <w:t xml:space="preserve"> maintain foods below 8°C. Foods on display may take advantage of the relevant tolerance period. If this tolerance is used the method of control must be fully documented as part of Article 5 compliance. (You are advised to consider how long your customers may take to get the foods home in warm temperatures – it pays to be able to prove minimal temperature abuse at your own market stall.)</w:t>
      </w:r>
    </w:p>
    <w:p w14:paraId="24E56065" w14:textId="666609F4" w:rsidR="00BA65E5" w:rsidRPr="007F15AD" w:rsidRDefault="00BA65E5" w:rsidP="00C17118">
      <w:pPr>
        <w:pStyle w:val="body"/>
        <w:numPr>
          <w:ilvl w:val="1"/>
          <w:numId w:val="18"/>
        </w:numPr>
        <w:spacing w:after="240"/>
        <w:ind w:left="284" w:hanging="284"/>
        <w:rPr>
          <w:sz w:val="24"/>
          <w:szCs w:val="24"/>
        </w:rPr>
      </w:pPr>
      <w:r w:rsidRPr="007F15AD">
        <w:rPr>
          <w:sz w:val="24"/>
          <w:szCs w:val="24"/>
        </w:rPr>
        <w:t>If your foods need refri</w:t>
      </w:r>
      <w:r w:rsidR="006A58C2" w:rsidRPr="007F15AD">
        <w:rPr>
          <w:sz w:val="24"/>
          <w:szCs w:val="24"/>
        </w:rPr>
        <w:t>d</w:t>
      </w:r>
      <w:r w:rsidRPr="007F15AD">
        <w:rPr>
          <w:sz w:val="24"/>
          <w:szCs w:val="24"/>
        </w:rPr>
        <w:t xml:space="preserve">geration you </w:t>
      </w:r>
      <w:r w:rsidRPr="007F15AD">
        <w:rPr>
          <w:b/>
          <w:sz w:val="24"/>
          <w:szCs w:val="24"/>
        </w:rPr>
        <w:t>must</w:t>
      </w:r>
      <w:r w:rsidRPr="007F15AD">
        <w:rPr>
          <w:sz w:val="24"/>
          <w:szCs w:val="24"/>
        </w:rPr>
        <w:t xml:space="preserve"> have at least one thermometer with which to monitor storage temperatures. If you thaw and/or cook foods the need for probe thermometers etc. will depend upon your own documented Article 5 procedures.</w:t>
      </w:r>
    </w:p>
    <w:p w14:paraId="0EAFBC04" w14:textId="77777777" w:rsidR="00BA65E5" w:rsidRPr="007F15AD" w:rsidRDefault="00BA65E5" w:rsidP="00C17118">
      <w:pPr>
        <w:pStyle w:val="body"/>
        <w:numPr>
          <w:ilvl w:val="0"/>
          <w:numId w:val="18"/>
        </w:numPr>
        <w:spacing w:after="240"/>
        <w:ind w:left="284" w:hanging="284"/>
        <w:rPr>
          <w:sz w:val="24"/>
          <w:szCs w:val="24"/>
        </w:rPr>
      </w:pPr>
      <w:r w:rsidRPr="007F15AD">
        <w:rPr>
          <w:sz w:val="24"/>
          <w:szCs w:val="24"/>
        </w:rPr>
        <w:t>The means of ensuring that food is properly cooked must be recorded in your management system. If thermometers are used – staff must be aware of minimum cooking temperatures and sanitizers for disinfecting probes must be available.</w:t>
      </w:r>
    </w:p>
    <w:p w14:paraId="06CCA2B6" w14:textId="77777777" w:rsidR="00BA65E5" w:rsidRPr="007F15AD" w:rsidRDefault="00BA65E5" w:rsidP="00C17118">
      <w:pPr>
        <w:pStyle w:val="body"/>
        <w:numPr>
          <w:ilvl w:val="0"/>
          <w:numId w:val="18"/>
        </w:numPr>
        <w:spacing w:after="240"/>
        <w:ind w:left="284" w:hanging="284"/>
        <w:rPr>
          <w:sz w:val="24"/>
          <w:szCs w:val="24"/>
        </w:rPr>
      </w:pPr>
      <w:r w:rsidRPr="007F15AD">
        <w:rPr>
          <w:sz w:val="24"/>
          <w:szCs w:val="24"/>
        </w:rPr>
        <w:t>It is recommended that food on display to the public is protected from possible contamination by the positioning of a barrier or upstand. Alternatively, food can be wrapped prior to placing on display.</w:t>
      </w:r>
    </w:p>
    <w:p w14:paraId="738AD341" w14:textId="77777777" w:rsidR="00BA65E5" w:rsidRPr="007F15AD" w:rsidRDefault="00BA65E5" w:rsidP="00C17118">
      <w:pPr>
        <w:pStyle w:val="body"/>
        <w:numPr>
          <w:ilvl w:val="0"/>
          <w:numId w:val="18"/>
        </w:numPr>
        <w:spacing w:after="240"/>
        <w:ind w:left="284" w:hanging="284"/>
        <w:rPr>
          <w:sz w:val="24"/>
          <w:szCs w:val="24"/>
        </w:rPr>
      </w:pPr>
      <w:r w:rsidRPr="007F15AD">
        <w:rPr>
          <w:sz w:val="24"/>
          <w:szCs w:val="24"/>
        </w:rPr>
        <w:t>Food not on display should be stored off the ground and wrapped or otherwise protected from environmental contamination.</w:t>
      </w:r>
    </w:p>
    <w:p w14:paraId="2FD75079" w14:textId="77777777" w:rsidR="00BA65E5" w:rsidRPr="007F15AD" w:rsidRDefault="00BA65E5" w:rsidP="00C17118">
      <w:pPr>
        <w:pStyle w:val="body"/>
        <w:numPr>
          <w:ilvl w:val="0"/>
          <w:numId w:val="18"/>
        </w:numPr>
        <w:spacing w:after="240"/>
        <w:ind w:left="284" w:hanging="284"/>
        <w:rPr>
          <w:sz w:val="24"/>
          <w:szCs w:val="24"/>
        </w:rPr>
      </w:pPr>
      <w:r w:rsidRPr="007F15AD">
        <w:rPr>
          <w:sz w:val="24"/>
          <w:szCs w:val="24"/>
        </w:rPr>
        <w:t>The law requires washing and drying facilities for hands. Alternatives will not be accepted. Gloves may be suitable for some tasks but there is still a need to wash hands. Food handlers must regularly wash their hands thoroughly with warm soapy water.</w:t>
      </w:r>
    </w:p>
    <w:p w14:paraId="7E79AE99" w14:textId="710406C6" w:rsidR="00421528" w:rsidRPr="007F15AD" w:rsidRDefault="00BA65E5" w:rsidP="00C17118">
      <w:pPr>
        <w:pStyle w:val="body"/>
        <w:numPr>
          <w:ilvl w:val="0"/>
          <w:numId w:val="18"/>
        </w:numPr>
        <w:spacing w:after="240"/>
        <w:ind w:left="284" w:hanging="284"/>
        <w:rPr>
          <w:sz w:val="24"/>
          <w:szCs w:val="24"/>
        </w:rPr>
      </w:pPr>
      <w:r w:rsidRPr="007F15AD">
        <w:rPr>
          <w:sz w:val="24"/>
          <w:szCs w:val="24"/>
        </w:rPr>
        <w:t>You must act to eliminate or minimise all workplace risks to the safety of staff and others. If your organisation employs more than five</w:t>
      </w:r>
      <w:r w:rsidR="001A2700" w:rsidRPr="007F15AD">
        <w:rPr>
          <w:sz w:val="24"/>
          <w:szCs w:val="24"/>
        </w:rPr>
        <w:t xml:space="preserve"> </w:t>
      </w:r>
      <w:r w:rsidRPr="007F15AD">
        <w:rPr>
          <w:sz w:val="24"/>
          <w:szCs w:val="24"/>
        </w:rPr>
        <w:t>people, the important points from your risk assessment must be recorded</w:t>
      </w:r>
    </w:p>
    <w:p w14:paraId="02A26D02" w14:textId="77777777" w:rsidR="00BA65E5" w:rsidRPr="007F15AD" w:rsidRDefault="00BA65E5" w:rsidP="00BA65E5">
      <w:pPr>
        <w:pStyle w:val="subheading"/>
        <w:ind w:left="284" w:hanging="284"/>
        <w:rPr>
          <w:sz w:val="24"/>
          <w:szCs w:val="24"/>
        </w:rPr>
        <w:sectPr w:rsidR="00BA65E5" w:rsidRPr="007F15AD" w:rsidSect="007F15AD">
          <w:type w:val="continuous"/>
          <w:pgSz w:w="11906" w:h="16838"/>
          <w:pgMar w:top="851" w:right="1133" w:bottom="1440" w:left="993" w:header="708" w:footer="708" w:gutter="0"/>
          <w:cols w:space="708"/>
          <w:docGrid w:linePitch="360"/>
        </w:sectPr>
      </w:pPr>
    </w:p>
    <w:p w14:paraId="72BF1FA1" w14:textId="77777777" w:rsidR="003C2D74" w:rsidRPr="007F15AD" w:rsidRDefault="003C2D74" w:rsidP="00BA65E5">
      <w:pPr>
        <w:pStyle w:val="subheading"/>
        <w:ind w:left="284" w:hanging="284"/>
        <w:rPr>
          <w:sz w:val="24"/>
          <w:szCs w:val="24"/>
        </w:rPr>
      </w:pPr>
    </w:p>
    <w:p w14:paraId="716DDDE1" w14:textId="77777777" w:rsidR="002176DA" w:rsidRPr="007F15AD" w:rsidRDefault="002176DA" w:rsidP="00BA65E5">
      <w:pPr>
        <w:pStyle w:val="subheading"/>
        <w:ind w:left="284" w:hanging="284"/>
        <w:rPr>
          <w:sz w:val="24"/>
          <w:szCs w:val="24"/>
        </w:rPr>
      </w:pPr>
    </w:p>
    <w:p w14:paraId="667A1CA7" w14:textId="77777777" w:rsidR="007F15AD" w:rsidRDefault="007F15AD" w:rsidP="00BA65E5">
      <w:pPr>
        <w:pStyle w:val="subheading"/>
        <w:ind w:left="284" w:hanging="284"/>
        <w:rPr>
          <w:sz w:val="20"/>
          <w:szCs w:val="20"/>
        </w:rPr>
        <w:sectPr w:rsidR="007F15AD" w:rsidSect="007F15AD">
          <w:type w:val="continuous"/>
          <w:pgSz w:w="11906" w:h="16838"/>
          <w:pgMar w:top="851" w:right="1133" w:bottom="1440" w:left="993" w:header="708" w:footer="708" w:gutter="0"/>
          <w:cols w:space="708"/>
          <w:docGrid w:linePitch="360"/>
        </w:sectPr>
      </w:pPr>
    </w:p>
    <w:p w14:paraId="568A8386" w14:textId="77777777" w:rsidR="001914D4" w:rsidRPr="00C823BD" w:rsidRDefault="001914D4" w:rsidP="00BA65E5">
      <w:pPr>
        <w:pStyle w:val="subheading"/>
        <w:ind w:left="284" w:hanging="284"/>
        <w:rPr>
          <w:sz w:val="20"/>
          <w:szCs w:val="20"/>
        </w:rPr>
      </w:pPr>
    </w:p>
    <w:p w14:paraId="4BF73015" w14:textId="77777777" w:rsidR="001914D4" w:rsidRPr="00C823BD" w:rsidRDefault="001914D4" w:rsidP="00BA65E5">
      <w:pPr>
        <w:pStyle w:val="subheading"/>
        <w:ind w:left="284" w:hanging="284"/>
        <w:rPr>
          <w:sz w:val="20"/>
          <w:szCs w:val="20"/>
        </w:rPr>
      </w:pPr>
    </w:p>
    <w:p w14:paraId="65558B44" w14:textId="77777777" w:rsidR="00EB1BB4" w:rsidRPr="00C823BD" w:rsidRDefault="00EB1BB4" w:rsidP="00BA65E5">
      <w:pPr>
        <w:pStyle w:val="subheading"/>
        <w:ind w:left="284" w:hanging="284"/>
        <w:rPr>
          <w:sz w:val="20"/>
          <w:szCs w:val="20"/>
        </w:rPr>
      </w:pPr>
    </w:p>
    <w:p w14:paraId="198948D0" w14:textId="77777777" w:rsidR="00C823BD" w:rsidRDefault="00C823BD" w:rsidP="00BA65E5">
      <w:pPr>
        <w:pStyle w:val="subheading"/>
        <w:ind w:left="284" w:hanging="284"/>
        <w:rPr>
          <w:sz w:val="20"/>
          <w:szCs w:val="20"/>
        </w:rPr>
      </w:pPr>
    </w:p>
    <w:p w14:paraId="7C7A4DF8" w14:textId="77777777" w:rsidR="00270814" w:rsidRDefault="00270814">
      <w:pPr>
        <w:rPr>
          <w:b/>
          <w:color w:val="1F497D" w:themeColor="text2"/>
          <w:sz w:val="24"/>
          <w:szCs w:val="24"/>
        </w:rPr>
      </w:pPr>
      <w:r>
        <w:rPr>
          <w:sz w:val="24"/>
          <w:szCs w:val="24"/>
        </w:rPr>
        <w:br w:type="page"/>
      </w:r>
    </w:p>
    <w:p w14:paraId="57F85D3C" w14:textId="57233377" w:rsidR="009F439F" w:rsidRPr="00C823BD" w:rsidRDefault="002019F7" w:rsidP="00270814">
      <w:pPr>
        <w:pStyle w:val="Heading2"/>
      </w:pPr>
      <w:r w:rsidRPr="00C823BD">
        <w:lastRenderedPageBreak/>
        <w:t xml:space="preserve">Food stalls and mobile food vehicles </w:t>
      </w:r>
      <w:r w:rsidR="002E04E1" w:rsidRPr="00C823BD">
        <w:t>self-assessment</w:t>
      </w:r>
      <w:r w:rsidRPr="00C823BD">
        <w:t xml:space="preserve"> checklist</w:t>
      </w:r>
    </w:p>
    <w:p w14:paraId="044EC05F" w14:textId="77777777" w:rsidR="009F439F" w:rsidRPr="00C823BD" w:rsidRDefault="009F439F" w:rsidP="009F439F">
      <w:pPr>
        <w:pStyle w:val="body"/>
      </w:pPr>
    </w:p>
    <w:p w14:paraId="434A0C91" w14:textId="50433319" w:rsidR="002019F7" w:rsidRPr="00270814" w:rsidRDefault="002019F7" w:rsidP="009F439F">
      <w:pPr>
        <w:pStyle w:val="body"/>
        <w:rPr>
          <w:b/>
          <w:bCs/>
          <w:color w:val="660066"/>
          <w:sz w:val="24"/>
          <w:szCs w:val="24"/>
        </w:rPr>
      </w:pPr>
      <w:r w:rsidRPr="00270814">
        <w:rPr>
          <w:sz w:val="24"/>
          <w:szCs w:val="24"/>
        </w:rPr>
        <w:t>This checklist and advice sheet has been provided by Medway Council’s Trading Standards</w:t>
      </w:r>
      <w:r w:rsidR="00532F45">
        <w:rPr>
          <w:sz w:val="24"/>
          <w:szCs w:val="24"/>
        </w:rPr>
        <w:t xml:space="preserve"> </w:t>
      </w:r>
      <w:r w:rsidRPr="00270814">
        <w:rPr>
          <w:sz w:val="24"/>
          <w:szCs w:val="24"/>
        </w:rPr>
        <w:t xml:space="preserve">to supply details of what you may be assessed on </w:t>
      </w:r>
      <w:r w:rsidR="00532F45">
        <w:rPr>
          <w:sz w:val="24"/>
          <w:szCs w:val="24"/>
        </w:rPr>
        <w:t>if</w:t>
      </w:r>
      <w:r w:rsidRPr="00270814">
        <w:rPr>
          <w:sz w:val="24"/>
          <w:szCs w:val="24"/>
        </w:rPr>
        <w:t xml:space="preserve"> they do an inspection during the event. Before completing this form, please read the advice notes overleaf.</w:t>
      </w:r>
    </w:p>
    <w:tbl>
      <w:tblPr>
        <w:tblpPr w:leftFromText="180" w:rightFromText="180" w:vertAnchor="text" w:horzAnchor="margin" w:tblpX="119" w:tblpY="24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Checklist"/>
        <w:tblDescription w:val="Checklist that supplies details of what you may be assessed on if Trading Standards carry out an inspection during the event."/>
      </w:tblPr>
      <w:tblGrid>
        <w:gridCol w:w="4361"/>
        <w:gridCol w:w="737"/>
        <w:gridCol w:w="4933"/>
      </w:tblGrid>
      <w:tr w:rsidR="00594824" w:rsidRPr="00C823BD" w14:paraId="61A4F8EB" w14:textId="77777777" w:rsidTr="00270814">
        <w:tc>
          <w:tcPr>
            <w:tcW w:w="4361" w:type="dxa"/>
          </w:tcPr>
          <w:p w14:paraId="5870F15D" w14:textId="68E34A37" w:rsidR="00594824" w:rsidRPr="00270814" w:rsidRDefault="00594824" w:rsidP="002176DA">
            <w:pPr>
              <w:autoSpaceDE w:val="0"/>
              <w:autoSpaceDN w:val="0"/>
              <w:adjustRightInd w:val="0"/>
              <w:spacing w:after="0" w:line="240" w:lineRule="auto"/>
              <w:rPr>
                <w:rFonts w:eastAsia="Times New Roman"/>
                <w:snapToGrid w:val="0"/>
                <w:sz w:val="24"/>
                <w:szCs w:val="24"/>
              </w:rPr>
            </w:pPr>
            <w:r w:rsidRPr="00270814">
              <w:rPr>
                <w:rFonts w:eastAsia="Times New Roman"/>
                <w:snapToGrid w:val="0"/>
                <w:sz w:val="24"/>
                <w:szCs w:val="24"/>
              </w:rPr>
              <w:t>Checklist</w:t>
            </w:r>
          </w:p>
        </w:tc>
        <w:tc>
          <w:tcPr>
            <w:tcW w:w="737" w:type="dxa"/>
          </w:tcPr>
          <w:p w14:paraId="7FF3EFE5" w14:textId="7FE86083" w:rsidR="00594824" w:rsidRPr="00270814" w:rsidRDefault="00594824" w:rsidP="002176DA">
            <w:pPr>
              <w:autoSpaceDE w:val="0"/>
              <w:autoSpaceDN w:val="0"/>
              <w:adjustRightInd w:val="0"/>
              <w:spacing w:after="0" w:line="240" w:lineRule="auto"/>
              <w:rPr>
                <w:rFonts w:eastAsia="Times New Roman"/>
                <w:snapToGrid w:val="0"/>
                <w:sz w:val="24"/>
                <w:szCs w:val="24"/>
              </w:rPr>
            </w:pPr>
            <w:r w:rsidRPr="00270814">
              <w:rPr>
                <w:rFonts w:eastAsia="Times New Roman"/>
                <w:snapToGrid w:val="0"/>
                <w:sz w:val="24"/>
                <w:szCs w:val="24"/>
              </w:rPr>
              <w:t>Yes</w:t>
            </w:r>
          </w:p>
        </w:tc>
        <w:tc>
          <w:tcPr>
            <w:tcW w:w="4933" w:type="dxa"/>
          </w:tcPr>
          <w:p w14:paraId="4C472D62" w14:textId="77777777" w:rsidR="00594824" w:rsidRPr="00270814" w:rsidRDefault="00594824" w:rsidP="002176DA">
            <w:pPr>
              <w:autoSpaceDE w:val="0"/>
              <w:autoSpaceDN w:val="0"/>
              <w:adjustRightInd w:val="0"/>
              <w:spacing w:after="0" w:line="240" w:lineRule="auto"/>
              <w:rPr>
                <w:rFonts w:eastAsia="Times New Roman"/>
                <w:snapToGrid w:val="0"/>
                <w:sz w:val="24"/>
                <w:szCs w:val="24"/>
              </w:rPr>
            </w:pPr>
            <w:r w:rsidRPr="00270814">
              <w:rPr>
                <w:rFonts w:eastAsia="Times New Roman"/>
                <w:snapToGrid w:val="0"/>
                <w:sz w:val="24"/>
                <w:szCs w:val="24"/>
              </w:rPr>
              <w:t>Notes</w:t>
            </w:r>
          </w:p>
        </w:tc>
      </w:tr>
      <w:tr w:rsidR="00594824" w:rsidRPr="00C823BD" w14:paraId="4AF0FB8D" w14:textId="77777777" w:rsidTr="00270814">
        <w:trPr>
          <w:trHeight w:hRule="exact" w:val="1282"/>
        </w:trPr>
        <w:tc>
          <w:tcPr>
            <w:tcW w:w="4361" w:type="dxa"/>
            <w:vAlign w:val="center"/>
          </w:tcPr>
          <w:p w14:paraId="1D4ADBCC" w14:textId="77777777" w:rsidR="00594824" w:rsidRPr="00270814" w:rsidRDefault="00594824" w:rsidP="002176DA">
            <w:pPr>
              <w:pStyle w:val="body"/>
              <w:rPr>
                <w:snapToGrid w:val="0"/>
                <w:sz w:val="24"/>
                <w:szCs w:val="24"/>
              </w:rPr>
            </w:pPr>
            <w:r w:rsidRPr="00270814">
              <w:rPr>
                <w:snapToGrid w:val="0"/>
                <w:sz w:val="24"/>
                <w:szCs w:val="24"/>
              </w:rPr>
              <w:t>Have you registered your food business with your borough or district council?</w:t>
            </w:r>
          </w:p>
        </w:tc>
        <w:tc>
          <w:tcPr>
            <w:tcW w:w="737" w:type="dxa"/>
            <w:vAlign w:val="center"/>
          </w:tcPr>
          <w:p w14:paraId="5BDEECA3" w14:textId="77777777" w:rsidR="00594824" w:rsidRPr="00270814" w:rsidRDefault="00594824" w:rsidP="002176DA">
            <w:pPr>
              <w:autoSpaceDE w:val="0"/>
              <w:autoSpaceDN w:val="0"/>
              <w:adjustRightInd w:val="0"/>
              <w:spacing w:after="0" w:line="240" w:lineRule="auto"/>
              <w:ind w:left="142"/>
              <w:rPr>
                <w:rFonts w:eastAsia="Times New Roman"/>
                <w:snapToGrid w:val="0"/>
                <w:sz w:val="24"/>
                <w:szCs w:val="24"/>
              </w:rPr>
            </w:pPr>
          </w:p>
        </w:tc>
        <w:tc>
          <w:tcPr>
            <w:tcW w:w="4933" w:type="dxa"/>
            <w:vAlign w:val="center"/>
          </w:tcPr>
          <w:p w14:paraId="122906A7" w14:textId="523E886A" w:rsidR="00594824" w:rsidRPr="00270814" w:rsidRDefault="00270814" w:rsidP="002176DA">
            <w:pPr>
              <w:pStyle w:val="body"/>
              <w:rPr>
                <w:snapToGrid w:val="0"/>
                <w:sz w:val="24"/>
                <w:szCs w:val="24"/>
              </w:rPr>
            </w:pPr>
            <w:r>
              <w:rPr>
                <w:snapToGrid w:val="0"/>
                <w:sz w:val="24"/>
                <w:szCs w:val="24"/>
              </w:rPr>
              <w:t>A</w:t>
            </w:r>
            <w:r w:rsidR="00594824" w:rsidRPr="00270814">
              <w:rPr>
                <w:snapToGrid w:val="0"/>
                <w:sz w:val="24"/>
                <w:szCs w:val="24"/>
              </w:rPr>
              <w:t>ll food businesses are legally required to register with the council in whose area they normally trade or in which the vehicle is</w:t>
            </w:r>
            <w:r>
              <w:rPr>
                <w:snapToGrid w:val="0"/>
                <w:sz w:val="24"/>
                <w:szCs w:val="24"/>
              </w:rPr>
              <w:t xml:space="preserve"> </w:t>
            </w:r>
            <w:r w:rsidR="00594824" w:rsidRPr="00270814">
              <w:rPr>
                <w:snapToGrid w:val="0"/>
                <w:sz w:val="24"/>
                <w:szCs w:val="24"/>
              </w:rPr>
              <w:t>normally kept</w:t>
            </w:r>
            <w:r>
              <w:rPr>
                <w:snapToGrid w:val="0"/>
                <w:sz w:val="24"/>
                <w:szCs w:val="24"/>
              </w:rPr>
              <w:t>.</w:t>
            </w:r>
          </w:p>
        </w:tc>
      </w:tr>
      <w:tr w:rsidR="00594824" w:rsidRPr="00C823BD" w14:paraId="1679BC08" w14:textId="77777777" w:rsidTr="00270814">
        <w:tc>
          <w:tcPr>
            <w:tcW w:w="4361" w:type="dxa"/>
            <w:vAlign w:val="center"/>
          </w:tcPr>
          <w:p w14:paraId="0636449C" w14:textId="77777777" w:rsidR="00594824" w:rsidRPr="00270814" w:rsidRDefault="00594824" w:rsidP="002176DA">
            <w:pPr>
              <w:pStyle w:val="body"/>
              <w:rPr>
                <w:snapToGrid w:val="0"/>
                <w:sz w:val="24"/>
                <w:szCs w:val="24"/>
              </w:rPr>
            </w:pPr>
            <w:r w:rsidRPr="00270814">
              <w:rPr>
                <w:snapToGrid w:val="0"/>
                <w:sz w:val="24"/>
                <w:szCs w:val="24"/>
              </w:rPr>
              <w:t xml:space="preserve">If your business has received a food  hygiene inspection – is the stall / vehicle displaying the most recent hygiene rating? </w:t>
            </w:r>
          </w:p>
        </w:tc>
        <w:tc>
          <w:tcPr>
            <w:tcW w:w="737" w:type="dxa"/>
            <w:vAlign w:val="center"/>
          </w:tcPr>
          <w:p w14:paraId="6AF2D0D6" w14:textId="77777777" w:rsidR="00594824" w:rsidRPr="00270814" w:rsidRDefault="00594824" w:rsidP="002176DA">
            <w:pPr>
              <w:autoSpaceDE w:val="0"/>
              <w:autoSpaceDN w:val="0"/>
              <w:adjustRightInd w:val="0"/>
              <w:spacing w:after="0" w:line="240" w:lineRule="auto"/>
              <w:ind w:left="142"/>
              <w:rPr>
                <w:rFonts w:eastAsia="Times New Roman"/>
                <w:snapToGrid w:val="0"/>
                <w:sz w:val="24"/>
                <w:szCs w:val="24"/>
              </w:rPr>
            </w:pPr>
          </w:p>
        </w:tc>
        <w:tc>
          <w:tcPr>
            <w:tcW w:w="4933" w:type="dxa"/>
            <w:vAlign w:val="center"/>
          </w:tcPr>
          <w:p w14:paraId="00429C7B" w14:textId="440418CF" w:rsidR="00594824" w:rsidRPr="00270814" w:rsidRDefault="00594824" w:rsidP="002176DA">
            <w:pPr>
              <w:pStyle w:val="body"/>
              <w:rPr>
                <w:snapToGrid w:val="0"/>
                <w:sz w:val="24"/>
                <w:szCs w:val="24"/>
              </w:rPr>
            </w:pPr>
            <w:r w:rsidRPr="00270814">
              <w:rPr>
                <w:snapToGrid w:val="0"/>
                <w:sz w:val="24"/>
                <w:szCs w:val="24"/>
              </w:rPr>
              <w:t>Not all councils currently issue a food hygiene rating – but all results of an inspection can be requested by any member of the public by a freedom of information request. If your food operation has been inspected and issued with a hygiene rating, this should be displayed in a prominent position whilst trading</w:t>
            </w:r>
            <w:r w:rsidR="00270814">
              <w:rPr>
                <w:snapToGrid w:val="0"/>
                <w:sz w:val="24"/>
                <w:szCs w:val="24"/>
              </w:rPr>
              <w:t>.</w:t>
            </w:r>
          </w:p>
        </w:tc>
      </w:tr>
      <w:tr w:rsidR="00594824" w:rsidRPr="00C823BD" w14:paraId="2BB35AF5" w14:textId="77777777" w:rsidTr="00270814">
        <w:tc>
          <w:tcPr>
            <w:tcW w:w="4361" w:type="dxa"/>
            <w:vAlign w:val="center"/>
          </w:tcPr>
          <w:p w14:paraId="47B2A4E4" w14:textId="77777777" w:rsidR="00594824" w:rsidRPr="00270814" w:rsidRDefault="00594824" w:rsidP="002176DA">
            <w:pPr>
              <w:pStyle w:val="body"/>
              <w:rPr>
                <w:snapToGrid w:val="0"/>
                <w:sz w:val="24"/>
                <w:szCs w:val="24"/>
              </w:rPr>
            </w:pPr>
            <w:r w:rsidRPr="00270814">
              <w:rPr>
                <w:snapToGrid w:val="0"/>
                <w:sz w:val="24"/>
                <w:szCs w:val="24"/>
              </w:rPr>
              <w:t xml:space="preserve">Do you have a documented food safety management system (to comply with Regulation (EC) No. 852/2004, Article 5) </w:t>
            </w:r>
          </w:p>
        </w:tc>
        <w:tc>
          <w:tcPr>
            <w:tcW w:w="737" w:type="dxa"/>
            <w:vAlign w:val="center"/>
          </w:tcPr>
          <w:p w14:paraId="2B6CA88E" w14:textId="77777777" w:rsidR="00594824" w:rsidRPr="00270814" w:rsidRDefault="00594824" w:rsidP="002176DA">
            <w:pPr>
              <w:autoSpaceDE w:val="0"/>
              <w:autoSpaceDN w:val="0"/>
              <w:adjustRightInd w:val="0"/>
              <w:spacing w:after="0" w:line="240" w:lineRule="auto"/>
              <w:ind w:left="142"/>
              <w:rPr>
                <w:rFonts w:eastAsia="Times New Roman"/>
                <w:snapToGrid w:val="0"/>
                <w:sz w:val="24"/>
                <w:szCs w:val="24"/>
              </w:rPr>
            </w:pPr>
          </w:p>
        </w:tc>
        <w:tc>
          <w:tcPr>
            <w:tcW w:w="4933" w:type="dxa"/>
            <w:vAlign w:val="center"/>
          </w:tcPr>
          <w:p w14:paraId="028B0E61" w14:textId="77777777" w:rsidR="00594824" w:rsidRPr="00270814" w:rsidRDefault="00594824" w:rsidP="002176DA">
            <w:pPr>
              <w:pStyle w:val="body"/>
              <w:rPr>
                <w:snapToGrid w:val="0"/>
                <w:sz w:val="24"/>
                <w:szCs w:val="24"/>
              </w:rPr>
            </w:pPr>
            <w:r w:rsidRPr="00270814">
              <w:rPr>
                <w:snapToGrid w:val="0"/>
                <w:sz w:val="24"/>
                <w:szCs w:val="24"/>
              </w:rPr>
              <w:t>It is a legal requirement to have a documented food hygiene management system and this must be available for examination by an authorised officer wherever you trade.</w:t>
            </w:r>
          </w:p>
        </w:tc>
      </w:tr>
      <w:tr w:rsidR="00594824" w:rsidRPr="00C823BD" w14:paraId="040AF93D" w14:textId="77777777" w:rsidTr="00270814">
        <w:tc>
          <w:tcPr>
            <w:tcW w:w="4361" w:type="dxa"/>
            <w:vAlign w:val="center"/>
          </w:tcPr>
          <w:p w14:paraId="357C3089" w14:textId="77777777" w:rsidR="00594824" w:rsidRPr="00270814" w:rsidRDefault="00594824" w:rsidP="002176DA">
            <w:pPr>
              <w:pStyle w:val="body"/>
              <w:rPr>
                <w:snapToGrid w:val="0"/>
                <w:sz w:val="24"/>
                <w:szCs w:val="24"/>
              </w:rPr>
            </w:pPr>
            <w:r w:rsidRPr="00270814">
              <w:rPr>
                <w:snapToGrid w:val="0"/>
                <w:sz w:val="24"/>
                <w:szCs w:val="24"/>
              </w:rPr>
              <w:t>Do you have someone managing the stall or vehicle who is responsible for the proper operation of your food safety management system?</w:t>
            </w:r>
          </w:p>
        </w:tc>
        <w:tc>
          <w:tcPr>
            <w:tcW w:w="737" w:type="dxa"/>
            <w:vAlign w:val="center"/>
          </w:tcPr>
          <w:p w14:paraId="785EBFC6" w14:textId="77777777" w:rsidR="00594824" w:rsidRPr="00270814" w:rsidRDefault="00594824" w:rsidP="002176DA">
            <w:pPr>
              <w:autoSpaceDE w:val="0"/>
              <w:autoSpaceDN w:val="0"/>
              <w:adjustRightInd w:val="0"/>
              <w:spacing w:after="0" w:line="240" w:lineRule="auto"/>
              <w:ind w:left="142"/>
              <w:rPr>
                <w:rFonts w:eastAsia="Times New Roman"/>
                <w:snapToGrid w:val="0"/>
                <w:sz w:val="24"/>
                <w:szCs w:val="24"/>
              </w:rPr>
            </w:pPr>
          </w:p>
        </w:tc>
        <w:tc>
          <w:tcPr>
            <w:tcW w:w="4933" w:type="dxa"/>
            <w:vAlign w:val="center"/>
          </w:tcPr>
          <w:p w14:paraId="466AA363" w14:textId="3E1DCA24" w:rsidR="00594824" w:rsidRPr="00270814" w:rsidRDefault="00594824" w:rsidP="002176DA">
            <w:pPr>
              <w:pStyle w:val="body"/>
              <w:rPr>
                <w:snapToGrid w:val="0"/>
                <w:sz w:val="24"/>
                <w:szCs w:val="24"/>
              </w:rPr>
            </w:pPr>
            <w:r w:rsidRPr="00270814">
              <w:rPr>
                <w:snapToGrid w:val="0"/>
                <w:sz w:val="24"/>
                <w:szCs w:val="24"/>
              </w:rPr>
              <w:t>Make sure this person understands your management systems and knows what checks are required and what information needs to be recorded.</w:t>
            </w:r>
          </w:p>
        </w:tc>
      </w:tr>
      <w:tr w:rsidR="00BA65E5" w:rsidRPr="00C823BD" w14:paraId="5D3B34C6" w14:textId="77777777" w:rsidTr="00270814">
        <w:trPr>
          <w:trHeight w:val="1526"/>
        </w:trPr>
        <w:tc>
          <w:tcPr>
            <w:tcW w:w="4361" w:type="dxa"/>
            <w:vAlign w:val="center"/>
          </w:tcPr>
          <w:p w14:paraId="40259BB8" w14:textId="77777777" w:rsidR="00594824" w:rsidRPr="00270814" w:rsidRDefault="00594824" w:rsidP="002176DA">
            <w:pPr>
              <w:pStyle w:val="body"/>
              <w:rPr>
                <w:snapToGrid w:val="0"/>
                <w:sz w:val="24"/>
                <w:szCs w:val="24"/>
              </w:rPr>
            </w:pPr>
            <w:r w:rsidRPr="00270814">
              <w:rPr>
                <w:snapToGrid w:val="0"/>
                <w:sz w:val="24"/>
                <w:szCs w:val="24"/>
              </w:rPr>
              <w:t xml:space="preserve">Has the person managing the stall or vehicle been trained in food hygiene to an appropriate level? All other persons (without certificated training) working or helping on the stall must be instructed or supervised </w:t>
            </w:r>
          </w:p>
        </w:tc>
        <w:tc>
          <w:tcPr>
            <w:tcW w:w="737" w:type="dxa"/>
            <w:vAlign w:val="center"/>
          </w:tcPr>
          <w:p w14:paraId="7DD3BF80" w14:textId="77777777" w:rsidR="00594824" w:rsidRPr="00270814" w:rsidRDefault="00594824" w:rsidP="002176DA">
            <w:pPr>
              <w:autoSpaceDE w:val="0"/>
              <w:autoSpaceDN w:val="0"/>
              <w:adjustRightInd w:val="0"/>
              <w:spacing w:after="0" w:line="240" w:lineRule="auto"/>
              <w:ind w:left="142"/>
              <w:rPr>
                <w:rFonts w:eastAsia="Times New Roman"/>
                <w:snapToGrid w:val="0"/>
                <w:sz w:val="24"/>
                <w:szCs w:val="24"/>
              </w:rPr>
            </w:pPr>
          </w:p>
        </w:tc>
        <w:tc>
          <w:tcPr>
            <w:tcW w:w="4933" w:type="dxa"/>
            <w:vAlign w:val="center"/>
          </w:tcPr>
          <w:p w14:paraId="3F6693A7" w14:textId="77777777" w:rsidR="00594824" w:rsidRPr="00270814" w:rsidRDefault="00594824" w:rsidP="002176DA">
            <w:pPr>
              <w:pStyle w:val="body"/>
              <w:rPr>
                <w:snapToGrid w:val="0"/>
                <w:sz w:val="24"/>
                <w:szCs w:val="24"/>
              </w:rPr>
            </w:pPr>
            <w:r w:rsidRPr="00270814">
              <w:rPr>
                <w:snapToGrid w:val="0"/>
                <w:sz w:val="24"/>
                <w:szCs w:val="24"/>
              </w:rPr>
              <w:t>Evidence of training relating to the individuals working or helping must be available for examination whenever you trade.</w:t>
            </w:r>
          </w:p>
        </w:tc>
      </w:tr>
      <w:tr w:rsidR="00BA65E5" w:rsidRPr="00C823BD" w14:paraId="455EB54D" w14:textId="77777777" w:rsidTr="00270814">
        <w:tc>
          <w:tcPr>
            <w:tcW w:w="4361" w:type="dxa"/>
            <w:vAlign w:val="center"/>
          </w:tcPr>
          <w:p w14:paraId="00654348" w14:textId="77777777" w:rsidR="00594824" w:rsidRPr="00270814" w:rsidRDefault="00594824" w:rsidP="002176DA">
            <w:pPr>
              <w:pStyle w:val="body"/>
              <w:rPr>
                <w:snapToGrid w:val="0"/>
                <w:sz w:val="24"/>
                <w:szCs w:val="24"/>
              </w:rPr>
            </w:pPr>
            <w:r w:rsidRPr="00270814">
              <w:rPr>
                <w:snapToGrid w:val="0"/>
                <w:sz w:val="24"/>
                <w:szCs w:val="24"/>
              </w:rPr>
              <w:t xml:space="preserve">Does your food operation require refrigeration of foods – if so, do you have suitable facilities? </w:t>
            </w:r>
          </w:p>
          <w:p w14:paraId="47D2DE73" w14:textId="77777777" w:rsidR="00594824" w:rsidRPr="00270814" w:rsidRDefault="00594824" w:rsidP="002176DA">
            <w:pPr>
              <w:pStyle w:val="body"/>
              <w:rPr>
                <w:snapToGrid w:val="0"/>
                <w:sz w:val="24"/>
                <w:szCs w:val="24"/>
              </w:rPr>
            </w:pPr>
            <w:r w:rsidRPr="00270814">
              <w:rPr>
                <w:snapToGrid w:val="0"/>
                <w:sz w:val="24"/>
                <w:szCs w:val="24"/>
              </w:rPr>
              <w:t xml:space="preserve">How will the temperature of high risk foods be checked? </w:t>
            </w:r>
          </w:p>
          <w:p w14:paraId="7FACAB94" w14:textId="77777777" w:rsidR="00594824" w:rsidRPr="00270814" w:rsidRDefault="00594824" w:rsidP="002176DA">
            <w:pPr>
              <w:pStyle w:val="body"/>
              <w:rPr>
                <w:snapToGrid w:val="0"/>
                <w:sz w:val="24"/>
                <w:szCs w:val="24"/>
              </w:rPr>
            </w:pPr>
            <w:r w:rsidRPr="00270814">
              <w:rPr>
                <w:snapToGrid w:val="0"/>
                <w:sz w:val="24"/>
                <w:szCs w:val="24"/>
              </w:rPr>
              <w:t>Do you have thermometers and sanitising wipes?</w:t>
            </w:r>
          </w:p>
        </w:tc>
        <w:tc>
          <w:tcPr>
            <w:tcW w:w="737" w:type="dxa"/>
            <w:vAlign w:val="center"/>
          </w:tcPr>
          <w:p w14:paraId="1E3F5822" w14:textId="77777777" w:rsidR="00594824" w:rsidRPr="00270814" w:rsidRDefault="00594824" w:rsidP="002176DA">
            <w:pPr>
              <w:autoSpaceDE w:val="0"/>
              <w:autoSpaceDN w:val="0"/>
              <w:adjustRightInd w:val="0"/>
              <w:spacing w:after="0" w:line="240" w:lineRule="auto"/>
              <w:ind w:left="142"/>
              <w:rPr>
                <w:rFonts w:eastAsia="Times New Roman"/>
                <w:snapToGrid w:val="0"/>
                <w:sz w:val="24"/>
                <w:szCs w:val="24"/>
              </w:rPr>
            </w:pPr>
          </w:p>
        </w:tc>
        <w:tc>
          <w:tcPr>
            <w:tcW w:w="4933" w:type="dxa"/>
            <w:vAlign w:val="center"/>
          </w:tcPr>
          <w:p w14:paraId="7F24E47E" w14:textId="77777777" w:rsidR="00594824" w:rsidRPr="00270814" w:rsidRDefault="00594824" w:rsidP="002176DA">
            <w:pPr>
              <w:pStyle w:val="body"/>
              <w:rPr>
                <w:snapToGrid w:val="0"/>
                <w:sz w:val="24"/>
                <w:szCs w:val="24"/>
              </w:rPr>
            </w:pPr>
            <w:r w:rsidRPr="00270814">
              <w:rPr>
                <w:snapToGrid w:val="0"/>
                <w:sz w:val="24"/>
                <w:szCs w:val="24"/>
              </w:rPr>
              <w:t>(high risk foods not on display must be at a temperature below 8°C)</w:t>
            </w:r>
          </w:p>
        </w:tc>
      </w:tr>
      <w:tr w:rsidR="00BA65E5" w:rsidRPr="00C823BD" w14:paraId="4201B6C2" w14:textId="77777777" w:rsidTr="00270814">
        <w:tc>
          <w:tcPr>
            <w:tcW w:w="4361" w:type="dxa"/>
            <w:vAlign w:val="center"/>
          </w:tcPr>
          <w:p w14:paraId="00974727" w14:textId="77777777" w:rsidR="00594824" w:rsidRPr="00270814" w:rsidRDefault="00594824" w:rsidP="002176DA">
            <w:pPr>
              <w:pStyle w:val="body"/>
              <w:rPr>
                <w:snapToGrid w:val="0"/>
                <w:sz w:val="24"/>
                <w:szCs w:val="24"/>
              </w:rPr>
            </w:pPr>
            <w:r w:rsidRPr="00270814">
              <w:rPr>
                <w:snapToGrid w:val="0"/>
                <w:sz w:val="24"/>
                <w:szCs w:val="24"/>
              </w:rPr>
              <w:t>Does your business involve cooking. If so, how are cooking temperatures monitored?</w:t>
            </w:r>
          </w:p>
        </w:tc>
        <w:tc>
          <w:tcPr>
            <w:tcW w:w="737" w:type="dxa"/>
            <w:vAlign w:val="center"/>
          </w:tcPr>
          <w:p w14:paraId="469147A8" w14:textId="77777777" w:rsidR="00594824" w:rsidRPr="00270814" w:rsidRDefault="00594824" w:rsidP="002176DA">
            <w:pPr>
              <w:autoSpaceDE w:val="0"/>
              <w:autoSpaceDN w:val="0"/>
              <w:adjustRightInd w:val="0"/>
              <w:spacing w:after="0" w:line="240" w:lineRule="auto"/>
              <w:ind w:left="142"/>
              <w:rPr>
                <w:rFonts w:eastAsia="Times New Roman"/>
                <w:snapToGrid w:val="0"/>
                <w:sz w:val="24"/>
                <w:szCs w:val="24"/>
              </w:rPr>
            </w:pPr>
          </w:p>
        </w:tc>
        <w:tc>
          <w:tcPr>
            <w:tcW w:w="4933" w:type="dxa"/>
            <w:vAlign w:val="center"/>
          </w:tcPr>
          <w:p w14:paraId="4E76E37B" w14:textId="6C388FEB" w:rsidR="00594824" w:rsidRPr="00270814" w:rsidRDefault="00594824" w:rsidP="002176DA">
            <w:pPr>
              <w:pStyle w:val="body"/>
              <w:rPr>
                <w:snapToGrid w:val="0"/>
                <w:sz w:val="24"/>
                <w:szCs w:val="24"/>
              </w:rPr>
            </w:pPr>
            <w:r w:rsidRPr="00270814">
              <w:rPr>
                <w:snapToGrid w:val="0"/>
                <w:sz w:val="24"/>
                <w:szCs w:val="24"/>
              </w:rPr>
              <w:t>Foods need to be reach at least 72 degrees for 2 minutes to kill harmful bacteria. If re-heating, previously cooked foods, a temperature of 80 degrees should be reached</w:t>
            </w:r>
            <w:r w:rsidR="00270814">
              <w:rPr>
                <w:snapToGrid w:val="0"/>
                <w:sz w:val="24"/>
                <w:szCs w:val="24"/>
              </w:rPr>
              <w:t>.</w:t>
            </w:r>
          </w:p>
        </w:tc>
      </w:tr>
      <w:tr w:rsidR="00BA65E5" w:rsidRPr="00C823BD" w14:paraId="5DF81801" w14:textId="77777777" w:rsidTr="00270814">
        <w:trPr>
          <w:trHeight w:val="760"/>
        </w:trPr>
        <w:tc>
          <w:tcPr>
            <w:tcW w:w="4361" w:type="dxa"/>
            <w:vAlign w:val="center"/>
          </w:tcPr>
          <w:p w14:paraId="106575E1" w14:textId="77777777" w:rsidR="00594824" w:rsidRPr="00270814" w:rsidRDefault="00594824" w:rsidP="002176DA">
            <w:pPr>
              <w:pStyle w:val="body"/>
              <w:rPr>
                <w:snapToGrid w:val="0"/>
                <w:sz w:val="24"/>
                <w:szCs w:val="24"/>
              </w:rPr>
            </w:pPr>
            <w:r w:rsidRPr="00270814">
              <w:rPr>
                <w:snapToGrid w:val="0"/>
                <w:sz w:val="24"/>
                <w:szCs w:val="24"/>
              </w:rPr>
              <w:t>What facilities will be provided to protect foods on display to the public from contamination?</w:t>
            </w:r>
          </w:p>
        </w:tc>
        <w:tc>
          <w:tcPr>
            <w:tcW w:w="737" w:type="dxa"/>
            <w:vAlign w:val="center"/>
          </w:tcPr>
          <w:p w14:paraId="1F68017F" w14:textId="77777777" w:rsidR="00594824" w:rsidRPr="00270814" w:rsidRDefault="00594824" w:rsidP="002176DA">
            <w:pPr>
              <w:autoSpaceDE w:val="0"/>
              <w:autoSpaceDN w:val="0"/>
              <w:adjustRightInd w:val="0"/>
              <w:spacing w:after="0" w:line="240" w:lineRule="auto"/>
              <w:ind w:left="142"/>
              <w:rPr>
                <w:rFonts w:eastAsia="Times New Roman"/>
                <w:snapToGrid w:val="0"/>
                <w:sz w:val="24"/>
                <w:szCs w:val="24"/>
              </w:rPr>
            </w:pPr>
          </w:p>
        </w:tc>
        <w:tc>
          <w:tcPr>
            <w:tcW w:w="4933" w:type="dxa"/>
            <w:vAlign w:val="center"/>
          </w:tcPr>
          <w:p w14:paraId="740E26EC" w14:textId="77777777" w:rsidR="00594824" w:rsidRPr="00270814" w:rsidRDefault="00594824" w:rsidP="002176DA">
            <w:pPr>
              <w:pStyle w:val="body"/>
              <w:rPr>
                <w:snapToGrid w:val="0"/>
                <w:sz w:val="24"/>
                <w:szCs w:val="24"/>
              </w:rPr>
            </w:pPr>
            <w:r w:rsidRPr="00270814">
              <w:rPr>
                <w:snapToGrid w:val="0"/>
                <w:sz w:val="24"/>
                <w:szCs w:val="24"/>
              </w:rPr>
              <w:t>Have you got ‘sneeze screens’ to protect food?</w:t>
            </w:r>
          </w:p>
        </w:tc>
      </w:tr>
      <w:tr w:rsidR="00BA65E5" w:rsidRPr="00C823BD" w14:paraId="09A5EAB5" w14:textId="77777777" w:rsidTr="00270814">
        <w:tc>
          <w:tcPr>
            <w:tcW w:w="4361" w:type="dxa"/>
            <w:vAlign w:val="center"/>
          </w:tcPr>
          <w:p w14:paraId="39081544" w14:textId="77777777" w:rsidR="00594824" w:rsidRPr="00270814" w:rsidRDefault="00594824" w:rsidP="002176DA">
            <w:pPr>
              <w:pStyle w:val="body"/>
              <w:rPr>
                <w:snapToGrid w:val="0"/>
                <w:sz w:val="24"/>
                <w:szCs w:val="24"/>
              </w:rPr>
            </w:pPr>
            <w:r w:rsidRPr="00270814">
              <w:rPr>
                <w:snapToGrid w:val="0"/>
                <w:sz w:val="24"/>
                <w:szCs w:val="24"/>
              </w:rPr>
              <w:t>How will you protect foods not on display from contamination?</w:t>
            </w:r>
          </w:p>
        </w:tc>
        <w:tc>
          <w:tcPr>
            <w:tcW w:w="737" w:type="dxa"/>
            <w:vAlign w:val="center"/>
          </w:tcPr>
          <w:p w14:paraId="0624AB3F" w14:textId="77777777" w:rsidR="00594824" w:rsidRPr="00270814" w:rsidRDefault="00594824" w:rsidP="002176DA">
            <w:pPr>
              <w:autoSpaceDE w:val="0"/>
              <w:autoSpaceDN w:val="0"/>
              <w:adjustRightInd w:val="0"/>
              <w:spacing w:after="0" w:line="240" w:lineRule="auto"/>
              <w:ind w:left="142"/>
              <w:rPr>
                <w:rFonts w:eastAsia="Times New Roman"/>
                <w:snapToGrid w:val="0"/>
                <w:sz w:val="24"/>
                <w:szCs w:val="24"/>
              </w:rPr>
            </w:pPr>
          </w:p>
        </w:tc>
        <w:tc>
          <w:tcPr>
            <w:tcW w:w="4933" w:type="dxa"/>
            <w:vAlign w:val="center"/>
          </w:tcPr>
          <w:p w14:paraId="7548EC80" w14:textId="2D94BCDA" w:rsidR="00594824" w:rsidRPr="00270814" w:rsidRDefault="00594824" w:rsidP="002176DA">
            <w:pPr>
              <w:pStyle w:val="body"/>
              <w:rPr>
                <w:snapToGrid w:val="0"/>
                <w:sz w:val="24"/>
                <w:szCs w:val="24"/>
              </w:rPr>
            </w:pPr>
            <w:r w:rsidRPr="00270814">
              <w:rPr>
                <w:snapToGrid w:val="0"/>
                <w:sz w:val="24"/>
                <w:szCs w:val="24"/>
              </w:rPr>
              <w:t>Is this off the floor and under cover?</w:t>
            </w:r>
          </w:p>
        </w:tc>
      </w:tr>
      <w:tr w:rsidR="00BA65E5" w:rsidRPr="00C823BD" w14:paraId="13A376BC" w14:textId="77777777" w:rsidTr="00270814">
        <w:tc>
          <w:tcPr>
            <w:tcW w:w="4361" w:type="dxa"/>
            <w:vAlign w:val="center"/>
          </w:tcPr>
          <w:p w14:paraId="07AF9814" w14:textId="77777777" w:rsidR="00594824" w:rsidRPr="00270814" w:rsidRDefault="00594824" w:rsidP="002176DA">
            <w:pPr>
              <w:pStyle w:val="body"/>
              <w:rPr>
                <w:snapToGrid w:val="0"/>
                <w:sz w:val="24"/>
                <w:szCs w:val="24"/>
              </w:rPr>
            </w:pPr>
            <w:r w:rsidRPr="00270814">
              <w:rPr>
                <w:snapToGrid w:val="0"/>
                <w:sz w:val="24"/>
                <w:szCs w:val="24"/>
              </w:rPr>
              <w:lastRenderedPageBreak/>
              <w:t>What facilities will be provided for washing of food or equipment?</w:t>
            </w:r>
          </w:p>
          <w:p w14:paraId="7669DB01" w14:textId="77777777" w:rsidR="00594824" w:rsidRPr="00270814" w:rsidRDefault="00594824" w:rsidP="002176DA">
            <w:pPr>
              <w:pStyle w:val="body"/>
              <w:rPr>
                <w:snapToGrid w:val="0"/>
                <w:sz w:val="24"/>
                <w:szCs w:val="24"/>
              </w:rPr>
            </w:pPr>
          </w:p>
        </w:tc>
        <w:tc>
          <w:tcPr>
            <w:tcW w:w="737" w:type="dxa"/>
            <w:vAlign w:val="center"/>
          </w:tcPr>
          <w:p w14:paraId="5603A7DA" w14:textId="77777777" w:rsidR="00594824" w:rsidRPr="00270814" w:rsidRDefault="00594824" w:rsidP="002176DA">
            <w:pPr>
              <w:autoSpaceDE w:val="0"/>
              <w:autoSpaceDN w:val="0"/>
              <w:adjustRightInd w:val="0"/>
              <w:spacing w:after="0" w:line="240" w:lineRule="auto"/>
              <w:ind w:left="142"/>
              <w:rPr>
                <w:rFonts w:eastAsia="Times New Roman"/>
                <w:snapToGrid w:val="0"/>
                <w:sz w:val="24"/>
                <w:szCs w:val="24"/>
              </w:rPr>
            </w:pPr>
          </w:p>
        </w:tc>
        <w:tc>
          <w:tcPr>
            <w:tcW w:w="4933" w:type="dxa"/>
            <w:vAlign w:val="center"/>
          </w:tcPr>
          <w:p w14:paraId="654B4503" w14:textId="50F61897" w:rsidR="00594824" w:rsidRPr="00270814" w:rsidRDefault="00594824" w:rsidP="002176DA">
            <w:pPr>
              <w:pStyle w:val="body"/>
              <w:rPr>
                <w:snapToGrid w:val="0"/>
                <w:sz w:val="24"/>
                <w:szCs w:val="24"/>
              </w:rPr>
            </w:pPr>
            <w:r w:rsidRPr="00270814">
              <w:rPr>
                <w:snapToGrid w:val="0"/>
                <w:sz w:val="24"/>
                <w:szCs w:val="24"/>
              </w:rPr>
              <w:t>Separate hand-washing and equipment washing facilities are required. Raw salads and vegetables should be washed before chopping or peeling</w:t>
            </w:r>
            <w:r w:rsidR="00270814">
              <w:rPr>
                <w:snapToGrid w:val="0"/>
                <w:sz w:val="24"/>
                <w:szCs w:val="24"/>
              </w:rPr>
              <w:t>.</w:t>
            </w:r>
          </w:p>
        </w:tc>
      </w:tr>
      <w:tr w:rsidR="00BA65E5" w:rsidRPr="00C823BD" w14:paraId="684A7085" w14:textId="77777777" w:rsidTr="00270814">
        <w:tc>
          <w:tcPr>
            <w:tcW w:w="4361" w:type="dxa"/>
            <w:vAlign w:val="center"/>
          </w:tcPr>
          <w:p w14:paraId="2D0EEC8D" w14:textId="77777777" w:rsidR="00594824" w:rsidRPr="00270814" w:rsidRDefault="00594824" w:rsidP="002176DA">
            <w:pPr>
              <w:pStyle w:val="body"/>
              <w:rPr>
                <w:snapToGrid w:val="0"/>
                <w:sz w:val="24"/>
                <w:szCs w:val="24"/>
              </w:rPr>
            </w:pPr>
            <w:r w:rsidRPr="00270814">
              <w:rPr>
                <w:snapToGrid w:val="0"/>
                <w:sz w:val="24"/>
                <w:szCs w:val="24"/>
              </w:rPr>
              <w:t>What hand washing facilities will be provided at the stall? If you rely upon flasks of hot water or teal units – what capacity are they?</w:t>
            </w:r>
          </w:p>
        </w:tc>
        <w:tc>
          <w:tcPr>
            <w:tcW w:w="737" w:type="dxa"/>
            <w:vAlign w:val="center"/>
          </w:tcPr>
          <w:p w14:paraId="3095B45E" w14:textId="77777777" w:rsidR="00594824" w:rsidRPr="00270814" w:rsidRDefault="00594824" w:rsidP="002176DA">
            <w:pPr>
              <w:autoSpaceDE w:val="0"/>
              <w:autoSpaceDN w:val="0"/>
              <w:adjustRightInd w:val="0"/>
              <w:spacing w:after="0" w:line="240" w:lineRule="auto"/>
              <w:ind w:left="142"/>
              <w:rPr>
                <w:rFonts w:eastAsia="Times New Roman"/>
                <w:snapToGrid w:val="0"/>
                <w:sz w:val="24"/>
                <w:szCs w:val="24"/>
              </w:rPr>
            </w:pPr>
          </w:p>
        </w:tc>
        <w:tc>
          <w:tcPr>
            <w:tcW w:w="4933" w:type="dxa"/>
            <w:vAlign w:val="center"/>
          </w:tcPr>
          <w:p w14:paraId="7A3542A3" w14:textId="0C1A3A31" w:rsidR="00594824" w:rsidRPr="00270814" w:rsidRDefault="00594824" w:rsidP="002176DA">
            <w:pPr>
              <w:pStyle w:val="body"/>
              <w:rPr>
                <w:snapToGrid w:val="0"/>
                <w:sz w:val="24"/>
                <w:szCs w:val="24"/>
              </w:rPr>
            </w:pPr>
            <w:r w:rsidRPr="00270814">
              <w:rPr>
                <w:snapToGrid w:val="0"/>
                <w:sz w:val="24"/>
                <w:szCs w:val="24"/>
              </w:rPr>
              <w:t>You must not stint on facilities for hand-washing. If you do not have any present when inspected, you will be advised to stop trading</w:t>
            </w:r>
            <w:r w:rsidR="00270814">
              <w:rPr>
                <w:snapToGrid w:val="0"/>
                <w:sz w:val="24"/>
                <w:szCs w:val="24"/>
              </w:rPr>
              <w:t>.</w:t>
            </w:r>
          </w:p>
        </w:tc>
      </w:tr>
      <w:tr w:rsidR="00BA65E5" w:rsidRPr="00C823BD" w14:paraId="5D229C83" w14:textId="77777777" w:rsidTr="00270814">
        <w:tc>
          <w:tcPr>
            <w:tcW w:w="4361" w:type="dxa"/>
            <w:vAlign w:val="center"/>
          </w:tcPr>
          <w:p w14:paraId="3CD890AB" w14:textId="77777777" w:rsidR="00594824" w:rsidRPr="00270814" w:rsidRDefault="00594824" w:rsidP="002176DA">
            <w:pPr>
              <w:pStyle w:val="body"/>
              <w:rPr>
                <w:snapToGrid w:val="0"/>
                <w:sz w:val="24"/>
                <w:szCs w:val="24"/>
              </w:rPr>
            </w:pPr>
            <w:r w:rsidRPr="00270814">
              <w:rPr>
                <w:snapToGrid w:val="0"/>
                <w:sz w:val="24"/>
                <w:szCs w:val="24"/>
              </w:rPr>
              <w:t>What protective over-clothing do food handlers wear?</w:t>
            </w:r>
          </w:p>
        </w:tc>
        <w:tc>
          <w:tcPr>
            <w:tcW w:w="737" w:type="dxa"/>
            <w:vAlign w:val="center"/>
          </w:tcPr>
          <w:p w14:paraId="5B32B461" w14:textId="77777777" w:rsidR="00594824" w:rsidRPr="00270814" w:rsidRDefault="00594824" w:rsidP="002176DA">
            <w:pPr>
              <w:autoSpaceDE w:val="0"/>
              <w:autoSpaceDN w:val="0"/>
              <w:adjustRightInd w:val="0"/>
              <w:spacing w:after="0" w:line="240" w:lineRule="auto"/>
              <w:ind w:left="142"/>
              <w:rPr>
                <w:rFonts w:eastAsia="Times New Roman"/>
                <w:snapToGrid w:val="0"/>
                <w:sz w:val="24"/>
                <w:szCs w:val="24"/>
              </w:rPr>
            </w:pPr>
          </w:p>
        </w:tc>
        <w:tc>
          <w:tcPr>
            <w:tcW w:w="4933" w:type="dxa"/>
            <w:vAlign w:val="center"/>
          </w:tcPr>
          <w:p w14:paraId="433ED949" w14:textId="77777777" w:rsidR="00594824" w:rsidRPr="00270814" w:rsidRDefault="00594824" w:rsidP="002176DA">
            <w:pPr>
              <w:pStyle w:val="body"/>
              <w:rPr>
                <w:snapToGrid w:val="0"/>
                <w:sz w:val="24"/>
                <w:szCs w:val="24"/>
              </w:rPr>
            </w:pPr>
            <w:r w:rsidRPr="00270814">
              <w:rPr>
                <w:snapToGrid w:val="0"/>
                <w:sz w:val="24"/>
                <w:szCs w:val="24"/>
              </w:rPr>
              <w:t>Persons handling open food should wear appropriate over-clothing e.g. full aprons or coats and, if necessary head covering.</w:t>
            </w:r>
          </w:p>
        </w:tc>
      </w:tr>
      <w:tr w:rsidR="00BA65E5" w:rsidRPr="00C823BD" w14:paraId="70CB1EBB" w14:textId="77777777" w:rsidTr="00270814">
        <w:trPr>
          <w:trHeight w:val="1205"/>
        </w:trPr>
        <w:tc>
          <w:tcPr>
            <w:tcW w:w="4361" w:type="dxa"/>
            <w:vAlign w:val="center"/>
          </w:tcPr>
          <w:p w14:paraId="58DAE043" w14:textId="77777777" w:rsidR="00594824" w:rsidRPr="00270814" w:rsidRDefault="00594824" w:rsidP="002176DA">
            <w:pPr>
              <w:pStyle w:val="body"/>
              <w:rPr>
                <w:snapToGrid w:val="0"/>
                <w:sz w:val="24"/>
                <w:szCs w:val="24"/>
              </w:rPr>
            </w:pPr>
            <w:r w:rsidRPr="00270814">
              <w:rPr>
                <w:snapToGrid w:val="0"/>
                <w:sz w:val="24"/>
                <w:szCs w:val="24"/>
              </w:rPr>
              <w:t xml:space="preserve">Have you carried out a Health &amp; Safety risk assessment (covering such things as hot surfaces and liquids, use of gas and electricity, tripping hazards, use of knives etc.) </w:t>
            </w:r>
          </w:p>
        </w:tc>
        <w:tc>
          <w:tcPr>
            <w:tcW w:w="737" w:type="dxa"/>
            <w:vAlign w:val="center"/>
          </w:tcPr>
          <w:p w14:paraId="5FDA50B1" w14:textId="77777777" w:rsidR="00594824" w:rsidRPr="00270814" w:rsidRDefault="00594824" w:rsidP="002176DA">
            <w:pPr>
              <w:autoSpaceDE w:val="0"/>
              <w:autoSpaceDN w:val="0"/>
              <w:adjustRightInd w:val="0"/>
              <w:spacing w:after="0" w:line="240" w:lineRule="auto"/>
              <w:ind w:left="142"/>
              <w:rPr>
                <w:rFonts w:eastAsia="Times New Roman"/>
                <w:snapToGrid w:val="0"/>
                <w:sz w:val="24"/>
                <w:szCs w:val="24"/>
              </w:rPr>
            </w:pPr>
          </w:p>
        </w:tc>
        <w:tc>
          <w:tcPr>
            <w:tcW w:w="4933" w:type="dxa"/>
            <w:vAlign w:val="center"/>
          </w:tcPr>
          <w:p w14:paraId="555674C9" w14:textId="77777777" w:rsidR="00594824" w:rsidRPr="00270814" w:rsidRDefault="00594824" w:rsidP="002176DA">
            <w:pPr>
              <w:autoSpaceDE w:val="0"/>
              <w:autoSpaceDN w:val="0"/>
              <w:adjustRightInd w:val="0"/>
              <w:spacing w:after="0" w:line="240" w:lineRule="auto"/>
              <w:ind w:left="142"/>
              <w:rPr>
                <w:rFonts w:eastAsia="Times New Roman"/>
                <w:snapToGrid w:val="0"/>
                <w:sz w:val="24"/>
                <w:szCs w:val="24"/>
              </w:rPr>
            </w:pPr>
          </w:p>
        </w:tc>
      </w:tr>
    </w:tbl>
    <w:p w14:paraId="73561846" w14:textId="77777777" w:rsidR="00D717FE" w:rsidRPr="00C823BD" w:rsidRDefault="00D717FE" w:rsidP="006756A2">
      <w:pPr>
        <w:autoSpaceDE w:val="0"/>
        <w:autoSpaceDN w:val="0"/>
        <w:adjustRightInd w:val="0"/>
        <w:rPr>
          <w:b/>
          <w:color w:val="1F497D" w:themeColor="text2"/>
          <w:sz w:val="20"/>
          <w:szCs w:val="20"/>
        </w:rPr>
        <w:sectPr w:rsidR="00D717FE" w:rsidRPr="00C823BD" w:rsidSect="00BA65E5">
          <w:type w:val="continuous"/>
          <w:pgSz w:w="11906" w:h="16838"/>
          <w:pgMar w:top="851" w:right="1133" w:bottom="1440" w:left="993" w:header="708" w:footer="708" w:gutter="0"/>
          <w:cols w:space="708"/>
          <w:docGrid w:linePitch="360"/>
        </w:sectPr>
      </w:pPr>
    </w:p>
    <w:p w14:paraId="75755AA1" w14:textId="77777777" w:rsidR="00D717FE" w:rsidRPr="00C823BD" w:rsidRDefault="00D717FE" w:rsidP="002176DA">
      <w:pPr>
        <w:spacing w:after="120"/>
        <w:rPr>
          <w:sz w:val="20"/>
          <w:szCs w:val="20"/>
        </w:rPr>
        <w:sectPr w:rsidR="00D717FE" w:rsidRPr="00C823BD" w:rsidSect="00751DB7">
          <w:type w:val="continuous"/>
          <w:pgSz w:w="11906" w:h="16838"/>
          <w:pgMar w:top="1134" w:right="1133" w:bottom="1440" w:left="993" w:header="708" w:footer="708" w:gutter="0"/>
          <w:cols w:num="2" w:space="708"/>
          <w:docGrid w:linePitch="360"/>
        </w:sectPr>
      </w:pPr>
    </w:p>
    <w:p w14:paraId="7DF6033F" w14:textId="001E6082" w:rsidR="00F13D5D" w:rsidRPr="00C823BD" w:rsidRDefault="00F13D5D" w:rsidP="00BA65E5">
      <w:pPr>
        <w:tabs>
          <w:tab w:val="left" w:pos="1205"/>
        </w:tabs>
        <w:spacing w:after="120"/>
        <w:rPr>
          <w:sz w:val="20"/>
          <w:szCs w:val="20"/>
        </w:rPr>
      </w:pPr>
    </w:p>
    <w:sectPr w:rsidR="00F13D5D" w:rsidRPr="00C823BD" w:rsidSect="00D717FE">
      <w:type w:val="continuous"/>
      <w:pgSz w:w="11906" w:h="16838"/>
      <w:pgMar w:top="1134" w:right="566"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BD103" w14:textId="77777777" w:rsidR="00C116E7" w:rsidRDefault="00C116E7" w:rsidP="00F62182">
      <w:pPr>
        <w:spacing w:after="0" w:line="240" w:lineRule="auto"/>
      </w:pPr>
      <w:r>
        <w:separator/>
      </w:r>
    </w:p>
  </w:endnote>
  <w:endnote w:type="continuationSeparator" w:id="0">
    <w:p w14:paraId="76164F22" w14:textId="77777777" w:rsidR="00C116E7" w:rsidRDefault="00C116E7" w:rsidP="00F62182">
      <w:pPr>
        <w:spacing w:after="0" w:line="240" w:lineRule="auto"/>
      </w:pPr>
      <w:r>
        <w:continuationSeparator/>
      </w:r>
    </w:p>
  </w:endnote>
  <w:endnote w:type="continuationNotice" w:id="1">
    <w:p w14:paraId="40979E48" w14:textId="77777777" w:rsidR="00C116E7" w:rsidRDefault="00C116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FE6AC" w14:textId="4E41D900" w:rsidR="00E12CE8" w:rsidRDefault="00E12C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65501" w14:textId="4E3BF049" w:rsidR="001529D0" w:rsidRDefault="001529D0" w:rsidP="00E778DD">
    <w:pPr>
      <w:pStyle w:val="Footer"/>
      <w:tabs>
        <w:tab w:val="clear" w:pos="4320"/>
        <w:tab w:val="clear" w:pos="8640"/>
        <w:tab w:val="right" w:pos="10631"/>
      </w:tabs>
      <w:ind w:left="-709"/>
    </w:pPr>
    <w:r>
      <w:rPr>
        <w:noProof/>
        <w:lang w:eastAsia="en-GB"/>
      </w:rPr>
      <w:drawing>
        <wp:anchor distT="0" distB="0" distL="114300" distR="114300" simplePos="0" relativeHeight="251660299" behindDoc="1" locked="0" layoutInCell="1" allowOverlap="1" wp14:anchorId="4E1E9B8F" wp14:editId="4CE475FD">
          <wp:simplePos x="0" y="0"/>
          <wp:positionH relativeFrom="column">
            <wp:posOffset>5835015</wp:posOffset>
          </wp:positionH>
          <wp:positionV relativeFrom="page">
            <wp:posOffset>9853295</wp:posOffset>
          </wp:positionV>
          <wp:extent cx="982980" cy="620172"/>
          <wp:effectExtent l="0" t="0" r="7620"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82980" cy="620172"/>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5AA43" w14:textId="704CD2DA" w:rsidR="00E12CE8" w:rsidRDefault="00E12C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47F69" w14:textId="6279A8C7" w:rsidR="00E34E35" w:rsidRDefault="00E34E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5D9F4" w14:textId="328800B3" w:rsidR="000A66DA" w:rsidRDefault="000A66DA" w:rsidP="00E778DD">
    <w:pPr>
      <w:pStyle w:val="Footer"/>
      <w:tabs>
        <w:tab w:val="clear" w:pos="4320"/>
        <w:tab w:val="clear" w:pos="8640"/>
        <w:tab w:val="right" w:pos="10631"/>
      </w:tabs>
      <w:ind w:left="-709"/>
    </w:pPr>
    <w:r>
      <w:rPr>
        <w:noProof/>
        <w:lang w:eastAsia="en-GB"/>
      </w:rPr>
      <mc:AlternateContent>
        <mc:Choice Requires="wps">
          <w:drawing>
            <wp:anchor distT="0" distB="0" distL="114300" distR="114300" simplePos="0" relativeHeight="251658241" behindDoc="0" locked="0" layoutInCell="1" allowOverlap="1" wp14:anchorId="3A68DD00" wp14:editId="268FA500">
              <wp:simplePos x="0" y="0"/>
              <wp:positionH relativeFrom="column">
                <wp:posOffset>2078990</wp:posOffset>
              </wp:positionH>
              <wp:positionV relativeFrom="paragraph">
                <wp:posOffset>10795</wp:posOffset>
              </wp:positionV>
              <wp:extent cx="2501900" cy="2921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2501900" cy="292100"/>
                      </a:xfrm>
                      <a:prstGeom prst="rect">
                        <a:avLst/>
                      </a:prstGeom>
                      <a:noFill/>
                      <a:ln>
                        <a:no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2D26CEB" w14:textId="77777777" w:rsidR="000A66DA" w:rsidRPr="00826B75" w:rsidRDefault="000A66DA">
                          <w:pPr>
                            <w:rPr>
                              <w:rFonts w:ascii="Verdana" w:hAnsi="Verdana"/>
                              <w:color w:val="FFFFFF" w:themeColor="background1"/>
                              <w:sz w:val="24"/>
                              <w:szCs w:val="24"/>
                            </w:rPr>
                          </w:pPr>
                          <w:r w:rsidRPr="00826B75">
                            <w:rPr>
                              <w:rFonts w:ascii="Verdana" w:hAnsi="Verdana"/>
                              <w:color w:val="FFFFFF" w:themeColor="background1"/>
                              <w:sz w:val="24"/>
                              <w:szCs w:val="24"/>
                            </w:rPr>
                            <w:t>medway.gov.uk/christmas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8DD00" id="_x0000_t202" coordsize="21600,21600" o:spt="202" path="m,l,21600r21600,l21600,xe">
              <v:stroke joinstyle="miter"/>
              <v:path gradientshapeok="t" o:connecttype="rect"/>
            </v:shapetype>
            <v:shape id="Text Box 2" o:spid="_x0000_s1029" type="#_x0000_t202" style="position:absolute;left:0;text-align:left;margin-left:163.7pt;margin-top:.85pt;width:197pt;height:2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" filled="f" stroked="f">
              <v:textbox>
                <w:txbxContent>
                  <w:p w14:paraId="32D26CEB" w14:textId="77777777" w:rsidR="000A66DA" w:rsidRPr="00826B75" w:rsidRDefault="000A66DA">
                    <w:pPr>
                      <w:rPr>
                        <w:rFonts w:ascii="Verdana" w:hAnsi="Verdana"/>
                        <w:color w:val="FFFFFF" w:themeColor="background1"/>
                        <w:sz w:val="24"/>
                        <w:szCs w:val="24"/>
                      </w:rPr>
                    </w:pPr>
                    <w:r w:rsidRPr="00826B75">
                      <w:rPr>
                        <w:rFonts w:ascii="Verdana" w:hAnsi="Verdana"/>
                        <w:color w:val="FFFFFF" w:themeColor="background1"/>
                        <w:sz w:val="24"/>
                        <w:szCs w:val="24"/>
                      </w:rPr>
                      <w:t>medway.gov.uk/christmas</w:t>
                    </w:r>
                  </w:p>
                </w:txbxContent>
              </v:textbox>
            </v:shape>
          </w:pict>
        </mc:Fallback>
      </mc:AlternateContent>
    </w:r>
    <w:r>
      <w:rPr>
        <w:noProof/>
        <w:lang w:eastAsia="en-GB"/>
      </w:rPr>
      <w:drawing>
        <wp:anchor distT="0" distB="0" distL="114300" distR="114300" simplePos="0" relativeHeight="251662347" behindDoc="1" locked="0" layoutInCell="1" allowOverlap="1" wp14:anchorId="7FEE7666" wp14:editId="5C3E950C">
          <wp:simplePos x="0" y="0"/>
          <wp:positionH relativeFrom="column">
            <wp:posOffset>5835015</wp:posOffset>
          </wp:positionH>
          <wp:positionV relativeFrom="page">
            <wp:posOffset>9853295</wp:posOffset>
          </wp:positionV>
          <wp:extent cx="982980" cy="620172"/>
          <wp:effectExtent l="0" t="0" r="762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82980" cy="620172"/>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27592" w14:textId="44BEB02E" w:rsidR="00E34E35" w:rsidRDefault="00E34E3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0D397" w14:textId="69F05A22" w:rsidR="00E34E35" w:rsidRDefault="00E34E3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A5721" w14:textId="2A57B5E2" w:rsidR="000A66DA" w:rsidRDefault="000A66DA" w:rsidP="00E778DD">
    <w:pPr>
      <w:pStyle w:val="Footer"/>
      <w:tabs>
        <w:tab w:val="clear" w:pos="4320"/>
        <w:tab w:val="clear" w:pos="8640"/>
        <w:tab w:val="right" w:pos="10631"/>
      </w:tabs>
      <w:ind w:left="-709"/>
    </w:pPr>
    <w:r>
      <w:rPr>
        <w:noProof/>
        <w:lang w:eastAsia="en-GB"/>
      </w:rPr>
      <w:drawing>
        <wp:anchor distT="0" distB="0" distL="114300" distR="114300" simplePos="0" relativeHeight="251664395" behindDoc="1" locked="0" layoutInCell="1" allowOverlap="1" wp14:anchorId="28DB5CAD" wp14:editId="01E960BE">
          <wp:simplePos x="0" y="0"/>
          <wp:positionH relativeFrom="column">
            <wp:posOffset>5835015</wp:posOffset>
          </wp:positionH>
          <wp:positionV relativeFrom="page">
            <wp:posOffset>9853295</wp:posOffset>
          </wp:positionV>
          <wp:extent cx="982980" cy="620172"/>
          <wp:effectExtent l="0" t="0" r="7620" b="0"/>
          <wp:wrapNone/>
          <wp:docPr id="472715195" name="Picture 472715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82980" cy="620172"/>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73DE8" w14:textId="6B77B1E4" w:rsidR="00E34E35" w:rsidRDefault="00E34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43951" w14:textId="77777777" w:rsidR="00C116E7" w:rsidRDefault="00C116E7" w:rsidP="00F62182">
      <w:pPr>
        <w:spacing w:after="0" w:line="240" w:lineRule="auto"/>
      </w:pPr>
      <w:r>
        <w:separator/>
      </w:r>
    </w:p>
  </w:footnote>
  <w:footnote w:type="continuationSeparator" w:id="0">
    <w:p w14:paraId="3D03735C" w14:textId="77777777" w:rsidR="00C116E7" w:rsidRDefault="00C116E7" w:rsidP="00F62182">
      <w:pPr>
        <w:spacing w:after="0" w:line="240" w:lineRule="auto"/>
      </w:pPr>
      <w:r>
        <w:continuationSeparator/>
      </w:r>
    </w:p>
  </w:footnote>
  <w:footnote w:type="continuationNotice" w:id="1">
    <w:p w14:paraId="275BEBFB" w14:textId="77777777" w:rsidR="00C116E7" w:rsidRDefault="00C116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0C4F"/>
    <w:multiLevelType w:val="hybridMultilevel"/>
    <w:tmpl w:val="C972B692"/>
    <w:lvl w:ilvl="0" w:tplc="19B0ED32">
      <w:start w:val="1"/>
      <w:numFmt w:val="decimal"/>
      <w:lvlText w:val="%1."/>
      <w:lvlJc w:val="left"/>
      <w:pPr>
        <w:tabs>
          <w:tab w:val="num" w:pos="720"/>
        </w:tabs>
        <w:ind w:left="510" w:hanging="45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25A3D"/>
    <w:multiLevelType w:val="hybridMultilevel"/>
    <w:tmpl w:val="502AC462"/>
    <w:lvl w:ilvl="0" w:tplc="B88445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65551"/>
    <w:multiLevelType w:val="hybridMultilevel"/>
    <w:tmpl w:val="4DB69D60"/>
    <w:lvl w:ilvl="0" w:tplc="4510F29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C1C468C"/>
    <w:multiLevelType w:val="hybridMultilevel"/>
    <w:tmpl w:val="C464CC8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0D8B40E0"/>
    <w:multiLevelType w:val="hybridMultilevel"/>
    <w:tmpl w:val="27541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22054"/>
    <w:multiLevelType w:val="multilevel"/>
    <w:tmpl w:val="CD18C586"/>
    <w:lvl w:ilvl="0">
      <w:start w:val="1"/>
      <w:numFmt w:val="bullet"/>
      <w:lvlText w:val=""/>
      <w:lvlJc w:val="left"/>
      <w:pPr>
        <w:ind w:left="501" w:hanging="360"/>
      </w:pPr>
      <w:rPr>
        <w:rFonts w:ascii="Symbol" w:hAnsi="Symbol" w:hint="default"/>
      </w:rPr>
    </w:lvl>
    <w:lvl w:ilvl="1">
      <w:start w:val="1"/>
      <w:numFmt w:val="bullet"/>
      <w:lvlText w:val="o"/>
      <w:lvlJc w:val="left"/>
      <w:pPr>
        <w:ind w:left="1221" w:hanging="360"/>
      </w:pPr>
      <w:rPr>
        <w:rFonts w:ascii="Courier New" w:hAnsi="Courier New" w:cs="Courier New" w:hint="default"/>
      </w:rPr>
    </w:lvl>
    <w:lvl w:ilvl="2">
      <w:start w:val="1"/>
      <w:numFmt w:val="bullet"/>
      <w:lvlText w:val=""/>
      <w:lvlJc w:val="left"/>
      <w:pPr>
        <w:ind w:left="1941" w:hanging="360"/>
      </w:pPr>
      <w:rPr>
        <w:rFonts w:ascii="Wingdings" w:hAnsi="Wingdings" w:hint="default"/>
      </w:rPr>
    </w:lvl>
    <w:lvl w:ilvl="3">
      <w:start w:val="1"/>
      <w:numFmt w:val="bullet"/>
      <w:lvlText w:val=""/>
      <w:lvlJc w:val="left"/>
      <w:pPr>
        <w:ind w:left="2661" w:hanging="360"/>
      </w:pPr>
      <w:rPr>
        <w:rFonts w:ascii="Symbol" w:hAnsi="Symbol" w:hint="default"/>
      </w:rPr>
    </w:lvl>
    <w:lvl w:ilvl="4">
      <w:start w:val="1"/>
      <w:numFmt w:val="bullet"/>
      <w:lvlText w:val="o"/>
      <w:lvlJc w:val="left"/>
      <w:pPr>
        <w:ind w:left="3381" w:hanging="360"/>
      </w:pPr>
      <w:rPr>
        <w:rFonts w:ascii="Courier New" w:hAnsi="Courier New" w:cs="Courier New" w:hint="default"/>
      </w:rPr>
    </w:lvl>
    <w:lvl w:ilvl="5">
      <w:start w:val="1"/>
      <w:numFmt w:val="bullet"/>
      <w:lvlText w:val=""/>
      <w:lvlJc w:val="left"/>
      <w:pPr>
        <w:ind w:left="4101" w:hanging="360"/>
      </w:pPr>
      <w:rPr>
        <w:rFonts w:ascii="Wingdings" w:hAnsi="Wingdings" w:hint="default"/>
      </w:rPr>
    </w:lvl>
    <w:lvl w:ilvl="6">
      <w:start w:val="1"/>
      <w:numFmt w:val="bullet"/>
      <w:lvlText w:val=""/>
      <w:lvlJc w:val="left"/>
      <w:pPr>
        <w:ind w:left="4821" w:hanging="360"/>
      </w:pPr>
      <w:rPr>
        <w:rFonts w:ascii="Symbol" w:hAnsi="Symbol" w:hint="default"/>
      </w:rPr>
    </w:lvl>
    <w:lvl w:ilvl="7">
      <w:start w:val="1"/>
      <w:numFmt w:val="bullet"/>
      <w:lvlText w:val="o"/>
      <w:lvlJc w:val="left"/>
      <w:pPr>
        <w:ind w:left="5541" w:hanging="360"/>
      </w:pPr>
      <w:rPr>
        <w:rFonts w:ascii="Courier New" w:hAnsi="Courier New" w:cs="Courier New" w:hint="default"/>
      </w:rPr>
    </w:lvl>
    <w:lvl w:ilvl="8">
      <w:start w:val="1"/>
      <w:numFmt w:val="bullet"/>
      <w:lvlText w:val=""/>
      <w:lvlJc w:val="left"/>
      <w:pPr>
        <w:ind w:left="6261" w:hanging="360"/>
      </w:pPr>
      <w:rPr>
        <w:rFonts w:ascii="Wingdings" w:hAnsi="Wingdings" w:hint="default"/>
      </w:rPr>
    </w:lvl>
  </w:abstractNum>
  <w:abstractNum w:abstractNumId="6" w15:restartNumberingAfterBreak="0">
    <w:nsid w:val="19092BEE"/>
    <w:multiLevelType w:val="hybridMultilevel"/>
    <w:tmpl w:val="F31643B0"/>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7" w15:restartNumberingAfterBreak="0">
    <w:nsid w:val="25E203BA"/>
    <w:multiLevelType w:val="hybridMultilevel"/>
    <w:tmpl w:val="588EA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8D2532"/>
    <w:multiLevelType w:val="hybridMultilevel"/>
    <w:tmpl w:val="6B3693C4"/>
    <w:lvl w:ilvl="0" w:tplc="19B0ED32">
      <w:start w:val="1"/>
      <w:numFmt w:val="decimal"/>
      <w:lvlText w:val="%1."/>
      <w:lvlJc w:val="left"/>
      <w:pPr>
        <w:tabs>
          <w:tab w:val="num" w:pos="720"/>
        </w:tabs>
        <w:ind w:left="510" w:hanging="45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4739EB"/>
    <w:multiLevelType w:val="hybridMultilevel"/>
    <w:tmpl w:val="F8848314"/>
    <w:lvl w:ilvl="0" w:tplc="19B0ED32">
      <w:start w:val="1"/>
      <w:numFmt w:val="decimal"/>
      <w:lvlText w:val="%1."/>
      <w:lvlJc w:val="left"/>
      <w:pPr>
        <w:tabs>
          <w:tab w:val="num" w:pos="720"/>
        </w:tabs>
        <w:ind w:left="510" w:hanging="45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23E3442"/>
    <w:multiLevelType w:val="hybridMultilevel"/>
    <w:tmpl w:val="20247F6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7CF50D7"/>
    <w:multiLevelType w:val="hybridMultilevel"/>
    <w:tmpl w:val="227087A2"/>
    <w:lvl w:ilvl="0" w:tplc="B88445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15425D"/>
    <w:multiLevelType w:val="hybridMultilevel"/>
    <w:tmpl w:val="778822B6"/>
    <w:lvl w:ilvl="0" w:tplc="19B0ED32">
      <w:start w:val="1"/>
      <w:numFmt w:val="decimal"/>
      <w:lvlText w:val="%1."/>
      <w:lvlJc w:val="left"/>
      <w:pPr>
        <w:tabs>
          <w:tab w:val="num" w:pos="720"/>
        </w:tabs>
        <w:ind w:left="510" w:hanging="45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69771D"/>
    <w:multiLevelType w:val="hybridMultilevel"/>
    <w:tmpl w:val="DC8A3A92"/>
    <w:lvl w:ilvl="0" w:tplc="19B0ED32">
      <w:start w:val="1"/>
      <w:numFmt w:val="decimal"/>
      <w:lvlText w:val="%1."/>
      <w:lvlJc w:val="left"/>
      <w:pPr>
        <w:tabs>
          <w:tab w:val="num" w:pos="777"/>
        </w:tabs>
        <w:ind w:left="567" w:hanging="453"/>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4" w15:restartNumberingAfterBreak="0">
    <w:nsid w:val="56542E25"/>
    <w:multiLevelType w:val="hybridMultilevel"/>
    <w:tmpl w:val="BFDE2B02"/>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19B0ED32">
      <w:start w:val="1"/>
      <w:numFmt w:val="decimal"/>
      <w:lvlText w:val="%3."/>
      <w:lvlJc w:val="left"/>
      <w:pPr>
        <w:tabs>
          <w:tab w:val="num" w:pos="2643"/>
        </w:tabs>
        <w:ind w:left="2433" w:hanging="453"/>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6774D6A"/>
    <w:multiLevelType w:val="hybridMultilevel"/>
    <w:tmpl w:val="5002D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9B45BB"/>
    <w:multiLevelType w:val="hybridMultilevel"/>
    <w:tmpl w:val="9E361094"/>
    <w:lvl w:ilvl="0" w:tplc="19B0ED32">
      <w:start w:val="1"/>
      <w:numFmt w:val="decimal"/>
      <w:lvlText w:val="%1."/>
      <w:lvlJc w:val="left"/>
      <w:pPr>
        <w:tabs>
          <w:tab w:val="num" w:pos="663"/>
        </w:tabs>
        <w:ind w:left="453" w:hanging="453"/>
      </w:pPr>
      <w:rPr>
        <w:rFonts w:hint="default"/>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17" w15:restartNumberingAfterBreak="0">
    <w:nsid w:val="64943F1C"/>
    <w:multiLevelType w:val="hybridMultilevel"/>
    <w:tmpl w:val="BB7C3136"/>
    <w:lvl w:ilvl="0" w:tplc="0409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5A41CDD"/>
    <w:multiLevelType w:val="hybridMultilevel"/>
    <w:tmpl w:val="8946D036"/>
    <w:lvl w:ilvl="0" w:tplc="19B0ED32">
      <w:start w:val="1"/>
      <w:numFmt w:val="decimal"/>
      <w:lvlText w:val="%1."/>
      <w:lvlJc w:val="left"/>
      <w:pPr>
        <w:tabs>
          <w:tab w:val="num" w:pos="720"/>
        </w:tabs>
        <w:ind w:left="510" w:hanging="453"/>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095520"/>
    <w:multiLevelType w:val="hybridMultilevel"/>
    <w:tmpl w:val="CD18C586"/>
    <w:lvl w:ilvl="0" w:tplc="B88445E8">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0" w15:restartNumberingAfterBreak="0">
    <w:nsid w:val="70390B71"/>
    <w:multiLevelType w:val="hybridMultilevel"/>
    <w:tmpl w:val="59242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8840653">
    <w:abstractNumId w:val="1"/>
  </w:num>
  <w:num w:numId="2" w16cid:durableId="2077627596">
    <w:abstractNumId w:val="11"/>
  </w:num>
  <w:num w:numId="3" w16cid:durableId="961039062">
    <w:abstractNumId w:val="19"/>
  </w:num>
  <w:num w:numId="4" w16cid:durableId="1584416413">
    <w:abstractNumId w:val="17"/>
  </w:num>
  <w:num w:numId="5" w16cid:durableId="1560434615">
    <w:abstractNumId w:val="9"/>
  </w:num>
  <w:num w:numId="6" w16cid:durableId="711881154">
    <w:abstractNumId w:val="14"/>
  </w:num>
  <w:num w:numId="7" w16cid:durableId="1883471275">
    <w:abstractNumId w:val="5"/>
  </w:num>
  <w:num w:numId="8" w16cid:durableId="528762458">
    <w:abstractNumId w:val="4"/>
  </w:num>
  <w:num w:numId="9" w16cid:durableId="1527718431">
    <w:abstractNumId w:val="3"/>
  </w:num>
  <w:num w:numId="10" w16cid:durableId="247621466">
    <w:abstractNumId w:val="20"/>
  </w:num>
  <w:num w:numId="11" w16cid:durableId="1372261782">
    <w:abstractNumId w:val="7"/>
  </w:num>
  <w:num w:numId="12" w16cid:durableId="721950635">
    <w:abstractNumId w:val="15"/>
  </w:num>
  <w:num w:numId="13" w16cid:durableId="765612868">
    <w:abstractNumId w:val="12"/>
  </w:num>
  <w:num w:numId="14" w16cid:durableId="1034574900">
    <w:abstractNumId w:val="16"/>
  </w:num>
  <w:num w:numId="15" w16cid:durableId="1820344015">
    <w:abstractNumId w:val="0"/>
  </w:num>
  <w:num w:numId="16" w16cid:durableId="1374504212">
    <w:abstractNumId w:val="8"/>
  </w:num>
  <w:num w:numId="17" w16cid:durableId="1480998387">
    <w:abstractNumId w:val="13"/>
  </w:num>
  <w:num w:numId="18" w16cid:durableId="1285110804">
    <w:abstractNumId w:val="18"/>
  </w:num>
  <w:num w:numId="19" w16cid:durableId="1998537919">
    <w:abstractNumId w:val="2"/>
  </w:num>
  <w:num w:numId="20" w16cid:durableId="1624338453">
    <w:abstractNumId w:val="6"/>
  </w:num>
  <w:num w:numId="21" w16cid:durableId="20414711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D70"/>
    <w:rsid w:val="000033A5"/>
    <w:rsid w:val="000133FD"/>
    <w:rsid w:val="00021685"/>
    <w:rsid w:val="00027481"/>
    <w:rsid w:val="00042C28"/>
    <w:rsid w:val="0005043A"/>
    <w:rsid w:val="0006236A"/>
    <w:rsid w:val="00072609"/>
    <w:rsid w:val="0009120F"/>
    <w:rsid w:val="00091D95"/>
    <w:rsid w:val="00094F00"/>
    <w:rsid w:val="000A067E"/>
    <w:rsid w:val="000A16E5"/>
    <w:rsid w:val="000A3BBB"/>
    <w:rsid w:val="000A5BCA"/>
    <w:rsid w:val="000A66DA"/>
    <w:rsid w:val="000B0709"/>
    <w:rsid w:val="000B34DC"/>
    <w:rsid w:val="000C56A4"/>
    <w:rsid w:val="000D212C"/>
    <w:rsid w:val="000E70BD"/>
    <w:rsid w:val="000F1D58"/>
    <w:rsid w:val="00101EF3"/>
    <w:rsid w:val="00102F4A"/>
    <w:rsid w:val="0010340B"/>
    <w:rsid w:val="00103AE1"/>
    <w:rsid w:val="00111934"/>
    <w:rsid w:val="001145D5"/>
    <w:rsid w:val="0013338C"/>
    <w:rsid w:val="001529D0"/>
    <w:rsid w:val="00157568"/>
    <w:rsid w:val="00162993"/>
    <w:rsid w:val="00175991"/>
    <w:rsid w:val="00177076"/>
    <w:rsid w:val="001841F4"/>
    <w:rsid w:val="001914D4"/>
    <w:rsid w:val="001A2700"/>
    <w:rsid w:val="001B0607"/>
    <w:rsid w:val="001B2BCE"/>
    <w:rsid w:val="001C1B15"/>
    <w:rsid w:val="001C38CA"/>
    <w:rsid w:val="001E5EC0"/>
    <w:rsid w:val="002019F7"/>
    <w:rsid w:val="002027AD"/>
    <w:rsid w:val="002077AD"/>
    <w:rsid w:val="00210745"/>
    <w:rsid w:val="002176DA"/>
    <w:rsid w:val="00223CFE"/>
    <w:rsid w:val="00223E92"/>
    <w:rsid w:val="00241D90"/>
    <w:rsid w:val="00245B47"/>
    <w:rsid w:val="002657B4"/>
    <w:rsid w:val="00270814"/>
    <w:rsid w:val="002732A3"/>
    <w:rsid w:val="0027686D"/>
    <w:rsid w:val="00280584"/>
    <w:rsid w:val="00280B16"/>
    <w:rsid w:val="002811F3"/>
    <w:rsid w:val="002843AA"/>
    <w:rsid w:val="00284E6F"/>
    <w:rsid w:val="00285BB7"/>
    <w:rsid w:val="002871BA"/>
    <w:rsid w:val="00294148"/>
    <w:rsid w:val="00297194"/>
    <w:rsid w:val="002A664C"/>
    <w:rsid w:val="002A794A"/>
    <w:rsid w:val="002B59AF"/>
    <w:rsid w:val="002B6BC0"/>
    <w:rsid w:val="002C10D6"/>
    <w:rsid w:val="002C42EC"/>
    <w:rsid w:val="002C6870"/>
    <w:rsid w:val="002D3DC0"/>
    <w:rsid w:val="002D6759"/>
    <w:rsid w:val="002E04E1"/>
    <w:rsid w:val="002E483C"/>
    <w:rsid w:val="002E5101"/>
    <w:rsid w:val="002F021E"/>
    <w:rsid w:val="003037EA"/>
    <w:rsid w:val="00305067"/>
    <w:rsid w:val="003149D6"/>
    <w:rsid w:val="00322F2A"/>
    <w:rsid w:val="003410B3"/>
    <w:rsid w:val="003469B5"/>
    <w:rsid w:val="00351981"/>
    <w:rsid w:val="003563C3"/>
    <w:rsid w:val="0036573C"/>
    <w:rsid w:val="0039036D"/>
    <w:rsid w:val="00390FAB"/>
    <w:rsid w:val="00391F25"/>
    <w:rsid w:val="00392FF8"/>
    <w:rsid w:val="00396948"/>
    <w:rsid w:val="003A16AE"/>
    <w:rsid w:val="003A199E"/>
    <w:rsid w:val="003A493D"/>
    <w:rsid w:val="003A6894"/>
    <w:rsid w:val="003B0AC1"/>
    <w:rsid w:val="003B168B"/>
    <w:rsid w:val="003B352B"/>
    <w:rsid w:val="003C2D74"/>
    <w:rsid w:val="003C6A82"/>
    <w:rsid w:val="003D253B"/>
    <w:rsid w:val="003D47B2"/>
    <w:rsid w:val="003D5BBC"/>
    <w:rsid w:val="003E1B04"/>
    <w:rsid w:val="003F501D"/>
    <w:rsid w:val="00400C86"/>
    <w:rsid w:val="00421528"/>
    <w:rsid w:val="004249A3"/>
    <w:rsid w:val="004323BD"/>
    <w:rsid w:val="00440BE8"/>
    <w:rsid w:val="0044193D"/>
    <w:rsid w:val="00445A70"/>
    <w:rsid w:val="004511D4"/>
    <w:rsid w:val="00452823"/>
    <w:rsid w:val="00454AEF"/>
    <w:rsid w:val="0046270A"/>
    <w:rsid w:val="00462830"/>
    <w:rsid w:val="00464F8C"/>
    <w:rsid w:val="00464FF4"/>
    <w:rsid w:val="00486131"/>
    <w:rsid w:val="0048661A"/>
    <w:rsid w:val="0049195F"/>
    <w:rsid w:val="004B4514"/>
    <w:rsid w:val="004B7D70"/>
    <w:rsid w:val="004C12A9"/>
    <w:rsid w:val="004C16E1"/>
    <w:rsid w:val="004C71C9"/>
    <w:rsid w:val="004C7CD4"/>
    <w:rsid w:val="004D104E"/>
    <w:rsid w:val="004D2179"/>
    <w:rsid w:val="004D40E1"/>
    <w:rsid w:val="004F0F01"/>
    <w:rsid w:val="00502AC4"/>
    <w:rsid w:val="00502CA0"/>
    <w:rsid w:val="00505F20"/>
    <w:rsid w:val="005315DA"/>
    <w:rsid w:val="00532F45"/>
    <w:rsid w:val="00533D1A"/>
    <w:rsid w:val="00541520"/>
    <w:rsid w:val="005440C4"/>
    <w:rsid w:val="00555903"/>
    <w:rsid w:val="00566FBD"/>
    <w:rsid w:val="0057077F"/>
    <w:rsid w:val="0057159F"/>
    <w:rsid w:val="00571CF5"/>
    <w:rsid w:val="00576B73"/>
    <w:rsid w:val="005770BD"/>
    <w:rsid w:val="00590D7E"/>
    <w:rsid w:val="00592ECA"/>
    <w:rsid w:val="00594824"/>
    <w:rsid w:val="00594FAD"/>
    <w:rsid w:val="0059671A"/>
    <w:rsid w:val="005B5791"/>
    <w:rsid w:val="005D33D7"/>
    <w:rsid w:val="005E0BC2"/>
    <w:rsid w:val="005E3C0D"/>
    <w:rsid w:val="005E42F8"/>
    <w:rsid w:val="005E51CA"/>
    <w:rsid w:val="005F5C9C"/>
    <w:rsid w:val="00622514"/>
    <w:rsid w:val="00637FC9"/>
    <w:rsid w:val="006538EC"/>
    <w:rsid w:val="00663167"/>
    <w:rsid w:val="0067100C"/>
    <w:rsid w:val="006756A2"/>
    <w:rsid w:val="0067713D"/>
    <w:rsid w:val="0069541C"/>
    <w:rsid w:val="006A58C2"/>
    <w:rsid w:val="006B47F6"/>
    <w:rsid w:val="006B76D0"/>
    <w:rsid w:val="006B79FA"/>
    <w:rsid w:val="006C2027"/>
    <w:rsid w:val="006C2CE7"/>
    <w:rsid w:val="006C3420"/>
    <w:rsid w:val="006C5AA4"/>
    <w:rsid w:val="006D6956"/>
    <w:rsid w:val="006E1881"/>
    <w:rsid w:val="006E2493"/>
    <w:rsid w:val="006E2CFD"/>
    <w:rsid w:val="006F11D9"/>
    <w:rsid w:val="006F1420"/>
    <w:rsid w:val="006F50CC"/>
    <w:rsid w:val="00702250"/>
    <w:rsid w:val="007025D2"/>
    <w:rsid w:val="007170A3"/>
    <w:rsid w:val="00720913"/>
    <w:rsid w:val="00722B7D"/>
    <w:rsid w:val="00723ED0"/>
    <w:rsid w:val="0072500C"/>
    <w:rsid w:val="007250BB"/>
    <w:rsid w:val="00733C8C"/>
    <w:rsid w:val="00733F24"/>
    <w:rsid w:val="00736303"/>
    <w:rsid w:val="007508E8"/>
    <w:rsid w:val="00750C38"/>
    <w:rsid w:val="00751DB7"/>
    <w:rsid w:val="00753B13"/>
    <w:rsid w:val="007616A1"/>
    <w:rsid w:val="007852FF"/>
    <w:rsid w:val="00786E02"/>
    <w:rsid w:val="007955B7"/>
    <w:rsid w:val="007A5CBA"/>
    <w:rsid w:val="007A6727"/>
    <w:rsid w:val="007B11F8"/>
    <w:rsid w:val="007B488A"/>
    <w:rsid w:val="007B7CA6"/>
    <w:rsid w:val="007E2604"/>
    <w:rsid w:val="007F15AD"/>
    <w:rsid w:val="007F434C"/>
    <w:rsid w:val="007F5632"/>
    <w:rsid w:val="00804DC9"/>
    <w:rsid w:val="008055B3"/>
    <w:rsid w:val="008145BF"/>
    <w:rsid w:val="00826B75"/>
    <w:rsid w:val="00826EF5"/>
    <w:rsid w:val="00827B09"/>
    <w:rsid w:val="008329AB"/>
    <w:rsid w:val="008459EB"/>
    <w:rsid w:val="00846D72"/>
    <w:rsid w:val="00854636"/>
    <w:rsid w:val="00854CAF"/>
    <w:rsid w:val="00860368"/>
    <w:rsid w:val="00861675"/>
    <w:rsid w:val="008702DD"/>
    <w:rsid w:val="0088666E"/>
    <w:rsid w:val="008A1026"/>
    <w:rsid w:val="008A1795"/>
    <w:rsid w:val="008A2AC1"/>
    <w:rsid w:val="008B5E94"/>
    <w:rsid w:val="008D1669"/>
    <w:rsid w:val="008D606F"/>
    <w:rsid w:val="008E0D82"/>
    <w:rsid w:val="008E2EF5"/>
    <w:rsid w:val="008E32E0"/>
    <w:rsid w:val="008E7F3B"/>
    <w:rsid w:val="0090012C"/>
    <w:rsid w:val="009019FC"/>
    <w:rsid w:val="00901B06"/>
    <w:rsid w:val="00915A58"/>
    <w:rsid w:val="00922B7F"/>
    <w:rsid w:val="00940995"/>
    <w:rsid w:val="009632D8"/>
    <w:rsid w:val="009634BA"/>
    <w:rsid w:val="00965E32"/>
    <w:rsid w:val="00970345"/>
    <w:rsid w:val="00983390"/>
    <w:rsid w:val="00984C4A"/>
    <w:rsid w:val="009A0EAA"/>
    <w:rsid w:val="009A7ECA"/>
    <w:rsid w:val="009B4E0C"/>
    <w:rsid w:val="009B7110"/>
    <w:rsid w:val="009B77B4"/>
    <w:rsid w:val="009C33EA"/>
    <w:rsid w:val="009C4DB8"/>
    <w:rsid w:val="009F4301"/>
    <w:rsid w:val="009F439F"/>
    <w:rsid w:val="00A00975"/>
    <w:rsid w:val="00A020DA"/>
    <w:rsid w:val="00A17F75"/>
    <w:rsid w:val="00A21DDF"/>
    <w:rsid w:val="00A22583"/>
    <w:rsid w:val="00A30BDB"/>
    <w:rsid w:val="00A34B11"/>
    <w:rsid w:val="00A40705"/>
    <w:rsid w:val="00A43D3E"/>
    <w:rsid w:val="00A537B2"/>
    <w:rsid w:val="00A53B1E"/>
    <w:rsid w:val="00A6374B"/>
    <w:rsid w:val="00A64A21"/>
    <w:rsid w:val="00A768C0"/>
    <w:rsid w:val="00A92900"/>
    <w:rsid w:val="00AB4DED"/>
    <w:rsid w:val="00AC0FE8"/>
    <w:rsid w:val="00AC49C4"/>
    <w:rsid w:val="00AD0C03"/>
    <w:rsid w:val="00AD4634"/>
    <w:rsid w:val="00AD566E"/>
    <w:rsid w:val="00AE055F"/>
    <w:rsid w:val="00AE2AFA"/>
    <w:rsid w:val="00AF5BD1"/>
    <w:rsid w:val="00B1479A"/>
    <w:rsid w:val="00B30AC6"/>
    <w:rsid w:val="00B41F00"/>
    <w:rsid w:val="00B42981"/>
    <w:rsid w:val="00B438F9"/>
    <w:rsid w:val="00B55458"/>
    <w:rsid w:val="00B6239C"/>
    <w:rsid w:val="00B701B2"/>
    <w:rsid w:val="00B70B8B"/>
    <w:rsid w:val="00B733DB"/>
    <w:rsid w:val="00B7392E"/>
    <w:rsid w:val="00B76759"/>
    <w:rsid w:val="00B77070"/>
    <w:rsid w:val="00B77A9E"/>
    <w:rsid w:val="00B95496"/>
    <w:rsid w:val="00B95AED"/>
    <w:rsid w:val="00BA65E5"/>
    <w:rsid w:val="00BA6AC7"/>
    <w:rsid w:val="00BB1572"/>
    <w:rsid w:val="00BB26F9"/>
    <w:rsid w:val="00BB5BCC"/>
    <w:rsid w:val="00BC08E8"/>
    <w:rsid w:val="00BC3946"/>
    <w:rsid w:val="00BD550C"/>
    <w:rsid w:val="00BD5C2E"/>
    <w:rsid w:val="00BD6645"/>
    <w:rsid w:val="00BF2104"/>
    <w:rsid w:val="00BF5176"/>
    <w:rsid w:val="00C04A7D"/>
    <w:rsid w:val="00C116E7"/>
    <w:rsid w:val="00C17118"/>
    <w:rsid w:val="00C22718"/>
    <w:rsid w:val="00C22E59"/>
    <w:rsid w:val="00C329B6"/>
    <w:rsid w:val="00C42AA2"/>
    <w:rsid w:val="00C566D5"/>
    <w:rsid w:val="00C615E4"/>
    <w:rsid w:val="00C63B3E"/>
    <w:rsid w:val="00C80258"/>
    <w:rsid w:val="00C819F7"/>
    <w:rsid w:val="00C823BD"/>
    <w:rsid w:val="00C83D25"/>
    <w:rsid w:val="00C848C0"/>
    <w:rsid w:val="00C932F9"/>
    <w:rsid w:val="00C93F5A"/>
    <w:rsid w:val="00CA53B2"/>
    <w:rsid w:val="00CB1722"/>
    <w:rsid w:val="00CC2E7E"/>
    <w:rsid w:val="00CC4DEE"/>
    <w:rsid w:val="00CC5739"/>
    <w:rsid w:val="00CD052B"/>
    <w:rsid w:val="00CE0C40"/>
    <w:rsid w:val="00CF2038"/>
    <w:rsid w:val="00CF572A"/>
    <w:rsid w:val="00D003CB"/>
    <w:rsid w:val="00D11B61"/>
    <w:rsid w:val="00D4477B"/>
    <w:rsid w:val="00D451B2"/>
    <w:rsid w:val="00D6558C"/>
    <w:rsid w:val="00D66D1A"/>
    <w:rsid w:val="00D717FE"/>
    <w:rsid w:val="00D85C4E"/>
    <w:rsid w:val="00D86772"/>
    <w:rsid w:val="00D877B8"/>
    <w:rsid w:val="00DB2547"/>
    <w:rsid w:val="00DB6F3A"/>
    <w:rsid w:val="00DC55F4"/>
    <w:rsid w:val="00DD57A3"/>
    <w:rsid w:val="00DE73FA"/>
    <w:rsid w:val="00DF2A73"/>
    <w:rsid w:val="00DF6FAD"/>
    <w:rsid w:val="00E037B6"/>
    <w:rsid w:val="00E03D37"/>
    <w:rsid w:val="00E11A5C"/>
    <w:rsid w:val="00E11D37"/>
    <w:rsid w:val="00E12CE8"/>
    <w:rsid w:val="00E34E35"/>
    <w:rsid w:val="00E408C0"/>
    <w:rsid w:val="00E4652C"/>
    <w:rsid w:val="00E616C8"/>
    <w:rsid w:val="00E626FF"/>
    <w:rsid w:val="00E778DD"/>
    <w:rsid w:val="00E8016F"/>
    <w:rsid w:val="00E87B68"/>
    <w:rsid w:val="00E9372F"/>
    <w:rsid w:val="00EA20BE"/>
    <w:rsid w:val="00EA6409"/>
    <w:rsid w:val="00EB1BB4"/>
    <w:rsid w:val="00EB35A9"/>
    <w:rsid w:val="00EB5EC3"/>
    <w:rsid w:val="00ED0D90"/>
    <w:rsid w:val="00EE70EE"/>
    <w:rsid w:val="00EF1BAD"/>
    <w:rsid w:val="00EF439A"/>
    <w:rsid w:val="00F12C73"/>
    <w:rsid w:val="00F12FD2"/>
    <w:rsid w:val="00F13D5D"/>
    <w:rsid w:val="00F225FE"/>
    <w:rsid w:val="00F32EEE"/>
    <w:rsid w:val="00F40390"/>
    <w:rsid w:val="00F555D8"/>
    <w:rsid w:val="00F57E4D"/>
    <w:rsid w:val="00F62182"/>
    <w:rsid w:val="00F67F26"/>
    <w:rsid w:val="00F75314"/>
    <w:rsid w:val="00F80794"/>
    <w:rsid w:val="00FB0587"/>
    <w:rsid w:val="00FE0CE3"/>
    <w:rsid w:val="00FE15D2"/>
    <w:rsid w:val="00FE1EE2"/>
    <w:rsid w:val="00FE3801"/>
    <w:rsid w:val="00FF0797"/>
    <w:rsid w:val="00FF0C5E"/>
    <w:rsid w:val="00FF6B8A"/>
    <w:rsid w:val="0DB44EC1"/>
    <w:rsid w:val="151DAEE4"/>
    <w:rsid w:val="1A5DBE37"/>
    <w:rsid w:val="1D6C8403"/>
    <w:rsid w:val="2C70F198"/>
    <w:rsid w:val="2CBF48AF"/>
    <w:rsid w:val="40A93BC6"/>
    <w:rsid w:val="414EC798"/>
    <w:rsid w:val="48EC961B"/>
    <w:rsid w:val="51C73651"/>
    <w:rsid w:val="691EE7DB"/>
    <w:rsid w:val="6A01EE0D"/>
    <w:rsid w:val="720C9B4B"/>
    <w:rsid w:val="73316EE4"/>
    <w:rsid w:val="7449BA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80A8DF"/>
  <w15:docId w15:val="{05268091-ED2E-4422-A1F5-B2BB5FDDC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D70"/>
    <w:rPr>
      <w:rFonts w:ascii="Arial" w:hAnsi="Arial" w:cs="Arial"/>
    </w:rPr>
  </w:style>
  <w:style w:type="paragraph" w:styleId="Heading1">
    <w:name w:val="heading 1"/>
    <w:basedOn w:val="Normal"/>
    <w:next w:val="Normal"/>
    <w:link w:val="Heading1Char"/>
    <w:qFormat/>
    <w:rsid w:val="007F15AD"/>
    <w:pPr>
      <w:keepNext/>
      <w:spacing w:after="0" w:line="240" w:lineRule="auto"/>
      <w:jc w:val="center"/>
      <w:outlineLvl w:val="0"/>
    </w:pPr>
    <w:rPr>
      <w:rFonts w:eastAsia="Times New Roman"/>
      <w:b/>
      <w:bCs/>
      <w:snapToGrid w:val="0"/>
      <w:color w:val="1F497D" w:themeColor="text2"/>
      <w:sz w:val="40"/>
      <w:szCs w:val="20"/>
    </w:rPr>
  </w:style>
  <w:style w:type="paragraph" w:styleId="Heading2">
    <w:name w:val="heading 2"/>
    <w:basedOn w:val="Normal"/>
    <w:next w:val="Normal"/>
    <w:link w:val="Heading2Char"/>
    <w:uiPriority w:val="9"/>
    <w:unhideWhenUsed/>
    <w:qFormat/>
    <w:rsid w:val="00E87B68"/>
    <w:pPr>
      <w:keepNext/>
      <w:keepLines/>
      <w:spacing w:before="200" w:after="0"/>
      <w:outlineLvl w:val="1"/>
    </w:pPr>
    <w:rPr>
      <w:rFonts w:eastAsiaTheme="majorEastAsia" w:cstheme="majorBidi"/>
      <w:b/>
      <w:bCs/>
      <w:color w:val="1F497D" w:themeColor="text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7D7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0D90"/>
    <w:pPr>
      <w:ind w:left="720"/>
      <w:contextualSpacing/>
    </w:pPr>
  </w:style>
  <w:style w:type="character" w:styleId="Hyperlink">
    <w:name w:val="Hyperlink"/>
    <w:basedOn w:val="DefaultParagraphFont"/>
    <w:uiPriority w:val="99"/>
    <w:unhideWhenUsed/>
    <w:rsid w:val="00F13D5D"/>
    <w:rPr>
      <w:color w:val="0000FF" w:themeColor="hyperlink"/>
      <w:u w:val="single"/>
    </w:rPr>
  </w:style>
  <w:style w:type="character" w:customStyle="1" w:styleId="Heading1Char">
    <w:name w:val="Heading 1 Char"/>
    <w:basedOn w:val="DefaultParagraphFont"/>
    <w:link w:val="Heading1"/>
    <w:rsid w:val="007F15AD"/>
    <w:rPr>
      <w:rFonts w:ascii="Arial" w:eastAsia="Times New Roman" w:hAnsi="Arial" w:cs="Arial"/>
      <w:b/>
      <w:bCs/>
      <w:snapToGrid w:val="0"/>
      <w:color w:val="1F497D" w:themeColor="text2"/>
      <w:sz w:val="40"/>
      <w:szCs w:val="20"/>
    </w:rPr>
  </w:style>
  <w:style w:type="paragraph" w:styleId="BodyText2">
    <w:name w:val="Body Text 2"/>
    <w:basedOn w:val="Normal"/>
    <w:link w:val="BodyText2Char"/>
    <w:semiHidden/>
    <w:rsid w:val="00F13D5D"/>
    <w:pPr>
      <w:spacing w:after="0" w:line="240" w:lineRule="auto"/>
      <w:jc w:val="both"/>
    </w:pPr>
    <w:rPr>
      <w:rFonts w:eastAsia="Times New Roman"/>
      <w:snapToGrid w:val="0"/>
      <w:sz w:val="24"/>
      <w:szCs w:val="20"/>
      <w:lang w:val="en-US"/>
    </w:rPr>
  </w:style>
  <w:style w:type="character" w:customStyle="1" w:styleId="BodyText2Char">
    <w:name w:val="Body Text 2 Char"/>
    <w:basedOn w:val="DefaultParagraphFont"/>
    <w:link w:val="BodyText2"/>
    <w:semiHidden/>
    <w:rsid w:val="00F13D5D"/>
    <w:rPr>
      <w:rFonts w:ascii="Arial" w:eastAsia="Times New Roman" w:hAnsi="Arial" w:cs="Arial"/>
      <w:snapToGrid w:val="0"/>
      <w:sz w:val="24"/>
      <w:szCs w:val="20"/>
      <w:lang w:val="en-US"/>
    </w:rPr>
  </w:style>
  <w:style w:type="character" w:customStyle="1" w:styleId="Heading2Char">
    <w:name w:val="Heading 2 Char"/>
    <w:basedOn w:val="DefaultParagraphFont"/>
    <w:link w:val="Heading2"/>
    <w:uiPriority w:val="9"/>
    <w:rsid w:val="00E87B68"/>
    <w:rPr>
      <w:rFonts w:ascii="Arial" w:eastAsiaTheme="majorEastAsia" w:hAnsi="Arial" w:cstheme="majorBidi"/>
      <w:b/>
      <w:bCs/>
      <w:color w:val="1F497D" w:themeColor="text2"/>
      <w:sz w:val="32"/>
      <w:szCs w:val="26"/>
    </w:rPr>
  </w:style>
  <w:style w:type="paragraph" w:styleId="BalloonText">
    <w:name w:val="Balloon Text"/>
    <w:basedOn w:val="Normal"/>
    <w:link w:val="BalloonTextChar"/>
    <w:uiPriority w:val="99"/>
    <w:semiHidden/>
    <w:unhideWhenUsed/>
    <w:rsid w:val="009409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995"/>
    <w:rPr>
      <w:rFonts w:ascii="Tahoma" w:hAnsi="Tahoma" w:cs="Tahoma"/>
      <w:sz w:val="16"/>
      <w:szCs w:val="16"/>
    </w:rPr>
  </w:style>
  <w:style w:type="paragraph" w:styleId="Header">
    <w:name w:val="header"/>
    <w:basedOn w:val="Normal"/>
    <w:link w:val="HeaderChar"/>
    <w:uiPriority w:val="99"/>
    <w:unhideWhenUsed/>
    <w:rsid w:val="00F62182"/>
    <w:pPr>
      <w:tabs>
        <w:tab w:val="center" w:pos="4320"/>
        <w:tab w:val="right" w:pos="8640"/>
      </w:tabs>
      <w:spacing w:after="0" w:line="240" w:lineRule="auto"/>
    </w:pPr>
  </w:style>
  <w:style w:type="character" w:customStyle="1" w:styleId="HeaderChar">
    <w:name w:val="Header Char"/>
    <w:basedOn w:val="DefaultParagraphFont"/>
    <w:link w:val="Header"/>
    <w:uiPriority w:val="99"/>
    <w:rsid w:val="00F62182"/>
    <w:rPr>
      <w:rFonts w:ascii="Arial" w:hAnsi="Arial" w:cs="Arial"/>
    </w:rPr>
  </w:style>
  <w:style w:type="paragraph" w:styleId="Footer">
    <w:name w:val="footer"/>
    <w:basedOn w:val="Normal"/>
    <w:link w:val="FooterChar"/>
    <w:uiPriority w:val="99"/>
    <w:unhideWhenUsed/>
    <w:rsid w:val="00F62182"/>
    <w:pPr>
      <w:tabs>
        <w:tab w:val="center" w:pos="4320"/>
        <w:tab w:val="right" w:pos="8640"/>
      </w:tabs>
      <w:spacing w:after="0" w:line="240" w:lineRule="auto"/>
    </w:pPr>
  </w:style>
  <w:style w:type="character" w:customStyle="1" w:styleId="FooterChar">
    <w:name w:val="Footer Char"/>
    <w:basedOn w:val="DefaultParagraphFont"/>
    <w:link w:val="Footer"/>
    <w:uiPriority w:val="99"/>
    <w:rsid w:val="00F62182"/>
    <w:rPr>
      <w:rFonts w:ascii="Arial" w:hAnsi="Arial" w:cs="Arial"/>
    </w:rPr>
  </w:style>
  <w:style w:type="paragraph" w:customStyle="1" w:styleId="subheading">
    <w:name w:val="subheading"/>
    <w:basedOn w:val="Normal"/>
    <w:qFormat/>
    <w:rsid w:val="00D717FE"/>
    <w:pPr>
      <w:spacing w:before="120" w:after="0" w:line="240" w:lineRule="auto"/>
    </w:pPr>
    <w:rPr>
      <w:b/>
      <w:color w:val="1F497D" w:themeColor="text2"/>
      <w:sz w:val="28"/>
      <w:szCs w:val="28"/>
    </w:rPr>
  </w:style>
  <w:style w:type="paragraph" w:customStyle="1" w:styleId="body">
    <w:name w:val="body"/>
    <w:basedOn w:val="Normal"/>
    <w:qFormat/>
    <w:rsid w:val="00D717FE"/>
    <w:pPr>
      <w:spacing w:after="0" w:line="240" w:lineRule="auto"/>
    </w:pPr>
    <w:rPr>
      <w:noProof/>
      <w:sz w:val="20"/>
      <w:szCs w:val="20"/>
      <w:lang w:eastAsia="en-GB"/>
    </w:rPr>
  </w:style>
  <w:style w:type="character" w:styleId="UnresolvedMention">
    <w:name w:val="Unresolved Mention"/>
    <w:basedOn w:val="DefaultParagraphFont"/>
    <w:uiPriority w:val="99"/>
    <w:semiHidden/>
    <w:unhideWhenUsed/>
    <w:rsid w:val="00901B06"/>
    <w:rPr>
      <w:color w:val="605E5C"/>
      <w:shd w:val="clear" w:color="auto" w:fill="E1DFDD"/>
    </w:rPr>
  </w:style>
  <w:style w:type="character" w:customStyle="1" w:styleId="normaltextrun">
    <w:name w:val="normaltextrun"/>
    <w:basedOn w:val="DefaultParagraphFont"/>
    <w:rsid w:val="00750C38"/>
  </w:style>
  <w:style w:type="character" w:customStyle="1" w:styleId="eop">
    <w:name w:val="eop"/>
    <w:basedOn w:val="DefaultParagraphFont"/>
    <w:rsid w:val="00FF0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image" Target="cid:image002.png@01DA5516.90E63B60" TargetMode="Externa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gislation.gov.uk/eur/2004/852/article/5"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legislation.gov.uk/eur/2004/852/article/5" TargetMode="Externa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9.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5.xml.rels><?xml version="1.0" encoding="UTF-8" standalone="yes"?>
<Relationships xmlns="http://schemas.openxmlformats.org/package/2006/relationships"><Relationship Id="rId1" Type="http://schemas.openxmlformats.org/officeDocument/2006/relationships/image" Target="media/image3.jpg"/></Relationships>
</file>

<file path=word/_rels/footer8.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A7CF7D796D7E40A8315085C89C707C" ma:contentTypeVersion="18" ma:contentTypeDescription="Create a new document." ma:contentTypeScope="" ma:versionID="809b5a59bf88a169c9878d703f8541ba">
  <xsd:schema xmlns:xsd="http://www.w3.org/2001/XMLSchema" xmlns:xs="http://www.w3.org/2001/XMLSchema" xmlns:p="http://schemas.microsoft.com/office/2006/metadata/properties" xmlns:ns2="24f15f72-07b1-41c8-bbda-da3fcab5db1b" xmlns:ns3="ae02c442-3323-4076-9ef3-aae7e723aef7" targetNamespace="http://schemas.microsoft.com/office/2006/metadata/properties" ma:root="true" ma:fieldsID="a3582f03d9b36dd5922093127803359c" ns2:_="" ns3:_="">
    <xsd:import namespace="24f15f72-07b1-41c8-bbda-da3fcab5db1b"/>
    <xsd:import namespace="ae02c442-3323-4076-9ef3-aae7e723ae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15f72-07b1-41c8-bbda-da3fcab5db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9303b9-df6d-4b7f-9ad0-59a49bf3f0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02c442-3323-4076-9ef3-aae7e723ae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32f7cc-8feb-4f9a-9c90-0ae9cf278faf}" ma:internalName="TaxCatchAll" ma:showField="CatchAllData" ma:web="ae02c442-3323-4076-9ef3-aae7e723ae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e02c442-3323-4076-9ef3-aae7e723aef7" xsi:nil="true"/>
    <lcf76f155ced4ddcb4097134ff3c332f xmlns="24f15f72-07b1-41c8-bbda-da3fcab5db1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6D2C-92AD-497C-8F63-784BA4A5A8FE}">
  <ds:schemaRefs>
    <ds:schemaRef ds:uri="http://schemas.microsoft.com/sharepoint/v3/contenttype/forms"/>
  </ds:schemaRefs>
</ds:datastoreItem>
</file>

<file path=customXml/itemProps2.xml><?xml version="1.0" encoding="utf-8"?>
<ds:datastoreItem xmlns:ds="http://schemas.openxmlformats.org/officeDocument/2006/customXml" ds:itemID="{53DE9830-19A3-41E6-B015-3A28C311C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15f72-07b1-41c8-bbda-da3fcab5db1b"/>
    <ds:schemaRef ds:uri="ae02c442-3323-4076-9ef3-aae7e723a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2119D6-5E20-4739-AB95-17A1EBA8C790}">
  <ds:schemaRefs>
    <ds:schemaRef ds:uri="http://www.w3.org/XML/1998/namespace"/>
    <ds:schemaRef ds:uri="http://schemas.openxmlformats.org/package/2006/metadata/core-properties"/>
    <ds:schemaRef ds:uri="http://schemas.microsoft.com/office/2006/documentManagement/types"/>
    <ds:schemaRef ds:uri="24f15f72-07b1-41c8-bbda-da3fcab5db1b"/>
    <ds:schemaRef ds:uri="http://schemas.microsoft.com/office/infopath/2007/PartnerControls"/>
    <ds:schemaRef ds:uri="http://schemas.microsoft.com/office/2006/metadata/properties"/>
    <ds:schemaRef ds:uri="http://purl.org/dc/elements/1.1/"/>
    <ds:schemaRef ds:uri="ae02c442-3323-4076-9ef3-aae7e723aef7"/>
    <ds:schemaRef ds:uri="http://purl.org/dc/dcmitype/"/>
    <ds:schemaRef ds:uri="http://purl.org/dc/terms/"/>
  </ds:schemaRefs>
</ds:datastoreItem>
</file>

<file path=customXml/itemProps4.xml><?xml version="1.0" encoding="utf-8"?>
<ds:datastoreItem xmlns:ds="http://schemas.openxmlformats.org/officeDocument/2006/customXml" ds:itemID="{6B4728FB-8889-484B-83E2-A59D7EA8E134}">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2094</Words>
  <Characters>11938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14004</CharactersWithSpaces>
  <SharedDoc>false</SharedDoc>
  <HLinks>
    <vt:vector size="6" baseType="variant">
      <vt:variant>
        <vt:i4>5177426</vt:i4>
      </vt:variant>
      <vt:variant>
        <vt:i4>0</vt:i4>
      </vt:variant>
      <vt:variant>
        <vt:i4>0</vt:i4>
      </vt:variant>
      <vt:variant>
        <vt:i4>5</vt:i4>
      </vt:variant>
      <vt:variant>
        <vt:lpwstr>https://www.legislation.gov.uk/eur/2004/852/article/5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infra.krd</dc:creator>
  <cp:lastModifiedBy>selby, jade</cp:lastModifiedBy>
  <cp:revision>2</cp:revision>
  <cp:lastPrinted>2019-12-15T12:09:00Z</cp:lastPrinted>
  <dcterms:created xsi:type="dcterms:W3CDTF">2025-03-05T12:21:00Z</dcterms:created>
  <dcterms:modified xsi:type="dcterms:W3CDTF">2025-03-05T12:21:00Z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0x01010039A7CF7D796D7E40A8315085C89C707C</vt:lpwstr>
  </property>
  <property fmtid="{D5CDD505-2E9C-101B-9397-08002B2CF9AE}" pid="3" name="MediaServiceImageTags">
    <vt:lpwstr/>
  </property>
  <property fmtid="{D5CDD505-2E9C-101B-9397-08002B2CF9AE}" pid="4" name="ClassificationContentMarkingFooterShapeIds">
    <vt:lpwstr>1c,1f,22</vt:lpwstr>
  </property>
  <property fmtid="{D5CDD505-2E9C-101B-9397-08002B2CF9AE}" pid="5" name="ClassificationContentMarkingFooterFontProps">
    <vt:lpwstr>#000000,10,Calibri</vt:lpwstr>
  </property>
  <property fmtid="{D5CDD505-2E9C-101B-9397-08002B2CF9AE}" pid="6" name="ClassificationContentMarkingFooterText">
    <vt:lpwstr>Classification-Official\Internal Only</vt:lpwstr>
  </property>
</Properties>
</file>