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D3CB" w14:textId="50E48909" w:rsidR="00172AF7" w:rsidRPr="0057012B" w:rsidRDefault="0057012B" w:rsidP="005F29AD">
      <w:pPr>
        <w:jc w:val="both"/>
        <w:rPr>
          <w:b/>
          <w:bCs/>
          <w:sz w:val="28"/>
          <w:szCs w:val="28"/>
        </w:rPr>
      </w:pPr>
      <w:r w:rsidRPr="0057012B">
        <w:rPr>
          <w:b/>
          <w:bCs/>
          <w:sz w:val="28"/>
          <w:szCs w:val="28"/>
        </w:rPr>
        <w:t>Are you c</w:t>
      </w:r>
      <w:r w:rsidR="008A1058" w:rsidRPr="0057012B">
        <w:rPr>
          <w:b/>
          <w:bCs/>
          <w:sz w:val="28"/>
          <w:szCs w:val="28"/>
        </w:rPr>
        <w:t>oncerned about a child or young person’s thoughts, feelings or behaviour?</w:t>
      </w:r>
    </w:p>
    <w:p w14:paraId="61DE7C2C" w14:textId="15E363EC" w:rsidR="008A1058" w:rsidRDefault="008A1058" w:rsidP="005F29AD">
      <w:pPr>
        <w:jc w:val="both"/>
        <w:rPr>
          <w:sz w:val="28"/>
          <w:szCs w:val="28"/>
        </w:rPr>
      </w:pPr>
      <w:r>
        <w:rPr>
          <w:sz w:val="28"/>
          <w:szCs w:val="28"/>
        </w:rPr>
        <w:t>Then follow these steps below:</w:t>
      </w:r>
    </w:p>
    <w:p w14:paraId="0D9C2FAB" w14:textId="50E0A276" w:rsidR="008A1058" w:rsidRDefault="008A1058" w:rsidP="005F29AD">
      <w:pPr>
        <w:jc w:val="both"/>
        <w:rPr>
          <w:sz w:val="28"/>
          <w:szCs w:val="28"/>
        </w:rPr>
      </w:pPr>
      <w:r>
        <w:rPr>
          <w:sz w:val="28"/>
          <w:szCs w:val="28"/>
        </w:rPr>
        <w:t>Step 1: Are they in immediate danger?</w:t>
      </w:r>
    </w:p>
    <w:p w14:paraId="58E52033" w14:textId="20BA8199" w:rsidR="008A1058" w:rsidRDefault="008A1058" w:rsidP="005F29AD">
      <w:pPr>
        <w:jc w:val="both"/>
        <w:rPr>
          <w:sz w:val="28"/>
          <w:szCs w:val="28"/>
        </w:rPr>
      </w:pPr>
      <w:r>
        <w:rPr>
          <w:sz w:val="28"/>
          <w:szCs w:val="28"/>
        </w:rPr>
        <w:t xml:space="preserve">If the answer is </w:t>
      </w:r>
      <w:r w:rsidRPr="008A1058">
        <w:rPr>
          <w:b/>
          <w:bCs/>
          <w:sz w:val="28"/>
          <w:szCs w:val="28"/>
        </w:rPr>
        <w:t>YES</w:t>
      </w:r>
      <w:r>
        <w:rPr>
          <w:sz w:val="28"/>
          <w:szCs w:val="28"/>
        </w:rPr>
        <w:t xml:space="preserve"> then call 999</w:t>
      </w:r>
    </w:p>
    <w:p w14:paraId="357F335F" w14:textId="42232ADC" w:rsidR="008A1058" w:rsidRDefault="008A1058" w:rsidP="005F29AD">
      <w:pPr>
        <w:jc w:val="both"/>
        <w:rPr>
          <w:sz w:val="28"/>
          <w:szCs w:val="28"/>
        </w:rPr>
      </w:pPr>
      <w:r>
        <w:rPr>
          <w:sz w:val="28"/>
          <w:szCs w:val="28"/>
        </w:rPr>
        <w:t xml:space="preserve">If the answer is </w:t>
      </w:r>
      <w:r>
        <w:rPr>
          <w:b/>
          <w:bCs/>
          <w:sz w:val="28"/>
          <w:szCs w:val="28"/>
        </w:rPr>
        <w:t xml:space="preserve">NO </w:t>
      </w:r>
      <w:r>
        <w:rPr>
          <w:sz w:val="28"/>
          <w:szCs w:val="28"/>
        </w:rPr>
        <w:t>go to step 2</w:t>
      </w:r>
    </w:p>
    <w:p w14:paraId="4004455B" w14:textId="77390E26" w:rsidR="008A1058" w:rsidRDefault="008A1058" w:rsidP="005F29AD">
      <w:pPr>
        <w:jc w:val="both"/>
        <w:rPr>
          <w:sz w:val="28"/>
          <w:szCs w:val="28"/>
        </w:rPr>
      </w:pPr>
      <w:r>
        <w:rPr>
          <w:sz w:val="28"/>
          <w:szCs w:val="28"/>
        </w:rPr>
        <w:t>Step 2: Is there a safeguarding need?</w:t>
      </w:r>
    </w:p>
    <w:p w14:paraId="637CF106" w14:textId="0304A138" w:rsidR="008A1058" w:rsidRPr="008A1058" w:rsidRDefault="008A1058" w:rsidP="005F29AD">
      <w:pPr>
        <w:jc w:val="both"/>
        <w:rPr>
          <w:sz w:val="28"/>
          <w:szCs w:val="28"/>
        </w:rPr>
      </w:pPr>
      <w:r w:rsidRPr="008A1058">
        <w:rPr>
          <w:sz w:val="28"/>
          <w:szCs w:val="28"/>
        </w:rPr>
        <w:t xml:space="preserve">If the answer is </w:t>
      </w:r>
      <w:r w:rsidRPr="008A1058">
        <w:rPr>
          <w:b/>
          <w:bCs/>
          <w:sz w:val="28"/>
          <w:szCs w:val="28"/>
        </w:rPr>
        <w:t xml:space="preserve">YES </w:t>
      </w:r>
      <w:r w:rsidRPr="008A1058">
        <w:rPr>
          <w:sz w:val="28"/>
          <w:szCs w:val="28"/>
        </w:rPr>
        <w:t xml:space="preserve">phone 01634 334466 (Mon-Fri: 9am - 5pm) or 03000 419 191 (out of hours) for safeguarding support. </w:t>
      </w:r>
    </w:p>
    <w:p w14:paraId="521BB17C" w14:textId="7AF6E306" w:rsidR="008A1058" w:rsidRDefault="008A1058" w:rsidP="005F29AD">
      <w:pPr>
        <w:jc w:val="both"/>
        <w:rPr>
          <w:sz w:val="28"/>
          <w:szCs w:val="28"/>
        </w:rPr>
      </w:pPr>
      <w:r w:rsidRPr="008A1058">
        <w:rPr>
          <w:sz w:val="28"/>
          <w:szCs w:val="28"/>
        </w:rPr>
        <w:t xml:space="preserve">If the answer is </w:t>
      </w:r>
      <w:r w:rsidRPr="008A1058">
        <w:rPr>
          <w:b/>
          <w:bCs/>
          <w:sz w:val="28"/>
          <w:szCs w:val="28"/>
        </w:rPr>
        <w:t xml:space="preserve">NO </w:t>
      </w:r>
      <w:r w:rsidRPr="008A1058">
        <w:rPr>
          <w:sz w:val="28"/>
          <w:szCs w:val="28"/>
        </w:rPr>
        <w:t>go to step 3</w:t>
      </w:r>
    </w:p>
    <w:p w14:paraId="7A6BDD38" w14:textId="1356FD14" w:rsidR="008A1058" w:rsidRPr="008A1058" w:rsidRDefault="008A1058" w:rsidP="005F29AD">
      <w:pPr>
        <w:jc w:val="both"/>
        <w:rPr>
          <w:sz w:val="28"/>
          <w:szCs w:val="28"/>
        </w:rPr>
      </w:pPr>
      <w:r w:rsidRPr="008A1058">
        <w:rPr>
          <w:sz w:val="28"/>
          <w:szCs w:val="28"/>
        </w:rPr>
        <w:t>Step 3: Are they open to Medway Young Persons Wellbeing Services?</w:t>
      </w:r>
    </w:p>
    <w:p w14:paraId="6F040DC4" w14:textId="5F266468" w:rsidR="008A1058" w:rsidRPr="008A1058" w:rsidRDefault="008A1058" w:rsidP="005F29AD">
      <w:pPr>
        <w:jc w:val="both"/>
        <w:rPr>
          <w:sz w:val="28"/>
          <w:szCs w:val="28"/>
        </w:rPr>
      </w:pPr>
      <w:r w:rsidRPr="008A1058">
        <w:rPr>
          <w:sz w:val="28"/>
          <w:szCs w:val="28"/>
        </w:rPr>
        <w:t xml:space="preserve">If the answer is </w:t>
      </w:r>
      <w:r w:rsidRPr="008A1058">
        <w:rPr>
          <w:b/>
          <w:bCs/>
          <w:sz w:val="28"/>
          <w:szCs w:val="28"/>
        </w:rPr>
        <w:t>YES</w:t>
      </w:r>
      <w:r>
        <w:rPr>
          <w:b/>
          <w:bCs/>
          <w:sz w:val="28"/>
          <w:szCs w:val="28"/>
        </w:rPr>
        <w:t xml:space="preserve"> </w:t>
      </w:r>
      <w:r w:rsidRPr="008A1058">
        <w:rPr>
          <w:sz w:val="28"/>
          <w:szCs w:val="28"/>
        </w:rPr>
        <w:t>then phone 0300 300 1989 and ask to speak to the young person’s Health Care Professional (HCP) or ask to speak to a duty clinician if clinically urgent.</w:t>
      </w:r>
    </w:p>
    <w:p w14:paraId="503ADEBB" w14:textId="286EE639" w:rsidR="008A1058" w:rsidRDefault="008A1058" w:rsidP="005F29AD">
      <w:pPr>
        <w:jc w:val="both"/>
        <w:rPr>
          <w:sz w:val="28"/>
          <w:szCs w:val="28"/>
        </w:rPr>
      </w:pPr>
      <w:r w:rsidRPr="008A1058">
        <w:rPr>
          <w:sz w:val="28"/>
          <w:szCs w:val="28"/>
        </w:rPr>
        <w:t xml:space="preserve">If the answer is </w:t>
      </w:r>
      <w:r w:rsidRPr="008A1058">
        <w:rPr>
          <w:b/>
          <w:bCs/>
          <w:sz w:val="28"/>
          <w:szCs w:val="28"/>
        </w:rPr>
        <w:t>NO</w:t>
      </w:r>
      <w:r w:rsidRPr="008A1058">
        <w:rPr>
          <w:sz w:val="28"/>
          <w:szCs w:val="28"/>
        </w:rPr>
        <w:t xml:space="preserve"> then phone the Single Point of Access (SPA) on 0800 0113474</w:t>
      </w:r>
      <w:r>
        <w:rPr>
          <w:sz w:val="28"/>
          <w:szCs w:val="28"/>
        </w:rPr>
        <w:t xml:space="preserve"> or call NHS 111 option 2. </w:t>
      </w:r>
    </w:p>
    <w:p w14:paraId="6714D0D0" w14:textId="458F0E2C" w:rsidR="008A1058" w:rsidRPr="0057012B" w:rsidRDefault="008A1058" w:rsidP="005F29AD">
      <w:pPr>
        <w:jc w:val="both"/>
        <w:rPr>
          <w:b/>
          <w:bCs/>
          <w:sz w:val="28"/>
          <w:szCs w:val="28"/>
        </w:rPr>
      </w:pPr>
      <w:r w:rsidRPr="0057012B">
        <w:rPr>
          <w:b/>
          <w:bCs/>
          <w:sz w:val="28"/>
          <w:szCs w:val="28"/>
        </w:rPr>
        <w:t xml:space="preserve">Perhaps the child or young person would benefit from advice and extra support from schools if it is the first time, they have experienced these thoughts, feelings or behaviours and it doesn’t impact their day to day living. </w:t>
      </w:r>
    </w:p>
    <w:p w14:paraId="1AF46A1F" w14:textId="275DFF18" w:rsidR="008A1058" w:rsidRDefault="008A1058" w:rsidP="005F29AD">
      <w:pPr>
        <w:jc w:val="both"/>
        <w:rPr>
          <w:sz w:val="28"/>
          <w:szCs w:val="28"/>
        </w:rPr>
      </w:pPr>
      <w:r w:rsidRPr="008A1058">
        <w:rPr>
          <w:sz w:val="28"/>
          <w:szCs w:val="28"/>
        </w:rPr>
        <w:t xml:space="preserve">You can speak to your school’s support team </w:t>
      </w:r>
      <w:r>
        <w:rPr>
          <w:sz w:val="28"/>
          <w:szCs w:val="28"/>
        </w:rPr>
        <w:t xml:space="preserve">for example, </w:t>
      </w:r>
      <w:r w:rsidRPr="008A1058">
        <w:rPr>
          <w:sz w:val="28"/>
          <w:szCs w:val="28"/>
        </w:rPr>
        <w:t>Mental Health Lead, SENCo, Pastoral Support</w:t>
      </w:r>
      <w:r>
        <w:rPr>
          <w:sz w:val="28"/>
          <w:szCs w:val="28"/>
        </w:rPr>
        <w:t xml:space="preserve"> to access a range of support. Please see below a list of appropriate services and teams that the child or young person can access:</w:t>
      </w:r>
    </w:p>
    <w:p w14:paraId="6C40CCD9" w14:textId="63DA499B" w:rsidR="008A1058" w:rsidRPr="0057012B" w:rsidRDefault="0057012B" w:rsidP="005F29AD">
      <w:pPr>
        <w:jc w:val="both"/>
        <w:rPr>
          <w:sz w:val="28"/>
          <w:szCs w:val="28"/>
        </w:rPr>
      </w:pPr>
      <w:r w:rsidRPr="0057012B">
        <w:rPr>
          <w:sz w:val="28"/>
          <w:szCs w:val="28"/>
        </w:rPr>
        <w:t>Educational Psychologists</w:t>
      </w:r>
    </w:p>
    <w:p w14:paraId="79842A96" w14:textId="3CE1C793" w:rsidR="0057012B" w:rsidRPr="0057012B" w:rsidRDefault="0057012B" w:rsidP="005F29AD">
      <w:pPr>
        <w:jc w:val="both"/>
        <w:rPr>
          <w:sz w:val="28"/>
          <w:szCs w:val="28"/>
        </w:rPr>
      </w:pPr>
      <w:r w:rsidRPr="0057012B">
        <w:rPr>
          <w:sz w:val="28"/>
          <w:szCs w:val="28"/>
        </w:rPr>
        <w:t>School Nursing for additional health needs</w:t>
      </w:r>
    </w:p>
    <w:p w14:paraId="183BB083" w14:textId="4B4EF935" w:rsidR="0057012B" w:rsidRPr="0057012B" w:rsidRDefault="0057012B" w:rsidP="005F29AD">
      <w:pPr>
        <w:jc w:val="both"/>
        <w:rPr>
          <w:sz w:val="28"/>
          <w:szCs w:val="28"/>
        </w:rPr>
      </w:pPr>
      <w:r w:rsidRPr="0057012B">
        <w:rPr>
          <w:sz w:val="28"/>
          <w:szCs w:val="28"/>
        </w:rPr>
        <w:t>Youth Services</w:t>
      </w:r>
    </w:p>
    <w:p w14:paraId="3C129BDA" w14:textId="483D24E3" w:rsidR="0057012B" w:rsidRPr="0057012B" w:rsidRDefault="0057012B" w:rsidP="005F29AD">
      <w:pPr>
        <w:jc w:val="both"/>
        <w:rPr>
          <w:sz w:val="28"/>
          <w:szCs w:val="28"/>
        </w:rPr>
      </w:pPr>
      <w:r w:rsidRPr="0057012B">
        <w:rPr>
          <w:sz w:val="28"/>
          <w:szCs w:val="28"/>
        </w:rPr>
        <w:t>SEND local offer</w:t>
      </w:r>
    </w:p>
    <w:p w14:paraId="26B9D6BE" w14:textId="01653691" w:rsidR="0057012B" w:rsidRPr="0057012B" w:rsidRDefault="0057012B" w:rsidP="005F29AD">
      <w:pPr>
        <w:jc w:val="both"/>
        <w:rPr>
          <w:sz w:val="28"/>
          <w:szCs w:val="28"/>
        </w:rPr>
      </w:pPr>
      <w:r w:rsidRPr="0057012B">
        <w:rPr>
          <w:sz w:val="28"/>
          <w:szCs w:val="28"/>
        </w:rPr>
        <w:t>Emotional Wellbeing Team (MCH) EWT schools can refer via school nursing referral route</w:t>
      </w:r>
    </w:p>
    <w:p w14:paraId="2FB694E7" w14:textId="1291BF04" w:rsidR="0057012B" w:rsidRPr="0057012B" w:rsidRDefault="0057012B" w:rsidP="005F29AD">
      <w:pPr>
        <w:jc w:val="both"/>
        <w:rPr>
          <w:sz w:val="28"/>
          <w:szCs w:val="28"/>
        </w:rPr>
      </w:pPr>
      <w:r w:rsidRPr="0057012B">
        <w:rPr>
          <w:sz w:val="28"/>
          <w:szCs w:val="28"/>
        </w:rPr>
        <w:lastRenderedPageBreak/>
        <w:t>Public Health Child Health Team Email childhealth@medway.gov.uk who can provide training around support &amp; guiding CYP or take a look at the A Better Medway webpage</w:t>
      </w:r>
    </w:p>
    <w:p w14:paraId="18A7E4A9" w14:textId="5A807121" w:rsidR="0057012B" w:rsidRPr="0057012B" w:rsidRDefault="0057012B" w:rsidP="005F29AD">
      <w:pPr>
        <w:jc w:val="both"/>
        <w:rPr>
          <w:sz w:val="28"/>
          <w:szCs w:val="28"/>
        </w:rPr>
      </w:pPr>
      <w:r w:rsidRPr="0057012B">
        <w:rPr>
          <w:sz w:val="28"/>
          <w:szCs w:val="28"/>
        </w:rPr>
        <w:t>Release the Pressure For anyone, any age, who is struggling to cope text Medway to 85258</w:t>
      </w:r>
    </w:p>
    <w:p w14:paraId="49132BC5" w14:textId="4EF60DE7" w:rsidR="0057012B" w:rsidRPr="0057012B" w:rsidRDefault="0057012B" w:rsidP="005F29AD">
      <w:pPr>
        <w:jc w:val="both"/>
        <w:rPr>
          <w:sz w:val="28"/>
          <w:szCs w:val="28"/>
        </w:rPr>
      </w:pPr>
      <w:r w:rsidRPr="0057012B">
        <w:rPr>
          <w:sz w:val="28"/>
          <w:szCs w:val="28"/>
        </w:rPr>
        <w:t>Openroad.co.uk For support with drug and alcohol misuse</w:t>
      </w:r>
    </w:p>
    <w:p w14:paraId="637ED5C1" w14:textId="068610ED" w:rsidR="0057012B" w:rsidRPr="0057012B" w:rsidRDefault="0057012B" w:rsidP="005F29AD">
      <w:pPr>
        <w:jc w:val="both"/>
        <w:rPr>
          <w:sz w:val="28"/>
          <w:szCs w:val="28"/>
        </w:rPr>
      </w:pPr>
      <w:r w:rsidRPr="0057012B">
        <w:rPr>
          <w:sz w:val="28"/>
          <w:szCs w:val="28"/>
        </w:rPr>
        <w:t>Kooth.com Online community giving free and confidential advice for 10 to 25 year olds</w:t>
      </w:r>
    </w:p>
    <w:p w14:paraId="2CD224DA" w14:textId="2DF5DDF2" w:rsidR="0057012B" w:rsidRPr="0057012B" w:rsidRDefault="0057012B" w:rsidP="005F29AD">
      <w:pPr>
        <w:jc w:val="both"/>
        <w:rPr>
          <w:sz w:val="28"/>
          <w:szCs w:val="28"/>
        </w:rPr>
      </w:pPr>
      <w:r w:rsidRPr="0057012B">
        <w:rPr>
          <w:sz w:val="28"/>
          <w:szCs w:val="28"/>
        </w:rPr>
        <w:t xml:space="preserve">LGBTQIA+ Support Metro: </w:t>
      </w:r>
      <w:hyperlink r:id="rId7" w:history="1">
        <w:r w:rsidRPr="0057012B">
          <w:rPr>
            <w:rStyle w:val="Hyperlink"/>
            <w:sz w:val="28"/>
            <w:szCs w:val="28"/>
          </w:rPr>
          <w:t>hello@metrocharity.org.uk</w:t>
        </w:r>
      </w:hyperlink>
      <w:r w:rsidRPr="0057012B">
        <w:rPr>
          <w:sz w:val="28"/>
          <w:szCs w:val="28"/>
        </w:rPr>
        <w:t xml:space="preserve"> </w:t>
      </w:r>
    </w:p>
    <w:p w14:paraId="43BC4933" w14:textId="7EC0B8F4" w:rsidR="0057012B" w:rsidRPr="0057012B" w:rsidRDefault="0057012B" w:rsidP="005F29AD">
      <w:pPr>
        <w:jc w:val="both"/>
        <w:rPr>
          <w:sz w:val="28"/>
          <w:szCs w:val="28"/>
        </w:rPr>
      </w:pPr>
      <w:r w:rsidRPr="0057012B">
        <w:rPr>
          <w:sz w:val="28"/>
          <w:szCs w:val="28"/>
        </w:rPr>
        <w:t>nhs.uk/every-mind-matters</w:t>
      </w:r>
    </w:p>
    <w:p w14:paraId="6B978525" w14:textId="7CDBCC5F" w:rsidR="0057012B" w:rsidRDefault="0057012B" w:rsidP="005F29AD">
      <w:pPr>
        <w:jc w:val="both"/>
        <w:rPr>
          <w:sz w:val="28"/>
          <w:szCs w:val="28"/>
        </w:rPr>
      </w:pPr>
      <w:r w:rsidRPr="0057012B">
        <w:rPr>
          <w:sz w:val="28"/>
          <w:szCs w:val="28"/>
        </w:rPr>
        <w:t xml:space="preserve">kentandmedway.icb.nhs.uk/mental-wellbeing-information-hub </w:t>
      </w:r>
    </w:p>
    <w:p w14:paraId="43870735" w14:textId="77777777" w:rsidR="0057012B" w:rsidRPr="0057012B" w:rsidRDefault="0057012B" w:rsidP="005F29AD">
      <w:pPr>
        <w:jc w:val="both"/>
        <w:rPr>
          <w:sz w:val="28"/>
          <w:szCs w:val="28"/>
        </w:rPr>
      </w:pPr>
    </w:p>
    <w:p w14:paraId="0D142956" w14:textId="6A69FF99" w:rsidR="0057012B" w:rsidRPr="0057012B" w:rsidRDefault="0057012B" w:rsidP="005F29AD">
      <w:pPr>
        <w:jc w:val="both"/>
        <w:rPr>
          <w:b/>
          <w:bCs/>
          <w:sz w:val="28"/>
          <w:szCs w:val="28"/>
        </w:rPr>
      </w:pPr>
      <w:r w:rsidRPr="0057012B">
        <w:rPr>
          <w:b/>
          <w:bCs/>
          <w:sz w:val="28"/>
          <w:szCs w:val="28"/>
        </w:rPr>
        <w:t xml:space="preserve">Perhaps it is starting to cause difficulties with their schoolwork, family or friends. If so, they may need focused goals-based support. </w:t>
      </w:r>
    </w:p>
    <w:p w14:paraId="7CDF9E60" w14:textId="7739A55E" w:rsidR="0057012B" w:rsidRPr="0057012B" w:rsidRDefault="0057012B" w:rsidP="005F29AD">
      <w:pPr>
        <w:jc w:val="both"/>
        <w:rPr>
          <w:sz w:val="28"/>
          <w:szCs w:val="28"/>
        </w:rPr>
      </w:pPr>
      <w:r w:rsidRPr="0057012B">
        <w:rPr>
          <w:sz w:val="28"/>
          <w:szCs w:val="28"/>
        </w:rPr>
        <w:t>if you’re not sure what extra help is needed phone the SPA on 0800 0113474</w:t>
      </w:r>
    </w:p>
    <w:p w14:paraId="3C8B7900" w14:textId="0FC98338" w:rsidR="0057012B" w:rsidRDefault="0057012B" w:rsidP="005F29AD">
      <w:pPr>
        <w:jc w:val="both"/>
      </w:pPr>
      <w:r w:rsidRPr="0057012B">
        <w:rPr>
          <w:sz w:val="28"/>
          <w:szCs w:val="28"/>
        </w:rPr>
        <w:t xml:space="preserve">Youth Service counselling (aged 10-19) email </w:t>
      </w:r>
      <w:hyperlink r:id="rId8" w:history="1">
        <w:r w:rsidRPr="0057012B">
          <w:rPr>
            <w:rStyle w:val="Hyperlink"/>
            <w:sz w:val="28"/>
            <w:szCs w:val="28"/>
          </w:rPr>
          <w:t>youth.service@medway.gov.uk</w:t>
        </w:r>
      </w:hyperlink>
    </w:p>
    <w:p w14:paraId="35CA95B1" w14:textId="59C2FCF3" w:rsidR="006C2C60" w:rsidRPr="0057012B" w:rsidRDefault="006C2C60" w:rsidP="005F29AD">
      <w:pPr>
        <w:jc w:val="both"/>
        <w:rPr>
          <w:sz w:val="28"/>
          <w:szCs w:val="28"/>
        </w:rPr>
      </w:pPr>
      <w:hyperlink r:id="rId9" w:history="1">
        <w:r w:rsidRPr="006C2C60">
          <w:rPr>
            <w:rStyle w:val="Hyperlink"/>
            <w:sz w:val="28"/>
            <w:szCs w:val="28"/>
          </w:rPr>
          <w:t>View the positive behaviour support service</w:t>
        </w:r>
      </w:hyperlink>
    </w:p>
    <w:p w14:paraId="6C022253" w14:textId="4A0F0008" w:rsidR="0057012B" w:rsidRDefault="0057012B" w:rsidP="005F29AD">
      <w:pPr>
        <w:jc w:val="both"/>
        <w:rPr>
          <w:b/>
          <w:bCs/>
          <w:sz w:val="28"/>
          <w:szCs w:val="28"/>
        </w:rPr>
      </w:pPr>
      <w:r w:rsidRPr="005F29AD">
        <w:rPr>
          <w:b/>
          <w:bCs/>
          <w:sz w:val="28"/>
          <w:szCs w:val="28"/>
        </w:rPr>
        <w:t>Perhaps it is preventing the child or young person from functioning in day-to-day life? If so, they may need further support (extensive and specialised goals-based help)</w:t>
      </w:r>
    </w:p>
    <w:p w14:paraId="62A1D5DC" w14:textId="373D4105" w:rsidR="005F29AD" w:rsidRPr="005F29AD" w:rsidRDefault="005F29AD" w:rsidP="005F29AD">
      <w:pPr>
        <w:jc w:val="both"/>
        <w:rPr>
          <w:b/>
          <w:bCs/>
          <w:sz w:val="28"/>
          <w:szCs w:val="28"/>
        </w:rPr>
      </w:pPr>
      <w:r>
        <w:rPr>
          <w:sz w:val="28"/>
          <w:szCs w:val="28"/>
        </w:rPr>
        <w:t xml:space="preserve">If so, then </w:t>
      </w:r>
      <w:r w:rsidRPr="005F29AD">
        <w:rPr>
          <w:sz w:val="28"/>
          <w:szCs w:val="28"/>
        </w:rPr>
        <w:t xml:space="preserve">NELFT </w:t>
      </w:r>
      <w:r>
        <w:rPr>
          <w:sz w:val="28"/>
          <w:szCs w:val="28"/>
        </w:rPr>
        <w:t xml:space="preserve">can </w:t>
      </w:r>
      <w:r w:rsidRPr="005F29AD">
        <w:rPr>
          <w:sz w:val="28"/>
          <w:szCs w:val="28"/>
        </w:rPr>
        <w:t>provide access to clinical consultation &amp; specialist services. Phone SPA on 0800 0113474</w:t>
      </w:r>
    </w:p>
    <w:sectPr w:rsidR="005F29AD" w:rsidRPr="005F2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8"/>
    <w:rsid w:val="00172AF7"/>
    <w:rsid w:val="00307CAD"/>
    <w:rsid w:val="0057012B"/>
    <w:rsid w:val="005D1F3C"/>
    <w:rsid w:val="005F29AD"/>
    <w:rsid w:val="006C2C60"/>
    <w:rsid w:val="008A1058"/>
    <w:rsid w:val="00C8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B74C"/>
  <w15:chartTrackingRefBased/>
  <w15:docId w15:val="{282F9709-170D-40DB-AB62-1F7C2FCA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12B"/>
    <w:rPr>
      <w:color w:val="0563C1" w:themeColor="hyperlink"/>
      <w:u w:val="single"/>
    </w:rPr>
  </w:style>
  <w:style w:type="character" w:styleId="UnresolvedMention">
    <w:name w:val="Unresolved Mention"/>
    <w:basedOn w:val="DefaultParagraphFont"/>
    <w:uiPriority w:val="99"/>
    <w:semiHidden/>
    <w:unhideWhenUsed/>
    <w:rsid w:val="00570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service@medway.gov.uk" TargetMode="External"/><Relationship Id="rId3" Type="http://schemas.openxmlformats.org/officeDocument/2006/relationships/customXml" Target="../customXml/item3.xml"/><Relationship Id="rId7" Type="http://schemas.openxmlformats.org/officeDocument/2006/relationships/hyperlink" Target="mailto:hello@metrocharit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edway.gov.uk/info/200410/positive_behaviour_support_p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9157c8-3eb3-433d-89f0-c0f5274f883c">
      <Terms xmlns="http://schemas.microsoft.com/office/infopath/2007/PartnerControls"/>
    </lcf76f155ced4ddcb4097134ff3c332f>
    <TaxCatchAll xmlns="ca0185af-db6b-4164-88b6-0b03813bfd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F9001D1616BC4E920B75A951288E45" ma:contentTypeVersion="17" ma:contentTypeDescription="Create a new document." ma:contentTypeScope="" ma:versionID="60ba13ef4f2bec86ccd4ff0563602c68">
  <xsd:schema xmlns:xsd="http://www.w3.org/2001/XMLSchema" xmlns:xs="http://www.w3.org/2001/XMLSchema" xmlns:p="http://schemas.microsoft.com/office/2006/metadata/properties" xmlns:ns2="009157c8-3eb3-433d-89f0-c0f5274f883c" xmlns:ns3="ca0185af-db6b-4164-88b6-0b03813bfd1a" targetNamespace="http://schemas.microsoft.com/office/2006/metadata/properties" ma:root="true" ma:fieldsID="c77d5d1fad89f5d9e223b606d1566f9b" ns2:_="" ns3:_="">
    <xsd:import namespace="009157c8-3eb3-433d-89f0-c0f5274f883c"/>
    <xsd:import namespace="ca0185af-db6b-4164-88b6-0b03813bfd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57c8-3eb3-433d-89f0-c0f5274f8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185af-db6b-4164-88b6-0b03813bfd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9346fe-6e37-4fb6-9934-da9341908bd2}" ma:internalName="TaxCatchAll" ma:showField="CatchAllData" ma:web="ca0185af-db6b-4164-88b6-0b03813bf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13D15-2D2A-442A-B8A2-763ECA3DA6CD}">
  <ds:schemaRefs>
    <ds:schemaRef ds:uri="http://schemas.microsoft.com/sharepoint/v3/contenttype/forms"/>
  </ds:schemaRefs>
</ds:datastoreItem>
</file>

<file path=customXml/itemProps2.xml><?xml version="1.0" encoding="utf-8"?>
<ds:datastoreItem xmlns:ds="http://schemas.openxmlformats.org/officeDocument/2006/customXml" ds:itemID="{14B3FA40-244A-49E6-9239-276F26E797C4}">
  <ds:schemaRefs>
    <ds:schemaRef ds:uri="http://schemas.microsoft.com/office/2006/metadata/properties"/>
    <ds:schemaRef ds:uri="http://schemas.microsoft.com/office/infopath/2007/PartnerControls"/>
    <ds:schemaRef ds:uri="009157c8-3eb3-433d-89f0-c0f5274f883c"/>
    <ds:schemaRef ds:uri="ca0185af-db6b-4164-88b6-0b03813bfd1a"/>
  </ds:schemaRefs>
</ds:datastoreItem>
</file>

<file path=customXml/itemProps3.xml><?xml version="1.0" encoding="utf-8"?>
<ds:datastoreItem xmlns:ds="http://schemas.openxmlformats.org/officeDocument/2006/customXml" ds:itemID="{AC4D003D-2B6C-423B-8B07-17185CFC7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57c8-3eb3-433d-89f0-c0f5274f883c"/>
    <ds:schemaRef ds:uri="ca0185af-db6b-4164-88b6-0b03813b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hannah</dc:creator>
  <cp:keywords/>
  <dc:description/>
  <cp:lastModifiedBy>cadwallader, amie</cp:lastModifiedBy>
  <cp:revision>3</cp:revision>
  <dcterms:created xsi:type="dcterms:W3CDTF">2025-01-20T09:01:00Z</dcterms:created>
  <dcterms:modified xsi:type="dcterms:W3CDTF">2025-05-02T11:51:00Z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0x0101009EF9001D1616BC4E920B75A951288E45</vt:lpwstr>
  </property>
</Properties>
</file>