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32B40" w14:textId="4DCBEB1C" w:rsidR="00610B8A" w:rsidRDefault="002B66F8">
      <w:pPr>
        <w:tabs>
          <w:tab w:val="left" w:pos="1080"/>
          <w:tab w:val="right" w:pos="8820"/>
        </w:tabs>
        <w:spacing w:before="80"/>
        <w:jc w:val="both"/>
        <w:rPr>
          <w:rFonts w:ascii="Arial" w:hAnsi="Arial" w:cs="Arial"/>
          <w:sz w:val="24"/>
        </w:rPr>
      </w:pPr>
      <w:r>
        <w:rPr>
          <w:rFonts w:ascii="Arial" w:hAnsi="Arial" w:cs="Arial"/>
          <w:noProof/>
          <w:sz w:val="20"/>
          <w:lang w:val="en-US"/>
        </w:rPr>
        <w:drawing>
          <wp:anchor distT="0" distB="0" distL="114300" distR="114300" simplePos="0" relativeHeight="251657728" behindDoc="0" locked="0" layoutInCell="1" allowOverlap="0" wp14:anchorId="6BD4B1AF" wp14:editId="3987945E">
            <wp:simplePos x="0" y="0"/>
            <wp:positionH relativeFrom="column">
              <wp:posOffset>4621530</wp:posOffset>
            </wp:positionH>
            <wp:positionV relativeFrom="paragraph">
              <wp:posOffset>-285750</wp:posOffset>
            </wp:positionV>
            <wp:extent cx="1373505" cy="927100"/>
            <wp:effectExtent l="0" t="0" r="0" b="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3505"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F0BF7" w14:textId="77777777" w:rsidR="009F1219" w:rsidRPr="0047411F" w:rsidRDefault="009F1219" w:rsidP="009F1219">
      <w:pPr>
        <w:tabs>
          <w:tab w:val="left" w:pos="1080"/>
          <w:tab w:val="right" w:pos="8820"/>
        </w:tabs>
        <w:jc w:val="both"/>
        <w:rPr>
          <w:rFonts w:ascii="Arial" w:hAnsi="Arial" w:cs="Arial"/>
          <w:sz w:val="20"/>
        </w:rPr>
      </w:pPr>
      <w:r w:rsidRPr="0047411F">
        <w:rPr>
          <w:rFonts w:ascii="Arial" w:hAnsi="Arial" w:cs="Arial"/>
          <w:b/>
          <w:sz w:val="20"/>
        </w:rPr>
        <w:t>Please contact</w:t>
      </w:r>
      <w:r w:rsidRPr="0047411F">
        <w:rPr>
          <w:rFonts w:ascii="Arial" w:hAnsi="Arial" w:cs="Arial"/>
          <w:sz w:val="20"/>
        </w:rPr>
        <w:t>:</w:t>
      </w:r>
      <w:bookmarkStart w:id="0" w:name="contact"/>
      <w:bookmarkEnd w:id="0"/>
      <w:r w:rsidRPr="0047411F">
        <w:rPr>
          <w:rFonts w:ascii="Arial" w:hAnsi="Arial" w:cs="Arial"/>
          <w:sz w:val="20"/>
        </w:rPr>
        <w:t xml:space="preserve"> </w:t>
      </w:r>
      <w:r w:rsidR="00D37455" w:rsidRPr="00D37455">
        <w:rPr>
          <w:rFonts w:ascii="Arial" w:hAnsi="Arial" w:cs="Arial"/>
          <w:sz w:val="20"/>
        </w:rPr>
        <w:t>Medway Council Transport and Parking</w:t>
      </w:r>
      <w:r w:rsidRPr="0047411F">
        <w:rPr>
          <w:rFonts w:ascii="Arial" w:hAnsi="Arial" w:cs="Arial"/>
          <w:sz w:val="20"/>
        </w:rPr>
        <w:tab/>
      </w:r>
      <w:bookmarkStart w:id="1" w:name="yourref"/>
      <w:bookmarkEnd w:id="1"/>
      <w:r w:rsidRPr="0047411F">
        <w:rPr>
          <w:rFonts w:ascii="Arial" w:hAnsi="Arial" w:cs="Arial"/>
          <w:sz w:val="20"/>
        </w:rPr>
        <w:t xml:space="preserve">   </w:t>
      </w:r>
    </w:p>
    <w:p w14:paraId="468AFB24" w14:textId="30EE43EB" w:rsidR="00934F0D" w:rsidRDefault="009F1219" w:rsidP="009F1219">
      <w:pPr>
        <w:tabs>
          <w:tab w:val="left" w:pos="1080"/>
          <w:tab w:val="right" w:pos="8820"/>
        </w:tabs>
        <w:spacing w:before="80"/>
        <w:jc w:val="both"/>
        <w:rPr>
          <w:rFonts w:ascii="Arial" w:hAnsi="Arial" w:cs="Arial"/>
          <w:sz w:val="20"/>
        </w:rPr>
      </w:pPr>
      <w:r w:rsidRPr="0047411F">
        <w:rPr>
          <w:rFonts w:ascii="Arial" w:hAnsi="Arial" w:cs="Arial"/>
          <w:b/>
          <w:sz w:val="20"/>
        </w:rPr>
        <w:t>Our Ref</w:t>
      </w:r>
      <w:bookmarkStart w:id="2" w:name="ourref"/>
      <w:bookmarkEnd w:id="2"/>
      <w:r w:rsidR="00B46F18">
        <w:rPr>
          <w:rFonts w:ascii="Arial" w:hAnsi="Arial" w:cs="Arial"/>
          <w:sz w:val="20"/>
        </w:rPr>
        <w:t xml:space="preserve">: </w:t>
      </w:r>
      <w:r w:rsidR="007A6651">
        <w:rPr>
          <w:rFonts w:ascii="Arial" w:hAnsi="Arial" w:cs="Arial"/>
          <w:sz w:val="20"/>
        </w:rPr>
        <w:t xml:space="preserve"> </w:t>
      </w:r>
      <w:r w:rsidR="00DF7376">
        <w:rPr>
          <w:rFonts w:ascii="Arial Narrow" w:hAnsi="Arial Narrow"/>
        </w:rPr>
        <w:t>MC/731905/CWBS</w:t>
      </w:r>
    </w:p>
    <w:p w14:paraId="5CD16A05" w14:textId="188A7C09" w:rsidR="009F1219" w:rsidRPr="0047411F" w:rsidRDefault="009F1219" w:rsidP="009F1219">
      <w:pPr>
        <w:tabs>
          <w:tab w:val="left" w:pos="1080"/>
          <w:tab w:val="right" w:pos="8820"/>
        </w:tabs>
        <w:spacing w:before="80"/>
        <w:jc w:val="both"/>
        <w:rPr>
          <w:rFonts w:ascii="Arial" w:hAnsi="Arial" w:cs="Arial"/>
          <w:sz w:val="20"/>
        </w:rPr>
      </w:pPr>
      <w:r w:rsidRPr="0047411F">
        <w:rPr>
          <w:rFonts w:ascii="Arial" w:hAnsi="Arial" w:cs="Arial"/>
          <w:b/>
          <w:sz w:val="20"/>
        </w:rPr>
        <w:t>Date</w:t>
      </w:r>
      <w:r w:rsidRPr="0047411F">
        <w:rPr>
          <w:rFonts w:ascii="Arial" w:hAnsi="Arial" w:cs="Arial"/>
          <w:sz w:val="20"/>
        </w:rPr>
        <w:t>:</w:t>
      </w:r>
      <w:bookmarkStart w:id="3" w:name="date"/>
      <w:bookmarkEnd w:id="3"/>
      <w:r w:rsidR="00957D86">
        <w:rPr>
          <w:rFonts w:ascii="Arial" w:hAnsi="Arial" w:cs="Arial"/>
          <w:sz w:val="20"/>
        </w:rPr>
        <w:t xml:space="preserve"> </w:t>
      </w:r>
      <w:r w:rsidR="00726F10">
        <w:rPr>
          <w:rFonts w:ascii="Arial Narrow" w:hAnsi="Arial Narrow"/>
        </w:rPr>
        <w:t>24 July 2025</w:t>
      </w:r>
    </w:p>
    <w:tbl>
      <w:tblPr>
        <w:tblW w:w="9639" w:type="dxa"/>
        <w:tblLayout w:type="fixed"/>
        <w:tblLook w:val="0000" w:firstRow="0" w:lastRow="0" w:firstColumn="0" w:lastColumn="0" w:noHBand="0" w:noVBand="0"/>
      </w:tblPr>
      <w:tblGrid>
        <w:gridCol w:w="4219"/>
        <w:gridCol w:w="5420"/>
      </w:tblGrid>
      <w:tr w:rsidR="00610B8A" w14:paraId="6FEB57AB" w14:textId="77777777" w:rsidTr="009D3EDE">
        <w:trPr>
          <w:trHeight w:val="2345"/>
        </w:trPr>
        <w:tc>
          <w:tcPr>
            <w:tcW w:w="4219" w:type="dxa"/>
          </w:tcPr>
          <w:p w14:paraId="68DD28C4" w14:textId="77777777" w:rsidR="00BF4DAC" w:rsidRDefault="00BF4DAC">
            <w:pPr>
              <w:tabs>
                <w:tab w:val="left" w:pos="360"/>
                <w:tab w:val="right" w:pos="8820"/>
              </w:tabs>
              <w:rPr>
                <w:rFonts w:ascii="Arial" w:hAnsi="Arial" w:cs="Arial"/>
                <w:szCs w:val="22"/>
              </w:rPr>
            </w:pPr>
          </w:p>
          <w:p w14:paraId="03BB9BFD" w14:textId="77777777" w:rsidR="009D3EDE" w:rsidRDefault="009D3EDE">
            <w:pPr>
              <w:tabs>
                <w:tab w:val="left" w:pos="360"/>
                <w:tab w:val="right" w:pos="8820"/>
              </w:tabs>
              <w:rPr>
                <w:rFonts w:ascii="Arial" w:hAnsi="Arial" w:cs="Arial"/>
                <w:szCs w:val="22"/>
              </w:rPr>
            </w:pPr>
          </w:p>
          <w:p w14:paraId="15ECD39A" w14:textId="77777777" w:rsidR="009D3EDE" w:rsidRDefault="009D3EDE">
            <w:pPr>
              <w:tabs>
                <w:tab w:val="left" w:pos="360"/>
                <w:tab w:val="right" w:pos="8820"/>
              </w:tabs>
              <w:rPr>
                <w:rFonts w:ascii="Arial" w:hAnsi="Arial" w:cs="Arial"/>
                <w:szCs w:val="22"/>
              </w:rPr>
            </w:pPr>
          </w:p>
          <w:p w14:paraId="46360AAD" w14:textId="77777777" w:rsidR="009D3EDE" w:rsidRPr="00873637" w:rsidRDefault="009D3EDE">
            <w:pPr>
              <w:tabs>
                <w:tab w:val="left" w:pos="360"/>
                <w:tab w:val="right" w:pos="8820"/>
              </w:tabs>
              <w:rPr>
                <w:rFonts w:ascii="Arial" w:hAnsi="Arial" w:cs="Arial"/>
                <w:szCs w:val="22"/>
              </w:rPr>
            </w:pPr>
          </w:p>
          <w:p w14:paraId="0771D713" w14:textId="77777777" w:rsidR="00610B8A" w:rsidRPr="00873637" w:rsidRDefault="00571F04" w:rsidP="00BF4DAC">
            <w:pPr>
              <w:rPr>
                <w:rFonts w:ascii="Arial" w:hAnsi="Arial" w:cs="Arial"/>
                <w:szCs w:val="22"/>
              </w:rPr>
            </w:pPr>
            <w:r w:rsidRPr="00873637">
              <w:rPr>
                <w:rFonts w:ascii="Arial" w:hAnsi="Arial" w:cs="Arial"/>
                <w:szCs w:val="22"/>
              </w:rPr>
              <w:t>The Owner/O</w:t>
            </w:r>
            <w:r w:rsidR="0003638D" w:rsidRPr="00873637">
              <w:rPr>
                <w:rFonts w:ascii="Arial" w:hAnsi="Arial" w:cs="Arial"/>
                <w:szCs w:val="22"/>
              </w:rPr>
              <w:t>ccupier</w:t>
            </w:r>
            <w:r w:rsidR="005F1C1A" w:rsidRPr="00873637">
              <w:rPr>
                <w:rFonts w:ascii="Arial" w:hAnsi="Arial" w:cs="Arial"/>
                <w:szCs w:val="22"/>
              </w:rPr>
              <w:t>,</w:t>
            </w:r>
          </w:p>
          <w:p w14:paraId="3554AEA6" w14:textId="77777777" w:rsidR="0003638D" w:rsidRDefault="0003638D" w:rsidP="00BF4DAC">
            <w:pPr>
              <w:rPr>
                <w:rFonts w:ascii="Arial" w:hAnsi="Arial" w:cs="Arial"/>
                <w:sz w:val="24"/>
              </w:rPr>
            </w:pPr>
          </w:p>
          <w:p w14:paraId="0CBCD95E" w14:textId="77777777" w:rsidR="00FC015E" w:rsidRDefault="00FC015E" w:rsidP="00BF4DAC">
            <w:pPr>
              <w:rPr>
                <w:rFonts w:ascii="Arial" w:hAnsi="Arial" w:cs="Arial"/>
                <w:sz w:val="24"/>
              </w:rPr>
            </w:pPr>
          </w:p>
          <w:p w14:paraId="43EBB46E" w14:textId="77777777" w:rsidR="00FC015E" w:rsidRDefault="00FC015E" w:rsidP="00BF4DAC">
            <w:pPr>
              <w:rPr>
                <w:rFonts w:ascii="Arial" w:hAnsi="Arial" w:cs="Arial"/>
                <w:sz w:val="24"/>
              </w:rPr>
            </w:pPr>
          </w:p>
          <w:p w14:paraId="4475AC2A" w14:textId="77777777" w:rsidR="00FC015E" w:rsidRDefault="00FC015E" w:rsidP="00BF4DAC">
            <w:pPr>
              <w:rPr>
                <w:rFonts w:ascii="Arial" w:hAnsi="Arial" w:cs="Arial"/>
                <w:sz w:val="24"/>
              </w:rPr>
            </w:pPr>
          </w:p>
          <w:p w14:paraId="715A96AE" w14:textId="77777777" w:rsidR="00FC015E" w:rsidRDefault="00FC015E" w:rsidP="00BF4DAC">
            <w:pPr>
              <w:rPr>
                <w:rFonts w:ascii="Arial" w:hAnsi="Arial" w:cs="Arial"/>
                <w:sz w:val="24"/>
              </w:rPr>
            </w:pPr>
          </w:p>
          <w:p w14:paraId="3B537FBB" w14:textId="77777777" w:rsidR="00FC015E" w:rsidRPr="00BF4DAC" w:rsidRDefault="00FC015E" w:rsidP="00BF4DAC">
            <w:pPr>
              <w:rPr>
                <w:rFonts w:ascii="Arial" w:hAnsi="Arial" w:cs="Arial"/>
                <w:sz w:val="24"/>
              </w:rPr>
            </w:pPr>
          </w:p>
        </w:tc>
        <w:tc>
          <w:tcPr>
            <w:tcW w:w="5420" w:type="dxa"/>
          </w:tcPr>
          <w:p w14:paraId="30EA9596" w14:textId="62380821" w:rsidR="00610B8A" w:rsidRPr="00B14C4B" w:rsidRDefault="00610B8A" w:rsidP="009D3EDE">
            <w:pPr>
              <w:tabs>
                <w:tab w:val="right" w:pos="8820"/>
              </w:tabs>
              <w:jc w:val="center"/>
              <w:rPr>
                <w:rFonts w:ascii="Arial" w:hAnsi="Arial" w:cs="Arial"/>
                <w:b/>
                <w:bCs/>
                <w:sz w:val="20"/>
              </w:rPr>
            </w:pPr>
          </w:p>
          <w:p w14:paraId="7CEE486E" w14:textId="77777777" w:rsidR="009D3EDE" w:rsidRDefault="009D3EDE" w:rsidP="009D3EDE">
            <w:pPr>
              <w:pStyle w:val="Heading1"/>
              <w:spacing w:line="256" w:lineRule="auto"/>
              <w:jc w:val="right"/>
              <w:rPr>
                <w:rFonts w:ascii="Arial Narrow" w:hAnsi="Arial Narrow"/>
                <w:szCs w:val="24"/>
              </w:rPr>
            </w:pPr>
            <w:r>
              <w:rPr>
                <w:rFonts w:ascii="Arial Narrow" w:hAnsi="Arial Narrow"/>
                <w:szCs w:val="24"/>
              </w:rPr>
              <w:t>Front Line Services</w:t>
            </w:r>
          </w:p>
          <w:p w14:paraId="5C5D95A0" w14:textId="77777777" w:rsidR="009D3EDE" w:rsidRDefault="009D3EDE" w:rsidP="009D3EDE">
            <w:pPr>
              <w:pStyle w:val="Heading1"/>
              <w:spacing w:line="256" w:lineRule="auto"/>
              <w:jc w:val="right"/>
              <w:rPr>
                <w:rFonts w:ascii="Arial Narrow" w:hAnsi="Arial Narrow"/>
                <w:szCs w:val="24"/>
              </w:rPr>
            </w:pPr>
            <w:r>
              <w:rPr>
                <w:rFonts w:ascii="Arial Narrow" w:hAnsi="Arial Narrow"/>
                <w:szCs w:val="24"/>
              </w:rPr>
              <w:t xml:space="preserve">Regeneration, Culture </w:t>
            </w:r>
          </w:p>
          <w:p w14:paraId="0D420A19" w14:textId="77777777" w:rsidR="009D3EDE" w:rsidRDefault="009D3EDE" w:rsidP="009D3EDE">
            <w:pPr>
              <w:pStyle w:val="Heading1"/>
              <w:spacing w:line="256" w:lineRule="auto"/>
              <w:jc w:val="right"/>
              <w:rPr>
                <w:rFonts w:ascii="Arial Narrow" w:hAnsi="Arial Narrow"/>
                <w:szCs w:val="24"/>
              </w:rPr>
            </w:pPr>
            <w:r>
              <w:rPr>
                <w:rFonts w:ascii="Arial Narrow" w:hAnsi="Arial Narrow"/>
                <w:szCs w:val="24"/>
              </w:rPr>
              <w:t xml:space="preserve">and Environment </w:t>
            </w:r>
          </w:p>
          <w:p w14:paraId="398A14EF" w14:textId="77777777" w:rsidR="009D3EDE" w:rsidRDefault="009D3EDE" w:rsidP="009D3EDE">
            <w:pPr>
              <w:pStyle w:val="Heading1"/>
              <w:tabs>
                <w:tab w:val="left" w:pos="4934"/>
              </w:tabs>
              <w:spacing w:line="256" w:lineRule="auto"/>
              <w:jc w:val="right"/>
              <w:rPr>
                <w:rFonts w:ascii="Arial Narrow" w:hAnsi="Arial Narrow"/>
                <w:szCs w:val="24"/>
              </w:rPr>
            </w:pPr>
          </w:p>
          <w:p w14:paraId="0151E2FB" w14:textId="77777777" w:rsidR="009D3EDE" w:rsidRDefault="009D3EDE" w:rsidP="009D3EDE">
            <w:pPr>
              <w:jc w:val="right"/>
              <w:rPr>
                <w:rFonts w:ascii="Arial Narrow" w:hAnsi="Arial Narrow" w:cs="Arial"/>
                <w:szCs w:val="24"/>
              </w:rPr>
            </w:pPr>
            <w:r>
              <w:rPr>
                <w:rFonts w:ascii="Arial Narrow" w:hAnsi="Arial Narrow" w:cs="Arial"/>
                <w:szCs w:val="24"/>
              </w:rPr>
              <w:t>Transport and Parking</w:t>
            </w:r>
          </w:p>
          <w:p w14:paraId="3D7D559B" w14:textId="77777777" w:rsidR="009D3EDE" w:rsidRDefault="009D3EDE" w:rsidP="009D3EDE">
            <w:pPr>
              <w:jc w:val="right"/>
              <w:rPr>
                <w:rFonts w:ascii="Arial Narrow" w:hAnsi="Arial Narrow" w:cs="Arial"/>
                <w:szCs w:val="24"/>
              </w:rPr>
            </w:pPr>
            <w:r>
              <w:rPr>
                <w:rFonts w:ascii="Arial Narrow" w:hAnsi="Arial Narrow" w:cs="Arial"/>
                <w:szCs w:val="24"/>
              </w:rPr>
              <w:t>Gun Wharf, Dock Road</w:t>
            </w:r>
          </w:p>
          <w:p w14:paraId="0C49EB69" w14:textId="77777777" w:rsidR="009D3EDE" w:rsidRDefault="009D3EDE" w:rsidP="009D3EDE">
            <w:pPr>
              <w:jc w:val="right"/>
              <w:rPr>
                <w:rFonts w:ascii="Arial Narrow" w:hAnsi="Arial Narrow" w:cs="Arial"/>
                <w:szCs w:val="24"/>
              </w:rPr>
            </w:pPr>
            <w:r>
              <w:rPr>
                <w:rFonts w:ascii="Arial Narrow" w:hAnsi="Arial Narrow" w:cs="Arial"/>
                <w:szCs w:val="24"/>
              </w:rPr>
              <w:t>Chatham, Kent</w:t>
            </w:r>
          </w:p>
          <w:p w14:paraId="0AD8E0C2" w14:textId="77777777" w:rsidR="009D3EDE" w:rsidRDefault="009D3EDE" w:rsidP="009D3EDE">
            <w:pPr>
              <w:jc w:val="right"/>
              <w:rPr>
                <w:rFonts w:ascii="Arial Narrow" w:hAnsi="Arial Narrow" w:cs="Arial"/>
                <w:szCs w:val="24"/>
              </w:rPr>
            </w:pPr>
            <w:r>
              <w:rPr>
                <w:rFonts w:ascii="Arial Narrow" w:hAnsi="Arial Narrow" w:cs="Arial"/>
                <w:szCs w:val="24"/>
              </w:rPr>
              <w:t xml:space="preserve"> ME4 4TR</w:t>
            </w:r>
          </w:p>
          <w:p w14:paraId="29646327" w14:textId="77777777" w:rsidR="009D3EDE" w:rsidRDefault="009D3EDE" w:rsidP="009D3EDE">
            <w:pPr>
              <w:jc w:val="right"/>
              <w:rPr>
                <w:rFonts w:ascii="Arial Narrow" w:hAnsi="Arial Narrow" w:cs="Arial"/>
                <w:szCs w:val="24"/>
              </w:rPr>
            </w:pPr>
          </w:p>
          <w:p w14:paraId="3D331C23" w14:textId="77777777" w:rsidR="009D3EDE" w:rsidRDefault="009D3EDE" w:rsidP="009D3EDE">
            <w:pPr>
              <w:jc w:val="right"/>
              <w:rPr>
                <w:rFonts w:ascii="Arial Narrow" w:hAnsi="Arial Narrow" w:cs="Arial"/>
                <w:szCs w:val="24"/>
              </w:rPr>
            </w:pPr>
            <w:r>
              <w:rPr>
                <w:rFonts w:ascii="Arial Narrow" w:hAnsi="Arial Narrow" w:cs="Arial"/>
                <w:szCs w:val="24"/>
              </w:rPr>
              <w:t>Telephone: 01634 333333</w:t>
            </w:r>
          </w:p>
          <w:p w14:paraId="2D77EE14" w14:textId="77777777" w:rsidR="009D3EDE" w:rsidRDefault="009D3EDE" w:rsidP="009D3EDE">
            <w:pPr>
              <w:jc w:val="right"/>
              <w:rPr>
                <w:rFonts w:ascii="Arial Narrow" w:hAnsi="Arial Narrow" w:cs="Arial"/>
                <w:szCs w:val="24"/>
              </w:rPr>
            </w:pPr>
          </w:p>
          <w:p w14:paraId="6CCB4440" w14:textId="77777777" w:rsidR="009D3EDE" w:rsidRDefault="009D3EDE" w:rsidP="009D3EDE">
            <w:pPr>
              <w:jc w:val="right"/>
              <w:rPr>
                <w:rFonts w:ascii="Arial Narrow" w:hAnsi="Arial Narrow" w:cs="Arial"/>
                <w:szCs w:val="24"/>
              </w:rPr>
            </w:pPr>
            <w:r>
              <w:rPr>
                <w:rFonts w:ascii="Arial Narrow" w:hAnsi="Arial Narrow" w:cs="Arial"/>
                <w:szCs w:val="24"/>
              </w:rPr>
              <w:t>e-mail:transportandparking@medway.gov.uk</w:t>
            </w:r>
          </w:p>
          <w:p w14:paraId="22674C6B" w14:textId="73D58075" w:rsidR="00610B8A" w:rsidRPr="00B14C4B" w:rsidRDefault="009D3EDE" w:rsidP="009D3EDE">
            <w:pPr>
              <w:tabs>
                <w:tab w:val="right" w:pos="8820"/>
              </w:tabs>
              <w:jc w:val="right"/>
              <w:rPr>
                <w:rFonts w:ascii="Arial" w:hAnsi="Arial" w:cs="Arial"/>
                <w:b/>
                <w:bCs/>
                <w:sz w:val="20"/>
              </w:rPr>
            </w:pPr>
            <w:r>
              <w:rPr>
                <w:rFonts w:ascii="Arial Narrow" w:hAnsi="Arial Narrow"/>
                <w:strike/>
                <w:szCs w:val="24"/>
              </w:rPr>
              <w:t xml:space="preserve"> </w:t>
            </w:r>
            <w:r>
              <w:rPr>
                <w:rFonts w:ascii="Arial Narrow" w:hAnsi="Arial Narrow"/>
                <w:szCs w:val="24"/>
              </w:rPr>
              <w:t xml:space="preserve">                     </w:t>
            </w:r>
          </w:p>
        </w:tc>
      </w:tr>
    </w:tbl>
    <w:p w14:paraId="3CC3E6D0" w14:textId="77777777" w:rsidR="009F1219" w:rsidRPr="00873637" w:rsidRDefault="009F1219" w:rsidP="00FB6D5B">
      <w:pPr>
        <w:pStyle w:val="Footer"/>
        <w:tabs>
          <w:tab w:val="left" w:pos="720"/>
          <w:tab w:val="left" w:pos="1440"/>
          <w:tab w:val="right" w:pos="8820"/>
        </w:tabs>
        <w:rPr>
          <w:rFonts w:ascii="Arial" w:hAnsi="Arial" w:cs="Arial"/>
          <w:szCs w:val="22"/>
        </w:rPr>
      </w:pPr>
      <w:bookmarkStart w:id="4" w:name="address"/>
      <w:bookmarkEnd w:id="4"/>
    </w:p>
    <w:p w14:paraId="4E877463" w14:textId="77777777" w:rsidR="00726F10" w:rsidRDefault="00726F10" w:rsidP="00726F10">
      <w:pPr>
        <w:rPr>
          <w:rFonts w:ascii="Arial Narrow" w:hAnsi="Arial Narrow"/>
        </w:rPr>
      </w:pPr>
      <w:r>
        <w:rPr>
          <w:rFonts w:ascii="Arial Narrow" w:hAnsi="Arial Narrow"/>
        </w:rPr>
        <w:t>Dear Sir/Madam</w:t>
      </w:r>
    </w:p>
    <w:p w14:paraId="22770B32" w14:textId="77777777" w:rsidR="00726F10" w:rsidRDefault="00726F10" w:rsidP="00726F10">
      <w:pPr>
        <w:rPr>
          <w:rFonts w:ascii="Arial Narrow" w:hAnsi="Arial Narrow"/>
        </w:rPr>
      </w:pPr>
    </w:p>
    <w:p w14:paraId="7AC477B5" w14:textId="157B2018" w:rsidR="009D3EDE" w:rsidRDefault="00726F10" w:rsidP="00726F10">
      <w:pPr>
        <w:rPr>
          <w:rFonts w:ascii="Arial Narrow" w:hAnsi="Arial Narrow"/>
          <w:b/>
          <w:bCs/>
        </w:rPr>
      </w:pPr>
      <w:r>
        <w:rPr>
          <w:rFonts w:ascii="Arial Narrow" w:hAnsi="Arial Narrow"/>
          <w:b/>
          <w:bCs/>
        </w:rPr>
        <w:t xml:space="preserve">Chatham Bus Station – One-Way Scheme and Highway </w:t>
      </w:r>
    </w:p>
    <w:p w14:paraId="35902625" w14:textId="77777777" w:rsidR="00726F10" w:rsidRDefault="00726F10" w:rsidP="00726F10">
      <w:pPr>
        <w:rPr>
          <w:rFonts w:ascii="Arial Narrow" w:hAnsi="Arial Narrow"/>
          <w:b/>
          <w:bCs/>
        </w:rPr>
      </w:pPr>
    </w:p>
    <w:p w14:paraId="43D68728" w14:textId="77777777" w:rsidR="00726F10" w:rsidRDefault="00726F10" w:rsidP="00726F10">
      <w:pPr>
        <w:rPr>
          <w:rFonts w:ascii="Arial Narrow" w:hAnsi="Arial Narrow"/>
        </w:rPr>
      </w:pPr>
      <w:r>
        <w:rPr>
          <w:rFonts w:ascii="Arial Narrow" w:hAnsi="Arial Narrow"/>
        </w:rPr>
        <w:t>I write to you regarding Medway Council’s proposal for a scheme to help improve safety, and aid passengers and operators in Chatham Waterfront Bus Station. </w:t>
      </w:r>
    </w:p>
    <w:p w14:paraId="180BE2D9" w14:textId="77777777" w:rsidR="00726F10" w:rsidRDefault="00726F10" w:rsidP="00726F10">
      <w:pPr>
        <w:rPr>
          <w:rFonts w:ascii="Arial Narrow" w:hAnsi="Arial Narrow"/>
          <w:szCs w:val="24"/>
        </w:rPr>
      </w:pPr>
      <w:r>
        <w:rPr>
          <w:rFonts w:ascii="Arial Narrow" w:hAnsi="Arial Narrow"/>
        </w:rPr>
        <w:t xml:space="preserve">The scheme involves making </w:t>
      </w:r>
      <w:r>
        <w:rPr>
          <w:rFonts w:ascii="Arial Narrow" w:hAnsi="Arial Narrow" w:cs="Arial"/>
          <w:bCs/>
          <w:iCs/>
        </w:rPr>
        <w:t xml:space="preserve">amendment to the eastern arm of the bus station to make this one-way northbound (towards The Brook), including </w:t>
      </w:r>
      <w:r>
        <w:rPr>
          <w:rFonts w:ascii="Arial Narrow" w:hAnsi="Arial Narrow"/>
          <w:szCs w:val="24"/>
        </w:rPr>
        <w:t xml:space="preserve">extending the central platform island southwards to reduce the crossing distance towards Military Road. This will also enable soft landscaping areas to be added, in conjunction with other proposed works to the crossing point between Military Road and the Bus Station. </w:t>
      </w:r>
    </w:p>
    <w:p w14:paraId="1B0A6617" w14:textId="77777777" w:rsidR="00726F10" w:rsidRDefault="00726F10" w:rsidP="00726F10">
      <w:pPr>
        <w:rPr>
          <w:rFonts w:ascii="Arial Narrow" w:hAnsi="Arial Narrow"/>
          <w:szCs w:val="22"/>
        </w:rPr>
      </w:pPr>
      <w:r>
        <w:rPr>
          <w:rFonts w:ascii="Arial Narrow" w:hAnsi="Arial Narrow"/>
          <w:szCs w:val="24"/>
        </w:rPr>
        <w:t xml:space="preserve">The scheme also involves resurfacing the bus station carriageway between Dock Road and the raised table across the High Street. </w:t>
      </w:r>
      <w:r>
        <w:rPr>
          <w:rFonts w:ascii="Arial Narrow" w:hAnsi="Arial Narrow"/>
        </w:rPr>
        <w:t xml:space="preserve">Improvements to the imprint surfaced crossing points, which are proposed to be reinstated in a light green colour, are also proposed. </w:t>
      </w:r>
      <w:r>
        <w:rPr>
          <w:rFonts w:ascii="Arial Narrow" w:hAnsi="Arial Narrow"/>
          <w:szCs w:val="24"/>
        </w:rPr>
        <w:t>C</w:t>
      </w:r>
      <w:r>
        <w:rPr>
          <w:rFonts w:ascii="Arial Narrow" w:hAnsi="Arial Narrow" w:cs="Arial"/>
          <w:bCs/>
          <w:iCs/>
        </w:rPr>
        <w:t>hanges to the signing and lining, including a</w:t>
      </w:r>
      <w:r>
        <w:rPr>
          <w:rFonts w:ascii="Arial Narrow" w:hAnsi="Arial Narrow"/>
        </w:rPr>
        <w:t xml:space="preserve"> no left turn restriction into the new one-way, with appropriate signing and lining on approach. Creation of a buildout on the new one-way section to narrow the carriageway, making it look and feel more like a one-way, whilst also providing an area for soft landscaping and a 1.2m wide footway alongside the bus stands so bus drivers can alight to head to the crossing point to the north and the White House. </w:t>
      </w:r>
    </w:p>
    <w:p w14:paraId="78FB503A" w14:textId="77777777" w:rsidR="00726F10" w:rsidRDefault="00726F10" w:rsidP="00726F10">
      <w:pPr>
        <w:rPr>
          <w:rFonts w:ascii="Arial Narrow" w:hAnsi="Arial Narrow"/>
        </w:rPr>
      </w:pPr>
      <w:r>
        <w:rPr>
          <w:rFonts w:ascii="Arial Narrow" w:hAnsi="Arial Narrow"/>
        </w:rPr>
        <w:t>The current 20mph speed limit is also proposed to be changed to a 10mph limit, including replacing all existing terminal signs, and replacing speed roundel road markings.</w:t>
      </w:r>
    </w:p>
    <w:p w14:paraId="5C41B309" w14:textId="77777777" w:rsidR="00726F10" w:rsidRDefault="00726F10" w:rsidP="00726F10">
      <w:pPr>
        <w:rPr>
          <w:rFonts w:ascii="Arial Narrow" w:hAnsi="Arial Narrow"/>
        </w:rPr>
      </w:pPr>
      <w:r>
        <w:rPr>
          <w:rFonts w:ascii="Arial Narrow" w:hAnsi="Arial Narrow"/>
        </w:rPr>
        <w:t>Please see the enclosed layout plan for details of the works.</w:t>
      </w:r>
    </w:p>
    <w:p w14:paraId="5F7E44BF" w14:textId="77777777" w:rsidR="00726F10" w:rsidRDefault="00726F10" w:rsidP="00726F10">
      <w:pPr>
        <w:rPr>
          <w:rFonts w:ascii="Arial Narrow" w:hAnsi="Arial Narrow"/>
        </w:rPr>
      </w:pPr>
      <w:r>
        <w:rPr>
          <w:rFonts w:ascii="Arial Narrow" w:hAnsi="Arial Narrow"/>
        </w:rPr>
        <w:t>Should you have any comments on the proposals, please do not hesitate to contact us at the above. I would be grateful if you could forward your comments no later than Friday 15 August 2025.</w:t>
      </w:r>
    </w:p>
    <w:p w14:paraId="0DE03240" w14:textId="77777777" w:rsidR="00571F04" w:rsidRPr="00873637" w:rsidRDefault="00571F04" w:rsidP="007325F7">
      <w:pPr>
        <w:pStyle w:val="Footer"/>
        <w:tabs>
          <w:tab w:val="left" w:pos="720"/>
          <w:tab w:val="left" w:pos="1440"/>
          <w:tab w:val="right" w:pos="8820"/>
        </w:tabs>
        <w:jc w:val="both"/>
        <w:rPr>
          <w:rFonts w:ascii="Arial" w:hAnsi="Arial" w:cs="Arial"/>
          <w:szCs w:val="22"/>
        </w:rPr>
      </w:pPr>
    </w:p>
    <w:p w14:paraId="6CF46ECE" w14:textId="77777777" w:rsidR="00571F04" w:rsidRPr="00873637" w:rsidRDefault="00571F04" w:rsidP="007325F7">
      <w:pPr>
        <w:pStyle w:val="Footer"/>
        <w:tabs>
          <w:tab w:val="left" w:pos="720"/>
          <w:tab w:val="left" w:pos="1440"/>
          <w:tab w:val="right" w:pos="8820"/>
        </w:tabs>
        <w:jc w:val="both"/>
        <w:rPr>
          <w:rFonts w:ascii="Arial" w:hAnsi="Arial" w:cs="Arial"/>
          <w:szCs w:val="22"/>
        </w:rPr>
      </w:pPr>
      <w:r w:rsidRPr="00873637">
        <w:rPr>
          <w:rFonts w:ascii="Arial" w:hAnsi="Arial" w:cs="Arial"/>
          <w:szCs w:val="22"/>
        </w:rPr>
        <w:t>Yours faithfully</w:t>
      </w:r>
    </w:p>
    <w:p w14:paraId="784BBF75" w14:textId="7AFCCECE" w:rsidR="00571F04" w:rsidRPr="00873637" w:rsidRDefault="00571F04" w:rsidP="007325F7">
      <w:pPr>
        <w:pStyle w:val="Footer"/>
        <w:tabs>
          <w:tab w:val="left" w:pos="720"/>
          <w:tab w:val="left" w:pos="1440"/>
          <w:tab w:val="right" w:pos="8820"/>
        </w:tabs>
        <w:jc w:val="both"/>
        <w:rPr>
          <w:rFonts w:ascii="Arial" w:hAnsi="Arial" w:cs="Arial"/>
          <w:szCs w:val="22"/>
        </w:rPr>
      </w:pPr>
    </w:p>
    <w:p w14:paraId="0CFCD7A1" w14:textId="77777777" w:rsidR="00571F04" w:rsidRPr="00873637" w:rsidRDefault="00330652" w:rsidP="007325F7">
      <w:pPr>
        <w:pStyle w:val="Footer"/>
        <w:tabs>
          <w:tab w:val="left" w:pos="720"/>
          <w:tab w:val="left" w:pos="1440"/>
          <w:tab w:val="right" w:pos="8820"/>
        </w:tabs>
        <w:jc w:val="both"/>
        <w:rPr>
          <w:rFonts w:ascii="Arial" w:hAnsi="Arial" w:cs="Arial"/>
          <w:szCs w:val="22"/>
        </w:rPr>
      </w:pPr>
      <w:r>
        <w:rPr>
          <w:rFonts w:ascii="Arial" w:hAnsi="Arial" w:cs="Arial"/>
          <w:szCs w:val="22"/>
        </w:rPr>
        <w:t xml:space="preserve">for </w:t>
      </w:r>
      <w:r w:rsidR="00571F04" w:rsidRPr="00873637">
        <w:rPr>
          <w:rFonts w:ascii="Arial" w:hAnsi="Arial" w:cs="Arial"/>
          <w:szCs w:val="22"/>
        </w:rPr>
        <w:t>Transport &amp; Parking | Medway Council</w:t>
      </w:r>
    </w:p>
    <w:p w14:paraId="5AE8F329" w14:textId="77777777" w:rsidR="002A6093" w:rsidRDefault="002A6093" w:rsidP="00330652">
      <w:pPr>
        <w:pStyle w:val="Footer"/>
        <w:tabs>
          <w:tab w:val="left" w:pos="720"/>
          <w:tab w:val="left" w:pos="1440"/>
          <w:tab w:val="right" w:pos="8820"/>
        </w:tabs>
        <w:jc w:val="center"/>
        <w:rPr>
          <w:rFonts w:ascii="Arial" w:hAnsi="Arial"/>
          <w:sz w:val="23"/>
          <w:szCs w:val="23"/>
        </w:rPr>
      </w:pPr>
    </w:p>
    <w:p w14:paraId="35C54429" w14:textId="544E465D" w:rsidR="00330652" w:rsidRPr="00AE3D32" w:rsidRDefault="00330652" w:rsidP="00330652">
      <w:pPr>
        <w:pStyle w:val="Footer"/>
        <w:tabs>
          <w:tab w:val="left" w:pos="720"/>
          <w:tab w:val="left" w:pos="1440"/>
          <w:tab w:val="right" w:pos="8820"/>
        </w:tabs>
        <w:jc w:val="center"/>
        <w:rPr>
          <w:rFonts w:ascii="Arial" w:hAnsi="Arial"/>
          <w:sz w:val="23"/>
          <w:szCs w:val="23"/>
        </w:rPr>
      </w:pPr>
    </w:p>
    <w:sectPr w:rsidR="00330652" w:rsidRPr="00AE3D32" w:rsidSect="002077DF">
      <w:headerReference w:type="default" r:id="rId8"/>
      <w:footerReference w:type="first" r:id="rId9"/>
      <w:pgSz w:w="11909" w:h="16834" w:code="9"/>
      <w:pgMar w:top="993" w:right="994" w:bottom="284" w:left="1276" w:header="720" w:footer="275"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53BA4" w14:textId="77777777" w:rsidR="007F4039" w:rsidRDefault="007F4039">
      <w:r>
        <w:separator/>
      </w:r>
    </w:p>
  </w:endnote>
  <w:endnote w:type="continuationSeparator" w:id="0">
    <w:p w14:paraId="37E703A4" w14:textId="77777777" w:rsidR="007F4039" w:rsidRDefault="007F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CA1D" w14:textId="77777777" w:rsidR="00694634" w:rsidRDefault="006946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81704" w14:textId="77777777" w:rsidR="007F4039" w:rsidRDefault="007F4039">
      <w:r>
        <w:separator/>
      </w:r>
    </w:p>
  </w:footnote>
  <w:footnote w:type="continuationSeparator" w:id="0">
    <w:p w14:paraId="755ABA71" w14:textId="77777777" w:rsidR="007F4039" w:rsidRDefault="007F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A412" w14:textId="77777777" w:rsidR="00694634" w:rsidRDefault="00694634">
    <w:pPr>
      <w:pStyle w:val="Header"/>
      <w:jc w:val="center"/>
    </w:pPr>
    <w:r>
      <w:rPr>
        <w:rStyle w:val="PageNumber"/>
      </w:rPr>
      <w:fldChar w:fldCharType="begin"/>
    </w:r>
    <w:r>
      <w:rPr>
        <w:rStyle w:val="PageNumber"/>
      </w:rPr>
      <w:instrText xml:space="preserve"> PAGE </w:instrText>
    </w:r>
    <w:r>
      <w:rPr>
        <w:rStyle w:val="PageNumber"/>
      </w:rPr>
      <w:fldChar w:fldCharType="separate"/>
    </w:r>
    <w:r w:rsidR="002077D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C508A"/>
    <w:multiLevelType w:val="hybridMultilevel"/>
    <w:tmpl w:val="1BE6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7009C"/>
    <w:multiLevelType w:val="hybridMultilevel"/>
    <w:tmpl w:val="3CBC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225574">
    <w:abstractNumId w:val="1"/>
  </w:num>
  <w:num w:numId="2" w16cid:durableId="184223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7D"/>
    <w:rsid w:val="000161F4"/>
    <w:rsid w:val="000303B7"/>
    <w:rsid w:val="0003638D"/>
    <w:rsid w:val="000378F7"/>
    <w:rsid w:val="00051CA5"/>
    <w:rsid w:val="00055ECB"/>
    <w:rsid w:val="0006450D"/>
    <w:rsid w:val="0008593A"/>
    <w:rsid w:val="000865D2"/>
    <w:rsid w:val="000A2CDA"/>
    <w:rsid w:val="000A3FCE"/>
    <w:rsid w:val="000A6D1C"/>
    <w:rsid w:val="001135E6"/>
    <w:rsid w:val="00132F12"/>
    <w:rsid w:val="00132F9A"/>
    <w:rsid w:val="00147822"/>
    <w:rsid w:val="00153B5E"/>
    <w:rsid w:val="001545E3"/>
    <w:rsid w:val="00180C44"/>
    <w:rsid w:val="0019513D"/>
    <w:rsid w:val="001C7032"/>
    <w:rsid w:val="001D0559"/>
    <w:rsid w:val="001D77F9"/>
    <w:rsid w:val="001F13D2"/>
    <w:rsid w:val="001F4336"/>
    <w:rsid w:val="002077DF"/>
    <w:rsid w:val="00217A2E"/>
    <w:rsid w:val="0024666B"/>
    <w:rsid w:val="00286C95"/>
    <w:rsid w:val="002A6093"/>
    <w:rsid w:val="002B66F8"/>
    <w:rsid w:val="002C0694"/>
    <w:rsid w:val="002E0ACD"/>
    <w:rsid w:val="00330652"/>
    <w:rsid w:val="00330AE6"/>
    <w:rsid w:val="00336480"/>
    <w:rsid w:val="0033768B"/>
    <w:rsid w:val="00343754"/>
    <w:rsid w:val="00346A50"/>
    <w:rsid w:val="00354485"/>
    <w:rsid w:val="0036319C"/>
    <w:rsid w:val="00364699"/>
    <w:rsid w:val="003656C4"/>
    <w:rsid w:val="00374837"/>
    <w:rsid w:val="003B1C07"/>
    <w:rsid w:val="003D0C8D"/>
    <w:rsid w:val="003E0217"/>
    <w:rsid w:val="004143BD"/>
    <w:rsid w:val="00417AE2"/>
    <w:rsid w:val="0042612E"/>
    <w:rsid w:val="00430775"/>
    <w:rsid w:val="00433B73"/>
    <w:rsid w:val="00443AB8"/>
    <w:rsid w:val="00444DF7"/>
    <w:rsid w:val="00460B65"/>
    <w:rsid w:val="0047411F"/>
    <w:rsid w:val="004A3E77"/>
    <w:rsid w:val="004B7B47"/>
    <w:rsid w:val="004C1828"/>
    <w:rsid w:val="004C2D0A"/>
    <w:rsid w:val="004D2965"/>
    <w:rsid w:val="004D3BFC"/>
    <w:rsid w:val="004D46BC"/>
    <w:rsid w:val="005114A3"/>
    <w:rsid w:val="00551581"/>
    <w:rsid w:val="00552904"/>
    <w:rsid w:val="00555315"/>
    <w:rsid w:val="00556EF1"/>
    <w:rsid w:val="005602B0"/>
    <w:rsid w:val="00571F04"/>
    <w:rsid w:val="005800C5"/>
    <w:rsid w:val="00592051"/>
    <w:rsid w:val="00592E5C"/>
    <w:rsid w:val="0059776A"/>
    <w:rsid w:val="005B5AC9"/>
    <w:rsid w:val="005D1293"/>
    <w:rsid w:val="005D7B71"/>
    <w:rsid w:val="005F1C1A"/>
    <w:rsid w:val="0060244E"/>
    <w:rsid w:val="00602B11"/>
    <w:rsid w:val="0060428B"/>
    <w:rsid w:val="00604294"/>
    <w:rsid w:val="00610B8A"/>
    <w:rsid w:val="006236CD"/>
    <w:rsid w:val="00631657"/>
    <w:rsid w:val="0064732A"/>
    <w:rsid w:val="0069388C"/>
    <w:rsid w:val="00694634"/>
    <w:rsid w:val="00694A9E"/>
    <w:rsid w:val="006A38F9"/>
    <w:rsid w:val="006A4745"/>
    <w:rsid w:val="006B34D2"/>
    <w:rsid w:val="006B5066"/>
    <w:rsid w:val="006C5992"/>
    <w:rsid w:val="006E1848"/>
    <w:rsid w:val="006F0AE8"/>
    <w:rsid w:val="006F2BF3"/>
    <w:rsid w:val="006F5259"/>
    <w:rsid w:val="007039B3"/>
    <w:rsid w:val="007045F3"/>
    <w:rsid w:val="0070681F"/>
    <w:rsid w:val="00721506"/>
    <w:rsid w:val="00726F10"/>
    <w:rsid w:val="007325F7"/>
    <w:rsid w:val="00752529"/>
    <w:rsid w:val="00765C50"/>
    <w:rsid w:val="00774167"/>
    <w:rsid w:val="007A6651"/>
    <w:rsid w:val="007B273E"/>
    <w:rsid w:val="007F3545"/>
    <w:rsid w:val="007F4039"/>
    <w:rsid w:val="007F6B87"/>
    <w:rsid w:val="008211AE"/>
    <w:rsid w:val="008245AB"/>
    <w:rsid w:val="00825069"/>
    <w:rsid w:val="008622CF"/>
    <w:rsid w:val="008632E0"/>
    <w:rsid w:val="00873637"/>
    <w:rsid w:val="00881E03"/>
    <w:rsid w:val="00883B7C"/>
    <w:rsid w:val="00886ACD"/>
    <w:rsid w:val="008A557F"/>
    <w:rsid w:val="008B1F35"/>
    <w:rsid w:val="008B3729"/>
    <w:rsid w:val="008C0237"/>
    <w:rsid w:val="008C0862"/>
    <w:rsid w:val="008C306F"/>
    <w:rsid w:val="008D1DAE"/>
    <w:rsid w:val="008D2676"/>
    <w:rsid w:val="008E3853"/>
    <w:rsid w:val="008E49A4"/>
    <w:rsid w:val="00912792"/>
    <w:rsid w:val="00925408"/>
    <w:rsid w:val="00933594"/>
    <w:rsid w:val="00934F0D"/>
    <w:rsid w:val="00957D86"/>
    <w:rsid w:val="009632CD"/>
    <w:rsid w:val="009649AF"/>
    <w:rsid w:val="009B0BB5"/>
    <w:rsid w:val="009B2A4C"/>
    <w:rsid w:val="009D1D74"/>
    <w:rsid w:val="009D3EDE"/>
    <w:rsid w:val="009F1219"/>
    <w:rsid w:val="00A01619"/>
    <w:rsid w:val="00A222B5"/>
    <w:rsid w:val="00A2441D"/>
    <w:rsid w:val="00A40383"/>
    <w:rsid w:val="00A7356D"/>
    <w:rsid w:val="00A84689"/>
    <w:rsid w:val="00A84C82"/>
    <w:rsid w:val="00AA1379"/>
    <w:rsid w:val="00AA49C5"/>
    <w:rsid w:val="00AD07F4"/>
    <w:rsid w:val="00AE3D32"/>
    <w:rsid w:val="00AF3362"/>
    <w:rsid w:val="00B07F54"/>
    <w:rsid w:val="00B14C4B"/>
    <w:rsid w:val="00B239F5"/>
    <w:rsid w:val="00B32FAF"/>
    <w:rsid w:val="00B41088"/>
    <w:rsid w:val="00B46F18"/>
    <w:rsid w:val="00B539DC"/>
    <w:rsid w:val="00B60982"/>
    <w:rsid w:val="00B74456"/>
    <w:rsid w:val="00B75E52"/>
    <w:rsid w:val="00B9635A"/>
    <w:rsid w:val="00B96CB9"/>
    <w:rsid w:val="00BA2E8E"/>
    <w:rsid w:val="00BB2449"/>
    <w:rsid w:val="00BB4376"/>
    <w:rsid w:val="00BB786C"/>
    <w:rsid w:val="00BC16B2"/>
    <w:rsid w:val="00BC443E"/>
    <w:rsid w:val="00BF3B15"/>
    <w:rsid w:val="00BF4DAC"/>
    <w:rsid w:val="00C24F28"/>
    <w:rsid w:val="00C34142"/>
    <w:rsid w:val="00C75B11"/>
    <w:rsid w:val="00C91C4E"/>
    <w:rsid w:val="00CA6479"/>
    <w:rsid w:val="00CC1BCD"/>
    <w:rsid w:val="00CD64C5"/>
    <w:rsid w:val="00D030A7"/>
    <w:rsid w:val="00D04D49"/>
    <w:rsid w:val="00D12312"/>
    <w:rsid w:val="00D12DCF"/>
    <w:rsid w:val="00D37455"/>
    <w:rsid w:val="00D44914"/>
    <w:rsid w:val="00D468D4"/>
    <w:rsid w:val="00D47B6A"/>
    <w:rsid w:val="00D47BEA"/>
    <w:rsid w:val="00D5474A"/>
    <w:rsid w:val="00DC4567"/>
    <w:rsid w:val="00DD1684"/>
    <w:rsid w:val="00DF7376"/>
    <w:rsid w:val="00E003E5"/>
    <w:rsid w:val="00E1691D"/>
    <w:rsid w:val="00E211EE"/>
    <w:rsid w:val="00E52628"/>
    <w:rsid w:val="00E906C4"/>
    <w:rsid w:val="00E95B0D"/>
    <w:rsid w:val="00EA2722"/>
    <w:rsid w:val="00EF365A"/>
    <w:rsid w:val="00F06D9B"/>
    <w:rsid w:val="00F1727D"/>
    <w:rsid w:val="00F204F5"/>
    <w:rsid w:val="00F5245E"/>
    <w:rsid w:val="00F61A16"/>
    <w:rsid w:val="00FA19CC"/>
    <w:rsid w:val="00FA48F9"/>
    <w:rsid w:val="00FA76B1"/>
    <w:rsid w:val="00FB6D5B"/>
    <w:rsid w:val="00FC015E"/>
    <w:rsid w:val="00FC668E"/>
    <w:rsid w:val="00FE3BFC"/>
    <w:rsid w:val="00FF3806"/>
    <w:rsid w:val="00FF5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91628"/>
  <w15:chartTrackingRefBased/>
  <w15:docId w15:val="{0D505FDE-9F9B-4267-B863-70969780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Normal"/>
    <w:next w:val="Normal"/>
    <w:qFormat/>
    <w:pPr>
      <w:keepNext/>
      <w:ind w:left="140" w:right="140"/>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rPr>
      <w:sz w:val="20"/>
    </w:rPr>
  </w:style>
  <w:style w:type="paragraph" w:styleId="Footer">
    <w:name w:val="footer"/>
    <w:basedOn w:val="Normal"/>
    <w:semiHidden/>
    <w:pPr>
      <w:tabs>
        <w:tab w:val="center" w:pos="4153"/>
        <w:tab w:val="right" w:pos="8306"/>
      </w:tabs>
    </w:pPr>
  </w:style>
  <w:style w:type="paragraph" w:styleId="BodyText">
    <w:name w:val="Body Text"/>
    <w:basedOn w:val="Normal"/>
    <w:semiHidden/>
    <w:pPr>
      <w:tabs>
        <w:tab w:val="left" w:pos="720"/>
        <w:tab w:val="left" w:pos="1440"/>
        <w:tab w:val="right" w:pos="8820"/>
      </w:tabs>
    </w:pPr>
    <w:rPr>
      <w:rFonts w:ascii="Arial" w:hAnsi="Arial"/>
      <w:sz w:val="24"/>
    </w:rPr>
  </w:style>
  <w:style w:type="paragraph" w:styleId="BodyText2">
    <w:name w:val="Body Text 2"/>
    <w:basedOn w:val="Normal"/>
    <w:semiHidden/>
    <w:rPr>
      <w:b/>
      <w:bCs/>
      <w:sz w:val="24"/>
    </w:rPr>
  </w:style>
  <w:style w:type="character" w:styleId="Hyperlink">
    <w:name w:val="Hyperlink"/>
    <w:uiPriority w:val="99"/>
    <w:unhideWhenUsed/>
    <w:rsid w:val="009F1219"/>
    <w:rPr>
      <w:color w:val="0000FF"/>
      <w:u w:val="single"/>
    </w:rPr>
  </w:style>
  <w:style w:type="paragraph" w:styleId="BalloonText">
    <w:name w:val="Balloon Text"/>
    <w:basedOn w:val="Normal"/>
    <w:link w:val="BalloonTextChar"/>
    <w:uiPriority w:val="99"/>
    <w:semiHidden/>
    <w:unhideWhenUsed/>
    <w:rsid w:val="00443AB8"/>
    <w:rPr>
      <w:rFonts w:ascii="Segoe UI" w:hAnsi="Segoe UI" w:cs="Segoe UI"/>
      <w:sz w:val="18"/>
      <w:szCs w:val="18"/>
    </w:rPr>
  </w:style>
  <w:style w:type="character" w:customStyle="1" w:styleId="BalloonTextChar">
    <w:name w:val="Balloon Text Char"/>
    <w:link w:val="BalloonText"/>
    <w:uiPriority w:val="99"/>
    <w:semiHidden/>
    <w:rsid w:val="00443AB8"/>
    <w:rPr>
      <w:rFonts w:ascii="Segoe UI" w:hAnsi="Segoe UI" w:cs="Segoe UI"/>
      <w:sz w:val="18"/>
      <w:szCs w:val="18"/>
      <w:lang w:eastAsia="en-US"/>
    </w:rPr>
  </w:style>
  <w:style w:type="character" w:styleId="UnresolvedMention">
    <w:name w:val="Unresolved Mention"/>
    <w:uiPriority w:val="99"/>
    <w:semiHidden/>
    <w:unhideWhenUsed/>
    <w:rsid w:val="003D0C8D"/>
    <w:rPr>
      <w:color w:val="605E5C"/>
      <w:shd w:val="clear" w:color="auto" w:fill="E1DFDD"/>
    </w:rPr>
  </w:style>
  <w:style w:type="paragraph" w:styleId="Revision">
    <w:name w:val="Revision"/>
    <w:hidden/>
    <w:uiPriority w:val="99"/>
    <w:semiHidden/>
    <w:rsid w:val="00B96CB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7402">
      <w:bodyDiv w:val="1"/>
      <w:marLeft w:val="0"/>
      <w:marRight w:val="0"/>
      <w:marTop w:val="0"/>
      <w:marBottom w:val="0"/>
      <w:divBdr>
        <w:top w:val="none" w:sz="0" w:space="0" w:color="auto"/>
        <w:left w:val="none" w:sz="0" w:space="0" w:color="auto"/>
        <w:bottom w:val="none" w:sz="0" w:space="0" w:color="auto"/>
        <w:right w:val="none" w:sz="0" w:space="0" w:color="auto"/>
      </w:divBdr>
    </w:div>
    <w:div w:id="369377370">
      <w:bodyDiv w:val="1"/>
      <w:marLeft w:val="0"/>
      <w:marRight w:val="0"/>
      <w:marTop w:val="0"/>
      <w:marBottom w:val="0"/>
      <w:divBdr>
        <w:top w:val="none" w:sz="0" w:space="0" w:color="auto"/>
        <w:left w:val="none" w:sz="0" w:space="0" w:color="auto"/>
        <w:bottom w:val="none" w:sz="0" w:space="0" w:color="auto"/>
        <w:right w:val="none" w:sz="0" w:space="0" w:color="auto"/>
      </w:divBdr>
    </w:div>
    <w:div w:id="485976684">
      <w:bodyDiv w:val="1"/>
      <w:marLeft w:val="0"/>
      <w:marRight w:val="0"/>
      <w:marTop w:val="0"/>
      <w:marBottom w:val="0"/>
      <w:divBdr>
        <w:top w:val="none" w:sz="0" w:space="0" w:color="auto"/>
        <w:left w:val="none" w:sz="0" w:space="0" w:color="auto"/>
        <w:bottom w:val="none" w:sz="0" w:space="0" w:color="auto"/>
        <w:right w:val="none" w:sz="0" w:space="0" w:color="auto"/>
      </w:divBdr>
    </w:div>
    <w:div w:id="1600259660">
      <w:bodyDiv w:val="1"/>
      <w:marLeft w:val="0"/>
      <w:marRight w:val="0"/>
      <w:marTop w:val="0"/>
      <w:marBottom w:val="0"/>
      <w:divBdr>
        <w:top w:val="none" w:sz="0" w:space="0" w:color="auto"/>
        <w:left w:val="none" w:sz="0" w:space="0" w:color="auto"/>
        <w:bottom w:val="none" w:sz="0" w:space="0" w:color="auto"/>
        <w:right w:val="none" w:sz="0" w:space="0" w:color="auto"/>
      </w:divBdr>
    </w:div>
    <w:div w:id="20826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FLTF\Highways\Main_design_templates\QMS\Forms%20&amp;%20letters\Form%20C2%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Form C2 Blank</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Please contact:</vt:lpstr>
    </vt:vector>
  </TitlesOfParts>
  <Company>Medway Council</Company>
  <LinksUpToDate>false</LinksUpToDate>
  <CharactersWithSpaces>2183</CharactersWithSpaces>
  <SharedDoc>false</SharedDoc>
  <HLinks>
    <vt:vector size="6" baseType="variant">
      <vt:variant>
        <vt:i4>3473535</vt:i4>
      </vt:variant>
      <vt:variant>
        <vt:i4>0</vt:i4>
      </vt:variant>
      <vt:variant>
        <vt:i4>0</vt:i4>
      </vt:variant>
      <vt:variant>
        <vt:i4>5</vt:i4>
      </vt:variant>
      <vt:variant>
        <vt:lpwstr>http://www.medway.gov.uk/RoadSafety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contact:</dc:title>
  <dc:subject/>
  <dc:creator>rogers, chris</dc:creator>
  <cp:keywords/>
  <cp:lastModifiedBy>hawkes, joy</cp:lastModifiedBy>
  <cp:revision>2</cp:revision>
  <cp:lastPrinted>2019-02-25T13:00:00Z</cp:lastPrinted>
  <dcterms:created xsi:type="dcterms:W3CDTF">2025-07-25T07:58:00Z</dcterms:created>
  <dcterms:modified xsi:type="dcterms:W3CDTF">2025-07-25T07:58:00Z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2025-07-25T07:49:30Z</vt:lpwstr>
  </property>
  <property fmtid="{D5CDD505-2E9C-101B-9397-08002B2CF9AE}" pid="4" name="MSIP_Label_64ef0445-a889-4c68-a950-80da759cafea_Method">
    <vt:lpwstr>Standard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873ba8fc-1464-4624-ad54-e84a9debcc23</vt:lpwstr>
  </property>
  <property fmtid="{D5CDD505-2E9C-101B-9397-08002B2CF9AE}" pid="8" name="MSIP_Label_64ef0445-a889-4c68-a950-80da759cafea_ContentBits">
    <vt:lpwstr>0</vt:lpwstr>
  </property>
</Properties>
</file>